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er6.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charts/chart2.xml" ContentType="application/vnd.openxmlformats-officedocument.drawingml.chart+xml"/>
  <Override PartName="/word/charts/chart1.xml" ContentType="application/vnd.openxmlformats-officedocument.drawingml.chart+xml"/>
  <Override PartName="/word/charts/chart3.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EA8" w:rsidRPr="00F94ADD" w:rsidRDefault="00F27EA8" w:rsidP="00F27EA8">
      <w:pPr>
        <w:pStyle w:val="NoSpacing"/>
        <w:jc w:val="center"/>
        <w:rPr>
          <w:rFonts w:ascii="Comic Sans MS" w:hAnsi="Comic Sans MS"/>
        </w:rPr>
      </w:pPr>
    </w:p>
    <w:p w:rsidR="00F27EA8" w:rsidRPr="00F94ADD" w:rsidRDefault="00F27EA8" w:rsidP="00F27EA8">
      <w:pPr>
        <w:pStyle w:val="NoSpacing"/>
        <w:jc w:val="center"/>
        <w:rPr>
          <w:rFonts w:ascii="Comic Sans MS" w:hAnsi="Comic Sans MS"/>
        </w:rPr>
      </w:pPr>
    </w:p>
    <w:p w:rsidR="00F27EA8" w:rsidRPr="00F94ADD" w:rsidRDefault="00F27EA8" w:rsidP="00F27EA8">
      <w:pPr>
        <w:pStyle w:val="NoSpacing"/>
        <w:jc w:val="center"/>
        <w:rPr>
          <w:rFonts w:ascii="Comic Sans MS" w:hAnsi="Comic Sans MS"/>
        </w:rPr>
      </w:pPr>
    </w:p>
    <w:p w:rsidR="00F27EA8" w:rsidRPr="00F94ADD" w:rsidRDefault="00F27EA8" w:rsidP="00F27EA8">
      <w:pPr>
        <w:pStyle w:val="NoSpacing"/>
        <w:jc w:val="center"/>
        <w:rPr>
          <w:rFonts w:ascii="Comic Sans MS" w:hAnsi="Comic Sans MS"/>
        </w:rPr>
      </w:pPr>
    </w:p>
    <w:p w:rsidR="00F27EA8" w:rsidRPr="00F94ADD" w:rsidRDefault="00F27EA8" w:rsidP="00F27EA8">
      <w:pPr>
        <w:pStyle w:val="NoSpacing"/>
        <w:jc w:val="center"/>
        <w:rPr>
          <w:rFonts w:asciiTheme="minorHAnsi" w:hAnsiTheme="minorHAnsi"/>
          <w:sz w:val="36"/>
          <w:szCs w:val="36"/>
        </w:rPr>
      </w:pPr>
      <w:r w:rsidRPr="00F94ADD">
        <w:rPr>
          <w:rFonts w:asciiTheme="minorHAnsi" w:hAnsiTheme="minorHAnsi"/>
          <w:sz w:val="36"/>
          <w:szCs w:val="36"/>
        </w:rPr>
        <w:t>UNICEF State of Palestine</w:t>
      </w:r>
    </w:p>
    <w:p w:rsidR="00F27EA8" w:rsidRPr="00F94ADD" w:rsidRDefault="00F27EA8" w:rsidP="00F27EA8">
      <w:pPr>
        <w:pStyle w:val="NoSpacing"/>
        <w:jc w:val="center"/>
        <w:rPr>
          <w:rFonts w:asciiTheme="minorHAnsi" w:hAnsiTheme="minorHAnsi"/>
          <w:b/>
          <w:sz w:val="32"/>
          <w:szCs w:val="32"/>
        </w:rPr>
      </w:pPr>
      <w:bookmarkStart w:id="0" w:name="_GoBack"/>
      <w:bookmarkEnd w:id="0"/>
    </w:p>
    <w:p w:rsidR="00F27EA8" w:rsidRPr="00F94ADD" w:rsidRDefault="00F27EA8" w:rsidP="00F27EA8">
      <w:pPr>
        <w:pStyle w:val="NoSpacing"/>
        <w:jc w:val="center"/>
        <w:rPr>
          <w:rFonts w:asciiTheme="minorHAnsi" w:hAnsiTheme="minorHAnsi"/>
          <w:b/>
          <w:sz w:val="32"/>
          <w:szCs w:val="32"/>
        </w:rPr>
      </w:pPr>
    </w:p>
    <w:p w:rsidR="00F27EA8" w:rsidRPr="00F94ADD" w:rsidRDefault="00F27EA8" w:rsidP="00F27EA8">
      <w:pPr>
        <w:pStyle w:val="NoSpacing"/>
        <w:jc w:val="center"/>
        <w:rPr>
          <w:rFonts w:asciiTheme="minorHAnsi" w:hAnsiTheme="minorHAnsi"/>
          <w:b/>
          <w:sz w:val="32"/>
          <w:szCs w:val="32"/>
        </w:rPr>
      </w:pPr>
    </w:p>
    <w:p w:rsidR="00F2759A" w:rsidRPr="00F94ADD" w:rsidRDefault="00F2759A" w:rsidP="00F27EA8">
      <w:pPr>
        <w:pStyle w:val="NoSpacing"/>
        <w:jc w:val="center"/>
        <w:rPr>
          <w:rFonts w:asciiTheme="minorHAnsi" w:hAnsiTheme="minorHAnsi"/>
          <w:b/>
          <w:sz w:val="32"/>
          <w:szCs w:val="32"/>
        </w:rPr>
      </w:pPr>
    </w:p>
    <w:p w:rsidR="00F2759A" w:rsidRPr="00F94ADD" w:rsidRDefault="00F2759A" w:rsidP="00F27EA8">
      <w:pPr>
        <w:pStyle w:val="NoSpacing"/>
        <w:jc w:val="center"/>
        <w:rPr>
          <w:rFonts w:asciiTheme="minorHAnsi" w:hAnsiTheme="minorHAnsi"/>
          <w:b/>
          <w:sz w:val="32"/>
          <w:szCs w:val="32"/>
        </w:rPr>
      </w:pPr>
    </w:p>
    <w:p w:rsidR="00995082" w:rsidRPr="00F94ADD" w:rsidRDefault="00995082" w:rsidP="00F27EA8">
      <w:pPr>
        <w:pStyle w:val="NoSpacing"/>
        <w:jc w:val="center"/>
        <w:rPr>
          <w:rFonts w:asciiTheme="minorHAnsi" w:hAnsiTheme="minorHAnsi"/>
          <w:b/>
          <w:sz w:val="32"/>
          <w:szCs w:val="32"/>
        </w:rPr>
      </w:pPr>
    </w:p>
    <w:p w:rsidR="00D707C3" w:rsidRPr="00F94ADD" w:rsidRDefault="00BB0F23" w:rsidP="00F27EA8">
      <w:pPr>
        <w:pStyle w:val="NoSpacing"/>
        <w:jc w:val="center"/>
        <w:rPr>
          <w:rFonts w:asciiTheme="minorHAnsi" w:hAnsiTheme="minorHAnsi"/>
          <w:b/>
          <w:sz w:val="32"/>
          <w:szCs w:val="32"/>
        </w:rPr>
      </w:pPr>
      <w:r w:rsidRPr="00F94ADD">
        <w:rPr>
          <w:rFonts w:asciiTheme="minorHAnsi" w:hAnsiTheme="minorHAnsi"/>
          <w:b/>
          <w:sz w:val="32"/>
          <w:szCs w:val="32"/>
        </w:rPr>
        <w:t xml:space="preserve">Evaluation of Family Centres as Community Level Service Delivery Mechanisms Reaching Vulnerable Children in Gaza </w:t>
      </w:r>
      <w:r w:rsidR="00ED02EE" w:rsidRPr="00F94ADD">
        <w:rPr>
          <w:rFonts w:asciiTheme="minorHAnsi" w:hAnsiTheme="minorHAnsi"/>
          <w:b/>
          <w:sz w:val="32"/>
          <w:szCs w:val="32"/>
        </w:rPr>
        <w:t>for the p</w:t>
      </w:r>
      <w:r w:rsidR="00D707C3" w:rsidRPr="00F94ADD">
        <w:rPr>
          <w:rFonts w:asciiTheme="minorHAnsi" w:hAnsiTheme="minorHAnsi"/>
          <w:b/>
          <w:sz w:val="32"/>
          <w:szCs w:val="32"/>
        </w:rPr>
        <w:t xml:space="preserve">eriod June 2015 to October 2017  </w:t>
      </w:r>
    </w:p>
    <w:p w:rsidR="00D707C3" w:rsidRPr="00F94ADD" w:rsidRDefault="00D707C3" w:rsidP="00F27EA8">
      <w:pPr>
        <w:pStyle w:val="NoSpacing"/>
        <w:jc w:val="center"/>
        <w:rPr>
          <w:rFonts w:asciiTheme="minorHAnsi" w:hAnsiTheme="minorHAnsi"/>
          <w:b/>
          <w:sz w:val="32"/>
          <w:szCs w:val="32"/>
        </w:rPr>
      </w:pPr>
    </w:p>
    <w:p w:rsidR="00D707C3" w:rsidRPr="00F94ADD" w:rsidRDefault="00D707C3" w:rsidP="00F27EA8">
      <w:pPr>
        <w:pStyle w:val="NoSpacing"/>
        <w:jc w:val="center"/>
        <w:rPr>
          <w:rFonts w:asciiTheme="minorHAnsi" w:hAnsiTheme="minorHAnsi"/>
          <w:b/>
          <w:sz w:val="32"/>
          <w:szCs w:val="32"/>
        </w:rPr>
      </w:pPr>
    </w:p>
    <w:p w:rsidR="00F27EA8" w:rsidRPr="00F94ADD" w:rsidRDefault="00F27EA8" w:rsidP="00F27EA8">
      <w:pPr>
        <w:pStyle w:val="NoSpacing"/>
        <w:rPr>
          <w:rFonts w:asciiTheme="minorHAnsi" w:hAnsiTheme="minorHAnsi"/>
          <w:b/>
          <w:sz w:val="36"/>
          <w:szCs w:val="36"/>
        </w:rPr>
      </w:pPr>
    </w:p>
    <w:p w:rsidR="00F27EA8" w:rsidRPr="00F94ADD" w:rsidRDefault="00F27EA8" w:rsidP="00F27EA8">
      <w:pPr>
        <w:pStyle w:val="NoSpacing"/>
        <w:jc w:val="center"/>
        <w:rPr>
          <w:rFonts w:asciiTheme="minorHAnsi" w:hAnsiTheme="minorHAnsi"/>
          <w:b/>
          <w:sz w:val="36"/>
          <w:szCs w:val="36"/>
        </w:rPr>
      </w:pPr>
    </w:p>
    <w:p w:rsidR="00F27EA8" w:rsidRPr="00F94ADD" w:rsidRDefault="00F27EA8" w:rsidP="00F27EA8">
      <w:pPr>
        <w:pStyle w:val="NoSpacing"/>
        <w:jc w:val="center"/>
        <w:rPr>
          <w:rFonts w:asciiTheme="minorHAnsi" w:hAnsiTheme="minorHAnsi"/>
          <w:b/>
          <w:sz w:val="36"/>
          <w:szCs w:val="36"/>
        </w:rPr>
      </w:pPr>
    </w:p>
    <w:p w:rsidR="00F27EA8" w:rsidRPr="00F94ADD" w:rsidRDefault="00FB1050" w:rsidP="00F27EA8">
      <w:pPr>
        <w:pStyle w:val="NoSpacing"/>
        <w:jc w:val="center"/>
        <w:rPr>
          <w:rFonts w:asciiTheme="minorHAnsi" w:hAnsiTheme="minorHAnsi"/>
          <w:b/>
          <w:sz w:val="36"/>
          <w:szCs w:val="36"/>
        </w:rPr>
      </w:pPr>
      <w:r>
        <w:rPr>
          <w:rFonts w:asciiTheme="minorHAnsi" w:hAnsiTheme="minorHAnsi"/>
          <w:b/>
          <w:sz w:val="36"/>
          <w:szCs w:val="36"/>
        </w:rPr>
        <w:t xml:space="preserve">FINAL EVALUATION REPORT </w:t>
      </w:r>
    </w:p>
    <w:p w:rsidR="00F27EA8" w:rsidRPr="00F94ADD" w:rsidRDefault="00F27EA8" w:rsidP="00F27EA8">
      <w:pPr>
        <w:pStyle w:val="NoSpacing"/>
        <w:jc w:val="center"/>
        <w:rPr>
          <w:rFonts w:asciiTheme="minorHAnsi" w:hAnsiTheme="minorHAnsi"/>
          <w:b/>
          <w:sz w:val="36"/>
          <w:szCs w:val="36"/>
        </w:rPr>
      </w:pPr>
    </w:p>
    <w:p w:rsidR="00F27EA8" w:rsidRPr="00F94ADD" w:rsidRDefault="00F27EA8" w:rsidP="00F27EA8">
      <w:pPr>
        <w:pStyle w:val="NoSpacing"/>
        <w:jc w:val="center"/>
        <w:rPr>
          <w:rFonts w:asciiTheme="minorHAnsi" w:hAnsiTheme="minorHAnsi"/>
        </w:rPr>
      </w:pPr>
    </w:p>
    <w:p w:rsidR="00F27EA8" w:rsidRPr="00F94ADD" w:rsidRDefault="00F27EA8" w:rsidP="00F27EA8">
      <w:pPr>
        <w:pStyle w:val="NoSpacing"/>
        <w:jc w:val="center"/>
        <w:rPr>
          <w:rFonts w:asciiTheme="minorHAnsi" w:hAnsiTheme="minorHAnsi"/>
        </w:rPr>
      </w:pPr>
    </w:p>
    <w:p w:rsidR="00F27EA8" w:rsidRPr="00F94ADD" w:rsidRDefault="00F27EA8" w:rsidP="00F27EA8">
      <w:pPr>
        <w:pStyle w:val="NoSpacing"/>
        <w:jc w:val="center"/>
        <w:rPr>
          <w:rFonts w:asciiTheme="minorHAnsi" w:hAnsiTheme="minorHAnsi"/>
        </w:rPr>
      </w:pPr>
    </w:p>
    <w:p w:rsidR="000F4680" w:rsidRDefault="00F27EA8" w:rsidP="000F4680">
      <w:pPr>
        <w:pStyle w:val="NoSpacing"/>
        <w:jc w:val="center"/>
        <w:rPr>
          <w:rFonts w:asciiTheme="minorHAnsi" w:hAnsiTheme="minorHAnsi"/>
          <w:sz w:val="28"/>
          <w:szCs w:val="28"/>
        </w:rPr>
      </w:pPr>
      <w:r w:rsidRPr="000F4680">
        <w:rPr>
          <w:rFonts w:asciiTheme="minorHAnsi" w:hAnsiTheme="minorHAnsi"/>
          <w:sz w:val="28"/>
          <w:szCs w:val="28"/>
        </w:rPr>
        <w:t xml:space="preserve">Prepared </w:t>
      </w:r>
      <w:r w:rsidR="004D6A79" w:rsidRPr="000F4680">
        <w:rPr>
          <w:rFonts w:asciiTheme="minorHAnsi" w:hAnsiTheme="minorHAnsi"/>
          <w:sz w:val="28"/>
          <w:szCs w:val="28"/>
        </w:rPr>
        <w:t xml:space="preserve">for UNICEF State of Palestine </w:t>
      </w:r>
      <w:r w:rsidR="00F2585B" w:rsidRPr="000F4680">
        <w:rPr>
          <w:rFonts w:asciiTheme="minorHAnsi" w:hAnsiTheme="minorHAnsi"/>
          <w:sz w:val="28"/>
          <w:szCs w:val="28"/>
        </w:rPr>
        <w:t xml:space="preserve">by Theresa Wilson, </w:t>
      </w:r>
    </w:p>
    <w:p w:rsidR="00F27EA8" w:rsidRPr="000F4680" w:rsidRDefault="00F2585B" w:rsidP="000F4680">
      <w:pPr>
        <w:pStyle w:val="NoSpacing"/>
        <w:jc w:val="center"/>
        <w:rPr>
          <w:rFonts w:asciiTheme="minorHAnsi" w:hAnsiTheme="minorHAnsi"/>
          <w:sz w:val="28"/>
          <w:szCs w:val="28"/>
        </w:rPr>
      </w:pPr>
      <w:r w:rsidRPr="000F4680">
        <w:rPr>
          <w:rFonts w:asciiTheme="minorHAnsi" w:hAnsiTheme="minorHAnsi"/>
          <w:sz w:val="28"/>
          <w:szCs w:val="28"/>
        </w:rPr>
        <w:t xml:space="preserve">Independent Consultant </w:t>
      </w:r>
    </w:p>
    <w:p w:rsidR="00F27EA8" w:rsidRPr="00F94ADD" w:rsidRDefault="00F27EA8" w:rsidP="00F27EA8">
      <w:pPr>
        <w:pStyle w:val="NoSpacing"/>
        <w:jc w:val="center"/>
        <w:rPr>
          <w:rFonts w:asciiTheme="minorHAnsi" w:hAnsiTheme="minorHAnsi"/>
          <w:sz w:val="28"/>
          <w:szCs w:val="28"/>
        </w:rPr>
      </w:pPr>
    </w:p>
    <w:p w:rsidR="00F27EA8" w:rsidRPr="00F94ADD" w:rsidRDefault="00F27EA8" w:rsidP="00F27EA8">
      <w:pPr>
        <w:pStyle w:val="NoSpacing"/>
        <w:jc w:val="center"/>
        <w:rPr>
          <w:rFonts w:asciiTheme="minorHAnsi" w:hAnsiTheme="minorHAnsi"/>
        </w:rPr>
      </w:pPr>
    </w:p>
    <w:p w:rsidR="00F27EA8" w:rsidRPr="00F94ADD" w:rsidRDefault="00F27EA8" w:rsidP="00F27EA8">
      <w:pPr>
        <w:pStyle w:val="NoSpacing"/>
        <w:jc w:val="center"/>
        <w:rPr>
          <w:rFonts w:asciiTheme="minorHAnsi" w:hAnsiTheme="minorHAnsi"/>
        </w:rPr>
      </w:pPr>
    </w:p>
    <w:p w:rsidR="00F27EA8" w:rsidRPr="00F94ADD" w:rsidRDefault="00F27EA8" w:rsidP="00F27EA8">
      <w:pPr>
        <w:pStyle w:val="NoSpacing"/>
        <w:rPr>
          <w:rFonts w:asciiTheme="minorHAnsi" w:hAnsiTheme="minorHAnsi"/>
        </w:rPr>
      </w:pPr>
    </w:p>
    <w:p w:rsidR="00F27EA8" w:rsidRPr="00F94ADD" w:rsidRDefault="000839A8" w:rsidP="00F27EA8">
      <w:pPr>
        <w:pStyle w:val="NoSpacing"/>
        <w:jc w:val="center"/>
        <w:rPr>
          <w:rFonts w:asciiTheme="minorHAnsi" w:hAnsiTheme="minorHAnsi"/>
          <w:b/>
          <w:sz w:val="28"/>
          <w:szCs w:val="28"/>
        </w:rPr>
      </w:pPr>
      <w:r>
        <w:rPr>
          <w:rFonts w:asciiTheme="minorHAnsi" w:hAnsiTheme="minorHAnsi"/>
          <w:b/>
          <w:sz w:val="28"/>
          <w:szCs w:val="28"/>
        </w:rPr>
        <w:t xml:space="preserve">May </w:t>
      </w:r>
      <w:r w:rsidR="004D6A79">
        <w:rPr>
          <w:rFonts w:asciiTheme="minorHAnsi" w:hAnsiTheme="minorHAnsi"/>
          <w:b/>
          <w:sz w:val="28"/>
          <w:szCs w:val="28"/>
        </w:rPr>
        <w:t xml:space="preserve">2018 </w:t>
      </w:r>
    </w:p>
    <w:p w:rsidR="00423510" w:rsidRPr="008C2617" w:rsidRDefault="00F27EA8" w:rsidP="00752123">
      <w:pPr>
        <w:pStyle w:val="NoSpacing"/>
        <w:rPr>
          <w:b/>
          <w:sz w:val="28"/>
          <w:szCs w:val="28"/>
        </w:rPr>
      </w:pPr>
      <w:r w:rsidRPr="00F94ADD">
        <w:rPr>
          <w:rFonts w:cs="Times New Roman"/>
        </w:rPr>
        <w:br w:type="page"/>
      </w:r>
      <w:r w:rsidR="00423510" w:rsidRPr="008C2617">
        <w:rPr>
          <w:b/>
          <w:sz w:val="28"/>
          <w:szCs w:val="28"/>
        </w:rPr>
        <w:lastRenderedPageBreak/>
        <w:t xml:space="preserve">ACKNOWLEDGEMENTS </w:t>
      </w:r>
    </w:p>
    <w:p w:rsidR="00423510" w:rsidRDefault="00423510" w:rsidP="00752123">
      <w:pPr>
        <w:pStyle w:val="NoSpacing"/>
        <w:rPr>
          <w:color w:val="000000"/>
          <w:szCs w:val="22"/>
        </w:rPr>
      </w:pPr>
    </w:p>
    <w:p w:rsidR="00205D7A" w:rsidRDefault="008C2617" w:rsidP="00C0658F">
      <w:pPr>
        <w:pStyle w:val="NoSpacing"/>
        <w:rPr>
          <w:color w:val="000000"/>
          <w:szCs w:val="22"/>
        </w:rPr>
      </w:pPr>
      <w:r>
        <w:rPr>
          <w:color w:val="000000"/>
          <w:szCs w:val="22"/>
        </w:rPr>
        <w:t>The</w:t>
      </w:r>
      <w:r w:rsidR="00423510" w:rsidRPr="00423510">
        <w:rPr>
          <w:color w:val="000000"/>
          <w:szCs w:val="22"/>
        </w:rPr>
        <w:t xml:space="preserve"> guidance and support provided by the management and staff of </w:t>
      </w:r>
      <w:r w:rsidR="00423510">
        <w:rPr>
          <w:color w:val="000000"/>
          <w:szCs w:val="22"/>
        </w:rPr>
        <w:t xml:space="preserve">the </w:t>
      </w:r>
      <w:r w:rsidR="00423510" w:rsidRPr="00423510">
        <w:rPr>
          <w:color w:val="000000"/>
          <w:szCs w:val="22"/>
        </w:rPr>
        <w:t xml:space="preserve">UNICEF Country Office in </w:t>
      </w:r>
      <w:r w:rsidR="00423510">
        <w:rPr>
          <w:color w:val="000000"/>
          <w:szCs w:val="22"/>
        </w:rPr>
        <w:t>State of Palestine</w:t>
      </w:r>
      <w:r w:rsidR="00884192">
        <w:rPr>
          <w:color w:val="000000"/>
          <w:szCs w:val="22"/>
        </w:rPr>
        <w:t xml:space="preserve">, </w:t>
      </w:r>
      <w:r w:rsidR="00480498">
        <w:rPr>
          <w:color w:val="000000"/>
          <w:szCs w:val="22"/>
        </w:rPr>
        <w:t xml:space="preserve">and </w:t>
      </w:r>
      <w:r w:rsidR="00A95928">
        <w:rPr>
          <w:color w:val="000000"/>
          <w:szCs w:val="22"/>
        </w:rPr>
        <w:t xml:space="preserve">especially </w:t>
      </w:r>
      <w:r w:rsidR="00884192">
        <w:rPr>
          <w:color w:val="000000"/>
          <w:szCs w:val="22"/>
        </w:rPr>
        <w:t xml:space="preserve">the Gaza field office, </w:t>
      </w:r>
      <w:r w:rsidR="00423510" w:rsidRPr="00423510">
        <w:rPr>
          <w:color w:val="000000"/>
          <w:szCs w:val="22"/>
        </w:rPr>
        <w:t xml:space="preserve">throughout the </w:t>
      </w:r>
      <w:r>
        <w:rPr>
          <w:color w:val="000000"/>
          <w:szCs w:val="22"/>
        </w:rPr>
        <w:t>evaluation process</w:t>
      </w:r>
      <w:r w:rsidR="00480498">
        <w:rPr>
          <w:color w:val="000000"/>
          <w:szCs w:val="22"/>
        </w:rPr>
        <w:t>,</w:t>
      </w:r>
      <w:r>
        <w:rPr>
          <w:color w:val="000000"/>
          <w:szCs w:val="22"/>
        </w:rPr>
        <w:t xml:space="preserve"> is </w:t>
      </w:r>
      <w:r w:rsidR="00205D7A">
        <w:rPr>
          <w:color w:val="000000"/>
          <w:szCs w:val="22"/>
        </w:rPr>
        <w:t xml:space="preserve">gratefully acknowledged and appreciated. </w:t>
      </w:r>
    </w:p>
    <w:p w:rsidR="00205D7A" w:rsidRDefault="00205D7A" w:rsidP="00C0658F">
      <w:pPr>
        <w:pStyle w:val="NoSpacing"/>
        <w:rPr>
          <w:color w:val="000000"/>
          <w:szCs w:val="22"/>
        </w:rPr>
      </w:pPr>
    </w:p>
    <w:p w:rsidR="00756C13" w:rsidRPr="00756C13" w:rsidRDefault="00205D7A" w:rsidP="00C0658F">
      <w:pPr>
        <w:pStyle w:val="NoSpacing"/>
        <w:rPr>
          <w:rFonts w:cs="Times New Roman"/>
          <w:szCs w:val="22"/>
        </w:rPr>
      </w:pPr>
      <w:r>
        <w:rPr>
          <w:color w:val="000000"/>
          <w:szCs w:val="22"/>
        </w:rPr>
        <w:t xml:space="preserve">Similar appreciation and thanks go to the </w:t>
      </w:r>
      <w:r w:rsidR="00480498">
        <w:rPr>
          <w:color w:val="000000"/>
          <w:szCs w:val="22"/>
        </w:rPr>
        <w:t xml:space="preserve">Ma’an and Tamer </w:t>
      </w:r>
      <w:r w:rsidR="00A95928">
        <w:rPr>
          <w:color w:val="000000"/>
          <w:szCs w:val="22"/>
        </w:rPr>
        <w:t xml:space="preserve">Head Office and Family </w:t>
      </w:r>
      <w:r w:rsidR="00CE1D41">
        <w:rPr>
          <w:color w:val="000000"/>
          <w:szCs w:val="22"/>
        </w:rPr>
        <w:t>Centre</w:t>
      </w:r>
      <w:r w:rsidR="00A95928">
        <w:rPr>
          <w:color w:val="000000"/>
          <w:szCs w:val="22"/>
        </w:rPr>
        <w:t xml:space="preserve"> </w:t>
      </w:r>
      <w:r w:rsidR="00480498">
        <w:rPr>
          <w:color w:val="000000"/>
          <w:szCs w:val="22"/>
        </w:rPr>
        <w:t>staff</w:t>
      </w:r>
      <w:r w:rsidR="00E47311">
        <w:rPr>
          <w:color w:val="000000"/>
          <w:szCs w:val="22"/>
        </w:rPr>
        <w:t xml:space="preserve">, </w:t>
      </w:r>
      <w:r>
        <w:rPr>
          <w:color w:val="000000"/>
          <w:szCs w:val="22"/>
        </w:rPr>
        <w:t>for sharing their information</w:t>
      </w:r>
      <w:r w:rsidR="00F57476">
        <w:rPr>
          <w:color w:val="000000"/>
          <w:szCs w:val="22"/>
        </w:rPr>
        <w:t>, experiences</w:t>
      </w:r>
      <w:r>
        <w:rPr>
          <w:color w:val="000000"/>
          <w:szCs w:val="22"/>
        </w:rPr>
        <w:t xml:space="preserve"> and insights</w:t>
      </w:r>
      <w:r w:rsidR="00890ECD">
        <w:rPr>
          <w:color w:val="000000"/>
          <w:szCs w:val="22"/>
        </w:rPr>
        <w:t xml:space="preserve">, </w:t>
      </w:r>
      <w:r>
        <w:rPr>
          <w:color w:val="000000"/>
          <w:szCs w:val="22"/>
        </w:rPr>
        <w:t xml:space="preserve">as well as all their </w:t>
      </w:r>
      <w:r w:rsidR="001062C7">
        <w:rPr>
          <w:color w:val="000000"/>
          <w:szCs w:val="22"/>
        </w:rPr>
        <w:t xml:space="preserve">efforts </w:t>
      </w:r>
      <w:r w:rsidR="00480498">
        <w:rPr>
          <w:color w:val="000000"/>
          <w:szCs w:val="22"/>
        </w:rPr>
        <w:t xml:space="preserve">in organising the </w:t>
      </w:r>
      <w:r w:rsidR="00F57476">
        <w:rPr>
          <w:color w:val="000000"/>
          <w:szCs w:val="22"/>
        </w:rPr>
        <w:t xml:space="preserve">evaluation </w:t>
      </w:r>
      <w:r w:rsidR="00480498">
        <w:rPr>
          <w:color w:val="000000"/>
          <w:szCs w:val="22"/>
        </w:rPr>
        <w:t>fieldwork a</w:t>
      </w:r>
      <w:r>
        <w:rPr>
          <w:color w:val="000000"/>
          <w:szCs w:val="22"/>
        </w:rPr>
        <w:t>ctivities at very short notice</w:t>
      </w:r>
      <w:r w:rsidR="00756C13">
        <w:rPr>
          <w:color w:val="000000"/>
          <w:szCs w:val="22"/>
        </w:rPr>
        <w:t>.</w:t>
      </w:r>
    </w:p>
    <w:p w:rsidR="00E80901" w:rsidRDefault="00E80901" w:rsidP="00C0658F">
      <w:pPr>
        <w:pStyle w:val="NoSpacing"/>
        <w:rPr>
          <w:color w:val="000000"/>
          <w:szCs w:val="22"/>
        </w:rPr>
      </w:pPr>
    </w:p>
    <w:p w:rsidR="00E80901" w:rsidRDefault="00E80901" w:rsidP="00C0658F">
      <w:pPr>
        <w:pStyle w:val="NoSpacing"/>
        <w:rPr>
          <w:color w:val="000000"/>
          <w:szCs w:val="22"/>
        </w:rPr>
      </w:pPr>
      <w:r>
        <w:rPr>
          <w:color w:val="000000"/>
          <w:szCs w:val="22"/>
        </w:rPr>
        <w:t>The valuable contributions of the Ministry of Social Development staff and other key informants are also much appreciated.</w:t>
      </w:r>
    </w:p>
    <w:p w:rsidR="00423510" w:rsidRPr="00423510" w:rsidRDefault="00423510" w:rsidP="00C0658F">
      <w:pPr>
        <w:pStyle w:val="NoSpacing"/>
        <w:rPr>
          <w:color w:val="000000"/>
          <w:szCs w:val="22"/>
        </w:rPr>
      </w:pPr>
    </w:p>
    <w:p w:rsidR="008C2617" w:rsidRDefault="00756C13" w:rsidP="00C0658F">
      <w:pPr>
        <w:widowControl w:val="0"/>
        <w:autoSpaceDE w:val="0"/>
        <w:autoSpaceDN w:val="0"/>
        <w:adjustRightInd w:val="0"/>
        <w:jc w:val="both"/>
        <w:rPr>
          <w:rFonts w:cs="Times New Roman"/>
          <w:szCs w:val="22"/>
        </w:rPr>
      </w:pPr>
      <w:r>
        <w:rPr>
          <w:rFonts w:cs="Times New Roman"/>
          <w:szCs w:val="22"/>
        </w:rPr>
        <w:t>A</w:t>
      </w:r>
      <w:r w:rsidR="00480498">
        <w:rPr>
          <w:rFonts w:cs="Times New Roman"/>
          <w:szCs w:val="22"/>
        </w:rPr>
        <w:t>n extra</w:t>
      </w:r>
      <w:r w:rsidR="008C2617">
        <w:rPr>
          <w:rFonts w:cs="Times New Roman"/>
          <w:szCs w:val="22"/>
        </w:rPr>
        <w:t xml:space="preserve"> special thank</w:t>
      </w:r>
      <w:r w:rsidR="003061C6">
        <w:rPr>
          <w:rFonts w:cs="Times New Roman"/>
          <w:szCs w:val="22"/>
        </w:rPr>
        <w:t xml:space="preserve"> </w:t>
      </w:r>
      <w:r w:rsidR="0068237E">
        <w:rPr>
          <w:rFonts w:cs="Times New Roman"/>
          <w:szCs w:val="22"/>
        </w:rPr>
        <w:t>y</w:t>
      </w:r>
      <w:r w:rsidR="008C2617">
        <w:rPr>
          <w:rFonts w:cs="Times New Roman"/>
          <w:szCs w:val="22"/>
        </w:rPr>
        <w:t xml:space="preserve">ou to the children, caregivers, </w:t>
      </w:r>
      <w:r w:rsidR="001062C7">
        <w:rPr>
          <w:rFonts w:cs="Times New Roman"/>
          <w:szCs w:val="22"/>
        </w:rPr>
        <w:t>CPCC</w:t>
      </w:r>
      <w:r w:rsidR="008C2617">
        <w:rPr>
          <w:rFonts w:cs="Times New Roman"/>
          <w:szCs w:val="22"/>
        </w:rPr>
        <w:t xml:space="preserve"> members</w:t>
      </w:r>
      <w:r w:rsidR="001062C7">
        <w:rPr>
          <w:rFonts w:cs="Times New Roman"/>
          <w:szCs w:val="22"/>
        </w:rPr>
        <w:t xml:space="preserve"> </w:t>
      </w:r>
      <w:r w:rsidR="0096215F">
        <w:rPr>
          <w:rFonts w:cs="Times New Roman"/>
          <w:szCs w:val="22"/>
        </w:rPr>
        <w:t>and CBO staff</w:t>
      </w:r>
      <w:r>
        <w:rPr>
          <w:rFonts w:cs="Times New Roman"/>
          <w:szCs w:val="22"/>
        </w:rPr>
        <w:t xml:space="preserve"> </w:t>
      </w:r>
      <w:r w:rsidR="008C2617">
        <w:rPr>
          <w:rFonts w:cs="Times New Roman"/>
          <w:szCs w:val="22"/>
        </w:rPr>
        <w:t>who willingly participated in the evaluation</w:t>
      </w:r>
      <w:r w:rsidR="0096215F">
        <w:rPr>
          <w:rFonts w:cs="Times New Roman"/>
          <w:szCs w:val="22"/>
        </w:rPr>
        <w:t>,</w:t>
      </w:r>
      <w:r w:rsidR="008C2617">
        <w:rPr>
          <w:rFonts w:cs="Times New Roman"/>
          <w:szCs w:val="22"/>
        </w:rPr>
        <w:t xml:space="preserve"> and freely shared their experiences and knowledge</w:t>
      </w:r>
      <w:r>
        <w:rPr>
          <w:rFonts w:cs="Times New Roman"/>
          <w:szCs w:val="22"/>
        </w:rPr>
        <w:t xml:space="preserve"> with the evaluator. </w:t>
      </w:r>
    </w:p>
    <w:p w:rsidR="00070099" w:rsidRDefault="00070099" w:rsidP="00C0658F">
      <w:pPr>
        <w:widowControl w:val="0"/>
        <w:autoSpaceDE w:val="0"/>
        <w:autoSpaceDN w:val="0"/>
        <w:adjustRightInd w:val="0"/>
        <w:jc w:val="both"/>
        <w:rPr>
          <w:rFonts w:cs="Times New Roman"/>
          <w:szCs w:val="22"/>
        </w:rPr>
      </w:pPr>
    </w:p>
    <w:p w:rsidR="0073525C" w:rsidRPr="004F7466" w:rsidRDefault="00756C13" w:rsidP="004F7466">
      <w:pPr>
        <w:jc w:val="both"/>
        <w:rPr>
          <w:rFonts w:cs="Times New Roman"/>
          <w:szCs w:val="22"/>
        </w:rPr>
      </w:pPr>
      <w:r>
        <w:rPr>
          <w:rFonts w:cs="Times New Roman"/>
          <w:szCs w:val="22"/>
        </w:rPr>
        <w:t>A</w:t>
      </w:r>
      <w:r w:rsidR="00D272BC">
        <w:rPr>
          <w:rFonts w:cs="Times New Roman"/>
          <w:szCs w:val="22"/>
        </w:rPr>
        <w:t>nd finally, a big</w:t>
      </w:r>
      <w:r>
        <w:rPr>
          <w:rFonts w:cs="Times New Roman"/>
          <w:szCs w:val="22"/>
        </w:rPr>
        <w:t xml:space="preserve"> thank you to Rania Sammour for </w:t>
      </w:r>
      <w:r w:rsidR="00EF6B87">
        <w:rPr>
          <w:rFonts w:cs="Times New Roman"/>
          <w:szCs w:val="22"/>
        </w:rPr>
        <w:t xml:space="preserve">her </w:t>
      </w:r>
      <w:r w:rsidR="00C0658F">
        <w:rPr>
          <w:rFonts w:cs="Times New Roman"/>
          <w:szCs w:val="22"/>
        </w:rPr>
        <w:t xml:space="preserve">assistance </w:t>
      </w:r>
      <w:r w:rsidR="00EF6B87">
        <w:rPr>
          <w:rFonts w:cs="Times New Roman"/>
          <w:szCs w:val="22"/>
        </w:rPr>
        <w:t xml:space="preserve">with translating the interviews, focus groups and written materials, </w:t>
      </w:r>
      <w:r>
        <w:rPr>
          <w:rFonts w:cs="Times New Roman"/>
          <w:szCs w:val="22"/>
        </w:rPr>
        <w:t>as well as provi</w:t>
      </w:r>
      <w:r w:rsidR="00D272BC">
        <w:rPr>
          <w:rFonts w:cs="Times New Roman"/>
          <w:szCs w:val="22"/>
        </w:rPr>
        <w:t xml:space="preserve">ding valuable insights into the </w:t>
      </w:r>
      <w:r>
        <w:rPr>
          <w:rFonts w:cs="Times New Roman"/>
          <w:szCs w:val="22"/>
        </w:rPr>
        <w:t>socio-cultural context of Ga</w:t>
      </w:r>
    </w:p>
    <w:p w:rsidR="0073525C" w:rsidRDefault="0073525C" w:rsidP="00FB3904">
      <w:pPr>
        <w:rPr>
          <w:rFonts w:cs="Times New Roman"/>
          <w:i/>
          <w:szCs w:val="22"/>
        </w:rPr>
      </w:pPr>
    </w:p>
    <w:p w:rsidR="004F7466" w:rsidRDefault="004F7466" w:rsidP="00FB3904">
      <w:pPr>
        <w:rPr>
          <w:rFonts w:cs="Times New Roman"/>
          <w:i/>
          <w:szCs w:val="22"/>
        </w:rPr>
      </w:pPr>
      <w:r w:rsidRPr="00F57476">
        <w:rPr>
          <w:rFonts w:cs="Times New Roman"/>
          <w:i/>
          <w:szCs w:val="22"/>
        </w:rPr>
        <w:t>Note: The content of this evaluation report is the sole responsibility of the evaluator and can in no way be taken to reflect the views of UNICEF.</w:t>
      </w:r>
    </w:p>
    <w:p w:rsidR="004F7466" w:rsidRDefault="004F7466" w:rsidP="00FB3904">
      <w:pPr>
        <w:rPr>
          <w:rFonts w:cs="Times New Roman"/>
          <w:i/>
          <w:szCs w:val="22"/>
        </w:rPr>
      </w:pPr>
    </w:p>
    <w:p w:rsidR="004F7466" w:rsidRDefault="004F7466" w:rsidP="00FB3904">
      <w:pPr>
        <w:rPr>
          <w:rFonts w:cs="Times New Roman"/>
          <w:i/>
          <w:szCs w:val="22"/>
        </w:rPr>
      </w:pPr>
    </w:p>
    <w:p w:rsidR="004F7466" w:rsidRDefault="004F7466" w:rsidP="00FB3904">
      <w:pPr>
        <w:rPr>
          <w:rFonts w:cs="Times New Roman"/>
          <w:i/>
          <w:szCs w:val="22"/>
        </w:rPr>
      </w:pPr>
    </w:p>
    <w:p w:rsidR="004F7466" w:rsidRDefault="004F7466" w:rsidP="00FB3904">
      <w:pPr>
        <w:rPr>
          <w:rFonts w:cs="Times New Roman"/>
          <w:i/>
          <w:szCs w:val="22"/>
        </w:rPr>
      </w:pPr>
    </w:p>
    <w:p w:rsidR="004F7466" w:rsidRDefault="004F7466" w:rsidP="00FB3904">
      <w:pPr>
        <w:rPr>
          <w:rFonts w:cs="Times New Roman"/>
          <w:i/>
          <w:szCs w:val="22"/>
        </w:rPr>
      </w:pPr>
    </w:p>
    <w:p w:rsidR="004F7466" w:rsidRDefault="004F7466" w:rsidP="00FB3904">
      <w:pPr>
        <w:rPr>
          <w:rFonts w:cs="Times New Roman"/>
          <w:i/>
          <w:szCs w:val="22"/>
        </w:rPr>
      </w:pPr>
    </w:p>
    <w:p w:rsidR="004F7466" w:rsidRDefault="004F7466" w:rsidP="00FB3904">
      <w:pPr>
        <w:rPr>
          <w:rFonts w:cs="Times New Roman"/>
          <w:i/>
          <w:szCs w:val="22"/>
        </w:rPr>
      </w:pPr>
    </w:p>
    <w:p w:rsidR="00FB02F1" w:rsidRPr="00F57476" w:rsidRDefault="004F7466" w:rsidP="00FB3904">
      <w:pPr>
        <w:rPr>
          <w:rFonts w:cs="Times New Roman"/>
          <w:i/>
          <w:szCs w:val="22"/>
        </w:rPr>
      </w:pPr>
      <w:r>
        <w:rPr>
          <w:rFonts w:cs="Times New Roman"/>
          <w:i/>
          <w:szCs w:val="22"/>
        </w:rPr>
        <w:br w:type="page"/>
      </w:r>
    </w:p>
    <w:tbl>
      <w:tblPr>
        <w:tblStyle w:val="TableGrid"/>
        <w:tblW w:w="0" w:type="auto"/>
        <w:tblLook w:val="04A0" w:firstRow="1" w:lastRow="0" w:firstColumn="1" w:lastColumn="0" w:noHBand="0" w:noVBand="1"/>
      </w:tblPr>
      <w:tblGrid>
        <w:gridCol w:w="4503"/>
        <w:gridCol w:w="5345"/>
      </w:tblGrid>
      <w:tr w:rsidR="00EF2B96" w:rsidRPr="00EF2B96" w:rsidTr="005D501A">
        <w:tc>
          <w:tcPr>
            <w:tcW w:w="4503" w:type="dxa"/>
          </w:tcPr>
          <w:p w:rsidR="00EF2B96" w:rsidRPr="00D272BC" w:rsidRDefault="00EF2B96" w:rsidP="009A6E72">
            <w:pPr>
              <w:pStyle w:val="NoSpacing"/>
              <w:rPr>
                <w:sz w:val="26"/>
                <w:szCs w:val="26"/>
              </w:rPr>
            </w:pPr>
            <w:r w:rsidRPr="00D272BC">
              <w:rPr>
                <w:b/>
                <w:sz w:val="26"/>
                <w:szCs w:val="26"/>
              </w:rPr>
              <w:lastRenderedPageBreak/>
              <w:t>Title</w:t>
            </w:r>
            <w:r w:rsidRPr="00D272BC">
              <w:rPr>
                <w:sz w:val="26"/>
                <w:szCs w:val="26"/>
              </w:rPr>
              <w:t xml:space="preserve">: </w:t>
            </w:r>
          </w:p>
        </w:tc>
        <w:tc>
          <w:tcPr>
            <w:tcW w:w="5345" w:type="dxa"/>
          </w:tcPr>
          <w:p w:rsidR="005567B1" w:rsidRPr="00D272BC" w:rsidRDefault="005567B1" w:rsidP="005567B1">
            <w:pPr>
              <w:pStyle w:val="NoSpacing"/>
              <w:rPr>
                <w:sz w:val="26"/>
                <w:szCs w:val="26"/>
              </w:rPr>
            </w:pPr>
            <w:r w:rsidRPr="00D272BC">
              <w:rPr>
                <w:sz w:val="26"/>
                <w:szCs w:val="26"/>
              </w:rPr>
              <w:t xml:space="preserve">Evaluation of Family Centres as Community Level Service Delivery Mechanisms Reaching Vulnerable Children in Gaza for the period June 2015 to October 2017  </w:t>
            </w:r>
          </w:p>
          <w:p w:rsidR="00A07E77" w:rsidRPr="00D272BC" w:rsidRDefault="00A07E77" w:rsidP="009A6E72">
            <w:pPr>
              <w:pStyle w:val="NoSpacing"/>
              <w:rPr>
                <w:b/>
                <w:sz w:val="26"/>
                <w:szCs w:val="26"/>
              </w:rPr>
            </w:pPr>
          </w:p>
        </w:tc>
      </w:tr>
      <w:tr w:rsidR="00EF2B96" w:rsidRPr="00EF2B96" w:rsidTr="005D501A">
        <w:tc>
          <w:tcPr>
            <w:tcW w:w="4503" w:type="dxa"/>
          </w:tcPr>
          <w:p w:rsidR="00EF2B96" w:rsidRPr="00D272BC" w:rsidRDefault="00EF2B96" w:rsidP="009A6E72">
            <w:pPr>
              <w:pStyle w:val="NoSpacing"/>
              <w:rPr>
                <w:sz w:val="26"/>
                <w:szCs w:val="26"/>
              </w:rPr>
            </w:pPr>
            <w:r w:rsidRPr="00D272BC">
              <w:rPr>
                <w:b/>
                <w:sz w:val="26"/>
                <w:szCs w:val="26"/>
              </w:rPr>
              <w:t>Timeframe of the evaluation</w:t>
            </w:r>
            <w:r w:rsidRPr="00D272BC">
              <w:rPr>
                <w:sz w:val="26"/>
                <w:szCs w:val="26"/>
              </w:rPr>
              <w:t xml:space="preserve">: </w:t>
            </w:r>
          </w:p>
        </w:tc>
        <w:tc>
          <w:tcPr>
            <w:tcW w:w="5345" w:type="dxa"/>
          </w:tcPr>
          <w:p w:rsidR="00EF2B96" w:rsidRPr="00D272BC" w:rsidRDefault="00C24038" w:rsidP="009A6E72">
            <w:pPr>
              <w:pStyle w:val="NoSpacing"/>
              <w:rPr>
                <w:sz w:val="26"/>
                <w:szCs w:val="26"/>
              </w:rPr>
            </w:pPr>
            <w:r w:rsidRPr="00D272BC">
              <w:rPr>
                <w:sz w:val="26"/>
                <w:szCs w:val="26"/>
              </w:rPr>
              <w:t xml:space="preserve">1 November 2017 </w:t>
            </w:r>
            <w:r w:rsidR="00FB3904" w:rsidRPr="00D272BC">
              <w:rPr>
                <w:sz w:val="26"/>
                <w:szCs w:val="26"/>
              </w:rPr>
              <w:t>–</w:t>
            </w:r>
            <w:r w:rsidRPr="00D272BC">
              <w:rPr>
                <w:sz w:val="26"/>
                <w:szCs w:val="26"/>
              </w:rPr>
              <w:t xml:space="preserve"> </w:t>
            </w:r>
            <w:r w:rsidR="00FB3904" w:rsidRPr="00D272BC">
              <w:rPr>
                <w:sz w:val="26"/>
                <w:szCs w:val="26"/>
              </w:rPr>
              <w:t xml:space="preserve">February 2018 </w:t>
            </w:r>
          </w:p>
          <w:p w:rsidR="00A07E77" w:rsidRPr="00D272BC" w:rsidRDefault="00A07E77" w:rsidP="009A6E72">
            <w:pPr>
              <w:pStyle w:val="NoSpacing"/>
              <w:rPr>
                <w:b/>
                <w:sz w:val="26"/>
                <w:szCs w:val="26"/>
              </w:rPr>
            </w:pPr>
          </w:p>
        </w:tc>
      </w:tr>
      <w:tr w:rsidR="00EF2B96" w:rsidRPr="00EF2B96" w:rsidTr="005D501A">
        <w:tc>
          <w:tcPr>
            <w:tcW w:w="4503" w:type="dxa"/>
          </w:tcPr>
          <w:p w:rsidR="00EF2B96" w:rsidRPr="00D272BC" w:rsidRDefault="00EF2B96" w:rsidP="00EF2B96">
            <w:pPr>
              <w:pStyle w:val="NoSpacing"/>
              <w:rPr>
                <w:b/>
                <w:sz w:val="26"/>
                <w:szCs w:val="26"/>
              </w:rPr>
            </w:pPr>
            <w:r w:rsidRPr="00D272BC">
              <w:rPr>
                <w:b/>
                <w:sz w:val="26"/>
                <w:szCs w:val="26"/>
              </w:rPr>
              <w:t xml:space="preserve">Date of the report: </w:t>
            </w:r>
          </w:p>
        </w:tc>
        <w:tc>
          <w:tcPr>
            <w:tcW w:w="5345" w:type="dxa"/>
          </w:tcPr>
          <w:p w:rsidR="00EF2B96" w:rsidRPr="00D272BC" w:rsidRDefault="00AE6D15" w:rsidP="009A6E72">
            <w:pPr>
              <w:pStyle w:val="NoSpacing"/>
              <w:rPr>
                <w:sz w:val="26"/>
                <w:szCs w:val="26"/>
              </w:rPr>
            </w:pPr>
            <w:r>
              <w:rPr>
                <w:sz w:val="26"/>
                <w:szCs w:val="26"/>
              </w:rPr>
              <w:t>26 March</w:t>
            </w:r>
            <w:r w:rsidR="00EF2B96" w:rsidRPr="00D272BC">
              <w:rPr>
                <w:sz w:val="26"/>
                <w:szCs w:val="26"/>
              </w:rPr>
              <w:t xml:space="preserve"> 2018 </w:t>
            </w:r>
          </w:p>
          <w:p w:rsidR="00A07E77" w:rsidRPr="00D272BC" w:rsidRDefault="00A07E77" w:rsidP="009A6E72">
            <w:pPr>
              <w:pStyle w:val="NoSpacing"/>
              <w:rPr>
                <w:sz w:val="26"/>
                <w:szCs w:val="26"/>
              </w:rPr>
            </w:pPr>
          </w:p>
        </w:tc>
      </w:tr>
      <w:tr w:rsidR="00EF2B96" w:rsidRPr="00EF2B96" w:rsidTr="005D501A">
        <w:tc>
          <w:tcPr>
            <w:tcW w:w="4503" w:type="dxa"/>
          </w:tcPr>
          <w:p w:rsidR="00EF2B96" w:rsidRPr="00D272BC" w:rsidRDefault="00EF2B96" w:rsidP="00EF2B96">
            <w:pPr>
              <w:pStyle w:val="NoSpacing"/>
              <w:rPr>
                <w:b/>
                <w:sz w:val="26"/>
                <w:szCs w:val="26"/>
              </w:rPr>
            </w:pPr>
            <w:r w:rsidRPr="00D272BC">
              <w:rPr>
                <w:b/>
                <w:sz w:val="26"/>
                <w:szCs w:val="26"/>
              </w:rPr>
              <w:t xml:space="preserve">Country: </w:t>
            </w:r>
          </w:p>
        </w:tc>
        <w:tc>
          <w:tcPr>
            <w:tcW w:w="5345" w:type="dxa"/>
          </w:tcPr>
          <w:p w:rsidR="00EF2B96" w:rsidRPr="00D272BC" w:rsidRDefault="00EF2B96" w:rsidP="009A6E72">
            <w:pPr>
              <w:pStyle w:val="NoSpacing"/>
              <w:rPr>
                <w:sz w:val="26"/>
                <w:szCs w:val="26"/>
              </w:rPr>
            </w:pPr>
            <w:r w:rsidRPr="00D272BC">
              <w:rPr>
                <w:sz w:val="26"/>
                <w:szCs w:val="26"/>
              </w:rPr>
              <w:t>State of Palestine, Gaza</w:t>
            </w:r>
          </w:p>
          <w:p w:rsidR="00A07E77" w:rsidRPr="00D272BC" w:rsidRDefault="00A07E77" w:rsidP="009A6E72">
            <w:pPr>
              <w:pStyle w:val="NoSpacing"/>
              <w:rPr>
                <w:sz w:val="26"/>
                <w:szCs w:val="26"/>
              </w:rPr>
            </w:pPr>
          </w:p>
        </w:tc>
      </w:tr>
      <w:tr w:rsidR="00EF2B96" w:rsidRPr="00EF2B96" w:rsidTr="005D501A">
        <w:tc>
          <w:tcPr>
            <w:tcW w:w="4503" w:type="dxa"/>
          </w:tcPr>
          <w:p w:rsidR="00EF2B96" w:rsidRPr="00D272BC" w:rsidRDefault="00EF2B96" w:rsidP="009A6E72">
            <w:pPr>
              <w:pStyle w:val="NoSpacing"/>
              <w:rPr>
                <w:b/>
                <w:sz w:val="26"/>
                <w:szCs w:val="26"/>
              </w:rPr>
            </w:pPr>
            <w:r w:rsidRPr="00D272BC">
              <w:rPr>
                <w:b/>
                <w:sz w:val="26"/>
                <w:szCs w:val="26"/>
              </w:rPr>
              <w:t xml:space="preserve">Evaluator: </w:t>
            </w:r>
          </w:p>
        </w:tc>
        <w:tc>
          <w:tcPr>
            <w:tcW w:w="5345" w:type="dxa"/>
          </w:tcPr>
          <w:p w:rsidR="00EF2B96" w:rsidRPr="00D272BC" w:rsidRDefault="00EF2B96" w:rsidP="009A6E72">
            <w:pPr>
              <w:pStyle w:val="NoSpacing"/>
              <w:rPr>
                <w:sz w:val="26"/>
                <w:szCs w:val="26"/>
              </w:rPr>
            </w:pPr>
            <w:r w:rsidRPr="00D272BC">
              <w:rPr>
                <w:sz w:val="26"/>
                <w:szCs w:val="26"/>
              </w:rPr>
              <w:t xml:space="preserve">Theresa Wilson </w:t>
            </w:r>
          </w:p>
          <w:p w:rsidR="00A07E77" w:rsidRPr="00D272BC" w:rsidRDefault="00A07E77" w:rsidP="009A6E72">
            <w:pPr>
              <w:pStyle w:val="NoSpacing"/>
              <w:rPr>
                <w:sz w:val="26"/>
                <w:szCs w:val="26"/>
              </w:rPr>
            </w:pPr>
          </w:p>
        </w:tc>
      </w:tr>
      <w:tr w:rsidR="00EF2B96" w:rsidRPr="00EF2B96" w:rsidTr="005D501A">
        <w:tc>
          <w:tcPr>
            <w:tcW w:w="4503" w:type="dxa"/>
          </w:tcPr>
          <w:p w:rsidR="00EF2B96" w:rsidRPr="00D272BC" w:rsidRDefault="00EF2B96" w:rsidP="00EF2B96">
            <w:pPr>
              <w:pStyle w:val="NoSpacing"/>
              <w:rPr>
                <w:b/>
                <w:sz w:val="26"/>
                <w:szCs w:val="26"/>
              </w:rPr>
            </w:pPr>
            <w:r w:rsidRPr="00D272BC">
              <w:rPr>
                <w:b/>
                <w:sz w:val="26"/>
                <w:szCs w:val="26"/>
              </w:rPr>
              <w:t xml:space="preserve">Name of the organisation commissioning the evaluation: </w:t>
            </w:r>
          </w:p>
        </w:tc>
        <w:tc>
          <w:tcPr>
            <w:tcW w:w="5345" w:type="dxa"/>
          </w:tcPr>
          <w:p w:rsidR="00EF2B96" w:rsidRPr="00D272BC" w:rsidRDefault="00EF2B96" w:rsidP="009A6E72">
            <w:pPr>
              <w:pStyle w:val="NoSpacing"/>
              <w:rPr>
                <w:sz w:val="26"/>
                <w:szCs w:val="26"/>
              </w:rPr>
            </w:pPr>
            <w:r w:rsidRPr="00D272BC">
              <w:rPr>
                <w:sz w:val="26"/>
                <w:szCs w:val="26"/>
              </w:rPr>
              <w:t>UNICEF State of Palestine</w:t>
            </w:r>
          </w:p>
          <w:p w:rsidR="00A07E77" w:rsidRPr="00D272BC" w:rsidRDefault="00A07E77" w:rsidP="009A6E72">
            <w:pPr>
              <w:pStyle w:val="NoSpacing"/>
              <w:rPr>
                <w:sz w:val="26"/>
                <w:szCs w:val="26"/>
              </w:rPr>
            </w:pPr>
          </w:p>
          <w:p w:rsidR="00A07E77" w:rsidRPr="00D272BC" w:rsidRDefault="00A07E77" w:rsidP="009A6E72">
            <w:pPr>
              <w:pStyle w:val="NoSpacing"/>
              <w:rPr>
                <w:sz w:val="26"/>
                <w:szCs w:val="26"/>
              </w:rPr>
            </w:pPr>
          </w:p>
        </w:tc>
      </w:tr>
      <w:tr w:rsidR="00EF2B96" w:rsidRPr="00EF2B96" w:rsidTr="005D501A">
        <w:tc>
          <w:tcPr>
            <w:tcW w:w="4503" w:type="dxa"/>
          </w:tcPr>
          <w:p w:rsidR="00EF2B96" w:rsidRPr="00D272BC" w:rsidRDefault="00EF2B96" w:rsidP="009A6E72">
            <w:pPr>
              <w:pStyle w:val="NoSpacing"/>
              <w:rPr>
                <w:b/>
                <w:sz w:val="26"/>
                <w:szCs w:val="26"/>
              </w:rPr>
            </w:pPr>
            <w:r w:rsidRPr="00D272BC">
              <w:rPr>
                <w:b/>
                <w:sz w:val="26"/>
                <w:szCs w:val="26"/>
              </w:rPr>
              <w:t xml:space="preserve">Name of UNICEF staff contact point for the evaluation: </w:t>
            </w:r>
          </w:p>
        </w:tc>
        <w:tc>
          <w:tcPr>
            <w:tcW w:w="5345" w:type="dxa"/>
          </w:tcPr>
          <w:p w:rsidR="00EF2B96" w:rsidRPr="00D272BC" w:rsidRDefault="00B77D60" w:rsidP="009A6E72">
            <w:pPr>
              <w:pStyle w:val="NoSpacing"/>
              <w:rPr>
                <w:sz w:val="26"/>
                <w:szCs w:val="26"/>
              </w:rPr>
            </w:pPr>
            <w:r w:rsidRPr="00D272BC">
              <w:rPr>
                <w:sz w:val="26"/>
                <w:szCs w:val="26"/>
              </w:rPr>
              <w:t xml:space="preserve">Shereen Obaid, </w:t>
            </w:r>
            <w:r w:rsidR="00BE2A2B" w:rsidRPr="00D272BC">
              <w:rPr>
                <w:sz w:val="26"/>
                <w:szCs w:val="26"/>
              </w:rPr>
              <w:t xml:space="preserve">Planning </w:t>
            </w:r>
            <w:r w:rsidR="00AD69A6" w:rsidRPr="00D272BC">
              <w:rPr>
                <w:sz w:val="26"/>
                <w:szCs w:val="26"/>
              </w:rPr>
              <w:t>Monitoring and Evaluation</w:t>
            </w:r>
            <w:r w:rsidR="00BE2A2B" w:rsidRPr="00D272BC">
              <w:rPr>
                <w:sz w:val="26"/>
                <w:szCs w:val="26"/>
              </w:rPr>
              <w:t xml:space="preserve"> Specialist</w:t>
            </w:r>
          </w:p>
          <w:p w:rsidR="00B77D60" w:rsidRPr="00D272BC" w:rsidRDefault="00D272BC" w:rsidP="009A6E72">
            <w:pPr>
              <w:pStyle w:val="NoSpacing"/>
              <w:rPr>
                <w:sz w:val="26"/>
                <w:szCs w:val="26"/>
              </w:rPr>
            </w:pPr>
            <w:r w:rsidRPr="00D272BC">
              <w:rPr>
                <w:sz w:val="26"/>
                <w:szCs w:val="26"/>
              </w:rPr>
              <w:t>Safa Nasr</w:t>
            </w:r>
            <w:r w:rsidR="00B77D60" w:rsidRPr="00D272BC">
              <w:rPr>
                <w:sz w:val="26"/>
                <w:szCs w:val="26"/>
              </w:rPr>
              <w:t xml:space="preserve">, </w:t>
            </w:r>
            <w:r w:rsidR="00BE2A2B" w:rsidRPr="00D272BC">
              <w:rPr>
                <w:sz w:val="26"/>
                <w:szCs w:val="26"/>
              </w:rPr>
              <w:t xml:space="preserve">Child Protection </w:t>
            </w:r>
            <w:r w:rsidR="0030482F">
              <w:rPr>
                <w:sz w:val="26"/>
                <w:szCs w:val="26"/>
              </w:rPr>
              <w:t xml:space="preserve">Officer </w:t>
            </w:r>
          </w:p>
          <w:p w:rsidR="00A07E77" w:rsidRPr="00D272BC" w:rsidRDefault="00A07E77" w:rsidP="009A6E72">
            <w:pPr>
              <w:pStyle w:val="NoSpacing"/>
              <w:rPr>
                <w:sz w:val="26"/>
                <w:szCs w:val="26"/>
              </w:rPr>
            </w:pPr>
          </w:p>
        </w:tc>
      </w:tr>
    </w:tbl>
    <w:p w:rsidR="00423510" w:rsidRDefault="00423510" w:rsidP="00423510">
      <w:pPr>
        <w:rPr>
          <w:rFonts w:asciiTheme="minorHAnsi" w:hAnsiTheme="minorHAnsi" w:cs="Times New Roman"/>
          <w:b/>
          <w:sz w:val="26"/>
          <w:szCs w:val="26"/>
        </w:rPr>
      </w:pPr>
      <w:r>
        <w:rPr>
          <w:rFonts w:cs="Times New Roman"/>
        </w:rPr>
        <w:br w:type="page"/>
      </w:r>
    </w:p>
    <w:p w:rsidR="00B01838" w:rsidRPr="00F94ADD" w:rsidRDefault="00B01838" w:rsidP="0087629A">
      <w:pPr>
        <w:pStyle w:val="NoSpacing"/>
        <w:rPr>
          <w:rFonts w:asciiTheme="minorHAnsi" w:hAnsiTheme="minorHAnsi" w:cs="Times New Roman"/>
          <w:b/>
          <w:sz w:val="26"/>
          <w:szCs w:val="26"/>
        </w:rPr>
      </w:pPr>
      <w:r w:rsidRPr="00F94ADD">
        <w:rPr>
          <w:rFonts w:asciiTheme="minorHAnsi" w:hAnsiTheme="minorHAnsi" w:cs="Times New Roman"/>
          <w:b/>
          <w:sz w:val="26"/>
          <w:szCs w:val="26"/>
        </w:rPr>
        <w:lastRenderedPageBreak/>
        <w:t xml:space="preserve">Table of Contents </w:t>
      </w:r>
    </w:p>
    <w:p w:rsidR="00D62FEB" w:rsidRDefault="001C4E57">
      <w:pPr>
        <w:pStyle w:val="TOC1"/>
        <w:tabs>
          <w:tab w:val="right" w:leader="dot" w:pos="10188"/>
        </w:tabs>
        <w:rPr>
          <w:rFonts w:asciiTheme="minorHAnsi" w:hAnsiTheme="minorHAnsi"/>
          <w:b w:val="0"/>
          <w:noProof/>
          <w:sz w:val="24"/>
          <w:lang w:val="en-ZA" w:eastAsia="ja-JP"/>
        </w:rPr>
      </w:pPr>
      <w:r w:rsidRPr="00F94ADD">
        <w:rPr>
          <w:rFonts w:cs="Times New Roman"/>
        </w:rPr>
        <w:fldChar w:fldCharType="begin"/>
      </w:r>
      <w:r w:rsidRPr="00F94ADD">
        <w:rPr>
          <w:rFonts w:cs="Times New Roman"/>
        </w:rPr>
        <w:instrText xml:space="preserve"> TOC \o "1-3" </w:instrText>
      </w:r>
      <w:r w:rsidRPr="00F94ADD">
        <w:rPr>
          <w:rFonts w:cs="Times New Roman"/>
        </w:rPr>
        <w:fldChar w:fldCharType="separate"/>
      </w:r>
      <w:r w:rsidR="00D62FEB">
        <w:rPr>
          <w:noProof/>
        </w:rPr>
        <w:t>ACRONYMS</w:t>
      </w:r>
      <w:r w:rsidR="00D62FEB">
        <w:rPr>
          <w:noProof/>
        </w:rPr>
        <w:tab/>
      </w:r>
      <w:r w:rsidR="00D62FEB">
        <w:rPr>
          <w:noProof/>
        </w:rPr>
        <w:fldChar w:fldCharType="begin"/>
      </w:r>
      <w:r w:rsidR="00D62FEB">
        <w:rPr>
          <w:noProof/>
        </w:rPr>
        <w:instrText xml:space="preserve"> PAGEREF _Toc388437806 \h </w:instrText>
      </w:r>
      <w:r w:rsidR="00D62FEB">
        <w:rPr>
          <w:noProof/>
        </w:rPr>
      </w:r>
      <w:r w:rsidR="00D62FEB">
        <w:rPr>
          <w:noProof/>
        </w:rPr>
        <w:fldChar w:fldCharType="separate"/>
      </w:r>
      <w:r w:rsidR="00D62FEB">
        <w:rPr>
          <w:noProof/>
        </w:rPr>
        <w:t>6</w:t>
      </w:r>
      <w:r w:rsidR="00D62FEB">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DEFINITIONS</w:t>
      </w:r>
      <w:r>
        <w:rPr>
          <w:noProof/>
        </w:rPr>
        <w:tab/>
      </w:r>
      <w:r>
        <w:rPr>
          <w:noProof/>
        </w:rPr>
        <w:fldChar w:fldCharType="begin"/>
      </w:r>
      <w:r>
        <w:rPr>
          <w:noProof/>
        </w:rPr>
        <w:instrText xml:space="preserve"> PAGEREF _Toc388437807 \h </w:instrText>
      </w:r>
      <w:r>
        <w:rPr>
          <w:noProof/>
        </w:rPr>
      </w:r>
      <w:r>
        <w:rPr>
          <w:noProof/>
        </w:rPr>
        <w:fldChar w:fldCharType="separate"/>
      </w:r>
      <w:r>
        <w:rPr>
          <w:noProof/>
        </w:rPr>
        <w:t>7</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MAP OF GAZA TERRITORY</w:t>
      </w:r>
      <w:r>
        <w:rPr>
          <w:noProof/>
        </w:rPr>
        <w:tab/>
      </w:r>
      <w:r>
        <w:rPr>
          <w:noProof/>
        </w:rPr>
        <w:fldChar w:fldCharType="begin"/>
      </w:r>
      <w:r>
        <w:rPr>
          <w:noProof/>
        </w:rPr>
        <w:instrText xml:space="preserve"> PAGEREF _Toc388437808 \h </w:instrText>
      </w:r>
      <w:r>
        <w:rPr>
          <w:noProof/>
        </w:rPr>
      </w:r>
      <w:r>
        <w:rPr>
          <w:noProof/>
        </w:rPr>
        <w:fldChar w:fldCharType="separate"/>
      </w:r>
      <w:r>
        <w:rPr>
          <w:noProof/>
        </w:rPr>
        <w:t>8</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EXECUTIVE SUMMARY</w:t>
      </w:r>
      <w:r>
        <w:rPr>
          <w:noProof/>
        </w:rPr>
        <w:tab/>
      </w:r>
      <w:r>
        <w:rPr>
          <w:noProof/>
        </w:rPr>
        <w:fldChar w:fldCharType="begin"/>
      </w:r>
      <w:r>
        <w:rPr>
          <w:noProof/>
        </w:rPr>
        <w:instrText xml:space="preserve"> PAGEREF _Toc388437809 \h </w:instrText>
      </w:r>
      <w:r>
        <w:rPr>
          <w:noProof/>
        </w:rPr>
      </w:r>
      <w:r>
        <w:rPr>
          <w:noProof/>
        </w:rPr>
        <w:fldChar w:fldCharType="separate"/>
      </w:r>
      <w:r>
        <w:rPr>
          <w:noProof/>
        </w:rPr>
        <w:t>9</w:t>
      </w:r>
      <w:r>
        <w:rPr>
          <w:noProof/>
        </w:rPr>
        <w:fldChar w:fldCharType="end"/>
      </w:r>
    </w:p>
    <w:p w:rsidR="00D62FEB" w:rsidRDefault="00D62FEB">
      <w:pPr>
        <w:pStyle w:val="TOC1"/>
        <w:tabs>
          <w:tab w:val="left" w:pos="405"/>
          <w:tab w:val="right" w:leader="dot" w:pos="10188"/>
        </w:tabs>
        <w:rPr>
          <w:rFonts w:asciiTheme="minorHAnsi" w:hAnsiTheme="minorHAnsi"/>
          <w:b w:val="0"/>
          <w:noProof/>
          <w:sz w:val="24"/>
          <w:lang w:val="en-ZA" w:eastAsia="ja-JP"/>
        </w:rPr>
      </w:pPr>
      <w:r>
        <w:rPr>
          <w:noProof/>
        </w:rPr>
        <w:t>1.</w:t>
      </w:r>
      <w:r>
        <w:rPr>
          <w:rFonts w:asciiTheme="minorHAnsi" w:hAnsiTheme="minorHAnsi"/>
          <w:b w:val="0"/>
          <w:noProof/>
          <w:sz w:val="24"/>
          <w:lang w:val="en-ZA" w:eastAsia="ja-JP"/>
        </w:rPr>
        <w:tab/>
      </w:r>
      <w:r>
        <w:rPr>
          <w:noProof/>
        </w:rPr>
        <w:t>Context and Object of the Evaluation</w:t>
      </w:r>
      <w:r>
        <w:rPr>
          <w:noProof/>
        </w:rPr>
        <w:tab/>
      </w:r>
      <w:r>
        <w:rPr>
          <w:noProof/>
        </w:rPr>
        <w:fldChar w:fldCharType="begin"/>
      </w:r>
      <w:r>
        <w:rPr>
          <w:noProof/>
        </w:rPr>
        <w:instrText xml:space="preserve"> PAGEREF _Toc388437810 \h </w:instrText>
      </w:r>
      <w:r>
        <w:rPr>
          <w:noProof/>
        </w:rPr>
      </w:r>
      <w:r>
        <w:rPr>
          <w:noProof/>
        </w:rPr>
        <w:fldChar w:fldCharType="separate"/>
      </w:r>
      <w:r>
        <w:rPr>
          <w:noProof/>
        </w:rPr>
        <w:t>12</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1.1 Context and background</w:t>
      </w:r>
      <w:r>
        <w:rPr>
          <w:noProof/>
        </w:rPr>
        <w:tab/>
      </w:r>
      <w:r>
        <w:rPr>
          <w:noProof/>
        </w:rPr>
        <w:fldChar w:fldCharType="begin"/>
      </w:r>
      <w:r>
        <w:rPr>
          <w:noProof/>
        </w:rPr>
        <w:instrText xml:space="preserve"> PAGEREF _Toc388437811 \h </w:instrText>
      </w:r>
      <w:r>
        <w:rPr>
          <w:noProof/>
        </w:rPr>
      </w:r>
      <w:r>
        <w:rPr>
          <w:noProof/>
        </w:rPr>
        <w:fldChar w:fldCharType="separate"/>
      </w:r>
      <w:r>
        <w:rPr>
          <w:noProof/>
        </w:rPr>
        <w:t>12</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1.1.1 Country context</w:t>
      </w:r>
      <w:r>
        <w:rPr>
          <w:noProof/>
        </w:rPr>
        <w:tab/>
      </w:r>
      <w:r>
        <w:rPr>
          <w:noProof/>
        </w:rPr>
        <w:fldChar w:fldCharType="begin"/>
      </w:r>
      <w:r>
        <w:rPr>
          <w:noProof/>
        </w:rPr>
        <w:instrText xml:space="preserve"> PAGEREF _Toc388437812 \h </w:instrText>
      </w:r>
      <w:r>
        <w:rPr>
          <w:noProof/>
        </w:rPr>
      </w:r>
      <w:r>
        <w:rPr>
          <w:noProof/>
        </w:rPr>
        <w:fldChar w:fldCharType="separate"/>
      </w:r>
      <w:r>
        <w:rPr>
          <w:noProof/>
        </w:rPr>
        <w:t>12</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1.1.2 Child Protection System in Gaza</w:t>
      </w:r>
      <w:r>
        <w:rPr>
          <w:noProof/>
        </w:rPr>
        <w:tab/>
      </w:r>
      <w:r>
        <w:rPr>
          <w:noProof/>
        </w:rPr>
        <w:fldChar w:fldCharType="begin"/>
      </w:r>
      <w:r>
        <w:rPr>
          <w:noProof/>
        </w:rPr>
        <w:instrText xml:space="preserve"> PAGEREF _Toc388437813 \h </w:instrText>
      </w:r>
      <w:r>
        <w:rPr>
          <w:noProof/>
        </w:rPr>
      </w:r>
      <w:r>
        <w:rPr>
          <w:noProof/>
        </w:rPr>
        <w:fldChar w:fldCharType="separate"/>
      </w:r>
      <w:r>
        <w:rPr>
          <w:noProof/>
        </w:rPr>
        <w:t>13</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1.2 Object of the Evaluation</w:t>
      </w:r>
      <w:r>
        <w:rPr>
          <w:noProof/>
        </w:rPr>
        <w:tab/>
      </w:r>
      <w:r>
        <w:rPr>
          <w:noProof/>
        </w:rPr>
        <w:fldChar w:fldCharType="begin"/>
      </w:r>
      <w:r>
        <w:rPr>
          <w:noProof/>
        </w:rPr>
        <w:instrText xml:space="preserve"> PAGEREF _Toc388437814 \h </w:instrText>
      </w:r>
      <w:r>
        <w:rPr>
          <w:noProof/>
        </w:rPr>
      </w:r>
      <w:r>
        <w:rPr>
          <w:noProof/>
        </w:rPr>
        <w:fldChar w:fldCharType="separate"/>
      </w:r>
      <w:r>
        <w:rPr>
          <w:noProof/>
        </w:rPr>
        <w:t>14</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1.2.1 Overview</w:t>
      </w:r>
      <w:r>
        <w:rPr>
          <w:noProof/>
        </w:rPr>
        <w:tab/>
      </w:r>
      <w:r>
        <w:rPr>
          <w:noProof/>
        </w:rPr>
        <w:fldChar w:fldCharType="begin"/>
      </w:r>
      <w:r>
        <w:rPr>
          <w:noProof/>
        </w:rPr>
        <w:instrText xml:space="preserve"> PAGEREF _Toc388437815 \h </w:instrText>
      </w:r>
      <w:r>
        <w:rPr>
          <w:noProof/>
        </w:rPr>
      </w:r>
      <w:r>
        <w:rPr>
          <w:noProof/>
        </w:rPr>
        <w:fldChar w:fldCharType="separate"/>
      </w:r>
      <w:r>
        <w:rPr>
          <w:noProof/>
        </w:rPr>
        <w:t>14</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1.2.2 Significance of the Object to UNICEF</w:t>
      </w:r>
      <w:r>
        <w:rPr>
          <w:noProof/>
        </w:rPr>
        <w:tab/>
      </w:r>
      <w:r>
        <w:rPr>
          <w:noProof/>
        </w:rPr>
        <w:fldChar w:fldCharType="begin"/>
      </w:r>
      <w:r>
        <w:rPr>
          <w:noProof/>
        </w:rPr>
        <w:instrText xml:space="preserve"> PAGEREF _Toc388437816 \h </w:instrText>
      </w:r>
      <w:r>
        <w:rPr>
          <w:noProof/>
        </w:rPr>
      </w:r>
      <w:r>
        <w:rPr>
          <w:noProof/>
        </w:rPr>
        <w:fldChar w:fldCharType="separate"/>
      </w:r>
      <w:r>
        <w:rPr>
          <w:noProof/>
        </w:rPr>
        <w:t>15</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1.2.3 Programme goal, objectives and outputs</w:t>
      </w:r>
      <w:r>
        <w:rPr>
          <w:noProof/>
        </w:rPr>
        <w:tab/>
      </w:r>
      <w:r>
        <w:rPr>
          <w:noProof/>
        </w:rPr>
        <w:fldChar w:fldCharType="begin"/>
      </w:r>
      <w:r>
        <w:rPr>
          <w:noProof/>
        </w:rPr>
        <w:instrText xml:space="preserve"> PAGEREF _Toc388437817 \h </w:instrText>
      </w:r>
      <w:r>
        <w:rPr>
          <w:noProof/>
        </w:rPr>
      </w:r>
      <w:r>
        <w:rPr>
          <w:noProof/>
        </w:rPr>
        <w:fldChar w:fldCharType="separate"/>
      </w:r>
      <w:r>
        <w:rPr>
          <w:noProof/>
        </w:rPr>
        <w:t>15</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1.2.4 Theory of Change/Logic Model</w:t>
      </w:r>
      <w:r>
        <w:rPr>
          <w:noProof/>
        </w:rPr>
        <w:tab/>
      </w:r>
      <w:r>
        <w:rPr>
          <w:noProof/>
        </w:rPr>
        <w:fldChar w:fldCharType="begin"/>
      </w:r>
      <w:r>
        <w:rPr>
          <w:noProof/>
        </w:rPr>
        <w:instrText xml:space="preserve"> PAGEREF _Toc388437818 \h </w:instrText>
      </w:r>
      <w:r>
        <w:rPr>
          <w:noProof/>
        </w:rPr>
      </w:r>
      <w:r>
        <w:rPr>
          <w:noProof/>
        </w:rPr>
        <w:fldChar w:fldCharType="separate"/>
      </w:r>
      <w:r>
        <w:rPr>
          <w:noProof/>
        </w:rPr>
        <w:t>15</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1.2.5 Geographic coverage and targeting</w:t>
      </w:r>
      <w:r>
        <w:rPr>
          <w:noProof/>
        </w:rPr>
        <w:tab/>
      </w:r>
      <w:r>
        <w:rPr>
          <w:noProof/>
        </w:rPr>
        <w:fldChar w:fldCharType="begin"/>
      </w:r>
      <w:r>
        <w:rPr>
          <w:noProof/>
        </w:rPr>
        <w:instrText xml:space="preserve"> PAGEREF _Toc388437819 \h </w:instrText>
      </w:r>
      <w:r>
        <w:rPr>
          <w:noProof/>
        </w:rPr>
      </w:r>
      <w:r>
        <w:rPr>
          <w:noProof/>
        </w:rPr>
        <w:fldChar w:fldCharType="separate"/>
      </w:r>
      <w:r>
        <w:rPr>
          <w:noProof/>
        </w:rPr>
        <w:t>18</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1.2.6 Programme components</w:t>
      </w:r>
      <w:r>
        <w:rPr>
          <w:noProof/>
        </w:rPr>
        <w:tab/>
      </w:r>
      <w:r>
        <w:rPr>
          <w:noProof/>
        </w:rPr>
        <w:fldChar w:fldCharType="begin"/>
      </w:r>
      <w:r>
        <w:rPr>
          <w:noProof/>
        </w:rPr>
        <w:instrText xml:space="preserve"> PAGEREF _Toc388437820 \h </w:instrText>
      </w:r>
      <w:r>
        <w:rPr>
          <w:noProof/>
        </w:rPr>
      </w:r>
      <w:r>
        <w:rPr>
          <w:noProof/>
        </w:rPr>
        <w:fldChar w:fldCharType="separate"/>
      </w:r>
      <w:r>
        <w:rPr>
          <w:noProof/>
        </w:rPr>
        <w:t>19</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1.2.7 Programme resources</w:t>
      </w:r>
      <w:r>
        <w:rPr>
          <w:noProof/>
        </w:rPr>
        <w:tab/>
      </w:r>
      <w:r>
        <w:rPr>
          <w:noProof/>
        </w:rPr>
        <w:fldChar w:fldCharType="begin"/>
      </w:r>
      <w:r>
        <w:rPr>
          <w:noProof/>
        </w:rPr>
        <w:instrText xml:space="preserve"> PAGEREF _Toc388437821 \h </w:instrText>
      </w:r>
      <w:r>
        <w:rPr>
          <w:noProof/>
        </w:rPr>
      </w:r>
      <w:r>
        <w:rPr>
          <w:noProof/>
        </w:rPr>
        <w:fldChar w:fldCharType="separate"/>
      </w:r>
      <w:r>
        <w:rPr>
          <w:noProof/>
        </w:rPr>
        <w:t>20</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1.2.8 Key stakeholders and their contributions</w:t>
      </w:r>
      <w:r>
        <w:rPr>
          <w:noProof/>
        </w:rPr>
        <w:tab/>
      </w:r>
      <w:r>
        <w:rPr>
          <w:noProof/>
        </w:rPr>
        <w:fldChar w:fldCharType="begin"/>
      </w:r>
      <w:r>
        <w:rPr>
          <w:noProof/>
        </w:rPr>
        <w:instrText xml:space="preserve"> PAGEREF _Toc388437822 \h </w:instrText>
      </w:r>
      <w:r>
        <w:rPr>
          <w:noProof/>
        </w:rPr>
      </w:r>
      <w:r>
        <w:rPr>
          <w:noProof/>
        </w:rPr>
        <w:fldChar w:fldCharType="separate"/>
      </w:r>
      <w:r>
        <w:rPr>
          <w:noProof/>
        </w:rPr>
        <w:t>20</w:t>
      </w:r>
      <w:r>
        <w:rPr>
          <w:noProof/>
        </w:rPr>
        <w:fldChar w:fldCharType="end"/>
      </w:r>
    </w:p>
    <w:p w:rsidR="00D62FEB" w:rsidRDefault="00D62FEB">
      <w:pPr>
        <w:pStyle w:val="TOC1"/>
        <w:tabs>
          <w:tab w:val="left" w:pos="405"/>
          <w:tab w:val="right" w:leader="dot" w:pos="10188"/>
        </w:tabs>
        <w:rPr>
          <w:rFonts w:asciiTheme="minorHAnsi" w:hAnsiTheme="minorHAnsi"/>
          <w:b w:val="0"/>
          <w:noProof/>
          <w:sz w:val="24"/>
          <w:lang w:val="en-ZA" w:eastAsia="ja-JP"/>
        </w:rPr>
      </w:pPr>
      <w:r>
        <w:rPr>
          <w:noProof/>
        </w:rPr>
        <w:t>2.</w:t>
      </w:r>
      <w:r>
        <w:rPr>
          <w:rFonts w:asciiTheme="minorHAnsi" w:hAnsiTheme="minorHAnsi"/>
          <w:b w:val="0"/>
          <w:noProof/>
          <w:sz w:val="24"/>
          <w:lang w:val="en-ZA" w:eastAsia="ja-JP"/>
        </w:rPr>
        <w:tab/>
      </w:r>
      <w:r>
        <w:rPr>
          <w:noProof/>
        </w:rPr>
        <w:t>EVALUATION OBJECTIVES, SCOPE AND METHODOLOGY</w:t>
      </w:r>
      <w:r>
        <w:rPr>
          <w:noProof/>
        </w:rPr>
        <w:tab/>
      </w:r>
      <w:r>
        <w:rPr>
          <w:noProof/>
        </w:rPr>
        <w:fldChar w:fldCharType="begin"/>
      </w:r>
      <w:r>
        <w:rPr>
          <w:noProof/>
        </w:rPr>
        <w:instrText xml:space="preserve"> PAGEREF _Toc388437823 \h </w:instrText>
      </w:r>
      <w:r>
        <w:rPr>
          <w:noProof/>
        </w:rPr>
      </w:r>
      <w:r>
        <w:rPr>
          <w:noProof/>
        </w:rPr>
        <w:fldChar w:fldCharType="separate"/>
      </w:r>
      <w:r>
        <w:rPr>
          <w:noProof/>
        </w:rPr>
        <w:t>22</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2.1 Evaluation purpose</w:t>
      </w:r>
      <w:r>
        <w:rPr>
          <w:noProof/>
        </w:rPr>
        <w:tab/>
      </w:r>
      <w:r>
        <w:rPr>
          <w:noProof/>
        </w:rPr>
        <w:fldChar w:fldCharType="begin"/>
      </w:r>
      <w:r>
        <w:rPr>
          <w:noProof/>
        </w:rPr>
        <w:instrText xml:space="preserve"> PAGEREF _Toc388437824 \h </w:instrText>
      </w:r>
      <w:r>
        <w:rPr>
          <w:noProof/>
        </w:rPr>
      </w:r>
      <w:r>
        <w:rPr>
          <w:noProof/>
        </w:rPr>
        <w:fldChar w:fldCharType="separate"/>
      </w:r>
      <w:r>
        <w:rPr>
          <w:noProof/>
        </w:rPr>
        <w:t>22</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2.2 Evaluation objectives and key evaluation questions</w:t>
      </w:r>
      <w:r>
        <w:rPr>
          <w:noProof/>
        </w:rPr>
        <w:tab/>
      </w:r>
      <w:r>
        <w:rPr>
          <w:noProof/>
        </w:rPr>
        <w:fldChar w:fldCharType="begin"/>
      </w:r>
      <w:r>
        <w:rPr>
          <w:noProof/>
        </w:rPr>
        <w:instrText xml:space="preserve"> PAGEREF _Toc388437825 \h </w:instrText>
      </w:r>
      <w:r>
        <w:rPr>
          <w:noProof/>
        </w:rPr>
      </w:r>
      <w:r>
        <w:rPr>
          <w:noProof/>
        </w:rPr>
        <w:fldChar w:fldCharType="separate"/>
      </w:r>
      <w:r>
        <w:rPr>
          <w:noProof/>
        </w:rPr>
        <w:t>22</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2.3 Scope of the evaluation</w:t>
      </w:r>
      <w:r>
        <w:rPr>
          <w:noProof/>
        </w:rPr>
        <w:tab/>
      </w:r>
      <w:r>
        <w:rPr>
          <w:noProof/>
        </w:rPr>
        <w:fldChar w:fldCharType="begin"/>
      </w:r>
      <w:r>
        <w:rPr>
          <w:noProof/>
        </w:rPr>
        <w:instrText xml:space="preserve"> PAGEREF _Toc388437826 \h </w:instrText>
      </w:r>
      <w:r>
        <w:rPr>
          <w:noProof/>
        </w:rPr>
      </w:r>
      <w:r>
        <w:rPr>
          <w:noProof/>
        </w:rPr>
        <w:fldChar w:fldCharType="separate"/>
      </w:r>
      <w:r>
        <w:rPr>
          <w:noProof/>
        </w:rPr>
        <w:t>23</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2.4 Evaluation users</w:t>
      </w:r>
      <w:r>
        <w:rPr>
          <w:noProof/>
        </w:rPr>
        <w:tab/>
      </w:r>
      <w:r>
        <w:rPr>
          <w:noProof/>
        </w:rPr>
        <w:fldChar w:fldCharType="begin"/>
      </w:r>
      <w:r>
        <w:rPr>
          <w:noProof/>
        </w:rPr>
        <w:instrText xml:space="preserve"> PAGEREF _Toc388437827 \h </w:instrText>
      </w:r>
      <w:r>
        <w:rPr>
          <w:noProof/>
        </w:rPr>
      </w:r>
      <w:r>
        <w:rPr>
          <w:noProof/>
        </w:rPr>
        <w:fldChar w:fldCharType="separate"/>
      </w:r>
      <w:r>
        <w:rPr>
          <w:noProof/>
        </w:rPr>
        <w:t>23</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2.5 Evaluation methodology and tools</w:t>
      </w:r>
      <w:r>
        <w:rPr>
          <w:noProof/>
        </w:rPr>
        <w:tab/>
      </w:r>
      <w:r>
        <w:rPr>
          <w:noProof/>
        </w:rPr>
        <w:fldChar w:fldCharType="begin"/>
      </w:r>
      <w:r>
        <w:rPr>
          <w:noProof/>
        </w:rPr>
        <w:instrText xml:space="preserve"> PAGEREF _Toc388437828 \h </w:instrText>
      </w:r>
      <w:r>
        <w:rPr>
          <w:noProof/>
        </w:rPr>
      </w:r>
      <w:r>
        <w:rPr>
          <w:noProof/>
        </w:rPr>
        <w:fldChar w:fldCharType="separate"/>
      </w:r>
      <w:r>
        <w:rPr>
          <w:noProof/>
        </w:rPr>
        <w:t>23</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2.6 Ethical Safeguards and Practices</w:t>
      </w:r>
      <w:r>
        <w:rPr>
          <w:noProof/>
        </w:rPr>
        <w:tab/>
      </w:r>
      <w:r>
        <w:rPr>
          <w:noProof/>
        </w:rPr>
        <w:fldChar w:fldCharType="begin"/>
      </w:r>
      <w:r>
        <w:rPr>
          <w:noProof/>
        </w:rPr>
        <w:instrText xml:space="preserve"> PAGEREF _Toc388437829 \h </w:instrText>
      </w:r>
      <w:r>
        <w:rPr>
          <w:noProof/>
        </w:rPr>
      </w:r>
      <w:r>
        <w:rPr>
          <w:noProof/>
        </w:rPr>
        <w:fldChar w:fldCharType="separate"/>
      </w:r>
      <w:r>
        <w:rPr>
          <w:noProof/>
        </w:rPr>
        <w:t>25</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2.7 Evaluation Management and Logistics</w:t>
      </w:r>
      <w:r>
        <w:rPr>
          <w:noProof/>
        </w:rPr>
        <w:tab/>
      </w:r>
      <w:r>
        <w:rPr>
          <w:noProof/>
        </w:rPr>
        <w:fldChar w:fldCharType="begin"/>
      </w:r>
      <w:r>
        <w:rPr>
          <w:noProof/>
        </w:rPr>
        <w:instrText xml:space="preserve"> PAGEREF _Toc388437830 \h </w:instrText>
      </w:r>
      <w:r>
        <w:rPr>
          <w:noProof/>
        </w:rPr>
      </w:r>
      <w:r>
        <w:rPr>
          <w:noProof/>
        </w:rPr>
        <w:fldChar w:fldCharType="separate"/>
      </w:r>
      <w:r>
        <w:rPr>
          <w:noProof/>
        </w:rPr>
        <w:t>26</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2.8 Evaluation Team Composition and Roles</w:t>
      </w:r>
      <w:r>
        <w:rPr>
          <w:noProof/>
        </w:rPr>
        <w:tab/>
      </w:r>
      <w:r>
        <w:rPr>
          <w:noProof/>
        </w:rPr>
        <w:fldChar w:fldCharType="begin"/>
      </w:r>
      <w:r>
        <w:rPr>
          <w:noProof/>
        </w:rPr>
        <w:instrText xml:space="preserve"> PAGEREF _Toc388437831 \h </w:instrText>
      </w:r>
      <w:r>
        <w:rPr>
          <w:noProof/>
        </w:rPr>
      </w:r>
      <w:r>
        <w:rPr>
          <w:noProof/>
        </w:rPr>
        <w:fldChar w:fldCharType="separate"/>
      </w:r>
      <w:r>
        <w:rPr>
          <w:noProof/>
        </w:rPr>
        <w:t>26</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2.9 Challenges and Mitigation</w:t>
      </w:r>
      <w:r>
        <w:rPr>
          <w:noProof/>
        </w:rPr>
        <w:tab/>
      </w:r>
      <w:r>
        <w:rPr>
          <w:noProof/>
        </w:rPr>
        <w:fldChar w:fldCharType="begin"/>
      </w:r>
      <w:r>
        <w:rPr>
          <w:noProof/>
        </w:rPr>
        <w:instrText xml:space="preserve"> PAGEREF _Toc388437832 \h </w:instrText>
      </w:r>
      <w:r>
        <w:rPr>
          <w:noProof/>
        </w:rPr>
      </w:r>
      <w:r>
        <w:rPr>
          <w:noProof/>
        </w:rPr>
        <w:fldChar w:fldCharType="separate"/>
      </w:r>
      <w:r>
        <w:rPr>
          <w:noProof/>
        </w:rPr>
        <w:t>27</w:t>
      </w:r>
      <w:r>
        <w:rPr>
          <w:noProof/>
        </w:rPr>
        <w:fldChar w:fldCharType="end"/>
      </w:r>
    </w:p>
    <w:p w:rsidR="00D62FEB" w:rsidRDefault="00D62FEB">
      <w:pPr>
        <w:pStyle w:val="TOC1"/>
        <w:tabs>
          <w:tab w:val="left" w:pos="405"/>
          <w:tab w:val="right" w:leader="dot" w:pos="10188"/>
        </w:tabs>
        <w:rPr>
          <w:rFonts w:asciiTheme="minorHAnsi" w:hAnsiTheme="minorHAnsi"/>
          <w:b w:val="0"/>
          <w:noProof/>
          <w:sz w:val="24"/>
          <w:lang w:val="en-ZA" w:eastAsia="ja-JP"/>
        </w:rPr>
      </w:pPr>
      <w:r>
        <w:rPr>
          <w:noProof/>
        </w:rPr>
        <w:t>3.</w:t>
      </w:r>
      <w:r>
        <w:rPr>
          <w:rFonts w:asciiTheme="minorHAnsi" w:hAnsiTheme="minorHAnsi"/>
          <w:b w:val="0"/>
          <w:noProof/>
          <w:sz w:val="24"/>
          <w:lang w:val="en-ZA" w:eastAsia="ja-JP"/>
        </w:rPr>
        <w:tab/>
      </w:r>
      <w:r>
        <w:rPr>
          <w:noProof/>
        </w:rPr>
        <w:t>EVALUATION FINDINGS AND ANALYSIS OF RESULTS</w:t>
      </w:r>
      <w:r>
        <w:rPr>
          <w:noProof/>
        </w:rPr>
        <w:tab/>
      </w:r>
      <w:r>
        <w:rPr>
          <w:noProof/>
        </w:rPr>
        <w:fldChar w:fldCharType="begin"/>
      </w:r>
      <w:r>
        <w:rPr>
          <w:noProof/>
        </w:rPr>
        <w:instrText xml:space="preserve"> PAGEREF _Toc388437833 \h </w:instrText>
      </w:r>
      <w:r>
        <w:rPr>
          <w:noProof/>
        </w:rPr>
      </w:r>
      <w:r>
        <w:rPr>
          <w:noProof/>
        </w:rPr>
        <w:fldChar w:fldCharType="separate"/>
      </w:r>
      <w:r>
        <w:rPr>
          <w:noProof/>
        </w:rPr>
        <w:t>28</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3.1 Relevance</w:t>
      </w:r>
      <w:r>
        <w:rPr>
          <w:noProof/>
        </w:rPr>
        <w:tab/>
      </w:r>
      <w:r>
        <w:rPr>
          <w:noProof/>
        </w:rPr>
        <w:fldChar w:fldCharType="begin"/>
      </w:r>
      <w:r>
        <w:rPr>
          <w:noProof/>
        </w:rPr>
        <w:instrText xml:space="preserve"> PAGEREF _Toc388437834 \h </w:instrText>
      </w:r>
      <w:r>
        <w:rPr>
          <w:noProof/>
        </w:rPr>
      </w:r>
      <w:r>
        <w:rPr>
          <w:noProof/>
        </w:rPr>
        <w:fldChar w:fldCharType="separate"/>
      </w:r>
      <w:r>
        <w:rPr>
          <w:noProof/>
        </w:rPr>
        <w:t>28</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3.1.1 Consistency of activities and immediate outputs of the programme with higher-level outcomes</w:t>
      </w:r>
      <w:r>
        <w:rPr>
          <w:noProof/>
        </w:rPr>
        <w:tab/>
      </w:r>
      <w:r>
        <w:rPr>
          <w:noProof/>
        </w:rPr>
        <w:fldChar w:fldCharType="begin"/>
      </w:r>
      <w:r>
        <w:rPr>
          <w:noProof/>
        </w:rPr>
        <w:instrText xml:space="preserve"> PAGEREF _Toc388437835 \h </w:instrText>
      </w:r>
      <w:r>
        <w:rPr>
          <w:noProof/>
        </w:rPr>
      </w:r>
      <w:r>
        <w:rPr>
          <w:noProof/>
        </w:rPr>
        <w:fldChar w:fldCharType="separate"/>
      </w:r>
      <w:r>
        <w:rPr>
          <w:noProof/>
        </w:rPr>
        <w:t>28</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3.1.2 Relevance of intervention to the project partners’ priorities and other stakeholders</w:t>
      </w:r>
      <w:r>
        <w:rPr>
          <w:noProof/>
        </w:rPr>
        <w:tab/>
      </w:r>
      <w:r>
        <w:rPr>
          <w:noProof/>
        </w:rPr>
        <w:fldChar w:fldCharType="begin"/>
      </w:r>
      <w:r>
        <w:rPr>
          <w:noProof/>
        </w:rPr>
        <w:instrText xml:space="preserve"> PAGEREF _Toc388437836 \h </w:instrText>
      </w:r>
      <w:r>
        <w:rPr>
          <w:noProof/>
        </w:rPr>
      </w:r>
      <w:r>
        <w:rPr>
          <w:noProof/>
        </w:rPr>
        <w:fldChar w:fldCharType="separate"/>
      </w:r>
      <w:r>
        <w:rPr>
          <w:noProof/>
        </w:rPr>
        <w:t>28</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3.1.3 Relevance of interventions to the specific areas targeted in Gaza</w:t>
      </w:r>
      <w:r>
        <w:rPr>
          <w:noProof/>
        </w:rPr>
        <w:tab/>
      </w:r>
      <w:r>
        <w:rPr>
          <w:noProof/>
        </w:rPr>
        <w:fldChar w:fldCharType="begin"/>
      </w:r>
      <w:r>
        <w:rPr>
          <w:noProof/>
        </w:rPr>
        <w:instrText xml:space="preserve"> PAGEREF _Toc388437837 \h </w:instrText>
      </w:r>
      <w:r>
        <w:rPr>
          <w:noProof/>
        </w:rPr>
      </w:r>
      <w:r>
        <w:rPr>
          <w:noProof/>
        </w:rPr>
        <w:fldChar w:fldCharType="separate"/>
      </w:r>
      <w:r>
        <w:rPr>
          <w:noProof/>
        </w:rPr>
        <w:t>29</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3.1.4 Extent of support from local and community leaders for the Family Centre initiative</w:t>
      </w:r>
      <w:r>
        <w:rPr>
          <w:noProof/>
        </w:rPr>
        <w:tab/>
      </w:r>
      <w:r>
        <w:rPr>
          <w:noProof/>
        </w:rPr>
        <w:fldChar w:fldCharType="begin"/>
      </w:r>
      <w:r>
        <w:rPr>
          <w:noProof/>
        </w:rPr>
        <w:instrText xml:space="preserve"> PAGEREF _Toc388437838 \h </w:instrText>
      </w:r>
      <w:r>
        <w:rPr>
          <w:noProof/>
        </w:rPr>
      </w:r>
      <w:r>
        <w:rPr>
          <w:noProof/>
        </w:rPr>
        <w:fldChar w:fldCharType="separate"/>
      </w:r>
      <w:r>
        <w:rPr>
          <w:noProof/>
        </w:rPr>
        <w:t>31</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3.1.5 Relevance of project intervention timelines relevant to the context in Gaza</w:t>
      </w:r>
      <w:r>
        <w:rPr>
          <w:noProof/>
        </w:rPr>
        <w:tab/>
      </w:r>
      <w:r>
        <w:rPr>
          <w:noProof/>
        </w:rPr>
        <w:fldChar w:fldCharType="begin"/>
      </w:r>
      <w:r>
        <w:rPr>
          <w:noProof/>
        </w:rPr>
        <w:instrText xml:space="preserve"> PAGEREF _Toc388437839 \h </w:instrText>
      </w:r>
      <w:r>
        <w:rPr>
          <w:noProof/>
        </w:rPr>
      </w:r>
      <w:r>
        <w:rPr>
          <w:noProof/>
        </w:rPr>
        <w:fldChar w:fldCharType="separate"/>
      </w:r>
      <w:r>
        <w:rPr>
          <w:noProof/>
        </w:rPr>
        <w:t>32</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3.1.6 Alignment of the project with UNICEF’s equity agenda in addressing the needs of target groups</w:t>
      </w:r>
      <w:r>
        <w:rPr>
          <w:noProof/>
        </w:rPr>
        <w:tab/>
      </w:r>
      <w:r>
        <w:rPr>
          <w:noProof/>
        </w:rPr>
        <w:fldChar w:fldCharType="begin"/>
      </w:r>
      <w:r>
        <w:rPr>
          <w:noProof/>
        </w:rPr>
        <w:instrText xml:space="preserve"> PAGEREF _Toc388437840 \h </w:instrText>
      </w:r>
      <w:r>
        <w:rPr>
          <w:noProof/>
        </w:rPr>
      </w:r>
      <w:r>
        <w:rPr>
          <w:noProof/>
        </w:rPr>
        <w:fldChar w:fldCharType="separate"/>
      </w:r>
      <w:r>
        <w:rPr>
          <w:noProof/>
        </w:rPr>
        <w:t>32</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3.1.7 Measures to incorporate cross cutting themes of gender, children’s rights, disability</w:t>
      </w:r>
      <w:r>
        <w:rPr>
          <w:noProof/>
        </w:rPr>
        <w:tab/>
      </w:r>
      <w:r>
        <w:rPr>
          <w:noProof/>
        </w:rPr>
        <w:fldChar w:fldCharType="begin"/>
      </w:r>
      <w:r>
        <w:rPr>
          <w:noProof/>
        </w:rPr>
        <w:instrText xml:space="preserve"> PAGEREF _Toc388437841 \h </w:instrText>
      </w:r>
      <w:r>
        <w:rPr>
          <w:noProof/>
        </w:rPr>
      </w:r>
      <w:r>
        <w:rPr>
          <w:noProof/>
        </w:rPr>
        <w:fldChar w:fldCharType="separate"/>
      </w:r>
      <w:r>
        <w:rPr>
          <w:noProof/>
        </w:rPr>
        <w:t>34</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3.1.8 FC assessment of and response to different vulnerabilities and child protection needs, especially during emergencies</w:t>
      </w:r>
      <w:r>
        <w:rPr>
          <w:noProof/>
        </w:rPr>
        <w:tab/>
      </w:r>
      <w:r>
        <w:rPr>
          <w:noProof/>
        </w:rPr>
        <w:fldChar w:fldCharType="begin"/>
      </w:r>
      <w:r>
        <w:rPr>
          <w:noProof/>
        </w:rPr>
        <w:instrText xml:space="preserve"> PAGEREF _Toc388437842 \h </w:instrText>
      </w:r>
      <w:r>
        <w:rPr>
          <w:noProof/>
        </w:rPr>
      </w:r>
      <w:r>
        <w:rPr>
          <w:noProof/>
        </w:rPr>
        <w:fldChar w:fldCharType="separate"/>
      </w:r>
      <w:r>
        <w:rPr>
          <w:noProof/>
        </w:rPr>
        <w:t>36</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3.2 Effectiveness</w:t>
      </w:r>
      <w:r>
        <w:rPr>
          <w:noProof/>
        </w:rPr>
        <w:tab/>
      </w:r>
      <w:r>
        <w:rPr>
          <w:noProof/>
        </w:rPr>
        <w:fldChar w:fldCharType="begin"/>
      </w:r>
      <w:r>
        <w:rPr>
          <w:noProof/>
        </w:rPr>
        <w:instrText xml:space="preserve"> PAGEREF _Toc388437843 \h </w:instrText>
      </w:r>
      <w:r>
        <w:rPr>
          <w:noProof/>
        </w:rPr>
      </w:r>
      <w:r>
        <w:rPr>
          <w:noProof/>
        </w:rPr>
        <w:fldChar w:fldCharType="separate"/>
      </w:r>
      <w:r>
        <w:rPr>
          <w:noProof/>
        </w:rPr>
        <w:t>36</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3.2.1 Achievement of expected results against the objectives and indicators</w:t>
      </w:r>
      <w:r>
        <w:rPr>
          <w:noProof/>
        </w:rPr>
        <w:tab/>
      </w:r>
      <w:r>
        <w:rPr>
          <w:noProof/>
        </w:rPr>
        <w:fldChar w:fldCharType="begin"/>
      </w:r>
      <w:r>
        <w:rPr>
          <w:noProof/>
        </w:rPr>
        <w:instrText xml:space="preserve"> PAGEREF _Toc388437844 \h </w:instrText>
      </w:r>
      <w:r>
        <w:rPr>
          <w:noProof/>
        </w:rPr>
      </w:r>
      <w:r>
        <w:rPr>
          <w:noProof/>
        </w:rPr>
        <w:fldChar w:fldCharType="separate"/>
      </w:r>
      <w:r>
        <w:rPr>
          <w:noProof/>
        </w:rPr>
        <w:t>36</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3.2.2 Variations in implementation of FC activities by the two partners</w:t>
      </w:r>
      <w:r>
        <w:rPr>
          <w:noProof/>
        </w:rPr>
        <w:tab/>
      </w:r>
      <w:r>
        <w:rPr>
          <w:noProof/>
        </w:rPr>
        <w:fldChar w:fldCharType="begin"/>
      </w:r>
      <w:r>
        <w:rPr>
          <w:noProof/>
        </w:rPr>
        <w:instrText xml:space="preserve"> PAGEREF _Toc388437845 \h </w:instrText>
      </w:r>
      <w:r>
        <w:rPr>
          <w:noProof/>
        </w:rPr>
      </w:r>
      <w:r>
        <w:rPr>
          <w:noProof/>
        </w:rPr>
        <w:fldChar w:fldCharType="separate"/>
      </w:r>
      <w:r>
        <w:rPr>
          <w:noProof/>
        </w:rPr>
        <w:t>42</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3.2.3 Level of quality and compliance of activities to programme norms and standards</w:t>
      </w:r>
      <w:r>
        <w:rPr>
          <w:noProof/>
        </w:rPr>
        <w:tab/>
      </w:r>
      <w:r>
        <w:rPr>
          <w:noProof/>
        </w:rPr>
        <w:fldChar w:fldCharType="begin"/>
      </w:r>
      <w:r>
        <w:rPr>
          <w:noProof/>
        </w:rPr>
        <w:instrText xml:space="preserve"> PAGEREF _Toc388437846 \h </w:instrText>
      </w:r>
      <w:r>
        <w:rPr>
          <w:noProof/>
        </w:rPr>
      </w:r>
      <w:r>
        <w:rPr>
          <w:noProof/>
        </w:rPr>
        <w:fldChar w:fldCharType="separate"/>
      </w:r>
      <w:r>
        <w:rPr>
          <w:noProof/>
        </w:rPr>
        <w:t>46</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3.2.4 Contribution of the project to equitable participation and benefits to various groups</w:t>
      </w:r>
      <w:r>
        <w:rPr>
          <w:noProof/>
        </w:rPr>
        <w:tab/>
      </w:r>
      <w:r>
        <w:rPr>
          <w:noProof/>
        </w:rPr>
        <w:fldChar w:fldCharType="begin"/>
      </w:r>
      <w:r>
        <w:rPr>
          <w:noProof/>
        </w:rPr>
        <w:instrText xml:space="preserve"> PAGEREF _Toc388437847 \h </w:instrText>
      </w:r>
      <w:r>
        <w:rPr>
          <w:noProof/>
        </w:rPr>
      </w:r>
      <w:r>
        <w:rPr>
          <w:noProof/>
        </w:rPr>
        <w:fldChar w:fldCharType="separate"/>
      </w:r>
      <w:r>
        <w:rPr>
          <w:noProof/>
        </w:rPr>
        <w:t>47</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3.2.5 UNICEF and its partners technical expertise/capacity to implement the project</w:t>
      </w:r>
      <w:r>
        <w:rPr>
          <w:noProof/>
        </w:rPr>
        <w:tab/>
      </w:r>
      <w:r>
        <w:rPr>
          <w:noProof/>
        </w:rPr>
        <w:fldChar w:fldCharType="begin"/>
      </w:r>
      <w:r>
        <w:rPr>
          <w:noProof/>
        </w:rPr>
        <w:instrText xml:space="preserve"> PAGEREF _Toc388437848 \h </w:instrText>
      </w:r>
      <w:r>
        <w:rPr>
          <w:noProof/>
        </w:rPr>
      </w:r>
      <w:r>
        <w:rPr>
          <w:noProof/>
        </w:rPr>
        <w:fldChar w:fldCharType="separate"/>
      </w:r>
      <w:r>
        <w:rPr>
          <w:noProof/>
        </w:rPr>
        <w:t>47</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3.2.6 Coordination within UNICEF and with other actors during programme implementation</w:t>
      </w:r>
      <w:r>
        <w:rPr>
          <w:noProof/>
        </w:rPr>
        <w:tab/>
      </w:r>
      <w:r>
        <w:rPr>
          <w:noProof/>
        </w:rPr>
        <w:fldChar w:fldCharType="begin"/>
      </w:r>
      <w:r>
        <w:rPr>
          <w:noProof/>
        </w:rPr>
        <w:instrText xml:space="preserve"> PAGEREF _Toc388437849 \h </w:instrText>
      </w:r>
      <w:r>
        <w:rPr>
          <w:noProof/>
        </w:rPr>
      </w:r>
      <w:r>
        <w:rPr>
          <w:noProof/>
        </w:rPr>
        <w:fldChar w:fldCharType="separate"/>
      </w:r>
      <w:r>
        <w:rPr>
          <w:noProof/>
        </w:rPr>
        <w:t>49</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3.2.7 Project Monitoring and Evaluation Plan</w:t>
      </w:r>
      <w:r>
        <w:rPr>
          <w:noProof/>
        </w:rPr>
        <w:tab/>
      </w:r>
      <w:r>
        <w:rPr>
          <w:noProof/>
        </w:rPr>
        <w:fldChar w:fldCharType="begin"/>
      </w:r>
      <w:r>
        <w:rPr>
          <w:noProof/>
        </w:rPr>
        <w:instrText xml:space="preserve"> PAGEREF _Toc388437850 \h </w:instrText>
      </w:r>
      <w:r>
        <w:rPr>
          <w:noProof/>
        </w:rPr>
      </w:r>
      <w:r>
        <w:rPr>
          <w:noProof/>
        </w:rPr>
        <w:fldChar w:fldCharType="separate"/>
      </w:r>
      <w:r>
        <w:rPr>
          <w:noProof/>
        </w:rPr>
        <w:t>50</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3.3 Efficiency</w:t>
      </w:r>
      <w:r>
        <w:rPr>
          <w:noProof/>
        </w:rPr>
        <w:tab/>
      </w:r>
      <w:r>
        <w:rPr>
          <w:noProof/>
        </w:rPr>
        <w:fldChar w:fldCharType="begin"/>
      </w:r>
      <w:r>
        <w:rPr>
          <w:noProof/>
        </w:rPr>
        <w:instrText xml:space="preserve"> PAGEREF _Toc388437851 \h </w:instrText>
      </w:r>
      <w:r>
        <w:rPr>
          <w:noProof/>
        </w:rPr>
      </w:r>
      <w:r>
        <w:rPr>
          <w:noProof/>
        </w:rPr>
        <w:fldChar w:fldCharType="separate"/>
      </w:r>
      <w:r>
        <w:rPr>
          <w:noProof/>
        </w:rPr>
        <w:t>51</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3.3.1 Resources/inputs (funds, expertise, time, equipment) used to produce the project results</w:t>
      </w:r>
      <w:r>
        <w:rPr>
          <w:noProof/>
        </w:rPr>
        <w:tab/>
      </w:r>
      <w:r>
        <w:rPr>
          <w:noProof/>
        </w:rPr>
        <w:fldChar w:fldCharType="begin"/>
      </w:r>
      <w:r>
        <w:rPr>
          <w:noProof/>
        </w:rPr>
        <w:instrText xml:space="preserve"> PAGEREF _Toc388437852 \h </w:instrText>
      </w:r>
      <w:r>
        <w:rPr>
          <w:noProof/>
        </w:rPr>
      </w:r>
      <w:r>
        <w:rPr>
          <w:noProof/>
        </w:rPr>
        <w:fldChar w:fldCharType="separate"/>
      </w:r>
      <w:r>
        <w:rPr>
          <w:noProof/>
        </w:rPr>
        <w:t>51</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3.3.2 Achievement of the same results at a lower cost</w:t>
      </w:r>
      <w:r>
        <w:rPr>
          <w:noProof/>
        </w:rPr>
        <w:tab/>
      </w:r>
      <w:r>
        <w:rPr>
          <w:noProof/>
        </w:rPr>
        <w:fldChar w:fldCharType="begin"/>
      </w:r>
      <w:r>
        <w:rPr>
          <w:noProof/>
        </w:rPr>
        <w:instrText xml:space="preserve"> PAGEREF _Toc388437853 \h </w:instrText>
      </w:r>
      <w:r>
        <w:rPr>
          <w:noProof/>
        </w:rPr>
      </w:r>
      <w:r>
        <w:rPr>
          <w:noProof/>
        </w:rPr>
        <w:fldChar w:fldCharType="separate"/>
      </w:r>
      <w:r>
        <w:rPr>
          <w:noProof/>
        </w:rPr>
        <w:t>52</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3.3.3 Timely achievement of results</w:t>
      </w:r>
      <w:r>
        <w:rPr>
          <w:noProof/>
        </w:rPr>
        <w:tab/>
      </w:r>
      <w:r>
        <w:rPr>
          <w:noProof/>
        </w:rPr>
        <w:fldChar w:fldCharType="begin"/>
      </w:r>
      <w:r>
        <w:rPr>
          <w:noProof/>
        </w:rPr>
        <w:instrText xml:space="preserve"> PAGEREF _Toc388437854 \h </w:instrText>
      </w:r>
      <w:r>
        <w:rPr>
          <w:noProof/>
        </w:rPr>
      </w:r>
      <w:r>
        <w:rPr>
          <w:noProof/>
        </w:rPr>
        <w:fldChar w:fldCharType="separate"/>
      </w:r>
      <w:r>
        <w:rPr>
          <w:noProof/>
        </w:rPr>
        <w:t>53</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3.4 Impact</w:t>
      </w:r>
      <w:r>
        <w:rPr>
          <w:noProof/>
        </w:rPr>
        <w:tab/>
      </w:r>
      <w:r>
        <w:rPr>
          <w:noProof/>
        </w:rPr>
        <w:fldChar w:fldCharType="begin"/>
      </w:r>
      <w:r>
        <w:rPr>
          <w:noProof/>
        </w:rPr>
        <w:instrText xml:space="preserve"> PAGEREF _Toc388437855 \h </w:instrText>
      </w:r>
      <w:r>
        <w:rPr>
          <w:noProof/>
        </w:rPr>
      </w:r>
      <w:r>
        <w:rPr>
          <w:noProof/>
        </w:rPr>
        <w:fldChar w:fldCharType="separate"/>
      </w:r>
      <w:r>
        <w:rPr>
          <w:noProof/>
        </w:rPr>
        <w:t>53</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3.4.1 Main impacts as perceived by beneficiaries</w:t>
      </w:r>
      <w:r>
        <w:rPr>
          <w:noProof/>
        </w:rPr>
        <w:tab/>
      </w:r>
      <w:r>
        <w:rPr>
          <w:noProof/>
        </w:rPr>
        <w:fldChar w:fldCharType="begin"/>
      </w:r>
      <w:r>
        <w:rPr>
          <w:noProof/>
        </w:rPr>
        <w:instrText xml:space="preserve"> PAGEREF _Toc388437856 \h </w:instrText>
      </w:r>
      <w:r>
        <w:rPr>
          <w:noProof/>
        </w:rPr>
      </w:r>
      <w:r>
        <w:rPr>
          <w:noProof/>
        </w:rPr>
        <w:fldChar w:fldCharType="separate"/>
      </w:r>
      <w:r>
        <w:rPr>
          <w:noProof/>
        </w:rPr>
        <w:t>53</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lastRenderedPageBreak/>
        <w:t>3.4.2 Capacities increased for child protection stakeholders to provide child protection services</w:t>
      </w:r>
      <w:r>
        <w:rPr>
          <w:noProof/>
        </w:rPr>
        <w:tab/>
      </w:r>
      <w:r>
        <w:rPr>
          <w:noProof/>
        </w:rPr>
        <w:fldChar w:fldCharType="begin"/>
      </w:r>
      <w:r>
        <w:rPr>
          <w:noProof/>
        </w:rPr>
        <w:instrText xml:space="preserve"> PAGEREF _Toc388437857 \h </w:instrText>
      </w:r>
      <w:r>
        <w:rPr>
          <w:noProof/>
        </w:rPr>
      </w:r>
      <w:r>
        <w:rPr>
          <w:noProof/>
        </w:rPr>
        <w:fldChar w:fldCharType="separate"/>
      </w:r>
      <w:r>
        <w:rPr>
          <w:noProof/>
        </w:rPr>
        <w:t>59</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3.4.3 Exceptional experiences/good practices that should be highlighted</w:t>
      </w:r>
      <w:r>
        <w:rPr>
          <w:noProof/>
        </w:rPr>
        <w:tab/>
      </w:r>
      <w:r>
        <w:rPr>
          <w:noProof/>
        </w:rPr>
        <w:fldChar w:fldCharType="begin"/>
      </w:r>
      <w:r>
        <w:rPr>
          <w:noProof/>
        </w:rPr>
        <w:instrText xml:space="preserve"> PAGEREF _Toc388437858 \h </w:instrText>
      </w:r>
      <w:r>
        <w:rPr>
          <w:noProof/>
        </w:rPr>
      </w:r>
      <w:r>
        <w:rPr>
          <w:noProof/>
        </w:rPr>
        <w:fldChar w:fldCharType="separate"/>
      </w:r>
      <w:r>
        <w:rPr>
          <w:noProof/>
        </w:rPr>
        <w:t>59</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3.5 Sustainability</w:t>
      </w:r>
      <w:r>
        <w:rPr>
          <w:noProof/>
        </w:rPr>
        <w:tab/>
      </w:r>
      <w:r>
        <w:rPr>
          <w:noProof/>
        </w:rPr>
        <w:fldChar w:fldCharType="begin"/>
      </w:r>
      <w:r>
        <w:rPr>
          <w:noProof/>
        </w:rPr>
        <w:instrText xml:space="preserve"> PAGEREF _Toc388437859 \h </w:instrText>
      </w:r>
      <w:r>
        <w:rPr>
          <w:noProof/>
        </w:rPr>
      </w:r>
      <w:r>
        <w:rPr>
          <w:noProof/>
        </w:rPr>
        <w:fldChar w:fldCharType="separate"/>
      </w:r>
      <w:r>
        <w:rPr>
          <w:noProof/>
        </w:rPr>
        <w:t>59</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3.5.1 Existence and implementation of Project sustainability strategy or exit plan</w:t>
      </w:r>
      <w:r>
        <w:rPr>
          <w:noProof/>
        </w:rPr>
        <w:tab/>
      </w:r>
      <w:r>
        <w:rPr>
          <w:noProof/>
        </w:rPr>
        <w:fldChar w:fldCharType="begin"/>
      </w:r>
      <w:r>
        <w:rPr>
          <w:noProof/>
        </w:rPr>
        <w:instrText xml:space="preserve"> PAGEREF _Toc388437860 \h </w:instrText>
      </w:r>
      <w:r>
        <w:rPr>
          <w:noProof/>
        </w:rPr>
      </w:r>
      <w:r>
        <w:rPr>
          <w:noProof/>
        </w:rPr>
        <w:fldChar w:fldCharType="separate"/>
      </w:r>
      <w:r>
        <w:rPr>
          <w:noProof/>
        </w:rPr>
        <w:t>59</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3.5.2 Extent to which programme impacts are likely to be sustainable over the long term</w:t>
      </w:r>
      <w:r>
        <w:rPr>
          <w:noProof/>
        </w:rPr>
        <w:tab/>
      </w:r>
      <w:r>
        <w:rPr>
          <w:noProof/>
        </w:rPr>
        <w:fldChar w:fldCharType="begin"/>
      </w:r>
      <w:r>
        <w:rPr>
          <w:noProof/>
        </w:rPr>
        <w:instrText xml:space="preserve"> PAGEREF _Toc388437861 \h </w:instrText>
      </w:r>
      <w:r>
        <w:rPr>
          <w:noProof/>
        </w:rPr>
      </w:r>
      <w:r>
        <w:rPr>
          <w:noProof/>
        </w:rPr>
        <w:fldChar w:fldCharType="separate"/>
      </w:r>
      <w:r>
        <w:rPr>
          <w:noProof/>
        </w:rPr>
        <w:t>61</w:t>
      </w:r>
      <w:r>
        <w:rPr>
          <w:noProof/>
        </w:rPr>
        <w:fldChar w:fldCharType="end"/>
      </w:r>
    </w:p>
    <w:p w:rsidR="00D62FEB" w:rsidRDefault="00D62FEB">
      <w:pPr>
        <w:pStyle w:val="TOC3"/>
        <w:tabs>
          <w:tab w:val="right" w:leader="dot" w:pos="10188"/>
        </w:tabs>
        <w:rPr>
          <w:rFonts w:asciiTheme="minorHAnsi" w:hAnsiTheme="minorHAnsi"/>
          <w:noProof/>
          <w:sz w:val="24"/>
          <w:szCs w:val="24"/>
          <w:lang w:val="en-ZA" w:eastAsia="ja-JP"/>
        </w:rPr>
      </w:pPr>
      <w:r>
        <w:rPr>
          <w:noProof/>
        </w:rPr>
        <w:t>3.5.3 Linkages between the FCs and other components of the child protection system in Gaza</w:t>
      </w:r>
      <w:r>
        <w:rPr>
          <w:noProof/>
        </w:rPr>
        <w:tab/>
      </w:r>
      <w:r>
        <w:rPr>
          <w:noProof/>
        </w:rPr>
        <w:fldChar w:fldCharType="begin"/>
      </w:r>
      <w:r>
        <w:rPr>
          <w:noProof/>
        </w:rPr>
        <w:instrText xml:space="preserve"> PAGEREF _Toc388437862 \h </w:instrText>
      </w:r>
      <w:r>
        <w:rPr>
          <w:noProof/>
        </w:rPr>
      </w:r>
      <w:r>
        <w:rPr>
          <w:noProof/>
        </w:rPr>
        <w:fldChar w:fldCharType="separate"/>
      </w:r>
      <w:r>
        <w:rPr>
          <w:noProof/>
        </w:rPr>
        <w:t>62</w:t>
      </w:r>
      <w:r>
        <w:rPr>
          <w:noProof/>
        </w:rPr>
        <w:fldChar w:fldCharType="end"/>
      </w:r>
    </w:p>
    <w:p w:rsidR="00D62FEB" w:rsidRDefault="00D62FEB">
      <w:pPr>
        <w:pStyle w:val="TOC1"/>
        <w:tabs>
          <w:tab w:val="left" w:pos="405"/>
          <w:tab w:val="right" w:leader="dot" w:pos="10188"/>
        </w:tabs>
        <w:rPr>
          <w:rFonts w:asciiTheme="minorHAnsi" w:hAnsiTheme="minorHAnsi"/>
          <w:b w:val="0"/>
          <w:noProof/>
          <w:sz w:val="24"/>
          <w:lang w:val="en-ZA" w:eastAsia="ja-JP"/>
        </w:rPr>
      </w:pPr>
      <w:r>
        <w:rPr>
          <w:noProof/>
        </w:rPr>
        <w:t>4.</w:t>
      </w:r>
      <w:r>
        <w:rPr>
          <w:rFonts w:asciiTheme="minorHAnsi" w:hAnsiTheme="minorHAnsi"/>
          <w:b w:val="0"/>
          <w:noProof/>
          <w:sz w:val="24"/>
          <w:lang w:val="en-ZA" w:eastAsia="ja-JP"/>
        </w:rPr>
        <w:tab/>
      </w:r>
      <w:r>
        <w:rPr>
          <w:noProof/>
        </w:rPr>
        <w:t>CONCLUSIONS, LESSONS LEARNT AND RECOMMENDATIONS</w:t>
      </w:r>
      <w:r>
        <w:rPr>
          <w:noProof/>
        </w:rPr>
        <w:tab/>
      </w:r>
      <w:r>
        <w:rPr>
          <w:noProof/>
        </w:rPr>
        <w:fldChar w:fldCharType="begin"/>
      </w:r>
      <w:r>
        <w:rPr>
          <w:noProof/>
        </w:rPr>
        <w:instrText xml:space="preserve"> PAGEREF _Toc388437863 \h </w:instrText>
      </w:r>
      <w:r>
        <w:rPr>
          <w:noProof/>
        </w:rPr>
      </w:r>
      <w:r>
        <w:rPr>
          <w:noProof/>
        </w:rPr>
        <w:fldChar w:fldCharType="separate"/>
      </w:r>
      <w:r>
        <w:rPr>
          <w:noProof/>
        </w:rPr>
        <w:t>63</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4.1 Conclusions</w:t>
      </w:r>
      <w:r>
        <w:rPr>
          <w:noProof/>
        </w:rPr>
        <w:tab/>
      </w:r>
      <w:r>
        <w:rPr>
          <w:noProof/>
        </w:rPr>
        <w:fldChar w:fldCharType="begin"/>
      </w:r>
      <w:r>
        <w:rPr>
          <w:noProof/>
        </w:rPr>
        <w:instrText xml:space="preserve"> PAGEREF _Toc388437864 \h </w:instrText>
      </w:r>
      <w:r>
        <w:rPr>
          <w:noProof/>
        </w:rPr>
      </w:r>
      <w:r>
        <w:rPr>
          <w:noProof/>
        </w:rPr>
        <w:fldChar w:fldCharType="separate"/>
      </w:r>
      <w:r>
        <w:rPr>
          <w:noProof/>
        </w:rPr>
        <w:t>63</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5.2 Lessons learnt</w:t>
      </w:r>
      <w:r>
        <w:rPr>
          <w:noProof/>
        </w:rPr>
        <w:tab/>
      </w:r>
      <w:r>
        <w:rPr>
          <w:noProof/>
        </w:rPr>
        <w:fldChar w:fldCharType="begin"/>
      </w:r>
      <w:r>
        <w:rPr>
          <w:noProof/>
        </w:rPr>
        <w:instrText xml:space="preserve"> PAGEREF _Toc388437865 \h </w:instrText>
      </w:r>
      <w:r>
        <w:rPr>
          <w:noProof/>
        </w:rPr>
      </w:r>
      <w:r>
        <w:rPr>
          <w:noProof/>
        </w:rPr>
        <w:fldChar w:fldCharType="separate"/>
      </w:r>
      <w:r>
        <w:rPr>
          <w:noProof/>
        </w:rPr>
        <w:t>64</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5.3 Recommendations</w:t>
      </w:r>
      <w:r>
        <w:rPr>
          <w:noProof/>
        </w:rPr>
        <w:tab/>
      </w:r>
      <w:r>
        <w:rPr>
          <w:noProof/>
        </w:rPr>
        <w:fldChar w:fldCharType="begin"/>
      </w:r>
      <w:r>
        <w:rPr>
          <w:noProof/>
        </w:rPr>
        <w:instrText xml:space="preserve"> PAGEREF _Toc388437866 \h </w:instrText>
      </w:r>
      <w:r>
        <w:rPr>
          <w:noProof/>
        </w:rPr>
      </w:r>
      <w:r>
        <w:rPr>
          <w:noProof/>
        </w:rPr>
        <w:fldChar w:fldCharType="separate"/>
      </w:r>
      <w:r>
        <w:rPr>
          <w:noProof/>
        </w:rPr>
        <w:t>65</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REFERENCES</w:t>
      </w:r>
      <w:r>
        <w:rPr>
          <w:noProof/>
        </w:rPr>
        <w:tab/>
      </w:r>
      <w:r>
        <w:rPr>
          <w:noProof/>
        </w:rPr>
        <w:fldChar w:fldCharType="begin"/>
      </w:r>
      <w:r>
        <w:rPr>
          <w:noProof/>
        </w:rPr>
        <w:instrText xml:space="preserve"> PAGEREF _Toc388437867 \h </w:instrText>
      </w:r>
      <w:r>
        <w:rPr>
          <w:noProof/>
        </w:rPr>
      </w:r>
      <w:r>
        <w:rPr>
          <w:noProof/>
        </w:rPr>
        <w:fldChar w:fldCharType="separate"/>
      </w:r>
      <w:r>
        <w:rPr>
          <w:noProof/>
        </w:rPr>
        <w:t>71</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PROGRAMME RELATED DOCUMENTS</w:t>
      </w:r>
      <w:r>
        <w:rPr>
          <w:noProof/>
        </w:rPr>
        <w:tab/>
      </w:r>
      <w:r>
        <w:rPr>
          <w:noProof/>
        </w:rPr>
        <w:fldChar w:fldCharType="begin"/>
      </w:r>
      <w:r>
        <w:rPr>
          <w:noProof/>
        </w:rPr>
        <w:instrText xml:space="preserve"> PAGEREF _Toc388437868 \h </w:instrText>
      </w:r>
      <w:r>
        <w:rPr>
          <w:noProof/>
        </w:rPr>
      </w:r>
      <w:r>
        <w:rPr>
          <w:noProof/>
        </w:rPr>
        <w:fldChar w:fldCharType="separate"/>
      </w:r>
      <w:r>
        <w:rPr>
          <w:noProof/>
        </w:rPr>
        <w:t>73</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1: Milestones in the Family Centre Programme 2009 - 2017</w:t>
      </w:r>
      <w:r>
        <w:rPr>
          <w:noProof/>
        </w:rPr>
        <w:tab/>
      </w:r>
      <w:r>
        <w:rPr>
          <w:noProof/>
        </w:rPr>
        <w:fldChar w:fldCharType="begin"/>
      </w:r>
      <w:r>
        <w:rPr>
          <w:noProof/>
        </w:rPr>
        <w:instrText xml:space="preserve"> PAGEREF _Toc388437869 \h </w:instrText>
      </w:r>
      <w:r>
        <w:rPr>
          <w:noProof/>
        </w:rPr>
      </w:r>
      <w:r>
        <w:rPr>
          <w:noProof/>
        </w:rPr>
        <w:fldChar w:fldCharType="separate"/>
      </w:r>
      <w:r>
        <w:rPr>
          <w:noProof/>
        </w:rPr>
        <w:t>75</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2: Details of Ma’an PCAs June 2015 – October 2017</w:t>
      </w:r>
      <w:r>
        <w:rPr>
          <w:noProof/>
        </w:rPr>
        <w:tab/>
      </w:r>
      <w:r>
        <w:rPr>
          <w:noProof/>
        </w:rPr>
        <w:fldChar w:fldCharType="begin"/>
      </w:r>
      <w:r>
        <w:rPr>
          <w:noProof/>
        </w:rPr>
        <w:instrText xml:space="preserve"> PAGEREF _Toc388437870 \h </w:instrText>
      </w:r>
      <w:r>
        <w:rPr>
          <w:noProof/>
        </w:rPr>
      </w:r>
      <w:r>
        <w:rPr>
          <w:noProof/>
        </w:rPr>
        <w:fldChar w:fldCharType="separate"/>
      </w:r>
      <w:r>
        <w:rPr>
          <w:noProof/>
        </w:rPr>
        <w:t>76</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3: Details of Tamer PCAs June 2015 – October 2017</w:t>
      </w:r>
      <w:r>
        <w:rPr>
          <w:noProof/>
        </w:rPr>
        <w:tab/>
      </w:r>
      <w:r>
        <w:rPr>
          <w:noProof/>
        </w:rPr>
        <w:fldChar w:fldCharType="begin"/>
      </w:r>
      <w:r>
        <w:rPr>
          <w:noProof/>
        </w:rPr>
        <w:instrText xml:space="preserve"> PAGEREF _Toc388437871 \h </w:instrText>
      </w:r>
      <w:r>
        <w:rPr>
          <w:noProof/>
        </w:rPr>
      </w:r>
      <w:r>
        <w:rPr>
          <w:noProof/>
        </w:rPr>
        <w:fldChar w:fldCharType="separate"/>
      </w:r>
      <w:r>
        <w:rPr>
          <w:noProof/>
        </w:rPr>
        <w:t>81</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4: Ma’an FCs in operation from June 2015 to October 2017 by CBO and location</w:t>
      </w:r>
      <w:r>
        <w:rPr>
          <w:noProof/>
        </w:rPr>
        <w:tab/>
      </w:r>
      <w:r>
        <w:rPr>
          <w:noProof/>
        </w:rPr>
        <w:fldChar w:fldCharType="begin"/>
      </w:r>
      <w:r>
        <w:rPr>
          <w:noProof/>
        </w:rPr>
        <w:instrText xml:space="preserve"> PAGEREF _Toc388437872 \h </w:instrText>
      </w:r>
      <w:r>
        <w:rPr>
          <w:noProof/>
        </w:rPr>
      </w:r>
      <w:r>
        <w:rPr>
          <w:noProof/>
        </w:rPr>
        <w:fldChar w:fldCharType="separate"/>
      </w:r>
      <w:r>
        <w:rPr>
          <w:noProof/>
        </w:rPr>
        <w:t>85</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5: Tamer FCs in operation from June 2015 to October 2017 by CBO and location</w:t>
      </w:r>
      <w:r>
        <w:rPr>
          <w:noProof/>
        </w:rPr>
        <w:tab/>
      </w:r>
      <w:r>
        <w:rPr>
          <w:noProof/>
        </w:rPr>
        <w:fldChar w:fldCharType="begin"/>
      </w:r>
      <w:r>
        <w:rPr>
          <w:noProof/>
        </w:rPr>
        <w:instrText xml:space="preserve"> PAGEREF _Toc388437873 \h </w:instrText>
      </w:r>
      <w:r>
        <w:rPr>
          <w:noProof/>
        </w:rPr>
      </w:r>
      <w:r>
        <w:rPr>
          <w:noProof/>
        </w:rPr>
        <w:fldChar w:fldCharType="separate"/>
      </w:r>
      <w:r>
        <w:rPr>
          <w:noProof/>
        </w:rPr>
        <w:t>88</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6: Summary of UNICEF PCA’s with Ma’an and Tamer</w:t>
      </w:r>
      <w:r>
        <w:rPr>
          <w:noProof/>
        </w:rPr>
        <w:tab/>
      </w:r>
      <w:r>
        <w:rPr>
          <w:noProof/>
        </w:rPr>
        <w:fldChar w:fldCharType="begin"/>
      </w:r>
      <w:r>
        <w:rPr>
          <w:noProof/>
        </w:rPr>
        <w:instrText xml:space="preserve"> PAGEREF _Toc388437874 \h </w:instrText>
      </w:r>
      <w:r>
        <w:rPr>
          <w:noProof/>
        </w:rPr>
      </w:r>
      <w:r>
        <w:rPr>
          <w:noProof/>
        </w:rPr>
        <w:fldChar w:fldCharType="separate"/>
      </w:r>
      <w:r>
        <w:rPr>
          <w:noProof/>
        </w:rPr>
        <w:t>90</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7: Evaluation TORs</w:t>
      </w:r>
      <w:r>
        <w:rPr>
          <w:noProof/>
        </w:rPr>
        <w:tab/>
      </w:r>
      <w:r>
        <w:rPr>
          <w:noProof/>
        </w:rPr>
        <w:fldChar w:fldCharType="begin"/>
      </w:r>
      <w:r>
        <w:rPr>
          <w:noProof/>
        </w:rPr>
        <w:instrText xml:space="preserve"> PAGEREF _Toc388437875 \h </w:instrText>
      </w:r>
      <w:r>
        <w:rPr>
          <w:noProof/>
        </w:rPr>
      </w:r>
      <w:r>
        <w:rPr>
          <w:noProof/>
        </w:rPr>
        <w:fldChar w:fldCharType="separate"/>
      </w:r>
      <w:r>
        <w:rPr>
          <w:noProof/>
        </w:rPr>
        <w:t>91</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8: Evaluation Matrix/Framework</w:t>
      </w:r>
      <w:r>
        <w:rPr>
          <w:noProof/>
        </w:rPr>
        <w:tab/>
      </w:r>
      <w:r>
        <w:rPr>
          <w:noProof/>
        </w:rPr>
        <w:fldChar w:fldCharType="begin"/>
      </w:r>
      <w:r>
        <w:rPr>
          <w:noProof/>
        </w:rPr>
        <w:instrText xml:space="preserve"> PAGEREF _Toc388437876 \h </w:instrText>
      </w:r>
      <w:r>
        <w:rPr>
          <w:noProof/>
        </w:rPr>
      </w:r>
      <w:r>
        <w:rPr>
          <w:noProof/>
        </w:rPr>
        <w:fldChar w:fldCharType="separate"/>
      </w:r>
      <w:r>
        <w:rPr>
          <w:noProof/>
        </w:rPr>
        <w:t>103</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9:  List of Key Informant Interviews (KIIs)</w:t>
      </w:r>
      <w:r>
        <w:rPr>
          <w:noProof/>
        </w:rPr>
        <w:tab/>
      </w:r>
      <w:r>
        <w:rPr>
          <w:noProof/>
        </w:rPr>
        <w:fldChar w:fldCharType="begin"/>
      </w:r>
      <w:r>
        <w:rPr>
          <w:noProof/>
        </w:rPr>
        <w:instrText xml:space="preserve"> PAGEREF _Toc388437877 \h </w:instrText>
      </w:r>
      <w:r>
        <w:rPr>
          <w:noProof/>
        </w:rPr>
      </w:r>
      <w:r>
        <w:rPr>
          <w:noProof/>
        </w:rPr>
        <w:fldChar w:fldCharType="separate"/>
      </w:r>
      <w:r>
        <w:rPr>
          <w:noProof/>
        </w:rPr>
        <w:t>108</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10:  Data collection instruments</w:t>
      </w:r>
      <w:r>
        <w:rPr>
          <w:noProof/>
        </w:rPr>
        <w:tab/>
      </w:r>
      <w:r>
        <w:rPr>
          <w:noProof/>
        </w:rPr>
        <w:fldChar w:fldCharType="begin"/>
      </w:r>
      <w:r>
        <w:rPr>
          <w:noProof/>
        </w:rPr>
        <w:instrText xml:space="preserve"> PAGEREF _Toc388437878 \h </w:instrText>
      </w:r>
      <w:r>
        <w:rPr>
          <w:noProof/>
        </w:rPr>
      </w:r>
      <w:r>
        <w:rPr>
          <w:noProof/>
        </w:rPr>
        <w:fldChar w:fldCharType="separate"/>
      </w:r>
      <w:r>
        <w:rPr>
          <w:noProof/>
        </w:rPr>
        <w:t>109</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Semi-Structured Interview Guide – Partner</w:t>
      </w:r>
      <w:r>
        <w:rPr>
          <w:noProof/>
        </w:rPr>
        <w:tab/>
      </w:r>
      <w:r>
        <w:rPr>
          <w:noProof/>
        </w:rPr>
        <w:fldChar w:fldCharType="begin"/>
      </w:r>
      <w:r>
        <w:rPr>
          <w:noProof/>
        </w:rPr>
        <w:instrText xml:space="preserve"> PAGEREF _Toc388437879 \h </w:instrText>
      </w:r>
      <w:r>
        <w:rPr>
          <w:noProof/>
        </w:rPr>
      </w:r>
      <w:r>
        <w:rPr>
          <w:noProof/>
        </w:rPr>
        <w:fldChar w:fldCharType="separate"/>
      </w:r>
      <w:r>
        <w:rPr>
          <w:noProof/>
        </w:rPr>
        <w:t>109</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Semi-Structured Interview Guide – Family Centre CBO</w:t>
      </w:r>
      <w:r>
        <w:rPr>
          <w:noProof/>
        </w:rPr>
        <w:tab/>
      </w:r>
      <w:r>
        <w:rPr>
          <w:noProof/>
        </w:rPr>
        <w:fldChar w:fldCharType="begin"/>
      </w:r>
      <w:r>
        <w:rPr>
          <w:noProof/>
        </w:rPr>
        <w:instrText xml:space="preserve"> PAGEREF _Toc388437880 \h </w:instrText>
      </w:r>
      <w:r>
        <w:rPr>
          <w:noProof/>
        </w:rPr>
      </w:r>
      <w:r>
        <w:rPr>
          <w:noProof/>
        </w:rPr>
        <w:fldChar w:fldCharType="separate"/>
      </w:r>
      <w:r>
        <w:rPr>
          <w:noProof/>
        </w:rPr>
        <w:t>113</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Key Informant Interview Guide – Stakeholders</w:t>
      </w:r>
      <w:r>
        <w:rPr>
          <w:noProof/>
        </w:rPr>
        <w:tab/>
      </w:r>
      <w:r>
        <w:rPr>
          <w:noProof/>
        </w:rPr>
        <w:fldChar w:fldCharType="begin"/>
      </w:r>
      <w:r>
        <w:rPr>
          <w:noProof/>
        </w:rPr>
        <w:instrText xml:space="preserve"> PAGEREF _Toc388437881 \h </w:instrText>
      </w:r>
      <w:r>
        <w:rPr>
          <w:noProof/>
        </w:rPr>
      </w:r>
      <w:r>
        <w:rPr>
          <w:noProof/>
        </w:rPr>
        <w:fldChar w:fldCharType="separate"/>
      </w:r>
      <w:r>
        <w:rPr>
          <w:noProof/>
        </w:rPr>
        <w:t>116</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Focus group discussion guide for children (all ages)</w:t>
      </w:r>
      <w:r>
        <w:rPr>
          <w:noProof/>
        </w:rPr>
        <w:tab/>
      </w:r>
      <w:r>
        <w:rPr>
          <w:noProof/>
        </w:rPr>
        <w:fldChar w:fldCharType="begin"/>
      </w:r>
      <w:r>
        <w:rPr>
          <w:noProof/>
        </w:rPr>
        <w:instrText xml:space="preserve"> PAGEREF _Toc388437882 \h </w:instrText>
      </w:r>
      <w:r>
        <w:rPr>
          <w:noProof/>
        </w:rPr>
      </w:r>
      <w:r>
        <w:rPr>
          <w:noProof/>
        </w:rPr>
        <w:fldChar w:fldCharType="separate"/>
      </w:r>
      <w:r>
        <w:rPr>
          <w:noProof/>
        </w:rPr>
        <w:t>118</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Focus group discussion guide for parents</w:t>
      </w:r>
      <w:r>
        <w:rPr>
          <w:noProof/>
        </w:rPr>
        <w:tab/>
      </w:r>
      <w:r>
        <w:rPr>
          <w:noProof/>
        </w:rPr>
        <w:fldChar w:fldCharType="begin"/>
      </w:r>
      <w:r>
        <w:rPr>
          <w:noProof/>
        </w:rPr>
        <w:instrText xml:space="preserve"> PAGEREF _Toc388437883 \h </w:instrText>
      </w:r>
      <w:r>
        <w:rPr>
          <w:noProof/>
        </w:rPr>
      </w:r>
      <w:r>
        <w:rPr>
          <w:noProof/>
        </w:rPr>
        <w:fldChar w:fldCharType="separate"/>
      </w:r>
      <w:r>
        <w:rPr>
          <w:noProof/>
        </w:rPr>
        <w:t>119</w:t>
      </w:r>
      <w:r>
        <w:rPr>
          <w:noProof/>
        </w:rPr>
        <w:fldChar w:fldCharType="end"/>
      </w:r>
    </w:p>
    <w:p w:rsidR="00D62FEB" w:rsidRDefault="00D62FEB">
      <w:pPr>
        <w:pStyle w:val="TOC2"/>
        <w:tabs>
          <w:tab w:val="right" w:leader="dot" w:pos="10188"/>
        </w:tabs>
        <w:rPr>
          <w:rFonts w:asciiTheme="minorHAnsi" w:hAnsiTheme="minorHAnsi"/>
          <w:b w:val="0"/>
          <w:noProof/>
          <w:sz w:val="24"/>
          <w:szCs w:val="24"/>
          <w:lang w:val="en-ZA" w:eastAsia="ja-JP"/>
        </w:rPr>
      </w:pPr>
      <w:r>
        <w:rPr>
          <w:noProof/>
        </w:rPr>
        <w:t>Focus group discussion guide for CPCCs</w:t>
      </w:r>
      <w:r>
        <w:rPr>
          <w:noProof/>
        </w:rPr>
        <w:tab/>
      </w:r>
      <w:r>
        <w:rPr>
          <w:noProof/>
        </w:rPr>
        <w:fldChar w:fldCharType="begin"/>
      </w:r>
      <w:r>
        <w:rPr>
          <w:noProof/>
        </w:rPr>
        <w:instrText xml:space="preserve"> PAGEREF _Toc388437884 \h </w:instrText>
      </w:r>
      <w:r>
        <w:rPr>
          <w:noProof/>
        </w:rPr>
      </w:r>
      <w:r>
        <w:rPr>
          <w:noProof/>
        </w:rPr>
        <w:fldChar w:fldCharType="separate"/>
      </w:r>
      <w:r>
        <w:rPr>
          <w:noProof/>
        </w:rPr>
        <w:t>120</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11: Copy of the ethical review approval letter</w:t>
      </w:r>
      <w:r>
        <w:rPr>
          <w:noProof/>
        </w:rPr>
        <w:tab/>
      </w:r>
      <w:r>
        <w:rPr>
          <w:noProof/>
        </w:rPr>
        <w:fldChar w:fldCharType="begin"/>
      </w:r>
      <w:r>
        <w:rPr>
          <w:noProof/>
        </w:rPr>
        <w:instrText xml:space="preserve"> PAGEREF _Toc388437885 \h </w:instrText>
      </w:r>
      <w:r>
        <w:rPr>
          <w:noProof/>
        </w:rPr>
      </w:r>
      <w:r>
        <w:rPr>
          <w:noProof/>
        </w:rPr>
        <w:fldChar w:fldCharType="separate"/>
      </w:r>
      <w:r>
        <w:rPr>
          <w:noProof/>
        </w:rPr>
        <w:t>121</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12: Profile of Evaluator</w:t>
      </w:r>
      <w:r>
        <w:rPr>
          <w:noProof/>
        </w:rPr>
        <w:tab/>
      </w:r>
      <w:r>
        <w:rPr>
          <w:noProof/>
        </w:rPr>
        <w:fldChar w:fldCharType="begin"/>
      </w:r>
      <w:r>
        <w:rPr>
          <w:noProof/>
        </w:rPr>
        <w:instrText xml:space="preserve"> PAGEREF _Toc388437886 \h </w:instrText>
      </w:r>
      <w:r>
        <w:rPr>
          <w:noProof/>
        </w:rPr>
      </w:r>
      <w:r>
        <w:rPr>
          <w:noProof/>
        </w:rPr>
        <w:fldChar w:fldCharType="separate"/>
      </w:r>
      <w:r>
        <w:rPr>
          <w:noProof/>
        </w:rPr>
        <w:t>122</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13:  Detailed descriptions of FC case management cases</w:t>
      </w:r>
      <w:r>
        <w:rPr>
          <w:noProof/>
        </w:rPr>
        <w:tab/>
      </w:r>
      <w:r>
        <w:rPr>
          <w:noProof/>
        </w:rPr>
        <w:fldChar w:fldCharType="begin"/>
      </w:r>
      <w:r>
        <w:rPr>
          <w:noProof/>
        </w:rPr>
        <w:instrText xml:space="preserve"> PAGEREF _Toc388437887 \h </w:instrText>
      </w:r>
      <w:r>
        <w:rPr>
          <w:noProof/>
        </w:rPr>
      </w:r>
      <w:r>
        <w:rPr>
          <w:noProof/>
        </w:rPr>
        <w:fldChar w:fldCharType="separate"/>
      </w:r>
      <w:r>
        <w:rPr>
          <w:noProof/>
        </w:rPr>
        <w:t>123</w:t>
      </w:r>
      <w:r>
        <w:rPr>
          <w:noProof/>
        </w:rPr>
        <w:fldChar w:fldCharType="end"/>
      </w:r>
    </w:p>
    <w:p w:rsidR="00D62FEB" w:rsidRDefault="00D62FEB">
      <w:pPr>
        <w:pStyle w:val="TOC1"/>
        <w:tabs>
          <w:tab w:val="right" w:leader="dot" w:pos="10188"/>
        </w:tabs>
        <w:rPr>
          <w:rFonts w:asciiTheme="minorHAnsi" w:hAnsiTheme="minorHAnsi"/>
          <w:b w:val="0"/>
          <w:noProof/>
          <w:sz w:val="24"/>
          <w:lang w:val="en-ZA" w:eastAsia="ja-JP"/>
        </w:rPr>
      </w:pPr>
      <w:r>
        <w:rPr>
          <w:noProof/>
        </w:rPr>
        <w:t>Annex 14: Description of facilities and capacity of FCs visited for the evaluation</w:t>
      </w:r>
      <w:r>
        <w:rPr>
          <w:noProof/>
        </w:rPr>
        <w:tab/>
      </w:r>
      <w:r>
        <w:rPr>
          <w:noProof/>
        </w:rPr>
        <w:fldChar w:fldCharType="begin"/>
      </w:r>
      <w:r>
        <w:rPr>
          <w:noProof/>
        </w:rPr>
        <w:instrText xml:space="preserve"> PAGEREF _Toc388437888 \h </w:instrText>
      </w:r>
      <w:r>
        <w:rPr>
          <w:noProof/>
        </w:rPr>
      </w:r>
      <w:r>
        <w:rPr>
          <w:noProof/>
        </w:rPr>
        <w:fldChar w:fldCharType="separate"/>
      </w:r>
      <w:r>
        <w:rPr>
          <w:noProof/>
        </w:rPr>
        <w:t>155</w:t>
      </w:r>
      <w:r>
        <w:rPr>
          <w:noProof/>
        </w:rPr>
        <w:fldChar w:fldCharType="end"/>
      </w:r>
    </w:p>
    <w:p w:rsidR="00B01838" w:rsidRPr="00F94ADD" w:rsidRDefault="001C4E57" w:rsidP="0087629A">
      <w:pPr>
        <w:pStyle w:val="NoSpacing"/>
        <w:rPr>
          <w:rFonts w:cs="Times New Roman"/>
        </w:rPr>
      </w:pPr>
      <w:r w:rsidRPr="00F94ADD">
        <w:rPr>
          <w:rFonts w:cs="Times New Roman"/>
        </w:rPr>
        <w:fldChar w:fldCharType="end"/>
      </w:r>
    </w:p>
    <w:p w:rsidR="0000763D" w:rsidRPr="00725B51" w:rsidRDefault="0000763D" w:rsidP="00725B51">
      <w:pPr>
        <w:pStyle w:val="NoSpacing"/>
        <w:rPr>
          <w:b/>
          <w:sz w:val="24"/>
        </w:rPr>
      </w:pPr>
      <w:r w:rsidRPr="00725B51">
        <w:rPr>
          <w:b/>
          <w:sz w:val="24"/>
        </w:rPr>
        <w:t xml:space="preserve">Tables </w:t>
      </w:r>
    </w:p>
    <w:p w:rsidR="00D62FEB" w:rsidRDefault="00AD0127">
      <w:pPr>
        <w:pStyle w:val="TableofFigures"/>
        <w:tabs>
          <w:tab w:val="right" w:leader="dot" w:pos="10188"/>
        </w:tabs>
        <w:rPr>
          <w:rFonts w:asciiTheme="minorHAnsi" w:hAnsiTheme="minorHAnsi"/>
          <w:noProof/>
          <w:sz w:val="24"/>
          <w:lang w:val="en-ZA" w:eastAsia="ja-JP"/>
        </w:rPr>
      </w:pPr>
      <w:r>
        <w:fldChar w:fldCharType="begin"/>
      </w:r>
      <w:r>
        <w:instrText xml:space="preserve"> TOC \c "Table" </w:instrText>
      </w:r>
      <w:r>
        <w:fldChar w:fldCharType="separate"/>
      </w:r>
      <w:r w:rsidR="00D62FEB">
        <w:rPr>
          <w:noProof/>
        </w:rPr>
        <w:t>Table 1</w:t>
      </w:r>
      <w:r w:rsidR="00D62FEB" w:rsidRPr="00CE578F">
        <w:rPr>
          <w:noProof/>
        </w:rPr>
        <w:t>: Key information of the evaluation object i.e. the Family Centre programme</w:t>
      </w:r>
      <w:r w:rsidR="00D62FEB">
        <w:rPr>
          <w:noProof/>
        </w:rPr>
        <w:tab/>
      </w:r>
      <w:r w:rsidR="00D62FEB">
        <w:rPr>
          <w:noProof/>
        </w:rPr>
        <w:fldChar w:fldCharType="begin"/>
      </w:r>
      <w:r w:rsidR="00D62FEB">
        <w:rPr>
          <w:noProof/>
        </w:rPr>
        <w:instrText xml:space="preserve"> PAGEREF _Toc388437889 \h </w:instrText>
      </w:r>
      <w:r w:rsidR="00D62FEB">
        <w:rPr>
          <w:noProof/>
        </w:rPr>
      </w:r>
      <w:r w:rsidR="00D62FEB">
        <w:rPr>
          <w:noProof/>
        </w:rPr>
        <w:fldChar w:fldCharType="separate"/>
      </w:r>
      <w:r w:rsidR="00D62FEB">
        <w:rPr>
          <w:noProof/>
        </w:rPr>
        <w:t>14</w:t>
      </w:r>
      <w:r w:rsidR="00D62FEB">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Pr>
          <w:noProof/>
        </w:rPr>
        <w:t>Table 2</w:t>
      </w:r>
      <w:r w:rsidRPr="00CE578F">
        <w:rPr>
          <w:noProof/>
        </w:rPr>
        <w:t>: List of Family Centers in operation in Gaza as at October 2017</w:t>
      </w:r>
      <w:r>
        <w:rPr>
          <w:noProof/>
        </w:rPr>
        <w:tab/>
      </w:r>
      <w:r>
        <w:rPr>
          <w:noProof/>
        </w:rPr>
        <w:fldChar w:fldCharType="begin"/>
      </w:r>
      <w:r>
        <w:rPr>
          <w:noProof/>
        </w:rPr>
        <w:instrText xml:space="preserve"> PAGEREF _Toc388437890 \h </w:instrText>
      </w:r>
      <w:r>
        <w:rPr>
          <w:noProof/>
        </w:rPr>
      </w:r>
      <w:r>
        <w:rPr>
          <w:noProof/>
        </w:rPr>
        <w:fldChar w:fldCharType="separate"/>
      </w:r>
      <w:r>
        <w:rPr>
          <w:noProof/>
        </w:rPr>
        <w:t>18</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Pr>
          <w:noProof/>
        </w:rPr>
        <w:t>Table 3: Total intended beneficiaries of the FCs June 2015 - October 2017 by partner</w:t>
      </w:r>
      <w:r>
        <w:rPr>
          <w:noProof/>
        </w:rPr>
        <w:tab/>
      </w:r>
      <w:r>
        <w:rPr>
          <w:noProof/>
        </w:rPr>
        <w:fldChar w:fldCharType="begin"/>
      </w:r>
      <w:r>
        <w:rPr>
          <w:noProof/>
        </w:rPr>
        <w:instrText xml:space="preserve"> PAGEREF _Toc388437891 \h </w:instrText>
      </w:r>
      <w:r>
        <w:rPr>
          <w:noProof/>
        </w:rPr>
      </w:r>
      <w:r>
        <w:rPr>
          <w:noProof/>
        </w:rPr>
        <w:fldChar w:fldCharType="separate"/>
      </w:r>
      <w:r>
        <w:rPr>
          <w:noProof/>
        </w:rPr>
        <w:t>18</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Pr>
          <w:noProof/>
        </w:rPr>
        <w:t>Table 4:</w:t>
      </w:r>
      <w:r w:rsidRPr="00CE578F">
        <w:rPr>
          <w:noProof/>
        </w:rPr>
        <w:t>Key FC programme stakeholders and their roles and contributions June 2015 – October 2017</w:t>
      </w:r>
      <w:r>
        <w:rPr>
          <w:noProof/>
        </w:rPr>
        <w:tab/>
      </w:r>
      <w:r>
        <w:rPr>
          <w:noProof/>
        </w:rPr>
        <w:fldChar w:fldCharType="begin"/>
      </w:r>
      <w:r>
        <w:rPr>
          <w:noProof/>
        </w:rPr>
        <w:instrText xml:space="preserve"> PAGEREF _Toc388437892 \h </w:instrText>
      </w:r>
      <w:r>
        <w:rPr>
          <w:noProof/>
        </w:rPr>
      </w:r>
      <w:r>
        <w:rPr>
          <w:noProof/>
        </w:rPr>
        <w:fldChar w:fldCharType="separate"/>
      </w:r>
      <w:r>
        <w:rPr>
          <w:noProof/>
        </w:rPr>
        <w:t>20</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Pr>
          <w:noProof/>
        </w:rPr>
        <w:t>Table 5</w:t>
      </w:r>
      <w:r w:rsidRPr="00CE578F">
        <w:rPr>
          <w:noProof/>
        </w:rPr>
        <w:t>: List of Family Centres selected for data collection</w:t>
      </w:r>
      <w:r>
        <w:rPr>
          <w:noProof/>
        </w:rPr>
        <w:tab/>
      </w:r>
      <w:r>
        <w:rPr>
          <w:noProof/>
        </w:rPr>
        <w:fldChar w:fldCharType="begin"/>
      </w:r>
      <w:r>
        <w:rPr>
          <w:noProof/>
        </w:rPr>
        <w:instrText xml:space="preserve"> PAGEREF _Toc388437893 \h </w:instrText>
      </w:r>
      <w:r>
        <w:rPr>
          <w:noProof/>
        </w:rPr>
      </w:r>
      <w:r>
        <w:rPr>
          <w:noProof/>
        </w:rPr>
        <w:fldChar w:fldCharType="separate"/>
      </w:r>
      <w:r>
        <w:rPr>
          <w:noProof/>
        </w:rPr>
        <w:t>24</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Pr>
          <w:noProof/>
        </w:rPr>
        <w:t xml:space="preserve">Table 6: </w:t>
      </w:r>
      <w:r w:rsidRPr="00CE578F">
        <w:rPr>
          <w:noProof/>
        </w:rPr>
        <w:t>FCs operating in the same area and with same CBO June 2015 - October 2017</w:t>
      </w:r>
      <w:r>
        <w:rPr>
          <w:noProof/>
        </w:rPr>
        <w:tab/>
      </w:r>
      <w:r>
        <w:rPr>
          <w:noProof/>
        </w:rPr>
        <w:fldChar w:fldCharType="begin"/>
      </w:r>
      <w:r>
        <w:rPr>
          <w:noProof/>
        </w:rPr>
        <w:instrText xml:space="preserve"> PAGEREF _Toc388437894 \h </w:instrText>
      </w:r>
      <w:r>
        <w:rPr>
          <w:noProof/>
        </w:rPr>
      </w:r>
      <w:r>
        <w:rPr>
          <w:noProof/>
        </w:rPr>
        <w:fldChar w:fldCharType="separate"/>
      </w:r>
      <w:r>
        <w:rPr>
          <w:noProof/>
        </w:rPr>
        <w:t>31</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Pr>
          <w:noProof/>
        </w:rPr>
        <w:t>Table 7: Cases managed by CPNs and FCs from 2015 – Oct 2017</w:t>
      </w:r>
      <w:r>
        <w:rPr>
          <w:noProof/>
        </w:rPr>
        <w:tab/>
      </w:r>
      <w:r>
        <w:rPr>
          <w:noProof/>
        </w:rPr>
        <w:fldChar w:fldCharType="begin"/>
      </w:r>
      <w:r>
        <w:rPr>
          <w:noProof/>
        </w:rPr>
        <w:instrText xml:space="preserve"> PAGEREF _Toc388437895 \h </w:instrText>
      </w:r>
      <w:r>
        <w:rPr>
          <w:noProof/>
        </w:rPr>
      </w:r>
      <w:r>
        <w:rPr>
          <w:noProof/>
        </w:rPr>
        <w:fldChar w:fldCharType="separate"/>
      </w:r>
      <w:r>
        <w:rPr>
          <w:noProof/>
        </w:rPr>
        <w:t>37</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Pr>
          <w:noProof/>
        </w:rPr>
        <w:t>Table 8: # cases by partner - MoSD case management report Dec 2017</w:t>
      </w:r>
      <w:r>
        <w:rPr>
          <w:noProof/>
        </w:rPr>
        <w:tab/>
      </w:r>
      <w:r>
        <w:rPr>
          <w:noProof/>
        </w:rPr>
        <w:fldChar w:fldCharType="begin"/>
      </w:r>
      <w:r>
        <w:rPr>
          <w:noProof/>
        </w:rPr>
        <w:instrText xml:space="preserve"> PAGEREF _Toc388437896 \h </w:instrText>
      </w:r>
      <w:r>
        <w:rPr>
          <w:noProof/>
        </w:rPr>
      </w:r>
      <w:r>
        <w:rPr>
          <w:noProof/>
        </w:rPr>
        <w:fldChar w:fldCharType="separate"/>
      </w:r>
      <w:r>
        <w:rPr>
          <w:noProof/>
        </w:rPr>
        <w:t>37</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Pr>
          <w:noProof/>
        </w:rPr>
        <w:t>Table 9: # Cases distributed by risk level – MOSD case management report December 2017</w:t>
      </w:r>
      <w:r>
        <w:rPr>
          <w:noProof/>
        </w:rPr>
        <w:tab/>
      </w:r>
      <w:r>
        <w:rPr>
          <w:noProof/>
        </w:rPr>
        <w:fldChar w:fldCharType="begin"/>
      </w:r>
      <w:r>
        <w:rPr>
          <w:noProof/>
        </w:rPr>
        <w:instrText xml:space="preserve"> PAGEREF _Toc388437897 \h </w:instrText>
      </w:r>
      <w:r>
        <w:rPr>
          <w:noProof/>
        </w:rPr>
      </w:r>
      <w:r>
        <w:rPr>
          <w:noProof/>
        </w:rPr>
        <w:fldChar w:fldCharType="separate"/>
      </w:r>
      <w:r>
        <w:rPr>
          <w:noProof/>
        </w:rPr>
        <w:t>37</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Pr>
          <w:noProof/>
        </w:rPr>
        <w:t>Table 10:</w:t>
      </w:r>
      <w:r w:rsidRPr="00CE578F">
        <w:rPr>
          <w:noProof/>
        </w:rPr>
        <w:t xml:space="preserve"> Achievement of Outcome/Output Indicators – Ma’an FCs June 2015 – October 2017</w:t>
      </w:r>
      <w:r>
        <w:rPr>
          <w:noProof/>
        </w:rPr>
        <w:tab/>
      </w:r>
      <w:r>
        <w:rPr>
          <w:noProof/>
        </w:rPr>
        <w:fldChar w:fldCharType="begin"/>
      </w:r>
      <w:r>
        <w:rPr>
          <w:noProof/>
        </w:rPr>
        <w:instrText xml:space="preserve"> PAGEREF _Toc388437898 \h </w:instrText>
      </w:r>
      <w:r>
        <w:rPr>
          <w:noProof/>
        </w:rPr>
      </w:r>
      <w:r>
        <w:rPr>
          <w:noProof/>
        </w:rPr>
        <w:fldChar w:fldCharType="separate"/>
      </w:r>
      <w:r>
        <w:rPr>
          <w:noProof/>
        </w:rPr>
        <w:t>41</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sidRPr="00CE578F">
        <w:rPr>
          <w:noProof/>
        </w:rPr>
        <w:t>Table 11: Achievement of Output Indicators - Tamer and Ma’an FCs June 2015 – October 2017</w:t>
      </w:r>
      <w:r>
        <w:rPr>
          <w:noProof/>
        </w:rPr>
        <w:tab/>
      </w:r>
      <w:r>
        <w:rPr>
          <w:noProof/>
        </w:rPr>
        <w:fldChar w:fldCharType="begin"/>
      </w:r>
      <w:r>
        <w:rPr>
          <w:noProof/>
        </w:rPr>
        <w:instrText xml:space="preserve"> PAGEREF _Toc388437899 \h </w:instrText>
      </w:r>
      <w:r>
        <w:rPr>
          <w:noProof/>
        </w:rPr>
      </w:r>
      <w:r>
        <w:rPr>
          <w:noProof/>
        </w:rPr>
        <w:fldChar w:fldCharType="separate"/>
      </w:r>
      <w:r>
        <w:rPr>
          <w:noProof/>
        </w:rPr>
        <w:t>41</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Pr>
          <w:noProof/>
        </w:rPr>
        <w:t>Table 12: Total intervention budget June 2015 - October 2017 by partner</w:t>
      </w:r>
      <w:r>
        <w:rPr>
          <w:noProof/>
        </w:rPr>
        <w:tab/>
      </w:r>
      <w:r>
        <w:rPr>
          <w:noProof/>
        </w:rPr>
        <w:fldChar w:fldCharType="begin"/>
      </w:r>
      <w:r>
        <w:rPr>
          <w:noProof/>
        </w:rPr>
        <w:instrText xml:space="preserve"> PAGEREF _Toc388437900 \h </w:instrText>
      </w:r>
      <w:r>
        <w:rPr>
          <w:noProof/>
        </w:rPr>
      </w:r>
      <w:r>
        <w:rPr>
          <w:noProof/>
        </w:rPr>
        <w:fldChar w:fldCharType="separate"/>
      </w:r>
      <w:r>
        <w:rPr>
          <w:noProof/>
        </w:rPr>
        <w:t>51</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Pr>
          <w:noProof/>
        </w:rPr>
        <w:t>Table 13</w:t>
      </w:r>
      <w:r w:rsidRPr="00CE578F">
        <w:rPr>
          <w:noProof/>
        </w:rPr>
        <w:t xml:space="preserve">: Partner costs per child/caregiver from Feb 2016 – Oct 2017 </w:t>
      </w:r>
      <w:r>
        <w:rPr>
          <w:noProof/>
        </w:rPr>
        <w:tab/>
      </w:r>
      <w:r>
        <w:rPr>
          <w:noProof/>
        </w:rPr>
        <w:fldChar w:fldCharType="begin"/>
      </w:r>
      <w:r>
        <w:rPr>
          <w:noProof/>
        </w:rPr>
        <w:instrText xml:space="preserve"> PAGEREF _Toc388437901 \h </w:instrText>
      </w:r>
      <w:r>
        <w:rPr>
          <w:noProof/>
        </w:rPr>
      </w:r>
      <w:r>
        <w:rPr>
          <w:noProof/>
        </w:rPr>
        <w:fldChar w:fldCharType="separate"/>
      </w:r>
      <w:r>
        <w:rPr>
          <w:noProof/>
        </w:rPr>
        <w:t>52</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sidRPr="00CE578F">
        <w:rPr>
          <w:noProof/>
        </w:rPr>
        <w:t>Table 14: Summary of responses from children in FGDs – top three responses</w:t>
      </w:r>
      <w:r>
        <w:rPr>
          <w:noProof/>
        </w:rPr>
        <w:tab/>
      </w:r>
      <w:r>
        <w:rPr>
          <w:noProof/>
        </w:rPr>
        <w:fldChar w:fldCharType="begin"/>
      </w:r>
      <w:r>
        <w:rPr>
          <w:noProof/>
        </w:rPr>
        <w:instrText xml:space="preserve"> PAGEREF _Toc388437902 \h </w:instrText>
      </w:r>
      <w:r>
        <w:rPr>
          <w:noProof/>
        </w:rPr>
      </w:r>
      <w:r>
        <w:rPr>
          <w:noProof/>
        </w:rPr>
        <w:fldChar w:fldCharType="separate"/>
      </w:r>
      <w:r>
        <w:rPr>
          <w:noProof/>
        </w:rPr>
        <w:t>54</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Pr>
          <w:noProof/>
        </w:rPr>
        <w:t>Table 15: Summary of responses from caregivers/parents in FGDs</w:t>
      </w:r>
      <w:r>
        <w:rPr>
          <w:noProof/>
        </w:rPr>
        <w:tab/>
      </w:r>
      <w:r>
        <w:rPr>
          <w:noProof/>
        </w:rPr>
        <w:fldChar w:fldCharType="begin"/>
      </w:r>
      <w:r>
        <w:rPr>
          <w:noProof/>
        </w:rPr>
        <w:instrText xml:space="preserve"> PAGEREF _Toc388437903 \h </w:instrText>
      </w:r>
      <w:r>
        <w:rPr>
          <w:noProof/>
        </w:rPr>
      </w:r>
      <w:r>
        <w:rPr>
          <w:noProof/>
        </w:rPr>
        <w:fldChar w:fldCharType="separate"/>
      </w:r>
      <w:r>
        <w:rPr>
          <w:noProof/>
        </w:rPr>
        <w:t>56</w:t>
      </w:r>
      <w:r>
        <w:rPr>
          <w:noProof/>
        </w:rPr>
        <w:fldChar w:fldCharType="end"/>
      </w:r>
    </w:p>
    <w:p w:rsidR="00D62FEB" w:rsidRDefault="00D62FEB">
      <w:pPr>
        <w:pStyle w:val="TableofFigures"/>
        <w:tabs>
          <w:tab w:val="right" w:leader="dot" w:pos="10188"/>
        </w:tabs>
        <w:rPr>
          <w:rFonts w:asciiTheme="minorHAnsi" w:hAnsiTheme="minorHAnsi"/>
          <w:noProof/>
          <w:sz w:val="24"/>
          <w:lang w:val="en-ZA" w:eastAsia="ja-JP"/>
        </w:rPr>
      </w:pPr>
      <w:r w:rsidRPr="00CE578F">
        <w:rPr>
          <w:noProof/>
        </w:rPr>
        <w:t>Table 16: List of Recommendations</w:t>
      </w:r>
      <w:r>
        <w:rPr>
          <w:noProof/>
        </w:rPr>
        <w:tab/>
      </w:r>
      <w:r>
        <w:rPr>
          <w:noProof/>
        </w:rPr>
        <w:fldChar w:fldCharType="begin"/>
      </w:r>
      <w:r>
        <w:rPr>
          <w:noProof/>
        </w:rPr>
        <w:instrText xml:space="preserve"> PAGEREF _Toc388437904 \h </w:instrText>
      </w:r>
      <w:r>
        <w:rPr>
          <w:noProof/>
        </w:rPr>
      </w:r>
      <w:r>
        <w:rPr>
          <w:noProof/>
        </w:rPr>
        <w:fldChar w:fldCharType="separate"/>
      </w:r>
      <w:r>
        <w:rPr>
          <w:noProof/>
        </w:rPr>
        <w:t>66</w:t>
      </w:r>
      <w:r>
        <w:rPr>
          <w:noProof/>
        </w:rPr>
        <w:fldChar w:fldCharType="end"/>
      </w:r>
    </w:p>
    <w:p w:rsidR="00D95BB6" w:rsidRDefault="00AD0127" w:rsidP="00D95BB6">
      <w:r>
        <w:lastRenderedPageBreak/>
        <w:fldChar w:fldCharType="end"/>
      </w:r>
    </w:p>
    <w:p w:rsidR="003268A2" w:rsidRPr="00725B51" w:rsidRDefault="003268A2" w:rsidP="00D95BB6">
      <w:pPr>
        <w:rPr>
          <w:b/>
          <w:sz w:val="24"/>
        </w:rPr>
      </w:pPr>
      <w:r w:rsidRPr="00725B51">
        <w:rPr>
          <w:b/>
          <w:sz w:val="24"/>
        </w:rPr>
        <w:t xml:space="preserve">Boxes </w:t>
      </w:r>
    </w:p>
    <w:p w:rsidR="00AC33E8" w:rsidRDefault="00952683">
      <w:pPr>
        <w:pStyle w:val="TableofFigures"/>
        <w:tabs>
          <w:tab w:val="right" w:leader="dot" w:pos="10188"/>
        </w:tabs>
        <w:rPr>
          <w:rFonts w:asciiTheme="minorHAnsi" w:hAnsiTheme="minorHAnsi"/>
          <w:noProof/>
          <w:sz w:val="24"/>
          <w:lang w:val="en-ZA" w:eastAsia="ja-JP"/>
        </w:rPr>
      </w:pPr>
      <w:r>
        <w:fldChar w:fldCharType="begin"/>
      </w:r>
      <w:r>
        <w:instrText xml:space="preserve"> TOC \c "Box" </w:instrText>
      </w:r>
      <w:r>
        <w:fldChar w:fldCharType="separate"/>
      </w:r>
      <w:r w:rsidR="00AC33E8">
        <w:rPr>
          <w:noProof/>
        </w:rPr>
        <w:t>Box 1: Description of core FC services for children and caregivers</w:t>
      </w:r>
      <w:r w:rsidR="00AC33E8">
        <w:rPr>
          <w:noProof/>
        </w:rPr>
        <w:tab/>
      </w:r>
      <w:r w:rsidR="00AC33E8">
        <w:rPr>
          <w:noProof/>
        </w:rPr>
        <w:fldChar w:fldCharType="begin"/>
      </w:r>
      <w:r w:rsidR="00AC33E8">
        <w:rPr>
          <w:noProof/>
        </w:rPr>
        <w:instrText xml:space="preserve"> PAGEREF _Toc387998477 \h </w:instrText>
      </w:r>
      <w:r w:rsidR="00AC33E8">
        <w:rPr>
          <w:noProof/>
        </w:rPr>
      </w:r>
      <w:r w:rsidR="00AC33E8">
        <w:rPr>
          <w:noProof/>
        </w:rPr>
        <w:fldChar w:fldCharType="separate"/>
      </w:r>
      <w:r w:rsidR="00D62FEB">
        <w:rPr>
          <w:noProof/>
        </w:rPr>
        <w:t>19</w:t>
      </w:r>
      <w:r w:rsidR="00AC33E8">
        <w:rPr>
          <w:noProof/>
        </w:rPr>
        <w:fldChar w:fldCharType="end"/>
      </w:r>
    </w:p>
    <w:p w:rsidR="00AC33E8" w:rsidRDefault="00AC33E8">
      <w:pPr>
        <w:pStyle w:val="TableofFigures"/>
        <w:tabs>
          <w:tab w:val="right" w:leader="dot" w:pos="10188"/>
        </w:tabs>
        <w:rPr>
          <w:rFonts w:asciiTheme="minorHAnsi" w:hAnsiTheme="minorHAnsi"/>
          <w:noProof/>
          <w:sz w:val="24"/>
          <w:lang w:val="en-ZA" w:eastAsia="ja-JP"/>
        </w:rPr>
      </w:pPr>
      <w:r w:rsidRPr="00AC5856">
        <w:rPr>
          <w:noProof/>
        </w:rPr>
        <w:t>Box 2: Data collection methods and respondents</w:t>
      </w:r>
      <w:r>
        <w:rPr>
          <w:noProof/>
        </w:rPr>
        <w:tab/>
      </w:r>
      <w:r>
        <w:rPr>
          <w:noProof/>
        </w:rPr>
        <w:fldChar w:fldCharType="begin"/>
      </w:r>
      <w:r>
        <w:rPr>
          <w:noProof/>
        </w:rPr>
        <w:instrText xml:space="preserve"> PAGEREF _Toc387998478 \h </w:instrText>
      </w:r>
      <w:r>
        <w:rPr>
          <w:noProof/>
        </w:rPr>
      </w:r>
      <w:r>
        <w:rPr>
          <w:noProof/>
        </w:rPr>
        <w:fldChar w:fldCharType="separate"/>
      </w:r>
      <w:r w:rsidR="00D62FEB">
        <w:rPr>
          <w:noProof/>
        </w:rPr>
        <w:t>23</w:t>
      </w:r>
      <w:r>
        <w:rPr>
          <w:noProof/>
        </w:rPr>
        <w:fldChar w:fldCharType="end"/>
      </w:r>
    </w:p>
    <w:p w:rsidR="00AC33E8" w:rsidRDefault="00AC33E8">
      <w:pPr>
        <w:pStyle w:val="TableofFigures"/>
        <w:tabs>
          <w:tab w:val="right" w:leader="dot" w:pos="10188"/>
        </w:tabs>
        <w:rPr>
          <w:rFonts w:asciiTheme="minorHAnsi" w:hAnsiTheme="minorHAnsi"/>
          <w:noProof/>
          <w:sz w:val="24"/>
          <w:lang w:val="en-ZA" w:eastAsia="ja-JP"/>
        </w:rPr>
      </w:pPr>
      <w:r>
        <w:rPr>
          <w:noProof/>
        </w:rPr>
        <w:t>Box 3: Mission and focus of the two CSO FC implementing partners</w:t>
      </w:r>
      <w:r>
        <w:rPr>
          <w:noProof/>
        </w:rPr>
        <w:tab/>
      </w:r>
      <w:r>
        <w:rPr>
          <w:noProof/>
        </w:rPr>
        <w:fldChar w:fldCharType="begin"/>
      </w:r>
      <w:r>
        <w:rPr>
          <w:noProof/>
        </w:rPr>
        <w:instrText xml:space="preserve"> PAGEREF _Toc387998479 \h </w:instrText>
      </w:r>
      <w:r>
        <w:rPr>
          <w:noProof/>
        </w:rPr>
      </w:r>
      <w:r>
        <w:rPr>
          <w:noProof/>
        </w:rPr>
        <w:fldChar w:fldCharType="separate"/>
      </w:r>
      <w:r w:rsidR="00D62FEB">
        <w:rPr>
          <w:noProof/>
        </w:rPr>
        <w:t>29</w:t>
      </w:r>
      <w:r>
        <w:rPr>
          <w:noProof/>
        </w:rPr>
        <w:fldChar w:fldCharType="end"/>
      </w:r>
    </w:p>
    <w:p w:rsidR="00AC33E8" w:rsidRDefault="00AC33E8">
      <w:pPr>
        <w:pStyle w:val="TableofFigures"/>
        <w:tabs>
          <w:tab w:val="right" w:leader="dot" w:pos="10188"/>
        </w:tabs>
        <w:rPr>
          <w:rFonts w:asciiTheme="minorHAnsi" w:hAnsiTheme="minorHAnsi"/>
          <w:noProof/>
          <w:sz w:val="24"/>
          <w:lang w:val="en-ZA" w:eastAsia="ja-JP"/>
        </w:rPr>
      </w:pPr>
      <w:r>
        <w:rPr>
          <w:noProof/>
        </w:rPr>
        <w:t>Box 4</w:t>
      </w:r>
      <w:r w:rsidRPr="00AC5856">
        <w:rPr>
          <w:noProof/>
        </w:rPr>
        <w:t>: Gaps and challenges in implementing the FC case management service</w:t>
      </w:r>
      <w:r>
        <w:rPr>
          <w:noProof/>
        </w:rPr>
        <w:tab/>
      </w:r>
      <w:r>
        <w:rPr>
          <w:noProof/>
        </w:rPr>
        <w:fldChar w:fldCharType="begin"/>
      </w:r>
      <w:r>
        <w:rPr>
          <w:noProof/>
        </w:rPr>
        <w:instrText xml:space="preserve"> PAGEREF _Toc387998480 \h </w:instrText>
      </w:r>
      <w:r>
        <w:rPr>
          <w:noProof/>
        </w:rPr>
      </w:r>
      <w:r>
        <w:rPr>
          <w:noProof/>
        </w:rPr>
        <w:fldChar w:fldCharType="separate"/>
      </w:r>
      <w:r w:rsidR="00D62FEB">
        <w:rPr>
          <w:noProof/>
        </w:rPr>
        <w:t>43</w:t>
      </w:r>
      <w:r>
        <w:rPr>
          <w:noProof/>
        </w:rPr>
        <w:fldChar w:fldCharType="end"/>
      </w:r>
    </w:p>
    <w:p w:rsidR="00AC33E8" w:rsidRDefault="00AC33E8">
      <w:pPr>
        <w:pStyle w:val="TableofFigures"/>
        <w:tabs>
          <w:tab w:val="right" w:leader="dot" w:pos="10188"/>
        </w:tabs>
        <w:rPr>
          <w:rFonts w:asciiTheme="minorHAnsi" w:hAnsiTheme="minorHAnsi"/>
          <w:noProof/>
          <w:sz w:val="24"/>
          <w:lang w:val="en-ZA" w:eastAsia="ja-JP"/>
        </w:rPr>
      </w:pPr>
      <w:r w:rsidRPr="00AC5856">
        <w:rPr>
          <w:noProof/>
        </w:rPr>
        <w:t>Box 5: Improvements to FC services – Children and Caregivers views</w:t>
      </w:r>
      <w:r>
        <w:rPr>
          <w:noProof/>
        </w:rPr>
        <w:tab/>
      </w:r>
      <w:r>
        <w:rPr>
          <w:noProof/>
        </w:rPr>
        <w:fldChar w:fldCharType="begin"/>
      </w:r>
      <w:r>
        <w:rPr>
          <w:noProof/>
        </w:rPr>
        <w:instrText xml:space="preserve"> PAGEREF _Toc387998481 \h </w:instrText>
      </w:r>
      <w:r>
        <w:rPr>
          <w:noProof/>
        </w:rPr>
      </w:r>
      <w:r>
        <w:rPr>
          <w:noProof/>
        </w:rPr>
        <w:fldChar w:fldCharType="separate"/>
      </w:r>
      <w:r w:rsidR="00D62FEB">
        <w:rPr>
          <w:noProof/>
        </w:rPr>
        <w:t>45</w:t>
      </w:r>
      <w:r>
        <w:rPr>
          <w:noProof/>
        </w:rPr>
        <w:fldChar w:fldCharType="end"/>
      </w:r>
    </w:p>
    <w:p w:rsidR="00AC33E8" w:rsidRDefault="00AC33E8">
      <w:pPr>
        <w:pStyle w:val="TableofFigures"/>
        <w:tabs>
          <w:tab w:val="right" w:leader="dot" w:pos="10188"/>
        </w:tabs>
        <w:rPr>
          <w:rFonts w:asciiTheme="minorHAnsi" w:hAnsiTheme="minorHAnsi"/>
          <w:noProof/>
          <w:sz w:val="24"/>
          <w:lang w:val="en-ZA" w:eastAsia="ja-JP"/>
        </w:rPr>
      </w:pPr>
      <w:r>
        <w:rPr>
          <w:noProof/>
        </w:rPr>
        <w:t>Box 6</w:t>
      </w:r>
      <w:r w:rsidRPr="00AC5856">
        <w:rPr>
          <w:noProof/>
        </w:rPr>
        <w:t xml:space="preserve">: Differences between community-level child protection service delivery mechanisms and community-based child protection mechanisms </w:t>
      </w:r>
      <w:r>
        <w:rPr>
          <w:noProof/>
        </w:rPr>
        <w:tab/>
      </w:r>
      <w:r>
        <w:rPr>
          <w:noProof/>
        </w:rPr>
        <w:fldChar w:fldCharType="begin"/>
      </w:r>
      <w:r>
        <w:rPr>
          <w:noProof/>
        </w:rPr>
        <w:instrText xml:space="preserve"> PAGEREF _Toc387998482 \h </w:instrText>
      </w:r>
      <w:r>
        <w:rPr>
          <w:noProof/>
        </w:rPr>
      </w:r>
      <w:r>
        <w:rPr>
          <w:noProof/>
        </w:rPr>
        <w:fldChar w:fldCharType="separate"/>
      </w:r>
      <w:r w:rsidR="00D62FEB">
        <w:rPr>
          <w:noProof/>
        </w:rPr>
        <w:t>60</w:t>
      </w:r>
      <w:r>
        <w:rPr>
          <w:noProof/>
        </w:rPr>
        <w:fldChar w:fldCharType="end"/>
      </w:r>
    </w:p>
    <w:p w:rsidR="003268A2" w:rsidRPr="00F94ADD" w:rsidRDefault="00952683" w:rsidP="00D95BB6">
      <w:r>
        <w:fldChar w:fldCharType="end"/>
      </w:r>
    </w:p>
    <w:p w:rsidR="00D95BB6" w:rsidRPr="00725B51" w:rsidRDefault="00D95BB6" w:rsidP="00725B51">
      <w:pPr>
        <w:pStyle w:val="NoSpacing"/>
        <w:rPr>
          <w:b/>
          <w:sz w:val="24"/>
        </w:rPr>
      </w:pPr>
      <w:r w:rsidRPr="00725B51">
        <w:rPr>
          <w:b/>
          <w:sz w:val="24"/>
        </w:rPr>
        <w:t xml:space="preserve">Figures </w:t>
      </w:r>
    </w:p>
    <w:p w:rsidR="00AC33E8" w:rsidRDefault="00AD0127">
      <w:pPr>
        <w:pStyle w:val="TableofFigures"/>
        <w:tabs>
          <w:tab w:val="right" w:leader="dot" w:pos="10188"/>
        </w:tabs>
        <w:rPr>
          <w:rFonts w:asciiTheme="minorHAnsi" w:hAnsiTheme="minorHAnsi"/>
          <w:noProof/>
          <w:sz w:val="24"/>
          <w:lang w:val="en-ZA" w:eastAsia="ja-JP"/>
        </w:rPr>
      </w:pPr>
      <w:r>
        <w:fldChar w:fldCharType="begin"/>
      </w:r>
      <w:r>
        <w:instrText xml:space="preserve"> TOC \c "Figure" </w:instrText>
      </w:r>
      <w:r>
        <w:fldChar w:fldCharType="separate"/>
      </w:r>
      <w:r w:rsidR="00AC33E8">
        <w:rPr>
          <w:noProof/>
        </w:rPr>
        <w:t>Figure 1: Family Centre Theory of Change/Log-Frame</w:t>
      </w:r>
      <w:r w:rsidR="00AC33E8">
        <w:rPr>
          <w:noProof/>
        </w:rPr>
        <w:tab/>
      </w:r>
      <w:r w:rsidR="00AC33E8">
        <w:rPr>
          <w:noProof/>
        </w:rPr>
        <w:fldChar w:fldCharType="begin"/>
      </w:r>
      <w:r w:rsidR="00AC33E8">
        <w:rPr>
          <w:noProof/>
        </w:rPr>
        <w:instrText xml:space="preserve"> PAGEREF _Toc387998484 \h </w:instrText>
      </w:r>
      <w:r w:rsidR="00AC33E8">
        <w:rPr>
          <w:noProof/>
        </w:rPr>
      </w:r>
      <w:r w:rsidR="00AC33E8">
        <w:rPr>
          <w:noProof/>
        </w:rPr>
        <w:fldChar w:fldCharType="separate"/>
      </w:r>
      <w:r w:rsidR="00D62FEB">
        <w:rPr>
          <w:noProof/>
        </w:rPr>
        <w:t>17</w:t>
      </w:r>
      <w:r w:rsidR="00AC33E8">
        <w:rPr>
          <w:noProof/>
        </w:rPr>
        <w:fldChar w:fldCharType="end"/>
      </w:r>
    </w:p>
    <w:p w:rsidR="00AC33E8" w:rsidRDefault="00AC33E8">
      <w:pPr>
        <w:pStyle w:val="TableofFigures"/>
        <w:tabs>
          <w:tab w:val="right" w:leader="dot" w:pos="10188"/>
        </w:tabs>
        <w:rPr>
          <w:rFonts w:asciiTheme="minorHAnsi" w:hAnsiTheme="minorHAnsi"/>
          <w:noProof/>
          <w:sz w:val="24"/>
          <w:lang w:val="en-ZA" w:eastAsia="ja-JP"/>
        </w:rPr>
      </w:pPr>
      <w:r w:rsidRPr="00A4528B">
        <w:rPr>
          <w:noProof/>
        </w:rPr>
        <w:t>Figure 2: FCs by partner, location and CBO June 2015 - Oct 2017</w:t>
      </w:r>
      <w:r>
        <w:rPr>
          <w:noProof/>
        </w:rPr>
        <w:tab/>
      </w:r>
      <w:r>
        <w:rPr>
          <w:noProof/>
        </w:rPr>
        <w:fldChar w:fldCharType="begin"/>
      </w:r>
      <w:r>
        <w:rPr>
          <w:noProof/>
        </w:rPr>
        <w:instrText xml:space="preserve"> PAGEREF _Toc387998485 \h </w:instrText>
      </w:r>
      <w:r>
        <w:rPr>
          <w:noProof/>
        </w:rPr>
      </w:r>
      <w:r>
        <w:rPr>
          <w:noProof/>
        </w:rPr>
        <w:fldChar w:fldCharType="separate"/>
      </w:r>
      <w:r w:rsidR="00D62FEB">
        <w:rPr>
          <w:noProof/>
        </w:rPr>
        <w:t>30</w:t>
      </w:r>
      <w:r>
        <w:rPr>
          <w:noProof/>
        </w:rPr>
        <w:fldChar w:fldCharType="end"/>
      </w:r>
    </w:p>
    <w:p w:rsidR="00AC33E8" w:rsidRDefault="00AC33E8">
      <w:pPr>
        <w:pStyle w:val="TableofFigures"/>
        <w:tabs>
          <w:tab w:val="right" w:leader="dot" w:pos="10188"/>
        </w:tabs>
        <w:rPr>
          <w:rFonts w:asciiTheme="minorHAnsi" w:hAnsiTheme="minorHAnsi"/>
          <w:noProof/>
          <w:sz w:val="24"/>
          <w:lang w:val="en-ZA" w:eastAsia="ja-JP"/>
        </w:rPr>
      </w:pPr>
      <w:r w:rsidRPr="00A4528B">
        <w:rPr>
          <w:noProof/>
        </w:rPr>
        <w:t>Figure 3: Children’s reported domains of biggest change/difference of FC on their lives</w:t>
      </w:r>
      <w:r>
        <w:rPr>
          <w:noProof/>
        </w:rPr>
        <w:tab/>
      </w:r>
      <w:r>
        <w:rPr>
          <w:noProof/>
        </w:rPr>
        <w:fldChar w:fldCharType="begin"/>
      </w:r>
      <w:r>
        <w:rPr>
          <w:noProof/>
        </w:rPr>
        <w:instrText xml:space="preserve"> PAGEREF _Toc387998486 \h </w:instrText>
      </w:r>
      <w:r>
        <w:rPr>
          <w:noProof/>
        </w:rPr>
      </w:r>
      <w:r>
        <w:rPr>
          <w:noProof/>
        </w:rPr>
        <w:fldChar w:fldCharType="separate"/>
      </w:r>
      <w:r w:rsidR="00D62FEB">
        <w:rPr>
          <w:noProof/>
        </w:rPr>
        <w:t>54</w:t>
      </w:r>
      <w:r>
        <w:rPr>
          <w:noProof/>
        </w:rPr>
        <w:fldChar w:fldCharType="end"/>
      </w:r>
    </w:p>
    <w:p w:rsidR="00AC33E8" w:rsidRDefault="00AC33E8">
      <w:pPr>
        <w:pStyle w:val="TableofFigures"/>
        <w:tabs>
          <w:tab w:val="right" w:leader="dot" w:pos="10188"/>
        </w:tabs>
        <w:rPr>
          <w:rFonts w:asciiTheme="minorHAnsi" w:hAnsiTheme="minorHAnsi"/>
          <w:noProof/>
          <w:sz w:val="24"/>
          <w:lang w:val="en-ZA" w:eastAsia="ja-JP"/>
        </w:rPr>
      </w:pPr>
      <w:r w:rsidRPr="00A4528B">
        <w:rPr>
          <w:noProof/>
        </w:rPr>
        <w:t>Figure 4: Caregiver reported changes the FC made in their lives</w:t>
      </w:r>
      <w:r>
        <w:rPr>
          <w:noProof/>
        </w:rPr>
        <w:tab/>
      </w:r>
      <w:r>
        <w:rPr>
          <w:noProof/>
        </w:rPr>
        <w:fldChar w:fldCharType="begin"/>
      </w:r>
      <w:r>
        <w:rPr>
          <w:noProof/>
        </w:rPr>
        <w:instrText xml:space="preserve"> PAGEREF _Toc387998487 \h </w:instrText>
      </w:r>
      <w:r>
        <w:rPr>
          <w:noProof/>
        </w:rPr>
      </w:r>
      <w:r>
        <w:rPr>
          <w:noProof/>
        </w:rPr>
        <w:fldChar w:fldCharType="separate"/>
      </w:r>
      <w:r w:rsidR="00D62FEB">
        <w:rPr>
          <w:noProof/>
        </w:rPr>
        <w:t>56</w:t>
      </w:r>
      <w:r>
        <w:rPr>
          <w:noProof/>
        </w:rPr>
        <w:fldChar w:fldCharType="end"/>
      </w:r>
    </w:p>
    <w:p w:rsidR="00AD0127" w:rsidRPr="00AD0127" w:rsidRDefault="00AD0127" w:rsidP="00AD0127">
      <w:r>
        <w:fldChar w:fldCharType="end"/>
      </w:r>
    </w:p>
    <w:p w:rsidR="00D95BB6" w:rsidRPr="00F94ADD" w:rsidRDefault="00D95BB6" w:rsidP="0041750F">
      <w:pPr>
        <w:pStyle w:val="Heading1"/>
      </w:pPr>
    </w:p>
    <w:p w:rsidR="002C6B6E" w:rsidRPr="00F94ADD" w:rsidRDefault="002C6B6E">
      <w:pPr>
        <w:rPr>
          <w:rFonts w:asciiTheme="majorHAnsi" w:eastAsiaTheme="majorEastAsia" w:hAnsiTheme="majorHAnsi" w:cstheme="majorBidi"/>
          <w:b/>
          <w:bCs/>
          <w:sz w:val="27"/>
          <w:szCs w:val="32"/>
        </w:rPr>
      </w:pPr>
      <w:r w:rsidRPr="00F94ADD">
        <w:br w:type="page"/>
      </w:r>
    </w:p>
    <w:p w:rsidR="0009137A" w:rsidRPr="00F94ADD" w:rsidRDefault="00F37FF5" w:rsidP="0041750F">
      <w:pPr>
        <w:pStyle w:val="Heading1"/>
        <w:rPr>
          <w:rFonts w:ascii="Times New Roman" w:hAnsi="Times New Roman" w:cs="Times New Roman"/>
        </w:rPr>
      </w:pPr>
      <w:bookmarkStart w:id="1" w:name="_Toc388437806"/>
      <w:r w:rsidRPr="00F94ADD">
        <w:lastRenderedPageBreak/>
        <w:t>A</w:t>
      </w:r>
      <w:r w:rsidR="00752123">
        <w:t>CRONYMS</w:t>
      </w:r>
      <w:bookmarkEnd w:id="1"/>
      <w:r w:rsidR="00752123">
        <w:t xml:space="preserve"> </w:t>
      </w:r>
      <w:r w:rsidRPr="00F94ADD">
        <w:t xml:space="preserve"> </w:t>
      </w:r>
    </w:p>
    <w:p w:rsidR="003833CF" w:rsidRPr="00F94ADD" w:rsidRDefault="003833CF" w:rsidP="003833CF">
      <w:pPr>
        <w:pStyle w:val="NoSpacing"/>
      </w:pP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7938"/>
      </w:tblGrid>
      <w:tr w:rsidR="00E23792" w:rsidRPr="00F94ADD" w:rsidTr="00B3715B">
        <w:tc>
          <w:tcPr>
            <w:tcW w:w="1951" w:type="dxa"/>
          </w:tcPr>
          <w:p w:rsidR="00E23792" w:rsidRPr="00F94ADD" w:rsidRDefault="00E23792" w:rsidP="00CE5C85">
            <w:pPr>
              <w:pStyle w:val="NoSpacing"/>
            </w:pPr>
            <w:r w:rsidRPr="00F94ADD">
              <w:t xml:space="preserve">CBO </w:t>
            </w:r>
          </w:p>
        </w:tc>
        <w:tc>
          <w:tcPr>
            <w:tcW w:w="7938" w:type="dxa"/>
          </w:tcPr>
          <w:p w:rsidR="00E23792" w:rsidRPr="00F94ADD" w:rsidRDefault="00E23792" w:rsidP="00CE5C85">
            <w:pPr>
              <w:pStyle w:val="NoSpacing"/>
              <w:rPr>
                <w:szCs w:val="22"/>
              </w:rPr>
            </w:pPr>
            <w:r w:rsidRPr="00F94ADD">
              <w:rPr>
                <w:szCs w:val="22"/>
              </w:rPr>
              <w:t xml:space="preserve">Community-based organisation </w:t>
            </w:r>
          </w:p>
        </w:tc>
      </w:tr>
      <w:tr w:rsidR="00E23792" w:rsidRPr="00F94ADD" w:rsidTr="00B3715B">
        <w:tc>
          <w:tcPr>
            <w:tcW w:w="1951" w:type="dxa"/>
          </w:tcPr>
          <w:p w:rsidR="00E23792" w:rsidRPr="00F94ADD" w:rsidRDefault="00E23792" w:rsidP="00CE5C85">
            <w:pPr>
              <w:pStyle w:val="NoSpacing"/>
            </w:pPr>
            <w:r w:rsidRPr="00F94ADD">
              <w:t>CPCC</w:t>
            </w:r>
          </w:p>
        </w:tc>
        <w:tc>
          <w:tcPr>
            <w:tcW w:w="7938" w:type="dxa"/>
          </w:tcPr>
          <w:p w:rsidR="00E23792" w:rsidRPr="00F94ADD" w:rsidRDefault="00E23792" w:rsidP="00CE5C85">
            <w:pPr>
              <w:pStyle w:val="NoSpacing"/>
              <w:rPr>
                <w:szCs w:val="22"/>
              </w:rPr>
            </w:pPr>
            <w:r w:rsidRPr="00F94ADD">
              <w:rPr>
                <w:szCs w:val="22"/>
              </w:rPr>
              <w:t>Child Protection Community Committee</w:t>
            </w:r>
          </w:p>
        </w:tc>
      </w:tr>
      <w:tr w:rsidR="00BF2673" w:rsidRPr="00F94ADD" w:rsidTr="00B3715B">
        <w:tc>
          <w:tcPr>
            <w:tcW w:w="1951" w:type="dxa"/>
          </w:tcPr>
          <w:p w:rsidR="00BF2673" w:rsidRPr="00F94ADD" w:rsidRDefault="00BF2673" w:rsidP="00CE5C85">
            <w:pPr>
              <w:pStyle w:val="NoSpacing"/>
            </w:pPr>
            <w:r>
              <w:t xml:space="preserve">CM </w:t>
            </w:r>
          </w:p>
        </w:tc>
        <w:tc>
          <w:tcPr>
            <w:tcW w:w="7938" w:type="dxa"/>
          </w:tcPr>
          <w:p w:rsidR="00BF2673" w:rsidRPr="00F94ADD" w:rsidRDefault="00BF2673" w:rsidP="00CE5C85">
            <w:pPr>
              <w:pStyle w:val="NoSpacing"/>
            </w:pPr>
            <w:r>
              <w:t xml:space="preserve">Case manager </w:t>
            </w:r>
          </w:p>
        </w:tc>
      </w:tr>
      <w:tr w:rsidR="005E6C9A" w:rsidRPr="00F94ADD" w:rsidTr="00B3715B">
        <w:tc>
          <w:tcPr>
            <w:tcW w:w="1951" w:type="dxa"/>
          </w:tcPr>
          <w:p w:rsidR="005E6C9A" w:rsidRPr="00F94ADD" w:rsidRDefault="005E6C9A" w:rsidP="00CE5C85">
            <w:pPr>
              <w:pStyle w:val="NoSpacing"/>
            </w:pPr>
            <w:r w:rsidRPr="00F94ADD">
              <w:t xml:space="preserve">CP </w:t>
            </w:r>
          </w:p>
        </w:tc>
        <w:tc>
          <w:tcPr>
            <w:tcW w:w="7938" w:type="dxa"/>
          </w:tcPr>
          <w:p w:rsidR="005E6C9A" w:rsidRPr="00F94ADD" w:rsidRDefault="005E6C9A" w:rsidP="00CE5C85">
            <w:pPr>
              <w:pStyle w:val="NoSpacing"/>
            </w:pPr>
            <w:r w:rsidRPr="00F94ADD">
              <w:t xml:space="preserve">Child protection </w:t>
            </w:r>
          </w:p>
        </w:tc>
      </w:tr>
      <w:tr w:rsidR="0077561A" w:rsidRPr="00F94ADD" w:rsidTr="00B3715B">
        <w:tc>
          <w:tcPr>
            <w:tcW w:w="1951" w:type="dxa"/>
          </w:tcPr>
          <w:p w:rsidR="0077561A" w:rsidRPr="00F94ADD" w:rsidRDefault="0077561A" w:rsidP="00CE5C85">
            <w:pPr>
              <w:pStyle w:val="NoSpacing"/>
            </w:pPr>
            <w:r w:rsidRPr="00F94ADD">
              <w:t>CPN</w:t>
            </w:r>
          </w:p>
        </w:tc>
        <w:tc>
          <w:tcPr>
            <w:tcW w:w="7938" w:type="dxa"/>
          </w:tcPr>
          <w:p w:rsidR="0077561A" w:rsidRPr="00F94ADD" w:rsidRDefault="007A386E" w:rsidP="00CE5C85">
            <w:pPr>
              <w:pStyle w:val="NoSpacing"/>
            </w:pPr>
            <w:r>
              <w:t>Child protection n</w:t>
            </w:r>
            <w:r w:rsidR="0077561A" w:rsidRPr="00F94ADD">
              <w:t xml:space="preserve">etworks </w:t>
            </w:r>
          </w:p>
        </w:tc>
      </w:tr>
      <w:tr w:rsidR="00F6797F" w:rsidRPr="00F94ADD" w:rsidTr="00B3715B">
        <w:tc>
          <w:tcPr>
            <w:tcW w:w="1951" w:type="dxa"/>
          </w:tcPr>
          <w:p w:rsidR="00F6797F" w:rsidRPr="00F94ADD" w:rsidRDefault="00F6797F" w:rsidP="00CE5C85">
            <w:pPr>
              <w:pStyle w:val="NoSpacing"/>
              <w:rPr>
                <w:color w:val="000000"/>
                <w:szCs w:val="22"/>
              </w:rPr>
            </w:pPr>
            <w:r>
              <w:rPr>
                <w:color w:val="000000"/>
                <w:szCs w:val="22"/>
              </w:rPr>
              <w:t xml:space="preserve">CSO </w:t>
            </w:r>
          </w:p>
        </w:tc>
        <w:tc>
          <w:tcPr>
            <w:tcW w:w="7938" w:type="dxa"/>
          </w:tcPr>
          <w:p w:rsidR="00F6797F" w:rsidRPr="00F94ADD" w:rsidRDefault="007A386E" w:rsidP="00CE5C85">
            <w:pPr>
              <w:pStyle w:val="NoSpacing"/>
              <w:rPr>
                <w:color w:val="000000"/>
                <w:szCs w:val="22"/>
              </w:rPr>
            </w:pPr>
            <w:r>
              <w:rPr>
                <w:color w:val="000000"/>
                <w:szCs w:val="22"/>
              </w:rPr>
              <w:t>Civil society o</w:t>
            </w:r>
            <w:r w:rsidR="00F6797F">
              <w:rPr>
                <w:color w:val="000000"/>
                <w:szCs w:val="22"/>
              </w:rPr>
              <w:t xml:space="preserve">rganisation </w:t>
            </w:r>
          </w:p>
        </w:tc>
      </w:tr>
      <w:tr w:rsidR="00145C2C" w:rsidRPr="00F94ADD" w:rsidTr="00B3715B">
        <w:tc>
          <w:tcPr>
            <w:tcW w:w="1951" w:type="dxa"/>
          </w:tcPr>
          <w:p w:rsidR="00145C2C" w:rsidRPr="00F94ADD" w:rsidRDefault="00145C2C" w:rsidP="00CE5C85">
            <w:pPr>
              <w:pStyle w:val="NoSpacing"/>
            </w:pPr>
            <w:r w:rsidRPr="00F94ADD">
              <w:rPr>
                <w:color w:val="000000"/>
                <w:szCs w:val="22"/>
              </w:rPr>
              <w:t>DAC</w:t>
            </w:r>
          </w:p>
        </w:tc>
        <w:tc>
          <w:tcPr>
            <w:tcW w:w="7938" w:type="dxa"/>
          </w:tcPr>
          <w:p w:rsidR="00145C2C" w:rsidRPr="00F94ADD" w:rsidRDefault="00145C2C" w:rsidP="00CE5C85">
            <w:pPr>
              <w:pStyle w:val="NoSpacing"/>
            </w:pPr>
            <w:r w:rsidRPr="00F94ADD">
              <w:rPr>
                <w:color w:val="000000"/>
                <w:szCs w:val="22"/>
              </w:rPr>
              <w:t xml:space="preserve">Development Assistance Committee </w:t>
            </w:r>
          </w:p>
        </w:tc>
      </w:tr>
      <w:tr w:rsidR="00AE6FA0" w:rsidRPr="00F94ADD" w:rsidTr="00B3715B">
        <w:tc>
          <w:tcPr>
            <w:tcW w:w="1951" w:type="dxa"/>
          </w:tcPr>
          <w:p w:rsidR="00AE6FA0" w:rsidRPr="00F94ADD" w:rsidRDefault="00AE6FA0" w:rsidP="00CE5C85">
            <w:pPr>
              <w:pStyle w:val="NoSpacing"/>
            </w:pPr>
            <w:r w:rsidRPr="00F94ADD">
              <w:t>D</w:t>
            </w:r>
            <w:r w:rsidR="00E076D0">
              <w:t>G</w:t>
            </w:r>
            <w:r w:rsidRPr="00F94ADD">
              <w:t>ES</w:t>
            </w:r>
          </w:p>
        </w:tc>
        <w:tc>
          <w:tcPr>
            <w:tcW w:w="7938" w:type="dxa"/>
          </w:tcPr>
          <w:p w:rsidR="00AE6FA0" w:rsidRPr="00F94ADD" w:rsidRDefault="00AE6FA0" w:rsidP="00CE5C85">
            <w:pPr>
              <w:pStyle w:val="NoSpacing"/>
              <w:rPr>
                <w:szCs w:val="22"/>
              </w:rPr>
            </w:pPr>
            <w:r w:rsidRPr="00F94ADD">
              <w:t xml:space="preserve">Designated </w:t>
            </w:r>
            <w:r w:rsidR="00E076D0">
              <w:t xml:space="preserve">Governmental </w:t>
            </w:r>
            <w:r w:rsidRPr="00F94ADD">
              <w:t xml:space="preserve">Emergency Shelters </w:t>
            </w:r>
          </w:p>
        </w:tc>
      </w:tr>
      <w:tr w:rsidR="00272C61" w:rsidRPr="00F94ADD" w:rsidTr="00B3715B">
        <w:tc>
          <w:tcPr>
            <w:tcW w:w="1951" w:type="dxa"/>
          </w:tcPr>
          <w:p w:rsidR="00272C61" w:rsidRPr="00F94ADD" w:rsidRDefault="00272C61" w:rsidP="00CE5C85">
            <w:pPr>
              <w:pStyle w:val="NoSpacing"/>
            </w:pPr>
            <w:r w:rsidRPr="00F94ADD">
              <w:t>ERW</w:t>
            </w:r>
          </w:p>
        </w:tc>
        <w:tc>
          <w:tcPr>
            <w:tcW w:w="7938" w:type="dxa"/>
          </w:tcPr>
          <w:p w:rsidR="00272C61" w:rsidRPr="00F94ADD" w:rsidRDefault="00272C61" w:rsidP="00CE5C85">
            <w:pPr>
              <w:pStyle w:val="NoSpacing"/>
              <w:rPr>
                <w:szCs w:val="22"/>
              </w:rPr>
            </w:pPr>
            <w:r w:rsidRPr="00F94ADD">
              <w:rPr>
                <w:szCs w:val="22"/>
              </w:rPr>
              <w:t xml:space="preserve">Explosive </w:t>
            </w:r>
            <w:r w:rsidR="007A386E">
              <w:rPr>
                <w:szCs w:val="22"/>
              </w:rPr>
              <w:t>r</w:t>
            </w:r>
            <w:r w:rsidRPr="00F94ADD">
              <w:rPr>
                <w:szCs w:val="22"/>
              </w:rPr>
              <w:t>emnants</w:t>
            </w:r>
            <w:r w:rsidR="007A386E">
              <w:rPr>
                <w:szCs w:val="22"/>
              </w:rPr>
              <w:t xml:space="preserve"> of w</w:t>
            </w:r>
            <w:r w:rsidRPr="00F94ADD">
              <w:rPr>
                <w:szCs w:val="22"/>
              </w:rPr>
              <w:t>ar</w:t>
            </w:r>
          </w:p>
        </w:tc>
      </w:tr>
      <w:tr w:rsidR="00E23792" w:rsidRPr="00F94ADD" w:rsidTr="00B3715B">
        <w:tc>
          <w:tcPr>
            <w:tcW w:w="1951" w:type="dxa"/>
          </w:tcPr>
          <w:p w:rsidR="00E23792" w:rsidRPr="00F94ADD" w:rsidRDefault="00E23792" w:rsidP="00CE5C85">
            <w:pPr>
              <w:pStyle w:val="NoSpacing"/>
            </w:pPr>
            <w:r w:rsidRPr="00F94ADD">
              <w:t>FGD</w:t>
            </w:r>
          </w:p>
        </w:tc>
        <w:tc>
          <w:tcPr>
            <w:tcW w:w="7938" w:type="dxa"/>
          </w:tcPr>
          <w:p w:rsidR="00E23792" w:rsidRPr="00F94ADD" w:rsidRDefault="00E23792" w:rsidP="00CE5C85">
            <w:pPr>
              <w:pStyle w:val="NoSpacing"/>
              <w:rPr>
                <w:szCs w:val="22"/>
              </w:rPr>
            </w:pPr>
            <w:r w:rsidRPr="00F94ADD">
              <w:rPr>
                <w:szCs w:val="22"/>
              </w:rPr>
              <w:t xml:space="preserve">Focus group discussion </w:t>
            </w:r>
          </w:p>
        </w:tc>
      </w:tr>
      <w:tr w:rsidR="00CB7E67" w:rsidRPr="00F94ADD" w:rsidTr="00B3715B">
        <w:tc>
          <w:tcPr>
            <w:tcW w:w="1951" w:type="dxa"/>
          </w:tcPr>
          <w:p w:rsidR="00CB7E67" w:rsidRPr="00F94ADD" w:rsidRDefault="00CB7E67" w:rsidP="00CE5C85">
            <w:pPr>
              <w:pStyle w:val="NoSpacing"/>
            </w:pPr>
            <w:r>
              <w:t>HML</w:t>
            </w:r>
          </w:p>
        </w:tc>
        <w:tc>
          <w:tcPr>
            <w:tcW w:w="7938" w:type="dxa"/>
          </w:tcPr>
          <w:p w:rsidR="00CB7E67" w:rsidRPr="00F94ADD" w:rsidRDefault="00CB7E67" w:rsidP="00CE5C85">
            <w:pPr>
              <w:pStyle w:val="NoSpacing"/>
              <w:rPr>
                <w:szCs w:val="22"/>
              </w:rPr>
            </w:pPr>
            <w:r>
              <w:rPr>
                <w:szCs w:val="22"/>
              </w:rPr>
              <w:t xml:space="preserve">Health Media Lab </w:t>
            </w:r>
          </w:p>
        </w:tc>
      </w:tr>
      <w:tr w:rsidR="0098511F" w:rsidRPr="00F94ADD" w:rsidTr="00B3715B">
        <w:tc>
          <w:tcPr>
            <w:tcW w:w="1951" w:type="dxa"/>
          </w:tcPr>
          <w:p w:rsidR="0098511F" w:rsidRPr="00F94ADD" w:rsidRDefault="0098511F" w:rsidP="00CE5C85">
            <w:pPr>
              <w:pStyle w:val="NoSpacing"/>
            </w:pPr>
            <w:r w:rsidRPr="00F94ADD">
              <w:t>HRP</w:t>
            </w:r>
          </w:p>
        </w:tc>
        <w:tc>
          <w:tcPr>
            <w:tcW w:w="7938" w:type="dxa"/>
          </w:tcPr>
          <w:p w:rsidR="0098511F" w:rsidRPr="00F94ADD" w:rsidRDefault="007A386E" w:rsidP="00CE5C85">
            <w:pPr>
              <w:pStyle w:val="NoSpacing"/>
              <w:rPr>
                <w:szCs w:val="22"/>
              </w:rPr>
            </w:pPr>
            <w:r>
              <w:rPr>
                <w:szCs w:val="22"/>
              </w:rPr>
              <w:t>Humanitarian response p</w:t>
            </w:r>
            <w:r w:rsidR="0098511F" w:rsidRPr="00F94ADD">
              <w:rPr>
                <w:szCs w:val="22"/>
              </w:rPr>
              <w:t xml:space="preserve">lan </w:t>
            </w:r>
          </w:p>
        </w:tc>
      </w:tr>
      <w:tr w:rsidR="00FC1C89" w:rsidRPr="00F94ADD" w:rsidTr="00B3715B">
        <w:tc>
          <w:tcPr>
            <w:tcW w:w="1951" w:type="dxa"/>
          </w:tcPr>
          <w:p w:rsidR="00FC1C89" w:rsidRPr="00F94ADD" w:rsidRDefault="00FC1C89" w:rsidP="00CE5C85">
            <w:pPr>
              <w:pStyle w:val="NoSpacing"/>
            </w:pPr>
            <w:r>
              <w:t>IASC</w:t>
            </w:r>
          </w:p>
        </w:tc>
        <w:tc>
          <w:tcPr>
            <w:tcW w:w="7938" w:type="dxa"/>
          </w:tcPr>
          <w:p w:rsidR="00FC1C89" w:rsidRPr="00F94ADD" w:rsidRDefault="00FC1C89" w:rsidP="0030482F">
            <w:pPr>
              <w:pStyle w:val="NoSpacing"/>
              <w:rPr>
                <w:szCs w:val="22"/>
              </w:rPr>
            </w:pPr>
            <w:r w:rsidRPr="00FC1D54">
              <w:rPr>
                <w:rStyle w:val="NoSpacingChar"/>
              </w:rPr>
              <w:t xml:space="preserve">Inter-Agency </w:t>
            </w:r>
            <w:r w:rsidR="0030482F">
              <w:rPr>
                <w:rStyle w:val="NoSpacingChar"/>
              </w:rPr>
              <w:t>Standing Committee</w:t>
            </w:r>
            <w:r w:rsidRPr="00FC1D54">
              <w:rPr>
                <w:rStyle w:val="NoSpacingChar"/>
              </w:rPr>
              <w:t xml:space="preserve"> </w:t>
            </w:r>
          </w:p>
        </w:tc>
      </w:tr>
      <w:tr w:rsidR="00E23792" w:rsidRPr="00F94ADD" w:rsidTr="00B3715B">
        <w:tc>
          <w:tcPr>
            <w:tcW w:w="1951" w:type="dxa"/>
          </w:tcPr>
          <w:p w:rsidR="00E23792" w:rsidRPr="00F94ADD" w:rsidRDefault="00E23792" w:rsidP="00CE5C85">
            <w:pPr>
              <w:pStyle w:val="NoSpacing"/>
            </w:pPr>
            <w:r w:rsidRPr="00F94ADD">
              <w:t xml:space="preserve">IDP </w:t>
            </w:r>
          </w:p>
        </w:tc>
        <w:tc>
          <w:tcPr>
            <w:tcW w:w="7938" w:type="dxa"/>
          </w:tcPr>
          <w:p w:rsidR="00E23792" w:rsidRPr="00F94ADD" w:rsidRDefault="007A386E" w:rsidP="00CE5C85">
            <w:pPr>
              <w:pStyle w:val="NoSpacing"/>
              <w:rPr>
                <w:szCs w:val="22"/>
              </w:rPr>
            </w:pPr>
            <w:r>
              <w:rPr>
                <w:szCs w:val="22"/>
              </w:rPr>
              <w:t>Internally displaced p</w:t>
            </w:r>
            <w:r w:rsidR="00E23792" w:rsidRPr="00F94ADD">
              <w:rPr>
                <w:szCs w:val="22"/>
              </w:rPr>
              <w:t xml:space="preserve">erson </w:t>
            </w:r>
          </w:p>
        </w:tc>
      </w:tr>
      <w:tr w:rsidR="00CB7E67" w:rsidRPr="00F94ADD" w:rsidTr="00B3715B">
        <w:tc>
          <w:tcPr>
            <w:tcW w:w="1951" w:type="dxa"/>
          </w:tcPr>
          <w:p w:rsidR="00CB7E67" w:rsidRDefault="00CB7E67" w:rsidP="00CE5C85">
            <w:pPr>
              <w:pStyle w:val="NoSpacing"/>
            </w:pPr>
            <w:r>
              <w:t>IRB</w:t>
            </w:r>
          </w:p>
        </w:tc>
        <w:tc>
          <w:tcPr>
            <w:tcW w:w="7938" w:type="dxa"/>
          </w:tcPr>
          <w:p w:rsidR="00CB7E67" w:rsidRDefault="00CB7E67" w:rsidP="00CE5C85">
            <w:pPr>
              <w:pStyle w:val="NoSpacing"/>
              <w:rPr>
                <w:szCs w:val="22"/>
              </w:rPr>
            </w:pPr>
            <w:r>
              <w:rPr>
                <w:szCs w:val="22"/>
              </w:rPr>
              <w:t xml:space="preserve">Institutional Review Board </w:t>
            </w:r>
          </w:p>
        </w:tc>
      </w:tr>
      <w:tr w:rsidR="009222A8" w:rsidRPr="00F94ADD" w:rsidTr="00B3715B">
        <w:tc>
          <w:tcPr>
            <w:tcW w:w="1951" w:type="dxa"/>
          </w:tcPr>
          <w:p w:rsidR="009222A8" w:rsidRPr="00F94ADD" w:rsidRDefault="009222A8" w:rsidP="00CE5C85">
            <w:pPr>
              <w:pStyle w:val="NoSpacing"/>
            </w:pPr>
            <w:r>
              <w:t>KAP</w:t>
            </w:r>
          </w:p>
        </w:tc>
        <w:tc>
          <w:tcPr>
            <w:tcW w:w="7938" w:type="dxa"/>
          </w:tcPr>
          <w:p w:rsidR="009222A8" w:rsidRPr="00F94ADD" w:rsidRDefault="009222A8" w:rsidP="00CE5C85">
            <w:pPr>
              <w:pStyle w:val="NoSpacing"/>
              <w:rPr>
                <w:szCs w:val="22"/>
              </w:rPr>
            </w:pPr>
            <w:r>
              <w:rPr>
                <w:szCs w:val="22"/>
              </w:rPr>
              <w:t xml:space="preserve">Knowledge, attitude and practice </w:t>
            </w:r>
          </w:p>
        </w:tc>
      </w:tr>
      <w:tr w:rsidR="00E23792" w:rsidRPr="00F94ADD" w:rsidTr="00B3715B">
        <w:tc>
          <w:tcPr>
            <w:tcW w:w="1951" w:type="dxa"/>
          </w:tcPr>
          <w:p w:rsidR="00E23792" w:rsidRPr="00F94ADD" w:rsidRDefault="00E23792" w:rsidP="00CE5C85">
            <w:pPr>
              <w:pStyle w:val="NoSpacing"/>
            </w:pPr>
            <w:r w:rsidRPr="00F94ADD">
              <w:t>KII</w:t>
            </w:r>
          </w:p>
        </w:tc>
        <w:tc>
          <w:tcPr>
            <w:tcW w:w="7938" w:type="dxa"/>
          </w:tcPr>
          <w:p w:rsidR="00E23792" w:rsidRPr="00F94ADD" w:rsidRDefault="00E23792" w:rsidP="00CE5C85">
            <w:pPr>
              <w:pStyle w:val="NoSpacing"/>
              <w:rPr>
                <w:szCs w:val="22"/>
              </w:rPr>
            </w:pPr>
            <w:r w:rsidRPr="00F94ADD">
              <w:rPr>
                <w:szCs w:val="22"/>
              </w:rPr>
              <w:t xml:space="preserve">Key informant interview </w:t>
            </w:r>
          </w:p>
        </w:tc>
      </w:tr>
      <w:tr w:rsidR="00B06BC1" w:rsidRPr="00F94ADD" w:rsidTr="00B3715B">
        <w:tc>
          <w:tcPr>
            <w:tcW w:w="1951" w:type="dxa"/>
          </w:tcPr>
          <w:p w:rsidR="00B06BC1" w:rsidRPr="00F94ADD" w:rsidRDefault="007D465A" w:rsidP="00CE5C85">
            <w:pPr>
              <w:pStyle w:val="NoSpacing"/>
            </w:pPr>
            <w:r w:rsidRPr="00F94ADD">
              <w:t>Ma’an</w:t>
            </w:r>
          </w:p>
        </w:tc>
        <w:tc>
          <w:tcPr>
            <w:tcW w:w="7938" w:type="dxa"/>
          </w:tcPr>
          <w:p w:rsidR="00B06BC1" w:rsidRPr="00F94ADD" w:rsidRDefault="004947A9" w:rsidP="00CE5C85">
            <w:pPr>
              <w:pStyle w:val="NoSpacing"/>
              <w:rPr>
                <w:szCs w:val="22"/>
              </w:rPr>
            </w:pPr>
            <w:r w:rsidRPr="00F94ADD">
              <w:rPr>
                <w:szCs w:val="22"/>
              </w:rPr>
              <w:t xml:space="preserve">Ma’an Development </w:t>
            </w:r>
            <w:r w:rsidR="00CE1D41">
              <w:rPr>
                <w:szCs w:val="22"/>
              </w:rPr>
              <w:t>Centre</w:t>
            </w:r>
            <w:r w:rsidRPr="00F94ADD">
              <w:rPr>
                <w:szCs w:val="22"/>
              </w:rPr>
              <w:t xml:space="preserve"> </w:t>
            </w:r>
          </w:p>
        </w:tc>
      </w:tr>
      <w:tr w:rsidR="00BF2673" w:rsidRPr="00F94ADD" w:rsidTr="00B3715B">
        <w:tc>
          <w:tcPr>
            <w:tcW w:w="1951" w:type="dxa"/>
          </w:tcPr>
          <w:p w:rsidR="00BF2673" w:rsidRPr="00F94ADD" w:rsidRDefault="00BF2673" w:rsidP="00CE5C85">
            <w:pPr>
              <w:pStyle w:val="NoSpacing"/>
            </w:pPr>
            <w:r>
              <w:t>LS</w:t>
            </w:r>
          </w:p>
        </w:tc>
        <w:tc>
          <w:tcPr>
            <w:tcW w:w="7938" w:type="dxa"/>
          </w:tcPr>
          <w:p w:rsidR="00BF2673" w:rsidRPr="00F94ADD" w:rsidRDefault="00BF2673" w:rsidP="00CE5C85">
            <w:pPr>
              <w:pStyle w:val="NoSpacing"/>
              <w:rPr>
                <w:szCs w:val="22"/>
              </w:rPr>
            </w:pPr>
            <w:r>
              <w:rPr>
                <w:szCs w:val="22"/>
              </w:rPr>
              <w:t xml:space="preserve">Life skills </w:t>
            </w:r>
          </w:p>
        </w:tc>
      </w:tr>
      <w:tr w:rsidR="00BA2D12" w:rsidRPr="00F94ADD" w:rsidTr="00B3715B">
        <w:tc>
          <w:tcPr>
            <w:tcW w:w="1951" w:type="dxa"/>
          </w:tcPr>
          <w:p w:rsidR="00BA2D12" w:rsidRPr="00F94ADD" w:rsidRDefault="001D0728" w:rsidP="00E85D73">
            <w:pPr>
              <w:pStyle w:val="NoSpacing"/>
            </w:pPr>
            <w:r>
              <w:t>MoSD</w:t>
            </w:r>
          </w:p>
        </w:tc>
        <w:tc>
          <w:tcPr>
            <w:tcW w:w="7938" w:type="dxa"/>
          </w:tcPr>
          <w:p w:rsidR="00BA2D12" w:rsidRPr="00F94ADD" w:rsidRDefault="00BA2D12" w:rsidP="00686B68">
            <w:pPr>
              <w:pStyle w:val="NoSpacing"/>
              <w:rPr>
                <w:szCs w:val="22"/>
              </w:rPr>
            </w:pPr>
            <w:r w:rsidRPr="00F94ADD">
              <w:rPr>
                <w:szCs w:val="22"/>
              </w:rPr>
              <w:t xml:space="preserve">Ministry of Social </w:t>
            </w:r>
            <w:r w:rsidR="00E85D73">
              <w:rPr>
                <w:szCs w:val="22"/>
              </w:rPr>
              <w:t xml:space="preserve">Development </w:t>
            </w:r>
          </w:p>
        </w:tc>
      </w:tr>
      <w:tr w:rsidR="00E23792" w:rsidRPr="00F94ADD" w:rsidTr="00B3715B">
        <w:tc>
          <w:tcPr>
            <w:tcW w:w="1951" w:type="dxa"/>
          </w:tcPr>
          <w:p w:rsidR="00E23792" w:rsidRPr="00F94ADD" w:rsidRDefault="00E23792" w:rsidP="00CE5C85">
            <w:pPr>
              <w:pStyle w:val="NoSpacing"/>
            </w:pPr>
            <w:r w:rsidRPr="00F94ADD">
              <w:t>MOV</w:t>
            </w:r>
          </w:p>
        </w:tc>
        <w:tc>
          <w:tcPr>
            <w:tcW w:w="7938" w:type="dxa"/>
          </w:tcPr>
          <w:p w:rsidR="00E23792" w:rsidRPr="00F94ADD" w:rsidRDefault="007A386E" w:rsidP="00CE5C85">
            <w:pPr>
              <w:pStyle w:val="NoSpacing"/>
              <w:rPr>
                <w:szCs w:val="22"/>
              </w:rPr>
            </w:pPr>
            <w:r>
              <w:rPr>
                <w:szCs w:val="22"/>
              </w:rPr>
              <w:t>Means of v</w:t>
            </w:r>
            <w:r w:rsidR="00E23792" w:rsidRPr="00F94ADD">
              <w:rPr>
                <w:szCs w:val="22"/>
              </w:rPr>
              <w:t xml:space="preserve">erification </w:t>
            </w:r>
          </w:p>
        </w:tc>
      </w:tr>
      <w:tr w:rsidR="00E23792" w:rsidRPr="00F94ADD" w:rsidTr="00B3715B">
        <w:tc>
          <w:tcPr>
            <w:tcW w:w="1951" w:type="dxa"/>
          </w:tcPr>
          <w:p w:rsidR="00E23792" w:rsidRPr="00F94ADD" w:rsidRDefault="00E23792" w:rsidP="00CE5C85">
            <w:pPr>
              <w:pStyle w:val="NoSpacing"/>
            </w:pPr>
            <w:r w:rsidRPr="00F94ADD">
              <w:t xml:space="preserve">NGO </w:t>
            </w:r>
          </w:p>
        </w:tc>
        <w:tc>
          <w:tcPr>
            <w:tcW w:w="7938" w:type="dxa"/>
          </w:tcPr>
          <w:p w:rsidR="00E23792" w:rsidRPr="00F94ADD" w:rsidRDefault="00E23792" w:rsidP="00CE5C85">
            <w:pPr>
              <w:pStyle w:val="NoSpacing"/>
              <w:rPr>
                <w:szCs w:val="22"/>
              </w:rPr>
            </w:pPr>
            <w:r w:rsidRPr="00F94ADD">
              <w:rPr>
                <w:szCs w:val="22"/>
              </w:rPr>
              <w:t xml:space="preserve">Non-government organisation </w:t>
            </w:r>
          </w:p>
        </w:tc>
      </w:tr>
      <w:tr w:rsidR="005D6773" w:rsidRPr="00F94ADD" w:rsidTr="00B3715B">
        <w:tc>
          <w:tcPr>
            <w:tcW w:w="1951" w:type="dxa"/>
          </w:tcPr>
          <w:p w:rsidR="005D6773" w:rsidRPr="00F94ADD" w:rsidRDefault="005D6773" w:rsidP="00CE5C85">
            <w:pPr>
              <w:pStyle w:val="NoSpacing"/>
            </w:pPr>
            <w:r>
              <w:t>NIS</w:t>
            </w:r>
          </w:p>
        </w:tc>
        <w:tc>
          <w:tcPr>
            <w:tcW w:w="7938" w:type="dxa"/>
          </w:tcPr>
          <w:p w:rsidR="005D6773" w:rsidRPr="00F94ADD" w:rsidRDefault="005D6773" w:rsidP="000E1D0E">
            <w:pPr>
              <w:pStyle w:val="NoSpacing"/>
              <w:rPr>
                <w:rFonts w:eastAsia="Calibri"/>
              </w:rPr>
            </w:pPr>
            <w:r>
              <w:rPr>
                <w:rFonts w:eastAsia="Calibri"/>
              </w:rPr>
              <w:t xml:space="preserve">New Israeli Shilling </w:t>
            </w:r>
          </w:p>
        </w:tc>
      </w:tr>
      <w:tr w:rsidR="000E1D0E" w:rsidRPr="00F94ADD" w:rsidTr="00B3715B">
        <w:tc>
          <w:tcPr>
            <w:tcW w:w="1951" w:type="dxa"/>
          </w:tcPr>
          <w:p w:rsidR="000E1D0E" w:rsidRPr="00F94ADD" w:rsidRDefault="000E1D0E" w:rsidP="00CE5C85">
            <w:pPr>
              <w:pStyle w:val="NoSpacing"/>
            </w:pPr>
            <w:r w:rsidRPr="00F94ADD">
              <w:t>NRC</w:t>
            </w:r>
          </w:p>
        </w:tc>
        <w:tc>
          <w:tcPr>
            <w:tcW w:w="7938" w:type="dxa"/>
          </w:tcPr>
          <w:p w:rsidR="000E1D0E" w:rsidRPr="00F94ADD" w:rsidRDefault="000E1D0E" w:rsidP="000E1D0E">
            <w:pPr>
              <w:pStyle w:val="NoSpacing"/>
            </w:pPr>
            <w:r w:rsidRPr="00F94ADD">
              <w:rPr>
                <w:rFonts w:eastAsia="Calibri"/>
              </w:rPr>
              <w:t xml:space="preserve">Norwegian Refugee Council </w:t>
            </w:r>
          </w:p>
        </w:tc>
      </w:tr>
      <w:tr w:rsidR="00C11389" w:rsidRPr="00F94ADD" w:rsidTr="00B3715B">
        <w:tc>
          <w:tcPr>
            <w:tcW w:w="1951" w:type="dxa"/>
          </w:tcPr>
          <w:p w:rsidR="00C11389" w:rsidRPr="00F94ADD" w:rsidRDefault="00C11389" w:rsidP="00CE5C85">
            <w:pPr>
              <w:pStyle w:val="NoSpacing"/>
            </w:pPr>
            <w:r w:rsidRPr="00F94ADD">
              <w:t xml:space="preserve">OCHA </w:t>
            </w:r>
          </w:p>
        </w:tc>
        <w:tc>
          <w:tcPr>
            <w:tcW w:w="7938" w:type="dxa"/>
          </w:tcPr>
          <w:p w:rsidR="00C11389" w:rsidRPr="00F94ADD" w:rsidRDefault="00C11389" w:rsidP="00C11389">
            <w:pPr>
              <w:pStyle w:val="NoSpacing"/>
              <w:rPr>
                <w:color w:val="000000"/>
                <w:szCs w:val="22"/>
              </w:rPr>
            </w:pPr>
            <w:r w:rsidRPr="00F94ADD">
              <w:t xml:space="preserve">United Nations Office for the Coordination of Humanitarian Affairs </w:t>
            </w:r>
          </w:p>
        </w:tc>
      </w:tr>
      <w:tr w:rsidR="00145C2C" w:rsidRPr="00F94ADD" w:rsidTr="00B3715B">
        <w:tc>
          <w:tcPr>
            <w:tcW w:w="1951" w:type="dxa"/>
          </w:tcPr>
          <w:p w:rsidR="00145C2C" w:rsidRPr="00F94ADD" w:rsidRDefault="00145C2C" w:rsidP="00CE5C85">
            <w:pPr>
              <w:pStyle w:val="NoSpacing"/>
            </w:pPr>
            <w:r w:rsidRPr="00F94ADD">
              <w:t xml:space="preserve">OECD </w:t>
            </w:r>
          </w:p>
        </w:tc>
        <w:tc>
          <w:tcPr>
            <w:tcW w:w="7938" w:type="dxa"/>
          </w:tcPr>
          <w:p w:rsidR="00145C2C" w:rsidRPr="00F94ADD" w:rsidRDefault="00145C2C" w:rsidP="00CE5C85">
            <w:pPr>
              <w:pStyle w:val="NoSpacing"/>
              <w:rPr>
                <w:szCs w:val="22"/>
              </w:rPr>
            </w:pPr>
            <w:r w:rsidRPr="00F94ADD">
              <w:rPr>
                <w:color w:val="000000"/>
                <w:szCs w:val="22"/>
              </w:rPr>
              <w:t xml:space="preserve">Organization for Economic Co-operation and Development </w:t>
            </w:r>
          </w:p>
        </w:tc>
      </w:tr>
      <w:tr w:rsidR="00163162" w:rsidRPr="00F94ADD" w:rsidTr="000578C5">
        <w:tc>
          <w:tcPr>
            <w:tcW w:w="1951" w:type="dxa"/>
          </w:tcPr>
          <w:p w:rsidR="00163162" w:rsidRDefault="00163162" w:rsidP="000578C5">
            <w:pPr>
              <w:pStyle w:val="NoSpacing"/>
            </w:pPr>
            <w:r>
              <w:t>OPT</w:t>
            </w:r>
          </w:p>
        </w:tc>
        <w:tc>
          <w:tcPr>
            <w:tcW w:w="7938" w:type="dxa"/>
          </w:tcPr>
          <w:p w:rsidR="00163162" w:rsidRPr="00163162" w:rsidRDefault="00163162" w:rsidP="00163162">
            <w:pPr>
              <w:pStyle w:val="NoSpacing"/>
            </w:pPr>
            <w:r>
              <w:t xml:space="preserve">Occupied Palestine Territory </w:t>
            </w:r>
          </w:p>
        </w:tc>
      </w:tr>
      <w:tr w:rsidR="00163162" w:rsidRPr="00F94ADD" w:rsidTr="000578C5">
        <w:tc>
          <w:tcPr>
            <w:tcW w:w="1951" w:type="dxa"/>
          </w:tcPr>
          <w:p w:rsidR="00163162" w:rsidRPr="00F94ADD" w:rsidRDefault="00163162" w:rsidP="000578C5">
            <w:pPr>
              <w:pStyle w:val="NoSpacing"/>
            </w:pPr>
            <w:r>
              <w:t>PA</w:t>
            </w:r>
          </w:p>
        </w:tc>
        <w:tc>
          <w:tcPr>
            <w:tcW w:w="7938" w:type="dxa"/>
          </w:tcPr>
          <w:p w:rsidR="00163162" w:rsidRPr="00F94ADD" w:rsidRDefault="00163162" w:rsidP="000578C5">
            <w:pPr>
              <w:pStyle w:val="NoSpacing"/>
              <w:rPr>
                <w:szCs w:val="22"/>
              </w:rPr>
            </w:pPr>
            <w:r>
              <w:rPr>
                <w:szCs w:val="22"/>
              </w:rPr>
              <w:t xml:space="preserve">Palestinian Authority </w:t>
            </w:r>
          </w:p>
        </w:tc>
      </w:tr>
      <w:tr w:rsidR="00163162" w:rsidRPr="00F94ADD" w:rsidTr="000578C5">
        <w:tc>
          <w:tcPr>
            <w:tcW w:w="1951" w:type="dxa"/>
          </w:tcPr>
          <w:p w:rsidR="00163162" w:rsidRPr="00F94ADD" w:rsidRDefault="00163162" w:rsidP="000578C5">
            <w:pPr>
              <w:pStyle w:val="NoSpacing"/>
            </w:pPr>
            <w:r w:rsidRPr="00F94ADD">
              <w:t>PCA</w:t>
            </w:r>
          </w:p>
        </w:tc>
        <w:tc>
          <w:tcPr>
            <w:tcW w:w="7938" w:type="dxa"/>
          </w:tcPr>
          <w:p w:rsidR="00163162" w:rsidRPr="00F94ADD" w:rsidRDefault="007A386E" w:rsidP="000578C5">
            <w:pPr>
              <w:pStyle w:val="NoSpacing"/>
              <w:rPr>
                <w:szCs w:val="22"/>
              </w:rPr>
            </w:pPr>
            <w:r>
              <w:rPr>
                <w:szCs w:val="22"/>
              </w:rPr>
              <w:t>Partner cooperation a</w:t>
            </w:r>
            <w:r w:rsidR="00163162" w:rsidRPr="00F94ADD">
              <w:rPr>
                <w:szCs w:val="22"/>
              </w:rPr>
              <w:t xml:space="preserve">greement </w:t>
            </w:r>
          </w:p>
        </w:tc>
      </w:tr>
      <w:tr w:rsidR="00163162" w:rsidRPr="00F94ADD" w:rsidTr="000578C5">
        <w:tc>
          <w:tcPr>
            <w:tcW w:w="1951" w:type="dxa"/>
          </w:tcPr>
          <w:p w:rsidR="00163162" w:rsidRPr="00F94ADD" w:rsidRDefault="00163162" w:rsidP="000578C5">
            <w:pPr>
              <w:pStyle w:val="NoSpacing"/>
            </w:pPr>
            <w:r>
              <w:t>PCDCR</w:t>
            </w:r>
          </w:p>
        </w:tc>
        <w:tc>
          <w:tcPr>
            <w:tcW w:w="7938" w:type="dxa"/>
          </w:tcPr>
          <w:p w:rsidR="00163162" w:rsidRPr="00F94ADD" w:rsidRDefault="00163162" w:rsidP="000578C5">
            <w:pPr>
              <w:pStyle w:val="NoSpacing"/>
            </w:pPr>
            <w:r>
              <w:t xml:space="preserve">Palestinian </w:t>
            </w:r>
            <w:r w:rsidR="00CE1D41">
              <w:t>Centre</w:t>
            </w:r>
            <w:r>
              <w:t xml:space="preserve"> for Democracy and Conflict Resolution </w:t>
            </w:r>
          </w:p>
        </w:tc>
      </w:tr>
      <w:tr w:rsidR="00966331" w:rsidRPr="00F94ADD" w:rsidTr="00B3715B">
        <w:tc>
          <w:tcPr>
            <w:tcW w:w="1951" w:type="dxa"/>
          </w:tcPr>
          <w:p w:rsidR="00966331" w:rsidRPr="00F94ADD" w:rsidRDefault="00966331" w:rsidP="00163162">
            <w:pPr>
              <w:pStyle w:val="NoSpacing"/>
            </w:pPr>
            <w:r w:rsidRPr="00F94ADD">
              <w:t>PME</w:t>
            </w:r>
          </w:p>
        </w:tc>
        <w:tc>
          <w:tcPr>
            <w:tcW w:w="7938" w:type="dxa"/>
          </w:tcPr>
          <w:p w:rsidR="00966331" w:rsidRPr="00F94ADD" w:rsidRDefault="00966331" w:rsidP="00CE5C85">
            <w:pPr>
              <w:pStyle w:val="NoSpacing"/>
              <w:rPr>
                <w:szCs w:val="22"/>
              </w:rPr>
            </w:pPr>
            <w:r w:rsidRPr="00F94ADD">
              <w:rPr>
                <w:szCs w:val="22"/>
              </w:rPr>
              <w:t xml:space="preserve">Programme monitoring and evaluation </w:t>
            </w:r>
          </w:p>
        </w:tc>
      </w:tr>
      <w:tr w:rsidR="00DF576C" w:rsidRPr="00F94ADD" w:rsidTr="00B3715B">
        <w:tc>
          <w:tcPr>
            <w:tcW w:w="1951" w:type="dxa"/>
          </w:tcPr>
          <w:p w:rsidR="00DF576C" w:rsidRPr="00F94ADD" w:rsidRDefault="00DF576C" w:rsidP="005C677E">
            <w:pPr>
              <w:pStyle w:val="NoSpacing"/>
            </w:pPr>
            <w:r>
              <w:t>PTSD</w:t>
            </w:r>
          </w:p>
        </w:tc>
        <w:tc>
          <w:tcPr>
            <w:tcW w:w="7938" w:type="dxa"/>
          </w:tcPr>
          <w:p w:rsidR="00DF576C" w:rsidRDefault="00DF576C" w:rsidP="00CE5C85">
            <w:pPr>
              <w:pStyle w:val="NoSpacing"/>
            </w:pPr>
            <w:r>
              <w:t xml:space="preserve">Post traumatic stress disorder </w:t>
            </w:r>
          </w:p>
        </w:tc>
      </w:tr>
      <w:tr w:rsidR="00163162" w:rsidRPr="00F94ADD" w:rsidTr="00B3715B">
        <w:tc>
          <w:tcPr>
            <w:tcW w:w="1951" w:type="dxa"/>
          </w:tcPr>
          <w:p w:rsidR="00163162" w:rsidRPr="00F94ADD" w:rsidRDefault="00163162" w:rsidP="005C677E">
            <w:pPr>
              <w:pStyle w:val="NoSpacing"/>
            </w:pPr>
            <w:r w:rsidRPr="00F94ADD">
              <w:t>SOP</w:t>
            </w:r>
          </w:p>
        </w:tc>
        <w:tc>
          <w:tcPr>
            <w:tcW w:w="7938" w:type="dxa"/>
          </w:tcPr>
          <w:p w:rsidR="00163162" w:rsidRPr="00F94ADD" w:rsidRDefault="007A386E" w:rsidP="00CE5C85">
            <w:pPr>
              <w:pStyle w:val="NoSpacing"/>
            </w:pPr>
            <w:r>
              <w:t>Standard o</w:t>
            </w:r>
            <w:r w:rsidR="00163162" w:rsidRPr="00F94ADD">
              <w:t>perat</w:t>
            </w:r>
            <w:r>
              <w:t>ing p</w:t>
            </w:r>
            <w:r w:rsidR="00163162" w:rsidRPr="00F94ADD">
              <w:t>rocedures</w:t>
            </w:r>
          </w:p>
        </w:tc>
      </w:tr>
      <w:tr w:rsidR="007A386E" w:rsidRPr="00F94ADD" w:rsidTr="00B3715B">
        <w:tc>
          <w:tcPr>
            <w:tcW w:w="1951" w:type="dxa"/>
          </w:tcPr>
          <w:p w:rsidR="007A386E" w:rsidRPr="00F94ADD" w:rsidRDefault="007A386E" w:rsidP="005C677E">
            <w:pPr>
              <w:pStyle w:val="NoSpacing"/>
            </w:pPr>
            <w:r>
              <w:t>SSW</w:t>
            </w:r>
          </w:p>
        </w:tc>
        <w:tc>
          <w:tcPr>
            <w:tcW w:w="7938" w:type="dxa"/>
          </w:tcPr>
          <w:p w:rsidR="007A386E" w:rsidRPr="00F94ADD" w:rsidRDefault="007A386E" w:rsidP="00CE5C85">
            <w:pPr>
              <w:pStyle w:val="NoSpacing"/>
            </w:pPr>
            <w:r>
              <w:t xml:space="preserve">Social service worker </w:t>
            </w:r>
          </w:p>
        </w:tc>
      </w:tr>
      <w:tr w:rsidR="003E004B" w:rsidRPr="00F94ADD" w:rsidTr="00B3715B">
        <w:tc>
          <w:tcPr>
            <w:tcW w:w="1951" w:type="dxa"/>
          </w:tcPr>
          <w:p w:rsidR="003E004B" w:rsidRDefault="003E004B" w:rsidP="005C677E">
            <w:pPr>
              <w:pStyle w:val="NoSpacing"/>
            </w:pPr>
            <w:r>
              <w:t>SSNP</w:t>
            </w:r>
          </w:p>
        </w:tc>
        <w:tc>
          <w:tcPr>
            <w:tcW w:w="7938" w:type="dxa"/>
          </w:tcPr>
          <w:p w:rsidR="003E004B" w:rsidRDefault="003E004B" w:rsidP="003E004B">
            <w:pPr>
              <w:pStyle w:val="NoSpacing"/>
            </w:pPr>
            <w:r>
              <w:t xml:space="preserve">Social Safety Net Programme </w:t>
            </w:r>
          </w:p>
        </w:tc>
      </w:tr>
      <w:tr w:rsidR="007A386E" w:rsidRPr="00F94ADD" w:rsidTr="00B3715B">
        <w:tc>
          <w:tcPr>
            <w:tcW w:w="1951" w:type="dxa"/>
          </w:tcPr>
          <w:p w:rsidR="007A386E" w:rsidRPr="00F94ADD" w:rsidRDefault="007A386E" w:rsidP="005C677E">
            <w:pPr>
              <w:pStyle w:val="NoSpacing"/>
            </w:pPr>
            <w:r>
              <w:t>SSWS</w:t>
            </w:r>
          </w:p>
        </w:tc>
        <w:tc>
          <w:tcPr>
            <w:tcW w:w="7938" w:type="dxa"/>
          </w:tcPr>
          <w:p w:rsidR="007A386E" w:rsidRPr="00F94ADD" w:rsidRDefault="007A386E" w:rsidP="00CE5C85">
            <w:pPr>
              <w:pStyle w:val="NoSpacing"/>
            </w:pPr>
            <w:r>
              <w:t xml:space="preserve">Social service workforce strengthening </w:t>
            </w:r>
          </w:p>
        </w:tc>
      </w:tr>
      <w:tr w:rsidR="00B06BC1" w:rsidRPr="00F94ADD" w:rsidTr="00B3715B">
        <w:tc>
          <w:tcPr>
            <w:tcW w:w="1951" w:type="dxa"/>
          </w:tcPr>
          <w:p w:rsidR="00B06BC1" w:rsidRPr="00F94ADD" w:rsidRDefault="00B06BC1" w:rsidP="005C677E">
            <w:pPr>
              <w:pStyle w:val="NoSpacing"/>
            </w:pPr>
            <w:r w:rsidRPr="00F94ADD">
              <w:t>T</w:t>
            </w:r>
            <w:r w:rsidR="005C677E" w:rsidRPr="00F94ADD">
              <w:t>amer</w:t>
            </w:r>
          </w:p>
        </w:tc>
        <w:tc>
          <w:tcPr>
            <w:tcW w:w="7938" w:type="dxa"/>
          </w:tcPr>
          <w:p w:rsidR="00B06BC1" w:rsidRPr="00F94ADD" w:rsidRDefault="00B06BC1" w:rsidP="00CE5C85">
            <w:pPr>
              <w:pStyle w:val="NoSpacing"/>
              <w:rPr>
                <w:szCs w:val="22"/>
              </w:rPr>
            </w:pPr>
            <w:r w:rsidRPr="00F94ADD">
              <w:t>Tamer Institute for Community Education</w:t>
            </w:r>
          </w:p>
        </w:tc>
      </w:tr>
      <w:tr w:rsidR="00524DD3" w:rsidRPr="00F94ADD" w:rsidTr="00B3715B">
        <w:tc>
          <w:tcPr>
            <w:tcW w:w="1951" w:type="dxa"/>
          </w:tcPr>
          <w:p w:rsidR="00524DD3" w:rsidRDefault="00524DD3" w:rsidP="00CE5C85">
            <w:pPr>
              <w:pStyle w:val="NoSpacing"/>
            </w:pPr>
            <w:r>
              <w:t>TdH</w:t>
            </w:r>
          </w:p>
        </w:tc>
        <w:tc>
          <w:tcPr>
            <w:tcW w:w="7938" w:type="dxa"/>
          </w:tcPr>
          <w:p w:rsidR="00524DD3" w:rsidRDefault="00524DD3" w:rsidP="00CE5C85">
            <w:pPr>
              <w:pStyle w:val="NoSpacing"/>
              <w:rPr>
                <w:szCs w:val="22"/>
              </w:rPr>
            </w:pPr>
            <w:r>
              <w:rPr>
                <w:szCs w:val="22"/>
              </w:rPr>
              <w:t xml:space="preserve">Terre des Hommes </w:t>
            </w:r>
          </w:p>
        </w:tc>
      </w:tr>
      <w:tr w:rsidR="00163162" w:rsidRPr="00F94ADD" w:rsidTr="00B3715B">
        <w:tc>
          <w:tcPr>
            <w:tcW w:w="1951" w:type="dxa"/>
          </w:tcPr>
          <w:p w:rsidR="00163162" w:rsidRPr="00F94ADD" w:rsidRDefault="00163162" w:rsidP="00CE5C85">
            <w:pPr>
              <w:pStyle w:val="NoSpacing"/>
            </w:pPr>
            <w:r>
              <w:t>ToC</w:t>
            </w:r>
          </w:p>
        </w:tc>
        <w:tc>
          <w:tcPr>
            <w:tcW w:w="7938" w:type="dxa"/>
          </w:tcPr>
          <w:p w:rsidR="00163162" w:rsidRPr="00F94ADD" w:rsidRDefault="007A386E" w:rsidP="00CE5C85">
            <w:pPr>
              <w:pStyle w:val="NoSpacing"/>
              <w:rPr>
                <w:szCs w:val="22"/>
              </w:rPr>
            </w:pPr>
            <w:r>
              <w:rPr>
                <w:szCs w:val="22"/>
              </w:rPr>
              <w:t>Theory of c</w:t>
            </w:r>
            <w:r w:rsidR="00163162">
              <w:rPr>
                <w:szCs w:val="22"/>
              </w:rPr>
              <w:t xml:space="preserve">hange </w:t>
            </w:r>
          </w:p>
        </w:tc>
      </w:tr>
      <w:tr w:rsidR="00E23792" w:rsidRPr="00F94ADD" w:rsidTr="00B3715B">
        <w:tc>
          <w:tcPr>
            <w:tcW w:w="1951" w:type="dxa"/>
          </w:tcPr>
          <w:p w:rsidR="00E23792" w:rsidRPr="00F94ADD" w:rsidRDefault="00E23792" w:rsidP="00CE5C85">
            <w:pPr>
              <w:pStyle w:val="NoSpacing"/>
            </w:pPr>
            <w:r w:rsidRPr="00F94ADD">
              <w:t>TOR</w:t>
            </w:r>
          </w:p>
        </w:tc>
        <w:tc>
          <w:tcPr>
            <w:tcW w:w="7938" w:type="dxa"/>
          </w:tcPr>
          <w:p w:rsidR="00E23792" w:rsidRPr="00F94ADD" w:rsidRDefault="00E23792" w:rsidP="00CE5C85">
            <w:pPr>
              <w:pStyle w:val="NoSpacing"/>
              <w:rPr>
                <w:szCs w:val="22"/>
              </w:rPr>
            </w:pPr>
            <w:r w:rsidRPr="00F94ADD">
              <w:rPr>
                <w:szCs w:val="22"/>
              </w:rPr>
              <w:t xml:space="preserve">Terms of reference </w:t>
            </w:r>
          </w:p>
        </w:tc>
      </w:tr>
      <w:tr w:rsidR="001463E5" w:rsidRPr="00F94ADD" w:rsidTr="00B3715B">
        <w:tc>
          <w:tcPr>
            <w:tcW w:w="1951" w:type="dxa"/>
          </w:tcPr>
          <w:p w:rsidR="001463E5" w:rsidRPr="00F94ADD" w:rsidRDefault="001463E5" w:rsidP="00CE5C85">
            <w:pPr>
              <w:pStyle w:val="NoSpacing"/>
            </w:pPr>
            <w:r w:rsidRPr="00F94ADD">
              <w:t>TWG</w:t>
            </w:r>
          </w:p>
        </w:tc>
        <w:tc>
          <w:tcPr>
            <w:tcW w:w="7938" w:type="dxa"/>
          </w:tcPr>
          <w:p w:rsidR="001463E5" w:rsidRPr="00F94ADD" w:rsidRDefault="007A386E" w:rsidP="00CE5C85">
            <w:pPr>
              <w:pStyle w:val="NoSpacing"/>
            </w:pPr>
            <w:r>
              <w:t>Technical working g</w:t>
            </w:r>
            <w:r w:rsidR="001463E5" w:rsidRPr="00F94ADD">
              <w:t xml:space="preserve">roup </w:t>
            </w:r>
          </w:p>
        </w:tc>
      </w:tr>
      <w:tr w:rsidR="006723A7" w:rsidRPr="00F94ADD" w:rsidTr="00B3715B">
        <w:tc>
          <w:tcPr>
            <w:tcW w:w="1951" w:type="dxa"/>
          </w:tcPr>
          <w:p w:rsidR="006723A7" w:rsidRPr="00F94ADD" w:rsidRDefault="006723A7" w:rsidP="00CE5C85">
            <w:pPr>
              <w:pStyle w:val="NoSpacing"/>
            </w:pPr>
            <w:r w:rsidRPr="00F94ADD">
              <w:t>UNDSS</w:t>
            </w:r>
          </w:p>
        </w:tc>
        <w:tc>
          <w:tcPr>
            <w:tcW w:w="7938" w:type="dxa"/>
          </w:tcPr>
          <w:p w:rsidR="006723A7" w:rsidRPr="00F94ADD" w:rsidRDefault="006723A7" w:rsidP="00CE5C85">
            <w:pPr>
              <w:pStyle w:val="NoSpacing"/>
            </w:pPr>
            <w:r w:rsidRPr="00F94ADD">
              <w:t xml:space="preserve">United Nations Department of Safety and Security </w:t>
            </w:r>
          </w:p>
        </w:tc>
      </w:tr>
      <w:tr w:rsidR="00E23792" w:rsidRPr="00F94ADD" w:rsidTr="00B3715B">
        <w:tc>
          <w:tcPr>
            <w:tcW w:w="1951" w:type="dxa"/>
          </w:tcPr>
          <w:p w:rsidR="00E23792" w:rsidRPr="00F94ADD" w:rsidRDefault="00E23792" w:rsidP="00CE5C85">
            <w:pPr>
              <w:pStyle w:val="NoSpacing"/>
            </w:pPr>
            <w:r w:rsidRPr="00F94ADD">
              <w:t xml:space="preserve">UNICEF </w:t>
            </w:r>
          </w:p>
        </w:tc>
        <w:tc>
          <w:tcPr>
            <w:tcW w:w="7938" w:type="dxa"/>
          </w:tcPr>
          <w:p w:rsidR="00E23792" w:rsidRPr="00F94ADD" w:rsidRDefault="00E23792" w:rsidP="00CE5C85">
            <w:pPr>
              <w:pStyle w:val="NoSpacing"/>
            </w:pPr>
            <w:r w:rsidRPr="00F94ADD">
              <w:t xml:space="preserve">United Nations Children’s Fund </w:t>
            </w:r>
          </w:p>
        </w:tc>
      </w:tr>
      <w:tr w:rsidR="00E23792" w:rsidRPr="00F94ADD" w:rsidTr="009E1C2A">
        <w:trPr>
          <w:trHeight w:val="73"/>
        </w:trPr>
        <w:tc>
          <w:tcPr>
            <w:tcW w:w="1951" w:type="dxa"/>
          </w:tcPr>
          <w:p w:rsidR="00E23792" w:rsidRPr="00F94ADD" w:rsidRDefault="00E23792" w:rsidP="00CE5C85">
            <w:pPr>
              <w:pStyle w:val="NoSpacing"/>
              <w:rPr>
                <w:szCs w:val="22"/>
              </w:rPr>
            </w:pPr>
            <w:r w:rsidRPr="00F94ADD">
              <w:rPr>
                <w:szCs w:val="22"/>
              </w:rPr>
              <w:t>UNRWA</w:t>
            </w:r>
          </w:p>
        </w:tc>
        <w:tc>
          <w:tcPr>
            <w:tcW w:w="7938" w:type="dxa"/>
          </w:tcPr>
          <w:p w:rsidR="00E23792" w:rsidRPr="00F94ADD" w:rsidRDefault="00E23792" w:rsidP="00CE5C85">
            <w:pPr>
              <w:pStyle w:val="NoSpacing"/>
              <w:rPr>
                <w:szCs w:val="22"/>
              </w:rPr>
            </w:pPr>
            <w:r w:rsidRPr="00F94ADD">
              <w:rPr>
                <w:szCs w:val="22"/>
              </w:rPr>
              <w:t>United Nations Relief and Works Agency for Palestine Refugees</w:t>
            </w:r>
          </w:p>
        </w:tc>
      </w:tr>
      <w:tr w:rsidR="00924498" w:rsidRPr="00F94ADD" w:rsidTr="009E1C2A">
        <w:trPr>
          <w:trHeight w:val="73"/>
        </w:trPr>
        <w:tc>
          <w:tcPr>
            <w:tcW w:w="1951" w:type="dxa"/>
          </w:tcPr>
          <w:p w:rsidR="00924498" w:rsidRPr="00F94ADD" w:rsidRDefault="00924498" w:rsidP="00CE5C85">
            <w:pPr>
              <w:pStyle w:val="NoSpacing"/>
              <w:rPr>
                <w:szCs w:val="22"/>
              </w:rPr>
            </w:pPr>
            <w:r>
              <w:rPr>
                <w:szCs w:val="22"/>
              </w:rPr>
              <w:t>USD</w:t>
            </w:r>
          </w:p>
        </w:tc>
        <w:tc>
          <w:tcPr>
            <w:tcW w:w="7938" w:type="dxa"/>
          </w:tcPr>
          <w:p w:rsidR="00924498" w:rsidRPr="00F94ADD" w:rsidRDefault="00924498" w:rsidP="00CE5C85">
            <w:pPr>
              <w:pStyle w:val="NoSpacing"/>
              <w:rPr>
                <w:szCs w:val="22"/>
              </w:rPr>
            </w:pPr>
            <w:r>
              <w:rPr>
                <w:szCs w:val="22"/>
              </w:rPr>
              <w:t xml:space="preserve">United States dollar </w:t>
            </w:r>
          </w:p>
        </w:tc>
      </w:tr>
    </w:tbl>
    <w:p w:rsidR="00B06BC1" w:rsidRPr="00F94ADD" w:rsidRDefault="005A5B30" w:rsidP="00B06BC1">
      <w:pPr>
        <w:pStyle w:val="NoSpacing"/>
        <w:jc w:val="left"/>
      </w:pPr>
      <w:r w:rsidRPr="00F94ADD">
        <w:rPr>
          <w:szCs w:val="22"/>
        </w:rPr>
        <w:t xml:space="preserve"> </w:t>
      </w:r>
    </w:p>
    <w:p w:rsidR="005A5B30" w:rsidRPr="00F94ADD" w:rsidRDefault="005A5B30" w:rsidP="005A5B30">
      <w:pPr>
        <w:pStyle w:val="NoSpacing"/>
        <w:jc w:val="left"/>
        <w:rPr>
          <w:szCs w:val="22"/>
        </w:rPr>
      </w:pPr>
    </w:p>
    <w:p w:rsidR="006048DE" w:rsidRDefault="006048DE">
      <w:r>
        <w:br w:type="page"/>
      </w:r>
    </w:p>
    <w:p w:rsidR="00460B9A" w:rsidRDefault="00460B9A" w:rsidP="006048DE">
      <w:pPr>
        <w:pStyle w:val="Heading1"/>
      </w:pPr>
      <w:bookmarkStart w:id="2" w:name="_Toc388437807"/>
      <w:r>
        <w:lastRenderedPageBreak/>
        <w:t>DEFINITIONS</w:t>
      </w:r>
      <w:bookmarkEnd w:id="2"/>
      <w:r>
        <w:t xml:space="preserve"> </w:t>
      </w:r>
    </w:p>
    <w:p w:rsidR="0017716C" w:rsidRDefault="0017716C" w:rsidP="0017716C">
      <w:pPr>
        <w:pStyle w:val="NoSpacing"/>
        <w:shd w:val="clear" w:color="auto" w:fill="FFFFFF" w:themeFill="background1"/>
        <w:rPr>
          <w:highlight w:val="yellow"/>
        </w:rPr>
      </w:pP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7"/>
        <w:gridCol w:w="6662"/>
      </w:tblGrid>
      <w:tr w:rsidR="00602CB0" w:rsidRPr="00F94ADD" w:rsidTr="00602CB0">
        <w:tc>
          <w:tcPr>
            <w:tcW w:w="3227" w:type="dxa"/>
          </w:tcPr>
          <w:p w:rsidR="00602CB0" w:rsidRPr="00602CB0" w:rsidRDefault="00602CB0" w:rsidP="00240FE5">
            <w:pPr>
              <w:pStyle w:val="NoSpacing"/>
            </w:pPr>
            <w:r w:rsidRPr="001B1127">
              <w:t>Child friendly spaces</w:t>
            </w:r>
          </w:p>
        </w:tc>
        <w:tc>
          <w:tcPr>
            <w:tcW w:w="6662" w:type="dxa"/>
          </w:tcPr>
          <w:p w:rsidR="00602CB0" w:rsidRDefault="00602CB0" w:rsidP="00602CB0">
            <w:pPr>
              <w:pStyle w:val="NoSpacing"/>
              <w:shd w:val="clear" w:color="auto" w:fill="FFFFFF" w:themeFill="background1"/>
              <w:rPr>
                <w:rFonts w:cs="Times New Roman"/>
                <w:sz w:val="20"/>
                <w:szCs w:val="20"/>
              </w:rPr>
            </w:pPr>
            <w:r>
              <w:t>O</w:t>
            </w:r>
            <w:r w:rsidRPr="001B1127">
              <w:t xml:space="preserve">ne of the most common child-focused programme responses in </w:t>
            </w:r>
            <w:r>
              <w:t xml:space="preserve">emergencies/humanitarian crises, </w:t>
            </w:r>
            <w:r w:rsidRPr="006453A1">
              <w:t>helping to protect children from risk, promote children’s psychosocial well-being, and strengthen community child protection capacity.</w:t>
            </w:r>
            <w:r w:rsidRPr="005B303B">
              <w:rPr>
                <w:rFonts w:ascii="Cambria" w:hAnsi="Cambria" w:cs="Times New Roman"/>
                <w:szCs w:val="22"/>
                <w:lang w:val="en-ZA"/>
              </w:rPr>
              <w:t xml:space="preserve"> </w:t>
            </w:r>
            <w:r>
              <w:rPr>
                <w:rStyle w:val="FootnoteReference"/>
                <w:rFonts w:ascii="Cambria" w:hAnsi="Cambria" w:cs="Times New Roman"/>
                <w:szCs w:val="22"/>
                <w:lang w:val="en-ZA"/>
              </w:rPr>
              <w:footnoteReference w:id="1"/>
            </w:r>
            <w:r>
              <w:rPr>
                <w:rFonts w:ascii="Cambria" w:hAnsi="Cambria" w:cs="Times New Roman"/>
                <w:szCs w:val="22"/>
                <w:lang w:val="en-ZA"/>
              </w:rPr>
              <w:t xml:space="preserve"> </w:t>
            </w:r>
            <w:r>
              <w:t xml:space="preserve">Although different agencies call child friendly spaces (CFSs) different things—safe spaces, child centered spaces, child protection centres or emergency spaces for children— the interventions are all part of a common family of support for children and young people. </w:t>
            </w:r>
            <w:r w:rsidRPr="006453A1">
              <w:t>CFSs often using existing physical spaces, or mobile units, and seek to connect to local community resources and activities</w:t>
            </w:r>
            <w:r>
              <w:rPr>
                <w:rFonts w:cs="Times New Roman"/>
                <w:sz w:val="20"/>
                <w:szCs w:val="20"/>
              </w:rPr>
              <w:t>.</w:t>
            </w:r>
            <w:r>
              <w:rPr>
                <w:rStyle w:val="FootnoteReference"/>
                <w:rFonts w:cs="Times New Roman"/>
                <w:sz w:val="20"/>
                <w:szCs w:val="20"/>
              </w:rPr>
              <w:footnoteReference w:id="2"/>
            </w:r>
          </w:p>
          <w:p w:rsidR="00602CB0" w:rsidRDefault="00602CB0" w:rsidP="00240FE5">
            <w:pPr>
              <w:pStyle w:val="NoSpacing"/>
            </w:pPr>
          </w:p>
        </w:tc>
      </w:tr>
      <w:tr w:rsidR="0017716C" w:rsidRPr="00F94ADD" w:rsidTr="00602CB0">
        <w:tc>
          <w:tcPr>
            <w:tcW w:w="3227" w:type="dxa"/>
          </w:tcPr>
          <w:p w:rsidR="0017716C" w:rsidRPr="00F94ADD" w:rsidRDefault="00602CB0" w:rsidP="00240FE5">
            <w:pPr>
              <w:pStyle w:val="NoSpacing"/>
            </w:pPr>
            <w:r w:rsidRPr="00602CB0">
              <w:t>Child protection</w:t>
            </w:r>
          </w:p>
        </w:tc>
        <w:tc>
          <w:tcPr>
            <w:tcW w:w="6662" w:type="dxa"/>
          </w:tcPr>
          <w:p w:rsidR="0017716C" w:rsidRDefault="00602CB0" w:rsidP="00240FE5">
            <w:pPr>
              <w:pStyle w:val="NoSpacing"/>
            </w:pPr>
            <w:r>
              <w:t>M</w:t>
            </w:r>
            <w:r w:rsidRPr="00602CB0">
              <w:t>easures and structures to prevent and respond to violence, abuse, neglect and exploitation affecting children.</w:t>
            </w:r>
          </w:p>
          <w:p w:rsidR="00602CB0" w:rsidRPr="00F94ADD" w:rsidRDefault="00602CB0" w:rsidP="00240FE5">
            <w:pPr>
              <w:pStyle w:val="NoSpacing"/>
            </w:pPr>
          </w:p>
        </w:tc>
      </w:tr>
      <w:tr w:rsidR="00602CB0" w:rsidRPr="00F94ADD" w:rsidTr="00602CB0">
        <w:tc>
          <w:tcPr>
            <w:tcW w:w="3227" w:type="dxa"/>
          </w:tcPr>
          <w:p w:rsidR="00602CB0" w:rsidRPr="00602CB0" w:rsidRDefault="00602CB0" w:rsidP="00240FE5">
            <w:pPr>
              <w:pStyle w:val="NoSpacing"/>
            </w:pPr>
            <w:r>
              <w:t>Internally displaced persons</w:t>
            </w:r>
          </w:p>
        </w:tc>
        <w:tc>
          <w:tcPr>
            <w:tcW w:w="6662" w:type="dxa"/>
          </w:tcPr>
          <w:p w:rsidR="00602CB0" w:rsidRPr="006E171F" w:rsidRDefault="00602CB0" w:rsidP="00602CB0">
            <w:pPr>
              <w:pStyle w:val="NoSpacing"/>
            </w:pPr>
            <w:r>
              <w:t>Persons</w:t>
            </w:r>
            <w:r w:rsidRPr="006E171F">
              <w:t xml:space="preserve"> or groups of persons who have been forced or obliged to flee or to leave their homes or places of habitual residence, in particular as a result of or in order to avoid the effects of armed conflict, situations of generalized violence, violations of human rights or natural or human-made disasters, and who have not crossed an internationally recognized border</w:t>
            </w:r>
            <w:r>
              <w:t>.</w:t>
            </w:r>
          </w:p>
          <w:p w:rsidR="00602CB0" w:rsidRDefault="00602CB0" w:rsidP="00240FE5">
            <w:pPr>
              <w:pStyle w:val="NoSpacing"/>
            </w:pPr>
          </w:p>
        </w:tc>
      </w:tr>
      <w:tr w:rsidR="0017716C" w:rsidRPr="00F94ADD" w:rsidTr="00602CB0">
        <w:tc>
          <w:tcPr>
            <w:tcW w:w="3227" w:type="dxa"/>
          </w:tcPr>
          <w:p w:rsidR="0017716C" w:rsidRPr="00F94ADD" w:rsidRDefault="00602CB0" w:rsidP="00240FE5">
            <w:pPr>
              <w:pStyle w:val="NoSpacing"/>
            </w:pPr>
            <w:r w:rsidRPr="00602CB0">
              <w:t>National child protection</w:t>
            </w:r>
            <w:r w:rsidRPr="002E34FE">
              <w:rPr>
                <w:b/>
              </w:rPr>
              <w:t xml:space="preserve"> </w:t>
            </w:r>
            <w:r w:rsidRPr="00602CB0">
              <w:t>system</w:t>
            </w:r>
          </w:p>
        </w:tc>
        <w:tc>
          <w:tcPr>
            <w:tcW w:w="6662" w:type="dxa"/>
          </w:tcPr>
          <w:p w:rsidR="0017716C" w:rsidRPr="00F94ADD" w:rsidRDefault="00602CB0" w:rsidP="00240FE5">
            <w:pPr>
              <w:pStyle w:val="NoSpacing"/>
            </w:pPr>
            <w:r>
              <w:t>S</w:t>
            </w:r>
            <w:r w:rsidRPr="002E34FE">
              <w:t xml:space="preserve">ystematic measures, to prevent and respond to violence, abuse, neglect and exploitation of children in both humanitarian and development contexts. This encompasses a continuum of formal and informal (community) measures for children and families that include: 1) general prevention; 2) early intervention to address risk and vulnerability, and 3) support and protective interventions for children who have experienced violence, abuse, neglect and exploitation. Guided by the Convention on the Rights of the Child, the systems approach shifts attention to a larger systemic framework that includes legal and policy contexts, institutional capacity, community contexts, planning, budgeting and monitoring and evaluation subsystems UNICEF has adopted a </w:t>
            </w:r>
            <w:r w:rsidRPr="002E34FE">
              <w:rPr>
                <w:i/>
              </w:rPr>
              <w:t>systems approach</w:t>
            </w:r>
            <w:r w:rsidRPr="002E34FE">
              <w:t xml:space="preserve"> to strengthening child protection efforts</w:t>
            </w:r>
            <w:r w:rsidR="00D40A6D" w:rsidRPr="002E34FE">
              <w:t>.</w:t>
            </w:r>
            <w:r w:rsidRPr="002E34FE">
              <w:t xml:space="preserve"> This approach differs from child protection efforts that focus on single thematic issues, such as HIV/AIDS, disability, child trafficking, street children, child labour, emergencies and institutionalization. These single-issue approaches often result in a fragmented and unsustainable child protection response.</w:t>
            </w:r>
            <w:r w:rsidRPr="002E34FE">
              <w:rPr>
                <w:rStyle w:val="FootnoteReference"/>
                <w:sz w:val="21"/>
                <w:szCs w:val="21"/>
              </w:rPr>
              <w:footnoteReference w:id="3"/>
            </w:r>
          </w:p>
        </w:tc>
      </w:tr>
    </w:tbl>
    <w:p w:rsidR="00602CB0" w:rsidRPr="00602CB0" w:rsidRDefault="00602CB0" w:rsidP="00602CB0">
      <w:pPr>
        <w:pStyle w:val="NoSpacing"/>
      </w:pPr>
    </w:p>
    <w:p w:rsidR="00602CB0" w:rsidRPr="00602CB0" w:rsidRDefault="00602CB0" w:rsidP="00602CB0">
      <w:pPr>
        <w:pStyle w:val="NoSpacing"/>
      </w:pPr>
    </w:p>
    <w:p w:rsidR="00602CB0" w:rsidRDefault="00602CB0" w:rsidP="00602CB0">
      <w:pPr>
        <w:pStyle w:val="NoSpacing"/>
      </w:pPr>
    </w:p>
    <w:p w:rsidR="00E3022E" w:rsidRDefault="00E3022E" w:rsidP="0017716C">
      <w:pPr>
        <w:pStyle w:val="NoSpacing"/>
        <w:shd w:val="clear" w:color="auto" w:fill="FFFFFF" w:themeFill="background1"/>
      </w:pPr>
    </w:p>
    <w:p w:rsidR="002D4208" w:rsidRDefault="002D4208" w:rsidP="002D4208">
      <w:pPr>
        <w:pStyle w:val="NoSpacing"/>
        <w:rPr>
          <w:spacing w:val="-4"/>
        </w:rPr>
      </w:pPr>
    </w:p>
    <w:p w:rsidR="003E0EC5" w:rsidRDefault="00F37FF5" w:rsidP="003E0EC5">
      <w:pPr>
        <w:pStyle w:val="NoSpacing"/>
      </w:pPr>
      <w:r w:rsidRPr="00F94ADD">
        <w:br w:type="page"/>
      </w:r>
    </w:p>
    <w:p w:rsidR="00012D58" w:rsidRDefault="00012D58" w:rsidP="00012D58">
      <w:pPr>
        <w:pStyle w:val="Heading1"/>
      </w:pPr>
      <w:bookmarkStart w:id="3" w:name="_Toc388437808"/>
      <w:r>
        <w:lastRenderedPageBreak/>
        <w:t>MAP OF GAZA TERRITORY</w:t>
      </w:r>
      <w:bookmarkEnd w:id="3"/>
      <w:r>
        <w:t xml:space="preserve"> </w:t>
      </w:r>
    </w:p>
    <w:p w:rsidR="00012D58" w:rsidRPr="00B36006" w:rsidRDefault="00012D58" w:rsidP="00012D58"/>
    <w:p w:rsidR="00012D58" w:rsidRPr="00F94ADD" w:rsidRDefault="00012D58" w:rsidP="00012D58">
      <w:pPr>
        <w:pStyle w:val="NoSpacing"/>
      </w:pPr>
      <w:r>
        <w:rPr>
          <w:noProof/>
        </w:rPr>
        <w:drawing>
          <wp:inline distT="0" distB="0" distL="0" distR="0" wp14:anchorId="1A73D5D6" wp14:editId="68DF3D25">
            <wp:extent cx="6171777" cy="5070935"/>
            <wp:effectExtent l="0" t="0" r="635" b="9525"/>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0244" cy="5077891"/>
                    </a:xfrm>
                    <a:prstGeom prst="rect">
                      <a:avLst/>
                    </a:prstGeom>
                    <a:noFill/>
                    <a:ln>
                      <a:noFill/>
                    </a:ln>
                  </pic:spPr>
                </pic:pic>
              </a:graphicData>
            </a:graphic>
          </wp:inline>
        </w:drawing>
      </w:r>
    </w:p>
    <w:p w:rsidR="00012D58" w:rsidRDefault="00012D58" w:rsidP="00012D58">
      <w:pPr>
        <w:pStyle w:val="NoSpacing"/>
        <w:rPr>
          <w:i/>
        </w:rPr>
      </w:pPr>
      <w:r w:rsidRPr="006F09B3">
        <w:rPr>
          <w:i/>
        </w:rPr>
        <w:t>Source:</w:t>
      </w:r>
      <w:r>
        <w:rPr>
          <w:i/>
        </w:rPr>
        <w:t xml:space="preserve"> UN Country Team</w:t>
      </w:r>
      <w:r w:rsidR="00FA73B9">
        <w:rPr>
          <w:i/>
        </w:rPr>
        <w:t xml:space="preserve"> in Palestine</w:t>
      </w:r>
      <w:r w:rsidR="00F02EC5">
        <w:rPr>
          <w:i/>
        </w:rPr>
        <w:t>, 2017</w:t>
      </w:r>
    </w:p>
    <w:p w:rsidR="00012D58" w:rsidRDefault="00012D58" w:rsidP="00012D58">
      <w:pPr>
        <w:pStyle w:val="Heading1"/>
      </w:pPr>
      <w:r>
        <w:br w:type="page"/>
      </w:r>
    </w:p>
    <w:p w:rsidR="008C1B96" w:rsidRPr="00A13AF2" w:rsidRDefault="008C1B96" w:rsidP="008C1B96">
      <w:pPr>
        <w:pStyle w:val="Heading1"/>
        <w:rPr>
          <w:sz w:val="21"/>
          <w:szCs w:val="21"/>
        </w:rPr>
      </w:pPr>
      <w:bookmarkStart w:id="4" w:name="_Toc381876582"/>
      <w:bookmarkStart w:id="5" w:name="_Toc388437809"/>
      <w:r w:rsidRPr="00A13AF2">
        <w:rPr>
          <w:sz w:val="21"/>
          <w:szCs w:val="21"/>
        </w:rPr>
        <w:lastRenderedPageBreak/>
        <w:t>EXECUTIVE SUMMARY</w:t>
      </w:r>
      <w:bookmarkEnd w:id="4"/>
      <w:bookmarkEnd w:id="5"/>
      <w:r w:rsidRPr="00A13AF2">
        <w:rPr>
          <w:sz w:val="21"/>
          <w:szCs w:val="21"/>
        </w:rPr>
        <w:t xml:space="preserve"> </w:t>
      </w:r>
    </w:p>
    <w:p w:rsidR="002D6D51" w:rsidRDefault="002D6D51" w:rsidP="008C1B96">
      <w:pPr>
        <w:pStyle w:val="NoSpacing"/>
        <w:rPr>
          <w:sz w:val="21"/>
          <w:szCs w:val="21"/>
        </w:rPr>
      </w:pPr>
    </w:p>
    <w:p w:rsidR="008C1B96" w:rsidRPr="00A13AF2" w:rsidRDefault="008C1B96" w:rsidP="008C1B96">
      <w:pPr>
        <w:pStyle w:val="NoSpacing"/>
        <w:rPr>
          <w:sz w:val="21"/>
          <w:szCs w:val="21"/>
        </w:rPr>
      </w:pPr>
      <w:r w:rsidRPr="00A13AF2">
        <w:rPr>
          <w:sz w:val="21"/>
          <w:szCs w:val="21"/>
        </w:rPr>
        <w:t xml:space="preserve">This independent evaluation, commissioned by UNICEF State of Palestine in November 2017, sought to assess the effectiveness of a UNICEF-supported community-level child protection service delivery programme implemented through two Palestinian CSO partners, Ma’an Development Centre and Tamer Institute for Community Education, namely the </w:t>
      </w:r>
      <w:r w:rsidRPr="00A13AF2">
        <w:rPr>
          <w:i/>
          <w:sz w:val="21"/>
          <w:szCs w:val="21"/>
        </w:rPr>
        <w:t>Emergency Child Protection and Psychosocial Response for Children and Families in Gaza</w:t>
      </w:r>
      <w:r w:rsidRPr="00A13AF2">
        <w:rPr>
          <w:sz w:val="21"/>
          <w:szCs w:val="21"/>
        </w:rPr>
        <w:t xml:space="preserve"> </w:t>
      </w:r>
      <w:r w:rsidRPr="00A13AF2">
        <w:rPr>
          <w:i/>
          <w:sz w:val="21"/>
          <w:szCs w:val="21"/>
        </w:rPr>
        <w:t xml:space="preserve">(“Family </w:t>
      </w:r>
      <w:r w:rsidR="00CD3FBE">
        <w:rPr>
          <w:i/>
          <w:sz w:val="21"/>
          <w:szCs w:val="21"/>
        </w:rPr>
        <w:t>Centre</w:t>
      </w:r>
      <w:r w:rsidRPr="00A13AF2">
        <w:rPr>
          <w:i/>
          <w:sz w:val="21"/>
          <w:szCs w:val="21"/>
        </w:rPr>
        <w:t>s”)</w:t>
      </w:r>
      <w:r w:rsidRPr="00A13AF2">
        <w:rPr>
          <w:sz w:val="21"/>
          <w:szCs w:val="21"/>
        </w:rPr>
        <w:t>, in meeting child protection needs and the effect of this programme on children and families</w:t>
      </w:r>
      <w:r w:rsidRPr="00A13AF2">
        <w:rPr>
          <w:rFonts w:cs="Times New Roman"/>
          <w:sz w:val="21"/>
          <w:szCs w:val="21"/>
        </w:rPr>
        <w:t xml:space="preserve">. </w:t>
      </w:r>
      <w:r w:rsidRPr="00A13AF2">
        <w:rPr>
          <w:sz w:val="21"/>
          <w:szCs w:val="21"/>
        </w:rPr>
        <w:t xml:space="preserve">The evaluation was conducted between November 2017 and February 2018. </w:t>
      </w:r>
    </w:p>
    <w:p w:rsidR="008C1B96" w:rsidRPr="00A13AF2" w:rsidRDefault="008C1B96" w:rsidP="008C1B96">
      <w:pPr>
        <w:pStyle w:val="NoSpacing"/>
        <w:rPr>
          <w:sz w:val="21"/>
          <w:szCs w:val="21"/>
        </w:rPr>
      </w:pPr>
    </w:p>
    <w:p w:rsidR="008C1B96" w:rsidRPr="00A13AF2" w:rsidRDefault="008C1B96" w:rsidP="008C1B96">
      <w:pPr>
        <w:pStyle w:val="NoSpacing"/>
        <w:rPr>
          <w:b/>
          <w:i/>
          <w:sz w:val="21"/>
          <w:szCs w:val="21"/>
        </w:rPr>
      </w:pPr>
      <w:r w:rsidRPr="00A13AF2">
        <w:rPr>
          <w:b/>
          <w:i/>
          <w:sz w:val="21"/>
          <w:szCs w:val="21"/>
        </w:rPr>
        <w:t xml:space="preserve">Purpose and Objectives of the Evaluation </w:t>
      </w:r>
    </w:p>
    <w:p w:rsidR="008C1B96" w:rsidRPr="00A13AF2" w:rsidRDefault="008C1B96" w:rsidP="00AE5E4F">
      <w:pPr>
        <w:pStyle w:val="NoSpacing"/>
        <w:rPr>
          <w:rFonts w:cs="Times New Roman"/>
          <w:sz w:val="21"/>
          <w:szCs w:val="21"/>
        </w:rPr>
      </w:pPr>
      <w:r w:rsidRPr="00A13AF2">
        <w:rPr>
          <w:sz w:val="21"/>
          <w:szCs w:val="21"/>
        </w:rPr>
        <w:t xml:space="preserve">The </w:t>
      </w:r>
      <w:r w:rsidRPr="00A13AF2">
        <w:rPr>
          <w:b/>
          <w:sz w:val="21"/>
          <w:szCs w:val="21"/>
        </w:rPr>
        <w:t>purpose</w:t>
      </w:r>
      <w:r w:rsidRPr="00A13AF2">
        <w:rPr>
          <w:sz w:val="21"/>
          <w:szCs w:val="21"/>
        </w:rPr>
        <w:t xml:space="preserve"> of the evaluation </w:t>
      </w:r>
      <w:r w:rsidR="000C2D56">
        <w:rPr>
          <w:sz w:val="21"/>
          <w:szCs w:val="21"/>
        </w:rPr>
        <w:t>is</w:t>
      </w:r>
      <w:r w:rsidR="000C2D56" w:rsidRPr="00A13AF2">
        <w:rPr>
          <w:sz w:val="21"/>
          <w:szCs w:val="21"/>
        </w:rPr>
        <w:t xml:space="preserve"> </w:t>
      </w:r>
      <w:r w:rsidRPr="00A13AF2">
        <w:rPr>
          <w:sz w:val="21"/>
          <w:szCs w:val="21"/>
        </w:rPr>
        <w:t>to assess the effectiveness of F</w:t>
      </w:r>
      <w:r w:rsidR="000C2D56">
        <w:rPr>
          <w:sz w:val="21"/>
          <w:szCs w:val="21"/>
        </w:rPr>
        <w:t>amily Centers (F</w:t>
      </w:r>
      <w:r w:rsidRPr="00A13AF2">
        <w:rPr>
          <w:sz w:val="21"/>
          <w:szCs w:val="21"/>
        </w:rPr>
        <w:t>Cs</w:t>
      </w:r>
      <w:r w:rsidR="000C2D56">
        <w:rPr>
          <w:sz w:val="21"/>
          <w:szCs w:val="21"/>
        </w:rPr>
        <w:t>)</w:t>
      </w:r>
      <w:r w:rsidRPr="00A13AF2">
        <w:rPr>
          <w:sz w:val="21"/>
          <w:szCs w:val="21"/>
        </w:rPr>
        <w:t xml:space="preserve"> to adequately detect and respond to the child protection needs in Gaza, to evaluate how human rights, equity and gender were integrated in the response, and to propose recommendations</w:t>
      </w:r>
      <w:r w:rsidRPr="00A13AF2">
        <w:rPr>
          <w:rFonts w:cs="Times New Roman"/>
          <w:sz w:val="21"/>
          <w:szCs w:val="21"/>
        </w:rPr>
        <w:t xml:space="preserve"> on potential areas for strengthening </w:t>
      </w:r>
      <w:r w:rsidR="00F2327A">
        <w:rPr>
          <w:rFonts w:cs="Times New Roman"/>
          <w:sz w:val="21"/>
          <w:szCs w:val="21"/>
        </w:rPr>
        <w:t>FCs</w:t>
      </w:r>
      <w:r w:rsidRPr="00A13AF2">
        <w:rPr>
          <w:rFonts w:cs="Times New Roman"/>
          <w:sz w:val="21"/>
          <w:szCs w:val="21"/>
        </w:rPr>
        <w:t xml:space="preserve"> for community level service delivery, detection and referral</w:t>
      </w:r>
      <w:r w:rsidRPr="00A13AF2">
        <w:rPr>
          <w:sz w:val="21"/>
          <w:szCs w:val="21"/>
        </w:rPr>
        <w:t>.</w:t>
      </w:r>
      <w:r w:rsidRPr="00A13AF2">
        <w:rPr>
          <w:rFonts w:cs="Times New Roman"/>
          <w:sz w:val="21"/>
          <w:szCs w:val="21"/>
        </w:rPr>
        <w:t xml:space="preserve"> </w:t>
      </w:r>
      <w:r w:rsidRPr="00A13AF2">
        <w:rPr>
          <w:sz w:val="21"/>
          <w:szCs w:val="21"/>
        </w:rPr>
        <w:t xml:space="preserve">Sustainability of the FCs also needs to be examined and options explored to enable support to </w:t>
      </w:r>
      <w:r w:rsidR="001D0728">
        <w:rPr>
          <w:sz w:val="21"/>
          <w:szCs w:val="21"/>
        </w:rPr>
        <w:t>MoSD</w:t>
      </w:r>
      <w:r w:rsidRPr="00A13AF2">
        <w:rPr>
          <w:sz w:val="21"/>
          <w:szCs w:val="21"/>
        </w:rPr>
        <w:t xml:space="preserve"> to facilitate access to protection services, and avoid service delivery gaps. The </w:t>
      </w:r>
      <w:r w:rsidRPr="00A13AF2">
        <w:rPr>
          <w:b/>
          <w:sz w:val="21"/>
          <w:szCs w:val="21"/>
        </w:rPr>
        <w:t>objectives</w:t>
      </w:r>
      <w:r w:rsidRPr="00A13AF2">
        <w:rPr>
          <w:sz w:val="21"/>
          <w:szCs w:val="21"/>
        </w:rPr>
        <w:t xml:space="preserve"> of the evaluation </w:t>
      </w:r>
      <w:r w:rsidR="000C2D56">
        <w:rPr>
          <w:sz w:val="21"/>
          <w:szCs w:val="21"/>
        </w:rPr>
        <w:t xml:space="preserve">are </w:t>
      </w:r>
      <w:r w:rsidR="00AE5E4F">
        <w:rPr>
          <w:sz w:val="21"/>
          <w:szCs w:val="21"/>
        </w:rPr>
        <w:t xml:space="preserve">to assess the relevance, effectiveness, efficiency, impact and sustainability of the FCs and document lessons learnt and good practices that will inform future programming and make recommendations. </w:t>
      </w:r>
    </w:p>
    <w:p w:rsidR="008C1B96" w:rsidRPr="00A13AF2" w:rsidRDefault="008C1B96" w:rsidP="008C1B96">
      <w:pPr>
        <w:pStyle w:val="NoSpacing"/>
        <w:rPr>
          <w:sz w:val="21"/>
          <w:szCs w:val="21"/>
        </w:rPr>
      </w:pPr>
    </w:p>
    <w:p w:rsidR="008C1B96" w:rsidRPr="00A13AF2" w:rsidRDefault="008C1B96" w:rsidP="008C1B96">
      <w:pPr>
        <w:pStyle w:val="NoSpacing"/>
        <w:rPr>
          <w:b/>
          <w:i/>
          <w:sz w:val="21"/>
          <w:szCs w:val="21"/>
        </w:rPr>
      </w:pPr>
      <w:r w:rsidRPr="00A13AF2">
        <w:rPr>
          <w:b/>
          <w:i/>
          <w:sz w:val="21"/>
          <w:szCs w:val="21"/>
        </w:rPr>
        <w:t xml:space="preserve">Evaluation Methodology </w:t>
      </w:r>
    </w:p>
    <w:p w:rsidR="008C1B96" w:rsidRPr="00A13AF2" w:rsidRDefault="008C1B96" w:rsidP="008C1B96">
      <w:pPr>
        <w:pStyle w:val="NoSpacing"/>
        <w:rPr>
          <w:sz w:val="21"/>
          <w:szCs w:val="21"/>
        </w:rPr>
      </w:pPr>
      <w:r w:rsidRPr="00A13AF2">
        <w:rPr>
          <w:sz w:val="21"/>
          <w:szCs w:val="21"/>
        </w:rPr>
        <w:t xml:space="preserve">The evaluation ToRs informed the development of the evaluation matrix, which includes the five evaluation areas and questions, that the evaluation intends addressing. A </w:t>
      </w:r>
      <w:r w:rsidRPr="00A13AF2">
        <w:rPr>
          <w:i/>
          <w:sz w:val="21"/>
          <w:szCs w:val="21"/>
        </w:rPr>
        <w:t>mixed-method approach</w:t>
      </w:r>
      <w:r w:rsidRPr="00A13AF2">
        <w:rPr>
          <w:sz w:val="21"/>
          <w:szCs w:val="21"/>
        </w:rPr>
        <w:t xml:space="preserve"> was used for the evaluation, combining the following data collection methods:  </w:t>
      </w:r>
    </w:p>
    <w:p w:rsidR="008C1B96" w:rsidRPr="00A13AF2" w:rsidRDefault="008C1B96" w:rsidP="00C72FF0">
      <w:pPr>
        <w:pStyle w:val="NoSpacing"/>
        <w:numPr>
          <w:ilvl w:val="0"/>
          <w:numId w:val="204"/>
        </w:numPr>
        <w:rPr>
          <w:b/>
          <w:sz w:val="21"/>
          <w:szCs w:val="21"/>
        </w:rPr>
      </w:pPr>
      <w:r w:rsidRPr="00AC33E8">
        <w:rPr>
          <w:i/>
          <w:sz w:val="21"/>
          <w:szCs w:val="21"/>
        </w:rPr>
        <w:t>Document review:</w:t>
      </w:r>
      <w:r w:rsidRPr="00A13AF2">
        <w:rPr>
          <w:b/>
          <w:sz w:val="21"/>
          <w:szCs w:val="21"/>
        </w:rPr>
        <w:t xml:space="preserve"> </w:t>
      </w:r>
      <w:r w:rsidRPr="00A13AF2">
        <w:rPr>
          <w:sz w:val="21"/>
          <w:szCs w:val="21"/>
        </w:rPr>
        <w:t>Over 40 documents reviewed including PCAs, partner progress reports, UNICEF country office reports, pre and post activity survey reports, and key context related documents.</w:t>
      </w:r>
    </w:p>
    <w:p w:rsidR="008C1B96" w:rsidRPr="00A13AF2" w:rsidRDefault="008C1B96" w:rsidP="00C72FF0">
      <w:pPr>
        <w:pStyle w:val="NoSpacing"/>
        <w:numPr>
          <w:ilvl w:val="0"/>
          <w:numId w:val="204"/>
        </w:numPr>
        <w:rPr>
          <w:sz w:val="21"/>
          <w:szCs w:val="21"/>
        </w:rPr>
      </w:pPr>
      <w:r w:rsidRPr="00AC33E8">
        <w:rPr>
          <w:i/>
          <w:sz w:val="21"/>
          <w:szCs w:val="21"/>
        </w:rPr>
        <w:t>KIIs:</w:t>
      </w:r>
      <w:r w:rsidRPr="00A13AF2">
        <w:rPr>
          <w:sz w:val="21"/>
          <w:szCs w:val="21"/>
        </w:rPr>
        <w:t xml:space="preserve"> 18 key informants from UNICEF, implementing partners, </w:t>
      </w:r>
      <w:r w:rsidR="001D0728">
        <w:rPr>
          <w:sz w:val="21"/>
          <w:szCs w:val="21"/>
        </w:rPr>
        <w:t>MoSD</w:t>
      </w:r>
      <w:r w:rsidRPr="00A13AF2">
        <w:rPr>
          <w:sz w:val="21"/>
          <w:szCs w:val="21"/>
        </w:rPr>
        <w:t xml:space="preserve"> Head Office &amp; Field Staff; NGOs (13 female, 5 male)</w:t>
      </w:r>
    </w:p>
    <w:p w:rsidR="008C1B96" w:rsidRPr="00B9387A" w:rsidRDefault="008C1B96" w:rsidP="00C72FF0">
      <w:pPr>
        <w:pStyle w:val="NoSpacing"/>
        <w:numPr>
          <w:ilvl w:val="0"/>
          <w:numId w:val="204"/>
        </w:numPr>
        <w:rPr>
          <w:sz w:val="21"/>
          <w:szCs w:val="21"/>
        </w:rPr>
      </w:pPr>
      <w:r w:rsidRPr="00AC33E8">
        <w:rPr>
          <w:i/>
          <w:sz w:val="21"/>
          <w:szCs w:val="21"/>
        </w:rPr>
        <w:t>FGDs</w:t>
      </w:r>
      <w:r w:rsidR="00B9387A" w:rsidRPr="00AC33E8">
        <w:rPr>
          <w:i/>
          <w:sz w:val="21"/>
          <w:szCs w:val="21"/>
        </w:rPr>
        <w:t>:</w:t>
      </w:r>
      <w:r w:rsidR="00B9387A">
        <w:rPr>
          <w:sz w:val="21"/>
          <w:szCs w:val="21"/>
        </w:rPr>
        <w:t xml:space="preserve"> 36 FGDs with</w:t>
      </w:r>
      <w:r w:rsidRPr="00A13AF2">
        <w:rPr>
          <w:sz w:val="21"/>
          <w:szCs w:val="21"/>
        </w:rPr>
        <w:t xml:space="preserve"> </w:t>
      </w:r>
      <w:r w:rsidR="009456B2" w:rsidRPr="00B9387A">
        <w:rPr>
          <w:sz w:val="21"/>
          <w:szCs w:val="21"/>
        </w:rPr>
        <w:t xml:space="preserve">315 </w:t>
      </w:r>
      <w:r w:rsidR="00B9387A">
        <w:rPr>
          <w:sz w:val="21"/>
          <w:szCs w:val="21"/>
        </w:rPr>
        <w:t xml:space="preserve">participants, including 172 children, </w:t>
      </w:r>
      <w:r w:rsidRPr="00B9387A">
        <w:rPr>
          <w:sz w:val="21"/>
          <w:szCs w:val="21"/>
        </w:rPr>
        <w:t>10</w:t>
      </w:r>
      <w:r w:rsidR="00B9387A">
        <w:rPr>
          <w:sz w:val="21"/>
          <w:szCs w:val="21"/>
        </w:rPr>
        <w:t>8</w:t>
      </w:r>
      <w:r w:rsidRPr="00B9387A">
        <w:rPr>
          <w:sz w:val="21"/>
          <w:szCs w:val="21"/>
        </w:rPr>
        <w:t xml:space="preserve"> caregivers </w:t>
      </w:r>
      <w:r w:rsidR="00B9387A">
        <w:rPr>
          <w:sz w:val="21"/>
          <w:szCs w:val="21"/>
        </w:rPr>
        <w:t xml:space="preserve">and </w:t>
      </w:r>
      <w:r w:rsidRPr="00B9387A">
        <w:rPr>
          <w:sz w:val="21"/>
          <w:szCs w:val="21"/>
        </w:rPr>
        <w:t>35 CP</w:t>
      </w:r>
      <w:r w:rsidR="00B9387A">
        <w:rPr>
          <w:sz w:val="21"/>
          <w:szCs w:val="21"/>
        </w:rPr>
        <w:t xml:space="preserve">CC members. </w:t>
      </w:r>
    </w:p>
    <w:p w:rsidR="008C1B96" w:rsidRPr="00A13AF2" w:rsidRDefault="008C1B96" w:rsidP="008C1B96">
      <w:pPr>
        <w:pStyle w:val="NoSpacing"/>
        <w:rPr>
          <w:sz w:val="21"/>
          <w:szCs w:val="21"/>
        </w:rPr>
      </w:pPr>
    </w:p>
    <w:p w:rsidR="005D6773" w:rsidRPr="00A13AF2" w:rsidRDefault="008C1B96" w:rsidP="005D6773">
      <w:pPr>
        <w:pStyle w:val="NoSpacing"/>
        <w:rPr>
          <w:i/>
          <w:sz w:val="21"/>
          <w:szCs w:val="21"/>
        </w:rPr>
      </w:pPr>
      <w:r w:rsidRPr="00A13AF2">
        <w:rPr>
          <w:rFonts w:cs="Times New Roman"/>
          <w:sz w:val="21"/>
          <w:szCs w:val="21"/>
        </w:rPr>
        <w:t xml:space="preserve">An internal UNICEF committee consisting of staff from the Country office and UNICEF Middle East and North African (MENA) Region guided the evaluation. </w:t>
      </w:r>
      <w:r w:rsidR="004F59F6">
        <w:rPr>
          <w:rFonts w:cs="Times New Roman"/>
          <w:sz w:val="21"/>
          <w:szCs w:val="21"/>
        </w:rPr>
        <w:t>The HML IRB (</w:t>
      </w:r>
      <w:r w:rsidR="004F59F6" w:rsidRPr="00A13AF2">
        <w:rPr>
          <w:sz w:val="21"/>
          <w:szCs w:val="21"/>
        </w:rPr>
        <w:t>Ethic</w:t>
      </w:r>
      <w:r w:rsidR="004F59F6">
        <w:rPr>
          <w:sz w:val="21"/>
          <w:szCs w:val="21"/>
        </w:rPr>
        <w:t>s</w:t>
      </w:r>
      <w:r w:rsidR="004F59F6" w:rsidRPr="00A13AF2">
        <w:rPr>
          <w:sz w:val="21"/>
          <w:szCs w:val="21"/>
        </w:rPr>
        <w:t xml:space="preserve"> Review </w:t>
      </w:r>
      <w:r w:rsidR="004F59F6">
        <w:rPr>
          <w:sz w:val="21"/>
          <w:szCs w:val="21"/>
        </w:rPr>
        <w:t xml:space="preserve">Board) reviewed </w:t>
      </w:r>
      <w:r w:rsidR="004F59F6">
        <w:rPr>
          <w:rFonts w:cs="Times New Roman"/>
          <w:sz w:val="21"/>
          <w:szCs w:val="21"/>
        </w:rPr>
        <w:t>p</w:t>
      </w:r>
      <w:r w:rsidR="00B57DA1">
        <w:rPr>
          <w:rFonts w:cs="Times New Roman"/>
          <w:sz w:val="21"/>
          <w:szCs w:val="21"/>
        </w:rPr>
        <w:t xml:space="preserve">rotocols for the protection of human subjects </w:t>
      </w:r>
      <w:r w:rsidR="004F59F6">
        <w:rPr>
          <w:rFonts w:cs="Times New Roman"/>
          <w:sz w:val="21"/>
          <w:szCs w:val="21"/>
        </w:rPr>
        <w:t>and c</w:t>
      </w:r>
      <w:r w:rsidRPr="00A13AF2">
        <w:rPr>
          <w:sz w:val="21"/>
          <w:szCs w:val="21"/>
        </w:rPr>
        <w:t xml:space="preserve">orrective actions were taken based on this review. </w:t>
      </w:r>
    </w:p>
    <w:p w:rsidR="008C1B96" w:rsidRPr="00A13AF2" w:rsidRDefault="008C1B96" w:rsidP="008C1B96">
      <w:pPr>
        <w:pStyle w:val="NoSpacing"/>
        <w:rPr>
          <w:sz w:val="21"/>
          <w:szCs w:val="21"/>
        </w:rPr>
      </w:pPr>
    </w:p>
    <w:p w:rsidR="008C1B96" w:rsidRPr="00A13AF2" w:rsidRDefault="006A2DC8" w:rsidP="008C1B96">
      <w:pPr>
        <w:pStyle w:val="NoSpacing"/>
        <w:rPr>
          <w:b/>
          <w:i/>
          <w:sz w:val="21"/>
          <w:szCs w:val="21"/>
        </w:rPr>
      </w:pPr>
      <w:r>
        <w:rPr>
          <w:b/>
          <w:i/>
          <w:sz w:val="21"/>
          <w:szCs w:val="21"/>
        </w:rPr>
        <w:t xml:space="preserve">Conclusions and </w:t>
      </w:r>
      <w:r w:rsidR="008C1B96" w:rsidRPr="00A13AF2">
        <w:rPr>
          <w:b/>
          <w:i/>
          <w:sz w:val="21"/>
          <w:szCs w:val="21"/>
        </w:rPr>
        <w:t xml:space="preserve">Main Findings </w:t>
      </w:r>
    </w:p>
    <w:p w:rsidR="008C1B96" w:rsidRPr="00A13AF2" w:rsidRDefault="008C1B96" w:rsidP="008C1B96">
      <w:pPr>
        <w:pStyle w:val="NoSpacing"/>
        <w:rPr>
          <w:b/>
          <w:i/>
          <w:sz w:val="21"/>
          <w:szCs w:val="21"/>
        </w:rPr>
      </w:pPr>
    </w:p>
    <w:p w:rsidR="008C1B96" w:rsidRPr="00A13AF2" w:rsidRDefault="008C1B96" w:rsidP="008C1B96">
      <w:pPr>
        <w:pStyle w:val="NoSpacing"/>
        <w:rPr>
          <w:i/>
          <w:sz w:val="21"/>
          <w:szCs w:val="21"/>
        </w:rPr>
      </w:pPr>
      <w:r w:rsidRPr="00A13AF2">
        <w:rPr>
          <w:i/>
          <w:sz w:val="21"/>
          <w:szCs w:val="21"/>
        </w:rPr>
        <w:t xml:space="preserve">Relevance </w:t>
      </w:r>
    </w:p>
    <w:p w:rsidR="00F61FAE" w:rsidRDefault="008C1B96" w:rsidP="00B7610D">
      <w:pPr>
        <w:pStyle w:val="NoSpacing"/>
        <w:rPr>
          <w:sz w:val="21"/>
          <w:szCs w:val="21"/>
        </w:rPr>
      </w:pPr>
      <w:r w:rsidRPr="00A13AF2">
        <w:rPr>
          <w:sz w:val="21"/>
          <w:szCs w:val="21"/>
        </w:rPr>
        <w:t xml:space="preserve">The FC intervention was very relevant to the project partners’ priorities including UNICEF, and was also relevant for the implementation of the </w:t>
      </w:r>
      <w:r w:rsidR="001D0728">
        <w:rPr>
          <w:sz w:val="21"/>
          <w:szCs w:val="21"/>
        </w:rPr>
        <w:t>MoSD</w:t>
      </w:r>
      <w:r w:rsidRPr="00A13AF2">
        <w:rPr>
          <w:sz w:val="21"/>
          <w:szCs w:val="21"/>
        </w:rPr>
        <w:t xml:space="preserve"> </w:t>
      </w:r>
      <w:r w:rsidR="009456B2">
        <w:rPr>
          <w:sz w:val="21"/>
          <w:szCs w:val="21"/>
        </w:rPr>
        <w:t>child protection</w:t>
      </w:r>
      <w:r w:rsidRPr="00A13AF2">
        <w:rPr>
          <w:sz w:val="21"/>
          <w:szCs w:val="21"/>
        </w:rPr>
        <w:t xml:space="preserve"> response in Gaza and the Gaza case management system. There was limited evidence of participation of and benefits to children with disabilities and the programme had more success with engaging women than men. More could be done to strengthen the programme’s response to gender issues. </w:t>
      </w:r>
      <w:r w:rsidR="00B7610D">
        <w:rPr>
          <w:sz w:val="21"/>
          <w:szCs w:val="21"/>
        </w:rPr>
        <w:t xml:space="preserve">Children were the main beneficiaries of the programme and also participated in some services including CPCC initiatives as well as contributing to the development of their case plans. </w:t>
      </w:r>
    </w:p>
    <w:p w:rsidR="008C1B96" w:rsidRPr="00A13AF2" w:rsidRDefault="008C1B96" w:rsidP="008C1B96">
      <w:pPr>
        <w:pStyle w:val="NoSpacing"/>
        <w:rPr>
          <w:sz w:val="21"/>
          <w:szCs w:val="21"/>
        </w:rPr>
      </w:pPr>
    </w:p>
    <w:p w:rsidR="008C1B96" w:rsidRPr="00A13AF2" w:rsidRDefault="008C1B96" w:rsidP="008C1B96">
      <w:pPr>
        <w:pStyle w:val="NoSpacing"/>
        <w:rPr>
          <w:i/>
          <w:sz w:val="21"/>
          <w:szCs w:val="21"/>
        </w:rPr>
      </w:pPr>
      <w:r w:rsidRPr="00A13AF2">
        <w:rPr>
          <w:i/>
          <w:sz w:val="21"/>
          <w:szCs w:val="21"/>
        </w:rPr>
        <w:t>Eff</w:t>
      </w:r>
      <w:r>
        <w:rPr>
          <w:i/>
          <w:sz w:val="21"/>
          <w:szCs w:val="21"/>
        </w:rPr>
        <w:t>ectiveness</w:t>
      </w:r>
      <w:r w:rsidRPr="00A13AF2">
        <w:rPr>
          <w:i/>
          <w:sz w:val="21"/>
          <w:szCs w:val="21"/>
        </w:rPr>
        <w:t xml:space="preserve"> </w:t>
      </w:r>
    </w:p>
    <w:p w:rsidR="006A40CF" w:rsidRDefault="008C1B96" w:rsidP="002947C5">
      <w:pPr>
        <w:pStyle w:val="NoSpacing"/>
        <w:shd w:val="clear" w:color="auto" w:fill="FFFFFF" w:themeFill="background1"/>
        <w:rPr>
          <w:sz w:val="21"/>
          <w:szCs w:val="21"/>
          <w:lang w:val="en-ZA"/>
        </w:rPr>
      </w:pPr>
      <w:r w:rsidRPr="00A13AF2">
        <w:rPr>
          <w:sz w:val="21"/>
          <w:szCs w:val="21"/>
        </w:rPr>
        <w:t xml:space="preserve">The programme achieved, and in some instances exceeded, the expected results in relation to </w:t>
      </w:r>
      <w:r w:rsidR="00EF1DB3">
        <w:rPr>
          <w:sz w:val="21"/>
          <w:szCs w:val="21"/>
        </w:rPr>
        <w:t xml:space="preserve">improving the </w:t>
      </w:r>
      <w:r w:rsidRPr="00EF1DB3">
        <w:rPr>
          <w:sz w:val="21"/>
          <w:szCs w:val="21"/>
          <w:lang w:val="en-ZA"/>
        </w:rPr>
        <w:t xml:space="preserve">psychosocial well-being and protection of targeted children affected by the hostilities and related violence in Gaza </w:t>
      </w:r>
      <w:r w:rsidR="00EF1DB3">
        <w:rPr>
          <w:sz w:val="21"/>
          <w:szCs w:val="21"/>
          <w:lang w:val="en-ZA"/>
        </w:rPr>
        <w:t>(Outcome 2)</w:t>
      </w:r>
      <w:r w:rsidR="007E2916">
        <w:rPr>
          <w:sz w:val="21"/>
          <w:szCs w:val="21"/>
          <w:lang w:val="en-ZA"/>
        </w:rPr>
        <w:t xml:space="preserve">. </w:t>
      </w:r>
    </w:p>
    <w:p w:rsidR="006A40CF" w:rsidRDefault="006A40CF" w:rsidP="002947C5">
      <w:pPr>
        <w:pStyle w:val="NoSpacing"/>
        <w:shd w:val="clear" w:color="auto" w:fill="FFFFFF" w:themeFill="background1"/>
        <w:rPr>
          <w:sz w:val="21"/>
          <w:szCs w:val="21"/>
          <w:lang w:val="en-ZA"/>
        </w:rPr>
      </w:pPr>
    </w:p>
    <w:p w:rsidR="00876891" w:rsidRDefault="007E2916" w:rsidP="002947C5">
      <w:pPr>
        <w:pStyle w:val="NoSpacing"/>
        <w:shd w:val="clear" w:color="auto" w:fill="FFFFFF" w:themeFill="background1"/>
        <w:rPr>
          <w:rStyle w:val="NoSpacingChar"/>
          <w:sz w:val="21"/>
          <w:szCs w:val="21"/>
        </w:rPr>
      </w:pPr>
      <w:r>
        <w:rPr>
          <w:sz w:val="21"/>
          <w:szCs w:val="21"/>
          <w:lang w:val="en-ZA"/>
        </w:rPr>
        <w:t xml:space="preserve">There were no </w:t>
      </w:r>
      <w:r w:rsidR="00544C55">
        <w:rPr>
          <w:sz w:val="21"/>
          <w:szCs w:val="21"/>
          <w:lang w:val="en-ZA"/>
        </w:rPr>
        <w:t>indicators to measure performa</w:t>
      </w:r>
      <w:r w:rsidR="00F2327A">
        <w:rPr>
          <w:sz w:val="21"/>
          <w:szCs w:val="21"/>
          <w:lang w:val="en-ZA"/>
        </w:rPr>
        <w:t>nce</w:t>
      </w:r>
      <w:r w:rsidR="00544C55">
        <w:rPr>
          <w:sz w:val="21"/>
          <w:szCs w:val="21"/>
          <w:lang w:val="en-ZA"/>
        </w:rPr>
        <w:t xml:space="preserve"> for Outcome 1 (</w:t>
      </w:r>
      <w:r w:rsidR="00EF1DB3" w:rsidRPr="00EF1DB3">
        <w:rPr>
          <w:sz w:val="21"/>
          <w:szCs w:val="21"/>
        </w:rPr>
        <w:t>increasing</w:t>
      </w:r>
      <w:r w:rsidR="008C1B96" w:rsidRPr="00EF1DB3">
        <w:rPr>
          <w:sz w:val="21"/>
          <w:szCs w:val="21"/>
        </w:rPr>
        <w:t xml:space="preserve"> national/community capacity to provide child protection services to strengthen resilience, building on protective factors, and reducing behaviours harmful to children especially during emergencies</w:t>
      </w:r>
      <w:r w:rsidR="00544C55">
        <w:rPr>
          <w:sz w:val="21"/>
          <w:szCs w:val="21"/>
        </w:rPr>
        <w:t>)</w:t>
      </w:r>
      <w:r w:rsidR="00C8454F">
        <w:rPr>
          <w:sz w:val="21"/>
          <w:szCs w:val="21"/>
        </w:rPr>
        <w:t xml:space="preserve">. However, </w:t>
      </w:r>
      <w:r w:rsidR="004675AA">
        <w:rPr>
          <w:sz w:val="21"/>
          <w:szCs w:val="21"/>
        </w:rPr>
        <w:t>positive achievements</w:t>
      </w:r>
      <w:r>
        <w:rPr>
          <w:sz w:val="21"/>
          <w:szCs w:val="21"/>
        </w:rPr>
        <w:t xml:space="preserve"> were evident in feedback from </w:t>
      </w:r>
      <w:r w:rsidR="00C8454F">
        <w:rPr>
          <w:sz w:val="21"/>
          <w:szCs w:val="21"/>
        </w:rPr>
        <w:t>c</w:t>
      </w:r>
      <w:r w:rsidR="00544C55">
        <w:rPr>
          <w:rStyle w:val="NoSpacingChar"/>
          <w:sz w:val="21"/>
          <w:szCs w:val="21"/>
        </w:rPr>
        <w:t>hild protection</w:t>
      </w:r>
      <w:r w:rsidR="00544C55" w:rsidRPr="00A13AF2">
        <w:rPr>
          <w:rStyle w:val="NoSpacingChar"/>
          <w:sz w:val="21"/>
          <w:szCs w:val="21"/>
        </w:rPr>
        <w:t xml:space="preserve"> stakeholders </w:t>
      </w:r>
      <w:r>
        <w:rPr>
          <w:rStyle w:val="NoSpacingChar"/>
          <w:sz w:val="21"/>
          <w:szCs w:val="21"/>
        </w:rPr>
        <w:t xml:space="preserve">who </w:t>
      </w:r>
      <w:r w:rsidR="00544C55" w:rsidRPr="00A13AF2">
        <w:rPr>
          <w:rStyle w:val="NoSpacingChar"/>
          <w:sz w:val="21"/>
          <w:szCs w:val="21"/>
        </w:rPr>
        <w:t xml:space="preserve">consistently identified </w:t>
      </w:r>
      <w:r w:rsidR="00544C55" w:rsidRPr="007576E9">
        <w:rPr>
          <w:rStyle w:val="NoSpacingChar"/>
          <w:sz w:val="21"/>
          <w:szCs w:val="21"/>
        </w:rPr>
        <w:t xml:space="preserve">the FCs </w:t>
      </w:r>
      <w:r w:rsidR="00544C55">
        <w:rPr>
          <w:rStyle w:val="NoSpacingChar"/>
          <w:sz w:val="21"/>
          <w:szCs w:val="21"/>
        </w:rPr>
        <w:t xml:space="preserve">as playing a key role in the provision of </w:t>
      </w:r>
      <w:r w:rsidR="00544C55" w:rsidRPr="007576E9">
        <w:rPr>
          <w:rStyle w:val="NoSpacingChar"/>
          <w:sz w:val="21"/>
          <w:szCs w:val="21"/>
        </w:rPr>
        <w:t>prevention and early intervention child protection services</w:t>
      </w:r>
      <w:r w:rsidR="00544C55" w:rsidRPr="00A13AF2">
        <w:rPr>
          <w:rStyle w:val="NoSpacingChar"/>
          <w:sz w:val="21"/>
          <w:szCs w:val="21"/>
        </w:rPr>
        <w:t>, particularly in relation to operationalising/implementing the Gaza GBV &amp; CP SOPs</w:t>
      </w:r>
      <w:r>
        <w:rPr>
          <w:rStyle w:val="NoSpacingChar"/>
          <w:sz w:val="21"/>
          <w:szCs w:val="21"/>
        </w:rPr>
        <w:t xml:space="preserve">. In addition, case management data showed that FCs managed 93 percent of recorded child protection cases from June 2015 – October 2017. </w:t>
      </w:r>
    </w:p>
    <w:p w:rsidR="00876891" w:rsidRDefault="00876891" w:rsidP="002947C5">
      <w:pPr>
        <w:pStyle w:val="NoSpacing"/>
        <w:shd w:val="clear" w:color="auto" w:fill="FFFFFF" w:themeFill="background1"/>
        <w:rPr>
          <w:rStyle w:val="NoSpacingChar"/>
          <w:sz w:val="21"/>
          <w:szCs w:val="21"/>
        </w:rPr>
      </w:pPr>
    </w:p>
    <w:p w:rsidR="003E0A9B" w:rsidRDefault="00C8454F" w:rsidP="002947C5">
      <w:pPr>
        <w:pStyle w:val="NoSpacing"/>
        <w:shd w:val="clear" w:color="auto" w:fill="FFFFFF" w:themeFill="background1"/>
        <w:rPr>
          <w:sz w:val="21"/>
          <w:szCs w:val="21"/>
        </w:rPr>
      </w:pPr>
      <w:r>
        <w:rPr>
          <w:rStyle w:val="NoSpacingChar"/>
          <w:sz w:val="21"/>
          <w:szCs w:val="21"/>
        </w:rPr>
        <w:t xml:space="preserve">While FC services provide a model for increasing community capacity to provide </w:t>
      </w:r>
      <w:r w:rsidR="009A5C39">
        <w:rPr>
          <w:rStyle w:val="NoSpacingChar"/>
          <w:sz w:val="21"/>
          <w:szCs w:val="21"/>
        </w:rPr>
        <w:t xml:space="preserve">child protection services, the absence of a </w:t>
      </w:r>
      <w:r w:rsidR="009A5C39">
        <w:rPr>
          <w:sz w:val="21"/>
          <w:szCs w:val="21"/>
        </w:rPr>
        <w:t xml:space="preserve">strategy to build the capacity of the CBO sub-partners and CPCCs to continue to provide services </w:t>
      </w:r>
      <w:r w:rsidR="00311D33">
        <w:rPr>
          <w:sz w:val="21"/>
          <w:szCs w:val="21"/>
        </w:rPr>
        <w:t xml:space="preserve">without </w:t>
      </w:r>
      <w:r w:rsidR="009A5C39">
        <w:rPr>
          <w:sz w:val="21"/>
          <w:szCs w:val="21"/>
        </w:rPr>
        <w:t>the involvement of the NGO implementing partner</w:t>
      </w:r>
      <w:r w:rsidR="00AA3609">
        <w:rPr>
          <w:sz w:val="21"/>
          <w:szCs w:val="21"/>
        </w:rPr>
        <w:t xml:space="preserve"> meant that FCs </w:t>
      </w:r>
      <w:r w:rsidR="00311D33">
        <w:rPr>
          <w:sz w:val="21"/>
          <w:szCs w:val="21"/>
        </w:rPr>
        <w:t xml:space="preserve">and services </w:t>
      </w:r>
      <w:r w:rsidR="00AA3609">
        <w:rPr>
          <w:sz w:val="21"/>
          <w:szCs w:val="21"/>
        </w:rPr>
        <w:t>ceased to exist</w:t>
      </w:r>
      <w:r w:rsidR="00311D33">
        <w:rPr>
          <w:sz w:val="21"/>
          <w:szCs w:val="21"/>
        </w:rPr>
        <w:t xml:space="preserve"> when the NGO implementing partner left.</w:t>
      </w:r>
      <w:r w:rsidR="00F15160">
        <w:rPr>
          <w:sz w:val="21"/>
          <w:szCs w:val="21"/>
        </w:rPr>
        <w:t xml:space="preserve"> Between June 2015 and October 2017, 56 FCs were established in partnership with 48 CBOs, with 20 – 28 FCs operating at any given time</w:t>
      </w:r>
      <w:r w:rsidR="007C0B78">
        <w:rPr>
          <w:sz w:val="21"/>
          <w:szCs w:val="21"/>
        </w:rPr>
        <w:t xml:space="preserve">. At the end of the evaluation period, 20 FCs were operating, which means that 36 FCs had been opened and subsequently closed since June 2015. </w:t>
      </w:r>
      <w:r w:rsidR="004675AA">
        <w:rPr>
          <w:sz w:val="21"/>
          <w:szCs w:val="21"/>
        </w:rPr>
        <w:t xml:space="preserve">Constraints to programme effectiveness were found in relation to the </w:t>
      </w:r>
      <w:r w:rsidR="00A971C7">
        <w:rPr>
          <w:sz w:val="21"/>
          <w:szCs w:val="21"/>
        </w:rPr>
        <w:t xml:space="preserve">limited </w:t>
      </w:r>
      <w:r w:rsidR="004675AA">
        <w:rPr>
          <w:sz w:val="21"/>
          <w:szCs w:val="21"/>
        </w:rPr>
        <w:t>capacity</w:t>
      </w:r>
      <w:r w:rsidR="00A971C7">
        <w:rPr>
          <w:sz w:val="21"/>
          <w:szCs w:val="21"/>
        </w:rPr>
        <w:t xml:space="preserve"> (human and financial)</w:t>
      </w:r>
      <w:r w:rsidR="004675AA">
        <w:rPr>
          <w:sz w:val="21"/>
          <w:szCs w:val="21"/>
        </w:rPr>
        <w:t xml:space="preserve"> of MoSD Counselors to respond timeously to transfers </w:t>
      </w:r>
      <w:r w:rsidR="00A971C7">
        <w:rPr>
          <w:sz w:val="21"/>
          <w:szCs w:val="21"/>
        </w:rPr>
        <w:t xml:space="preserve">from FCs </w:t>
      </w:r>
      <w:r w:rsidR="004675AA">
        <w:rPr>
          <w:sz w:val="21"/>
          <w:szCs w:val="21"/>
        </w:rPr>
        <w:t xml:space="preserve">of </w:t>
      </w:r>
      <w:r w:rsidR="00A971C7">
        <w:rPr>
          <w:sz w:val="21"/>
          <w:szCs w:val="21"/>
        </w:rPr>
        <w:t xml:space="preserve">Level 1 and Level 2 cases (statutory cases) </w:t>
      </w:r>
      <w:r w:rsidR="004675AA">
        <w:rPr>
          <w:sz w:val="21"/>
          <w:szCs w:val="21"/>
        </w:rPr>
        <w:t>an</w:t>
      </w:r>
      <w:r w:rsidR="00A971C7">
        <w:rPr>
          <w:sz w:val="21"/>
          <w:szCs w:val="21"/>
        </w:rPr>
        <w:t xml:space="preserve">d referrals of cases requiring financial support. </w:t>
      </w:r>
    </w:p>
    <w:p w:rsidR="008B0235" w:rsidRPr="004675AA" w:rsidRDefault="00A971C7" w:rsidP="002947C5">
      <w:pPr>
        <w:pStyle w:val="NoSpacing"/>
        <w:shd w:val="clear" w:color="auto" w:fill="FFFFFF" w:themeFill="background1"/>
        <w:rPr>
          <w:sz w:val="21"/>
          <w:szCs w:val="21"/>
        </w:rPr>
      </w:pPr>
      <w:r>
        <w:rPr>
          <w:sz w:val="21"/>
          <w:szCs w:val="21"/>
        </w:rPr>
        <w:lastRenderedPageBreak/>
        <w:t>Prior to May 2017, UNICEF had managed to support some of the operational costs of MoSD Counselors</w:t>
      </w:r>
      <w:r w:rsidR="00C8304C">
        <w:rPr>
          <w:sz w:val="21"/>
          <w:szCs w:val="21"/>
        </w:rPr>
        <w:t xml:space="preserve"> (transport and communications). This support</w:t>
      </w:r>
      <w:r>
        <w:rPr>
          <w:sz w:val="21"/>
          <w:szCs w:val="21"/>
        </w:rPr>
        <w:t xml:space="preserve"> had enabled MoSD Coun</w:t>
      </w:r>
      <w:r w:rsidR="00C8304C">
        <w:rPr>
          <w:sz w:val="21"/>
          <w:szCs w:val="21"/>
        </w:rPr>
        <w:t>selors to respond timeously to</w:t>
      </w:r>
      <w:r>
        <w:rPr>
          <w:sz w:val="21"/>
          <w:szCs w:val="21"/>
        </w:rPr>
        <w:t xml:space="preserve"> cases </w:t>
      </w:r>
      <w:r w:rsidR="00C8304C">
        <w:rPr>
          <w:sz w:val="21"/>
          <w:szCs w:val="21"/>
        </w:rPr>
        <w:t xml:space="preserve">transferred and referred from FCs </w:t>
      </w:r>
      <w:r>
        <w:rPr>
          <w:sz w:val="21"/>
          <w:szCs w:val="21"/>
        </w:rPr>
        <w:t xml:space="preserve">and continued </w:t>
      </w:r>
      <w:r w:rsidR="00C8304C">
        <w:rPr>
          <w:sz w:val="21"/>
          <w:szCs w:val="21"/>
        </w:rPr>
        <w:t xml:space="preserve">external financial </w:t>
      </w:r>
      <w:r>
        <w:rPr>
          <w:sz w:val="21"/>
          <w:szCs w:val="21"/>
        </w:rPr>
        <w:t xml:space="preserve">support </w:t>
      </w:r>
      <w:r w:rsidR="00C8304C">
        <w:rPr>
          <w:sz w:val="21"/>
          <w:szCs w:val="21"/>
        </w:rPr>
        <w:t xml:space="preserve">for operational costs </w:t>
      </w:r>
      <w:r>
        <w:rPr>
          <w:sz w:val="21"/>
          <w:szCs w:val="21"/>
        </w:rPr>
        <w:t xml:space="preserve">was considered necessary for the success of the </w:t>
      </w:r>
      <w:r w:rsidR="00C8304C">
        <w:rPr>
          <w:sz w:val="21"/>
          <w:szCs w:val="21"/>
        </w:rPr>
        <w:t xml:space="preserve">overall </w:t>
      </w:r>
      <w:r>
        <w:rPr>
          <w:sz w:val="21"/>
          <w:szCs w:val="21"/>
        </w:rPr>
        <w:t>FC programme</w:t>
      </w:r>
      <w:r w:rsidR="00876891">
        <w:rPr>
          <w:sz w:val="21"/>
          <w:szCs w:val="21"/>
        </w:rPr>
        <w:t xml:space="preserve">, which requires strengthened capacity </w:t>
      </w:r>
      <w:r w:rsidR="006A40CF">
        <w:rPr>
          <w:sz w:val="21"/>
          <w:szCs w:val="21"/>
        </w:rPr>
        <w:t xml:space="preserve">(human and financial) </w:t>
      </w:r>
      <w:r w:rsidR="00876891">
        <w:rPr>
          <w:sz w:val="21"/>
          <w:szCs w:val="21"/>
        </w:rPr>
        <w:t xml:space="preserve">of </w:t>
      </w:r>
      <w:r w:rsidR="00C8304C">
        <w:rPr>
          <w:sz w:val="21"/>
          <w:szCs w:val="21"/>
        </w:rPr>
        <w:t xml:space="preserve">both </w:t>
      </w:r>
      <w:r w:rsidR="00876891">
        <w:rPr>
          <w:sz w:val="21"/>
          <w:szCs w:val="21"/>
        </w:rPr>
        <w:t>CBO/NGO and government stakeholders</w:t>
      </w:r>
      <w:r>
        <w:rPr>
          <w:sz w:val="21"/>
          <w:szCs w:val="21"/>
        </w:rPr>
        <w:t xml:space="preserve">. </w:t>
      </w:r>
    </w:p>
    <w:p w:rsidR="008C1B96" w:rsidRPr="00A13AF2" w:rsidRDefault="008C1B96" w:rsidP="008C1B96">
      <w:pPr>
        <w:pStyle w:val="NoSpacing"/>
        <w:rPr>
          <w:sz w:val="21"/>
          <w:szCs w:val="21"/>
        </w:rPr>
      </w:pPr>
    </w:p>
    <w:p w:rsidR="008C1B96" w:rsidRPr="00A13AF2" w:rsidRDefault="008C1B96" w:rsidP="008C1B96">
      <w:pPr>
        <w:pStyle w:val="NoSpacing"/>
        <w:rPr>
          <w:i/>
          <w:sz w:val="21"/>
          <w:szCs w:val="21"/>
        </w:rPr>
      </w:pPr>
      <w:r w:rsidRPr="00A13AF2">
        <w:rPr>
          <w:i/>
          <w:sz w:val="21"/>
          <w:szCs w:val="21"/>
        </w:rPr>
        <w:t xml:space="preserve">Efficiency </w:t>
      </w:r>
    </w:p>
    <w:p w:rsidR="00F31721" w:rsidRPr="00A13AF2" w:rsidRDefault="00F31721" w:rsidP="00F31721">
      <w:pPr>
        <w:pStyle w:val="NoSpacing"/>
        <w:rPr>
          <w:rStyle w:val="NoSpacingChar"/>
          <w:sz w:val="21"/>
          <w:szCs w:val="21"/>
        </w:rPr>
      </w:pPr>
      <w:r>
        <w:rPr>
          <w:sz w:val="21"/>
          <w:szCs w:val="21"/>
        </w:rPr>
        <w:t>T</w:t>
      </w:r>
      <w:r w:rsidRPr="00A13AF2">
        <w:rPr>
          <w:sz w:val="21"/>
          <w:szCs w:val="21"/>
        </w:rPr>
        <w:t xml:space="preserve">he programme had a budget of </w:t>
      </w:r>
      <w:r w:rsidRPr="00E64499">
        <w:rPr>
          <w:rFonts w:eastAsia="Times New Roman" w:cs="Times New Roman"/>
          <w:color w:val="000000"/>
          <w:szCs w:val="22"/>
        </w:rPr>
        <w:t>NIS</w:t>
      </w:r>
      <w:r>
        <w:rPr>
          <w:rFonts w:eastAsia="Times New Roman" w:cs="Times New Roman"/>
          <w:color w:val="000000"/>
          <w:szCs w:val="22"/>
        </w:rPr>
        <w:t xml:space="preserve"> </w:t>
      </w:r>
      <w:r w:rsidRPr="00E64499">
        <w:rPr>
          <w:rFonts w:eastAsia="Times New Roman" w:cs="Times New Roman"/>
          <w:color w:val="000000"/>
          <w:szCs w:val="22"/>
        </w:rPr>
        <w:t xml:space="preserve">11 </w:t>
      </w:r>
      <w:r>
        <w:rPr>
          <w:rFonts w:eastAsia="Times New Roman" w:cs="Times New Roman"/>
          <w:color w:val="000000"/>
          <w:szCs w:val="22"/>
        </w:rPr>
        <w:t xml:space="preserve">470 801 </w:t>
      </w:r>
      <w:r w:rsidR="00726118">
        <w:rPr>
          <w:rFonts w:eastAsia="Times New Roman" w:cs="Times New Roman"/>
          <w:color w:val="000000"/>
          <w:szCs w:val="22"/>
        </w:rPr>
        <w:t xml:space="preserve">(USD </w:t>
      </w:r>
      <w:r w:rsidR="007C0B78">
        <w:rPr>
          <w:rFonts w:eastAsia="Times New Roman" w:cs="Times New Roman"/>
          <w:color w:val="000000"/>
          <w:szCs w:val="22"/>
        </w:rPr>
        <w:t>3 270 387</w:t>
      </w:r>
      <w:r w:rsidR="00726118">
        <w:rPr>
          <w:rFonts w:eastAsia="Times New Roman" w:cs="Times New Roman"/>
          <w:color w:val="000000"/>
          <w:szCs w:val="22"/>
        </w:rPr>
        <w:t xml:space="preserve">) </w:t>
      </w:r>
      <w:r w:rsidRPr="00A13AF2">
        <w:rPr>
          <w:sz w:val="21"/>
          <w:szCs w:val="21"/>
        </w:rPr>
        <w:t>with financial support from UNICEF/Government of Japan (98.</w:t>
      </w:r>
      <w:r>
        <w:rPr>
          <w:sz w:val="21"/>
          <w:szCs w:val="21"/>
        </w:rPr>
        <w:t>4</w:t>
      </w:r>
      <w:r w:rsidRPr="00A13AF2">
        <w:rPr>
          <w:sz w:val="21"/>
          <w:szCs w:val="21"/>
        </w:rPr>
        <w:t>%) and limited matching funds from the two CSO</w:t>
      </w:r>
      <w:r>
        <w:rPr>
          <w:sz w:val="21"/>
          <w:szCs w:val="21"/>
        </w:rPr>
        <w:t xml:space="preserve"> implementing</w:t>
      </w:r>
      <w:r w:rsidRPr="00A13AF2">
        <w:rPr>
          <w:sz w:val="21"/>
          <w:szCs w:val="21"/>
        </w:rPr>
        <w:t xml:space="preserve"> partners </w:t>
      </w:r>
      <w:r w:rsidRPr="00EF1D47">
        <w:rPr>
          <w:sz w:val="21"/>
          <w:szCs w:val="21"/>
        </w:rPr>
        <w:t>(1.6%).</w:t>
      </w:r>
      <w:r>
        <w:rPr>
          <w:sz w:val="21"/>
          <w:szCs w:val="21"/>
        </w:rPr>
        <w:t xml:space="preserve">  P</w:t>
      </w:r>
      <w:r w:rsidRPr="00A13AF2">
        <w:rPr>
          <w:sz w:val="21"/>
          <w:szCs w:val="21"/>
        </w:rPr>
        <w:t xml:space="preserve">rogramme funds </w:t>
      </w:r>
      <w:r>
        <w:rPr>
          <w:sz w:val="21"/>
          <w:szCs w:val="21"/>
        </w:rPr>
        <w:t xml:space="preserve">were </w:t>
      </w:r>
      <w:r w:rsidRPr="00A13AF2">
        <w:rPr>
          <w:sz w:val="21"/>
          <w:szCs w:val="21"/>
        </w:rPr>
        <w:t xml:space="preserve">spent in an accountable and cost-effective way. </w:t>
      </w:r>
      <w:r>
        <w:rPr>
          <w:sz w:val="21"/>
          <w:szCs w:val="21"/>
        </w:rPr>
        <w:t>P</w:t>
      </w:r>
      <w:r w:rsidRPr="00A13AF2">
        <w:rPr>
          <w:sz w:val="21"/>
          <w:szCs w:val="21"/>
        </w:rPr>
        <w:t xml:space="preserve">artners were able to achieve similar results at a lower cost in response to </w:t>
      </w:r>
      <w:r>
        <w:rPr>
          <w:sz w:val="21"/>
          <w:szCs w:val="21"/>
        </w:rPr>
        <w:t xml:space="preserve">some </w:t>
      </w:r>
      <w:r w:rsidRPr="00A13AF2">
        <w:rPr>
          <w:sz w:val="21"/>
          <w:szCs w:val="21"/>
        </w:rPr>
        <w:t xml:space="preserve">budget cuts, but when costs were reduced further, it </w:t>
      </w:r>
      <w:r>
        <w:rPr>
          <w:sz w:val="21"/>
          <w:szCs w:val="21"/>
        </w:rPr>
        <w:t xml:space="preserve">was </w:t>
      </w:r>
      <w:r w:rsidRPr="00A13AF2">
        <w:rPr>
          <w:sz w:val="21"/>
          <w:szCs w:val="21"/>
        </w:rPr>
        <w:t xml:space="preserve">no longer possible to achieve the same results. </w:t>
      </w:r>
      <w:r w:rsidR="007C0B78">
        <w:rPr>
          <w:sz w:val="21"/>
          <w:szCs w:val="21"/>
        </w:rPr>
        <w:t xml:space="preserve">Funding constraints meant that </w:t>
      </w:r>
      <w:r w:rsidRPr="00A13AF2">
        <w:rPr>
          <w:sz w:val="21"/>
          <w:szCs w:val="21"/>
        </w:rPr>
        <w:t xml:space="preserve">FC budgets did not </w:t>
      </w:r>
      <w:r>
        <w:rPr>
          <w:sz w:val="21"/>
          <w:szCs w:val="21"/>
        </w:rPr>
        <w:t>include any</w:t>
      </w:r>
      <w:r w:rsidRPr="00A13AF2">
        <w:rPr>
          <w:sz w:val="21"/>
          <w:szCs w:val="21"/>
        </w:rPr>
        <w:t xml:space="preserve"> provision for improvements to the premises</w:t>
      </w:r>
      <w:r>
        <w:rPr>
          <w:sz w:val="21"/>
          <w:szCs w:val="21"/>
        </w:rPr>
        <w:t xml:space="preserve"> including accessibility for children with disabilities, and available</w:t>
      </w:r>
      <w:r w:rsidRPr="00A13AF2">
        <w:rPr>
          <w:sz w:val="21"/>
          <w:szCs w:val="21"/>
        </w:rPr>
        <w:t xml:space="preserve"> CBO premises </w:t>
      </w:r>
      <w:r>
        <w:rPr>
          <w:sz w:val="21"/>
          <w:szCs w:val="21"/>
        </w:rPr>
        <w:t>were</w:t>
      </w:r>
      <w:r w:rsidRPr="00A13AF2">
        <w:rPr>
          <w:sz w:val="21"/>
          <w:szCs w:val="21"/>
        </w:rPr>
        <w:t xml:space="preserve"> not always suitable for indoor or outdoor activities. Investments in CBO infrastructure would have helped to address some of these issues. </w:t>
      </w:r>
    </w:p>
    <w:p w:rsidR="008C1B96" w:rsidRPr="00A13AF2" w:rsidRDefault="008C1B96" w:rsidP="008C1B96">
      <w:pPr>
        <w:pStyle w:val="NoSpacing"/>
        <w:rPr>
          <w:sz w:val="21"/>
          <w:szCs w:val="21"/>
        </w:rPr>
      </w:pPr>
    </w:p>
    <w:p w:rsidR="008C1B96" w:rsidRPr="00A13AF2" w:rsidRDefault="008C1B96" w:rsidP="008C1B96">
      <w:pPr>
        <w:pStyle w:val="FootnoteText"/>
        <w:jc w:val="both"/>
        <w:rPr>
          <w:rStyle w:val="NoSpacingChar"/>
          <w:i/>
          <w:sz w:val="21"/>
          <w:szCs w:val="21"/>
        </w:rPr>
      </w:pPr>
      <w:r w:rsidRPr="00A13AF2">
        <w:rPr>
          <w:rStyle w:val="NoSpacingChar"/>
          <w:i/>
          <w:sz w:val="21"/>
          <w:szCs w:val="21"/>
        </w:rPr>
        <w:t xml:space="preserve">Impact </w:t>
      </w:r>
    </w:p>
    <w:p w:rsidR="008C1B96" w:rsidRDefault="00A859D7" w:rsidP="000C2D56">
      <w:pPr>
        <w:pStyle w:val="NoSpacing"/>
        <w:shd w:val="clear" w:color="auto" w:fill="FFFFFF" w:themeFill="background1"/>
        <w:rPr>
          <w:rStyle w:val="NoSpacingChar"/>
          <w:sz w:val="21"/>
          <w:szCs w:val="21"/>
        </w:rPr>
      </w:pPr>
      <w:r>
        <w:rPr>
          <w:rStyle w:val="NoSpacingChar"/>
          <w:sz w:val="21"/>
          <w:szCs w:val="21"/>
        </w:rPr>
        <w:t xml:space="preserve">There were no indicators to measure the impact of the programme and no longitudinal tracking of impact (resilient children and families who can face the challenges of living in Gaza). </w:t>
      </w:r>
      <w:r w:rsidR="006A7BFC">
        <w:rPr>
          <w:rStyle w:val="NoSpacingChar"/>
          <w:sz w:val="21"/>
          <w:szCs w:val="21"/>
        </w:rPr>
        <w:t xml:space="preserve">However, the evaluation gathered </w:t>
      </w:r>
      <w:r>
        <w:rPr>
          <w:rStyle w:val="NoSpacingChar"/>
          <w:sz w:val="21"/>
          <w:szCs w:val="21"/>
        </w:rPr>
        <w:t xml:space="preserve">anecdotal </w:t>
      </w:r>
      <w:r w:rsidR="008C1B96" w:rsidRPr="00A13AF2">
        <w:rPr>
          <w:rStyle w:val="NoSpacingChar"/>
          <w:sz w:val="21"/>
          <w:szCs w:val="21"/>
        </w:rPr>
        <w:t>evidence of the programme contributing to positive changes in children in the following three domains:  skills and knowledge, emotional well-being a</w:t>
      </w:r>
      <w:r w:rsidR="001D1F2B">
        <w:rPr>
          <w:rStyle w:val="NoSpacingChar"/>
          <w:sz w:val="21"/>
          <w:szCs w:val="21"/>
        </w:rPr>
        <w:t xml:space="preserve">nd social well-being. </w:t>
      </w:r>
      <w:r w:rsidR="00040A97">
        <w:rPr>
          <w:rStyle w:val="NoSpacingChar"/>
          <w:sz w:val="21"/>
          <w:szCs w:val="21"/>
        </w:rPr>
        <w:t>This anecdotal evidence points to the potential long-term impacts of the programme and provides a basis from which to develop indicators to measure</w:t>
      </w:r>
      <w:r w:rsidR="004675AA">
        <w:rPr>
          <w:rStyle w:val="NoSpacingChar"/>
          <w:sz w:val="21"/>
          <w:szCs w:val="21"/>
        </w:rPr>
        <w:t xml:space="preserve"> and track</w:t>
      </w:r>
      <w:r w:rsidR="00040A97">
        <w:rPr>
          <w:rStyle w:val="NoSpacingChar"/>
          <w:sz w:val="21"/>
          <w:szCs w:val="21"/>
        </w:rPr>
        <w:t xml:space="preserve"> the impact. </w:t>
      </w:r>
    </w:p>
    <w:p w:rsidR="008C1B96" w:rsidRPr="00A13AF2" w:rsidRDefault="008C1B96" w:rsidP="008C1B96">
      <w:pPr>
        <w:pStyle w:val="FootnoteText"/>
        <w:shd w:val="clear" w:color="auto" w:fill="FFFFFF" w:themeFill="background1"/>
        <w:jc w:val="both"/>
        <w:rPr>
          <w:rStyle w:val="NoSpacingChar"/>
          <w:sz w:val="21"/>
          <w:szCs w:val="21"/>
        </w:rPr>
      </w:pPr>
    </w:p>
    <w:p w:rsidR="008C1B96" w:rsidRPr="00A13AF2" w:rsidRDefault="008C1B96" w:rsidP="008C1B96">
      <w:pPr>
        <w:pStyle w:val="FootnoteText"/>
        <w:shd w:val="clear" w:color="auto" w:fill="FFFFFF" w:themeFill="background1"/>
        <w:jc w:val="both"/>
        <w:rPr>
          <w:rStyle w:val="NoSpacingChar"/>
          <w:i/>
          <w:sz w:val="21"/>
          <w:szCs w:val="21"/>
        </w:rPr>
      </w:pPr>
      <w:r w:rsidRPr="00A13AF2">
        <w:rPr>
          <w:rStyle w:val="NoSpacingChar"/>
          <w:i/>
          <w:sz w:val="21"/>
          <w:szCs w:val="21"/>
        </w:rPr>
        <w:t xml:space="preserve">Sustainability </w:t>
      </w:r>
    </w:p>
    <w:p w:rsidR="008C1B96" w:rsidRPr="00A13AF2" w:rsidRDefault="008C1B96" w:rsidP="008C1B96">
      <w:pPr>
        <w:pStyle w:val="NoSpacing"/>
        <w:rPr>
          <w:sz w:val="21"/>
          <w:szCs w:val="21"/>
        </w:rPr>
      </w:pPr>
      <w:r w:rsidRPr="00A13AF2">
        <w:rPr>
          <w:sz w:val="21"/>
          <w:szCs w:val="21"/>
        </w:rPr>
        <w:t xml:space="preserve">The FC programme does not have a viable sustainability strategy or exit plan. There was no evidence of a formal exit strategy with </w:t>
      </w:r>
      <w:r>
        <w:rPr>
          <w:sz w:val="21"/>
          <w:szCs w:val="21"/>
        </w:rPr>
        <w:t xml:space="preserve">former </w:t>
      </w:r>
      <w:r w:rsidRPr="00A13AF2">
        <w:rPr>
          <w:sz w:val="21"/>
          <w:szCs w:val="21"/>
        </w:rPr>
        <w:t>CBO partners</w:t>
      </w:r>
      <w:r w:rsidR="007F2387">
        <w:rPr>
          <w:sz w:val="21"/>
          <w:szCs w:val="21"/>
        </w:rPr>
        <w:t>, or CPCCs attached to CBOs,</w:t>
      </w:r>
      <w:r w:rsidRPr="00A13AF2">
        <w:rPr>
          <w:sz w:val="21"/>
          <w:szCs w:val="21"/>
        </w:rPr>
        <w:t xml:space="preserve"> to ensure the continued implementation of some/all FC activities </w:t>
      </w:r>
      <w:r>
        <w:rPr>
          <w:sz w:val="21"/>
          <w:szCs w:val="21"/>
        </w:rPr>
        <w:t xml:space="preserve">where FCs were closed </w:t>
      </w:r>
      <w:r w:rsidRPr="00A13AF2">
        <w:rPr>
          <w:sz w:val="21"/>
          <w:szCs w:val="21"/>
        </w:rPr>
        <w:t>and there is little indication that CBOs have continued with any the FC activities</w:t>
      </w:r>
      <w:r>
        <w:rPr>
          <w:sz w:val="21"/>
          <w:szCs w:val="21"/>
        </w:rPr>
        <w:t xml:space="preserve"> (</w:t>
      </w:r>
      <w:r w:rsidR="001D1F2B">
        <w:rPr>
          <w:sz w:val="21"/>
          <w:szCs w:val="21"/>
        </w:rPr>
        <w:t>36</w:t>
      </w:r>
      <w:r>
        <w:rPr>
          <w:sz w:val="21"/>
          <w:szCs w:val="21"/>
        </w:rPr>
        <w:t xml:space="preserve"> FCs were closed during the evaluation period)</w:t>
      </w:r>
      <w:r w:rsidRPr="00A13AF2">
        <w:rPr>
          <w:sz w:val="21"/>
          <w:szCs w:val="21"/>
        </w:rPr>
        <w:t xml:space="preserve">. The lack of involvement of CBOs in the planning, human resource management and implementation of the FC programme, which is deemed to be the responsibility of the CSO partner, leaves the CBO partner with a limited sense of ownership or capacity to continue to implement the FC when the NGO partner leaves. </w:t>
      </w:r>
      <w:r w:rsidR="007F2387">
        <w:rPr>
          <w:sz w:val="21"/>
          <w:szCs w:val="21"/>
        </w:rPr>
        <w:t xml:space="preserve">Programme sustainability also requires a strengthened MoSD (human resources and financially) to effectively respond to the increased number of statutory and other cases transferred/referred from FCs and to fulfill their other roles in the child protection system e.g. coordination of services through the CPNs. </w:t>
      </w:r>
    </w:p>
    <w:p w:rsidR="008C1B96" w:rsidRDefault="008C1B96" w:rsidP="008C1B96">
      <w:pPr>
        <w:jc w:val="both"/>
        <w:rPr>
          <w:sz w:val="21"/>
          <w:szCs w:val="21"/>
        </w:rPr>
      </w:pPr>
    </w:p>
    <w:p w:rsidR="001D1F2B" w:rsidRPr="001D1F2B" w:rsidRDefault="001D1F2B" w:rsidP="008C1B96">
      <w:pPr>
        <w:jc w:val="both"/>
        <w:rPr>
          <w:i/>
          <w:sz w:val="21"/>
          <w:szCs w:val="21"/>
        </w:rPr>
      </w:pPr>
      <w:r w:rsidRPr="001D1F2B">
        <w:rPr>
          <w:i/>
          <w:sz w:val="21"/>
          <w:szCs w:val="21"/>
        </w:rPr>
        <w:t xml:space="preserve">Conclusions </w:t>
      </w:r>
    </w:p>
    <w:p w:rsidR="008A1EF5" w:rsidRDefault="008A1EF5" w:rsidP="008A1EF5">
      <w:pPr>
        <w:jc w:val="both"/>
        <w:rPr>
          <w:sz w:val="21"/>
          <w:szCs w:val="21"/>
        </w:rPr>
      </w:pPr>
      <w:r>
        <w:rPr>
          <w:sz w:val="21"/>
          <w:szCs w:val="21"/>
        </w:rPr>
        <w:t xml:space="preserve">The FC programme overall is very relevant to the MoSD child protection response in Gaza, however the absence of sustained support to MoSD for case management related operational costs, severely constrains their capacity to fulfill their role of statutory service provider. </w:t>
      </w:r>
    </w:p>
    <w:p w:rsidR="008A1EF5" w:rsidRDefault="008A1EF5" w:rsidP="008C1B96">
      <w:pPr>
        <w:jc w:val="both"/>
        <w:rPr>
          <w:sz w:val="21"/>
          <w:szCs w:val="21"/>
        </w:rPr>
      </w:pPr>
    </w:p>
    <w:p w:rsidR="00B0629F" w:rsidRDefault="008C1B96" w:rsidP="008C1B96">
      <w:pPr>
        <w:jc w:val="both"/>
        <w:rPr>
          <w:sz w:val="21"/>
          <w:szCs w:val="21"/>
        </w:rPr>
      </w:pPr>
      <w:r w:rsidRPr="00A13AF2">
        <w:rPr>
          <w:sz w:val="21"/>
          <w:szCs w:val="21"/>
        </w:rPr>
        <w:t xml:space="preserve">FCs provide an essential prevention and early intervention child protection service for at risk </w:t>
      </w:r>
      <w:r w:rsidR="001D1F2B">
        <w:rPr>
          <w:sz w:val="21"/>
          <w:szCs w:val="21"/>
        </w:rPr>
        <w:t xml:space="preserve">and vulnerable </w:t>
      </w:r>
      <w:r w:rsidRPr="00A13AF2">
        <w:rPr>
          <w:sz w:val="21"/>
          <w:szCs w:val="21"/>
        </w:rPr>
        <w:t xml:space="preserve">children in Gaza. The case management service for low risk Level 2 and Level 3 cases was particularly effective in addressing the needs of children with multiple vulnerabilities and their families, including children with disabilities although these numbers are small. FCs </w:t>
      </w:r>
      <w:r w:rsidR="0097631D">
        <w:rPr>
          <w:sz w:val="21"/>
          <w:szCs w:val="21"/>
        </w:rPr>
        <w:t>play</w:t>
      </w:r>
      <w:r w:rsidRPr="00A13AF2">
        <w:rPr>
          <w:sz w:val="21"/>
          <w:szCs w:val="21"/>
        </w:rPr>
        <w:t xml:space="preserve"> a key role in Gaza’s child protection referral pathways and there are no other obvious service providers who could step in to fill the gap if they no longer existed. </w:t>
      </w:r>
    </w:p>
    <w:p w:rsidR="0097631D" w:rsidRDefault="0097631D" w:rsidP="008C1B96">
      <w:pPr>
        <w:jc w:val="both"/>
        <w:rPr>
          <w:sz w:val="21"/>
          <w:szCs w:val="21"/>
        </w:rPr>
      </w:pPr>
    </w:p>
    <w:p w:rsidR="008C1B96" w:rsidRDefault="008A1EF5" w:rsidP="008C1B96">
      <w:pPr>
        <w:jc w:val="both"/>
        <w:rPr>
          <w:sz w:val="21"/>
          <w:szCs w:val="21"/>
        </w:rPr>
      </w:pPr>
      <w:r>
        <w:rPr>
          <w:sz w:val="21"/>
          <w:szCs w:val="21"/>
        </w:rPr>
        <w:t>While the</w:t>
      </w:r>
      <w:r w:rsidR="00C16084" w:rsidRPr="00A13AF2">
        <w:rPr>
          <w:sz w:val="21"/>
          <w:szCs w:val="21"/>
        </w:rPr>
        <w:t xml:space="preserve"> </w:t>
      </w:r>
      <w:r w:rsidR="0097631D">
        <w:rPr>
          <w:sz w:val="21"/>
          <w:szCs w:val="21"/>
        </w:rPr>
        <w:t xml:space="preserve">introduction of </w:t>
      </w:r>
      <w:r w:rsidR="00C16084" w:rsidRPr="00A13AF2">
        <w:rPr>
          <w:sz w:val="21"/>
          <w:szCs w:val="21"/>
        </w:rPr>
        <w:t xml:space="preserve">case management </w:t>
      </w:r>
      <w:r w:rsidR="0097631D">
        <w:rPr>
          <w:sz w:val="21"/>
          <w:szCs w:val="21"/>
        </w:rPr>
        <w:t>to</w:t>
      </w:r>
      <w:r w:rsidR="00C16084" w:rsidRPr="00A13AF2">
        <w:rPr>
          <w:sz w:val="21"/>
          <w:szCs w:val="21"/>
        </w:rPr>
        <w:t xml:space="preserve"> FCs </w:t>
      </w:r>
      <w:r w:rsidR="0097631D">
        <w:rPr>
          <w:sz w:val="21"/>
          <w:szCs w:val="21"/>
        </w:rPr>
        <w:t xml:space="preserve">strengthened their capacity </w:t>
      </w:r>
      <w:r w:rsidR="00C16084" w:rsidRPr="00A13AF2">
        <w:rPr>
          <w:sz w:val="21"/>
          <w:szCs w:val="21"/>
        </w:rPr>
        <w:t xml:space="preserve">to respond to child protection needs of individual children and families, </w:t>
      </w:r>
      <w:r w:rsidR="0097631D">
        <w:rPr>
          <w:sz w:val="21"/>
          <w:szCs w:val="21"/>
        </w:rPr>
        <w:t xml:space="preserve">the need </w:t>
      </w:r>
      <w:r w:rsidR="004D1255">
        <w:rPr>
          <w:sz w:val="21"/>
          <w:szCs w:val="21"/>
        </w:rPr>
        <w:t xml:space="preserve">remains </w:t>
      </w:r>
      <w:r w:rsidR="0097631D">
        <w:rPr>
          <w:sz w:val="21"/>
          <w:szCs w:val="21"/>
        </w:rPr>
        <w:t xml:space="preserve">for </w:t>
      </w:r>
      <w:r w:rsidR="00C16084" w:rsidRPr="00A13AF2">
        <w:rPr>
          <w:sz w:val="21"/>
          <w:szCs w:val="21"/>
        </w:rPr>
        <w:t xml:space="preserve">children to access child friendly spaces for informal and unstructured play on a regular basis. </w:t>
      </w:r>
      <w:r w:rsidR="004D1255">
        <w:rPr>
          <w:sz w:val="21"/>
          <w:szCs w:val="21"/>
        </w:rPr>
        <w:t xml:space="preserve">While the funding of essential PSS and child protection services that respond to core child protection vulnerabilities may need to be prioritised, particularly in a funding constrained context, the value and importance of prevention and other early intervention services to build resilience of children and families should not be overlooked. </w:t>
      </w:r>
    </w:p>
    <w:p w:rsidR="00452A86" w:rsidRDefault="00452A86" w:rsidP="008C1B96">
      <w:pPr>
        <w:jc w:val="both"/>
        <w:rPr>
          <w:sz w:val="21"/>
          <w:szCs w:val="21"/>
        </w:rPr>
      </w:pPr>
    </w:p>
    <w:p w:rsidR="00452A86" w:rsidRPr="00A13AF2" w:rsidRDefault="00452A86" w:rsidP="00452A86">
      <w:pPr>
        <w:pStyle w:val="NoSpacing"/>
        <w:rPr>
          <w:sz w:val="21"/>
          <w:szCs w:val="21"/>
        </w:rPr>
      </w:pPr>
      <w:r>
        <w:rPr>
          <w:sz w:val="21"/>
          <w:szCs w:val="21"/>
        </w:rPr>
        <w:t>Weaknesses in the</w:t>
      </w:r>
      <w:r w:rsidRPr="00A13AF2">
        <w:rPr>
          <w:sz w:val="21"/>
          <w:szCs w:val="21"/>
        </w:rPr>
        <w:t xml:space="preserve"> overall programme design </w:t>
      </w:r>
      <w:r>
        <w:rPr>
          <w:sz w:val="21"/>
          <w:szCs w:val="21"/>
        </w:rPr>
        <w:t>from June 2015 – October 2017 (the evaluation period) were evident</w:t>
      </w:r>
      <w:r w:rsidRPr="00A13AF2">
        <w:rPr>
          <w:i/>
          <w:sz w:val="21"/>
          <w:szCs w:val="21"/>
        </w:rPr>
        <w:t>,</w:t>
      </w:r>
      <w:r w:rsidRPr="00A13AF2">
        <w:rPr>
          <w:sz w:val="21"/>
          <w:szCs w:val="21"/>
        </w:rPr>
        <w:t xml:space="preserve"> including a lack of baseline measurements for impact and outcome indicators, unclear programme logic, poorly developed M&amp;E frameworks</w:t>
      </w:r>
      <w:r>
        <w:rPr>
          <w:sz w:val="21"/>
          <w:szCs w:val="21"/>
        </w:rPr>
        <w:t xml:space="preserve"> </w:t>
      </w:r>
      <w:r w:rsidRPr="00A13AF2">
        <w:rPr>
          <w:sz w:val="21"/>
          <w:szCs w:val="21"/>
        </w:rPr>
        <w:t xml:space="preserve">and a focus on measuring </w:t>
      </w:r>
      <w:r>
        <w:rPr>
          <w:sz w:val="21"/>
          <w:szCs w:val="21"/>
        </w:rPr>
        <w:t>outputs rather than outcomes.</w:t>
      </w:r>
    </w:p>
    <w:p w:rsidR="008C1B96" w:rsidRPr="00A13AF2" w:rsidRDefault="008C1B96" w:rsidP="008C1B96">
      <w:pPr>
        <w:pStyle w:val="NoSpacing"/>
        <w:rPr>
          <w:sz w:val="21"/>
          <w:szCs w:val="21"/>
        </w:rPr>
      </w:pPr>
    </w:p>
    <w:p w:rsidR="008C1B96" w:rsidRPr="00A13AF2" w:rsidRDefault="008C1B96" w:rsidP="008C1B96">
      <w:pPr>
        <w:pStyle w:val="NoSpacing"/>
        <w:rPr>
          <w:sz w:val="21"/>
          <w:szCs w:val="21"/>
        </w:rPr>
      </w:pPr>
      <w:r w:rsidRPr="00A13AF2">
        <w:rPr>
          <w:sz w:val="21"/>
          <w:szCs w:val="21"/>
        </w:rPr>
        <w:t>The current institutional arrangement</w:t>
      </w:r>
      <w:r w:rsidR="00392DA7">
        <w:rPr>
          <w:sz w:val="21"/>
          <w:szCs w:val="21"/>
        </w:rPr>
        <w:t>s</w:t>
      </w:r>
      <w:r w:rsidRPr="00A13AF2">
        <w:rPr>
          <w:sz w:val="21"/>
          <w:szCs w:val="21"/>
        </w:rPr>
        <w:t xml:space="preserve"> for </w:t>
      </w:r>
      <w:r w:rsidR="008A1EF5">
        <w:rPr>
          <w:sz w:val="21"/>
          <w:szCs w:val="21"/>
        </w:rPr>
        <w:t>FCs</w:t>
      </w:r>
      <w:r w:rsidRPr="00A13AF2">
        <w:rPr>
          <w:sz w:val="21"/>
          <w:szCs w:val="21"/>
        </w:rPr>
        <w:t xml:space="preserve"> </w:t>
      </w:r>
      <w:r w:rsidR="00392DA7">
        <w:rPr>
          <w:sz w:val="21"/>
          <w:szCs w:val="21"/>
        </w:rPr>
        <w:t xml:space="preserve">do </w:t>
      </w:r>
      <w:r w:rsidRPr="00A13AF2">
        <w:rPr>
          <w:sz w:val="21"/>
          <w:szCs w:val="21"/>
        </w:rPr>
        <w:t xml:space="preserve">not build </w:t>
      </w:r>
      <w:r w:rsidR="00392DA7">
        <w:rPr>
          <w:sz w:val="21"/>
          <w:szCs w:val="21"/>
        </w:rPr>
        <w:t xml:space="preserve">CBO </w:t>
      </w:r>
      <w:r w:rsidRPr="00A13AF2">
        <w:rPr>
          <w:sz w:val="21"/>
          <w:szCs w:val="21"/>
        </w:rPr>
        <w:t xml:space="preserve">capacity to provide child </w:t>
      </w:r>
      <w:r w:rsidR="00392DA7">
        <w:rPr>
          <w:sz w:val="21"/>
          <w:szCs w:val="21"/>
        </w:rPr>
        <w:t>protection services beyond the</w:t>
      </w:r>
      <w:r w:rsidRPr="00A13AF2">
        <w:rPr>
          <w:sz w:val="21"/>
          <w:szCs w:val="21"/>
        </w:rPr>
        <w:t xml:space="preserve"> involvement</w:t>
      </w:r>
      <w:r w:rsidR="00392DA7">
        <w:rPr>
          <w:sz w:val="21"/>
          <w:szCs w:val="21"/>
        </w:rPr>
        <w:t xml:space="preserve"> of the two implementing partner NGOs</w:t>
      </w:r>
      <w:r w:rsidR="00392DA7">
        <w:rPr>
          <w:sz w:val="21"/>
          <w:szCs w:val="21"/>
          <w:lang w:val="en-ZA"/>
        </w:rPr>
        <w:t xml:space="preserve"> and</w:t>
      </w:r>
      <w:r w:rsidRPr="00A13AF2">
        <w:rPr>
          <w:sz w:val="21"/>
          <w:szCs w:val="21"/>
          <w:lang w:val="en-ZA"/>
        </w:rPr>
        <w:t xml:space="preserve"> </w:t>
      </w:r>
      <w:r w:rsidRPr="00A13AF2">
        <w:rPr>
          <w:sz w:val="21"/>
          <w:szCs w:val="21"/>
        </w:rPr>
        <w:t xml:space="preserve">CPCCs, as they are currently set up, are not a viable option for ensuring sustainability of a child protection mechanism beyond the FCs. </w:t>
      </w:r>
      <w:r w:rsidR="00392DA7" w:rsidRPr="00A13AF2">
        <w:rPr>
          <w:sz w:val="21"/>
          <w:szCs w:val="21"/>
        </w:rPr>
        <w:t xml:space="preserve">To be financially sustainable, CSO child protection/child welfare services need </w:t>
      </w:r>
      <w:r w:rsidR="00392DA7" w:rsidRPr="00A13AF2">
        <w:rPr>
          <w:bCs/>
          <w:sz w:val="21"/>
          <w:szCs w:val="21"/>
        </w:rPr>
        <w:t>diversified</w:t>
      </w:r>
      <w:r w:rsidR="00392DA7">
        <w:rPr>
          <w:sz w:val="21"/>
          <w:szCs w:val="21"/>
        </w:rPr>
        <w:t xml:space="preserve"> funding sources. </w:t>
      </w:r>
      <w:r w:rsidRPr="00A13AF2">
        <w:rPr>
          <w:sz w:val="21"/>
          <w:szCs w:val="21"/>
        </w:rPr>
        <w:t xml:space="preserve">It is unrealistic </w:t>
      </w:r>
      <w:r w:rsidRPr="00A13AF2">
        <w:rPr>
          <w:bCs/>
          <w:sz w:val="21"/>
          <w:szCs w:val="21"/>
        </w:rPr>
        <w:t xml:space="preserve">in any context </w:t>
      </w:r>
      <w:r w:rsidRPr="00A13AF2">
        <w:rPr>
          <w:sz w:val="21"/>
          <w:szCs w:val="21"/>
        </w:rPr>
        <w:t>for a CSO child protection/child welfare service to be sustainable without extern</w:t>
      </w:r>
      <w:r w:rsidR="004D1255">
        <w:rPr>
          <w:sz w:val="21"/>
          <w:szCs w:val="21"/>
        </w:rPr>
        <w:t xml:space="preserve">al funding, </w:t>
      </w:r>
      <w:r w:rsidRPr="00A13AF2">
        <w:rPr>
          <w:sz w:val="21"/>
          <w:szCs w:val="21"/>
        </w:rPr>
        <w:t xml:space="preserve">while government-run services are only sustainable if adequately budgeted for in the public fiscus. </w:t>
      </w:r>
    </w:p>
    <w:p w:rsidR="007F2387" w:rsidRDefault="007F2387" w:rsidP="008C1B96">
      <w:pPr>
        <w:pStyle w:val="NoSpacing"/>
        <w:rPr>
          <w:b/>
          <w:i/>
          <w:sz w:val="21"/>
          <w:szCs w:val="21"/>
        </w:rPr>
      </w:pPr>
    </w:p>
    <w:p w:rsidR="008C1B96" w:rsidRPr="00A13AF2" w:rsidRDefault="008C1B96" w:rsidP="008C1B96">
      <w:pPr>
        <w:pStyle w:val="NoSpacing"/>
        <w:rPr>
          <w:b/>
          <w:i/>
          <w:sz w:val="21"/>
          <w:szCs w:val="21"/>
        </w:rPr>
      </w:pPr>
      <w:r w:rsidRPr="00A13AF2">
        <w:rPr>
          <w:b/>
          <w:i/>
          <w:sz w:val="21"/>
          <w:szCs w:val="21"/>
        </w:rPr>
        <w:t xml:space="preserve">Recommendations </w:t>
      </w:r>
    </w:p>
    <w:p w:rsidR="003E5982" w:rsidRPr="00A13AF2" w:rsidRDefault="003E5982" w:rsidP="008C1B96">
      <w:pPr>
        <w:pStyle w:val="NoSpacing"/>
        <w:rPr>
          <w:b/>
          <w:i/>
          <w:sz w:val="21"/>
          <w:szCs w:val="21"/>
        </w:rPr>
      </w:pPr>
    </w:p>
    <w:p w:rsidR="008C1B96" w:rsidRPr="00A13AF2" w:rsidRDefault="008C1B96" w:rsidP="008C1B96">
      <w:pPr>
        <w:pStyle w:val="NoSpacing"/>
        <w:rPr>
          <w:rFonts w:cs="Times New Roman"/>
          <w:i/>
          <w:sz w:val="21"/>
          <w:szCs w:val="21"/>
        </w:rPr>
      </w:pPr>
      <w:r w:rsidRPr="00A13AF2">
        <w:rPr>
          <w:rFonts w:cs="Times New Roman"/>
          <w:i/>
          <w:sz w:val="21"/>
          <w:szCs w:val="21"/>
        </w:rPr>
        <w:t xml:space="preserve">Programme strengthening recommendations </w:t>
      </w:r>
    </w:p>
    <w:p w:rsidR="009C5FB8" w:rsidRDefault="008C1B96" w:rsidP="009C5FB8">
      <w:pPr>
        <w:pStyle w:val="NoSpacing"/>
        <w:numPr>
          <w:ilvl w:val="0"/>
          <w:numId w:val="238"/>
        </w:numPr>
        <w:rPr>
          <w:sz w:val="21"/>
          <w:szCs w:val="21"/>
        </w:rPr>
      </w:pPr>
      <w:r w:rsidRPr="00A13AF2">
        <w:rPr>
          <w:sz w:val="21"/>
          <w:szCs w:val="21"/>
        </w:rPr>
        <w:t xml:space="preserve">Develop a </w:t>
      </w:r>
      <w:r w:rsidRPr="00A13AF2">
        <w:rPr>
          <w:b/>
          <w:sz w:val="21"/>
          <w:szCs w:val="21"/>
        </w:rPr>
        <w:t>coherent T</w:t>
      </w:r>
      <w:r w:rsidR="001B3482">
        <w:rPr>
          <w:b/>
          <w:sz w:val="21"/>
          <w:szCs w:val="21"/>
        </w:rPr>
        <w:t>heory of Change “T</w:t>
      </w:r>
      <w:r w:rsidRPr="00A13AF2">
        <w:rPr>
          <w:b/>
          <w:sz w:val="21"/>
          <w:szCs w:val="21"/>
        </w:rPr>
        <w:t>oC</w:t>
      </w:r>
      <w:r w:rsidR="001B3482">
        <w:rPr>
          <w:b/>
          <w:sz w:val="21"/>
          <w:szCs w:val="21"/>
        </w:rPr>
        <w:t>”</w:t>
      </w:r>
      <w:r w:rsidRPr="00A13AF2">
        <w:rPr>
          <w:b/>
          <w:sz w:val="21"/>
          <w:szCs w:val="21"/>
        </w:rPr>
        <w:t xml:space="preserve"> and L</w:t>
      </w:r>
      <w:r w:rsidR="00E35064">
        <w:rPr>
          <w:b/>
          <w:sz w:val="21"/>
          <w:szCs w:val="21"/>
        </w:rPr>
        <w:t>og</w:t>
      </w:r>
      <w:r w:rsidRPr="00A13AF2">
        <w:rPr>
          <w:b/>
          <w:sz w:val="21"/>
          <w:szCs w:val="21"/>
        </w:rPr>
        <w:t>frame for the FC programme</w:t>
      </w:r>
      <w:r w:rsidRPr="00A13AF2">
        <w:rPr>
          <w:sz w:val="21"/>
          <w:szCs w:val="21"/>
        </w:rPr>
        <w:t xml:space="preserve"> that can be used to guide the development of PCAs and strategic programme direction</w:t>
      </w:r>
      <w:r w:rsidR="00C72FF0">
        <w:rPr>
          <w:sz w:val="21"/>
          <w:szCs w:val="21"/>
        </w:rPr>
        <w:t>,</w:t>
      </w:r>
      <w:r w:rsidRPr="00A13AF2">
        <w:rPr>
          <w:sz w:val="21"/>
          <w:szCs w:val="21"/>
        </w:rPr>
        <w:t xml:space="preserve"> The development of this ToC/Log-frame could also assist with harmonising existing approaches to implementing FCs as well as donor funding sources. </w:t>
      </w:r>
      <w:r w:rsidR="003E5982">
        <w:rPr>
          <w:sz w:val="21"/>
          <w:szCs w:val="21"/>
        </w:rPr>
        <w:t>In developing the ToC/Logfram</w:t>
      </w:r>
      <w:r w:rsidR="009C5FB8">
        <w:rPr>
          <w:sz w:val="21"/>
          <w:szCs w:val="21"/>
        </w:rPr>
        <w:t xml:space="preserve">e: </w:t>
      </w:r>
    </w:p>
    <w:p w:rsidR="000B407B" w:rsidRPr="009C5FB8" w:rsidRDefault="009C5FB8" w:rsidP="009C5FB8">
      <w:pPr>
        <w:pStyle w:val="NoSpacing"/>
        <w:numPr>
          <w:ilvl w:val="0"/>
          <w:numId w:val="239"/>
        </w:numPr>
        <w:rPr>
          <w:sz w:val="21"/>
          <w:szCs w:val="21"/>
        </w:rPr>
      </w:pPr>
      <w:r>
        <w:rPr>
          <w:sz w:val="21"/>
          <w:szCs w:val="21"/>
        </w:rPr>
        <w:t>S</w:t>
      </w:r>
      <w:r w:rsidR="000B407B" w:rsidRPr="009C5FB8">
        <w:rPr>
          <w:sz w:val="21"/>
          <w:szCs w:val="21"/>
        </w:rPr>
        <w:t xml:space="preserve">trengthen the ownership and capacity of: (1) </w:t>
      </w:r>
      <w:r>
        <w:rPr>
          <w:sz w:val="21"/>
          <w:szCs w:val="21"/>
        </w:rPr>
        <w:t>CBOs hosting FCs</w:t>
      </w:r>
      <w:r w:rsidR="000B407B" w:rsidRPr="009C5FB8">
        <w:rPr>
          <w:sz w:val="21"/>
          <w:szCs w:val="21"/>
        </w:rPr>
        <w:t xml:space="preserve"> and (2) </w:t>
      </w:r>
      <w:r>
        <w:rPr>
          <w:sz w:val="21"/>
          <w:szCs w:val="21"/>
        </w:rPr>
        <w:t>CPCCs as this is key to the programme’s sustainability</w:t>
      </w:r>
    </w:p>
    <w:p w:rsidR="006D16D0" w:rsidRPr="006D16D0" w:rsidRDefault="006D16D0" w:rsidP="006D16D0">
      <w:pPr>
        <w:pStyle w:val="CommentText"/>
        <w:numPr>
          <w:ilvl w:val="0"/>
          <w:numId w:val="239"/>
        </w:numPr>
        <w:jc w:val="both"/>
        <w:rPr>
          <w:sz w:val="21"/>
          <w:szCs w:val="21"/>
        </w:rPr>
      </w:pPr>
      <w:r w:rsidRPr="00A13AF2">
        <w:rPr>
          <w:rFonts w:cs="Times New Roman"/>
          <w:sz w:val="21"/>
          <w:szCs w:val="21"/>
        </w:rPr>
        <w:t>E</w:t>
      </w:r>
      <w:r w:rsidRPr="00A13AF2">
        <w:rPr>
          <w:sz w:val="21"/>
          <w:szCs w:val="21"/>
        </w:rPr>
        <w:t>xplore whether the FCs can provide a space where children can come together on a regular/on-going basis for supervised activities, including free play</w:t>
      </w:r>
      <w:r>
        <w:rPr>
          <w:sz w:val="21"/>
          <w:szCs w:val="21"/>
        </w:rPr>
        <w:t xml:space="preserve">, and </w:t>
      </w:r>
      <w:r w:rsidRPr="006D16D0">
        <w:rPr>
          <w:sz w:val="21"/>
          <w:szCs w:val="21"/>
        </w:rPr>
        <w:t xml:space="preserve">at the same time accessing psychological counselling and case management services where needed. </w:t>
      </w:r>
    </w:p>
    <w:p w:rsidR="000B407B" w:rsidRPr="006D16D0" w:rsidRDefault="006D16D0" w:rsidP="006D16D0">
      <w:pPr>
        <w:pStyle w:val="NoSpacing"/>
        <w:numPr>
          <w:ilvl w:val="0"/>
          <w:numId w:val="239"/>
        </w:numPr>
        <w:rPr>
          <w:sz w:val="21"/>
          <w:szCs w:val="21"/>
        </w:rPr>
      </w:pPr>
      <w:r w:rsidRPr="00A13AF2">
        <w:rPr>
          <w:rFonts w:cs="Times New Roman"/>
          <w:sz w:val="21"/>
          <w:szCs w:val="21"/>
        </w:rPr>
        <w:t>Consider adopting</w:t>
      </w:r>
      <w:r w:rsidRPr="00A13AF2">
        <w:rPr>
          <w:sz w:val="21"/>
          <w:szCs w:val="21"/>
        </w:rPr>
        <w:t xml:space="preserve"> a </w:t>
      </w:r>
      <w:r w:rsidRPr="00A13AF2">
        <w:rPr>
          <w:b/>
          <w:bCs/>
          <w:sz w:val="21"/>
          <w:szCs w:val="21"/>
        </w:rPr>
        <w:t xml:space="preserve">whole family </w:t>
      </w:r>
      <w:r w:rsidRPr="00A13AF2">
        <w:rPr>
          <w:b/>
          <w:sz w:val="21"/>
          <w:szCs w:val="21"/>
        </w:rPr>
        <w:t>strengthening approach</w:t>
      </w:r>
      <w:r w:rsidRPr="00A13AF2">
        <w:rPr>
          <w:sz w:val="21"/>
          <w:szCs w:val="21"/>
        </w:rPr>
        <w:t xml:space="preserve"> to FC programme</w:t>
      </w:r>
      <w:r>
        <w:rPr>
          <w:sz w:val="21"/>
          <w:szCs w:val="21"/>
        </w:rPr>
        <w:t xml:space="preserve"> – with the family as the context to providing </w:t>
      </w:r>
      <w:r w:rsidRPr="00437BA7">
        <w:rPr>
          <w:sz w:val="21"/>
          <w:szCs w:val="21"/>
        </w:rPr>
        <w:t>services to children</w:t>
      </w:r>
      <w:r>
        <w:rPr>
          <w:sz w:val="21"/>
          <w:szCs w:val="21"/>
        </w:rPr>
        <w:t xml:space="preserve"> and </w:t>
      </w:r>
      <w:r w:rsidRPr="00A13AF2">
        <w:rPr>
          <w:sz w:val="21"/>
          <w:szCs w:val="21"/>
        </w:rPr>
        <w:t xml:space="preserve">case management </w:t>
      </w:r>
      <w:r>
        <w:rPr>
          <w:sz w:val="21"/>
          <w:szCs w:val="21"/>
        </w:rPr>
        <w:t xml:space="preserve">as </w:t>
      </w:r>
      <w:r w:rsidRPr="00A13AF2">
        <w:rPr>
          <w:sz w:val="21"/>
          <w:szCs w:val="21"/>
        </w:rPr>
        <w:t xml:space="preserve">the entry point for identifying vulnerable families needing services. </w:t>
      </w:r>
    </w:p>
    <w:p w:rsidR="006D16D0" w:rsidRDefault="003E5982" w:rsidP="006D16D0">
      <w:pPr>
        <w:pStyle w:val="NoSpacing"/>
        <w:numPr>
          <w:ilvl w:val="0"/>
          <w:numId w:val="238"/>
        </w:numPr>
        <w:rPr>
          <w:sz w:val="21"/>
          <w:szCs w:val="21"/>
        </w:rPr>
      </w:pPr>
      <w:r w:rsidRPr="003E5982">
        <w:rPr>
          <w:b/>
          <w:sz w:val="21"/>
          <w:szCs w:val="21"/>
        </w:rPr>
        <w:t>Strengthen coordination with and support to MoSD</w:t>
      </w:r>
      <w:r>
        <w:rPr>
          <w:sz w:val="21"/>
          <w:szCs w:val="21"/>
        </w:rPr>
        <w:t xml:space="preserve"> including finding </w:t>
      </w:r>
      <w:r w:rsidR="00F067E5" w:rsidRPr="00A13AF2">
        <w:rPr>
          <w:sz w:val="21"/>
          <w:szCs w:val="21"/>
        </w:rPr>
        <w:t xml:space="preserve">a way, where possible, to </w:t>
      </w:r>
      <w:r w:rsidR="00F067E5" w:rsidRPr="003E5982">
        <w:rPr>
          <w:sz w:val="21"/>
          <w:szCs w:val="21"/>
        </w:rPr>
        <w:t>support MoSD with some of the operational costs for case management</w:t>
      </w:r>
      <w:r w:rsidR="00F067E5" w:rsidRPr="00A13AF2">
        <w:rPr>
          <w:sz w:val="21"/>
          <w:szCs w:val="21"/>
        </w:rPr>
        <w:t>, speci</w:t>
      </w:r>
      <w:r>
        <w:rPr>
          <w:sz w:val="21"/>
          <w:szCs w:val="21"/>
        </w:rPr>
        <w:t xml:space="preserve">fically child protection cases and </w:t>
      </w:r>
      <w:r w:rsidR="00F067E5" w:rsidRPr="00A13AF2">
        <w:rPr>
          <w:sz w:val="21"/>
          <w:szCs w:val="21"/>
        </w:rPr>
        <w:t xml:space="preserve">ensuring that </w:t>
      </w:r>
      <w:r w:rsidR="00F067E5">
        <w:rPr>
          <w:sz w:val="21"/>
          <w:szCs w:val="21"/>
        </w:rPr>
        <w:t>MoSD</w:t>
      </w:r>
      <w:r w:rsidR="00F067E5" w:rsidRPr="00A13AF2">
        <w:rPr>
          <w:sz w:val="21"/>
          <w:szCs w:val="21"/>
        </w:rPr>
        <w:t xml:space="preserve"> officials </w:t>
      </w:r>
      <w:r>
        <w:rPr>
          <w:sz w:val="21"/>
          <w:szCs w:val="21"/>
        </w:rPr>
        <w:t xml:space="preserve">and CPNs </w:t>
      </w:r>
      <w:r w:rsidR="00F067E5" w:rsidRPr="00A13AF2">
        <w:rPr>
          <w:sz w:val="21"/>
          <w:szCs w:val="21"/>
        </w:rPr>
        <w:t xml:space="preserve">are involved in the process </w:t>
      </w:r>
      <w:r>
        <w:rPr>
          <w:sz w:val="21"/>
          <w:szCs w:val="21"/>
        </w:rPr>
        <w:t xml:space="preserve">of selecting FCs </w:t>
      </w:r>
      <w:r w:rsidR="00F067E5">
        <w:rPr>
          <w:sz w:val="21"/>
          <w:szCs w:val="21"/>
        </w:rPr>
        <w:t xml:space="preserve">and </w:t>
      </w:r>
      <w:r>
        <w:rPr>
          <w:sz w:val="21"/>
          <w:szCs w:val="21"/>
        </w:rPr>
        <w:t>identify opportunities for FCs to interact</w:t>
      </w:r>
      <w:r w:rsidR="00F067E5" w:rsidRPr="00A13AF2">
        <w:rPr>
          <w:sz w:val="21"/>
          <w:szCs w:val="21"/>
        </w:rPr>
        <w:t xml:space="preserve"> more frequently in a professional context with </w:t>
      </w:r>
      <w:r w:rsidR="00F067E5">
        <w:rPr>
          <w:sz w:val="21"/>
          <w:szCs w:val="21"/>
        </w:rPr>
        <w:t>MoSD</w:t>
      </w:r>
      <w:r w:rsidR="00F067E5" w:rsidRPr="00A13AF2">
        <w:rPr>
          <w:sz w:val="21"/>
          <w:szCs w:val="21"/>
        </w:rPr>
        <w:t xml:space="preserve"> Child Protection Counselors.</w:t>
      </w:r>
    </w:p>
    <w:p w:rsidR="006D16D0" w:rsidRDefault="002E2969" w:rsidP="000B407B">
      <w:pPr>
        <w:pStyle w:val="NoSpacing"/>
        <w:numPr>
          <w:ilvl w:val="0"/>
          <w:numId w:val="238"/>
        </w:numPr>
        <w:rPr>
          <w:sz w:val="21"/>
          <w:szCs w:val="21"/>
        </w:rPr>
      </w:pPr>
      <w:r w:rsidRPr="006D16D0">
        <w:rPr>
          <w:b/>
          <w:sz w:val="21"/>
          <w:szCs w:val="21"/>
        </w:rPr>
        <w:t>Strengthen the CPCCs using a structured and standardised approach across all FCs.</w:t>
      </w:r>
    </w:p>
    <w:p w:rsidR="006D16D0" w:rsidRDefault="008C1B96" w:rsidP="006D16D0">
      <w:pPr>
        <w:pStyle w:val="NoSpacing"/>
        <w:numPr>
          <w:ilvl w:val="0"/>
          <w:numId w:val="238"/>
        </w:numPr>
        <w:rPr>
          <w:sz w:val="21"/>
          <w:szCs w:val="21"/>
        </w:rPr>
      </w:pPr>
      <w:r w:rsidRPr="006D16D0">
        <w:rPr>
          <w:b/>
          <w:sz w:val="21"/>
          <w:szCs w:val="21"/>
        </w:rPr>
        <w:t>Integrate disability into the FC programme in a structured and standardised way</w:t>
      </w:r>
      <w:r w:rsidRPr="006D16D0">
        <w:rPr>
          <w:i/>
          <w:sz w:val="21"/>
          <w:szCs w:val="21"/>
        </w:rPr>
        <w:t>.</w:t>
      </w:r>
      <w:r w:rsidRPr="006D16D0">
        <w:rPr>
          <w:b/>
          <w:sz w:val="21"/>
          <w:szCs w:val="21"/>
        </w:rPr>
        <w:t xml:space="preserve"> </w:t>
      </w:r>
      <w:r w:rsidRPr="006D16D0">
        <w:rPr>
          <w:sz w:val="21"/>
          <w:szCs w:val="21"/>
        </w:rPr>
        <w:t xml:space="preserve">Consideration should be given to including an investment in improving accessibility for children to FC premises in the programme budget. </w:t>
      </w:r>
    </w:p>
    <w:p w:rsidR="006D16D0" w:rsidRDefault="008C1B96" w:rsidP="006D16D0">
      <w:pPr>
        <w:pStyle w:val="NoSpacing"/>
        <w:numPr>
          <w:ilvl w:val="0"/>
          <w:numId w:val="238"/>
        </w:numPr>
        <w:rPr>
          <w:sz w:val="21"/>
          <w:szCs w:val="21"/>
        </w:rPr>
      </w:pPr>
      <w:r w:rsidRPr="006D16D0">
        <w:rPr>
          <w:b/>
          <w:sz w:val="21"/>
          <w:szCs w:val="21"/>
        </w:rPr>
        <w:t>Strengthen outreach services to men/involvement of men in the FC programme</w:t>
      </w:r>
      <w:r w:rsidR="008F0D53" w:rsidRPr="006D16D0">
        <w:rPr>
          <w:b/>
          <w:sz w:val="21"/>
          <w:szCs w:val="21"/>
        </w:rPr>
        <w:t>, however</w:t>
      </w:r>
      <w:r w:rsidRPr="006D16D0">
        <w:rPr>
          <w:sz w:val="21"/>
          <w:szCs w:val="21"/>
        </w:rPr>
        <w:t xml:space="preserve">, at the same time, the focus on women and strengthening their capacity to prevent and respond to abuse should also not be lost. </w:t>
      </w:r>
    </w:p>
    <w:p w:rsidR="008C1B96" w:rsidRPr="006D16D0" w:rsidRDefault="008C1B96" w:rsidP="006D16D0">
      <w:pPr>
        <w:pStyle w:val="NoSpacing"/>
        <w:numPr>
          <w:ilvl w:val="0"/>
          <w:numId w:val="238"/>
        </w:numPr>
        <w:rPr>
          <w:sz w:val="21"/>
          <w:szCs w:val="21"/>
        </w:rPr>
      </w:pPr>
      <w:r w:rsidRPr="006D16D0">
        <w:rPr>
          <w:b/>
          <w:sz w:val="21"/>
          <w:szCs w:val="21"/>
        </w:rPr>
        <w:t>Strengthen the monitoring, evaluation and learning system (MEL) for the FC programme</w:t>
      </w:r>
      <w:r w:rsidRPr="006D16D0">
        <w:rPr>
          <w:i/>
          <w:sz w:val="21"/>
          <w:szCs w:val="21"/>
        </w:rPr>
        <w:t xml:space="preserve"> </w:t>
      </w:r>
      <w:r w:rsidRPr="006D16D0">
        <w:rPr>
          <w:sz w:val="21"/>
          <w:szCs w:val="21"/>
        </w:rPr>
        <w:t xml:space="preserve">including putting in place a </w:t>
      </w:r>
      <w:r w:rsidRPr="006D16D0">
        <w:rPr>
          <w:b/>
          <w:sz w:val="21"/>
          <w:szCs w:val="21"/>
        </w:rPr>
        <w:t xml:space="preserve">standardised </w:t>
      </w:r>
      <w:r w:rsidR="002E2969" w:rsidRPr="006D16D0">
        <w:rPr>
          <w:b/>
          <w:sz w:val="21"/>
          <w:szCs w:val="21"/>
        </w:rPr>
        <w:t xml:space="preserve">and unified </w:t>
      </w:r>
      <w:r w:rsidRPr="006D16D0">
        <w:rPr>
          <w:b/>
          <w:sz w:val="21"/>
          <w:szCs w:val="21"/>
        </w:rPr>
        <w:t>M&amp;E system for the FC programme</w:t>
      </w:r>
      <w:r w:rsidR="00E35064">
        <w:rPr>
          <w:b/>
          <w:sz w:val="21"/>
          <w:szCs w:val="21"/>
        </w:rPr>
        <w:t xml:space="preserve"> directly linked to the </w:t>
      </w:r>
      <w:r w:rsidR="00452A86">
        <w:rPr>
          <w:b/>
          <w:sz w:val="21"/>
          <w:szCs w:val="21"/>
        </w:rPr>
        <w:t>ToC/</w:t>
      </w:r>
      <w:r w:rsidR="00E35064">
        <w:rPr>
          <w:b/>
          <w:sz w:val="21"/>
          <w:szCs w:val="21"/>
        </w:rPr>
        <w:t>Logframe</w:t>
      </w:r>
      <w:r w:rsidR="00437BA7" w:rsidRPr="006D16D0">
        <w:rPr>
          <w:b/>
          <w:sz w:val="21"/>
          <w:szCs w:val="21"/>
        </w:rPr>
        <w:t xml:space="preserve">. </w:t>
      </w:r>
    </w:p>
    <w:p w:rsidR="008C1B96" w:rsidRPr="00A13AF2" w:rsidRDefault="008C1B96" w:rsidP="008C1B96">
      <w:pPr>
        <w:pStyle w:val="NoSpacing"/>
        <w:rPr>
          <w:sz w:val="21"/>
          <w:szCs w:val="21"/>
        </w:rPr>
      </w:pPr>
    </w:p>
    <w:p w:rsidR="008C1B96" w:rsidRPr="00A13AF2" w:rsidRDefault="008C1B96" w:rsidP="008C1B96">
      <w:pPr>
        <w:pStyle w:val="NoSpacing"/>
        <w:rPr>
          <w:i/>
          <w:sz w:val="21"/>
          <w:szCs w:val="21"/>
        </w:rPr>
      </w:pPr>
      <w:r w:rsidRPr="00A13AF2">
        <w:rPr>
          <w:i/>
          <w:sz w:val="21"/>
          <w:szCs w:val="21"/>
        </w:rPr>
        <w:t xml:space="preserve">Sustainability recommendations </w:t>
      </w:r>
      <w:r w:rsidR="002E2969">
        <w:rPr>
          <w:i/>
          <w:sz w:val="21"/>
          <w:szCs w:val="21"/>
        </w:rPr>
        <w:t xml:space="preserve">for community based responses </w:t>
      </w:r>
    </w:p>
    <w:p w:rsidR="002E2969" w:rsidRPr="002E2969" w:rsidRDefault="002E2969" w:rsidP="002E2969">
      <w:pPr>
        <w:pStyle w:val="ListParagraph"/>
        <w:numPr>
          <w:ilvl w:val="0"/>
          <w:numId w:val="237"/>
        </w:numPr>
        <w:rPr>
          <w:i/>
          <w:sz w:val="21"/>
          <w:szCs w:val="21"/>
        </w:rPr>
      </w:pPr>
      <w:r w:rsidRPr="002E2969">
        <w:rPr>
          <w:b/>
          <w:sz w:val="21"/>
          <w:szCs w:val="21"/>
        </w:rPr>
        <w:t>Strengthen existing case management referral system pathways</w:t>
      </w:r>
      <w:r w:rsidRPr="002E2969">
        <w:rPr>
          <w:i/>
          <w:sz w:val="21"/>
          <w:szCs w:val="21"/>
        </w:rPr>
        <w:t>.</w:t>
      </w:r>
    </w:p>
    <w:p w:rsidR="002E2969" w:rsidRPr="002E2969" w:rsidRDefault="002E2969" w:rsidP="002E2969">
      <w:pPr>
        <w:pStyle w:val="ListParagraph"/>
        <w:numPr>
          <w:ilvl w:val="0"/>
          <w:numId w:val="237"/>
        </w:numPr>
        <w:rPr>
          <w:sz w:val="21"/>
          <w:szCs w:val="21"/>
        </w:rPr>
      </w:pPr>
      <w:r w:rsidRPr="002E2969">
        <w:rPr>
          <w:b/>
          <w:sz w:val="21"/>
          <w:szCs w:val="21"/>
        </w:rPr>
        <w:t>Explore the development of other community-level child protection service delivery models in different settings</w:t>
      </w:r>
      <w:r w:rsidRPr="002E2969">
        <w:rPr>
          <w:sz w:val="21"/>
          <w:szCs w:val="21"/>
        </w:rPr>
        <w:t xml:space="preserve"> such as schools and libraries to diversify prevention and early intervention responses in Gaza</w:t>
      </w:r>
    </w:p>
    <w:p w:rsidR="008C1B96" w:rsidRPr="00A13AF2" w:rsidRDefault="008C1B96" w:rsidP="008C1B96">
      <w:pPr>
        <w:pStyle w:val="NoSpacing"/>
        <w:rPr>
          <w:b/>
          <w:i/>
          <w:sz w:val="21"/>
          <w:szCs w:val="21"/>
        </w:rPr>
      </w:pPr>
    </w:p>
    <w:p w:rsidR="008C1B96" w:rsidRPr="00A13AF2" w:rsidRDefault="008C1B96" w:rsidP="008C1B96">
      <w:pPr>
        <w:pStyle w:val="NoSpacing"/>
        <w:rPr>
          <w:i/>
          <w:sz w:val="21"/>
          <w:szCs w:val="21"/>
        </w:rPr>
      </w:pPr>
      <w:r w:rsidRPr="00A13AF2">
        <w:rPr>
          <w:i/>
          <w:sz w:val="21"/>
          <w:szCs w:val="21"/>
        </w:rPr>
        <w:t>Child Protection System Strengthening Recommendations</w:t>
      </w:r>
    </w:p>
    <w:p w:rsidR="008C1B96" w:rsidRDefault="008C1B96" w:rsidP="00C72FF0">
      <w:pPr>
        <w:pStyle w:val="NoSpacing"/>
        <w:numPr>
          <w:ilvl w:val="0"/>
          <w:numId w:val="205"/>
        </w:numPr>
        <w:rPr>
          <w:sz w:val="21"/>
          <w:szCs w:val="21"/>
        </w:rPr>
      </w:pPr>
      <w:r w:rsidRPr="002E2969">
        <w:rPr>
          <w:b/>
          <w:sz w:val="21"/>
          <w:szCs w:val="21"/>
        </w:rPr>
        <w:t>Review the implementation of the GBV &amp; CP case management SOPs</w:t>
      </w:r>
      <w:r w:rsidRPr="00A13AF2">
        <w:rPr>
          <w:i/>
          <w:sz w:val="21"/>
          <w:szCs w:val="21"/>
        </w:rPr>
        <w:t xml:space="preserve">. </w:t>
      </w:r>
      <w:r w:rsidRPr="00A13AF2">
        <w:rPr>
          <w:sz w:val="21"/>
          <w:szCs w:val="21"/>
        </w:rPr>
        <w:t xml:space="preserve">These SOPs have been implemented since 2015 and a summative/impact evaluation could </w:t>
      </w:r>
      <w:r w:rsidR="005565F8">
        <w:rPr>
          <w:sz w:val="21"/>
          <w:szCs w:val="21"/>
        </w:rPr>
        <w:t>be</w:t>
      </w:r>
      <w:r w:rsidRPr="00A13AF2">
        <w:rPr>
          <w:sz w:val="21"/>
          <w:szCs w:val="21"/>
        </w:rPr>
        <w:t xml:space="preserve"> helpful to improve and strengthen implementation of the SOPs. It could also provide an opportunity to explore options for integrating these SOPs with those currently in use in the West Bank. </w:t>
      </w:r>
    </w:p>
    <w:p w:rsidR="00873689" w:rsidRDefault="00873689" w:rsidP="00873689">
      <w:pPr>
        <w:pStyle w:val="NoSpacing"/>
        <w:rPr>
          <w:sz w:val="21"/>
          <w:szCs w:val="21"/>
        </w:rPr>
      </w:pPr>
    </w:p>
    <w:p w:rsidR="00873689" w:rsidRPr="00A13AF2" w:rsidRDefault="00873689" w:rsidP="00873689">
      <w:pPr>
        <w:pStyle w:val="NoSpacing"/>
        <w:rPr>
          <w:i/>
          <w:sz w:val="21"/>
          <w:szCs w:val="21"/>
        </w:rPr>
      </w:pPr>
      <w:r w:rsidRPr="00A13AF2">
        <w:rPr>
          <w:i/>
          <w:sz w:val="21"/>
          <w:szCs w:val="21"/>
        </w:rPr>
        <w:t xml:space="preserve">Areas identified indirectly through the evaluation for further research: </w:t>
      </w:r>
    </w:p>
    <w:p w:rsidR="00873689" w:rsidRPr="00A13AF2" w:rsidRDefault="00873689" w:rsidP="00873689">
      <w:pPr>
        <w:pStyle w:val="NoSpacing"/>
        <w:numPr>
          <w:ilvl w:val="0"/>
          <w:numId w:val="201"/>
        </w:numPr>
        <w:rPr>
          <w:sz w:val="21"/>
          <w:szCs w:val="21"/>
        </w:rPr>
      </w:pPr>
      <w:r w:rsidRPr="00A13AF2">
        <w:rPr>
          <w:sz w:val="21"/>
          <w:szCs w:val="21"/>
        </w:rPr>
        <w:t>Child protection implications of separations/divorce and possible responses to reduce/mitigate the negative impacts on children and families</w:t>
      </w:r>
    </w:p>
    <w:p w:rsidR="00873689" w:rsidRPr="00A13AF2" w:rsidRDefault="00873689" w:rsidP="00873689">
      <w:pPr>
        <w:pStyle w:val="NoSpacing"/>
        <w:numPr>
          <w:ilvl w:val="0"/>
          <w:numId w:val="201"/>
        </w:numPr>
        <w:rPr>
          <w:sz w:val="21"/>
          <w:szCs w:val="21"/>
        </w:rPr>
      </w:pPr>
      <w:r w:rsidRPr="00A13AF2">
        <w:rPr>
          <w:sz w:val="21"/>
          <w:szCs w:val="21"/>
        </w:rPr>
        <w:t xml:space="preserve">How to engage men in family strengthening and GBV prevention programmes in the Gaza context </w:t>
      </w:r>
    </w:p>
    <w:p w:rsidR="00873689" w:rsidRPr="00A13AF2" w:rsidRDefault="00873689" w:rsidP="00873689">
      <w:pPr>
        <w:pStyle w:val="NoSpacing"/>
        <w:numPr>
          <w:ilvl w:val="0"/>
          <w:numId w:val="201"/>
        </w:numPr>
        <w:rPr>
          <w:sz w:val="21"/>
          <w:szCs w:val="21"/>
        </w:rPr>
      </w:pPr>
      <w:r w:rsidRPr="00A13AF2">
        <w:rPr>
          <w:sz w:val="21"/>
          <w:szCs w:val="21"/>
        </w:rPr>
        <w:t xml:space="preserve">How to engage traditional cultural and religious institutions in Gaza to challenge harmful practices and advocate for realisation of children’s rights i.e. addressing some of the root causes of child protection concerns. </w:t>
      </w:r>
    </w:p>
    <w:p w:rsidR="00873689" w:rsidRPr="00A13AF2" w:rsidRDefault="00873689" w:rsidP="00873689">
      <w:pPr>
        <w:pStyle w:val="NoSpacing"/>
        <w:rPr>
          <w:sz w:val="21"/>
          <w:szCs w:val="21"/>
        </w:rPr>
      </w:pPr>
    </w:p>
    <w:p w:rsidR="00452A86" w:rsidRDefault="00452A86">
      <w:pPr>
        <w:rPr>
          <w:rFonts w:asciiTheme="majorHAnsi" w:eastAsiaTheme="majorEastAsia" w:hAnsiTheme="majorHAnsi" w:cstheme="majorBidi"/>
          <w:b/>
          <w:bCs/>
          <w:sz w:val="27"/>
          <w:szCs w:val="32"/>
        </w:rPr>
      </w:pPr>
      <w:r>
        <w:br w:type="page"/>
      </w:r>
    </w:p>
    <w:p w:rsidR="006D4352" w:rsidRDefault="002404AF" w:rsidP="00C72FF0">
      <w:pPr>
        <w:pStyle w:val="Heading1"/>
        <w:numPr>
          <w:ilvl w:val="0"/>
          <w:numId w:val="190"/>
        </w:numPr>
      </w:pPr>
      <w:bookmarkStart w:id="6" w:name="_Toc388437810"/>
      <w:r>
        <w:lastRenderedPageBreak/>
        <w:t xml:space="preserve">Context and </w:t>
      </w:r>
      <w:r w:rsidR="00BF1E3C">
        <w:t>Object of the Evaluation</w:t>
      </w:r>
      <w:bookmarkEnd w:id="6"/>
      <w:r w:rsidR="00BF1E3C">
        <w:t xml:space="preserve"> </w:t>
      </w:r>
      <w:r>
        <w:t xml:space="preserve"> </w:t>
      </w:r>
    </w:p>
    <w:p w:rsidR="006D4352" w:rsidRDefault="006D4352" w:rsidP="001035A0">
      <w:pPr>
        <w:pStyle w:val="NoSpacing"/>
      </w:pPr>
    </w:p>
    <w:p w:rsidR="002C3929" w:rsidRDefault="001035A0" w:rsidP="00156960">
      <w:pPr>
        <w:pStyle w:val="NoSpacing"/>
      </w:pPr>
      <w:r w:rsidRPr="00BA2281">
        <w:t xml:space="preserve">This </w:t>
      </w:r>
      <w:r w:rsidR="00BF1E3C">
        <w:t xml:space="preserve">is an </w:t>
      </w:r>
      <w:r w:rsidRPr="00BA2281">
        <w:t>independent</w:t>
      </w:r>
      <w:r w:rsidR="00F54D57">
        <w:t>ly conducted</w:t>
      </w:r>
      <w:r w:rsidRPr="00BA2281">
        <w:t xml:space="preserve"> </w:t>
      </w:r>
      <w:r w:rsidR="00BF1E3C">
        <w:t xml:space="preserve">summative </w:t>
      </w:r>
      <w:r w:rsidRPr="00BA2281">
        <w:t xml:space="preserve">evaluation, commissioned by UNICEF State of Palestine in November 2017, </w:t>
      </w:r>
      <w:r w:rsidR="00BA2281">
        <w:t xml:space="preserve">of </w:t>
      </w:r>
      <w:r w:rsidR="004F1A65">
        <w:t xml:space="preserve">the </w:t>
      </w:r>
      <w:r w:rsidR="004F1A65" w:rsidRPr="007B361D">
        <w:rPr>
          <w:i/>
        </w:rPr>
        <w:t xml:space="preserve">Emergency Child Protection and Psychosocial Response for Children and Families in Gaza </w:t>
      </w:r>
      <w:r w:rsidR="004F1A65" w:rsidRPr="007B361D">
        <w:t>(Family Centres)</w:t>
      </w:r>
      <w:r w:rsidR="004F1A65">
        <w:t xml:space="preserve"> </w:t>
      </w:r>
      <w:r w:rsidR="00BF1E3C">
        <w:t xml:space="preserve">in Gaza for the period </w:t>
      </w:r>
      <w:r w:rsidR="00BA2281" w:rsidRPr="009E7CC2">
        <w:rPr>
          <w:rFonts w:cs="Times New Roman"/>
          <w:szCs w:val="23"/>
        </w:rPr>
        <w:t xml:space="preserve">June 2015 to October 2017. </w:t>
      </w:r>
    </w:p>
    <w:p w:rsidR="006D4352" w:rsidRPr="006D4352" w:rsidRDefault="006D4352" w:rsidP="006D4352"/>
    <w:p w:rsidR="00DA3FED" w:rsidRDefault="00C03084" w:rsidP="00C03084">
      <w:pPr>
        <w:pStyle w:val="Heading2"/>
      </w:pPr>
      <w:bookmarkStart w:id="7" w:name="_Toc388437811"/>
      <w:r>
        <w:t xml:space="preserve">1.1 </w:t>
      </w:r>
      <w:r w:rsidR="00BF1E3C">
        <w:t>Context and background</w:t>
      </w:r>
      <w:bookmarkEnd w:id="7"/>
      <w:r w:rsidR="00BF1E3C">
        <w:t xml:space="preserve"> </w:t>
      </w:r>
      <w:r w:rsidR="00B36006">
        <w:t xml:space="preserve"> </w:t>
      </w:r>
      <w:r w:rsidR="00B36006" w:rsidRPr="00F94ADD">
        <w:t xml:space="preserve"> </w:t>
      </w:r>
    </w:p>
    <w:p w:rsidR="00DA3FED" w:rsidRDefault="00DA3FED" w:rsidP="00DA3FED"/>
    <w:p w:rsidR="009721CD" w:rsidRPr="00DF6B47" w:rsidRDefault="0035014D" w:rsidP="0035014D">
      <w:pPr>
        <w:pStyle w:val="Heading3"/>
      </w:pPr>
      <w:bookmarkStart w:id="8" w:name="_Toc388437812"/>
      <w:r>
        <w:t xml:space="preserve">1.1.1 </w:t>
      </w:r>
      <w:r w:rsidR="00F02E22" w:rsidRPr="006A3196">
        <w:t>Country context</w:t>
      </w:r>
      <w:bookmarkEnd w:id="8"/>
    </w:p>
    <w:p w:rsidR="0035014D" w:rsidRDefault="0035014D" w:rsidP="00F02E22">
      <w:pPr>
        <w:pStyle w:val="NoSpacing"/>
      </w:pPr>
    </w:p>
    <w:p w:rsidR="00CD6675" w:rsidRDefault="00930909" w:rsidP="00F02E22">
      <w:pPr>
        <w:pStyle w:val="NoSpacing"/>
      </w:pPr>
      <w:r>
        <w:t xml:space="preserve">The State of Palestine </w:t>
      </w:r>
      <w:r w:rsidR="00D00DA5">
        <w:t xml:space="preserve">has </w:t>
      </w:r>
      <w:r>
        <w:t xml:space="preserve">two distinct </w:t>
      </w:r>
      <w:r w:rsidR="00FE2D04">
        <w:t>territories</w:t>
      </w:r>
      <w:r>
        <w:t xml:space="preserve">, the West Bank and </w:t>
      </w:r>
      <w:r w:rsidR="00FE2D04">
        <w:t xml:space="preserve">the </w:t>
      </w:r>
      <w:r>
        <w:t>Gaza</w:t>
      </w:r>
      <w:r w:rsidR="00FE2D04">
        <w:t xml:space="preserve"> Strip (Gaza)</w:t>
      </w:r>
      <w:r>
        <w:t xml:space="preserve">, </w:t>
      </w:r>
      <w:r w:rsidR="00B23326">
        <w:t xml:space="preserve">with each territory </w:t>
      </w:r>
      <w:r w:rsidR="002C0D5E">
        <w:t>under the control of a</w:t>
      </w:r>
      <w:r w:rsidR="00B23326">
        <w:t xml:space="preserve"> different political party</w:t>
      </w:r>
      <w:r w:rsidR="00FE2D04">
        <w:t xml:space="preserve">, </w:t>
      </w:r>
      <w:r w:rsidR="002C0D5E">
        <w:t xml:space="preserve">with </w:t>
      </w:r>
      <w:r w:rsidR="00725A1A">
        <w:t xml:space="preserve">the </w:t>
      </w:r>
      <w:r w:rsidR="00835BE4">
        <w:t>Fatah</w:t>
      </w:r>
      <w:r w:rsidR="00725A1A">
        <w:t>-controlled Palestinian Authority (PA)</w:t>
      </w:r>
      <w:r w:rsidR="00835BE4">
        <w:t xml:space="preserve"> in </w:t>
      </w:r>
      <w:r w:rsidR="00FE2D04">
        <w:t xml:space="preserve">the West Bank and </w:t>
      </w:r>
      <w:r w:rsidR="00835BE4">
        <w:t xml:space="preserve">Hamas in </w:t>
      </w:r>
      <w:r w:rsidR="00FE2D04">
        <w:t>Gaza</w:t>
      </w:r>
      <w:r w:rsidR="00F87062">
        <w:t xml:space="preserve"> (since 2007).</w:t>
      </w:r>
      <w:r w:rsidR="00CD6675">
        <w:t xml:space="preserve"> </w:t>
      </w:r>
    </w:p>
    <w:p w:rsidR="00CD6675" w:rsidRDefault="00CD6675" w:rsidP="00F02E22">
      <w:pPr>
        <w:pStyle w:val="NoSpacing"/>
      </w:pPr>
    </w:p>
    <w:p w:rsidR="00FA4C48" w:rsidRPr="00CD6675" w:rsidRDefault="00FE2D04" w:rsidP="00F02E22">
      <w:pPr>
        <w:pStyle w:val="NoSpacing"/>
      </w:pPr>
      <w:r>
        <w:t xml:space="preserve">Gaza </w:t>
      </w:r>
      <w:r w:rsidR="00FA4C48">
        <w:t xml:space="preserve">is the third </w:t>
      </w:r>
      <w:r w:rsidR="00FA4C48" w:rsidRPr="00E15301">
        <w:t>most dense</w:t>
      </w:r>
      <w:r w:rsidR="00FA4C48">
        <w:t xml:space="preserve">ly populated area in the world, with 1.9 million people, </w:t>
      </w:r>
      <w:r w:rsidR="005B3C5E">
        <w:t>including</w:t>
      </w:r>
      <w:r w:rsidR="00FA4C48">
        <w:t xml:space="preserve"> 1 million children, living in </w:t>
      </w:r>
      <w:r w:rsidR="005B3C5E">
        <w:t>a 365 square kilometer</w:t>
      </w:r>
      <w:r w:rsidR="00FA4C48">
        <w:t xml:space="preserve"> </w:t>
      </w:r>
      <w:r w:rsidR="005B3C5E">
        <w:t>area</w:t>
      </w:r>
      <w:r w:rsidR="00FA4C48">
        <w:t xml:space="preserve"> (</w:t>
      </w:r>
      <w:r w:rsidR="00FA4C48" w:rsidRPr="00F94ADD">
        <w:t>41 k</w:t>
      </w:r>
      <w:r w:rsidR="00FA4C48">
        <w:t>m</w:t>
      </w:r>
      <w:r w:rsidR="00FA4C48" w:rsidRPr="00F94ADD">
        <w:t xml:space="preserve"> long, 6 to 12 k</w:t>
      </w:r>
      <w:r w:rsidR="00FA4C48">
        <w:t>m wide).</w:t>
      </w:r>
      <w:r w:rsidR="00FA4C48">
        <w:rPr>
          <w:rStyle w:val="FootnoteReference"/>
        </w:rPr>
        <w:footnoteReference w:id="4"/>
      </w:r>
      <w:r w:rsidR="00FA4C48">
        <w:t xml:space="preserve"> </w:t>
      </w:r>
      <w:r w:rsidR="003E2C98" w:rsidRPr="003E2C98">
        <w:rPr>
          <w:szCs w:val="22"/>
        </w:rPr>
        <w:t xml:space="preserve">Over two thirds of the population (1.3 million people) are </w:t>
      </w:r>
      <w:r w:rsidR="00AD5110">
        <w:t>United Nations Relief and Work Agency for Palestinian Refugees (</w:t>
      </w:r>
      <w:r w:rsidR="003E2C98" w:rsidRPr="003E2C98">
        <w:rPr>
          <w:szCs w:val="22"/>
        </w:rPr>
        <w:t>UNRWA</w:t>
      </w:r>
      <w:r w:rsidR="00AD5110">
        <w:rPr>
          <w:szCs w:val="22"/>
        </w:rPr>
        <w:t>)</w:t>
      </w:r>
      <w:r w:rsidR="003E2C98" w:rsidRPr="003E2C98">
        <w:rPr>
          <w:szCs w:val="22"/>
        </w:rPr>
        <w:t xml:space="preserve"> registered refugees.</w:t>
      </w:r>
      <w:r w:rsidR="003E2C98" w:rsidRPr="003E2C98">
        <w:rPr>
          <w:rStyle w:val="FootnoteReference"/>
        </w:rPr>
        <w:t xml:space="preserve"> </w:t>
      </w:r>
      <w:r w:rsidR="003E2C98" w:rsidRPr="00F94ADD">
        <w:rPr>
          <w:rStyle w:val="FootnoteReference"/>
        </w:rPr>
        <w:footnoteReference w:id="5"/>
      </w:r>
    </w:p>
    <w:p w:rsidR="00FA4C48" w:rsidRDefault="00FA4C48" w:rsidP="00F02E22">
      <w:pPr>
        <w:pStyle w:val="NoSpacing"/>
      </w:pPr>
    </w:p>
    <w:p w:rsidR="00240FE5" w:rsidRPr="00F87062" w:rsidRDefault="00F02E22" w:rsidP="00F02E22">
      <w:pPr>
        <w:pStyle w:val="NoSpacing"/>
      </w:pPr>
      <w:r>
        <w:t>The decades</w:t>
      </w:r>
      <w:r w:rsidR="0068237E">
        <w:t>-</w:t>
      </w:r>
      <w:r>
        <w:t>long occupation of Palestine and resultant conflict and blockade</w:t>
      </w:r>
      <w:r w:rsidR="00836406">
        <w:t>,</w:t>
      </w:r>
      <w:r w:rsidR="00322D7C">
        <w:rPr>
          <w:rStyle w:val="FootnoteReference"/>
        </w:rPr>
        <w:footnoteReference w:id="6"/>
      </w:r>
      <w:r w:rsidR="00322D7C">
        <w:t xml:space="preserve"> </w:t>
      </w:r>
      <w:r w:rsidR="00836406">
        <w:t>exacerbated since the territory came under the control of Hamas in 2007,</w:t>
      </w:r>
      <w:r w:rsidR="00137C15" w:rsidRPr="00137C15">
        <w:rPr>
          <w:rStyle w:val="FootnoteReference"/>
        </w:rPr>
        <w:t xml:space="preserve"> </w:t>
      </w:r>
      <w:r w:rsidR="00137C15" w:rsidRPr="00F94ADD">
        <w:rPr>
          <w:rStyle w:val="FootnoteReference"/>
        </w:rPr>
        <w:footnoteReference w:id="7"/>
      </w:r>
      <w:r w:rsidR="00836406">
        <w:t xml:space="preserve"> </w:t>
      </w:r>
      <w:r>
        <w:t xml:space="preserve">has </w:t>
      </w:r>
      <w:r w:rsidR="00132BAA">
        <w:t>impacted on all aspects of political, economic, environmental and social life, causing</w:t>
      </w:r>
      <w:r w:rsidRPr="003929A9">
        <w:t xml:space="preserve"> unending hardships and </w:t>
      </w:r>
      <w:r>
        <w:t>suffering for children a</w:t>
      </w:r>
      <w:r w:rsidR="00BE78F6">
        <w:t>nd families in Gaza</w:t>
      </w:r>
      <w:r>
        <w:t>.</w:t>
      </w:r>
      <w:r w:rsidR="005C62D4" w:rsidRPr="00F94ADD">
        <w:rPr>
          <w:rStyle w:val="FootnoteReference"/>
        </w:rPr>
        <w:footnoteReference w:id="8"/>
      </w:r>
      <w:r w:rsidR="004F7556">
        <w:t xml:space="preserve"> </w:t>
      </w:r>
      <w:r w:rsidRPr="00F94ADD">
        <w:t xml:space="preserve">The heavy restrictions on the movement of people and goods in and out of Gaza, the three </w:t>
      </w:r>
      <w:r>
        <w:t xml:space="preserve">recent </w:t>
      </w:r>
      <w:r w:rsidRPr="00F94ADD">
        <w:t xml:space="preserve">consecutive conflicts </w:t>
      </w:r>
      <w:r w:rsidR="00B05256">
        <w:t xml:space="preserve">with Israel </w:t>
      </w:r>
      <w:r>
        <w:t xml:space="preserve">(2008, 2012 and 2014) </w:t>
      </w:r>
      <w:r w:rsidRPr="00F94ADD">
        <w:t xml:space="preserve">and the </w:t>
      </w:r>
      <w:r>
        <w:t xml:space="preserve">internal political divide, has led to the near collapse of the Gaza economy, </w:t>
      </w:r>
      <w:r>
        <w:rPr>
          <w:rStyle w:val="FootnoteReference"/>
        </w:rPr>
        <w:footnoteReference w:id="9"/>
      </w:r>
      <w:r>
        <w:t xml:space="preserve"> </w:t>
      </w:r>
      <w:r w:rsidR="002E34FE">
        <w:t xml:space="preserve">a general unemployment rate of </w:t>
      </w:r>
      <w:r w:rsidR="002E34FE" w:rsidRPr="00F94ADD">
        <w:t>4</w:t>
      </w:r>
      <w:r w:rsidR="002E34FE">
        <w:t>6.7% (</w:t>
      </w:r>
      <w:r w:rsidR="002E34FE" w:rsidRPr="00F94ADD">
        <w:t>71% for women</w:t>
      </w:r>
      <w:r w:rsidR="002E34FE">
        <w:t xml:space="preserve">, upwards of 61% for youth), </w:t>
      </w:r>
      <w:r w:rsidR="002E34FE">
        <w:rPr>
          <w:rStyle w:val="FootnoteReference"/>
        </w:rPr>
        <w:footnoteReference w:id="10"/>
      </w:r>
      <w:r w:rsidR="002E34FE">
        <w:t xml:space="preserve"> </w:t>
      </w:r>
      <w:r w:rsidR="002E34FE" w:rsidRPr="00F94ADD">
        <w:rPr>
          <w:rStyle w:val="FootnoteReference"/>
          <w:spacing w:val="-4"/>
        </w:rPr>
        <w:footnoteReference w:id="11"/>
      </w:r>
      <w:r w:rsidR="002E34FE">
        <w:t xml:space="preserve">and </w:t>
      </w:r>
      <w:r>
        <w:t>close to 80 percent</w:t>
      </w:r>
      <w:r w:rsidR="002E34FE">
        <w:t xml:space="preserve"> of </w:t>
      </w:r>
      <w:r>
        <w:t>households depending on some form of social assistance from government or</w:t>
      </w:r>
      <w:r w:rsidR="002E34FE">
        <w:t xml:space="preserve"> </w:t>
      </w:r>
      <w:r w:rsidR="00AD5110">
        <w:t>UNRWA</w:t>
      </w:r>
      <w:r w:rsidR="002E34FE">
        <w:t xml:space="preserve"> to meet their basic need</w:t>
      </w:r>
      <w:r w:rsidR="00B05256">
        <w:t>s</w:t>
      </w:r>
      <w:r w:rsidR="002E34FE">
        <w:t>.</w:t>
      </w:r>
      <w:r w:rsidR="001258D6">
        <w:rPr>
          <w:rStyle w:val="FootnoteReference"/>
        </w:rPr>
        <w:footnoteReference w:id="12"/>
      </w:r>
      <w:r w:rsidR="00DF6B47">
        <w:t xml:space="preserve"> </w:t>
      </w:r>
      <w:r w:rsidR="00322D7C">
        <w:t>E</w:t>
      </w:r>
      <w:r w:rsidRPr="00F94ADD">
        <w:t>lectricity is only availa</w:t>
      </w:r>
      <w:r>
        <w:t>ble for two to four hours a day</w:t>
      </w:r>
      <w:r w:rsidR="008E23CE">
        <w:t xml:space="preserve"> </w:t>
      </w:r>
      <w:r w:rsidR="00322D7C">
        <w:t>for most residents,</w:t>
      </w:r>
      <w:r w:rsidR="00F87062" w:rsidRPr="00F87062">
        <w:rPr>
          <w:rStyle w:val="FootnoteReference"/>
        </w:rPr>
        <w:t xml:space="preserve"> </w:t>
      </w:r>
      <w:r w:rsidR="00F87062" w:rsidRPr="00F94ADD">
        <w:rPr>
          <w:rStyle w:val="FootnoteReference"/>
        </w:rPr>
        <w:footnoteReference w:id="13"/>
      </w:r>
      <w:r w:rsidR="00F87062" w:rsidRPr="00F94ADD">
        <w:t xml:space="preserve"> </w:t>
      </w:r>
      <w:r w:rsidR="00F87062">
        <w:t>and</w:t>
      </w:r>
      <w:r w:rsidRPr="00F94ADD">
        <w:t xml:space="preserve"> 90 percent of water sources are </w:t>
      </w:r>
      <w:r w:rsidR="00872890">
        <w:t xml:space="preserve">described as being </w:t>
      </w:r>
      <w:r w:rsidRPr="00F94ADD">
        <w:t>“</w:t>
      </w:r>
      <w:r w:rsidRPr="000E5333">
        <w:rPr>
          <w:i/>
        </w:rPr>
        <w:t>too contaminated for human consumption</w:t>
      </w:r>
      <w:r w:rsidRPr="00F94ADD">
        <w:t>”</w:t>
      </w:r>
      <w:r w:rsidR="00F87062">
        <w:t xml:space="preserve">. </w:t>
      </w:r>
      <w:r w:rsidRPr="00F94ADD">
        <w:rPr>
          <w:rStyle w:val="FootnoteReference"/>
        </w:rPr>
        <w:footnoteReference w:id="14"/>
      </w:r>
      <w:r w:rsidRPr="00F94ADD">
        <w:t xml:space="preserve"> </w:t>
      </w:r>
      <w:r w:rsidR="00240FE5" w:rsidRPr="00EA4E13">
        <w:rPr>
          <w:lang w:val="en-ZA"/>
        </w:rPr>
        <w:t xml:space="preserve">The health care system in Gaza is in </w:t>
      </w:r>
      <w:r w:rsidR="00240FE5">
        <w:rPr>
          <w:lang w:val="en-ZA"/>
        </w:rPr>
        <w:t>urgent</w:t>
      </w:r>
      <w:r w:rsidR="00240FE5" w:rsidRPr="00EA4E13">
        <w:rPr>
          <w:lang w:val="en-ZA"/>
        </w:rPr>
        <w:t xml:space="preserve"> need of reform and better services</w:t>
      </w:r>
      <w:r w:rsidR="00240FE5" w:rsidRPr="008057DB">
        <w:rPr>
          <w:rStyle w:val="FootnoteReference"/>
          <w:sz w:val="18"/>
          <w:szCs w:val="18"/>
        </w:rPr>
        <w:t xml:space="preserve"> </w:t>
      </w:r>
      <w:r w:rsidR="00240FE5">
        <w:rPr>
          <w:rStyle w:val="FootnoteReference"/>
          <w:sz w:val="18"/>
          <w:szCs w:val="18"/>
        </w:rPr>
        <w:footnoteReference w:id="15"/>
      </w:r>
      <w:r w:rsidR="00240FE5" w:rsidRPr="00EA4E13">
        <w:rPr>
          <w:lang w:val="en-ZA"/>
        </w:rPr>
        <w:t xml:space="preserve"> </w:t>
      </w:r>
      <w:r w:rsidR="00240FE5">
        <w:rPr>
          <w:lang w:val="en-ZA"/>
        </w:rPr>
        <w:t>while y</w:t>
      </w:r>
      <w:r w:rsidR="00240FE5" w:rsidRPr="00054E77">
        <w:rPr>
          <w:lang w:val="en-ZA"/>
        </w:rPr>
        <w:t>ears of underfunding</w:t>
      </w:r>
      <w:r w:rsidR="00EA3668">
        <w:rPr>
          <w:lang w:val="en-ZA"/>
        </w:rPr>
        <w:t>, combined with damages to school buildings following recent conflicts,</w:t>
      </w:r>
      <w:r w:rsidR="00240FE5" w:rsidRPr="00054E77">
        <w:rPr>
          <w:lang w:val="en-ZA"/>
        </w:rPr>
        <w:t xml:space="preserve"> have left the education system in Gaza overstretched, with </w:t>
      </w:r>
      <w:r w:rsidR="00240FE5">
        <w:rPr>
          <w:lang w:val="en-ZA"/>
        </w:rPr>
        <w:t>most</w:t>
      </w:r>
      <w:r w:rsidR="00240FE5" w:rsidRPr="00054E77">
        <w:rPr>
          <w:lang w:val="en-ZA"/>
        </w:rPr>
        <w:t xml:space="preserve"> schools operating on a double-shift basis, hosting one </w:t>
      </w:r>
      <w:r w:rsidR="00240FE5">
        <w:rPr>
          <w:lang w:val="en-ZA"/>
        </w:rPr>
        <w:t xml:space="preserve">group </w:t>
      </w:r>
      <w:r w:rsidR="00240FE5" w:rsidRPr="00054E77">
        <w:rPr>
          <w:lang w:val="en-ZA"/>
        </w:rPr>
        <w:t>of students in the morning and a d</w:t>
      </w:r>
      <w:r w:rsidR="00240FE5">
        <w:rPr>
          <w:lang w:val="en-ZA"/>
        </w:rPr>
        <w:t>ifferent group in the afternoon</w:t>
      </w:r>
      <w:r w:rsidR="00240FE5" w:rsidRPr="00054E77">
        <w:rPr>
          <w:lang w:val="en-ZA"/>
        </w:rPr>
        <w:t>.</w:t>
      </w:r>
    </w:p>
    <w:p w:rsidR="00240FE5" w:rsidRDefault="00240FE5" w:rsidP="00F02E22">
      <w:pPr>
        <w:pStyle w:val="NoSpacing"/>
        <w:rPr>
          <w:lang w:val="en-ZA"/>
        </w:rPr>
      </w:pPr>
    </w:p>
    <w:p w:rsidR="00F02E22" w:rsidRPr="00DF6B47" w:rsidRDefault="00F02E22" w:rsidP="00F02E22">
      <w:pPr>
        <w:pStyle w:val="NoSpacing"/>
        <w:rPr>
          <w:i/>
        </w:rPr>
      </w:pPr>
      <w:r w:rsidRPr="00E728FE">
        <w:rPr>
          <w:i/>
        </w:rPr>
        <w:t xml:space="preserve">Child Protection Concerns </w:t>
      </w:r>
    </w:p>
    <w:p w:rsidR="00AE6D15" w:rsidRDefault="00F02E22" w:rsidP="00F02E22">
      <w:pPr>
        <w:pStyle w:val="NoSpacing"/>
      </w:pPr>
      <w:r>
        <w:t>The two</w:t>
      </w:r>
      <w:r w:rsidRPr="004D3568">
        <w:t xml:space="preserve"> main sources of violence, abuse, neglect a</w:t>
      </w:r>
      <w:r>
        <w:t>nd exploitation of children in Gaza are:</w:t>
      </w:r>
      <w:r w:rsidRPr="004D3568">
        <w:t xml:space="preserve"> 1) </w:t>
      </w:r>
      <w:r w:rsidR="007F7B30">
        <w:t xml:space="preserve">occupation related </w:t>
      </w:r>
      <w:r w:rsidRPr="004D3568">
        <w:t xml:space="preserve">violence </w:t>
      </w:r>
      <w:r w:rsidR="007F7B30">
        <w:t>including</w:t>
      </w:r>
      <w:r>
        <w:t xml:space="preserve"> </w:t>
      </w:r>
      <w:r w:rsidR="002E34FE">
        <w:t xml:space="preserve">displacement, </w:t>
      </w:r>
      <w:r>
        <w:t>exposure to explosive remnants of war (ERW) and</w:t>
      </w:r>
      <w:r w:rsidRPr="00F94ADD">
        <w:t xml:space="preserve"> activities of armed groups</w:t>
      </w:r>
      <w:r w:rsidRPr="004D3568">
        <w:t>; and 2) violence within Palestinian families and communities, including domestic violence, harsh corporal punishment in homes and schools, sexual abuse, early marriage,</w:t>
      </w:r>
      <w:r w:rsidRPr="00A73D7E">
        <w:rPr>
          <w:rStyle w:val="FootnoteReference"/>
        </w:rPr>
        <w:t xml:space="preserve"> </w:t>
      </w:r>
      <w:r w:rsidRPr="004D3568">
        <w:t>and child labour.</w:t>
      </w:r>
      <w:r w:rsidRPr="00A73D7E">
        <w:rPr>
          <w:rStyle w:val="FootnoteReference"/>
        </w:rPr>
        <w:t xml:space="preserve"> </w:t>
      </w:r>
      <w:r w:rsidRPr="00F94ADD">
        <w:rPr>
          <w:rStyle w:val="FootnoteReference"/>
        </w:rPr>
        <w:footnoteReference w:id="16"/>
      </w:r>
      <w:r w:rsidRPr="004D3568">
        <w:t xml:space="preserve"> The two are interconnected, with the violence, daily hardships, trauma and dislocation from the occupation integrally linked t</w:t>
      </w:r>
      <w:r>
        <w:t>o family stress and dysfunction.</w:t>
      </w:r>
      <w:r w:rsidR="002E34FE">
        <w:t xml:space="preserve"> </w:t>
      </w:r>
    </w:p>
    <w:p w:rsidR="00872890" w:rsidRDefault="00872890" w:rsidP="00F02E22">
      <w:pPr>
        <w:pStyle w:val="NoSpacing"/>
      </w:pPr>
    </w:p>
    <w:p w:rsidR="00F02E22" w:rsidRPr="00240FE5" w:rsidRDefault="002E34FE" w:rsidP="00F02E22">
      <w:pPr>
        <w:pStyle w:val="NoSpacing"/>
        <w:rPr>
          <w:rFonts w:cs="Calibri"/>
          <w:color w:val="000000"/>
          <w:szCs w:val="22"/>
        </w:rPr>
      </w:pPr>
      <w:r w:rsidRPr="00F94ADD">
        <w:rPr>
          <w:rStyle w:val="A6"/>
        </w:rPr>
        <w:t xml:space="preserve">Several studies on the effects of the </w:t>
      </w:r>
      <w:r w:rsidR="00240FE5">
        <w:rPr>
          <w:rStyle w:val="A6"/>
        </w:rPr>
        <w:t>conflicts</w:t>
      </w:r>
      <w:r w:rsidRPr="00F94ADD">
        <w:rPr>
          <w:rStyle w:val="A6"/>
        </w:rPr>
        <w:t xml:space="preserve"> over the past decade have found high numbers of accumulated traumatic life events, economic pressure, and elevated prevalence of depression, anxiety and post-traumatic stress disorder </w:t>
      </w:r>
      <w:r w:rsidRPr="00F94ADD">
        <w:rPr>
          <w:rStyle w:val="A6"/>
        </w:rPr>
        <w:lastRenderedPageBreak/>
        <w:t xml:space="preserve">(PTSD) among adults and children in Gaza. </w:t>
      </w:r>
      <w:r w:rsidRPr="00F94ADD">
        <w:rPr>
          <w:rStyle w:val="FootnoteReference"/>
          <w:color w:val="000000"/>
        </w:rPr>
        <w:footnoteReference w:id="17"/>
      </w:r>
      <w:r>
        <w:rPr>
          <w:rStyle w:val="A6"/>
        </w:rPr>
        <w:t xml:space="preserve"> </w:t>
      </w:r>
      <w:r w:rsidR="00F02E22" w:rsidRPr="00F94ADD">
        <w:t xml:space="preserve">A recent assessment by UNICEF </w:t>
      </w:r>
      <w:r w:rsidR="00F02E22">
        <w:t>on the</w:t>
      </w:r>
      <w:r w:rsidR="00F02E22" w:rsidRPr="00F94ADD">
        <w:t xml:space="preserve"> impact of the Gaza energy crisis on the mental health and protection of children showed an increase in violence against children</w:t>
      </w:r>
      <w:r w:rsidR="00F02E22">
        <w:t>,</w:t>
      </w:r>
      <w:r w:rsidR="00F02E22" w:rsidRPr="00F94ADD">
        <w:t xml:space="preserve"> with caregivers also showing signs of distress. </w:t>
      </w:r>
      <w:r w:rsidR="00F02E22">
        <w:rPr>
          <w:rStyle w:val="FootnoteReference"/>
        </w:rPr>
        <w:footnoteReference w:id="18"/>
      </w:r>
      <w:r w:rsidR="00F02E22">
        <w:t xml:space="preserve"> </w:t>
      </w:r>
    </w:p>
    <w:p w:rsidR="002A0D1C" w:rsidRDefault="002A0D1C" w:rsidP="00F02E22">
      <w:pPr>
        <w:pStyle w:val="NoSpacing"/>
        <w:rPr>
          <w:b/>
          <w:spacing w:val="-4"/>
        </w:rPr>
      </w:pPr>
    </w:p>
    <w:p w:rsidR="00F02E22" w:rsidRDefault="0035014D" w:rsidP="0035014D">
      <w:pPr>
        <w:pStyle w:val="Heading3"/>
      </w:pPr>
      <w:bookmarkStart w:id="9" w:name="_Toc388437813"/>
      <w:r>
        <w:t xml:space="preserve">1.1.2 </w:t>
      </w:r>
      <w:r w:rsidR="00F02E22">
        <w:t>Child Protection System in Gaza</w:t>
      </w:r>
      <w:bookmarkEnd w:id="9"/>
      <w:r w:rsidR="00F02E22">
        <w:t xml:space="preserve"> </w:t>
      </w:r>
    </w:p>
    <w:p w:rsidR="00F02E22" w:rsidRDefault="00F02E22" w:rsidP="00F02E22">
      <w:pPr>
        <w:pStyle w:val="NoSpacing"/>
        <w:rPr>
          <w:b/>
          <w:spacing w:val="-4"/>
        </w:rPr>
      </w:pPr>
    </w:p>
    <w:p w:rsidR="00F02E22" w:rsidRPr="006825A2" w:rsidRDefault="00F02E22" w:rsidP="00F02E22">
      <w:pPr>
        <w:pStyle w:val="NoSpacing"/>
        <w:rPr>
          <w:i/>
          <w:spacing w:val="-4"/>
        </w:rPr>
      </w:pPr>
      <w:r w:rsidRPr="006825A2">
        <w:rPr>
          <w:i/>
          <w:spacing w:val="-4"/>
        </w:rPr>
        <w:t xml:space="preserve">Child Protection Legal and Strategic Framework </w:t>
      </w:r>
    </w:p>
    <w:p w:rsidR="00F02E22" w:rsidRDefault="00F02E22" w:rsidP="00F02E22">
      <w:pPr>
        <w:jc w:val="both"/>
      </w:pPr>
      <w:r w:rsidRPr="00C03637">
        <w:t xml:space="preserve">The </w:t>
      </w:r>
      <w:r w:rsidRPr="00245C34">
        <w:rPr>
          <w:i/>
        </w:rPr>
        <w:t>Palestinian Basic Law</w:t>
      </w:r>
      <w:r w:rsidRPr="005A4A5C">
        <w:t xml:space="preserve"> includes specific guarantees of children’s rig</w:t>
      </w:r>
      <w:r>
        <w:t xml:space="preserve">hts while </w:t>
      </w:r>
      <w:r w:rsidRPr="00245C34">
        <w:t xml:space="preserve">the </w:t>
      </w:r>
      <w:r w:rsidRPr="00245C34">
        <w:rPr>
          <w:i/>
        </w:rPr>
        <w:t xml:space="preserve">Palestinian Child Law </w:t>
      </w:r>
      <w:r w:rsidRPr="00245C34">
        <w:t>No. 7 of 2004, amended in 2012</w:t>
      </w:r>
      <w:r>
        <w:t>,</w:t>
      </w:r>
      <w:r w:rsidRPr="00245C34">
        <w:t xml:space="preserve"> is the key law governing child welfare and protection.</w:t>
      </w:r>
      <w:r w:rsidRPr="00C03637">
        <w:t xml:space="preserve"> </w:t>
      </w:r>
      <w:r>
        <w:t xml:space="preserve">The Child Law defines a child </w:t>
      </w:r>
      <w:r w:rsidRPr="00245C34">
        <w:t>as every person under the age of 18 years (Article 1), incorporates the principles of non-discrimination (Article 3), child participation (Article 12) and the best interest of the child, and includes a general guarantee of children’s rights in line with the CRC.</w:t>
      </w:r>
      <w:r w:rsidRPr="00C03637">
        <w:t xml:space="preserve"> </w:t>
      </w:r>
      <w:r w:rsidR="00F87062" w:rsidRPr="0015706D">
        <w:t>Articles 42 and 43 of the Palestinian Child Law 2004 mandate the State to protect children from all forms of abuse</w:t>
      </w:r>
      <w:r w:rsidR="00F87062">
        <w:t>.</w:t>
      </w:r>
    </w:p>
    <w:p w:rsidR="00F02E22" w:rsidRDefault="00F02E22" w:rsidP="00F02E22">
      <w:pPr>
        <w:jc w:val="both"/>
      </w:pPr>
    </w:p>
    <w:p w:rsidR="00C074EC" w:rsidRDefault="00F02E22" w:rsidP="00C074EC">
      <w:pPr>
        <w:pStyle w:val="NoSpacing"/>
      </w:pPr>
      <w:r>
        <w:t xml:space="preserve">An integrated child protection system for the State of Palestine is not yet in place, with Gaza </w:t>
      </w:r>
      <w:r w:rsidR="00004ACF">
        <w:t xml:space="preserve">(under Hamas) </w:t>
      </w:r>
      <w:r>
        <w:t xml:space="preserve">and the West Bank </w:t>
      </w:r>
      <w:r w:rsidR="00004ACF">
        <w:t xml:space="preserve">(under the PA) </w:t>
      </w:r>
      <w:r>
        <w:t xml:space="preserve">having different </w:t>
      </w:r>
      <w:r w:rsidR="00967643">
        <w:t>standard operating procedures (SOPs)</w:t>
      </w:r>
      <w:r w:rsidR="00004ACF">
        <w:t xml:space="preserve"> for the management of child protection cases</w:t>
      </w:r>
      <w:r w:rsidR="00AC7B83">
        <w:t>,</w:t>
      </w:r>
      <w:r>
        <w:t xml:space="preserve"> and Gaza not fully recognising or enforcing the 2012 amendments to the Child Law.</w:t>
      </w:r>
      <w:r w:rsidR="002E34FE" w:rsidRPr="00F94ADD">
        <w:rPr>
          <w:rStyle w:val="FootnoteReference"/>
        </w:rPr>
        <w:footnoteReference w:id="19"/>
      </w:r>
      <w:r w:rsidR="00C074EC">
        <w:t xml:space="preserve"> </w:t>
      </w:r>
    </w:p>
    <w:p w:rsidR="00721657" w:rsidRDefault="00721657" w:rsidP="00C074EC">
      <w:pPr>
        <w:pStyle w:val="NoSpacing"/>
      </w:pPr>
    </w:p>
    <w:p w:rsidR="00721657" w:rsidRPr="00721657" w:rsidRDefault="00721657" w:rsidP="00C074EC">
      <w:pPr>
        <w:pStyle w:val="NoSpacing"/>
        <w:rPr>
          <w:rFonts w:eastAsiaTheme="minorHAnsi" w:cs="Tahoma"/>
        </w:rPr>
      </w:pPr>
      <w:r>
        <w:t>In Gaza, the Ministry of Social Development (MoSD), with support from UNICEF, Norwegian Refugee Council (NRC) and Terre des Hommes (TdH) developed</w:t>
      </w:r>
      <w:r w:rsidRPr="005A4A5C">
        <w:t xml:space="preserve"> </w:t>
      </w:r>
      <w:r w:rsidRPr="00F20123">
        <w:rPr>
          <w:i/>
        </w:rPr>
        <w:t>Inter-Agency Standard Operating Procedures for Prevention of and Response to Gender-Based Violence and Child Protection</w:t>
      </w:r>
      <w:r>
        <w:rPr>
          <w:i/>
        </w:rPr>
        <w:t xml:space="preserve"> (GBV &amp; CP SOPs) </w:t>
      </w:r>
      <w:r w:rsidRPr="00DF272D">
        <w:t xml:space="preserve">through an extensive consultative process led by the Child Protection </w:t>
      </w:r>
      <w:r>
        <w:t>and GBV Working Groups,</w:t>
      </w:r>
      <w:r>
        <w:rPr>
          <w:i/>
        </w:rPr>
        <w:t xml:space="preserve"> </w:t>
      </w:r>
      <w:r>
        <w:t xml:space="preserve">providing a Ministry-sanctioned standardised approach to the management of child protection cases. </w:t>
      </w:r>
      <w:r w:rsidRPr="00DF272D">
        <w:t xml:space="preserve">The SOPs </w:t>
      </w:r>
      <w:r>
        <w:t xml:space="preserve">provide </w:t>
      </w:r>
      <w:r w:rsidRPr="00DF272D">
        <w:t xml:space="preserve">principles, procedures, roles and responsibilities in the prevention of and response to both gender-based violence and child protection. They are </w:t>
      </w:r>
      <w:r>
        <w:t>informed by a</w:t>
      </w:r>
      <w:r w:rsidRPr="00DF272D">
        <w:t xml:space="preserve"> professional, multidisciplinary approach to case management, with a detailed process for identification and registration of cases, initial assessment and safety planning, comprehensive assessment and case plan development, following up and review, and case closure. </w:t>
      </w:r>
      <w:r w:rsidRPr="00EF26A7">
        <w:t xml:space="preserve">The Gaza SOPs categorises cases according to risk level at the initial notification and registration stage, and only complaints rated as Level 1 or Level 2 are referred to </w:t>
      </w:r>
      <w:r>
        <w:t>MoSD</w:t>
      </w:r>
      <w:r w:rsidRPr="00EF26A7">
        <w:t xml:space="preserve"> for case management. Level 3 and Level 4 cases are managed by CSOs (including the Ma’an and Tamer FCs). </w:t>
      </w:r>
    </w:p>
    <w:p w:rsidR="00F02E22" w:rsidRPr="006F4552" w:rsidRDefault="00F02E22" w:rsidP="00F02E22">
      <w:pPr>
        <w:pStyle w:val="NoSpacing"/>
        <w:rPr>
          <w:spacing w:val="-4"/>
        </w:rPr>
      </w:pPr>
    </w:p>
    <w:p w:rsidR="00F02E22" w:rsidRPr="006825A2" w:rsidRDefault="00F02E22" w:rsidP="00F02E22">
      <w:pPr>
        <w:pStyle w:val="NoSpacing"/>
        <w:rPr>
          <w:i/>
          <w:spacing w:val="-4"/>
        </w:rPr>
      </w:pPr>
      <w:r w:rsidRPr="006825A2">
        <w:rPr>
          <w:i/>
          <w:spacing w:val="-4"/>
        </w:rPr>
        <w:t xml:space="preserve">Child Protection Institutional </w:t>
      </w:r>
      <w:r>
        <w:rPr>
          <w:i/>
          <w:spacing w:val="-4"/>
        </w:rPr>
        <w:t xml:space="preserve">Arrangements </w:t>
      </w:r>
    </w:p>
    <w:p w:rsidR="002C6005" w:rsidRPr="00C93D7C" w:rsidRDefault="00F87062" w:rsidP="002C6005">
      <w:pPr>
        <w:jc w:val="both"/>
        <w:rPr>
          <w:rStyle w:val="NoSpacingChar"/>
        </w:rPr>
      </w:pPr>
      <w:r>
        <w:rPr>
          <w:shd w:val="clear" w:color="auto" w:fill="FFFFFF" w:themeFill="background1"/>
        </w:rPr>
        <w:t>T</w:t>
      </w:r>
      <w:r w:rsidR="008104FE">
        <w:rPr>
          <w:shd w:val="clear" w:color="auto" w:fill="FFFFFF" w:themeFill="background1"/>
        </w:rPr>
        <w:t>he Ministry of Social Development (</w:t>
      </w:r>
      <w:r w:rsidR="001D0728">
        <w:rPr>
          <w:shd w:val="clear" w:color="auto" w:fill="FFFFFF" w:themeFill="background1"/>
        </w:rPr>
        <w:t>MoSD</w:t>
      </w:r>
      <w:r w:rsidR="008104FE">
        <w:rPr>
          <w:shd w:val="clear" w:color="auto" w:fill="FFFFFF" w:themeFill="background1"/>
        </w:rPr>
        <w:t>)</w:t>
      </w:r>
      <w:r w:rsidR="00F02E22" w:rsidRPr="00BF585D">
        <w:rPr>
          <w:shd w:val="clear" w:color="auto" w:fill="FFFFFF" w:themeFill="background1"/>
        </w:rPr>
        <w:t xml:space="preserve"> is the lead ministry </w:t>
      </w:r>
      <w:r w:rsidR="00F02E22">
        <w:rPr>
          <w:shd w:val="clear" w:color="auto" w:fill="FFFFFF" w:themeFill="background1"/>
        </w:rPr>
        <w:t>responsible for coordinating</w:t>
      </w:r>
      <w:r w:rsidR="00F02E22" w:rsidRPr="00BF585D">
        <w:rPr>
          <w:shd w:val="clear" w:color="auto" w:fill="FFFFFF" w:themeFill="background1"/>
        </w:rPr>
        <w:t xml:space="preserve"> national efforts for child protection</w:t>
      </w:r>
      <w:r w:rsidR="00A778AF">
        <w:rPr>
          <w:shd w:val="clear" w:color="auto" w:fill="FFFFFF" w:themeFill="background1"/>
        </w:rPr>
        <w:t xml:space="preserve"> in the State of Palestine</w:t>
      </w:r>
      <w:r w:rsidR="00F02E22" w:rsidRPr="00BF585D">
        <w:rPr>
          <w:shd w:val="clear" w:color="auto" w:fill="FFFFFF" w:themeFill="background1"/>
        </w:rPr>
        <w:t>. It is responsible for carrying out preventive measures, and for receiving, assessing and responding to children in need of protection.</w:t>
      </w:r>
      <w:r>
        <w:t xml:space="preserve"> </w:t>
      </w:r>
      <w:r w:rsidR="002C6005">
        <w:t>However, their human and financial capacity to fulfill these responsibilities is very limited. MoSD</w:t>
      </w:r>
      <w:r w:rsidR="002C6005" w:rsidRPr="00C03637">
        <w:t xml:space="preserve"> has </w:t>
      </w:r>
      <w:r w:rsidR="002C6005">
        <w:t>10</w:t>
      </w:r>
      <w:r w:rsidR="002C6005" w:rsidRPr="00C03637">
        <w:t xml:space="preserve"> child protection officers </w:t>
      </w:r>
      <w:r w:rsidR="002C6005">
        <w:t xml:space="preserve">in Gaza (referred to as Counsellors), two per Governorate. These officers are responsible for responding to Level 1 and high risk Level 2 child protection cases in addition to other social welfare cases such as divorces, maintenance and responding to suicides and other crises. In addition to high caseloads, </w:t>
      </w:r>
      <w:r w:rsidR="002C6005">
        <w:rPr>
          <w:rStyle w:val="NoSpacingChar"/>
        </w:rPr>
        <w:t>MoSD child protection officers</w:t>
      </w:r>
      <w:r w:rsidR="002C6005" w:rsidRPr="00C93D7C">
        <w:rPr>
          <w:rStyle w:val="NoSpacingChar"/>
        </w:rPr>
        <w:t xml:space="preserve"> face significant financial and logistical challenges in carrying out their basic functions</w:t>
      </w:r>
      <w:r w:rsidR="002C6005">
        <w:rPr>
          <w:rStyle w:val="NoSpacingChar"/>
        </w:rPr>
        <w:t>; with i</w:t>
      </w:r>
      <w:r w:rsidR="002C6005" w:rsidRPr="00C93D7C">
        <w:rPr>
          <w:rStyle w:val="NoSpacingChar"/>
        </w:rPr>
        <w:t xml:space="preserve">nconsistent payment of salaries an on-going issue, </w:t>
      </w:r>
      <w:r w:rsidR="002C6005">
        <w:rPr>
          <w:rStyle w:val="NoSpacingChar"/>
        </w:rPr>
        <w:t>and</w:t>
      </w:r>
      <w:r w:rsidR="002C6005" w:rsidRPr="00C93D7C">
        <w:rPr>
          <w:rStyle w:val="NoSpacingChar"/>
        </w:rPr>
        <w:t xml:space="preserve"> limited </w:t>
      </w:r>
      <w:r w:rsidR="002C6005">
        <w:rPr>
          <w:rStyle w:val="NoSpacingChar"/>
        </w:rPr>
        <w:t xml:space="preserve">operational </w:t>
      </w:r>
      <w:r w:rsidR="002C6005" w:rsidRPr="00C93D7C">
        <w:rPr>
          <w:rStyle w:val="NoSpacingChar"/>
        </w:rPr>
        <w:t>budget</w:t>
      </w:r>
      <w:r w:rsidR="002C6005">
        <w:rPr>
          <w:rStyle w:val="NoSpacingChar"/>
        </w:rPr>
        <w:t>s</w:t>
      </w:r>
      <w:r w:rsidR="002C6005" w:rsidRPr="00C93D7C">
        <w:rPr>
          <w:rStyle w:val="NoSpacingChar"/>
        </w:rPr>
        <w:t xml:space="preserve"> to cover transport </w:t>
      </w:r>
      <w:r w:rsidR="002C6005">
        <w:rPr>
          <w:rStyle w:val="NoSpacingChar"/>
        </w:rPr>
        <w:t>or</w:t>
      </w:r>
      <w:r w:rsidR="002C6005" w:rsidRPr="00C93D7C">
        <w:rPr>
          <w:rStyle w:val="NoSpacingChar"/>
        </w:rPr>
        <w:t xml:space="preserve"> </w:t>
      </w:r>
      <w:r w:rsidR="002C6005">
        <w:rPr>
          <w:rStyle w:val="NoSpacingChar"/>
        </w:rPr>
        <w:t>communication costs, requiring officers to cover these costs themselves</w:t>
      </w:r>
      <w:r w:rsidR="002C6005" w:rsidRPr="00C93D7C">
        <w:rPr>
          <w:rStyle w:val="NoSpacingChar"/>
        </w:rPr>
        <w:t xml:space="preserve">. </w:t>
      </w:r>
      <w:r w:rsidR="002C6005">
        <w:rPr>
          <w:rStyle w:val="NoSpacingChar"/>
        </w:rPr>
        <w:t xml:space="preserve">Given this situation, </w:t>
      </w:r>
      <w:r w:rsidR="000404E7">
        <w:rPr>
          <w:rStyle w:val="NoSpacingChar"/>
        </w:rPr>
        <w:t xml:space="preserve">local and international civil society organisations (CSOs) </w:t>
      </w:r>
      <w:r w:rsidR="002C6005">
        <w:rPr>
          <w:rStyle w:val="NoSpacingChar"/>
        </w:rPr>
        <w:t xml:space="preserve">play a key role in supporting the delivery of child protection prevention, early intervention and response services in Gaza. </w:t>
      </w:r>
      <w:r w:rsidR="00EF1BC1">
        <w:rPr>
          <w:rStyle w:val="FootnoteReference"/>
        </w:rPr>
        <w:footnoteReference w:id="20"/>
      </w:r>
    </w:p>
    <w:p w:rsidR="00F87062" w:rsidRDefault="00F87062" w:rsidP="00267D88">
      <w:pPr>
        <w:pStyle w:val="NoSpacing"/>
      </w:pPr>
    </w:p>
    <w:p w:rsidR="009222A8" w:rsidRDefault="00EF1BC1" w:rsidP="00EF1BC1">
      <w:pPr>
        <w:pStyle w:val="NoSpacing"/>
      </w:pPr>
      <w:r>
        <w:t>MoSD</w:t>
      </w:r>
      <w:r w:rsidRPr="005E53B0">
        <w:t xml:space="preserve"> </w:t>
      </w:r>
      <w:r>
        <w:t>coordinate</w:t>
      </w:r>
      <w:r w:rsidRPr="005E53B0">
        <w:t xml:space="preserve"> child protection service delivery</w:t>
      </w:r>
      <w:r>
        <w:t xml:space="preserve"> </w:t>
      </w:r>
      <w:r w:rsidRPr="005E53B0">
        <w:t>with government and CSO service providers through five Child Protection Networks (CPNs), one per Governorate.</w:t>
      </w:r>
      <w:r>
        <w:t xml:space="preserve"> </w:t>
      </w:r>
      <w:r w:rsidRPr="00447ED6">
        <w:t>C</w:t>
      </w:r>
      <w:r>
        <w:t>PN</w:t>
      </w:r>
      <w:r w:rsidRPr="00447ED6">
        <w:t xml:space="preserve"> membership includes representatives from government ministries (Health, Education, Labour, Justice, Pol</w:t>
      </w:r>
      <w:r>
        <w:t xml:space="preserve">ice, Religious Affairs), UNRWA, and some CSOs including the </w:t>
      </w:r>
      <w:r w:rsidRPr="00447ED6">
        <w:t xml:space="preserve">Gaza Mental Health Programme </w:t>
      </w:r>
      <w:r>
        <w:rPr>
          <w:rFonts w:ascii="Arial" w:eastAsia="Times New Roman" w:hAnsi="Arial" w:cs="Arial"/>
          <w:color w:val="222222"/>
          <w:shd w:val="clear" w:color="auto" w:fill="FFFFFF"/>
        </w:rPr>
        <w:t>(</w:t>
      </w:r>
      <w:r w:rsidRPr="001406C5">
        <w:t>a NGO which provides specialised mental health services to people in Gaza)</w:t>
      </w:r>
      <w:r>
        <w:rPr>
          <w:rFonts w:ascii="Arial" w:eastAsia="Times New Roman" w:hAnsi="Arial" w:cs="Arial"/>
          <w:color w:val="222222"/>
          <w:shd w:val="clear" w:color="auto" w:fill="FFFFFF"/>
        </w:rPr>
        <w:t xml:space="preserve"> </w:t>
      </w:r>
      <w:r w:rsidRPr="001C64C2">
        <w:t>and</w:t>
      </w:r>
      <w:r>
        <w:rPr>
          <w:rFonts w:ascii="Arial" w:eastAsia="Times New Roman" w:hAnsi="Arial" w:cs="Arial"/>
          <w:color w:val="222222"/>
          <w:shd w:val="clear" w:color="auto" w:fill="FFFFFF"/>
        </w:rPr>
        <w:t xml:space="preserve"> </w:t>
      </w:r>
      <w:r>
        <w:t xml:space="preserve">Ma’an and Tamer who are the implementing partners for the Family Center (FC) programme. </w:t>
      </w:r>
    </w:p>
    <w:p w:rsidR="00EF1BC1" w:rsidRPr="002C6005" w:rsidRDefault="00EF1BC1" w:rsidP="00EF1BC1">
      <w:pPr>
        <w:pStyle w:val="NoSpacing"/>
        <w:rPr>
          <w:spacing w:val="-4"/>
        </w:rPr>
      </w:pPr>
      <w:r>
        <w:rPr>
          <w:spacing w:val="-4"/>
        </w:rPr>
        <w:lastRenderedPageBreak/>
        <w:t xml:space="preserve">The referral pathways for vulnerable children and cases of abuse, neglect, violence or exploitation of children (Child Protection Case Management Referral Pathways) provide a common framework for the delivery and coordination of child protection early intervention and response services by MoSD and CSOs. </w:t>
      </w:r>
      <w:r>
        <w:rPr>
          <w:rStyle w:val="FootnoteReference"/>
        </w:rPr>
        <w:footnoteReference w:id="21"/>
      </w:r>
    </w:p>
    <w:p w:rsidR="00EF1BC1" w:rsidRDefault="00EF1BC1" w:rsidP="00EF1BC1">
      <w:pPr>
        <w:pStyle w:val="NoSpacing"/>
        <w:rPr>
          <w:spacing w:val="-4"/>
        </w:rPr>
      </w:pPr>
    </w:p>
    <w:p w:rsidR="002C6005" w:rsidRPr="00462EB5" w:rsidRDefault="002C6005" w:rsidP="002C6005">
      <w:pPr>
        <w:pStyle w:val="NoSpacing"/>
      </w:pPr>
      <w:r>
        <w:t xml:space="preserve">UNICEF, as part of the UN Country Team, coordinates with the Palestinian Government to support its role in humanitarian response, early recovery and reconstruction in Gaza. UNICEF leads the Child Protection Working Group (CPWG) and Mental Health and Psychosocial Services (MHPSS). </w:t>
      </w:r>
    </w:p>
    <w:p w:rsidR="00FE329E" w:rsidRDefault="00FE329E" w:rsidP="00F02E22">
      <w:pPr>
        <w:pStyle w:val="NoSpacing"/>
        <w:rPr>
          <w:i/>
          <w:spacing w:val="-4"/>
        </w:rPr>
      </w:pPr>
    </w:p>
    <w:p w:rsidR="00F02E22" w:rsidRPr="007330BF" w:rsidRDefault="00F02E22" w:rsidP="00F02E22">
      <w:pPr>
        <w:pStyle w:val="NoSpacing"/>
        <w:rPr>
          <w:i/>
        </w:rPr>
      </w:pPr>
      <w:r w:rsidRPr="007330BF">
        <w:rPr>
          <w:i/>
          <w:spacing w:val="-4"/>
        </w:rPr>
        <w:t xml:space="preserve">Funding for child protection services </w:t>
      </w:r>
    </w:p>
    <w:p w:rsidR="000404E7" w:rsidRDefault="00F02E22" w:rsidP="00F02E22">
      <w:pPr>
        <w:pStyle w:val="NoSpacing"/>
      </w:pPr>
      <w:r w:rsidRPr="00F94ADD">
        <w:t xml:space="preserve">Securing </w:t>
      </w:r>
      <w:r>
        <w:t xml:space="preserve">consistent, multi-year </w:t>
      </w:r>
      <w:r w:rsidRPr="00F94ADD">
        <w:t>funding for humanitarian and development</w:t>
      </w:r>
      <w:r>
        <w:t xml:space="preserve"> services, including child protection, </w:t>
      </w:r>
      <w:r w:rsidRPr="00F94ADD">
        <w:t>in Gaza is an on-going challenge exacerbated by the unstable political situation.</w:t>
      </w:r>
      <w:r w:rsidR="00962645">
        <w:t xml:space="preserve"> </w:t>
      </w:r>
    </w:p>
    <w:p w:rsidR="00F02E22" w:rsidRPr="00560726" w:rsidRDefault="008011B7" w:rsidP="00F02E22">
      <w:pPr>
        <w:pStyle w:val="NoSpacing"/>
      </w:pPr>
      <w:r w:rsidRPr="00F94ADD">
        <w:rPr>
          <w:shd w:val="clear" w:color="auto" w:fill="FFFFFF"/>
        </w:rPr>
        <w:t>Most of Gaza</w:t>
      </w:r>
      <w:r>
        <w:rPr>
          <w:shd w:val="clear" w:color="auto" w:fill="FFFFFF"/>
        </w:rPr>
        <w:t>’s</w:t>
      </w:r>
      <w:r w:rsidRPr="00F94ADD">
        <w:rPr>
          <w:shd w:val="clear" w:color="auto" w:fill="FFFFFF"/>
        </w:rPr>
        <w:t xml:space="preserve"> administration funding comes</w:t>
      </w:r>
      <w:r>
        <w:rPr>
          <w:shd w:val="clear" w:color="auto" w:fill="FFFFFF"/>
        </w:rPr>
        <w:t xml:space="preserve"> from outside as </w:t>
      </w:r>
      <w:r w:rsidRPr="00F94ADD">
        <w:rPr>
          <w:shd w:val="clear" w:color="auto" w:fill="FFFFFF"/>
        </w:rPr>
        <w:t>aid, with a large portion delivered by UN organizations directly to educ</w:t>
      </w:r>
      <w:r>
        <w:rPr>
          <w:shd w:val="clear" w:color="auto" w:fill="FFFFFF"/>
        </w:rPr>
        <w:t>ation and food supply.</w:t>
      </w:r>
      <w:r w:rsidR="00390D15" w:rsidRPr="00962645">
        <w:t xml:space="preserve"> </w:t>
      </w:r>
      <w:r w:rsidR="00962645" w:rsidRPr="00962645">
        <w:t xml:space="preserve">In 2017 UNICEF </w:t>
      </w:r>
      <w:r w:rsidR="00390D15">
        <w:t>State of Palestine</w:t>
      </w:r>
      <w:r w:rsidR="00962645" w:rsidRPr="00962645">
        <w:t xml:space="preserve"> had a 52 percent funding gap (total budget required was $24.5 million, received $12.8 million), with Child Protection most affected with a funding gap of 72 percent (Education’s funding gap was 54% and WASH 56%). Many governments, donors and international organisations have a “no contact policy” towards Hamas </w:t>
      </w:r>
      <w:r w:rsidR="00962645">
        <w:t xml:space="preserve">(which they consider to be a terrorist organisation) </w:t>
      </w:r>
      <w:r w:rsidR="00962645" w:rsidRPr="00962645">
        <w:t xml:space="preserve">and will not provide budgetary assistance to the Hamas administration or support projects that work with Hamas. </w:t>
      </w:r>
      <w:r w:rsidRPr="00DE4B64">
        <w:t xml:space="preserve">The </w:t>
      </w:r>
      <w:r>
        <w:t xml:space="preserve">complex political milieu of </w:t>
      </w:r>
      <w:r w:rsidRPr="00DE4B64">
        <w:t>G</w:t>
      </w:r>
      <w:r>
        <w:t>aza, with the Israel-Palestinian conflict, and resultant donor funding constraints, as well as the factional Hama-Fatah divide makes development-focused work very difficult.</w:t>
      </w:r>
    </w:p>
    <w:p w:rsidR="004F1A65" w:rsidRDefault="004F1A65" w:rsidP="004F1A65"/>
    <w:p w:rsidR="00B108FD" w:rsidRPr="004F1A65" w:rsidRDefault="009958BF" w:rsidP="004F1A65">
      <w:pPr>
        <w:pStyle w:val="Heading2"/>
        <w:rPr>
          <w:sz w:val="27"/>
          <w:szCs w:val="32"/>
        </w:rPr>
      </w:pPr>
      <w:bookmarkStart w:id="10" w:name="_Toc388437814"/>
      <w:r>
        <w:t xml:space="preserve">1.2 </w:t>
      </w:r>
      <w:r w:rsidR="00884536" w:rsidRPr="007B361D">
        <w:t>Object of the Evaluation</w:t>
      </w:r>
      <w:bookmarkEnd w:id="10"/>
      <w:r w:rsidR="00884536" w:rsidRPr="007B361D">
        <w:t xml:space="preserve"> </w:t>
      </w:r>
    </w:p>
    <w:p w:rsidR="008104FE" w:rsidRDefault="008104FE" w:rsidP="008104FE">
      <w:pPr>
        <w:pStyle w:val="NoSpacing"/>
      </w:pPr>
    </w:p>
    <w:p w:rsidR="004F1A65" w:rsidRDefault="008104FE" w:rsidP="008104FE">
      <w:pPr>
        <w:pStyle w:val="NoSpacing"/>
      </w:pPr>
      <w:r>
        <w:t>This section provides</w:t>
      </w:r>
      <w:r w:rsidR="004F1A65">
        <w:t xml:space="preserve"> an overview, significance, objectives, scope, and current status of the</w:t>
      </w:r>
      <w:r>
        <w:t xml:space="preserve"> </w:t>
      </w:r>
      <w:r w:rsidRPr="007B361D">
        <w:rPr>
          <w:i/>
        </w:rPr>
        <w:t xml:space="preserve">Emergency Child Protection and Psychosocial Response for Children and Families in Gaza </w:t>
      </w:r>
      <w:r w:rsidRPr="007B361D">
        <w:t>(Family Centres</w:t>
      </w:r>
      <w:r>
        <w:t>)</w:t>
      </w:r>
      <w:r w:rsidR="004F1A65">
        <w:t xml:space="preserve"> i.e. the object under evaluation. </w:t>
      </w:r>
    </w:p>
    <w:p w:rsidR="002F351E" w:rsidRDefault="002F351E" w:rsidP="00B108FD">
      <w:pPr>
        <w:pStyle w:val="NoSpacing"/>
      </w:pPr>
    </w:p>
    <w:p w:rsidR="009D530A" w:rsidRDefault="00703781" w:rsidP="00703781">
      <w:pPr>
        <w:pStyle w:val="Heading3"/>
      </w:pPr>
      <w:bookmarkStart w:id="11" w:name="_Toc388437815"/>
      <w:r>
        <w:t>1.2.1</w:t>
      </w:r>
      <w:r w:rsidR="009D530A">
        <w:t xml:space="preserve"> </w:t>
      </w:r>
      <w:r w:rsidR="00474DD4">
        <w:t>Overview</w:t>
      </w:r>
      <w:bookmarkEnd w:id="11"/>
      <w:r w:rsidR="00474DD4">
        <w:t xml:space="preserve"> </w:t>
      </w:r>
    </w:p>
    <w:p w:rsidR="009222A8" w:rsidRDefault="009222A8" w:rsidP="003F3EF1">
      <w:pPr>
        <w:pStyle w:val="NoSpacing"/>
      </w:pPr>
    </w:p>
    <w:p w:rsidR="003F3EF1" w:rsidRDefault="00331DA4" w:rsidP="003F3EF1">
      <w:pPr>
        <w:pStyle w:val="NoSpacing"/>
      </w:pPr>
      <w:r>
        <w:t xml:space="preserve">Family Centres </w:t>
      </w:r>
      <w:r w:rsidR="00222342">
        <w:t>(</w:t>
      </w:r>
      <w:r>
        <w:t>FCs</w:t>
      </w:r>
      <w:r w:rsidR="00222342">
        <w:t>)</w:t>
      </w:r>
      <w:r w:rsidR="004622E6">
        <w:t xml:space="preserve"> were i</w:t>
      </w:r>
      <w:r w:rsidR="002F351E" w:rsidRPr="00C03637">
        <w:t xml:space="preserve">ntroduced </w:t>
      </w:r>
      <w:r w:rsidR="002F351E">
        <w:t xml:space="preserve">in 2009 </w:t>
      </w:r>
      <w:r w:rsidR="002F351E" w:rsidRPr="00C03637">
        <w:t xml:space="preserve">with UNICEF support </w:t>
      </w:r>
      <w:r w:rsidR="002F351E">
        <w:t xml:space="preserve">following </w:t>
      </w:r>
      <w:r w:rsidR="002F351E" w:rsidRPr="009A5153">
        <w:t xml:space="preserve">the </w:t>
      </w:r>
      <w:r w:rsidR="00D6195E">
        <w:t xml:space="preserve">Israel-Gaza </w:t>
      </w:r>
      <w:r w:rsidR="002F351E" w:rsidRPr="009A5153">
        <w:t>conflict of 2008 – 2009</w:t>
      </w:r>
      <w:r w:rsidR="004F12A1">
        <w:t>. T</w:t>
      </w:r>
      <w:r w:rsidR="000B0BA4">
        <w:t>hey</w:t>
      </w:r>
      <w:r w:rsidR="00A23E1A">
        <w:t xml:space="preserve"> were</w:t>
      </w:r>
      <w:r w:rsidR="002F351E" w:rsidRPr="00C03637">
        <w:t xml:space="preserve"> designed as </w:t>
      </w:r>
      <w:r w:rsidR="009425BE">
        <w:t>community level child friendly space</w:t>
      </w:r>
      <w:r w:rsidR="002F351E" w:rsidRPr="00C03637">
        <w:t xml:space="preserve"> </w:t>
      </w:r>
      <w:r w:rsidR="004F12A1">
        <w:t xml:space="preserve">(CFS) </w:t>
      </w:r>
      <w:r w:rsidR="009425BE">
        <w:t xml:space="preserve">offering children and caregivers the opportunity to access multiple </w:t>
      </w:r>
      <w:r w:rsidR="002F351E" w:rsidRPr="00C03637">
        <w:t xml:space="preserve">psychosocial, educational, health and protection services </w:t>
      </w:r>
      <w:r w:rsidR="009425BE">
        <w:t>in their own neighbourhood</w:t>
      </w:r>
      <w:r w:rsidR="002F351E">
        <w:t xml:space="preserve">, operating as an emergency response </w:t>
      </w:r>
      <w:r w:rsidR="009425BE">
        <w:t xml:space="preserve">during times of crisis </w:t>
      </w:r>
      <w:r w:rsidR="002F351E" w:rsidRPr="00F94ADD">
        <w:t xml:space="preserve">with the aim of phasing out from service delivery to minimal support once the </w:t>
      </w:r>
      <w:r w:rsidR="002F351E">
        <w:t>situation improved.</w:t>
      </w:r>
      <w:r w:rsidR="002F351E">
        <w:rPr>
          <w:rStyle w:val="FootnoteReference"/>
        </w:rPr>
        <w:footnoteReference w:id="22"/>
      </w:r>
      <w:r w:rsidR="002F351E">
        <w:t xml:space="preserve"> </w:t>
      </w:r>
      <w:r w:rsidR="00EE3F44">
        <w:t xml:space="preserve">The MoSD GBV &amp; CP Case Management SOPs were </w:t>
      </w:r>
      <w:r w:rsidR="00EE3F44" w:rsidRPr="00D6195E">
        <w:t>piloted in FCs from May/June to end of 2015</w:t>
      </w:r>
      <w:r w:rsidR="00EE3F44">
        <w:t>, an</w:t>
      </w:r>
      <w:r w:rsidR="009425BE">
        <w:t>d</w:t>
      </w:r>
      <w:r w:rsidR="00EE3F44">
        <w:t xml:space="preserve"> operationalised from 2016,</w:t>
      </w:r>
      <w:r w:rsidR="00EE3F44" w:rsidRPr="00D6195E">
        <w:t xml:space="preserve"> </w:t>
      </w:r>
      <w:r w:rsidR="00EE3F44" w:rsidRPr="00B36115">
        <w:t xml:space="preserve">as part of </w:t>
      </w:r>
      <w:r w:rsidR="00EE3F44">
        <w:t>a UNICEF-</w:t>
      </w:r>
      <w:r w:rsidR="00EE3F44" w:rsidRPr="00B36115">
        <w:t>led strategy to meet the individual needs</w:t>
      </w:r>
      <w:r w:rsidR="00EE3F44">
        <w:t xml:space="preserve"> of conflict-affected children </w:t>
      </w:r>
      <w:r w:rsidR="009425BE">
        <w:t xml:space="preserve">through a case management service </w:t>
      </w:r>
      <w:r w:rsidR="00EE3F44">
        <w:t xml:space="preserve">and </w:t>
      </w:r>
      <w:r w:rsidR="009425BE">
        <w:t xml:space="preserve">also to </w:t>
      </w:r>
      <w:r w:rsidR="00EE3F44">
        <w:t xml:space="preserve">include FCs as a service provider in the child protection case management referral pathways. See </w:t>
      </w:r>
      <w:r w:rsidR="00EE3F44" w:rsidRPr="006558E5">
        <w:rPr>
          <w:b/>
        </w:rPr>
        <w:t>Annex 1</w:t>
      </w:r>
      <w:r w:rsidR="00EE3F44" w:rsidRPr="00F94ADD">
        <w:t xml:space="preserve"> </w:t>
      </w:r>
      <w:r w:rsidR="00EE3F44">
        <w:t xml:space="preserve">for </w:t>
      </w:r>
      <w:r w:rsidR="00EE3F44" w:rsidRPr="00F94ADD">
        <w:t xml:space="preserve">a time-line of </w:t>
      </w:r>
      <w:r w:rsidR="00EE3F44">
        <w:t>milestones</w:t>
      </w:r>
      <w:r w:rsidR="00EE3F44" w:rsidRPr="00F94ADD">
        <w:t xml:space="preserve"> in the </w:t>
      </w:r>
      <w:r w:rsidR="00EE3F44">
        <w:t xml:space="preserve">UNICEF supported FC </w:t>
      </w:r>
      <w:r w:rsidR="00EE3F44" w:rsidRPr="00F94ADD">
        <w:t>p</w:t>
      </w:r>
      <w:r w:rsidR="00EE3F44">
        <w:t>rogramme from 2009 to October 2017</w:t>
      </w:r>
      <w:r w:rsidR="00EE3F44" w:rsidRPr="00F94ADD">
        <w:t>.</w:t>
      </w:r>
    </w:p>
    <w:p w:rsidR="009425BE" w:rsidRDefault="009425BE" w:rsidP="006558E5">
      <w:pPr>
        <w:pStyle w:val="NoSpacing"/>
        <w:rPr>
          <w:lang w:val="en-ZA"/>
        </w:rPr>
      </w:pPr>
    </w:p>
    <w:p w:rsidR="006558E5" w:rsidRPr="006558E5" w:rsidRDefault="006558E5" w:rsidP="006558E5">
      <w:pPr>
        <w:pStyle w:val="NoSpacing"/>
        <w:rPr>
          <w:rFonts w:ascii="Times" w:hAnsi="Times" w:cs="Times New Roman"/>
          <w:sz w:val="20"/>
          <w:szCs w:val="20"/>
          <w:lang w:val="en-ZA"/>
        </w:rPr>
      </w:pPr>
      <w:r>
        <w:rPr>
          <w:lang w:val="en-ZA"/>
        </w:rPr>
        <w:t>An</w:t>
      </w:r>
      <w:r w:rsidRPr="006558E5">
        <w:rPr>
          <w:lang w:val="en-ZA"/>
        </w:rPr>
        <w:t xml:space="preserve"> overview of </w:t>
      </w:r>
      <w:r>
        <w:rPr>
          <w:lang w:val="en-ZA"/>
        </w:rPr>
        <w:t>the object of the FCs</w:t>
      </w:r>
      <w:r w:rsidRPr="006558E5">
        <w:rPr>
          <w:lang w:val="en-ZA"/>
        </w:rPr>
        <w:t xml:space="preserve"> in terms of components and interventions, scope and geographic spread, timelines, cost/budget, and implementation status</w:t>
      </w:r>
      <w:r>
        <w:rPr>
          <w:lang w:val="en-ZA"/>
        </w:rPr>
        <w:t xml:space="preserve"> is provided in Table 1 below</w:t>
      </w:r>
      <w:r w:rsidRPr="006558E5">
        <w:rPr>
          <w:lang w:val="en-ZA"/>
        </w:rPr>
        <w:t xml:space="preserve">. More details are available in relevant sections of the overview and the findings. </w:t>
      </w:r>
    </w:p>
    <w:p w:rsidR="006558E5" w:rsidRDefault="006558E5" w:rsidP="003F3EF1">
      <w:pPr>
        <w:pStyle w:val="NoSpacing"/>
      </w:pPr>
    </w:p>
    <w:p w:rsidR="00CC0CD8" w:rsidRDefault="00CC0CD8" w:rsidP="00CC0CD8">
      <w:pPr>
        <w:pStyle w:val="Caption"/>
        <w:rPr>
          <w:b w:val="0"/>
          <w:sz w:val="22"/>
          <w:szCs w:val="22"/>
        </w:rPr>
      </w:pPr>
      <w:bookmarkStart w:id="12" w:name="_Toc388437889"/>
      <w:r w:rsidRPr="00A0481F">
        <w:rPr>
          <w:sz w:val="22"/>
          <w:szCs w:val="22"/>
        </w:rPr>
        <w:t xml:space="preserve">Table </w:t>
      </w:r>
      <w:r w:rsidRPr="00A0481F">
        <w:rPr>
          <w:sz w:val="22"/>
          <w:szCs w:val="22"/>
        </w:rPr>
        <w:fldChar w:fldCharType="begin"/>
      </w:r>
      <w:r w:rsidRPr="00A0481F">
        <w:rPr>
          <w:sz w:val="22"/>
          <w:szCs w:val="22"/>
        </w:rPr>
        <w:instrText xml:space="preserve"> SEQ Table \* ARABIC </w:instrText>
      </w:r>
      <w:r w:rsidRPr="00A0481F">
        <w:rPr>
          <w:sz w:val="22"/>
          <w:szCs w:val="22"/>
        </w:rPr>
        <w:fldChar w:fldCharType="separate"/>
      </w:r>
      <w:r w:rsidR="00CF52B4">
        <w:rPr>
          <w:noProof/>
          <w:sz w:val="22"/>
          <w:szCs w:val="22"/>
        </w:rPr>
        <w:t>1</w:t>
      </w:r>
      <w:r w:rsidRPr="00A0481F">
        <w:rPr>
          <w:noProof/>
          <w:sz w:val="22"/>
          <w:szCs w:val="22"/>
        </w:rPr>
        <w:fldChar w:fldCharType="end"/>
      </w:r>
      <w:r w:rsidRPr="00A0481F">
        <w:rPr>
          <w:b w:val="0"/>
          <w:sz w:val="22"/>
          <w:szCs w:val="22"/>
        </w:rPr>
        <w:t xml:space="preserve">: </w:t>
      </w:r>
      <w:r w:rsidR="0017160F">
        <w:rPr>
          <w:b w:val="0"/>
          <w:sz w:val="22"/>
          <w:szCs w:val="22"/>
        </w:rPr>
        <w:t>Key information of the evaluatio</w:t>
      </w:r>
      <w:r w:rsidR="002423E0">
        <w:rPr>
          <w:b w:val="0"/>
          <w:sz w:val="22"/>
          <w:szCs w:val="22"/>
        </w:rPr>
        <w:t>n object i.e. the Family Centre programme</w:t>
      </w:r>
      <w:bookmarkEnd w:id="12"/>
      <w:r w:rsidR="002423E0">
        <w:rPr>
          <w:b w:val="0"/>
          <w:sz w:val="22"/>
          <w:szCs w:val="22"/>
        </w:rPr>
        <w:t xml:space="preserve"> </w:t>
      </w:r>
      <w:r w:rsidR="0017160F">
        <w:rPr>
          <w:b w:val="0"/>
          <w:sz w:val="22"/>
          <w:szCs w:val="22"/>
        </w:rPr>
        <w:t xml:space="preserve"> </w:t>
      </w:r>
    </w:p>
    <w:tbl>
      <w:tblPr>
        <w:tblStyle w:val="TableGrid"/>
        <w:tblW w:w="0" w:type="auto"/>
        <w:tblLook w:val="04A0" w:firstRow="1" w:lastRow="0" w:firstColumn="1" w:lastColumn="0" w:noHBand="0" w:noVBand="1"/>
      </w:tblPr>
      <w:tblGrid>
        <w:gridCol w:w="2211"/>
        <w:gridCol w:w="7977"/>
      </w:tblGrid>
      <w:tr w:rsidR="001B66D3" w:rsidTr="00382321">
        <w:tc>
          <w:tcPr>
            <w:tcW w:w="2235" w:type="dxa"/>
            <w:shd w:val="clear" w:color="auto" w:fill="DBE5F1" w:themeFill="accent1" w:themeFillTint="33"/>
          </w:tcPr>
          <w:p w:rsidR="001B66D3" w:rsidRDefault="002B7DA7" w:rsidP="00382321">
            <w:pPr>
              <w:pStyle w:val="NoSpacing"/>
              <w:jc w:val="left"/>
            </w:pPr>
            <w:r>
              <w:t xml:space="preserve">Assignment title </w:t>
            </w:r>
          </w:p>
        </w:tc>
        <w:tc>
          <w:tcPr>
            <w:tcW w:w="8179" w:type="dxa"/>
          </w:tcPr>
          <w:p w:rsidR="001B66D3" w:rsidRDefault="008F0766" w:rsidP="003F3EF1">
            <w:pPr>
              <w:pStyle w:val="NoSpacing"/>
            </w:pPr>
            <w:r>
              <w:t>E</w:t>
            </w:r>
            <w:r w:rsidR="0033774F">
              <w:t>valuation of Family Centres as community l</w:t>
            </w:r>
            <w:r>
              <w:t xml:space="preserve">evel </w:t>
            </w:r>
            <w:r w:rsidR="0033774F">
              <w:t>service delivery m</w:t>
            </w:r>
            <w:r>
              <w:t xml:space="preserve">echanisms </w:t>
            </w:r>
            <w:r w:rsidR="0033774F">
              <w:t xml:space="preserve">reaching vulnerable children in Gaza for the period June 2015 – October 2017 </w:t>
            </w:r>
          </w:p>
        </w:tc>
      </w:tr>
      <w:tr w:rsidR="001B66D3" w:rsidTr="00382321">
        <w:tc>
          <w:tcPr>
            <w:tcW w:w="2235" w:type="dxa"/>
            <w:shd w:val="clear" w:color="auto" w:fill="DBE5F1" w:themeFill="accent1" w:themeFillTint="33"/>
          </w:tcPr>
          <w:p w:rsidR="001B66D3" w:rsidRDefault="0047660B" w:rsidP="00382321">
            <w:pPr>
              <w:pStyle w:val="NoSpacing"/>
              <w:jc w:val="left"/>
            </w:pPr>
            <w:r>
              <w:t xml:space="preserve">Object under evaluation </w:t>
            </w:r>
          </w:p>
        </w:tc>
        <w:tc>
          <w:tcPr>
            <w:tcW w:w="8179" w:type="dxa"/>
          </w:tcPr>
          <w:p w:rsidR="001B66D3" w:rsidRDefault="0047660B" w:rsidP="003F3EF1">
            <w:pPr>
              <w:pStyle w:val="NoSpacing"/>
            </w:pPr>
            <w:r>
              <w:t xml:space="preserve">The </w:t>
            </w:r>
            <w:r w:rsidRPr="0047660B">
              <w:t>Emergency Child Protection and Psychosocial Response for Children and Families in Gaza</w:t>
            </w:r>
            <w:r w:rsidRPr="007B361D">
              <w:rPr>
                <w:i/>
              </w:rPr>
              <w:t xml:space="preserve"> </w:t>
            </w:r>
            <w:r w:rsidRPr="007B361D">
              <w:t>(Family Centres</w:t>
            </w:r>
            <w:r>
              <w:t>)</w:t>
            </w:r>
          </w:p>
        </w:tc>
      </w:tr>
      <w:tr w:rsidR="001B66D3" w:rsidTr="00382321">
        <w:tc>
          <w:tcPr>
            <w:tcW w:w="2235" w:type="dxa"/>
            <w:shd w:val="clear" w:color="auto" w:fill="DBE5F1" w:themeFill="accent1" w:themeFillTint="33"/>
          </w:tcPr>
          <w:p w:rsidR="001B66D3" w:rsidRDefault="0047660B" w:rsidP="00382321">
            <w:pPr>
              <w:pStyle w:val="NoSpacing"/>
              <w:jc w:val="left"/>
            </w:pPr>
            <w:r>
              <w:t xml:space="preserve">Object scope and geographic coverage </w:t>
            </w:r>
          </w:p>
        </w:tc>
        <w:tc>
          <w:tcPr>
            <w:tcW w:w="8179" w:type="dxa"/>
          </w:tcPr>
          <w:p w:rsidR="001B66D3" w:rsidRDefault="00C541EC" w:rsidP="00C72FF0">
            <w:pPr>
              <w:pStyle w:val="NoSpacing"/>
              <w:numPr>
                <w:ilvl w:val="0"/>
                <w:numId w:val="203"/>
              </w:numPr>
            </w:pPr>
            <w:r>
              <w:t xml:space="preserve">Areas in Gaza identified as having high numbers of vulnerable children with psychosocial and child protection concerns. </w:t>
            </w:r>
          </w:p>
          <w:p w:rsidR="00047155" w:rsidRDefault="00047155" w:rsidP="00C72FF0">
            <w:pPr>
              <w:pStyle w:val="NoSpacing"/>
              <w:numPr>
                <w:ilvl w:val="0"/>
                <w:numId w:val="203"/>
              </w:numPr>
            </w:pPr>
            <w:r>
              <w:t xml:space="preserve">At least four FCs </w:t>
            </w:r>
            <w:r w:rsidR="00385058">
              <w:t>in each of the five</w:t>
            </w:r>
            <w:r>
              <w:t xml:space="preserve"> Governorate</w:t>
            </w:r>
            <w:r w:rsidR="00385058">
              <w:t>s</w:t>
            </w:r>
            <w:r>
              <w:t xml:space="preserve"> </w:t>
            </w:r>
            <w:r w:rsidR="00385058">
              <w:t>in Gaza.</w:t>
            </w:r>
            <w:r>
              <w:t xml:space="preserve"> </w:t>
            </w:r>
          </w:p>
          <w:p w:rsidR="00C82E7B" w:rsidRDefault="00C82E7B" w:rsidP="00C72FF0">
            <w:pPr>
              <w:pStyle w:val="NoSpacing"/>
              <w:numPr>
                <w:ilvl w:val="0"/>
                <w:numId w:val="203"/>
              </w:numPr>
            </w:pPr>
            <w:r>
              <w:t>96 734 beneficiaries (child and their caregivers) targeted for structured FC activities</w:t>
            </w:r>
          </w:p>
        </w:tc>
      </w:tr>
      <w:tr w:rsidR="001B66D3" w:rsidTr="00382321">
        <w:tc>
          <w:tcPr>
            <w:tcW w:w="2235" w:type="dxa"/>
            <w:shd w:val="clear" w:color="auto" w:fill="DBE5F1" w:themeFill="accent1" w:themeFillTint="33"/>
          </w:tcPr>
          <w:p w:rsidR="001B66D3" w:rsidRDefault="00500E11" w:rsidP="00382321">
            <w:pPr>
              <w:pStyle w:val="NoSpacing"/>
              <w:jc w:val="left"/>
            </w:pPr>
            <w:r>
              <w:t xml:space="preserve">Programme timeline </w:t>
            </w:r>
          </w:p>
        </w:tc>
        <w:tc>
          <w:tcPr>
            <w:tcW w:w="8179" w:type="dxa"/>
          </w:tcPr>
          <w:p w:rsidR="001B66D3" w:rsidRDefault="00500E11" w:rsidP="003F3EF1">
            <w:pPr>
              <w:pStyle w:val="NoSpacing"/>
            </w:pPr>
            <w:r>
              <w:t xml:space="preserve">June 2015 – October 2017 </w:t>
            </w:r>
          </w:p>
        </w:tc>
      </w:tr>
      <w:tr w:rsidR="001B66D3" w:rsidTr="00382321">
        <w:tc>
          <w:tcPr>
            <w:tcW w:w="2235" w:type="dxa"/>
            <w:shd w:val="clear" w:color="auto" w:fill="DBE5F1" w:themeFill="accent1" w:themeFillTint="33"/>
          </w:tcPr>
          <w:p w:rsidR="001B66D3" w:rsidRDefault="00500E11" w:rsidP="00382321">
            <w:pPr>
              <w:pStyle w:val="NoSpacing"/>
              <w:jc w:val="left"/>
            </w:pPr>
            <w:r>
              <w:t>Funds allocated/used</w:t>
            </w:r>
          </w:p>
        </w:tc>
        <w:tc>
          <w:tcPr>
            <w:tcW w:w="8179" w:type="dxa"/>
          </w:tcPr>
          <w:p w:rsidR="001B66D3" w:rsidRPr="00E64499" w:rsidRDefault="00E64499" w:rsidP="00355B0F">
            <w:pPr>
              <w:pStyle w:val="NoSpacing"/>
            </w:pPr>
            <w:r w:rsidRPr="00E64499">
              <w:rPr>
                <w:rFonts w:eastAsia="Times New Roman" w:cs="Times New Roman"/>
                <w:color w:val="000000"/>
                <w:szCs w:val="22"/>
              </w:rPr>
              <w:t>NIS</w:t>
            </w:r>
            <w:r w:rsidR="006D2F1D">
              <w:rPr>
                <w:rFonts w:eastAsia="Times New Roman" w:cs="Times New Roman"/>
                <w:color w:val="000000"/>
                <w:szCs w:val="22"/>
              </w:rPr>
              <w:t xml:space="preserve"> </w:t>
            </w:r>
            <w:r w:rsidRPr="00E64499">
              <w:rPr>
                <w:rFonts w:eastAsia="Times New Roman" w:cs="Times New Roman"/>
                <w:color w:val="000000"/>
                <w:szCs w:val="22"/>
              </w:rPr>
              <w:t xml:space="preserve">11 </w:t>
            </w:r>
            <w:r w:rsidR="00355B0F">
              <w:rPr>
                <w:rFonts w:eastAsia="Times New Roman" w:cs="Times New Roman"/>
                <w:color w:val="000000"/>
                <w:szCs w:val="22"/>
              </w:rPr>
              <w:t>689 159 (USD 3 270 387)</w:t>
            </w:r>
          </w:p>
        </w:tc>
      </w:tr>
      <w:tr w:rsidR="001B66D3" w:rsidTr="00382321">
        <w:tc>
          <w:tcPr>
            <w:tcW w:w="2235" w:type="dxa"/>
            <w:shd w:val="clear" w:color="auto" w:fill="DBE5F1" w:themeFill="accent1" w:themeFillTint="33"/>
          </w:tcPr>
          <w:p w:rsidR="001B66D3" w:rsidRDefault="00A62780" w:rsidP="00382321">
            <w:pPr>
              <w:pStyle w:val="NoSpacing"/>
              <w:jc w:val="left"/>
            </w:pPr>
            <w:r>
              <w:t xml:space="preserve">Programme stakeholders </w:t>
            </w:r>
          </w:p>
        </w:tc>
        <w:tc>
          <w:tcPr>
            <w:tcW w:w="8179" w:type="dxa"/>
          </w:tcPr>
          <w:p w:rsidR="001B66D3" w:rsidRDefault="00A62780" w:rsidP="003F3EF1">
            <w:pPr>
              <w:pStyle w:val="NoSpacing"/>
            </w:pPr>
            <w:r>
              <w:t xml:space="preserve">Ministry of Social Development (MoSD) </w:t>
            </w:r>
          </w:p>
          <w:p w:rsidR="00F15BB0" w:rsidRDefault="00F15BB0" w:rsidP="003F3EF1">
            <w:pPr>
              <w:pStyle w:val="NoSpacing"/>
            </w:pPr>
            <w:r>
              <w:t xml:space="preserve">UNICEF State of Palestine </w:t>
            </w:r>
          </w:p>
          <w:p w:rsidR="00A64A6C" w:rsidRDefault="00A64A6C" w:rsidP="003F3EF1">
            <w:pPr>
              <w:pStyle w:val="NoSpacing"/>
            </w:pPr>
            <w:r>
              <w:lastRenderedPageBreak/>
              <w:t xml:space="preserve">Ma’an and Tamer </w:t>
            </w:r>
          </w:p>
          <w:p w:rsidR="00A64A6C" w:rsidRDefault="00A64A6C" w:rsidP="003F3EF1">
            <w:pPr>
              <w:pStyle w:val="NoSpacing"/>
            </w:pPr>
            <w:r>
              <w:t xml:space="preserve">Family Centre CBOs </w:t>
            </w:r>
          </w:p>
          <w:p w:rsidR="00EF5982" w:rsidRDefault="00EF5982" w:rsidP="003F3EF1">
            <w:pPr>
              <w:pStyle w:val="NoSpacing"/>
            </w:pPr>
            <w:r>
              <w:t xml:space="preserve">Government of Japan </w:t>
            </w:r>
          </w:p>
        </w:tc>
      </w:tr>
      <w:tr w:rsidR="001B66D3" w:rsidTr="00382321">
        <w:tc>
          <w:tcPr>
            <w:tcW w:w="2235" w:type="dxa"/>
            <w:shd w:val="clear" w:color="auto" w:fill="DBE5F1" w:themeFill="accent1" w:themeFillTint="33"/>
          </w:tcPr>
          <w:p w:rsidR="001B66D3" w:rsidRDefault="001B66D3" w:rsidP="00382321">
            <w:pPr>
              <w:pStyle w:val="NoSpacing"/>
              <w:jc w:val="left"/>
            </w:pPr>
            <w:r>
              <w:lastRenderedPageBreak/>
              <w:t xml:space="preserve">Evaluation scope </w:t>
            </w:r>
          </w:p>
        </w:tc>
        <w:tc>
          <w:tcPr>
            <w:tcW w:w="8179" w:type="dxa"/>
          </w:tcPr>
          <w:p w:rsidR="001B66D3" w:rsidRDefault="00EE655C" w:rsidP="00D20026">
            <w:pPr>
              <w:pStyle w:val="NoSpacing"/>
            </w:pPr>
            <w:r>
              <w:t>Activities under outputs 1 – 5 of the pr</w:t>
            </w:r>
            <w:r w:rsidR="00C25D82">
              <w:t xml:space="preserve">ogramme for the period June 2015 – October 2017. </w:t>
            </w:r>
          </w:p>
        </w:tc>
      </w:tr>
    </w:tbl>
    <w:p w:rsidR="001A5CFC" w:rsidRDefault="001A5CFC" w:rsidP="00B108FD">
      <w:pPr>
        <w:pStyle w:val="NoSpacing"/>
      </w:pPr>
    </w:p>
    <w:p w:rsidR="0038004F" w:rsidRDefault="0038004F" w:rsidP="0038004F">
      <w:pPr>
        <w:pStyle w:val="Heading3"/>
      </w:pPr>
      <w:bookmarkStart w:id="13" w:name="_Toc388437816"/>
      <w:r>
        <w:t xml:space="preserve">1.2.2 Significance of the </w:t>
      </w:r>
      <w:r w:rsidR="00E3741E">
        <w:t>Object</w:t>
      </w:r>
      <w:r>
        <w:t xml:space="preserve"> to UNICEF</w:t>
      </w:r>
      <w:bookmarkEnd w:id="13"/>
      <w:r>
        <w:t xml:space="preserve"> </w:t>
      </w:r>
    </w:p>
    <w:p w:rsidR="009222A8" w:rsidRDefault="009222A8" w:rsidP="00E3741E">
      <w:pPr>
        <w:pStyle w:val="NoSpacing"/>
      </w:pPr>
    </w:p>
    <w:p w:rsidR="00E3741E" w:rsidRDefault="00E3741E" w:rsidP="00E3741E">
      <w:pPr>
        <w:pStyle w:val="NoSpacing"/>
      </w:pPr>
      <w:r w:rsidRPr="00AB0EF7">
        <w:t xml:space="preserve">Since 2015 the FC initiative has been an integral part of </w:t>
      </w:r>
      <w:r>
        <w:t>a</w:t>
      </w:r>
      <w:r w:rsidRPr="00AB0EF7">
        <w:t xml:space="preserve"> UNICEF </w:t>
      </w:r>
      <w:r w:rsidRPr="00E3741E">
        <w:t>State of Palestine</w:t>
      </w:r>
      <w:r w:rsidRPr="00E3741E">
        <w:rPr>
          <w:rStyle w:val="FootnoteReference"/>
        </w:rPr>
        <w:footnoteReference w:id="23"/>
      </w:r>
      <w:r w:rsidRPr="00AB0EF7">
        <w:t xml:space="preserve"> project </w:t>
      </w:r>
      <w:r>
        <w:t xml:space="preserve">that forms part of the </w:t>
      </w:r>
      <w:r w:rsidRPr="00AB0EF7">
        <w:t xml:space="preserve">Humanitarian Response Plan (HRP) for Gaza titled: </w:t>
      </w:r>
      <w:r w:rsidRPr="00AB0EF7">
        <w:rPr>
          <w:i/>
        </w:rPr>
        <w:t>Coordinated and integrated psychosocial support and child protection services for the most affected boys and girls in Gaza (“the Project”)</w:t>
      </w:r>
      <w:r w:rsidRPr="00AB0EF7">
        <w:t>, the objective being to provide coordinated and integrated child protection and psychosocial support to the most affected children in Gaza to mitigate the impacts of violence and conflict.</w:t>
      </w:r>
      <w:r w:rsidRPr="00AB0EF7">
        <w:rPr>
          <w:rStyle w:val="FootnoteReference"/>
        </w:rPr>
        <w:t xml:space="preserve"> </w:t>
      </w:r>
      <w:r w:rsidRPr="00AB0EF7">
        <w:t xml:space="preserve"> </w:t>
      </w:r>
    </w:p>
    <w:p w:rsidR="00E3741E" w:rsidRDefault="00E3741E" w:rsidP="00E3741E">
      <w:pPr>
        <w:pStyle w:val="NoSpacing"/>
      </w:pPr>
    </w:p>
    <w:p w:rsidR="001E4267" w:rsidRPr="00E3741E" w:rsidRDefault="00E3741E" w:rsidP="001E4267">
      <w:pPr>
        <w:pStyle w:val="NoSpacing"/>
        <w:rPr>
          <w:b/>
        </w:rPr>
      </w:pPr>
      <w:r w:rsidRPr="00AB0EF7">
        <w:t xml:space="preserve">In 2017, the Project aimed to provide quality, integrated child protection and PSS services to the most vulnerable boys and girls through five Child Protection Networks (CPNs), </w:t>
      </w:r>
      <w:r w:rsidRPr="00291E85">
        <w:rPr>
          <w:b/>
          <w:u w:val="single"/>
        </w:rPr>
        <w:t>28 FCs</w:t>
      </w:r>
      <w:r w:rsidRPr="00AB0EF7">
        <w:t xml:space="preserve">, and five emergency psychosocial teams. The Project </w:t>
      </w:r>
      <w:r>
        <w:t xml:space="preserve">stated target for 2017 is </w:t>
      </w:r>
      <w:r w:rsidRPr="00AB0EF7">
        <w:t xml:space="preserve">84 966 beneficiaries, including 50 896 children. </w:t>
      </w:r>
      <w:r w:rsidRPr="005E005F">
        <w:t xml:space="preserve">Between January and October 2017 </w:t>
      </w:r>
      <w:r w:rsidRPr="00AB0EF7">
        <w:t xml:space="preserve">Family </w:t>
      </w:r>
      <w:r>
        <w:t>Centre</w:t>
      </w:r>
      <w:r w:rsidRPr="00AB0EF7">
        <w:t xml:space="preserve">s reached a total of 33 248 beneficiaries, including 18 874 children, </w:t>
      </w:r>
      <w:r>
        <w:t xml:space="preserve">which is close to 40 percent of the HRP Project target, </w:t>
      </w:r>
      <w:r w:rsidRPr="00AB0EF7">
        <w:t xml:space="preserve">highlighting their importance to UNICEF’s work in the territory. </w:t>
      </w:r>
    </w:p>
    <w:p w:rsidR="0038004F" w:rsidRDefault="0038004F" w:rsidP="00B108FD">
      <w:pPr>
        <w:pStyle w:val="NoSpacing"/>
      </w:pPr>
    </w:p>
    <w:p w:rsidR="003935E3" w:rsidRDefault="00222342" w:rsidP="003935E3">
      <w:pPr>
        <w:pStyle w:val="Heading3"/>
      </w:pPr>
      <w:bookmarkStart w:id="14" w:name="_Toc388437817"/>
      <w:r>
        <w:t xml:space="preserve">1.2.3 Programme goal, </w:t>
      </w:r>
      <w:r w:rsidR="003935E3">
        <w:t>objectives</w:t>
      </w:r>
      <w:r>
        <w:t xml:space="preserve"> and outputs</w:t>
      </w:r>
      <w:bookmarkEnd w:id="14"/>
      <w:r>
        <w:t xml:space="preserve"> </w:t>
      </w:r>
    </w:p>
    <w:p w:rsidR="009222A8" w:rsidRDefault="009222A8" w:rsidP="00173A36">
      <w:pPr>
        <w:pStyle w:val="NoSpacing"/>
        <w:rPr>
          <w:rFonts w:cs="Times New Roman"/>
        </w:rPr>
      </w:pPr>
    </w:p>
    <w:p w:rsidR="00804A19" w:rsidRDefault="00173A36" w:rsidP="00173A36">
      <w:pPr>
        <w:pStyle w:val="NoSpacing"/>
      </w:pPr>
      <w:r>
        <w:rPr>
          <w:rFonts w:cs="Times New Roman"/>
        </w:rPr>
        <w:t>According to the Family Center Model (Ma’an, 2015), t</w:t>
      </w:r>
      <w:r w:rsidR="00804A19">
        <w:rPr>
          <w:rFonts w:cs="Times New Roman"/>
        </w:rPr>
        <w:t xml:space="preserve">he </w:t>
      </w:r>
      <w:r>
        <w:rPr>
          <w:rFonts w:cs="Times New Roman"/>
        </w:rPr>
        <w:t>FC</w:t>
      </w:r>
      <w:r w:rsidR="00804A19">
        <w:rPr>
          <w:rFonts w:cs="Times New Roman"/>
        </w:rPr>
        <w:t xml:space="preserve"> </w:t>
      </w:r>
      <w:r w:rsidR="00804A19">
        <w:t xml:space="preserve">overall </w:t>
      </w:r>
      <w:r>
        <w:t>goal</w:t>
      </w:r>
      <w:r w:rsidR="00804A19">
        <w:rPr>
          <w:rFonts w:cs="Times New Roman"/>
        </w:rPr>
        <w:t xml:space="preserve"> is to ensure</w:t>
      </w:r>
      <w:r>
        <w:rPr>
          <w:rFonts w:cs="Times New Roman"/>
        </w:rPr>
        <w:t xml:space="preserve"> </w:t>
      </w:r>
      <w:r w:rsidR="00804A19">
        <w:t>children’s right to survival and development and</w:t>
      </w:r>
      <w:r>
        <w:rPr>
          <w:rFonts w:cs="Times New Roman"/>
        </w:rPr>
        <w:t xml:space="preserve"> </w:t>
      </w:r>
      <w:r w:rsidR="00804A19">
        <w:t>to protect them from violence, abuse, neglect</w:t>
      </w:r>
      <w:r>
        <w:rPr>
          <w:rFonts w:cs="Times New Roman"/>
        </w:rPr>
        <w:t xml:space="preserve"> </w:t>
      </w:r>
      <w:r w:rsidR="00804A19">
        <w:t xml:space="preserve">and exploitation. </w:t>
      </w:r>
      <w:r w:rsidR="00645CBB">
        <w:t>FCs aim to provide a “</w:t>
      </w:r>
      <w:r w:rsidR="00645CBB" w:rsidRPr="00942D7F">
        <w:rPr>
          <w:i/>
        </w:rPr>
        <w:t>one-stop shop</w:t>
      </w:r>
      <w:r w:rsidR="00645CBB">
        <w:t>” for Gazan families working to rebuild their lives within the context of a “</w:t>
      </w:r>
      <w:r w:rsidR="00645CBB" w:rsidRPr="00BF1D8E">
        <w:rPr>
          <w:i/>
        </w:rPr>
        <w:t>protracted humanitarian crisis</w:t>
      </w:r>
      <w:r w:rsidR="00645CBB">
        <w:t>”.</w:t>
      </w:r>
    </w:p>
    <w:p w:rsidR="00173A36" w:rsidRDefault="00173A36" w:rsidP="00173A36">
      <w:pPr>
        <w:pStyle w:val="NoSpacing"/>
      </w:pPr>
    </w:p>
    <w:p w:rsidR="00804A19" w:rsidRPr="00CC0DAD" w:rsidRDefault="00173A36" w:rsidP="00173A36">
      <w:pPr>
        <w:pStyle w:val="NoSpacing"/>
        <w:rPr>
          <w:rFonts w:cs="Times New Roman"/>
        </w:rPr>
      </w:pPr>
      <w:r>
        <w:t xml:space="preserve">The objectives of the FC programme are to: </w:t>
      </w:r>
    </w:p>
    <w:p w:rsidR="00173A36" w:rsidRDefault="00804A19" w:rsidP="00C72FF0">
      <w:pPr>
        <w:pStyle w:val="NoSpacing"/>
        <w:numPr>
          <w:ilvl w:val="0"/>
          <w:numId w:val="227"/>
        </w:numPr>
      </w:pPr>
      <w:r>
        <w:t>Support children’s positive psychosocial wellbeing</w:t>
      </w:r>
      <w:r w:rsidR="00173A36">
        <w:t xml:space="preserve"> </w:t>
      </w:r>
      <w:r>
        <w:t>and resilience in the midst of humanitarian</w:t>
      </w:r>
      <w:r w:rsidR="00173A36">
        <w:t xml:space="preserve"> </w:t>
      </w:r>
      <w:r>
        <w:t>crises</w:t>
      </w:r>
      <w:r w:rsidR="00173A36">
        <w:t xml:space="preserve">, with the </w:t>
      </w:r>
      <w:r>
        <w:t xml:space="preserve">work inside the </w:t>
      </w:r>
      <w:r w:rsidR="00173A36">
        <w:t>FCs scaled-</w:t>
      </w:r>
      <w:r>
        <w:t>up during times of emergencies</w:t>
      </w:r>
      <w:r w:rsidR="00173A36">
        <w:t>.</w:t>
      </w:r>
    </w:p>
    <w:p w:rsidR="00804A19" w:rsidRPr="00173A36" w:rsidRDefault="00804A19" w:rsidP="00C72FF0">
      <w:pPr>
        <w:pStyle w:val="NoSpacing"/>
        <w:numPr>
          <w:ilvl w:val="0"/>
          <w:numId w:val="227"/>
        </w:numPr>
      </w:pPr>
      <w:r>
        <w:t>Enhance individual child related protective</w:t>
      </w:r>
      <w:r w:rsidR="00173A36">
        <w:t xml:space="preserve"> </w:t>
      </w:r>
      <w:r>
        <w:t>factors</w:t>
      </w:r>
      <w:r w:rsidR="00173A36">
        <w:t xml:space="preserve"> e.g. through recreational, life skills and PSS activities</w:t>
      </w:r>
      <w:r w:rsidR="00645CBB">
        <w:t>, screening and referrals for case management, counselling or other specialised services</w:t>
      </w:r>
      <w:r w:rsidR="00173A36">
        <w:t xml:space="preserve">. </w:t>
      </w:r>
    </w:p>
    <w:p w:rsidR="00804A19" w:rsidRDefault="00804A19" w:rsidP="00C72FF0">
      <w:pPr>
        <w:pStyle w:val="NoSpacing"/>
        <w:numPr>
          <w:ilvl w:val="0"/>
          <w:numId w:val="227"/>
        </w:numPr>
      </w:pPr>
      <w:r>
        <w:t>Enhance protective factors at the family</w:t>
      </w:r>
      <w:r w:rsidR="00173A36">
        <w:t xml:space="preserve"> </w:t>
      </w:r>
      <w:r>
        <w:t>levels</w:t>
      </w:r>
      <w:r w:rsidR="00173A36">
        <w:t xml:space="preserve"> e.g. through awareness raising and parenting activities.  </w:t>
      </w:r>
    </w:p>
    <w:p w:rsidR="00804A19" w:rsidRDefault="00804A19" w:rsidP="00C72FF0">
      <w:pPr>
        <w:pStyle w:val="NoSpacing"/>
        <w:numPr>
          <w:ilvl w:val="0"/>
          <w:numId w:val="227"/>
        </w:numPr>
      </w:pPr>
      <w:r>
        <w:t>Strengthen the capacity of communities to</w:t>
      </w:r>
      <w:r w:rsidR="00173A36">
        <w:t xml:space="preserve"> address and tackle child </w:t>
      </w:r>
      <w:r>
        <w:t>protection issues</w:t>
      </w:r>
      <w:r w:rsidR="00173A36">
        <w:t xml:space="preserve"> </w:t>
      </w:r>
      <w:r>
        <w:t>through community based approaches</w:t>
      </w:r>
      <w:r w:rsidR="00173A36">
        <w:t>.</w:t>
      </w:r>
    </w:p>
    <w:p w:rsidR="00804A19" w:rsidRDefault="00804A19" w:rsidP="00C72FF0">
      <w:pPr>
        <w:pStyle w:val="NoSpacing"/>
        <w:numPr>
          <w:ilvl w:val="0"/>
          <w:numId w:val="227"/>
        </w:numPr>
      </w:pPr>
      <w:r>
        <w:t>Promote community involvement in advancing</w:t>
      </w:r>
      <w:r w:rsidR="00173A36">
        <w:t xml:space="preserve"> </w:t>
      </w:r>
      <w:r>
        <w:t>child protection through changing existing</w:t>
      </w:r>
      <w:r w:rsidR="00173A36">
        <w:t xml:space="preserve"> </w:t>
      </w:r>
      <w:r>
        <w:t>knowledge, attitudes and practices</w:t>
      </w:r>
      <w:r w:rsidR="00173A36">
        <w:t xml:space="preserve">. </w:t>
      </w:r>
    </w:p>
    <w:p w:rsidR="00804A19" w:rsidRDefault="00804A19" w:rsidP="00B108FD">
      <w:pPr>
        <w:pStyle w:val="NoSpacing"/>
      </w:pPr>
    </w:p>
    <w:p w:rsidR="00222342" w:rsidRDefault="00222342" w:rsidP="00222342">
      <w:pPr>
        <w:pStyle w:val="NoSpacing"/>
      </w:pPr>
      <w:r>
        <w:t xml:space="preserve">The FC programme has six outputs: </w:t>
      </w:r>
    </w:p>
    <w:p w:rsidR="00222342" w:rsidRDefault="00222342" w:rsidP="00C72FF0">
      <w:pPr>
        <w:pStyle w:val="NoSpacing"/>
        <w:numPr>
          <w:ilvl w:val="0"/>
          <w:numId w:val="229"/>
        </w:numPr>
      </w:pPr>
      <w:r>
        <w:t xml:space="preserve">Establish FCs in selected localities in Gaza. </w:t>
      </w:r>
    </w:p>
    <w:p w:rsidR="00222342" w:rsidRDefault="00222342" w:rsidP="00C72FF0">
      <w:pPr>
        <w:pStyle w:val="NoSpacing"/>
        <w:numPr>
          <w:ilvl w:val="0"/>
          <w:numId w:val="229"/>
        </w:numPr>
      </w:pPr>
      <w:r>
        <w:t xml:space="preserve">Mobilise communities to identify and respond to CP needs.  </w:t>
      </w:r>
    </w:p>
    <w:p w:rsidR="00222342" w:rsidRDefault="00222342" w:rsidP="00C72FF0">
      <w:pPr>
        <w:pStyle w:val="NoSpacing"/>
        <w:numPr>
          <w:ilvl w:val="0"/>
          <w:numId w:val="229"/>
        </w:numPr>
      </w:pPr>
      <w:r>
        <w:t xml:space="preserve">Provide children access to recreational, life skills and expressive arts activities in FCs. </w:t>
      </w:r>
    </w:p>
    <w:p w:rsidR="00222342" w:rsidRDefault="00222342" w:rsidP="00C72FF0">
      <w:pPr>
        <w:pStyle w:val="NoSpacing"/>
        <w:numPr>
          <w:ilvl w:val="0"/>
          <w:numId w:val="229"/>
        </w:numPr>
      </w:pPr>
      <w:r>
        <w:t xml:space="preserve">Provide targeted children and children access to improve their PSS well-being and protection. </w:t>
      </w:r>
    </w:p>
    <w:p w:rsidR="00222342" w:rsidRDefault="00222342" w:rsidP="00C72FF0">
      <w:pPr>
        <w:pStyle w:val="NoSpacing"/>
        <w:numPr>
          <w:ilvl w:val="0"/>
          <w:numId w:val="229"/>
        </w:numPr>
      </w:pPr>
      <w:r>
        <w:t xml:space="preserve">Provide caregivers access to interventions to increase knowledge and skills to protect children from harm and reduce harmful behaviours. </w:t>
      </w:r>
    </w:p>
    <w:p w:rsidR="00222342" w:rsidRDefault="00222342" w:rsidP="00C72FF0">
      <w:pPr>
        <w:pStyle w:val="NoSpacing"/>
        <w:numPr>
          <w:ilvl w:val="0"/>
          <w:numId w:val="229"/>
        </w:numPr>
      </w:pPr>
      <w:r>
        <w:t xml:space="preserve">Provide emergency response and support to affected populations inside designated government emergency shelters (DGES). </w:t>
      </w:r>
      <w:r w:rsidRPr="003B59DD">
        <w:rPr>
          <w:i/>
        </w:rPr>
        <w:t>Note: this output is not included in the scope of the evaluation as there were no emergencies during the period under review.</w:t>
      </w:r>
      <w:r>
        <w:t xml:space="preserve"> </w:t>
      </w:r>
    </w:p>
    <w:p w:rsidR="00222342" w:rsidRDefault="00222342" w:rsidP="00B108FD">
      <w:pPr>
        <w:pStyle w:val="NoSpacing"/>
      </w:pPr>
    </w:p>
    <w:p w:rsidR="00222342" w:rsidRDefault="00222342" w:rsidP="00222342">
      <w:pPr>
        <w:pStyle w:val="Heading3"/>
      </w:pPr>
      <w:bookmarkStart w:id="15" w:name="_Toc388437818"/>
      <w:r>
        <w:t>1.2.</w:t>
      </w:r>
      <w:r w:rsidR="009425BE">
        <w:t>4</w:t>
      </w:r>
      <w:r>
        <w:t xml:space="preserve"> Theory of Change/Logic Model</w:t>
      </w:r>
      <w:bookmarkEnd w:id="15"/>
      <w:r>
        <w:t xml:space="preserve"> </w:t>
      </w:r>
    </w:p>
    <w:p w:rsidR="009222A8" w:rsidRDefault="009222A8" w:rsidP="00222342">
      <w:pPr>
        <w:pStyle w:val="NoSpacing"/>
      </w:pPr>
    </w:p>
    <w:p w:rsidR="00222342" w:rsidRDefault="00222342" w:rsidP="00222342">
      <w:pPr>
        <w:pStyle w:val="NoSpacing"/>
      </w:pPr>
      <w:r>
        <w:t>The programme has been implemented without a documented Theory of Change (ToC) or Logic Model for the overall intervention. As per UNICEF’s request, an ex-post ToC was developed using available documents, including PCAs</w:t>
      </w:r>
      <w:r w:rsidR="00723637">
        <w:t xml:space="preserve"> (see </w:t>
      </w:r>
      <w:r w:rsidR="00723637" w:rsidRPr="00E2756D">
        <w:rPr>
          <w:b/>
        </w:rPr>
        <w:t xml:space="preserve">Annex </w:t>
      </w:r>
      <w:r w:rsidR="00E2756D" w:rsidRPr="00E2756D">
        <w:rPr>
          <w:b/>
        </w:rPr>
        <w:t>2</w:t>
      </w:r>
      <w:r w:rsidR="00723637">
        <w:t xml:space="preserve"> and </w:t>
      </w:r>
      <w:r w:rsidR="00723637" w:rsidRPr="00E2756D">
        <w:rPr>
          <w:b/>
        </w:rPr>
        <w:t xml:space="preserve">Annex </w:t>
      </w:r>
      <w:r w:rsidR="00E2756D" w:rsidRPr="00E2756D">
        <w:rPr>
          <w:b/>
        </w:rPr>
        <w:t>3</w:t>
      </w:r>
      <w:r w:rsidR="00723637">
        <w:t xml:space="preserve"> for details of Ma’an and Tamer PCAs)</w:t>
      </w:r>
      <w:r>
        <w:t xml:space="preserve">, and discussions with partners and UNICEF. See </w:t>
      </w:r>
      <w:r w:rsidRPr="00AA53F2">
        <w:rPr>
          <w:b/>
        </w:rPr>
        <w:t>Figure 1</w:t>
      </w:r>
      <w:r>
        <w:t xml:space="preserve"> for details. </w:t>
      </w:r>
    </w:p>
    <w:p w:rsidR="00222342" w:rsidRDefault="00222342" w:rsidP="00222342">
      <w:pPr>
        <w:pStyle w:val="NoSpacing"/>
      </w:pPr>
    </w:p>
    <w:p w:rsidR="004F7150" w:rsidRDefault="00222342" w:rsidP="00222342">
      <w:pPr>
        <w:pStyle w:val="NoSpacing"/>
      </w:pPr>
      <w:r w:rsidRPr="00F94ADD">
        <w:t xml:space="preserve">The </w:t>
      </w:r>
      <w:r>
        <w:t xml:space="preserve">ToC for the intervention can be summarised as follows: </w:t>
      </w:r>
    </w:p>
    <w:p w:rsidR="004F7150" w:rsidRDefault="004F7150" w:rsidP="00222342">
      <w:pPr>
        <w:pStyle w:val="NoSpacing"/>
      </w:pPr>
    </w:p>
    <w:p w:rsidR="00222342" w:rsidRPr="00222342" w:rsidRDefault="00222342" w:rsidP="00222342">
      <w:pPr>
        <w:pStyle w:val="NoSpacing"/>
        <w:rPr>
          <w:i/>
        </w:rPr>
      </w:pPr>
      <w:r w:rsidRPr="00222342">
        <w:rPr>
          <w:i/>
        </w:rPr>
        <w:lastRenderedPageBreak/>
        <w:t xml:space="preserve">Children in Gaza face multiple deprivations and vulnerabilities and have unmet psychosocial and protection needs especially during times of emergencies. If communities are mobilised to prevent and detect child protection needs, and if their capacity to provide prevention and early intervention child protection and psychosocial support services is increased, then children’s psychosocial well-being and protection will be improved and behaviours harmful to children will be reduced, resulting in strengthened resilience of children and their caregivers to face the challenges of living in Gaza. </w:t>
      </w:r>
    </w:p>
    <w:p w:rsidR="00222342" w:rsidRDefault="00222342" w:rsidP="00222342">
      <w:pPr>
        <w:pStyle w:val="Heading3"/>
      </w:pPr>
    </w:p>
    <w:p w:rsidR="004F7150" w:rsidRDefault="004F7150" w:rsidP="00222342">
      <w:pPr>
        <w:pStyle w:val="Heading3"/>
        <w:sectPr w:rsidR="004F7150" w:rsidSect="00872890">
          <w:footerReference w:type="even" r:id="rId9"/>
          <w:footerReference w:type="default" r:id="rId10"/>
          <w:pgSz w:w="11900" w:h="16840"/>
          <w:pgMar w:top="851" w:right="851" w:bottom="851" w:left="851" w:header="708" w:footer="708" w:gutter="0"/>
          <w:pgNumType w:start="0"/>
          <w:cols w:space="708"/>
          <w:titlePg/>
          <w:docGrid w:linePitch="360"/>
        </w:sectPr>
      </w:pPr>
    </w:p>
    <w:p w:rsidR="004F7150" w:rsidRDefault="004F7150" w:rsidP="004F7150">
      <w:pPr>
        <w:pStyle w:val="Caption"/>
      </w:pPr>
      <w:bookmarkStart w:id="16" w:name="_Toc387998484"/>
      <w:r>
        <w:lastRenderedPageBreak/>
        <w:t xml:space="preserve">Figure </w:t>
      </w:r>
      <w:fldSimple w:instr=" SEQ Figure \* ARABIC ">
        <w:r w:rsidR="00323236">
          <w:rPr>
            <w:noProof/>
          </w:rPr>
          <w:t>1</w:t>
        </w:r>
      </w:fldSimple>
      <w:r>
        <w:t>: Family Centre Theory of Change/Log-Frame</w:t>
      </w:r>
      <w:bookmarkEnd w:id="16"/>
    </w:p>
    <w:p w:rsidR="004F7150" w:rsidRPr="00470756" w:rsidRDefault="004F7150" w:rsidP="004F7150"/>
    <w:p w:rsidR="004F7150" w:rsidRDefault="004F7150" w:rsidP="004F7150">
      <w:pPr>
        <w:pStyle w:val="NoSpacing"/>
        <w:sectPr w:rsidR="004F7150" w:rsidSect="00F95017">
          <w:pgSz w:w="16840" w:h="11900" w:orient="landscape"/>
          <w:pgMar w:top="1134" w:right="1134" w:bottom="1134" w:left="1134" w:header="708" w:footer="708" w:gutter="0"/>
          <w:cols w:space="708"/>
          <w:docGrid w:linePitch="360"/>
        </w:sectPr>
      </w:pPr>
      <w:r w:rsidRPr="00A230CA">
        <w:rPr>
          <w:noProof/>
        </w:rPr>
        <w:drawing>
          <wp:inline distT="0" distB="0" distL="0" distR="0" wp14:anchorId="078836C4" wp14:editId="0FA9B75A">
            <wp:extent cx="9025890" cy="5654675"/>
            <wp:effectExtent l="0" t="0" r="0" b="952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26398" cy="5654993"/>
                    </a:xfrm>
                    <a:prstGeom prst="rect">
                      <a:avLst/>
                    </a:prstGeom>
                    <a:noFill/>
                    <a:ln>
                      <a:noFill/>
                    </a:ln>
                  </pic:spPr>
                </pic:pic>
              </a:graphicData>
            </a:graphic>
          </wp:inline>
        </w:drawing>
      </w:r>
    </w:p>
    <w:p w:rsidR="006A008A" w:rsidRDefault="00773AA3" w:rsidP="00222342">
      <w:pPr>
        <w:pStyle w:val="Heading3"/>
      </w:pPr>
      <w:bookmarkStart w:id="17" w:name="_Toc388437819"/>
      <w:r>
        <w:lastRenderedPageBreak/>
        <w:t xml:space="preserve">1.2.5 </w:t>
      </w:r>
      <w:r w:rsidR="006A008A">
        <w:t>Geographic coverage and targeting</w:t>
      </w:r>
      <w:bookmarkEnd w:id="17"/>
      <w:r w:rsidR="006A008A">
        <w:t xml:space="preserve"> </w:t>
      </w:r>
    </w:p>
    <w:p w:rsidR="009222A8" w:rsidRDefault="009222A8" w:rsidP="00F8163B">
      <w:pPr>
        <w:pStyle w:val="NoSpacing"/>
      </w:pPr>
    </w:p>
    <w:p w:rsidR="00FE1CAE" w:rsidRDefault="00F8163B" w:rsidP="00F8163B">
      <w:pPr>
        <w:pStyle w:val="NoSpacing"/>
      </w:pPr>
      <w:r w:rsidRPr="00F94ADD">
        <w:t xml:space="preserve">Over the evaluation period (June 2015 – October 2017) FCs were implemented in </w:t>
      </w:r>
      <w:r>
        <w:rPr>
          <w:i/>
        </w:rPr>
        <w:t>56</w:t>
      </w:r>
      <w:r w:rsidRPr="00F94ADD">
        <w:rPr>
          <w:i/>
        </w:rPr>
        <w:t xml:space="preserve"> locations</w:t>
      </w:r>
      <w:r w:rsidRPr="00F94ADD">
        <w:t xml:space="preserve"> throughout Gaza in partnership with </w:t>
      </w:r>
      <w:r>
        <w:rPr>
          <w:i/>
        </w:rPr>
        <w:t>48</w:t>
      </w:r>
      <w:r w:rsidRPr="00F94ADD">
        <w:rPr>
          <w:i/>
        </w:rPr>
        <w:t xml:space="preserve"> CBOs</w:t>
      </w:r>
      <w:r>
        <w:rPr>
          <w:i/>
        </w:rPr>
        <w:t xml:space="preserve">. </w:t>
      </w:r>
      <w:r w:rsidR="00CD6675">
        <w:t>The FC</w:t>
      </w:r>
      <w:r>
        <w:t xml:space="preserve"> </w:t>
      </w:r>
      <w:r w:rsidR="00CD6675">
        <w:t xml:space="preserve">locations </w:t>
      </w:r>
      <w:r>
        <w:t xml:space="preserve">were </w:t>
      </w:r>
      <w:r w:rsidRPr="00F94ADD">
        <w:t xml:space="preserve">identified as having </w:t>
      </w:r>
      <w:r>
        <w:t xml:space="preserve">a </w:t>
      </w:r>
      <w:r w:rsidRPr="00F94ADD">
        <w:t xml:space="preserve">high number of vulnerable children with psychosocial and child protection concerns, including buffer/border areas and </w:t>
      </w:r>
      <w:r>
        <w:t>internally displaced persons (IDP)</w:t>
      </w:r>
      <w:r w:rsidRPr="00F94ADD">
        <w:t xml:space="preserve"> areas</w:t>
      </w:r>
      <w:r>
        <w:t xml:space="preserve">, and were selected by the two CSO partners </w:t>
      </w:r>
      <w:r w:rsidRPr="00F94ADD">
        <w:t xml:space="preserve">in consultation with UNICEF and the </w:t>
      </w:r>
      <w:r>
        <w:t xml:space="preserve">CPWG. </w:t>
      </w:r>
      <w:r w:rsidR="00FE1CAE">
        <w:t xml:space="preserve">Especially vulnerable </w:t>
      </w:r>
      <w:r w:rsidR="00FE1CAE" w:rsidRPr="00F94ADD">
        <w:t xml:space="preserve">children </w:t>
      </w:r>
      <w:r w:rsidR="00FE1CAE">
        <w:t xml:space="preserve">in these areas include those </w:t>
      </w:r>
      <w:r w:rsidR="00FE1CAE" w:rsidRPr="00F94ADD">
        <w:t>who lack access to essential services, displaced children and families, children with disabilities</w:t>
      </w:r>
      <w:r w:rsidR="00FE1CAE">
        <w:t xml:space="preserve">, children involved in child labour and girls at risk of early marriage. </w:t>
      </w:r>
    </w:p>
    <w:p w:rsidR="00CD24BD" w:rsidRDefault="00CD24BD" w:rsidP="00F8163B">
      <w:pPr>
        <w:pStyle w:val="NoSpacing"/>
      </w:pPr>
    </w:p>
    <w:p w:rsidR="001E4267" w:rsidRDefault="001E4267" w:rsidP="00CD24BD">
      <w:pPr>
        <w:pStyle w:val="NoSpacing"/>
      </w:pPr>
      <w:r>
        <w:t>A</w:t>
      </w:r>
      <w:r w:rsidRPr="00F94ADD">
        <w:t>t the end of October 2017, 2</w:t>
      </w:r>
      <w:r>
        <w:t>0</w:t>
      </w:r>
      <w:r w:rsidRPr="00F94ADD">
        <w:t xml:space="preserve"> </w:t>
      </w:r>
      <w:r>
        <w:t xml:space="preserve">UNICEF funded </w:t>
      </w:r>
      <w:r w:rsidRPr="00F94ADD">
        <w:t xml:space="preserve">FCs were operating </w:t>
      </w:r>
      <w:r>
        <w:t xml:space="preserve">in </w:t>
      </w:r>
      <w:r w:rsidRPr="00F94ADD">
        <w:t xml:space="preserve">Gaza, implemented by two </w:t>
      </w:r>
      <w:r>
        <w:t xml:space="preserve">Palestinian CSO </w:t>
      </w:r>
      <w:r w:rsidRPr="00F94ADD">
        <w:t>partners</w:t>
      </w:r>
      <w:r>
        <w:t xml:space="preserve"> namely</w:t>
      </w:r>
      <w:r w:rsidRPr="00F94ADD">
        <w:t xml:space="preserve"> Ma’an </w:t>
      </w:r>
      <w:r>
        <w:t xml:space="preserve">Development Centre (Ma’an) and </w:t>
      </w:r>
      <w:r w:rsidRPr="00D63F56">
        <w:t>Tamer Institute for Community Education</w:t>
      </w:r>
      <w:r>
        <w:t xml:space="preserve"> (Tamer). </w:t>
      </w:r>
      <w:r>
        <w:rPr>
          <w:rStyle w:val="FootnoteReference"/>
        </w:rPr>
        <w:footnoteReference w:id="24"/>
      </w:r>
      <w:r w:rsidR="00354223">
        <w:t xml:space="preserve"> </w:t>
      </w:r>
      <w:r w:rsidR="00FE1CAE" w:rsidRPr="00F94ADD">
        <w:t>Most of the FCs operated from fixed locations (</w:t>
      </w:r>
      <w:r w:rsidR="00FE1CAE">
        <w:t>51</w:t>
      </w:r>
      <w:r w:rsidR="00FE1CAE" w:rsidRPr="00F94ADD">
        <w:t xml:space="preserve">) with five mobile centres operating from tents near Internally Displaced Person (IDP) settlements. </w:t>
      </w:r>
      <w:r w:rsidR="00FE1CAE" w:rsidRPr="00F94ADD">
        <w:rPr>
          <w:rStyle w:val="FootnoteReference"/>
        </w:rPr>
        <w:footnoteReference w:id="25"/>
      </w:r>
      <w:r w:rsidR="00FE1CAE">
        <w:t xml:space="preserve"> </w:t>
      </w:r>
      <w:r w:rsidR="00354223">
        <w:t xml:space="preserve">Table 2 provides a list of </w:t>
      </w:r>
      <w:r w:rsidR="00CD24BD">
        <w:t xml:space="preserve">the 20 </w:t>
      </w:r>
      <w:r w:rsidR="00354223">
        <w:t xml:space="preserve">FCs in operation as at October 2017. </w:t>
      </w:r>
      <w:r w:rsidR="00CD24BD">
        <w:t xml:space="preserve">Details of all FC locations and CBO partners can be found in </w:t>
      </w:r>
      <w:r w:rsidR="002161C8">
        <w:t xml:space="preserve">Annex </w:t>
      </w:r>
      <w:r w:rsidR="00002AE1">
        <w:t>4</w:t>
      </w:r>
      <w:r w:rsidR="002161C8">
        <w:t xml:space="preserve"> (Ma’an FCs) and Annex </w:t>
      </w:r>
      <w:r w:rsidR="00002AE1">
        <w:t>5</w:t>
      </w:r>
      <w:r w:rsidR="002161C8">
        <w:t xml:space="preserve"> (Tamer FCs).  </w:t>
      </w:r>
    </w:p>
    <w:p w:rsidR="00354223" w:rsidRDefault="00354223" w:rsidP="00F8163B">
      <w:pPr>
        <w:pStyle w:val="NoSpacing"/>
      </w:pPr>
    </w:p>
    <w:p w:rsidR="00354223" w:rsidRPr="009E7CC2" w:rsidRDefault="00354223" w:rsidP="00354223">
      <w:pPr>
        <w:pStyle w:val="Caption"/>
        <w:rPr>
          <w:i w:val="0"/>
        </w:rPr>
      </w:pPr>
      <w:bookmarkStart w:id="18" w:name="_Toc388437890"/>
      <w:r>
        <w:t xml:space="preserve">Table </w:t>
      </w:r>
      <w:fldSimple w:instr=" SEQ Table \* ARABIC ">
        <w:r w:rsidR="00CF52B4">
          <w:rPr>
            <w:noProof/>
          </w:rPr>
          <w:t>2</w:t>
        </w:r>
      </w:fldSimple>
      <w:r w:rsidRPr="009E7CC2">
        <w:rPr>
          <w:i w:val="0"/>
        </w:rPr>
        <w:t xml:space="preserve">: List of Family Centers in operation </w:t>
      </w:r>
      <w:r w:rsidR="00DD6718">
        <w:rPr>
          <w:i w:val="0"/>
        </w:rPr>
        <w:t xml:space="preserve">in Gaza </w:t>
      </w:r>
      <w:r w:rsidRPr="009E7CC2">
        <w:rPr>
          <w:i w:val="0"/>
        </w:rPr>
        <w:t>as at October 2017</w:t>
      </w:r>
      <w:bookmarkEnd w:id="18"/>
      <w:r w:rsidRPr="009E7CC2">
        <w:rPr>
          <w:i w:val="0"/>
        </w:rPr>
        <w:t xml:space="preserve"> </w:t>
      </w:r>
    </w:p>
    <w:tbl>
      <w:tblPr>
        <w:tblW w:w="4884" w:type="pct"/>
        <w:shd w:val="clear" w:color="auto" w:fill="FFFFFF" w:themeFill="background1"/>
        <w:tblLayout w:type="fixed"/>
        <w:tblLook w:val="04A0" w:firstRow="1" w:lastRow="0" w:firstColumn="1" w:lastColumn="0" w:noHBand="0" w:noVBand="1"/>
      </w:tblPr>
      <w:tblGrid>
        <w:gridCol w:w="2005"/>
        <w:gridCol w:w="5119"/>
        <w:gridCol w:w="1443"/>
        <w:gridCol w:w="1385"/>
      </w:tblGrid>
      <w:tr w:rsidR="00E22E0A" w:rsidRPr="009E7CC2" w:rsidTr="00FE1CAE">
        <w:trPr>
          <w:trHeight w:val="280"/>
          <w:tblHeader/>
        </w:trPr>
        <w:tc>
          <w:tcPr>
            <w:tcW w:w="1007"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E22E0A" w:rsidRPr="009E7CC2" w:rsidRDefault="00E22E0A" w:rsidP="00A264D4">
            <w:pPr>
              <w:pStyle w:val="NoSpacing"/>
              <w:rPr>
                <w:b/>
                <w:szCs w:val="22"/>
              </w:rPr>
            </w:pPr>
            <w:r w:rsidRPr="009E7CC2">
              <w:rPr>
                <w:b/>
                <w:szCs w:val="22"/>
              </w:rPr>
              <w:t xml:space="preserve">Governorate </w:t>
            </w:r>
          </w:p>
        </w:tc>
        <w:tc>
          <w:tcPr>
            <w:tcW w:w="2572"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E22E0A" w:rsidRPr="009E7CC2" w:rsidRDefault="00E22E0A" w:rsidP="00A264D4">
            <w:pPr>
              <w:pStyle w:val="NoSpacing"/>
              <w:rPr>
                <w:b/>
                <w:szCs w:val="22"/>
              </w:rPr>
            </w:pPr>
            <w:r w:rsidRPr="009E7CC2">
              <w:rPr>
                <w:b/>
                <w:szCs w:val="22"/>
              </w:rPr>
              <w:t>CBO</w:t>
            </w:r>
          </w:p>
        </w:tc>
        <w:tc>
          <w:tcPr>
            <w:tcW w:w="725"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E22E0A" w:rsidRPr="009E7CC2" w:rsidRDefault="00E22E0A" w:rsidP="00A264D4">
            <w:pPr>
              <w:pStyle w:val="NoSpacing"/>
              <w:rPr>
                <w:b/>
                <w:szCs w:val="22"/>
              </w:rPr>
            </w:pPr>
            <w:r w:rsidRPr="009E7CC2">
              <w:rPr>
                <w:b/>
                <w:szCs w:val="22"/>
              </w:rPr>
              <w:t>Partner</w:t>
            </w:r>
          </w:p>
        </w:tc>
        <w:tc>
          <w:tcPr>
            <w:tcW w:w="696" w:type="pct"/>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E22E0A" w:rsidRPr="009E7CC2" w:rsidRDefault="00E22E0A" w:rsidP="00E22E0A">
            <w:pPr>
              <w:pStyle w:val="NoSpacing"/>
              <w:rPr>
                <w:b/>
                <w:szCs w:val="22"/>
              </w:rPr>
            </w:pPr>
            <w:r>
              <w:rPr>
                <w:b/>
                <w:szCs w:val="22"/>
              </w:rPr>
              <w:t xml:space="preserve">Established </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Gaza</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Hakawy Society for Culture and Arts</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 xml:space="preserve">Ma'an </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Aug-16</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Gaza</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Aheba'a Palestine Society</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 xml:space="preserve">Ma'an </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2014</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Gaza</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Palestinian Childhood and Family Services</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Tamer</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Oct-17</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Gaza</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Palestine Tomorrow For Community Development</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Tamer</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2015</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KhanYounis</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Khanyunis Women Activity Programme</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 xml:space="preserve">Ma'an </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2015</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KhanYounis</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Alrowad Association for Palestinian Youth</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 xml:space="preserve">Ma'an </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Apr-17</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KhanYounis</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Al Zanna Society for Agriculture and Development</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Tamer</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Apr-17</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KhanYounis</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Bisan Benevolent Center</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Tamer</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Oct-17</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Middle Area</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Al Buraij Cultural Forum</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 xml:space="preserve">Ma'an </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Aug-16</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Middle Area</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The Education Forum Society</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 xml:space="preserve">Ma'an </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Aug-16</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pPr>
            <w:r w:rsidRPr="00B32E01">
              <w:t>Middle Area</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pPr>
            <w:r w:rsidRPr="00B32E01">
              <w:t>Women Activity Programme</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pPr>
            <w:r w:rsidRPr="00B32E01">
              <w:t>Tamer</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pPr>
            <w:r w:rsidRPr="00B32E01">
              <w:t>2016</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pPr>
            <w:r w:rsidRPr="00B32E01">
              <w:t>Middle Area</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pPr>
            <w:r w:rsidRPr="00B32E01">
              <w:t>Youth Development Center</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pPr>
            <w:r w:rsidRPr="00B32E01">
              <w:t>Tamer</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pPr>
            <w:r w:rsidRPr="00B32E01">
              <w:t>Oct-17</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North Gaza</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Al Anqa'a Society for Community Development</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 xml:space="preserve">Ma'an </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Apr-17</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North Gaza</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Sama Shabab Society</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 xml:space="preserve">Ma'an </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Apr-17</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North Gaza</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Forsan Al Ghad</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Tamer</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2015</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North Gaza</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Community Charity Center</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Tamer</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Oct-17</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North Gaza</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Al Marsa For Culture and Creativity</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Tamer</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Oct-17</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Rafah</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El-Amal Rehabilitation Society</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 xml:space="preserve">Ma'an </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2014</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Rafah</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The Assembly Benevolent of Operation</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 xml:space="preserve">Ma'an </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Apr-17</w:t>
            </w:r>
          </w:p>
        </w:tc>
      </w:tr>
      <w:tr w:rsidR="00E22E0A" w:rsidRPr="009E7CC2" w:rsidTr="00E22E0A">
        <w:trPr>
          <w:trHeight w:val="280"/>
        </w:trPr>
        <w:tc>
          <w:tcPr>
            <w:tcW w:w="1007" w:type="pct"/>
            <w:tcBorders>
              <w:top w:val="nil"/>
              <w:left w:val="single" w:sz="4" w:space="0" w:color="auto"/>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Rafah</w:t>
            </w:r>
          </w:p>
        </w:tc>
        <w:tc>
          <w:tcPr>
            <w:tcW w:w="2572"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Child Friends Center</w:t>
            </w:r>
          </w:p>
        </w:tc>
        <w:tc>
          <w:tcPr>
            <w:tcW w:w="725" w:type="pct"/>
            <w:tcBorders>
              <w:top w:val="nil"/>
              <w:left w:val="nil"/>
              <w:bottom w:val="single" w:sz="4" w:space="0" w:color="auto"/>
              <w:right w:val="single" w:sz="4" w:space="0" w:color="auto"/>
            </w:tcBorders>
            <w:shd w:val="clear" w:color="auto" w:fill="FFFFFF" w:themeFill="background1"/>
            <w:vAlign w:val="center"/>
            <w:hideMark/>
          </w:tcPr>
          <w:p w:rsidR="00E22E0A" w:rsidRPr="00B32E01" w:rsidRDefault="00E22E0A" w:rsidP="00A264D4">
            <w:pPr>
              <w:pStyle w:val="NoSpacing"/>
              <w:rPr>
                <w:szCs w:val="22"/>
              </w:rPr>
            </w:pPr>
            <w:r w:rsidRPr="00B32E01">
              <w:rPr>
                <w:szCs w:val="22"/>
              </w:rPr>
              <w:t>Tamer</w:t>
            </w:r>
          </w:p>
        </w:tc>
        <w:tc>
          <w:tcPr>
            <w:tcW w:w="696" w:type="pct"/>
            <w:tcBorders>
              <w:top w:val="nil"/>
              <w:left w:val="nil"/>
              <w:bottom w:val="single" w:sz="4" w:space="0" w:color="auto"/>
              <w:right w:val="single" w:sz="4" w:space="0" w:color="auto"/>
            </w:tcBorders>
            <w:shd w:val="clear" w:color="auto" w:fill="FFFFFF" w:themeFill="background1"/>
            <w:noWrap/>
            <w:vAlign w:val="bottom"/>
            <w:hideMark/>
          </w:tcPr>
          <w:p w:rsidR="00E22E0A" w:rsidRPr="00B32E01" w:rsidRDefault="00E22E0A" w:rsidP="00A264D4">
            <w:pPr>
              <w:pStyle w:val="NoSpacing"/>
              <w:rPr>
                <w:szCs w:val="22"/>
              </w:rPr>
            </w:pPr>
            <w:r w:rsidRPr="00B32E01">
              <w:rPr>
                <w:szCs w:val="22"/>
              </w:rPr>
              <w:t>2015</w:t>
            </w:r>
          </w:p>
        </w:tc>
      </w:tr>
    </w:tbl>
    <w:p w:rsidR="00FE1CAE" w:rsidRPr="00F94ADD" w:rsidRDefault="00FE1CAE" w:rsidP="00FE1CAE">
      <w:pPr>
        <w:pStyle w:val="NoSpacing"/>
      </w:pPr>
    </w:p>
    <w:p w:rsidR="00FE1CAE" w:rsidRPr="00FE1CAE" w:rsidRDefault="00FE1CAE" w:rsidP="00FE1CAE">
      <w:pPr>
        <w:pStyle w:val="NoSpacing"/>
      </w:pPr>
      <w:r w:rsidRPr="00522D4C">
        <w:t xml:space="preserve">A total of </w:t>
      </w:r>
      <w:r>
        <w:rPr>
          <w:i/>
        </w:rPr>
        <w:t>96 734</w:t>
      </w:r>
      <w:r w:rsidRPr="00522D4C">
        <w:rPr>
          <w:i/>
        </w:rPr>
        <w:t xml:space="preserve"> beneficiaries</w:t>
      </w:r>
      <w:r w:rsidRPr="00522D4C">
        <w:t xml:space="preserve"> were targeted </w:t>
      </w:r>
      <w:r>
        <w:t xml:space="preserve">for </w:t>
      </w:r>
      <w:r w:rsidRPr="004F736C">
        <w:rPr>
          <w:b/>
        </w:rPr>
        <w:t>structured</w:t>
      </w:r>
      <w:r>
        <w:t xml:space="preserve"> FC activities </w:t>
      </w:r>
      <w:r w:rsidRPr="00522D4C">
        <w:t xml:space="preserve">between June 2015 and October 2017, </w:t>
      </w:r>
      <w:r>
        <w:t xml:space="preserve">including </w:t>
      </w:r>
      <w:r w:rsidRPr="00AE0A68">
        <w:rPr>
          <w:i/>
        </w:rPr>
        <w:t>53 814</w:t>
      </w:r>
      <w:r w:rsidRPr="00522D4C">
        <w:t xml:space="preserve"> </w:t>
      </w:r>
      <w:r w:rsidRPr="00522D4C">
        <w:rPr>
          <w:i/>
        </w:rPr>
        <w:t>children</w:t>
      </w:r>
      <w:r w:rsidRPr="00522D4C">
        <w:t xml:space="preserve"> and </w:t>
      </w:r>
      <w:r w:rsidRPr="00AE0A68">
        <w:rPr>
          <w:i/>
        </w:rPr>
        <w:t>42 920 caregivers</w:t>
      </w:r>
      <w:r w:rsidRPr="00522D4C">
        <w:t xml:space="preserve">. See </w:t>
      </w:r>
      <w:r w:rsidRPr="00107010">
        <w:rPr>
          <w:b/>
        </w:rPr>
        <w:t>Table 3</w:t>
      </w:r>
      <w:r w:rsidRPr="00522D4C">
        <w:t xml:space="preserve"> below for details of beneficiary numbers per partner. The beneficiaries all lived in the targeted areas usually within close proximity to the CBO/mobile FC. </w:t>
      </w:r>
      <w:r w:rsidRPr="00FE1CAE">
        <w:t>This figure is the sum of all the targets for structured activities for children and caregivers from the different PCAs. In addition to targets for structured activities, FCs also had targets for once-off activities. If these targets are included, the total number of children and caregivers targeted is 236 568 children, caregivers and community members.</w:t>
      </w:r>
    </w:p>
    <w:p w:rsidR="00FE1CAE" w:rsidRPr="005B2153" w:rsidRDefault="00FE1CAE" w:rsidP="00FE1CAE">
      <w:pPr>
        <w:pStyle w:val="NoSpacing"/>
        <w:rPr>
          <w:highlight w:val="yellow"/>
        </w:rPr>
      </w:pPr>
    </w:p>
    <w:p w:rsidR="00FE1CAE" w:rsidRPr="003A46C2" w:rsidRDefault="00FE1CAE" w:rsidP="00FE1CAE">
      <w:pPr>
        <w:pStyle w:val="Caption"/>
      </w:pPr>
      <w:bookmarkStart w:id="19" w:name="_Toc388437891"/>
      <w:r>
        <w:t xml:space="preserve">Table </w:t>
      </w:r>
      <w:fldSimple w:instr=" SEQ Table \* ARABIC ">
        <w:r w:rsidR="00CF52B4">
          <w:rPr>
            <w:noProof/>
          </w:rPr>
          <w:t>3</w:t>
        </w:r>
      </w:fldSimple>
      <w:r>
        <w:t>:</w:t>
      </w:r>
      <w:r w:rsidRPr="00F261B9">
        <w:t xml:space="preserve"> Total intended beneficiaries of the FCs June 2015 - October 2017 by partner</w:t>
      </w:r>
      <w:bookmarkEnd w:id="19"/>
    </w:p>
    <w:tbl>
      <w:tblPr>
        <w:tblW w:w="10080" w:type="dxa"/>
        <w:tblInd w:w="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49"/>
        <w:gridCol w:w="2126"/>
        <w:gridCol w:w="2126"/>
        <w:gridCol w:w="1702"/>
        <w:gridCol w:w="2977"/>
      </w:tblGrid>
      <w:tr w:rsidR="00FE1CAE" w:rsidRPr="005B2153" w:rsidTr="00FE1CAE">
        <w:tc>
          <w:tcPr>
            <w:tcW w:w="1149" w:type="dxa"/>
            <w:shd w:val="clear" w:color="auto" w:fill="DBE5F1" w:themeFill="accent1" w:themeFillTint="33"/>
            <w:noWrap/>
            <w:hideMark/>
          </w:tcPr>
          <w:p w:rsidR="00FE1CAE" w:rsidRPr="003A46C2" w:rsidRDefault="00FE1CAE" w:rsidP="00331DA4">
            <w:pPr>
              <w:jc w:val="center"/>
              <w:rPr>
                <w:rFonts w:eastAsia="Times New Roman" w:cs="Times New Roman"/>
                <w:b/>
                <w:color w:val="000000"/>
                <w:szCs w:val="22"/>
              </w:rPr>
            </w:pPr>
            <w:r w:rsidRPr="003A46C2">
              <w:rPr>
                <w:rFonts w:eastAsia="Times New Roman" w:cs="Times New Roman"/>
                <w:b/>
                <w:color w:val="000000"/>
                <w:szCs w:val="22"/>
              </w:rPr>
              <w:t>Partner</w:t>
            </w:r>
          </w:p>
        </w:tc>
        <w:tc>
          <w:tcPr>
            <w:tcW w:w="2126" w:type="dxa"/>
            <w:shd w:val="clear" w:color="auto" w:fill="DBE5F1" w:themeFill="accent1" w:themeFillTint="33"/>
            <w:noWrap/>
            <w:hideMark/>
          </w:tcPr>
          <w:p w:rsidR="00FE1CAE" w:rsidRPr="003A46C2" w:rsidRDefault="00FE1CAE" w:rsidP="00331DA4">
            <w:pPr>
              <w:jc w:val="center"/>
              <w:rPr>
                <w:rFonts w:eastAsia="Times New Roman" w:cs="Times New Roman"/>
                <w:b/>
                <w:color w:val="000000"/>
                <w:szCs w:val="22"/>
              </w:rPr>
            </w:pPr>
            <w:r w:rsidRPr="003A46C2">
              <w:rPr>
                <w:rFonts w:eastAsia="Times New Roman" w:cs="Times New Roman"/>
                <w:b/>
                <w:color w:val="000000"/>
                <w:szCs w:val="22"/>
              </w:rPr>
              <w:t>Children</w:t>
            </w:r>
          </w:p>
        </w:tc>
        <w:tc>
          <w:tcPr>
            <w:tcW w:w="2126" w:type="dxa"/>
            <w:shd w:val="clear" w:color="auto" w:fill="DBE5F1" w:themeFill="accent1" w:themeFillTint="33"/>
            <w:noWrap/>
            <w:hideMark/>
          </w:tcPr>
          <w:p w:rsidR="00FE1CAE" w:rsidRPr="003A46C2" w:rsidRDefault="00FE1CAE" w:rsidP="00331DA4">
            <w:pPr>
              <w:jc w:val="center"/>
              <w:rPr>
                <w:rFonts w:eastAsia="Times New Roman" w:cs="Times New Roman"/>
                <w:b/>
                <w:color w:val="000000"/>
                <w:szCs w:val="22"/>
              </w:rPr>
            </w:pPr>
            <w:r w:rsidRPr="003A46C2">
              <w:rPr>
                <w:rFonts w:eastAsia="Times New Roman" w:cs="Times New Roman"/>
                <w:b/>
                <w:color w:val="000000"/>
                <w:szCs w:val="22"/>
              </w:rPr>
              <w:t>Caregivers</w:t>
            </w:r>
          </w:p>
        </w:tc>
        <w:tc>
          <w:tcPr>
            <w:tcW w:w="1702" w:type="dxa"/>
            <w:shd w:val="clear" w:color="auto" w:fill="DBE5F1" w:themeFill="accent1" w:themeFillTint="33"/>
            <w:noWrap/>
            <w:hideMark/>
          </w:tcPr>
          <w:p w:rsidR="00FE1CAE" w:rsidRPr="003A46C2" w:rsidRDefault="00FE1CAE" w:rsidP="00331DA4">
            <w:pPr>
              <w:jc w:val="center"/>
              <w:rPr>
                <w:rFonts w:eastAsia="Times New Roman" w:cs="Times New Roman"/>
                <w:b/>
                <w:color w:val="000000"/>
                <w:szCs w:val="22"/>
              </w:rPr>
            </w:pPr>
            <w:r w:rsidRPr="003A46C2">
              <w:rPr>
                <w:rFonts w:eastAsia="Times New Roman" w:cs="Times New Roman"/>
                <w:b/>
                <w:color w:val="000000"/>
                <w:szCs w:val="22"/>
              </w:rPr>
              <w:t>Total</w:t>
            </w:r>
          </w:p>
        </w:tc>
        <w:tc>
          <w:tcPr>
            <w:tcW w:w="2977" w:type="dxa"/>
            <w:shd w:val="clear" w:color="auto" w:fill="DBE5F1" w:themeFill="accent1" w:themeFillTint="33"/>
          </w:tcPr>
          <w:p w:rsidR="00FE1CAE" w:rsidRPr="00746D75" w:rsidRDefault="00FE1CAE" w:rsidP="00331DA4">
            <w:pPr>
              <w:jc w:val="center"/>
              <w:rPr>
                <w:rFonts w:eastAsia="Times New Roman" w:cs="Times New Roman"/>
                <w:b/>
                <w:color w:val="000000"/>
                <w:sz w:val="20"/>
                <w:szCs w:val="20"/>
              </w:rPr>
            </w:pPr>
            <w:r w:rsidRPr="00746D75">
              <w:rPr>
                <w:rFonts w:eastAsia="Times New Roman" w:cs="Times New Roman"/>
                <w:b/>
                <w:color w:val="000000"/>
                <w:sz w:val="20"/>
                <w:szCs w:val="20"/>
              </w:rPr>
              <w:t xml:space="preserve">Partner Share of Total (%) </w:t>
            </w:r>
          </w:p>
        </w:tc>
      </w:tr>
      <w:tr w:rsidR="00FE1CAE" w:rsidRPr="005B2153" w:rsidTr="00FE1CAE">
        <w:tc>
          <w:tcPr>
            <w:tcW w:w="1149" w:type="dxa"/>
            <w:shd w:val="clear" w:color="auto" w:fill="auto"/>
            <w:noWrap/>
            <w:hideMark/>
          </w:tcPr>
          <w:p w:rsidR="00FE1CAE" w:rsidRPr="003A46C2" w:rsidRDefault="00FE1CAE" w:rsidP="00331DA4">
            <w:pPr>
              <w:rPr>
                <w:rFonts w:eastAsia="Times New Roman" w:cs="Times New Roman"/>
                <w:color w:val="000000"/>
                <w:szCs w:val="22"/>
              </w:rPr>
            </w:pPr>
            <w:r w:rsidRPr="003A46C2">
              <w:rPr>
                <w:rFonts w:eastAsia="Times New Roman" w:cs="Times New Roman"/>
                <w:color w:val="000000"/>
                <w:szCs w:val="22"/>
              </w:rPr>
              <w:t xml:space="preserve">Ma’an </w:t>
            </w:r>
          </w:p>
        </w:tc>
        <w:tc>
          <w:tcPr>
            <w:tcW w:w="2126" w:type="dxa"/>
            <w:shd w:val="clear" w:color="auto" w:fill="auto"/>
            <w:noWrap/>
            <w:hideMark/>
          </w:tcPr>
          <w:p w:rsidR="00FE1CAE" w:rsidRPr="003A46C2" w:rsidRDefault="00FE1CAE" w:rsidP="00331DA4">
            <w:pPr>
              <w:jc w:val="center"/>
              <w:rPr>
                <w:rFonts w:eastAsia="Times New Roman" w:cs="Times New Roman"/>
                <w:color w:val="000000"/>
                <w:szCs w:val="22"/>
              </w:rPr>
            </w:pPr>
            <w:r>
              <w:rPr>
                <w:rFonts w:eastAsia="Times New Roman" w:cs="Times New Roman"/>
                <w:color w:val="000000"/>
                <w:szCs w:val="22"/>
              </w:rPr>
              <w:t xml:space="preserve">24 309 </w:t>
            </w:r>
          </w:p>
        </w:tc>
        <w:tc>
          <w:tcPr>
            <w:tcW w:w="2126" w:type="dxa"/>
            <w:shd w:val="clear" w:color="auto" w:fill="auto"/>
            <w:noWrap/>
            <w:hideMark/>
          </w:tcPr>
          <w:p w:rsidR="00FE1CAE" w:rsidRPr="003A46C2" w:rsidRDefault="00FE1CAE" w:rsidP="00331DA4">
            <w:pPr>
              <w:jc w:val="center"/>
              <w:rPr>
                <w:rFonts w:eastAsia="Times New Roman" w:cs="Times New Roman"/>
                <w:color w:val="000000"/>
                <w:szCs w:val="22"/>
              </w:rPr>
            </w:pPr>
            <w:r>
              <w:rPr>
                <w:rFonts w:eastAsia="Times New Roman" w:cs="Times New Roman"/>
                <w:color w:val="000000"/>
                <w:szCs w:val="22"/>
              </w:rPr>
              <w:t xml:space="preserve">12 190 </w:t>
            </w:r>
          </w:p>
        </w:tc>
        <w:tc>
          <w:tcPr>
            <w:tcW w:w="1702" w:type="dxa"/>
            <w:shd w:val="clear" w:color="auto" w:fill="auto"/>
            <w:noWrap/>
            <w:hideMark/>
          </w:tcPr>
          <w:p w:rsidR="00FE1CAE" w:rsidRPr="00ED6FFF" w:rsidRDefault="00FE1CAE" w:rsidP="00331DA4">
            <w:pPr>
              <w:jc w:val="center"/>
              <w:rPr>
                <w:rFonts w:ascii="Calibri" w:eastAsia="Times New Roman" w:hAnsi="Calibri" w:cs="Times New Roman"/>
                <w:color w:val="000000"/>
                <w:szCs w:val="22"/>
                <w:lang w:val="en-ZA"/>
              </w:rPr>
            </w:pPr>
            <w:r w:rsidRPr="00ED6FFF">
              <w:rPr>
                <w:rFonts w:ascii="Calibri" w:eastAsia="Times New Roman" w:hAnsi="Calibri" w:cs="Times New Roman"/>
                <w:color w:val="000000"/>
                <w:szCs w:val="22"/>
                <w:lang w:val="en-ZA"/>
              </w:rPr>
              <w:t>36</w:t>
            </w:r>
            <w:r>
              <w:rPr>
                <w:rFonts w:ascii="Calibri" w:eastAsia="Times New Roman" w:hAnsi="Calibri" w:cs="Times New Roman"/>
                <w:color w:val="000000"/>
                <w:szCs w:val="22"/>
                <w:lang w:val="en-ZA"/>
              </w:rPr>
              <w:t xml:space="preserve"> </w:t>
            </w:r>
            <w:r w:rsidRPr="00ED6FFF">
              <w:rPr>
                <w:rFonts w:ascii="Calibri" w:eastAsia="Times New Roman" w:hAnsi="Calibri" w:cs="Times New Roman"/>
                <w:color w:val="000000"/>
                <w:szCs w:val="22"/>
                <w:lang w:val="en-ZA"/>
              </w:rPr>
              <w:t>499</w:t>
            </w:r>
          </w:p>
        </w:tc>
        <w:tc>
          <w:tcPr>
            <w:tcW w:w="2977" w:type="dxa"/>
          </w:tcPr>
          <w:p w:rsidR="00FE1CAE" w:rsidRPr="003A46C2" w:rsidRDefault="00FE1CAE" w:rsidP="00331DA4">
            <w:pPr>
              <w:jc w:val="center"/>
              <w:rPr>
                <w:rFonts w:eastAsia="Times New Roman" w:cs="Times New Roman"/>
                <w:color w:val="000000"/>
                <w:szCs w:val="22"/>
              </w:rPr>
            </w:pPr>
            <w:r>
              <w:rPr>
                <w:rFonts w:eastAsia="Times New Roman" w:cs="Times New Roman"/>
                <w:color w:val="000000"/>
                <w:szCs w:val="22"/>
              </w:rPr>
              <w:t>38</w:t>
            </w:r>
            <w:r w:rsidRPr="003A46C2">
              <w:rPr>
                <w:rFonts w:eastAsia="Times New Roman" w:cs="Times New Roman"/>
                <w:color w:val="000000"/>
                <w:szCs w:val="22"/>
              </w:rPr>
              <w:t>%</w:t>
            </w:r>
          </w:p>
        </w:tc>
      </w:tr>
      <w:tr w:rsidR="00FE1CAE" w:rsidRPr="005B2153" w:rsidTr="00FE1CAE">
        <w:tc>
          <w:tcPr>
            <w:tcW w:w="1149" w:type="dxa"/>
            <w:shd w:val="clear" w:color="auto" w:fill="auto"/>
            <w:noWrap/>
            <w:hideMark/>
          </w:tcPr>
          <w:p w:rsidR="00FE1CAE" w:rsidRPr="003A46C2" w:rsidRDefault="00FE1CAE" w:rsidP="00331DA4">
            <w:pPr>
              <w:rPr>
                <w:rFonts w:eastAsia="Times New Roman" w:cs="Times New Roman"/>
                <w:color w:val="000000"/>
                <w:szCs w:val="22"/>
              </w:rPr>
            </w:pPr>
            <w:r w:rsidRPr="003A46C2">
              <w:rPr>
                <w:rFonts w:eastAsia="Times New Roman" w:cs="Times New Roman"/>
                <w:color w:val="000000"/>
                <w:szCs w:val="22"/>
              </w:rPr>
              <w:t xml:space="preserve">Tamer </w:t>
            </w:r>
          </w:p>
        </w:tc>
        <w:tc>
          <w:tcPr>
            <w:tcW w:w="2126" w:type="dxa"/>
            <w:shd w:val="clear" w:color="auto" w:fill="auto"/>
            <w:noWrap/>
            <w:hideMark/>
          </w:tcPr>
          <w:p w:rsidR="00FE1CAE" w:rsidRPr="003A46C2" w:rsidRDefault="00FE1CAE" w:rsidP="00331DA4">
            <w:pPr>
              <w:jc w:val="center"/>
              <w:rPr>
                <w:rFonts w:eastAsia="Times New Roman" w:cs="Times New Roman"/>
                <w:color w:val="000000"/>
                <w:szCs w:val="22"/>
              </w:rPr>
            </w:pPr>
            <w:r>
              <w:rPr>
                <w:rFonts w:eastAsia="Times New Roman" w:cs="Times New Roman"/>
                <w:color w:val="000000"/>
                <w:szCs w:val="22"/>
              </w:rPr>
              <w:t>29 505</w:t>
            </w:r>
          </w:p>
        </w:tc>
        <w:tc>
          <w:tcPr>
            <w:tcW w:w="2126" w:type="dxa"/>
            <w:shd w:val="clear" w:color="auto" w:fill="auto"/>
            <w:noWrap/>
            <w:hideMark/>
          </w:tcPr>
          <w:p w:rsidR="00FE1CAE" w:rsidRPr="003A46C2" w:rsidRDefault="00FE1CAE" w:rsidP="00331DA4">
            <w:pPr>
              <w:jc w:val="center"/>
              <w:rPr>
                <w:rFonts w:eastAsia="Times New Roman" w:cs="Times New Roman"/>
                <w:color w:val="000000"/>
                <w:szCs w:val="22"/>
              </w:rPr>
            </w:pPr>
            <w:r>
              <w:rPr>
                <w:rFonts w:eastAsia="Times New Roman" w:cs="Times New Roman"/>
                <w:color w:val="000000"/>
                <w:szCs w:val="22"/>
              </w:rPr>
              <w:t xml:space="preserve">30 730 </w:t>
            </w:r>
          </w:p>
        </w:tc>
        <w:tc>
          <w:tcPr>
            <w:tcW w:w="1702" w:type="dxa"/>
            <w:shd w:val="clear" w:color="auto" w:fill="auto"/>
            <w:noWrap/>
            <w:hideMark/>
          </w:tcPr>
          <w:p w:rsidR="00FE1CAE" w:rsidRPr="003A46C2" w:rsidRDefault="00FE1CAE" w:rsidP="00331DA4">
            <w:pPr>
              <w:jc w:val="center"/>
              <w:rPr>
                <w:rFonts w:eastAsia="Times New Roman" w:cs="Times New Roman"/>
                <w:color w:val="000000"/>
                <w:szCs w:val="22"/>
              </w:rPr>
            </w:pPr>
            <w:r>
              <w:rPr>
                <w:rFonts w:eastAsia="Times New Roman" w:cs="Times New Roman"/>
                <w:color w:val="000000"/>
                <w:szCs w:val="22"/>
              </w:rPr>
              <w:t>60 235</w:t>
            </w:r>
          </w:p>
        </w:tc>
        <w:tc>
          <w:tcPr>
            <w:tcW w:w="2977" w:type="dxa"/>
          </w:tcPr>
          <w:p w:rsidR="00FE1CAE" w:rsidRPr="003A46C2" w:rsidRDefault="00FE1CAE" w:rsidP="00331DA4">
            <w:pPr>
              <w:jc w:val="center"/>
              <w:rPr>
                <w:rFonts w:eastAsia="Times New Roman" w:cs="Times New Roman"/>
                <w:color w:val="000000"/>
                <w:szCs w:val="22"/>
              </w:rPr>
            </w:pPr>
            <w:r>
              <w:rPr>
                <w:rFonts w:eastAsia="Times New Roman" w:cs="Times New Roman"/>
                <w:color w:val="000000"/>
                <w:szCs w:val="22"/>
              </w:rPr>
              <w:t>62</w:t>
            </w:r>
            <w:r w:rsidRPr="003A46C2">
              <w:rPr>
                <w:rFonts w:eastAsia="Times New Roman" w:cs="Times New Roman"/>
                <w:color w:val="000000"/>
                <w:szCs w:val="22"/>
              </w:rPr>
              <w:t>%</w:t>
            </w:r>
          </w:p>
        </w:tc>
      </w:tr>
      <w:tr w:rsidR="00FE1CAE" w:rsidRPr="00F94ADD" w:rsidTr="00FE1CAE">
        <w:tc>
          <w:tcPr>
            <w:tcW w:w="1149" w:type="dxa"/>
            <w:shd w:val="clear" w:color="auto" w:fill="auto"/>
            <w:noWrap/>
            <w:hideMark/>
          </w:tcPr>
          <w:p w:rsidR="00FE1CAE" w:rsidRPr="003A46C2" w:rsidRDefault="00FE1CAE" w:rsidP="00331DA4">
            <w:pPr>
              <w:rPr>
                <w:rFonts w:eastAsia="Times New Roman" w:cs="Times New Roman"/>
                <w:b/>
                <w:color w:val="000000"/>
                <w:szCs w:val="22"/>
              </w:rPr>
            </w:pPr>
            <w:r w:rsidRPr="003A46C2">
              <w:rPr>
                <w:rFonts w:eastAsia="Times New Roman" w:cs="Times New Roman"/>
                <w:b/>
                <w:color w:val="000000"/>
                <w:szCs w:val="22"/>
              </w:rPr>
              <w:t xml:space="preserve">Total </w:t>
            </w:r>
          </w:p>
        </w:tc>
        <w:tc>
          <w:tcPr>
            <w:tcW w:w="2126" w:type="dxa"/>
            <w:shd w:val="clear" w:color="auto" w:fill="auto"/>
            <w:noWrap/>
            <w:hideMark/>
          </w:tcPr>
          <w:p w:rsidR="00FE1CAE" w:rsidRPr="003A46C2" w:rsidRDefault="00FE1CAE" w:rsidP="00331DA4">
            <w:pPr>
              <w:jc w:val="center"/>
              <w:rPr>
                <w:rFonts w:eastAsia="Times New Roman" w:cs="Times New Roman"/>
                <w:b/>
                <w:color w:val="000000"/>
                <w:szCs w:val="22"/>
              </w:rPr>
            </w:pPr>
            <w:r>
              <w:rPr>
                <w:rFonts w:eastAsia="Times New Roman" w:cs="Times New Roman"/>
                <w:b/>
                <w:color w:val="000000"/>
                <w:szCs w:val="22"/>
              </w:rPr>
              <w:t>53 814</w:t>
            </w:r>
          </w:p>
        </w:tc>
        <w:tc>
          <w:tcPr>
            <w:tcW w:w="2126" w:type="dxa"/>
            <w:shd w:val="clear" w:color="auto" w:fill="auto"/>
            <w:noWrap/>
            <w:hideMark/>
          </w:tcPr>
          <w:p w:rsidR="00FE1CAE" w:rsidRPr="003A46C2" w:rsidRDefault="00FE1CAE" w:rsidP="00331DA4">
            <w:pPr>
              <w:jc w:val="center"/>
              <w:rPr>
                <w:rFonts w:eastAsia="Times New Roman" w:cs="Times New Roman"/>
                <w:b/>
                <w:color w:val="000000"/>
                <w:szCs w:val="22"/>
              </w:rPr>
            </w:pPr>
            <w:r>
              <w:rPr>
                <w:rFonts w:eastAsia="Times New Roman" w:cs="Times New Roman"/>
                <w:b/>
                <w:color w:val="000000"/>
                <w:szCs w:val="22"/>
              </w:rPr>
              <w:t xml:space="preserve">42 920 </w:t>
            </w:r>
          </w:p>
        </w:tc>
        <w:tc>
          <w:tcPr>
            <w:tcW w:w="1702" w:type="dxa"/>
            <w:shd w:val="clear" w:color="auto" w:fill="auto"/>
            <w:noWrap/>
            <w:hideMark/>
          </w:tcPr>
          <w:p w:rsidR="00FE1CAE" w:rsidRPr="003A46C2" w:rsidRDefault="00FE1CAE" w:rsidP="00331DA4">
            <w:pPr>
              <w:jc w:val="center"/>
              <w:rPr>
                <w:rFonts w:eastAsia="Times New Roman" w:cs="Times New Roman"/>
                <w:b/>
                <w:color w:val="000000"/>
                <w:szCs w:val="22"/>
              </w:rPr>
            </w:pPr>
            <w:r>
              <w:rPr>
                <w:rFonts w:eastAsia="Times New Roman" w:cs="Times New Roman"/>
                <w:b/>
                <w:color w:val="000000"/>
                <w:szCs w:val="22"/>
              </w:rPr>
              <w:t>96 734</w:t>
            </w:r>
          </w:p>
        </w:tc>
        <w:tc>
          <w:tcPr>
            <w:tcW w:w="2977" w:type="dxa"/>
          </w:tcPr>
          <w:p w:rsidR="00FE1CAE" w:rsidRPr="003A46C2" w:rsidRDefault="00FE1CAE" w:rsidP="00331DA4">
            <w:pPr>
              <w:jc w:val="center"/>
              <w:rPr>
                <w:rFonts w:eastAsia="Times New Roman" w:cs="Times New Roman"/>
                <w:b/>
                <w:color w:val="000000"/>
                <w:szCs w:val="22"/>
              </w:rPr>
            </w:pPr>
            <w:r w:rsidRPr="003A46C2">
              <w:rPr>
                <w:rFonts w:eastAsia="Times New Roman" w:cs="Times New Roman"/>
                <w:b/>
                <w:color w:val="000000"/>
                <w:szCs w:val="22"/>
              </w:rPr>
              <w:t>100%</w:t>
            </w:r>
          </w:p>
        </w:tc>
      </w:tr>
    </w:tbl>
    <w:p w:rsidR="00FE1CAE" w:rsidRPr="00FE1CAE" w:rsidRDefault="00FE1CAE" w:rsidP="00FE1CAE"/>
    <w:p w:rsidR="009425BE" w:rsidRDefault="009425BE" w:rsidP="009425BE">
      <w:pPr>
        <w:pStyle w:val="Heading3"/>
      </w:pPr>
      <w:bookmarkStart w:id="20" w:name="_Toc388437820"/>
      <w:r>
        <w:lastRenderedPageBreak/>
        <w:t>1.2.6</w:t>
      </w:r>
      <w:r w:rsidR="002C6C62">
        <w:t xml:space="preserve"> Programme components</w:t>
      </w:r>
      <w:bookmarkEnd w:id="20"/>
      <w:r w:rsidR="002C6C62">
        <w:t xml:space="preserve">  </w:t>
      </w:r>
    </w:p>
    <w:p w:rsidR="009222A8" w:rsidRDefault="009222A8" w:rsidP="00BF1D8E">
      <w:pPr>
        <w:pStyle w:val="NoSpacing"/>
      </w:pPr>
    </w:p>
    <w:p w:rsidR="00BF1D8E" w:rsidRDefault="00BF1D8E" w:rsidP="00BF1D8E">
      <w:pPr>
        <w:pStyle w:val="NoSpacing"/>
      </w:pPr>
      <w:r>
        <w:t>The FC</w:t>
      </w:r>
      <w:r w:rsidRPr="00BF1D8E">
        <w:t xml:space="preserve"> </w:t>
      </w:r>
      <w:r w:rsidR="00AD1B98">
        <w:t>programme has</w:t>
      </w:r>
      <w:r w:rsidR="00A15309">
        <w:t xml:space="preserve"> two main programme components: </w:t>
      </w:r>
      <w:r w:rsidR="000A608E">
        <w:t xml:space="preserve">(1) </w:t>
      </w:r>
      <w:r w:rsidR="00A15309">
        <w:t xml:space="preserve">delivery of services to children and families </w:t>
      </w:r>
      <w:r w:rsidR="00E22E0A">
        <w:t xml:space="preserve">at the FCs </w:t>
      </w:r>
      <w:r w:rsidR="00A15309">
        <w:t xml:space="preserve">and </w:t>
      </w:r>
      <w:r w:rsidR="000A608E">
        <w:t xml:space="preserve">(2) </w:t>
      </w:r>
      <w:r w:rsidR="00A15309">
        <w:t xml:space="preserve">the mobilisation of communities to identify and respond to child protection needs. </w:t>
      </w:r>
    </w:p>
    <w:p w:rsidR="008D2147" w:rsidRDefault="008D2147" w:rsidP="00BF1D8E">
      <w:pPr>
        <w:pStyle w:val="NoSpacing"/>
      </w:pPr>
    </w:p>
    <w:p w:rsidR="008D2147" w:rsidRPr="000A4B49" w:rsidRDefault="00FE1CAE" w:rsidP="00BF1D8E">
      <w:pPr>
        <w:pStyle w:val="NoSpacing"/>
        <w:rPr>
          <w:b/>
          <w:i/>
        </w:rPr>
      </w:pPr>
      <w:r>
        <w:rPr>
          <w:b/>
          <w:i/>
        </w:rPr>
        <w:t xml:space="preserve">(1) </w:t>
      </w:r>
      <w:r w:rsidR="00F321A1" w:rsidRPr="000A4B49">
        <w:rPr>
          <w:b/>
          <w:i/>
        </w:rPr>
        <w:t>S</w:t>
      </w:r>
      <w:r w:rsidR="008D2147" w:rsidRPr="000A4B49">
        <w:rPr>
          <w:b/>
          <w:i/>
        </w:rPr>
        <w:t>ervices for children and caregivers</w:t>
      </w:r>
    </w:p>
    <w:p w:rsidR="00F321A1" w:rsidRDefault="00F321A1" w:rsidP="00BF1D8E">
      <w:pPr>
        <w:pStyle w:val="NoSpacing"/>
      </w:pPr>
      <w:r>
        <w:t>FC</w:t>
      </w:r>
      <w:r w:rsidR="0034642F">
        <w:t xml:space="preserve"> services </w:t>
      </w:r>
      <w:r w:rsidR="002A48B7">
        <w:t xml:space="preserve">for children </w:t>
      </w:r>
      <w:r w:rsidR="0034642F">
        <w:t xml:space="preserve">are intended to be available to all children living in the </w:t>
      </w:r>
      <w:r w:rsidR="00FE1CAE">
        <w:t>targeted</w:t>
      </w:r>
      <w:r w:rsidR="0034642F">
        <w:t xml:space="preserve"> area, and </w:t>
      </w:r>
      <w:r>
        <w:t xml:space="preserve">include the following: </w:t>
      </w:r>
    </w:p>
    <w:p w:rsidR="0034642F" w:rsidRDefault="00E22E0A" w:rsidP="00C72FF0">
      <w:pPr>
        <w:pStyle w:val="NoSpacing"/>
        <w:numPr>
          <w:ilvl w:val="0"/>
          <w:numId w:val="228"/>
        </w:numPr>
      </w:pPr>
      <w:r>
        <w:t>Structured l</w:t>
      </w:r>
      <w:r w:rsidR="002C25F6">
        <w:t xml:space="preserve">ife skills, </w:t>
      </w:r>
      <w:r w:rsidR="00F321A1">
        <w:t xml:space="preserve">expressive arts </w:t>
      </w:r>
      <w:r w:rsidR="002C25F6">
        <w:t xml:space="preserve">and other recreational </w:t>
      </w:r>
      <w:r w:rsidR="00F321A1">
        <w:t>activities</w:t>
      </w:r>
      <w:r w:rsidR="002C25F6">
        <w:t xml:space="preserve">. These </w:t>
      </w:r>
      <w:r w:rsidR="00640A9C">
        <w:t xml:space="preserve">time-limited </w:t>
      </w:r>
      <w:r w:rsidR="002C25F6">
        <w:t xml:space="preserve">activities </w:t>
      </w:r>
      <w:r w:rsidR="00640A9C">
        <w:t xml:space="preserve">also </w:t>
      </w:r>
      <w:r w:rsidR="002C25F6">
        <w:t>provide an opportunity to scree</w:t>
      </w:r>
      <w:r>
        <w:t>n</w:t>
      </w:r>
      <w:r w:rsidR="00ED12A0">
        <w:t xml:space="preserve"> children for possible child protection concerns and referrals</w:t>
      </w:r>
      <w:r w:rsidR="0034642F">
        <w:t>/transfers</w:t>
      </w:r>
      <w:r w:rsidR="00ED12A0">
        <w:t xml:space="preserve"> of these children </w:t>
      </w:r>
      <w:r w:rsidR="0034642F">
        <w:t>appropriate services either within the FC or externally.</w:t>
      </w:r>
    </w:p>
    <w:p w:rsidR="0034642F" w:rsidRDefault="0034642F" w:rsidP="00C72FF0">
      <w:pPr>
        <w:pStyle w:val="NoSpacing"/>
        <w:numPr>
          <w:ilvl w:val="0"/>
          <w:numId w:val="228"/>
        </w:numPr>
      </w:pPr>
      <w:r>
        <w:t>Individual or</w:t>
      </w:r>
      <w:r w:rsidR="002C25F6">
        <w:t xml:space="preserve"> group counselling of children identified as having </w:t>
      </w:r>
      <w:r w:rsidR="00857EB7">
        <w:t>psychological or inter-personal</w:t>
      </w:r>
      <w:r w:rsidR="00C0650D">
        <w:t xml:space="preserve"> </w:t>
      </w:r>
      <w:r w:rsidR="00857EB7">
        <w:t>difficulties</w:t>
      </w:r>
      <w:r w:rsidR="00C0650D">
        <w:t xml:space="preserve">. </w:t>
      </w:r>
      <w:r w:rsidR="00E22E0A">
        <w:t xml:space="preserve">These children </w:t>
      </w:r>
      <w:r w:rsidR="00D96A36">
        <w:t xml:space="preserve">are usually </w:t>
      </w:r>
      <w:r w:rsidR="00E22E0A">
        <w:t xml:space="preserve">referred to the FC counselor from </w:t>
      </w:r>
      <w:r w:rsidR="00D96A36">
        <w:t>within the FC</w:t>
      </w:r>
      <w:r w:rsidR="00E22E0A">
        <w:t xml:space="preserve">. </w:t>
      </w:r>
    </w:p>
    <w:p w:rsidR="00ED12A0" w:rsidRDefault="0034642F" w:rsidP="00C72FF0">
      <w:pPr>
        <w:pStyle w:val="NoSpacing"/>
        <w:numPr>
          <w:ilvl w:val="0"/>
          <w:numId w:val="228"/>
        </w:numPr>
      </w:pPr>
      <w:r>
        <w:t xml:space="preserve">Case management of </w:t>
      </w:r>
      <w:r w:rsidR="00ED12A0">
        <w:t>children identified as having Level 3 or low risk Level 2 cases</w:t>
      </w:r>
      <w:r w:rsidR="00954F3C">
        <w:t xml:space="preserve"> (as defined in the MoSD GBV and CP Case Management SOPs)</w:t>
      </w:r>
      <w:r w:rsidR="00ED12A0">
        <w:t xml:space="preserve">. </w:t>
      </w:r>
      <w:r w:rsidR="00E22E0A">
        <w:t xml:space="preserve">These children can be referred to the FC case manager (CM) from internal or external sources </w:t>
      </w:r>
    </w:p>
    <w:p w:rsidR="00F321A1" w:rsidRDefault="00F321A1" w:rsidP="00BF1D8E">
      <w:pPr>
        <w:pStyle w:val="NoSpacing"/>
      </w:pPr>
    </w:p>
    <w:p w:rsidR="0035014D" w:rsidRDefault="0035014D" w:rsidP="00BF1D8E">
      <w:pPr>
        <w:pStyle w:val="NoSpacing"/>
      </w:pPr>
      <w:r>
        <w:t xml:space="preserve">FC services for parents/caregivers </w:t>
      </w:r>
      <w:r w:rsidR="00E70578">
        <w:t xml:space="preserve">include structures awareness sessions for parents and caregivers and parent-child interactions. </w:t>
      </w:r>
    </w:p>
    <w:p w:rsidR="0035014D" w:rsidRDefault="0035014D" w:rsidP="00BF1D8E">
      <w:pPr>
        <w:pStyle w:val="NoSpacing"/>
      </w:pPr>
    </w:p>
    <w:p w:rsidR="00857EB7" w:rsidRDefault="009A38F1" w:rsidP="000A4B49">
      <w:pPr>
        <w:pStyle w:val="Caption"/>
        <w:pBdr>
          <w:top w:val="single" w:sz="4" w:space="1" w:color="auto"/>
          <w:left w:val="single" w:sz="4" w:space="4" w:color="auto"/>
          <w:bottom w:val="single" w:sz="4" w:space="1" w:color="auto"/>
          <w:right w:val="single" w:sz="4" w:space="4" w:color="auto"/>
        </w:pBdr>
        <w:shd w:val="clear" w:color="auto" w:fill="DBE5F1" w:themeFill="accent1" w:themeFillTint="33"/>
        <w:jc w:val="center"/>
      </w:pPr>
      <w:bookmarkStart w:id="21" w:name="_Toc387998477"/>
      <w:r>
        <w:t xml:space="preserve">Box </w:t>
      </w:r>
      <w:fldSimple w:instr=" SEQ Box \* ARABIC ">
        <w:r w:rsidR="00323236">
          <w:rPr>
            <w:noProof/>
          </w:rPr>
          <w:t>1</w:t>
        </w:r>
      </w:fldSimple>
      <w:r>
        <w:t xml:space="preserve">: Description of </w:t>
      </w:r>
      <w:r w:rsidR="00E422F3">
        <w:t xml:space="preserve">core </w:t>
      </w:r>
      <w:r>
        <w:t xml:space="preserve">FC services for children </w:t>
      </w:r>
      <w:r w:rsidR="00E70578">
        <w:t>and caregivers</w:t>
      </w:r>
      <w:bookmarkEnd w:id="21"/>
    </w:p>
    <w:p w:rsidR="0035014D"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pPr>
    </w:p>
    <w:p w:rsidR="0035014D" w:rsidRPr="00640A9C"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rPr>
          <w:b/>
          <w:u w:val="single"/>
        </w:rPr>
      </w:pPr>
      <w:r w:rsidRPr="00640A9C">
        <w:rPr>
          <w:b/>
          <w:u w:val="single"/>
        </w:rPr>
        <w:t xml:space="preserve">Life Skills </w:t>
      </w:r>
      <w:r>
        <w:rPr>
          <w:b/>
          <w:u w:val="single"/>
        </w:rPr>
        <w:t>education</w:t>
      </w:r>
    </w:p>
    <w:p w:rsidR="0035014D" w:rsidRPr="00E96B8B"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pPr>
      <w:r>
        <w:rPr>
          <w:szCs w:val="22"/>
        </w:rPr>
        <w:t xml:space="preserve">The FC Life Skills Facilitator offers life skills education to children aged 6 – 18 years through group sessions. The War Child Holland </w:t>
      </w:r>
      <w:r w:rsidRPr="00F94ADD">
        <w:rPr>
          <w:szCs w:val="22"/>
        </w:rPr>
        <w:t>I DEAL materials</w:t>
      </w:r>
      <w:r>
        <w:rPr>
          <w:szCs w:val="22"/>
        </w:rPr>
        <w:t xml:space="preserve">, developed through consultations with adolescents and youth in Gaza, are used to facilitate the sessions. There are 16 sessions clustered under five core modules: </w:t>
      </w:r>
      <w:r w:rsidRPr="00E96B8B">
        <w:t xml:space="preserve">(1) Identity – how people deal with each other; (2) Feelings and emotions – response to feelings; (2) Friends – how to make and develop friendships; (3) Relationship between child and adult – parents, people in community, how to deal with in a good manner, how to talk to them; (4) Conflict and peace (inter-personal) – why conflict happens, types of conflict, how to resolve; (5) Future – revise all the previous topics, ask child how will you implement these chapters in your life and look at before and after changes.  </w:t>
      </w:r>
    </w:p>
    <w:p w:rsidR="0035014D"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pPr>
    </w:p>
    <w:p w:rsidR="0035014D" w:rsidRPr="00640A9C"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rPr>
          <w:b/>
          <w:u w:val="single"/>
        </w:rPr>
      </w:pPr>
      <w:r>
        <w:rPr>
          <w:b/>
          <w:u w:val="single"/>
        </w:rPr>
        <w:t>Expressive arts activities</w:t>
      </w:r>
    </w:p>
    <w:p w:rsidR="0035014D" w:rsidRPr="0076137D" w:rsidRDefault="0035014D" w:rsidP="000A4B49">
      <w:pPr>
        <w:pStyle w:val="CommentText"/>
        <w:pBdr>
          <w:top w:val="single" w:sz="4" w:space="1" w:color="auto"/>
          <w:left w:val="single" w:sz="4" w:space="4" w:color="auto"/>
          <w:bottom w:val="single" w:sz="4" w:space="1" w:color="auto"/>
          <w:right w:val="single" w:sz="4" w:space="4" w:color="auto"/>
        </w:pBdr>
        <w:shd w:val="clear" w:color="auto" w:fill="DBE5F1" w:themeFill="accent1" w:themeFillTint="33"/>
        <w:jc w:val="both"/>
        <w:rPr>
          <w:szCs w:val="22"/>
        </w:rPr>
      </w:pPr>
      <w:r w:rsidRPr="00F94ADD">
        <w:rPr>
          <w:szCs w:val="22"/>
        </w:rPr>
        <w:t xml:space="preserve">Expressive arts activities (“corners”) </w:t>
      </w:r>
      <w:r>
        <w:rPr>
          <w:szCs w:val="22"/>
        </w:rPr>
        <w:t xml:space="preserve">include </w:t>
      </w:r>
      <w:r w:rsidRPr="00F94ADD">
        <w:rPr>
          <w:szCs w:val="22"/>
        </w:rPr>
        <w:t xml:space="preserve">creative arts and creative writing. </w:t>
      </w:r>
      <w:r>
        <w:rPr>
          <w:szCs w:val="22"/>
        </w:rPr>
        <w:t xml:space="preserve">These activities are only offered in the Tamer FCs. </w:t>
      </w:r>
      <w:r w:rsidRPr="00F94ADD">
        <w:rPr>
          <w:szCs w:val="22"/>
        </w:rPr>
        <w:t xml:space="preserve">Children who attend Life Skills </w:t>
      </w:r>
      <w:r>
        <w:rPr>
          <w:szCs w:val="22"/>
        </w:rPr>
        <w:t>education</w:t>
      </w:r>
      <w:r w:rsidRPr="00F94ADD">
        <w:rPr>
          <w:szCs w:val="22"/>
        </w:rPr>
        <w:t xml:space="preserve"> or group counselling sessions </w:t>
      </w:r>
      <w:r>
        <w:rPr>
          <w:szCs w:val="22"/>
        </w:rPr>
        <w:t xml:space="preserve">at Tamer FCs can </w:t>
      </w:r>
      <w:r w:rsidRPr="00F94ADD">
        <w:rPr>
          <w:szCs w:val="22"/>
        </w:rPr>
        <w:t>also participate in one or both of the expressive arts activities</w:t>
      </w:r>
      <w:r>
        <w:rPr>
          <w:szCs w:val="22"/>
        </w:rPr>
        <w:t xml:space="preserve"> for a time-limited period (e.g. 12 – 16 sessions)</w:t>
      </w:r>
      <w:r w:rsidRPr="00F94ADD">
        <w:rPr>
          <w:szCs w:val="22"/>
        </w:rPr>
        <w:t xml:space="preserve">. </w:t>
      </w:r>
      <w:r>
        <w:rPr>
          <w:szCs w:val="22"/>
        </w:rPr>
        <w:t>The</w:t>
      </w:r>
      <w:r w:rsidRPr="00F94ADD">
        <w:rPr>
          <w:szCs w:val="22"/>
        </w:rPr>
        <w:t xml:space="preserve"> </w:t>
      </w:r>
      <w:r>
        <w:rPr>
          <w:szCs w:val="22"/>
        </w:rPr>
        <w:t>FC</w:t>
      </w:r>
      <w:r w:rsidRPr="00F94ADD">
        <w:rPr>
          <w:szCs w:val="22"/>
        </w:rPr>
        <w:t xml:space="preserve"> Art Facilitator delivers the </w:t>
      </w:r>
      <w:r w:rsidRPr="0076137D">
        <w:rPr>
          <w:szCs w:val="22"/>
        </w:rPr>
        <w:t xml:space="preserve">creative </w:t>
      </w:r>
      <w:r>
        <w:rPr>
          <w:szCs w:val="22"/>
        </w:rPr>
        <w:t xml:space="preserve">activities, which </w:t>
      </w:r>
      <w:r w:rsidRPr="00F94ADD">
        <w:rPr>
          <w:szCs w:val="22"/>
        </w:rPr>
        <w:t xml:space="preserve">include making things with recycled materials and beautification of </w:t>
      </w:r>
      <w:r>
        <w:rPr>
          <w:szCs w:val="22"/>
        </w:rPr>
        <w:t xml:space="preserve">outside (mural paintings etc.), with the FC Creative Writing Facilitator delivers the creative writing activities, also offered for a time-limited period.  </w:t>
      </w:r>
    </w:p>
    <w:p w:rsidR="0035014D"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pPr>
    </w:p>
    <w:p w:rsidR="0035014D" w:rsidRPr="00640A9C"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rPr>
          <w:b/>
          <w:u w:val="single"/>
        </w:rPr>
      </w:pPr>
      <w:r w:rsidRPr="00640A9C">
        <w:rPr>
          <w:b/>
          <w:u w:val="single"/>
        </w:rPr>
        <w:t>Counselling services</w:t>
      </w:r>
    </w:p>
    <w:p w:rsidR="0035014D"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pPr>
      <w:r w:rsidRPr="00E44C90">
        <w:t xml:space="preserve">The FC counselor offers counselling sessions to children </w:t>
      </w:r>
      <w:r>
        <w:t xml:space="preserve">aged 6 – 18 years </w:t>
      </w:r>
      <w:r w:rsidRPr="00E44C90">
        <w:t xml:space="preserve">individually </w:t>
      </w:r>
      <w:r>
        <w:t>and/</w:t>
      </w:r>
      <w:r w:rsidRPr="00E44C90">
        <w:t xml:space="preserve">or in a group. The Palestinian Centre for Democracy and Conflict Resolution (PCDCR) counseling manuals are used for group counselling sessions, namely (1) Manual for counselling on aggressive behaviour, and (2) Manual for group counselling for shy, isolated and anxious and fearful. </w:t>
      </w:r>
    </w:p>
    <w:p w:rsidR="00773AA3" w:rsidRPr="00E44C90" w:rsidRDefault="00773AA3"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pPr>
    </w:p>
    <w:p w:rsidR="0035014D" w:rsidRPr="00640A9C"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rPr>
          <w:b/>
          <w:u w:val="single"/>
        </w:rPr>
      </w:pPr>
      <w:r w:rsidRPr="00640A9C">
        <w:rPr>
          <w:b/>
          <w:u w:val="single"/>
        </w:rPr>
        <w:t xml:space="preserve">Case management services </w:t>
      </w:r>
    </w:p>
    <w:p w:rsidR="0035014D"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pPr>
      <w:r>
        <w:t xml:space="preserve">FC CMs provide case management services to children identified as having Level 3 concerns (as per the GBV &amp; CP SOPS) or low risk Level 2 cases (this was confirmed in discussions with MoSD officials).  A structured process is followed including case identification, primary assessment, general assessment, development of the case plan and case closure. At any stage in this process the case could be transferred to MoSD depending on the level of risk. </w:t>
      </w:r>
    </w:p>
    <w:p w:rsidR="0035014D"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pPr>
    </w:p>
    <w:p w:rsidR="0035014D" w:rsidRPr="004757A6" w:rsidRDefault="0035014D" w:rsidP="000A4B49">
      <w:pPr>
        <w:pStyle w:val="CommentText"/>
        <w:pBdr>
          <w:top w:val="single" w:sz="4" w:space="1" w:color="auto"/>
          <w:left w:val="single" w:sz="4" w:space="4" w:color="auto"/>
          <w:bottom w:val="single" w:sz="4" w:space="1" w:color="auto"/>
          <w:right w:val="single" w:sz="4" w:space="4" w:color="auto"/>
        </w:pBdr>
        <w:shd w:val="clear" w:color="auto" w:fill="DBE5F1" w:themeFill="accent1" w:themeFillTint="33"/>
        <w:jc w:val="both"/>
        <w:rPr>
          <w:b/>
          <w:u w:val="single"/>
        </w:rPr>
      </w:pPr>
      <w:r w:rsidRPr="004757A6">
        <w:rPr>
          <w:b/>
          <w:u w:val="single"/>
        </w:rPr>
        <w:t>Structured child protection sessions for parents and caregivers</w:t>
      </w:r>
    </w:p>
    <w:p w:rsidR="009222A8" w:rsidRDefault="0035014D" w:rsidP="000A4B49">
      <w:pPr>
        <w:pStyle w:val="CommentText"/>
        <w:pBdr>
          <w:top w:val="single" w:sz="4" w:space="1" w:color="auto"/>
          <w:left w:val="single" w:sz="4" w:space="4" w:color="auto"/>
          <w:bottom w:val="single" w:sz="4" w:space="1" w:color="auto"/>
          <w:right w:val="single" w:sz="4" w:space="4" w:color="auto"/>
        </w:pBdr>
        <w:shd w:val="clear" w:color="auto" w:fill="DBE5F1" w:themeFill="accent1" w:themeFillTint="33"/>
        <w:jc w:val="both"/>
        <w:rPr>
          <w:szCs w:val="22"/>
        </w:rPr>
      </w:pPr>
      <w:r>
        <w:rPr>
          <w:szCs w:val="22"/>
        </w:rPr>
        <w:t>The FC CM and Counselor provide structured awareness sessions for parents at</w:t>
      </w:r>
      <w:r w:rsidRPr="00F94ADD">
        <w:rPr>
          <w:szCs w:val="22"/>
        </w:rPr>
        <w:t xml:space="preserve"> schools</w:t>
      </w:r>
      <w:r>
        <w:rPr>
          <w:szCs w:val="22"/>
        </w:rPr>
        <w:t xml:space="preserve">, kindergartens or other organisations </w:t>
      </w:r>
      <w:r w:rsidRPr="00F94ADD">
        <w:rPr>
          <w:szCs w:val="22"/>
        </w:rPr>
        <w:t xml:space="preserve">for a minimum of 15 and maximum of 40 people. Awareness sessions </w:t>
      </w:r>
      <w:r>
        <w:rPr>
          <w:szCs w:val="22"/>
        </w:rPr>
        <w:t>can also be</w:t>
      </w:r>
      <w:r w:rsidRPr="00F94ADD">
        <w:rPr>
          <w:szCs w:val="22"/>
        </w:rPr>
        <w:t xml:space="preserve"> offered at </w:t>
      </w:r>
      <w:r w:rsidR="008F0D53" w:rsidRPr="00F94ADD">
        <w:rPr>
          <w:szCs w:val="22"/>
        </w:rPr>
        <w:t>family’s</w:t>
      </w:r>
      <w:r w:rsidRPr="00F94ADD">
        <w:rPr>
          <w:szCs w:val="22"/>
        </w:rPr>
        <w:t xml:space="preserve"> homes.</w:t>
      </w:r>
      <w:r>
        <w:rPr>
          <w:szCs w:val="22"/>
        </w:rPr>
        <w:t xml:space="preserve"> The</w:t>
      </w:r>
      <w:r w:rsidRPr="00F94ADD">
        <w:rPr>
          <w:szCs w:val="22"/>
        </w:rPr>
        <w:t xml:space="preserve"> </w:t>
      </w:r>
      <w:r>
        <w:rPr>
          <w:i/>
          <w:szCs w:val="22"/>
        </w:rPr>
        <w:t>C</w:t>
      </w:r>
      <w:r w:rsidRPr="00E43B80">
        <w:rPr>
          <w:i/>
          <w:szCs w:val="22"/>
        </w:rPr>
        <w:t xml:space="preserve">hild </w:t>
      </w:r>
      <w:r>
        <w:rPr>
          <w:i/>
          <w:szCs w:val="22"/>
        </w:rPr>
        <w:t>P</w:t>
      </w:r>
      <w:r w:rsidRPr="00E43B80">
        <w:rPr>
          <w:i/>
          <w:szCs w:val="22"/>
        </w:rPr>
        <w:t xml:space="preserve">rotection </w:t>
      </w:r>
      <w:r>
        <w:rPr>
          <w:i/>
          <w:szCs w:val="22"/>
        </w:rPr>
        <w:t>M</w:t>
      </w:r>
      <w:r w:rsidRPr="00E43B80">
        <w:rPr>
          <w:i/>
          <w:szCs w:val="22"/>
        </w:rPr>
        <w:t>anual</w:t>
      </w:r>
      <w:r w:rsidRPr="00F94ADD">
        <w:rPr>
          <w:szCs w:val="22"/>
        </w:rPr>
        <w:t xml:space="preserve"> developed by Ma’an </w:t>
      </w:r>
      <w:r>
        <w:rPr>
          <w:szCs w:val="22"/>
        </w:rPr>
        <w:t xml:space="preserve">is used to facilitate these sessions </w:t>
      </w:r>
      <w:r w:rsidRPr="00F94ADD">
        <w:rPr>
          <w:szCs w:val="22"/>
        </w:rPr>
        <w:t>which</w:t>
      </w:r>
      <w:r>
        <w:rPr>
          <w:szCs w:val="22"/>
        </w:rPr>
        <w:t xml:space="preserve"> are structured over 12 sessions and address</w:t>
      </w:r>
      <w:r w:rsidRPr="00F94ADD">
        <w:rPr>
          <w:szCs w:val="22"/>
        </w:rPr>
        <w:t xml:space="preserve"> the following </w:t>
      </w:r>
      <w:r>
        <w:rPr>
          <w:szCs w:val="22"/>
        </w:rPr>
        <w:t>main topics</w:t>
      </w:r>
      <w:r w:rsidRPr="00F94ADD">
        <w:rPr>
          <w:szCs w:val="22"/>
        </w:rPr>
        <w:t xml:space="preserve">: (1) Introduction to child protection and violence aspects; (2) Negative impact of violence on children; (3) How the caregiver can protect their children. </w:t>
      </w:r>
    </w:p>
    <w:p w:rsidR="0035014D" w:rsidRPr="00773AA3" w:rsidRDefault="0035014D" w:rsidP="000A4B49">
      <w:pPr>
        <w:pStyle w:val="CommentText"/>
        <w:pBdr>
          <w:top w:val="single" w:sz="4" w:space="1" w:color="auto"/>
          <w:left w:val="single" w:sz="4" w:space="4" w:color="auto"/>
          <w:bottom w:val="single" w:sz="4" w:space="1" w:color="auto"/>
          <w:right w:val="single" w:sz="4" w:space="4" w:color="auto"/>
        </w:pBdr>
        <w:shd w:val="clear" w:color="auto" w:fill="DBE5F1" w:themeFill="accent1" w:themeFillTint="33"/>
        <w:jc w:val="both"/>
        <w:rPr>
          <w:szCs w:val="22"/>
        </w:rPr>
      </w:pPr>
      <w:r w:rsidRPr="00F94ADD">
        <w:rPr>
          <w:szCs w:val="22"/>
        </w:rPr>
        <w:lastRenderedPageBreak/>
        <w:t xml:space="preserve">Other topics can be included such as ERWs and how to deal with behavioural problems. </w:t>
      </w:r>
      <w:r>
        <w:rPr>
          <w:szCs w:val="22"/>
        </w:rPr>
        <w:t>C</w:t>
      </w:r>
      <w:r w:rsidRPr="00F94ADD">
        <w:rPr>
          <w:szCs w:val="22"/>
        </w:rPr>
        <w:t xml:space="preserve">hild protection videos provided by UNICEF </w:t>
      </w:r>
      <w:r w:rsidR="000A4B49">
        <w:rPr>
          <w:szCs w:val="22"/>
        </w:rPr>
        <w:t>are another resource that can be used</w:t>
      </w:r>
      <w:r w:rsidRPr="00F94ADD">
        <w:rPr>
          <w:szCs w:val="22"/>
        </w:rPr>
        <w:t xml:space="preserve">. </w:t>
      </w:r>
      <w:r>
        <w:rPr>
          <w:szCs w:val="22"/>
        </w:rPr>
        <w:t xml:space="preserve">The </w:t>
      </w:r>
      <w:r w:rsidR="000A4B49">
        <w:rPr>
          <w:szCs w:val="22"/>
        </w:rPr>
        <w:t>storybook</w:t>
      </w:r>
      <w:r w:rsidRPr="00F94ADD">
        <w:rPr>
          <w:szCs w:val="22"/>
        </w:rPr>
        <w:t xml:space="preserve"> “A Snowball the Size of Our House”</w:t>
      </w:r>
      <w:r>
        <w:rPr>
          <w:szCs w:val="22"/>
        </w:rPr>
        <w:t xml:space="preserve"> is another resource that can be used. </w:t>
      </w:r>
      <w:r w:rsidRPr="00A66D6C">
        <w:t xml:space="preserve">The book was issued by Tamer, with UNICEF support, after the 2014 conflict and has 18 child protection messages, which present a mix of child protection messages including </w:t>
      </w:r>
      <w:r w:rsidRPr="00F855E3">
        <w:t>caring for children during emergencies, CP and child rights.</w:t>
      </w:r>
      <w:r>
        <w:rPr>
          <w:rStyle w:val="FootnoteReference"/>
        </w:rPr>
        <w:footnoteReference w:id="26"/>
      </w:r>
    </w:p>
    <w:p w:rsidR="0035014D"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pPr>
    </w:p>
    <w:p w:rsidR="0035014D" w:rsidRPr="004757A6"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rPr>
          <w:b/>
          <w:u w:val="single"/>
        </w:rPr>
      </w:pPr>
      <w:r w:rsidRPr="004757A6">
        <w:rPr>
          <w:b/>
          <w:u w:val="single"/>
        </w:rPr>
        <w:t xml:space="preserve">Parent-child interactions </w:t>
      </w:r>
    </w:p>
    <w:p w:rsidR="0035014D" w:rsidRPr="00F94ADD" w:rsidRDefault="0035014D" w:rsidP="000A4B49">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rPr>
          <w:szCs w:val="22"/>
        </w:rPr>
      </w:pPr>
      <w:r>
        <w:t xml:space="preserve">These are facilitated small-group activities for parents and their young children, offered only in Tamer FCs.  Methodologies include </w:t>
      </w:r>
      <w:r w:rsidRPr="00F10EA3">
        <w:rPr>
          <w:rFonts w:cs="Times New Roman"/>
          <w:color w:val="000000"/>
          <w:szCs w:val="22"/>
        </w:rPr>
        <w:t>My Father Reads to Me</w:t>
      </w:r>
      <w:r>
        <w:rPr>
          <w:rFonts w:cs="Times New Roman"/>
          <w:color w:val="000000"/>
          <w:szCs w:val="22"/>
        </w:rPr>
        <w:t xml:space="preserve"> (a Tamer initiative</w:t>
      </w:r>
      <w:r w:rsidR="008F0D53">
        <w:rPr>
          <w:rFonts w:cs="Times New Roman"/>
          <w:color w:val="000000"/>
          <w:szCs w:val="22"/>
        </w:rPr>
        <w:t>), which</w:t>
      </w:r>
      <w:r>
        <w:rPr>
          <w:rFonts w:cs="Times New Roman"/>
          <w:color w:val="000000"/>
          <w:szCs w:val="22"/>
        </w:rPr>
        <w:t xml:space="preserve"> involves small groups of fathers attending the FC with their children to participate in reading activities. </w:t>
      </w:r>
    </w:p>
    <w:p w:rsidR="00831354" w:rsidRPr="000A4B49" w:rsidRDefault="00831354" w:rsidP="00BF1D8E">
      <w:pPr>
        <w:pStyle w:val="NoSpacing"/>
        <w:rPr>
          <w:b/>
          <w:u w:val="single"/>
        </w:rPr>
      </w:pPr>
      <w:r w:rsidRPr="00640A9C">
        <w:rPr>
          <w:b/>
          <w:u w:val="single"/>
        </w:rPr>
        <w:t xml:space="preserve"> </w:t>
      </w:r>
    </w:p>
    <w:p w:rsidR="008D2147" w:rsidRPr="002161C8" w:rsidRDefault="00FE1CAE" w:rsidP="00BF1D8E">
      <w:pPr>
        <w:pStyle w:val="NoSpacing"/>
        <w:rPr>
          <w:b/>
          <w:i/>
        </w:rPr>
      </w:pPr>
      <w:r>
        <w:rPr>
          <w:b/>
          <w:i/>
        </w:rPr>
        <w:t xml:space="preserve">(2) </w:t>
      </w:r>
      <w:r w:rsidR="008D2147" w:rsidRPr="002161C8">
        <w:rPr>
          <w:b/>
          <w:i/>
        </w:rPr>
        <w:t xml:space="preserve">Mobilisation of communities </w:t>
      </w:r>
    </w:p>
    <w:p w:rsidR="00E422F3" w:rsidRDefault="002161C8" w:rsidP="002161C8">
      <w:pPr>
        <w:jc w:val="both"/>
      </w:pPr>
      <w:r>
        <w:t xml:space="preserve">The FCs main </w:t>
      </w:r>
      <w:r w:rsidR="00D150E8">
        <w:t xml:space="preserve">mechanism for mobilising communities to identify and respond to child protection concerns are </w:t>
      </w:r>
      <w:r>
        <w:t xml:space="preserve">the </w:t>
      </w:r>
      <w:r w:rsidR="00E422F3">
        <w:t>Child Protection Community Committee</w:t>
      </w:r>
      <w:r w:rsidR="00D150E8">
        <w:t>s</w:t>
      </w:r>
      <w:r w:rsidR="00E422F3">
        <w:t xml:space="preserve"> (CPCC) </w:t>
      </w:r>
      <w:r>
        <w:t xml:space="preserve">which </w:t>
      </w:r>
      <w:r w:rsidR="007F3C34">
        <w:t>are</w:t>
      </w:r>
      <w:r>
        <w:t xml:space="preserve"> established in each FC</w:t>
      </w:r>
      <w:r w:rsidR="007F3C34">
        <w:t xml:space="preserve">. </w:t>
      </w:r>
      <w:r w:rsidR="002D3B55">
        <w:t>Each committee has between 12 – 15 members including</w:t>
      </w:r>
      <w:r w:rsidR="007F3C34">
        <w:t xml:space="preserve"> representatives from the CBO partner and other</w:t>
      </w:r>
      <w:r>
        <w:t xml:space="preserve"> </w:t>
      </w:r>
      <w:r w:rsidR="00E422F3">
        <w:t xml:space="preserve">volunteer </w:t>
      </w:r>
      <w:r>
        <w:t xml:space="preserve">community members. </w:t>
      </w:r>
      <w:r w:rsidR="00D150E8">
        <w:t xml:space="preserve">CPCCs are required to undertake a number of </w:t>
      </w:r>
      <w:r w:rsidR="00FF76B2">
        <w:t xml:space="preserve">child protection </w:t>
      </w:r>
      <w:r w:rsidR="00D150E8">
        <w:t>initiatives</w:t>
      </w:r>
      <w:r w:rsidR="00FF76B2">
        <w:t xml:space="preserve"> in the community including awareness raising, mobilising community members to address specific child protection concerns e.g. child marriage, child labour, road safety, and creating/beautifying spaces in the community for children to play safely. </w:t>
      </w:r>
      <w:r w:rsidR="00A0696D">
        <w:t xml:space="preserve">The involvement of children in identifying and addressing child protection concerns is encouraged. </w:t>
      </w:r>
    </w:p>
    <w:p w:rsidR="002C6C62" w:rsidRDefault="002C6C62" w:rsidP="008428C1">
      <w:pPr>
        <w:pStyle w:val="NoSpacing"/>
      </w:pPr>
    </w:p>
    <w:p w:rsidR="001311DD" w:rsidRDefault="00222342" w:rsidP="001311DD">
      <w:pPr>
        <w:pStyle w:val="Heading3"/>
      </w:pPr>
      <w:bookmarkStart w:id="22" w:name="_Toc388437821"/>
      <w:r>
        <w:t>1.2.</w:t>
      </w:r>
      <w:r w:rsidR="00E702E2">
        <w:t>7</w:t>
      </w:r>
      <w:r w:rsidR="001311DD">
        <w:t xml:space="preserve"> Programme resources</w:t>
      </w:r>
      <w:bookmarkEnd w:id="22"/>
      <w:r w:rsidR="001311DD">
        <w:t xml:space="preserve"> </w:t>
      </w:r>
    </w:p>
    <w:p w:rsidR="009222A8" w:rsidRDefault="009222A8" w:rsidP="001311DD">
      <w:pPr>
        <w:pStyle w:val="NoSpacing"/>
        <w:rPr>
          <w:lang w:val="en-ZA"/>
        </w:rPr>
      </w:pPr>
    </w:p>
    <w:p w:rsidR="001311DD" w:rsidRPr="001311DD" w:rsidRDefault="001311DD" w:rsidP="001311DD">
      <w:pPr>
        <w:pStyle w:val="NoSpacing"/>
        <w:rPr>
          <w:rFonts w:ascii="Times" w:hAnsi="Times" w:cs="Times New Roman"/>
          <w:sz w:val="20"/>
          <w:szCs w:val="20"/>
          <w:lang w:val="en-ZA"/>
        </w:rPr>
      </w:pPr>
      <w:r w:rsidRPr="001311DD">
        <w:rPr>
          <w:lang w:val="en-ZA"/>
        </w:rPr>
        <w:t xml:space="preserve">The financial resources </w:t>
      </w:r>
      <w:r w:rsidR="00473D06">
        <w:rPr>
          <w:lang w:val="en-ZA"/>
        </w:rPr>
        <w:t>for .</w:t>
      </w:r>
      <w:r w:rsidRPr="001311DD">
        <w:rPr>
          <w:lang w:val="en-ZA"/>
        </w:rPr>
        <w:t xml:space="preserve">the Programme </w:t>
      </w:r>
      <w:r w:rsidR="00A74584">
        <w:rPr>
          <w:lang w:val="en-ZA"/>
        </w:rPr>
        <w:t xml:space="preserve">for the period June 2015 to October 2017 </w:t>
      </w:r>
      <w:r w:rsidRPr="001311DD">
        <w:rPr>
          <w:lang w:val="en-ZA"/>
        </w:rPr>
        <w:t xml:space="preserve">are summarized in Table </w:t>
      </w:r>
      <w:r w:rsidR="00473D06">
        <w:rPr>
          <w:lang w:val="en-ZA"/>
        </w:rPr>
        <w:t>8</w:t>
      </w:r>
      <w:r w:rsidRPr="001311DD">
        <w:rPr>
          <w:lang w:val="en-ZA"/>
        </w:rPr>
        <w:t xml:space="preserve"> in Efficiency section</w:t>
      </w:r>
      <w:r w:rsidR="00DB3BD8">
        <w:rPr>
          <w:lang w:val="en-ZA"/>
        </w:rPr>
        <w:t>. T</w:t>
      </w:r>
      <w:r w:rsidR="00473D06">
        <w:rPr>
          <w:lang w:val="en-ZA"/>
        </w:rPr>
        <w:t>he t</w:t>
      </w:r>
      <w:r w:rsidRPr="001311DD">
        <w:rPr>
          <w:lang w:val="en-ZA"/>
        </w:rPr>
        <w:t xml:space="preserve">otal </w:t>
      </w:r>
      <w:r w:rsidR="00473D06">
        <w:rPr>
          <w:lang w:val="en-ZA"/>
        </w:rPr>
        <w:t xml:space="preserve">financial </w:t>
      </w:r>
      <w:r w:rsidRPr="001311DD">
        <w:rPr>
          <w:lang w:val="en-ZA"/>
        </w:rPr>
        <w:t>input</w:t>
      </w:r>
      <w:r w:rsidR="00473D06">
        <w:rPr>
          <w:lang w:val="en-ZA"/>
        </w:rPr>
        <w:t>s</w:t>
      </w:r>
      <w:r w:rsidR="00DB3BD8">
        <w:rPr>
          <w:lang w:val="en-ZA"/>
        </w:rPr>
        <w:t>, incl</w:t>
      </w:r>
      <w:r w:rsidR="00A72475">
        <w:rPr>
          <w:lang w:val="en-ZA"/>
        </w:rPr>
        <w:t xml:space="preserve">uding contributions from UNICEF/Government of Japan </w:t>
      </w:r>
      <w:r w:rsidR="001A4D6A">
        <w:rPr>
          <w:lang w:val="en-ZA"/>
        </w:rPr>
        <w:t>(98.4</w:t>
      </w:r>
      <w:r w:rsidR="00A72475">
        <w:rPr>
          <w:lang w:val="en-ZA"/>
        </w:rPr>
        <w:t xml:space="preserve">%) </w:t>
      </w:r>
      <w:r w:rsidR="00DB3BD8">
        <w:rPr>
          <w:lang w:val="en-ZA"/>
        </w:rPr>
        <w:t xml:space="preserve">and the two </w:t>
      </w:r>
      <w:r w:rsidR="00A72475">
        <w:rPr>
          <w:lang w:val="en-ZA"/>
        </w:rPr>
        <w:t xml:space="preserve">CSO </w:t>
      </w:r>
      <w:r w:rsidR="00DB3BD8">
        <w:rPr>
          <w:lang w:val="en-ZA"/>
        </w:rPr>
        <w:t>partners</w:t>
      </w:r>
      <w:r w:rsidR="00A72475">
        <w:rPr>
          <w:lang w:val="en-ZA"/>
        </w:rPr>
        <w:t xml:space="preserve"> (1.</w:t>
      </w:r>
      <w:r w:rsidR="001A4D6A">
        <w:rPr>
          <w:lang w:val="en-ZA"/>
        </w:rPr>
        <w:t>6</w:t>
      </w:r>
      <w:r w:rsidR="00A72475">
        <w:rPr>
          <w:lang w:val="en-ZA"/>
        </w:rPr>
        <w:t>%)</w:t>
      </w:r>
      <w:r w:rsidR="00DB3BD8">
        <w:rPr>
          <w:lang w:val="en-ZA"/>
        </w:rPr>
        <w:t xml:space="preserve">, </w:t>
      </w:r>
      <w:r w:rsidR="001A4D6A">
        <w:rPr>
          <w:lang w:val="en-ZA"/>
        </w:rPr>
        <w:t xml:space="preserve">amounting to </w:t>
      </w:r>
      <w:r w:rsidR="001A4D6A" w:rsidRPr="00E64499">
        <w:rPr>
          <w:rFonts w:eastAsia="Times New Roman" w:cs="Times New Roman"/>
          <w:color w:val="000000"/>
          <w:szCs w:val="22"/>
        </w:rPr>
        <w:t>NIS</w:t>
      </w:r>
      <w:r w:rsidR="001A4D6A">
        <w:rPr>
          <w:rFonts w:eastAsia="Times New Roman" w:cs="Times New Roman"/>
          <w:color w:val="000000"/>
          <w:szCs w:val="22"/>
        </w:rPr>
        <w:t xml:space="preserve"> </w:t>
      </w:r>
      <w:r w:rsidR="001A4D6A" w:rsidRPr="00E64499">
        <w:rPr>
          <w:rFonts w:eastAsia="Times New Roman" w:cs="Times New Roman"/>
          <w:color w:val="000000"/>
          <w:szCs w:val="22"/>
        </w:rPr>
        <w:t xml:space="preserve">11 </w:t>
      </w:r>
      <w:r w:rsidR="001A4D6A">
        <w:rPr>
          <w:rFonts w:eastAsia="Times New Roman" w:cs="Times New Roman"/>
          <w:color w:val="000000"/>
          <w:szCs w:val="22"/>
        </w:rPr>
        <w:t>470 801 (USD 3 270 387)</w:t>
      </w:r>
      <w:r w:rsidR="001A4D6A">
        <w:rPr>
          <w:sz w:val="21"/>
          <w:szCs w:val="21"/>
        </w:rPr>
        <w:t xml:space="preserve"> </w:t>
      </w:r>
      <w:r w:rsidR="00F1119A">
        <w:rPr>
          <w:lang w:val="en-ZA"/>
        </w:rPr>
        <w:t xml:space="preserve">(see </w:t>
      </w:r>
      <w:r w:rsidR="00F1119A" w:rsidRPr="00F1119A">
        <w:rPr>
          <w:b/>
          <w:lang w:val="en-ZA"/>
        </w:rPr>
        <w:t xml:space="preserve">Annex 6 </w:t>
      </w:r>
      <w:r w:rsidR="00F1119A">
        <w:rPr>
          <w:lang w:val="en-ZA"/>
        </w:rPr>
        <w:t>for details)</w:t>
      </w:r>
      <w:r w:rsidRPr="001311DD">
        <w:rPr>
          <w:lang w:val="en-ZA"/>
        </w:rPr>
        <w:t xml:space="preserve">. </w:t>
      </w:r>
      <w:r w:rsidR="00A72475">
        <w:rPr>
          <w:lang w:val="en-ZA"/>
        </w:rPr>
        <w:t xml:space="preserve">This amount does not include UNICEF’s programme management or overhead costs. </w:t>
      </w:r>
    </w:p>
    <w:p w:rsidR="00A74584" w:rsidRDefault="00A74584" w:rsidP="008428C1">
      <w:pPr>
        <w:pStyle w:val="NoSpacing"/>
      </w:pPr>
    </w:p>
    <w:p w:rsidR="00FD245C" w:rsidRDefault="00E3741E" w:rsidP="00FD245C">
      <w:pPr>
        <w:pStyle w:val="Heading3"/>
      </w:pPr>
      <w:bookmarkStart w:id="23" w:name="_Toc388437822"/>
      <w:r>
        <w:t>1.2.8</w:t>
      </w:r>
      <w:r w:rsidR="00FD245C">
        <w:t xml:space="preserve"> Key stakeholders and their contributions</w:t>
      </w:r>
      <w:bookmarkEnd w:id="23"/>
      <w:r w:rsidR="00FD245C">
        <w:t xml:space="preserve">  </w:t>
      </w:r>
    </w:p>
    <w:p w:rsidR="009222A8" w:rsidRDefault="009222A8" w:rsidP="00C7673D">
      <w:pPr>
        <w:pStyle w:val="NoSpacing"/>
      </w:pPr>
    </w:p>
    <w:p w:rsidR="00C7673D" w:rsidRDefault="00C7673D" w:rsidP="00C7673D">
      <w:pPr>
        <w:pStyle w:val="NoSpacing"/>
      </w:pPr>
      <w:r>
        <w:t>Programme implementation has been through a partnership between UNICEF and two CSOs, Tamer and Ma’an. Between</w:t>
      </w:r>
      <w:r w:rsidRPr="00F94ADD">
        <w:t xml:space="preserve"> June 2015 </w:t>
      </w:r>
      <w:r>
        <w:t>and</w:t>
      </w:r>
      <w:r w:rsidRPr="00F94ADD">
        <w:t xml:space="preserve"> October 2017</w:t>
      </w:r>
      <w:r>
        <w:t xml:space="preserve"> </w:t>
      </w:r>
      <w:r w:rsidRPr="00F94ADD">
        <w:t xml:space="preserve">UNICEF signed </w:t>
      </w:r>
      <w:r w:rsidR="00153A8F">
        <w:t>nine</w:t>
      </w:r>
      <w:r w:rsidRPr="00F94ADD">
        <w:t xml:space="preserve"> </w:t>
      </w:r>
      <w:r>
        <w:t>PCAs</w:t>
      </w:r>
      <w:r w:rsidRPr="00F94ADD">
        <w:t xml:space="preserve">, including Amendments, </w:t>
      </w:r>
      <w:r>
        <w:t xml:space="preserve">four </w:t>
      </w:r>
      <w:r w:rsidRPr="00F94ADD">
        <w:t xml:space="preserve">with Ma’an and </w:t>
      </w:r>
      <w:r>
        <w:t xml:space="preserve">five </w:t>
      </w:r>
      <w:r w:rsidRPr="00F94ADD">
        <w:t>with Tamer</w:t>
      </w:r>
      <w:r>
        <w:t>.</w:t>
      </w:r>
      <w:r w:rsidRPr="00F94ADD">
        <w:rPr>
          <w:rStyle w:val="FootnoteReference"/>
        </w:rPr>
        <w:footnoteReference w:id="27"/>
      </w:r>
      <w:r>
        <w:t xml:space="preserve"> (</w:t>
      </w:r>
      <w:r w:rsidR="008F0D53">
        <w:t>A</w:t>
      </w:r>
      <w:r w:rsidR="00C13773">
        <w:t xml:space="preserve"> summary </w:t>
      </w:r>
      <w:r w:rsidRPr="00F94ADD">
        <w:t xml:space="preserve">of the PCAs signed between UNICEF, Ma’an and Tamer </w:t>
      </w:r>
      <w:r w:rsidR="00C13773">
        <w:t xml:space="preserve">with budget allocations </w:t>
      </w:r>
      <w:r w:rsidR="008F0D53">
        <w:t xml:space="preserve">is </w:t>
      </w:r>
      <w:r w:rsidR="00C13773">
        <w:t xml:space="preserve">provided in </w:t>
      </w:r>
      <w:r w:rsidR="00C13773" w:rsidRPr="00C13773">
        <w:rPr>
          <w:b/>
        </w:rPr>
        <w:t xml:space="preserve">Annex </w:t>
      </w:r>
      <w:r w:rsidR="00002AE1">
        <w:rPr>
          <w:b/>
        </w:rPr>
        <w:t>6</w:t>
      </w:r>
      <w:r>
        <w:t>)</w:t>
      </w:r>
      <w:r w:rsidRPr="00F94ADD">
        <w:t xml:space="preserve">. The specific contributions and roles of key FC programme stakeholders are outlined in the Table below. </w:t>
      </w:r>
    </w:p>
    <w:p w:rsidR="00C7673D" w:rsidRPr="00F94ADD" w:rsidRDefault="00C7673D" w:rsidP="00C7673D">
      <w:pPr>
        <w:pStyle w:val="NoSpacing"/>
      </w:pPr>
    </w:p>
    <w:p w:rsidR="00C7673D" w:rsidRPr="00E87683" w:rsidRDefault="002033A1" w:rsidP="002033A1">
      <w:pPr>
        <w:pStyle w:val="Caption"/>
        <w:rPr>
          <w:b w:val="0"/>
          <w:sz w:val="22"/>
          <w:szCs w:val="22"/>
        </w:rPr>
      </w:pPr>
      <w:bookmarkStart w:id="24" w:name="_Toc388437892"/>
      <w:r>
        <w:t xml:space="preserve">Table </w:t>
      </w:r>
      <w:fldSimple w:instr=" SEQ Table \* ARABIC ">
        <w:r w:rsidR="00CF52B4">
          <w:rPr>
            <w:noProof/>
          </w:rPr>
          <w:t>4</w:t>
        </w:r>
      </w:fldSimple>
      <w:r>
        <w:t>:</w:t>
      </w:r>
      <w:r w:rsidR="00C7673D" w:rsidRPr="00E87683">
        <w:rPr>
          <w:b w:val="0"/>
          <w:sz w:val="22"/>
          <w:szCs w:val="22"/>
        </w:rPr>
        <w:t>Key FC programme stakeholders and their roles and contributions June 2015 – October 2017</w:t>
      </w:r>
      <w:bookmarkEnd w:id="24"/>
    </w:p>
    <w:tbl>
      <w:tblPr>
        <w:tblStyle w:val="TableGrid"/>
        <w:tblW w:w="9889" w:type="dxa"/>
        <w:tblLook w:val="04A0" w:firstRow="1" w:lastRow="0" w:firstColumn="1" w:lastColumn="0" w:noHBand="0" w:noVBand="1"/>
      </w:tblPr>
      <w:tblGrid>
        <w:gridCol w:w="2518"/>
        <w:gridCol w:w="2126"/>
        <w:gridCol w:w="5245"/>
      </w:tblGrid>
      <w:tr w:rsidR="00C7673D" w:rsidRPr="00F94ADD" w:rsidTr="00773AA3">
        <w:trPr>
          <w:tblHeader/>
        </w:trPr>
        <w:tc>
          <w:tcPr>
            <w:tcW w:w="4644" w:type="dxa"/>
            <w:gridSpan w:val="2"/>
            <w:shd w:val="clear" w:color="auto" w:fill="DBE5F1" w:themeFill="accent1" w:themeFillTint="33"/>
          </w:tcPr>
          <w:p w:rsidR="00C7673D" w:rsidRPr="00F94ADD" w:rsidRDefault="00C7673D" w:rsidP="00331DA4">
            <w:pPr>
              <w:pStyle w:val="NoSpacing"/>
              <w:rPr>
                <w:b/>
                <w:szCs w:val="22"/>
              </w:rPr>
            </w:pPr>
            <w:r w:rsidRPr="00F94ADD">
              <w:rPr>
                <w:b/>
                <w:szCs w:val="22"/>
              </w:rPr>
              <w:t xml:space="preserve">Stakeholder </w:t>
            </w:r>
          </w:p>
        </w:tc>
        <w:tc>
          <w:tcPr>
            <w:tcW w:w="5245" w:type="dxa"/>
            <w:shd w:val="clear" w:color="auto" w:fill="DBE5F1" w:themeFill="accent1" w:themeFillTint="33"/>
          </w:tcPr>
          <w:p w:rsidR="00C7673D" w:rsidRPr="00F94ADD" w:rsidRDefault="00C7673D" w:rsidP="00331DA4">
            <w:pPr>
              <w:pStyle w:val="NoSpacing"/>
              <w:rPr>
                <w:b/>
                <w:szCs w:val="22"/>
              </w:rPr>
            </w:pPr>
            <w:r w:rsidRPr="00F94ADD">
              <w:rPr>
                <w:b/>
                <w:szCs w:val="22"/>
              </w:rPr>
              <w:t xml:space="preserve">Contribution and Role </w:t>
            </w:r>
          </w:p>
        </w:tc>
      </w:tr>
      <w:tr w:rsidR="00C7673D" w:rsidRPr="00F94ADD" w:rsidTr="00331DA4">
        <w:tc>
          <w:tcPr>
            <w:tcW w:w="2518" w:type="dxa"/>
          </w:tcPr>
          <w:p w:rsidR="00C7673D" w:rsidRPr="00F94ADD" w:rsidRDefault="00C7673D" w:rsidP="00331DA4">
            <w:pPr>
              <w:pStyle w:val="NoSpacing"/>
              <w:rPr>
                <w:b/>
                <w:szCs w:val="22"/>
              </w:rPr>
            </w:pPr>
            <w:r>
              <w:rPr>
                <w:b/>
                <w:szCs w:val="22"/>
              </w:rPr>
              <w:t xml:space="preserve">Donor </w:t>
            </w:r>
            <w:r w:rsidRPr="00F94ADD">
              <w:rPr>
                <w:b/>
                <w:szCs w:val="22"/>
              </w:rPr>
              <w:t xml:space="preserve"> </w:t>
            </w:r>
          </w:p>
        </w:tc>
        <w:tc>
          <w:tcPr>
            <w:tcW w:w="2126" w:type="dxa"/>
          </w:tcPr>
          <w:p w:rsidR="00C7673D" w:rsidRPr="00F94ADD" w:rsidRDefault="00C7673D" w:rsidP="00331DA4">
            <w:pPr>
              <w:pStyle w:val="NoSpacing"/>
              <w:rPr>
                <w:szCs w:val="22"/>
              </w:rPr>
            </w:pPr>
            <w:r w:rsidRPr="00F94ADD">
              <w:rPr>
                <w:szCs w:val="22"/>
              </w:rPr>
              <w:t>Government of Japan</w:t>
            </w:r>
          </w:p>
        </w:tc>
        <w:tc>
          <w:tcPr>
            <w:tcW w:w="5245" w:type="dxa"/>
          </w:tcPr>
          <w:p w:rsidR="00C7673D" w:rsidRPr="00F94ADD" w:rsidRDefault="00C7673D" w:rsidP="00331DA4">
            <w:pPr>
              <w:pStyle w:val="NoSpacing"/>
              <w:numPr>
                <w:ilvl w:val="0"/>
                <w:numId w:val="3"/>
              </w:numPr>
              <w:rPr>
                <w:szCs w:val="22"/>
              </w:rPr>
            </w:pPr>
            <w:r w:rsidRPr="00F94ADD">
              <w:rPr>
                <w:szCs w:val="22"/>
              </w:rPr>
              <w:t>Don</w:t>
            </w:r>
            <w:r>
              <w:rPr>
                <w:szCs w:val="22"/>
              </w:rPr>
              <w:t>or from June 2015 – October 2017.</w:t>
            </w:r>
          </w:p>
        </w:tc>
      </w:tr>
      <w:tr w:rsidR="00C7673D" w:rsidRPr="00F94ADD" w:rsidTr="00331DA4">
        <w:tc>
          <w:tcPr>
            <w:tcW w:w="2518" w:type="dxa"/>
          </w:tcPr>
          <w:p w:rsidR="00C7673D" w:rsidRPr="00F94ADD" w:rsidRDefault="00C7673D" w:rsidP="00331DA4">
            <w:pPr>
              <w:pStyle w:val="NoSpacing"/>
              <w:rPr>
                <w:szCs w:val="22"/>
              </w:rPr>
            </w:pPr>
            <w:r>
              <w:rPr>
                <w:szCs w:val="22"/>
              </w:rPr>
              <w:t xml:space="preserve">Humanitarian partner </w:t>
            </w:r>
          </w:p>
        </w:tc>
        <w:tc>
          <w:tcPr>
            <w:tcW w:w="2126" w:type="dxa"/>
          </w:tcPr>
          <w:p w:rsidR="00C7673D" w:rsidRPr="00F94ADD" w:rsidRDefault="00C7673D" w:rsidP="00331DA4">
            <w:pPr>
              <w:pStyle w:val="NoSpacing"/>
              <w:rPr>
                <w:szCs w:val="22"/>
              </w:rPr>
            </w:pPr>
            <w:r w:rsidRPr="00F94ADD">
              <w:rPr>
                <w:szCs w:val="22"/>
              </w:rPr>
              <w:t xml:space="preserve">UNICEF  </w:t>
            </w:r>
          </w:p>
        </w:tc>
        <w:tc>
          <w:tcPr>
            <w:tcW w:w="5245" w:type="dxa"/>
          </w:tcPr>
          <w:p w:rsidR="00C7673D" w:rsidRPr="00F94ADD" w:rsidRDefault="00C7673D" w:rsidP="00331DA4">
            <w:pPr>
              <w:pStyle w:val="NoSpacing"/>
              <w:numPr>
                <w:ilvl w:val="0"/>
                <w:numId w:val="2"/>
              </w:numPr>
              <w:rPr>
                <w:szCs w:val="22"/>
              </w:rPr>
            </w:pPr>
            <w:r w:rsidRPr="00F94ADD">
              <w:rPr>
                <w:szCs w:val="22"/>
              </w:rPr>
              <w:t xml:space="preserve">Fundraising </w:t>
            </w:r>
          </w:p>
          <w:p w:rsidR="00C7673D" w:rsidRDefault="00C7673D" w:rsidP="00331DA4">
            <w:pPr>
              <w:pStyle w:val="NoSpacing"/>
              <w:numPr>
                <w:ilvl w:val="0"/>
                <w:numId w:val="2"/>
              </w:numPr>
              <w:rPr>
                <w:szCs w:val="22"/>
              </w:rPr>
            </w:pPr>
            <w:r w:rsidRPr="00F94ADD">
              <w:rPr>
                <w:szCs w:val="22"/>
              </w:rPr>
              <w:t xml:space="preserve">Strategic direction to the FC initiative </w:t>
            </w:r>
            <w:r>
              <w:rPr>
                <w:szCs w:val="22"/>
              </w:rPr>
              <w:t>to reduce violence against and exploitation of children, implement case management services in line with SOPs</w:t>
            </w:r>
          </w:p>
          <w:p w:rsidR="00C7673D" w:rsidRPr="00F94ADD" w:rsidRDefault="00C7673D" w:rsidP="00331DA4">
            <w:pPr>
              <w:pStyle w:val="NoSpacing"/>
              <w:numPr>
                <w:ilvl w:val="0"/>
                <w:numId w:val="2"/>
              </w:numPr>
              <w:rPr>
                <w:szCs w:val="22"/>
              </w:rPr>
            </w:pPr>
            <w:r>
              <w:rPr>
                <w:szCs w:val="22"/>
              </w:rPr>
              <w:t xml:space="preserve">Child protection system building/strengthening to reduce abuse, exploitation and violence against children. </w:t>
            </w:r>
          </w:p>
          <w:p w:rsidR="00C7673D" w:rsidRPr="00F94ADD" w:rsidRDefault="00C7673D" w:rsidP="00331DA4">
            <w:pPr>
              <w:pStyle w:val="NoSpacing"/>
              <w:numPr>
                <w:ilvl w:val="0"/>
                <w:numId w:val="2"/>
              </w:numPr>
              <w:rPr>
                <w:szCs w:val="22"/>
              </w:rPr>
            </w:pPr>
            <w:r w:rsidRPr="00F94ADD">
              <w:rPr>
                <w:szCs w:val="22"/>
              </w:rPr>
              <w:t>PCA contract management including provision of technical support to implementing agencies and programme monitoring through two</w:t>
            </w:r>
            <w:r>
              <w:rPr>
                <w:szCs w:val="22"/>
              </w:rPr>
              <w:t xml:space="preserve"> Gaza Field Office staff member/consultant</w:t>
            </w:r>
            <w:r w:rsidRPr="00F94ADD">
              <w:rPr>
                <w:szCs w:val="22"/>
              </w:rPr>
              <w:t xml:space="preserve"> and M&amp;E Specialist </w:t>
            </w:r>
          </w:p>
        </w:tc>
      </w:tr>
      <w:tr w:rsidR="00C7673D" w:rsidRPr="00F94ADD" w:rsidTr="00331DA4">
        <w:tc>
          <w:tcPr>
            <w:tcW w:w="2518" w:type="dxa"/>
            <w:vMerge w:val="restart"/>
          </w:tcPr>
          <w:p w:rsidR="00C7673D" w:rsidRPr="00F94ADD" w:rsidRDefault="00C7673D" w:rsidP="00331DA4">
            <w:pPr>
              <w:pStyle w:val="NoSpacing"/>
              <w:rPr>
                <w:b/>
                <w:szCs w:val="22"/>
              </w:rPr>
            </w:pPr>
            <w:r w:rsidRPr="00F94ADD">
              <w:rPr>
                <w:b/>
                <w:szCs w:val="22"/>
              </w:rPr>
              <w:lastRenderedPageBreak/>
              <w:t xml:space="preserve">Implementing </w:t>
            </w:r>
            <w:r>
              <w:rPr>
                <w:b/>
                <w:szCs w:val="22"/>
              </w:rPr>
              <w:t xml:space="preserve">Partners </w:t>
            </w:r>
          </w:p>
        </w:tc>
        <w:tc>
          <w:tcPr>
            <w:tcW w:w="2126" w:type="dxa"/>
          </w:tcPr>
          <w:p w:rsidR="00C7673D" w:rsidRPr="00F94ADD" w:rsidRDefault="00C7673D" w:rsidP="00331DA4">
            <w:pPr>
              <w:pStyle w:val="NoSpacing"/>
              <w:rPr>
                <w:szCs w:val="22"/>
              </w:rPr>
            </w:pPr>
            <w:r w:rsidRPr="00F94ADD">
              <w:rPr>
                <w:szCs w:val="22"/>
              </w:rPr>
              <w:t xml:space="preserve">Ma’an and Tamer </w:t>
            </w:r>
            <w:r>
              <w:rPr>
                <w:szCs w:val="22"/>
              </w:rPr>
              <w:t xml:space="preserve">(see Box 5 below for information on each of the partners) </w:t>
            </w:r>
          </w:p>
        </w:tc>
        <w:tc>
          <w:tcPr>
            <w:tcW w:w="5245" w:type="dxa"/>
          </w:tcPr>
          <w:p w:rsidR="00C7673D" w:rsidRPr="00F94ADD" w:rsidRDefault="00C7673D" w:rsidP="00331DA4">
            <w:pPr>
              <w:pStyle w:val="NoSpacing"/>
              <w:numPr>
                <w:ilvl w:val="0"/>
                <w:numId w:val="5"/>
              </w:numPr>
              <w:rPr>
                <w:szCs w:val="22"/>
              </w:rPr>
            </w:pPr>
            <w:r w:rsidRPr="00F94ADD">
              <w:rPr>
                <w:szCs w:val="22"/>
              </w:rPr>
              <w:t xml:space="preserve">Identify suitable areas for the FCs in consultation/coordination with the CPWG. </w:t>
            </w:r>
          </w:p>
          <w:p w:rsidR="00C7673D" w:rsidRPr="00F94ADD" w:rsidRDefault="00C7673D" w:rsidP="00331DA4">
            <w:pPr>
              <w:pStyle w:val="NoSpacing"/>
              <w:numPr>
                <w:ilvl w:val="0"/>
                <w:numId w:val="5"/>
              </w:numPr>
              <w:rPr>
                <w:szCs w:val="22"/>
              </w:rPr>
            </w:pPr>
            <w:r w:rsidRPr="00F94ADD">
              <w:rPr>
                <w:szCs w:val="22"/>
              </w:rPr>
              <w:t xml:space="preserve">Identify suitable CBO partners. </w:t>
            </w:r>
          </w:p>
          <w:p w:rsidR="00C7673D" w:rsidRPr="00F94ADD" w:rsidRDefault="00C7673D" w:rsidP="00331DA4">
            <w:pPr>
              <w:pStyle w:val="NoSpacing"/>
              <w:numPr>
                <w:ilvl w:val="0"/>
                <w:numId w:val="5"/>
              </w:numPr>
              <w:rPr>
                <w:szCs w:val="22"/>
              </w:rPr>
            </w:pPr>
            <w:r w:rsidRPr="00F94ADD">
              <w:rPr>
                <w:szCs w:val="22"/>
              </w:rPr>
              <w:t xml:space="preserve">Manage and implement FC activities as per the PCA requirements. </w:t>
            </w:r>
          </w:p>
          <w:p w:rsidR="00C7673D" w:rsidRDefault="00C7673D" w:rsidP="00331DA4">
            <w:pPr>
              <w:pStyle w:val="NoSpacing"/>
              <w:numPr>
                <w:ilvl w:val="0"/>
                <w:numId w:val="5"/>
              </w:numPr>
              <w:rPr>
                <w:szCs w:val="22"/>
              </w:rPr>
            </w:pPr>
            <w:r w:rsidRPr="00F94ADD">
              <w:rPr>
                <w:szCs w:val="22"/>
              </w:rPr>
              <w:t xml:space="preserve">Employ and supervise FC staff. </w:t>
            </w:r>
          </w:p>
          <w:p w:rsidR="00C7673D" w:rsidRPr="00F94ADD" w:rsidRDefault="00C7673D" w:rsidP="00331DA4">
            <w:pPr>
              <w:pStyle w:val="NoSpacing"/>
              <w:numPr>
                <w:ilvl w:val="0"/>
                <w:numId w:val="5"/>
              </w:numPr>
              <w:rPr>
                <w:szCs w:val="22"/>
              </w:rPr>
            </w:pPr>
            <w:r>
              <w:rPr>
                <w:szCs w:val="22"/>
              </w:rPr>
              <w:t>Detect and transfer Level 1 &amp;2 cases to MOSD led CPNs.</w:t>
            </w:r>
          </w:p>
        </w:tc>
      </w:tr>
      <w:tr w:rsidR="00C7673D" w:rsidRPr="00F94ADD" w:rsidTr="00331DA4">
        <w:tc>
          <w:tcPr>
            <w:tcW w:w="2518" w:type="dxa"/>
            <w:vMerge/>
          </w:tcPr>
          <w:p w:rsidR="00C7673D" w:rsidRPr="00F94ADD" w:rsidRDefault="00C7673D" w:rsidP="00331DA4">
            <w:pPr>
              <w:pStyle w:val="NoSpacing"/>
              <w:rPr>
                <w:b/>
                <w:szCs w:val="22"/>
              </w:rPr>
            </w:pPr>
          </w:p>
        </w:tc>
        <w:tc>
          <w:tcPr>
            <w:tcW w:w="2126" w:type="dxa"/>
          </w:tcPr>
          <w:p w:rsidR="00C7673D" w:rsidRPr="00F94ADD" w:rsidRDefault="00C7673D" w:rsidP="00331DA4">
            <w:pPr>
              <w:pStyle w:val="NoSpacing"/>
              <w:rPr>
                <w:szCs w:val="22"/>
              </w:rPr>
            </w:pPr>
            <w:r w:rsidRPr="00F94ADD">
              <w:rPr>
                <w:szCs w:val="22"/>
              </w:rPr>
              <w:t xml:space="preserve">PCDCR </w:t>
            </w:r>
          </w:p>
        </w:tc>
        <w:tc>
          <w:tcPr>
            <w:tcW w:w="5245" w:type="dxa"/>
          </w:tcPr>
          <w:p w:rsidR="00C7673D" w:rsidRPr="00F94ADD" w:rsidRDefault="00C7673D" w:rsidP="00331DA4">
            <w:pPr>
              <w:pStyle w:val="NoSpacing"/>
              <w:numPr>
                <w:ilvl w:val="0"/>
                <w:numId w:val="5"/>
              </w:numPr>
              <w:rPr>
                <w:szCs w:val="22"/>
              </w:rPr>
            </w:pPr>
            <w:r w:rsidRPr="00F94ADD">
              <w:rPr>
                <w:szCs w:val="22"/>
              </w:rPr>
              <w:t xml:space="preserve">Provided PSS and counselling services at Tamer FCs to March 2017. </w:t>
            </w:r>
          </w:p>
        </w:tc>
      </w:tr>
      <w:tr w:rsidR="00C7673D" w:rsidRPr="00F94ADD" w:rsidTr="00331DA4">
        <w:tc>
          <w:tcPr>
            <w:tcW w:w="2518" w:type="dxa"/>
          </w:tcPr>
          <w:p w:rsidR="00C7673D" w:rsidRPr="00F94ADD" w:rsidRDefault="00C7673D" w:rsidP="00331DA4">
            <w:pPr>
              <w:pStyle w:val="NoSpacing"/>
              <w:rPr>
                <w:b/>
                <w:szCs w:val="22"/>
              </w:rPr>
            </w:pPr>
            <w:r w:rsidRPr="00F94ADD">
              <w:rPr>
                <w:b/>
                <w:szCs w:val="22"/>
              </w:rPr>
              <w:t xml:space="preserve">Implementing </w:t>
            </w:r>
            <w:r>
              <w:rPr>
                <w:b/>
                <w:szCs w:val="22"/>
              </w:rPr>
              <w:t>sub-</w:t>
            </w:r>
            <w:r w:rsidRPr="00F94ADD">
              <w:rPr>
                <w:b/>
                <w:szCs w:val="22"/>
              </w:rPr>
              <w:t xml:space="preserve">partner </w:t>
            </w:r>
          </w:p>
        </w:tc>
        <w:tc>
          <w:tcPr>
            <w:tcW w:w="2126" w:type="dxa"/>
          </w:tcPr>
          <w:p w:rsidR="00C7673D" w:rsidRPr="00F94ADD" w:rsidRDefault="00C7673D" w:rsidP="00331DA4">
            <w:pPr>
              <w:pStyle w:val="NoSpacing"/>
              <w:rPr>
                <w:szCs w:val="22"/>
              </w:rPr>
            </w:pPr>
            <w:r w:rsidRPr="00F94ADD">
              <w:rPr>
                <w:szCs w:val="22"/>
              </w:rPr>
              <w:t xml:space="preserve">FC CBOs </w:t>
            </w:r>
          </w:p>
        </w:tc>
        <w:tc>
          <w:tcPr>
            <w:tcW w:w="5245" w:type="dxa"/>
          </w:tcPr>
          <w:p w:rsidR="00C7673D" w:rsidRPr="00F94ADD" w:rsidRDefault="00C7673D" w:rsidP="00331DA4">
            <w:pPr>
              <w:pStyle w:val="NoSpacing"/>
              <w:numPr>
                <w:ilvl w:val="0"/>
                <w:numId w:val="4"/>
              </w:numPr>
              <w:rPr>
                <w:szCs w:val="22"/>
              </w:rPr>
            </w:pPr>
            <w:r w:rsidRPr="00F94ADD">
              <w:rPr>
                <w:szCs w:val="22"/>
              </w:rPr>
              <w:t>Host the FC (provide the venue)</w:t>
            </w:r>
          </w:p>
          <w:p w:rsidR="00C7673D" w:rsidRPr="00F94ADD" w:rsidRDefault="00C7673D" w:rsidP="00331DA4">
            <w:pPr>
              <w:pStyle w:val="NoSpacing"/>
              <w:numPr>
                <w:ilvl w:val="0"/>
                <w:numId w:val="4"/>
              </w:numPr>
              <w:rPr>
                <w:szCs w:val="22"/>
              </w:rPr>
            </w:pPr>
            <w:r w:rsidRPr="00F94ADD">
              <w:rPr>
                <w:szCs w:val="22"/>
              </w:rPr>
              <w:t xml:space="preserve">Facilitate access of FC staff to the community/beneficiaries </w:t>
            </w:r>
          </w:p>
          <w:p w:rsidR="00C7673D" w:rsidRPr="00F94ADD" w:rsidRDefault="00C7673D" w:rsidP="00331DA4">
            <w:pPr>
              <w:pStyle w:val="NoSpacing"/>
              <w:numPr>
                <w:ilvl w:val="0"/>
                <w:numId w:val="4"/>
              </w:numPr>
              <w:rPr>
                <w:szCs w:val="22"/>
              </w:rPr>
            </w:pPr>
            <w:r w:rsidRPr="00F94ADD">
              <w:rPr>
                <w:szCs w:val="22"/>
              </w:rPr>
              <w:t xml:space="preserve">Participate in the FC Child Protection Committee (CPCC) </w:t>
            </w:r>
          </w:p>
        </w:tc>
      </w:tr>
      <w:tr w:rsidR="00C7673D" w:rsidRPr="00F94ADD" w:rsidTr="00331DA4">
        <w:tc>
          <w:tcPr>
            <w:tcW w:w="2518" w:type="dxa"/>
          </w:tcPr>
          <w:p w:rsidR="00C7673D" w:rsidRPr="00F94ADD" w:rsidRDefault="00C7673D" w:rsidP="00331DA4">
            <w:pPr>
              <w:pStyle w:val="NoSpacing"/>
              <w:rPr>
                <w:b/>
                <w:szCs w:val="22"/>
              </w:rPr>
            </w:pPr>
            <w:r w:rsidRPr="00F94ADD">
              <w:rPr>
                <w:b/>
                <w:szCs w:val="22"/>
              </w:rPr>
              <w:t>Primary Duty Bearer</w:t>
            </w:r>
          </w:p>
        </w:tc>
        <w:tc>
          <w:tcPr>
            <w:tcW w:w="2126" w:type="dxa"/>
          </w:tcPr>
          <w:p w:rsidR="00C7673D" w:rsidRPr="00F94ADD" w:rsidRDefault="00C7673D" w:rsidP="00331DA4">
            <w:pPr>
              <w:pStyle w:val="NoSpacing"/>
              <w:rPr>
                <w:szCs w:val="22"/>
              </w:rPr>
            </w:pPr>
            <w:r>
              <w:rPr>
                <w:szCs w:val="22"/>
              </w:rPr>
              <w:t>MoSD</w:t>
            </w:r>
          </w:p>
        </w:tc>
        <w:tc>
          <w:tcPr>
            <w:tcW w:w="5245" w:type="dxa"/>
          </w:tcPr>
          <w:p w:rsidR="00C7673D" w:rsidRPr="00E909AF" w:rsidRDefault="00C7673D" w:rsidP="00C72FF0">
            <w:pPr>
              <w:pStyle w:val="NoSpacing"/>
              <w:numPr>
                <w:ilvl w:val="0"/>
                <w:numId w:val="192"/>
              </w:numPr>
            </w:pPr>
            <w:r w:rsidRPr="00E909AF">
              <w:t xml:space="preserve">Articles 42 and 43 of the Palestinian Child Law 2004 mandates the State to protect children from all forms of abuse. </w:t>
            </w:r>
          </w:p>
          <w:p w:rsidR="00C7673D" w:rsidRDefault="00C7673D" w:rsidP="00C72FF0">
            <w:pPr>
              <w:pStyle w:val="NoSpacing"/>
              <w:numPr>
                <w:ilvl w:val="0"/>
                <w:numId w:val="192"/>
              </w:numPr>
            </w:pPr>
            <w:r>
              <w:t>MoSD</w:t>
            </w:r>
            <w:r w:rsidRPr="00E909AF">
              <w:t xml:space="preserve"> Child Protection Counselors</w:t>
            </w:r>
            <w:r>
              <w:t>:</w:t>
            </w:r>
            <w:r w:rsidRPr="00E909AF">
              <w:t xml:space="preserve"> </w:t>
            </w:r>
          </w:p>
          <w:p w:rsidR="00C7673D" w:rsidRPr="00E909AF" w:rsidRDefault="00C7673D" w:rsidP="00C72FF0">
            <w:pPr>
              <w:pStyle w:val="NoSpacing"/>
              <w:numPr>
                <w:ilvl w:val="0"/>
                <w:numId w:val="193"/>
              </w:numPr>
            </w:pPr>
            <w:r>
              <w:t>R</w:t>
            </w:r>
            <w:r w:rsidRPr="00E909AF">
              <w:t xml:space="preserve">eceive and respond to high-risk Level 1 and Level 2 child protection cases transferred from the FC </w:t>
            </w:r>
          </w:p>
          <w:p w:rsidR="00C7673D" w:rsidRPr="00F94ADD" w:rsidRDefault="00C7673D" w:rsidP="00C72FF0">
            <w:pPr>
              <w:pStyle w:val="NoSpacing"/>
              <w:numPr>
                <w:ilvl w:val="0"/>
                <w:numId w:val="193"/>
              </w:numPr>
              <w:rPr>
                <w:szCs w:val="22"/>
              </w:rPr>
            </w:pPr>
            <w:r w:rsidRPr="00E909AF">
              <w:t xml:space="preserve">Refer Level 3 cases to FCs. </w:t>
            </w:r>
            <w:r>
              <w:rPr>
                <w:rStyle w:val="FootnoteReference"/>
              </w:rPr>
              <w:footnoteReference w:id="28"/>
            </w:r>
          </w:p>
        </w:tc>
      </w:tr>
    </w:tbl>
    <w:p w:rsidR="00D833D7" w:rsidRDefault="00D833D7" w:rsidP="008428C1">
      <w:pPr>
        <w:pStyle w:val="NoSpacing"/>
      </w:pPr>
    </w:p>
    <w:p w:rsidR="001011B5" w:rsidRPr="00F94ADD" w:rsidRDefault="001011B5" w:rsidP="001011B5">
      <w:pPr>
        <w:pStyle w:val="NoSpacing"/>
      </w:pPr>
      <w:r w:rsidRPr="00F94ADD">
        <w:t xml:space="preserve"> </w:t>
      </w:r>
    </w:p>
    <w:p w:rsidR="00D833D7" w:rsidRDefault="00D833D7" w:rsidP="008428C1">
      <w:pPr>
        <w:pStyle w:val="NoSpacing"/>
      </w:pPr>
    </w:p>
    <w:p w:rsidR="00FD245C" w:rsidRPr="009E7CC2" w:rsidRDefault="00FD245C" w:rsidP="008428C1">
      <w:pPr>
        <w:pStyle w:val="NoSpacing"/>
      </w:pPr>
    </w:p>
    <w:p w:rsidR="008428C1" w:rsidRDefault="008428C1" w:rsidP="008428C1">
      <w:pPr>
        <w:pStyle w:val="NoSpacing"/>
        <w:rPr>
          <w:i/>
        </w:rPr>
      </w:pPr>
    </w:p>
    <w:p w:rsidR="00504B17" w:rsidRDefault="00504B17" w:rsidP="00504B17">
      <w:pPr>
        <w:pStyle w:val="NoSpacing"/>
      </w:pPr>
    </w:p>
    <w:p w:rsidR="00A736A7" w:rsidRPr="00F94ADD" w:rsidRDefault="00A736A7" w:rsidP="00A736A7">
      <w:pPr>
        <w:pStyle w:val="NoSpacing"/>
      </w:pPr>
      <w:r>
        <w:t xml:space="preserve"> </w:t>
      </w:r>
    </w:p>
    <w:p w:rsidR="009B31E8" w:rsidRDefault="009B31E8" w:rsidP="00B108FD">
      <w:pPr>
        <w:pStyle w:val="NoSpacing"/>
        <w:sectPr w:rsidR="009B31E8" w:rsidSect="00625823">
          <w:pgSz w:w="11900" w:h="16840"/>
          <w:pgMar w:top="851" w:right="851" w:bottom="851" w:left="851" w:header="708" w:footer="708" w:gutter="0"/>
          <w:cols w:space="708"/>
          <w:docGrid w:linePitch="360"/>
        </w:sectPr>
      </w:pPr>
    </w:p>
    <w:p w:rsidR="00F95017" w:rsidRPr="00930085" w:rsidRDefault="00F95017" w:rsidP="00C72FF0">
      <w:pPr>
        <w:pStyle w:val="Heading1"/>
        <w:numPr>
          <w:ilvl w:val="0"/>
          <w:numId w:val="190"/>
        </w:numPr>
      </w:pPr>
      <w:bookmarkStart w:id="25" w:name="_Toc388437823"/>
      <w:r w:rsidRPr="00F94ADD">
        <w:lastRenderedPageBreak/>
        <w:t xml:space="preserve">EVALUATION </w:t>
      </w:r>
      <w:r w:rsidR="00DB6037">
        <w:t>OBJECTIVES, SCOPE AND METHODOLOGY</w:t>
      </w:r>
      <w:bookmarkEnd w:id="25"/>
      <w:r w:rsidR="00DB6037">
        <w:t xml:space="preserve"> </w:t>
      </w:r>
    </w:p>
    <w:p w:rsidR="00F95017" w:rsidRPr="00F94ADD" w:rsidRDefault="00F95017" w:rsidP="00F95017">
      <w:pPr>
        <w:widowControl w:val="0"/>
        <w:autoSpaceDE w:val="0"/>
        <w:autoSpaceDN w:val="0"/>
        <w:adjustRightInd w:val="0"/>
        <w:jc w:val="both"/>
        <w:rPr>
          <w:rStyle w:val="NoSpacingChar"/>
        </w:rPr>
      </w:pPr>
    </w:p>
    <w:p w:rsidR="00266C8C" w:rsidRDefault="00266C8C" w:rsidP="00266C8C">
      <w:pPr>
        <w:pStyle w:val="Heading2"/>
      </w:pPr>
      <w:bookmarkStart w:id="26" w:name="_Toc388437824"/>
      <w:r>
        <w:t>2.1 Evaluation purpose</w:t>
      </w:r>
      <w:bookmarkEnd w:id="26"/>
      <w:r>
        <w:t xml:space="preserve"> </w:t>
      </w:r>
    </w:p>
    <w:p w:rsidR="00266C8C" w:rsidRDefault="00266C8C" w:rsidP="00266C8C">
      <w:pPr>
        <w:pStyle w:val="NoSpacing"/>
      </w:pPr>
    </w:p>
    <w:p w:rsidR="00266C8C" w:rsidRDefault="00266C8C" w:rsidP="00266C8C">
      <w:pPr>
        <w:pStyle w:val="NoSpacing"/>
      </w:pPr>
      <w:r>
        <w:t xml:space="preserve">As stated in the Terms of Reference (TORs), see </w:t>
      </w:r>
      <w:r w:rsidRPr="00002AE1">
        <w:rPr>
          <w:b/>
        </w:rPr>
        <w:t xml:space="preserve">Annex </w:t>
      </w:r>
      <w:r w:rsidR="00002AE1" w:rsidRPr="00002AE1">
        <w:rPr>
          <w:b/>
        </w:rPr>
        <w:t>7</w:t>
      </w:r>
      <w:r w:rsidRPr="00002AE1">
        <w:t>,</w:t>
      </w:r>
      <w:r>
        <w:t xml:space="preserve"> the</w:t>
      </w:r>
      <w:r w:rsidRPr="009E7CC2">
        <w:t xml:space="preserve"> </w:t>
      </w:r>
      <w:r w:rsidRPr="003529DB">
        <w:rPr>
          <w:b/>
        </w:rPr>
        <w:t>purpose</w:t>
      </w:r>
      <w:r>
        <w:t xml:space="preserve"> of this</w:t>
      </w:r>
      <w:r w:rsidRPr="009E7CC2">
        <w:t xml:space="preserve"> evaluation </w:t>
      </w:r>
      <w:r>
        <w:t>is to assess the</w:t>
      </w:r>
      <w:r w:rsidRPr="009E7CC2">
        <w:t xml:space="preserve"> effectiveness </w:t>
      </w:r>
      <w:r>
        <w:t xml:space="preserve">of FCs </w:t>
      </w:r>
      <w:r w:rsidRPr="00F94ADD">
        <w:t>to adequately detect and respond to the child protection needs in Gaza</w:t>
      </w:r>
      <w:r>
        <w:t>, to evaluate</w:t>
      </w:r>
      <w:r w:rsidRPr="00F94ADD">
        <w:t xml:space="preserve"> how </w:t>
      </w:r>
      <w:r>
        <w:t xml:space="preserve">human rights, equity and gender </w:t>
      </w:r>
      <w:r w:rsidRPr="00F94ADD">
        <w:t>were integrated in the response</w:t>
      </w:r>
      <w:r>
        <w:t xml:space="preserve">, </w:t>
      </w:r>
      <w:r>
        <w:rPr>
          <w:szCs w:val="23"/>
        </w:rPr>
        <w:t xml:space="preserve">and to </w:t>
      </w:r>
      <w:r w:rsidRPr="00F94ADD">
        <w:rPr>
          <w:szCs w:val="23"/>
        </w:rPr>
        <w:t>propose recommendations</w:t>
      </w:r>
      <w:r w:rsidRPr="00F94ADD">
        <w:rPr>
          <w:rFonts w:cs="Times New Roman"/>
          <w:szCs w:val="23"/>
        </w:rPr>
        <w:t xml:space="preserve"> on potential areas for strengthening </w:t>
      </w:r>
      <w:r>
        <w:rPr>
          <w:rFonts w:cs="Times New Roman"/>
          <w:szCs w:val="23"/>
        </w:rPr>
        <w:t>FCs</w:t>
      </w:r>
      <w:r w:rsidRPr="00F94ADD">
        <w:rPr>
          <w:rFonts w:cs="Times New Roman"/>
          <w:szCs w:val="23"/>
        </w:rPr>
        <w:t xml:space="preserve"> for community level service delivery, detection and referral</w:t>
      </w:r>
      <w:r w:rsidRPr="009E7CC2">
        <w:t>.</w:t>
      </w:r>
      <w:r w:rsidRPr="00F94ADD">
        <w:rPr>
          <w:rFonts w:cs="Times New Roman"/>
          <w:szCs w:val="23"/>
        </w:rPr>
        <w:t xml:space="preserve"> </w:t>
      </w:r>
      <w:r w:rsidRPr="00F94ADD">
        <w:t xml:space="preserve">Sustainability of the </w:t>
      </w:r>
      <w:r>
        <w:t>FCs</w:t>
      </w:r>
      <w:r w:rsidRPr="00F94ADD">
        <w:t xml:space="preserve"> also needs to be </w:t>
      </w:r>
      <w:r>
        <w:t xml:space="preserve">examined </w:t>
      </w:r>
      <w:r w:rsidRPr="00F94ADD">
        <w:t xml:space="preserve">and options explored to enable support to </w:t>
      </w:r>
      <w:r>
        <w:t>MoSD</w:t>
      </w:r>
      <w:r w:rsidRPr="00F94ADD">
        <w:t xml:space="preserve"> to facilitate access to protection services, </w:t>
      </w:r>
      <w:r>
        <w:t xml:space="preserve">and avoid service delivery gaps. </w:t>
      </w:r>
    </w:p>
    <w:p w:rsidR="00266C8C" w:rsidRDefault="00266C8C" w:rsidP="00266C8C">
      <w:pPr>
        <w:pStyle w:val="NoSpacing"/>
      </w:pPr>
    </w:p>
    <w:p w:rsidR="00266C8C" w:rsidRDefault="00266C8C" w:rsidP="00266C8C">
      <w:pPr>
        <w:pStyle w:val="Heading2"/>
      </w:pPr>
      <w:bookmarkStart w:id="27" w:name="_Toc388437825"/>
      <w:r>
        <w:t>2.2 Evaluation objectives and key evaluation questions</w:t>
      </w:r>
      <w:bookmarkEnd w:id="27"/>
      <w:r>
        <w:t xml:space="preserve"> </w:t>
      </w:r>
    </w:p>
    <w:p w:rsidR="00266C8C" w:rsidRDefault="00266C8C" w:rsidP="00266C8C">
      <w:pPr>
        <w:pStyle w:val="NoSpacing"/>
      </w:pPr>
    </w:p>
    <w:p w:rsidR="00266C8C" w:rsidRDefault="00266C8C" w:rsidP="00A83CB2">
      <w:pPr>
        <w:pStyle w:val="NoSpacing"/>
      </w:pPr>
      <w:r>
        <w:t xml:space="preserve">The objectives of the evaluation (listed in the ToRs) are as follows: </w:t>
      </w:r>
    </w:p>
    <w:p w:rsidR="00266C8C" w:rsidRDefault="00266C8C" w:rsidP="00C72FF0">
      <w:pPr>
        <w:pStyle w:val="NoSpacing"/>
        <w:numPr>
          <w:ilvl w:val="0"/>
          <w:numId w:val="235"/>
        </w:numPr>
      </w:pPr>
      <w:r>
        <w:t>A</w:t>
      </w:r>
      <w:r w:rsidRPr="009E7CC2">
        <w:t xml:space="preserve">ssess the </w:t>
      </w:r>
      <w:r>
        <w:t xml:space="preserve">relevance of the FCs in the Gaza context; </w:t>
      </w:r>
    </w:p>
    <w:p w:rsidR="00266C8C" w:rsidRDefault="00266C8C" w:rsidP="00C72FF0">
      <w:pPr>
        <w:pStyle w:val="NoSpacing"/>
        <w:numPr>
          <w:ilvl w:val="0"/>
          <w:numId w:val="235"/>
        </w:numPr>
      </w:pPr>
      <w:r>
        <w:t xml:space="preserve">Assess the </w:t>
      </w:r>
      <w:r w:rsidRPr="009E7CC2">
        <w:t>effectiveness</w:t>
      </w:r>
      <w:r>
        <w:t xml:space="preserve"> of the FCs</w:t>
      </w:r>
      <w:r w:rsidRPr="009E7CC2">
        <w:t xml:space="preserve">, </w:t>
      </w:r>
      <w:r>
        <w:t xml:space="preserve">in particular the child protection services; </w:t>
      </w:r>
    </w:p>
    <w:p w:rsidR="00266C8C" w:rsidRDefault="00266C8C" w:rsidP="00C72FF0">
      <w:pPr>
        <w:pStyle w:val="NoSpacing"/>
        <w:numPr>
          <w:ilvl w:val="0"/>
          <w:numId w:val="235"/>
        </w:numPr>
      </w:pPr>
      <w:r>
        <w:t xml:space="preserve">Assess the </w:t>
      </w:r>
      <w:r w:rsidRPr="009E7CC2">
        <w:t>efficiency</w:t>
      </w:r>
      <w:r>
        <w:t xml:space="preserve"> of the FCs</w:t>
      </w:r>
      <w:r w:rsidRPr="009E7CC2">
        <w:t xml:space="preserve">, </w:t>
      </w:r>
      <w:r>
        <w:t xml:space="preserve">especially in relation to provided services compared to the operational cost; </w:t>
      </w:r>
    </w:p>
    <w:p w:rsidR="00266C8C" w:rsidRDefault="00266C8C" w:rsidP="00C72FF0">
      <w:pPr>
        <w:pStyle w:val="NoSpacing"/>
        <w:numPr>
          <w:ilvl w:val="0"/>
          <w:numId w:val="235"/>
        </w:numPr>
      </w:pPr>
      <w:r>
        <w:t xml:space="preserve">Assess the impact and </w:t>
      </w:r>
      <w:r w:rsidRPr="009E7CC2">
        <w:t xml:space="preserve">sustainability </w:t>
      </w:r>
      <w:r>
        <w:t xml:space="preserve">of the FCs to the </w:t>
      </w:r>
      <w:r w:rsidRPr="009E7CC2">
        <w:t>child protection services</w:t>
      </w:r>
      <w:r>
        <w:t xml:space="preserve">, as well as change in behaviour especially in relation to children’s positive behaviour change; and </w:t>
      </w:r>
    </w:p>
    <w:p w:rsidR="00266C8C" w:rsidRPr="009E7CC2" w:rsidRDefault="00266C8C" w:rsidP="00C72FF0">
      <w:pPr>
        <w:pStyle w:val="NoSpacing"/>
        <w:numPr>
          <w:ilvl w:val="0"/>
          <w:numId w:val="235"/>
        </w:numPr>
      </w:pPr>
      <w:r>
        <w:t>Document lessons learnt and good practices that will inform future programming and propose recommendations</w:t>
      </w:r>
      <w:r w:rsidRPr="009E7CC2">
        <w:t xml:space="preserve">. </w:t>
      </w:r>
    </w:p>
    <w:p w:rsidR="00266C8C" w:rsidRDefault="00266C8C" w:rsidP="00A83CB2">
      <w:pPr>
        <w:pStyle w:val="NoSpacing"/>
      </w:pPr>
    </w:p>
    <w:p w:rsidR="00266C8C" w:rsidRDefault="00266C8C" w:rsidP="00A83CB2">
      <w:pPr>
        <w:pStyle w:val="NoSpacing"/>
      </w:pPr>
      <w:r>
        <w:t xml:space="preserve">The evaluation questions helped frame the evaluation matrix (see </w:t>
      </w:r>
      <w:r w:rsidRPr="00250E50">
        <w:rPr>
          <w:b/>
        </w:rPr>
        <w:t xml:space="preserve">Annex </w:t>
      </w:r>
      <w:r w:rsidR="000E740F">
        <w:rPr>
          <w:b/>
        </w:rPr>
        <w:t>8</w:t>
      </w:r>
      <w:r>
        <w:t xml:space="preserve">), and are listed below: </w:t>
      </w:r>
    </w:p>
    <w:p w:rsidR="00266C8C" w:rsidRDefault="00266C8C" w:rsidP="00266C8C">
      <w:pPr>
        <w:pStyle w:val="NoSpacing"/>
      </w:pPr>
    </w:p>
    <w:tbl>
      <w:tblPr>
        <w:tblStyle w:val="TableGrid"/>
        <w:tblW w:w="0" w:type="auto"/>
        <w:tblLook w:val="04A0" w:firstRow="1" w:lastRow="0" w:firstColumn="1" w:lastColumn="0" w:noHBand="0" w:noVBand="1"/>
      </w:tblPr>
      <w:tblGrid>
        <w:gridCol w:w="1382"/>
        <w:gridCol w:w="8240"/>
      </w:tblGrid>
      <w:tr w:rsidR="00266C8C" w:rsidTr="00B01562">
        <w:tc>
          <w:tcPr>
            <w:tcW w:w="1384" w:type="dxa"/>
            <w:shd w:val="clear" w:color="auto" w:fill="DBE5F1" w:themeFill="accent1" w:themeFillTint="33"/>
          </w:tcPr>
          <w:p w:rsidR="00266C8C" w:rsidRPr="009E200C" w:rsidRDefault="00266C8C" w:rsidP="00645D62">
            <w:pPr>
              <w:pStyle w:val="NoSpacing"/>
              <w:rPr>
                <w:sz w:val="20"/>
                <w:szCs w:val="20"/>
              </w:rPr>
            </w:pPr>
            <w:r w:rsidRPr="009E200C">
              <w:rPr>
                <w:sz w:val="20"/>
                <w:szCs w:val="20"/>
              </w:rPr>
              <w:t>Relevance</w:t>
            </w:r>
          </w:p>
        </w:tc>
        <w:tc>
          <w:tcPr>
            <w:tcW w:w="8464" w:type="dxa"/>
          </w:tcPr>
          <w:p w:rsidR="00266C8C" w:rsidRPr="009E200C" w:rsidRDefault="00266C8C" w:rsidP="00C72FF0">
            <w:pPr>
              <w:pStyle w:val="NoSpacing"/>
              <w:numPr>
                <w:ilvl w:val="0"/>
                <w:numId w:val="220"/>
              </w:numPr>
              <w:rPr>
                <w:sz w:val="20"/>
                <w:szCs w:val="20"/>
              </w:rPr>
            </w:pPr>
            <w:r w:rsidRPr="009E200C">
              <w:rPr>
                <w:sz w:val="20"/>
                <w:szCs w:val="20"/>
              </w:rPr>
              <w:t>Are the activities and immediate outputs of the programme consistent with that of the higher-level outcomes?</w:t>
            </w:r>
          </w:p>
          <w:p w:rsidR="00266C8C" w:rsidRPr="009E200C" w:rsidRDefault="00266C8C" w:rsidP="00C72FF0">
            <w:pPr>
              <w:pStyle w:val="NoSpacing"/>
              <w:numPr>
                <w:ilvl w:val="0"/>
                <w:numId w:val="220"/>
              </w:numPr>
              <w:rPr>
                <w:sz w:val="20"/>
                <w:szCs w:val="20"/>
              </w:rPr>
            </w:pPr>
            <w:r w:rsidRPr="009E200C">
              <w:rPr>
                <w:sz w:val="20"/>
                <w:szCs w:val="20"/>
              </w:rPr>
              <w:t xml:space="preserve">Were the interventions relevant to the project partners’ priorities (UNICEF, Ma’an, Tamer) and other stakeholders? </w:t>
            </w:r>
          </w:p>
          <w:p w:rsidR="00266C8C" w:rsidRPr="009E200C" w:rsidRDefault="00266C8C" w:rsidP="00C72FF0">
            <w:pPr>
              <w:pStyle w:val="NoSpacing"/>
              <w:numPr>
                <w:ilvl w:val="0"/>
                <w:numId w:val="220"/>
              </w:numPr>
              <w:rPr>
                <w:sz w:val="20"/>
                <w:szCs w:val="20"/>
              </w:rPr>
            </w:pPr>
            <w:r w:rsidRPr="009E200C">
              <w:rPr>
                <w:sz w:val="20"/>
                <w:szCs w:val="20"/>
              </w:rPr>
              <w:t xml:space="preserve">How well were the interventions relevant to the specific areas targeted in Gaza? </w:t>
            </w:r>
          </w:p>
          <w:p w:rsidR="00266C8C" w:rsidRPr="009E200C" w:rsidRDefault="00266C8C" w:rsidP="00C72FF0">
            <w:pPr>
              <w:pStyle w:val="NoSpacing"/>
              <w:numPr>
                <w:ilvl w:val="0"/>
                <w:numId w:val="220"/>
              </w:numPr>
              <w:rPr>
                <w:sz w:val="20"/>
                <w:szCs w:val="20"/>
              </w:rPr>
            </w:pPr>
            <w:r w:rsidRPr="009E200C">
              <w:rPr>
                <w:sz w:val="20"/>
                <w:szCs w:val="20"/>
              </w:rPr>
              <w:t>Do the local and community leaders support the initiative that was taken by UNICEF and the implementing partners’ organization?</w:t>
            </w:r>
          </w:p>
          <w:p w:rsidR="00266C8C" w:rsidRPr="009E200C" w:rsidRDefault="00266C8C" w:rsidP="00C72FF0">
            <w:pPr>
              <w:pStyle w:val="NoSpacing"/>
              <w:numPr>
                <w:ilvl w:val="0"/>
                <w:numId w:val="220"/>
              </w:numPr>
              <w:rPr>
                <w:sz w:val="20"/>
                <w:szCs w:val="20"/>
              </w:rPr>
            </w:pPr>
            <w:r w:rsidRPr="009E200C">
              <w:rPr>
                <w:sz w:val="20"/>
                <w:szCs w:val="20"/>
              </w:rPr>
              <w:t xml:space="preserve">Were the project intervention timelines relevant to the context in Gaza? </w:t>
            </w:r>
          </w:p>
          <w:p w:rsidR="00266C8C" w:rsidRPr="009E200C" w:rsidRDefault="00266C8C" w:rsidP="00C72FF0">
            <w:pPr>
              <w:pStyle w:val="NoSpacing"/>
              <w:numPr>
                <w:ilvl w:val="0"/>
                <w:numId w:val="220"/>
              </w:numPr>
              <w:rPr>
                <w:sz w:val="20"/>
                <w:szCs w:val="20"/>
              </w:rPr>
            </w:pPr>
            <w:r w:rsidRPr="009E200C">
              <w:rPr>
                <w:sz w:val="20"/>
                <w:szCs w:val="20"/>
              </w:rPr>
              <w:t>Was the project aligned with UNICEF’s equity agenda in addressing the needs of the target groups? (I.e. children w</w:t>
            </w:r>
            <w:r w:rsidR="008F0D53">
              <w:rPr>
                <w:sz w:val="20"/>
                <w:szCs w:val="20"/>
              </w:rPr>
              <w:t xml:space="preserve">ith disabilities, IDP children and </w:t>
            </w:r>
            <w:r w:rsidRPr="009E200C">
              <w:rPr>
                <w:sz w:val="20"/>
                <w:szCs w:val="20"/>
              </w:rPr>
              <w:t>children with multiple child protection concerns).</w:t>
            </w:r>
            <w:r w:rsidRPr="009E200C">
              <w:rPr>
                <w:sz w:val="20"/>
                <w:szCs w:val="20"/>
              </w:rPr>
              <w:tab/>
            </w:r>
            <w:r w:rsidRPr="009E200C">
              <w:rPr>
                <w:sz w:val="20"/>
                <w:szCs w:val="20"/>
              </w:rPr>
              <w:tab/>
              <w:t xml:space="preserve"> </w:t>
            </w:r>
          </w:p>
          <w:p w:rsidR="00266C8C" w:rsidRPr="009E200C" w:rsidRDefault="00266C8C" w:rsidP="00C72FF0">
            <w:pPr>
              <w:pStyle w:val="NoSpacing"/>
              <w:numPr>
                <w:ilvl w:val="0"/>
                <w:numId w:val="220"/>
              </w:numPr>
              <w:rPr>
                <w:sz w:val="20"/>
                <w:szCs w:val="20"/>
              </w:rPr>
            </w:pPr>
            <w:r w:rsidRPr="009E200C">
              <w:rPr>
                <w:sz w:val="20"/>
                <w:szCs w:val="20"/>
              </w:rPr>
              <w:t xml:space="preserve">Were measures put in place to incorporate cross cutting themes like gender, children’s rights, disability, and accountability? </w:t>
            </w:r>
          </w:p>
          <w:p w:rsidR="00266C8C" w:rsidRPr="009E200C" w:rsidRDefault="00266C8C" w:rsidP="00C72FF0">
            <w:pPr>
              <w:pStyle w:val="NoSpacing"/>
              <w:numPr>
                <w:ilvl w:val="0"/>
                <w:numId w:val="220"/>
              </w:numPr>
              <w:rPr>
                <w:sz w:val="20"/>
                <w:szCs w:val="20"/>
              </w:rPr>
            </w:pPr>
            <w:r w:rsidRPr="009E200C">
              <w:rPr>
                <w:sz w:val="20"/>
                <w:szCs w:val="20"/>
              </w:rPr>
              <w:t xml:space="preserve">To what extent did the Family Centres assess and respond to different vulnerabilities and child protection needs experienced by boys and girls residing in various parts of the Gaza Strip, especially during emergencies? </w:t>
            </w:r>
          </w:p>
        </w:tc>
      </w:tr>
      <w:tr w:rsidR="00266C8C" w:rsidTr="00B01562">
        <w:tc>
          <w:tcPr>
            <w:tcW w:w="1384" w:type="dxa"/>
            <w:shd w:val="clear" w:color="auto" w:fill="DBE5F1" w:themeFill="accent1" w:themeFillTint="33"/>
          </w:tcPr>
          <w:p w:rsidR="00266C8C" w:rsidRPr="009E200C" w:rsidRDefault="00266C8C" w:rsidP="00645D62">
            <w:pPr>
              <w:pStyle w:val="NoSpacing"/>
              <w:rPr>
                <w:sz w:val="20"/>
                <w:szCs w:val="20"/>
              </w:rPr>
            </w:pPr>
            <w:r w:rsidRPr="009E200C">
              <w:rPr>
                <w:sz w:val="20"/>
                <w:szCs w:val="20"/>
              </w:rPr>
              <w:t>Effectiveness</w:t>
            </w:r>
          </w:p>
        </w:tc>
        <w:tc>
          <w:tcPr>
            <w:tcW w:w="8464" w:type="dxa"/>
          </w:tcPr>
          <w:p w:rsidR="00266C8C" w:rsidRPr="002E58A2" w:rsidRDefault="00266C8C" w:rsidP="00C72FF0">
            <w:pPr>
              <w:pStyle w:val="NoSpacing"/>
              <w:numPr>
                <w:ilvl w:val="0"/>
                <w:numId w:val="221"/>
              </w:numPr>
              <w:rPr>
                <w:sz w:val="20"/>
                <w:szCs w:val="20"/>
              </w:rPr>
            </w:pPr>
            <w:r w:rsidRPr="002E58A2">
              <w:rPr>
                <w:sz w:val="20"/>
                <w:szCs w:val="20"/>
              </w:rPr>
              <w:t xml:space="preserve">To what degree were the expected results (outcomes?) achieved against the objectives and indicators? Please be specific and discuss each objective providing evidence. Are there differences between the level of achievement of outcomes in different areas and why? What variations were there in implementation by the different partners and Family Centres? To what extent and in what ways did implementation change over time as the project evolved? </w:t>
            </w:r>
          </w:p>
          <w:p w:rsidR="00266C8C" w:rsidRPr="002E58A2" w:rsidRDefault="00266C8C" w:rsidP="00C72FF0">
            <w:pPr>
              <w:pStyle w:val="NoSpacing"/>
              <w:numPr>
                <w:ilvl w:val="0"/>
                <w:numId w:val="221"/>
              </w:numPr>
              <w:rPr>
                <w:rFonts w:cs="Times New Roman"/>
                <w:sz w:val="20"/>
                <w:szCs w:val="20"/>
              </w:rPr>
            </w:pPr>
            <w:r w:rsidRPr="002E58A2">
              <w:rPr>
                <w:sz w:val="20"/>
                <w:szCs w:val="20"/>
              </w:rPr>
              <w:t xml:space="preserve">What was the level of quality and compliance of activities to the norms and standards previously established by the programme? </w:t>
            </w:r>
          </w:p>
          <w:p w:rsidR="00266C8C" w:rsidRPr="002E58A2" w:rsidRDefault="00266C8C" w:rsidP="00C72FF0">
            <w:pPr>
              <w:pStyle w:val="NoSpacing"/>
              <w:numPr>
                <w:ilvl w:val="0"/>
                <w:numId w:val="221"/>
              </w:numPr>
              <w:rPr>
                <w:sz w:val="20"/>
                <w:szCs w:val="20"/>
              </w:rPr>
            </w:pPr>
            <w:r w:rsidRPr="002E58A2">
              <w:rPr>
                <w:sz w:val="20"/>
                <w:szCs w:val="20"/>
              </w:rPr>
              <w:t>Did the project contribute to equitable participation and benefits to various groups (men, women, children and differently abled people)?</w:t>
            </w:r>
          </w:p>
          <w:p w:rsidR="00266C8C" w:rsidRPr="002E58A2" w:rsidRDefault="00266C8C" w:rsidP="00C72FF0">
            <w:pPr>
              <w:pStyle w:val="NoSpacing"/>
              <w:numPr>
                <w:ilvl w:val="0"/>
                <w:numId w:val="221"/>
              </w:numPr>
              <w:rPr>
                <w:sz w:val="20"/>
                <w:szCs w:val="20"/>
              </w:rPr>
            </w:pPr>
            <w:r w:rsidRPr="002E58A2">
              <w:rPr>
                <w:sz w:val="20"/>
                <w:szCs w:val="20"/>
              </w:rPr>
              <w:t xml:space="preserve">Did UNICEF and its partners have adequate technical expertise/capacity to implement the project? </w:t>
            </w:r>
          </w:p>
          <w:p w:rsidR="00266C8C" w:rsidRPr="002E58A2" w:rsidRDefault="00266C8C" w:rsidP="00C72FF0">
            <w:pPr>
              <w:pStyle w:val="NoSpacing"/>
              <w:numPr>
                <w:ilvl w:val="0"/>
                <w:numId w:val="221"/>
              </w:numPr>
              <w:rPr>
                <w:sz w:val="20"/>
                <w:szCs w:val="20"/>
              </w:rPr>
            </w:pPr>
            <w:r w:rsidRPr="002E58A2">
              <w:rPr>
                <w:sz w:val="20"/>
                <w:szCs w:val="20"/>
              </w:rPr>
              <w:t>How effective was the coordination within UNICEF and with other actors during programme implementation?</w:t>
            </w:r>
          </w:p>
        </w:tc>
      </w:tr>
      <w:tr w:rsidR="00266C8C" w:rsidTr="00B01562">
        <w:tc>
          <w:tcPr>
            <w:tcW w:w="1384" w:type="dxa"/>
            <w:shd w:val="clear" w:color="auto" w:fill="DBE5F1" w:themeFill="accent1" w:themeFillTint="33"/>
          </w:tcPr>
          <w:p w:rsidR="00266C8C" w:rsidRPr="009E200C" w:rsidRDefault="00266C8C" w:rsidP="00645D62">
            <w:pPr>
              <w:pStyle w:val="NoSpacing"/>
              <w:rPr>
                <w:sz w:val="20"/>
                <w:szCs w:val="20"/>
              </w:rPr>
            </w:pPr>
            <w:r w:rsidRPr="009E200C">
              <w:rPr>
                <w:sz w:val="20"/>
                <w:szCs w:val="20"/>
              </w:rPr>
              <w:t>Efficiency</w:t>
            </w:r>
          </w:p>
        </w:tc>
        <w:tc>
          <w:tcPr>
            <w:tcW w:w="8464" w:type="dxa"/>
          </w:tcPr>
          <w:p w:rsidR="00266C8C" w:rsidRPr="005B3367" w:rsidRDefault="00266C8C" w:rsidP="00C72FF0">
            <w:pPr>
              <w:pStyle w:val="NoSpacing"/>
              <w:numPr>
                <w:ilvl w:val="0"/>
                <w:numId w:val="223"/>
              </w:numPr>
              <w:rPr>
                <w:sz w:val="20"/>
                <w:szCs w:val="20"/>
              </w:rPr>
            </w:pPr>
            <w:r w:rsidRPr="005B3367">
              <w:rPr>
                <w:sz w:val="20"/>
                <w:szCs w:val="20"/>
              </w:rPr>
              <w:t xml:space="preserve">What resources/inputs (funds, expertise, time, equipment) have been used to produce the project results? Were these resources utilised in an efficient manner? </w:t>
            </w:r>
          </w:p>
          <w:p w:rsidR="00266C8C" w:rsidRPr="005B3367" w:rsidRDefault="00266C8C" w:rsidP="00C72FF0">
            <w:pPr>
              <w:pStyle w:val="NoSpacing"/>
              <w:numPr>
                <w:ilvl w:val="0"/>
                <w:numId w:val="223"/>
              </w:numPr>
              <w:rPr>
                <w:sz w:val="20"/>
                <w:szCs w:val="20"/>
              </w:rPr>
            </w:pPr>
            <w:r w:rsidRPr="005B3367">
              <w:rPr>
                <w:sz w:val="20"/>
                <w:szCs w:val="20"/>
              </w:rPr>
              <w:t>Would it have been possible to achieve the same results at a lower cost?</w:t>
            </w:r>
          </w:p>
          <w:p w:rsidR="00266C8C" w:rsidRPr="005B3367" w:rsidRDefault="00266C8C" w:rsidP="00C72FF0">
            <w:pPr>
              <w:pStyle w:val="NoSpacing"/>
              <w:numPr>
                <w:ilvl w:val="0"/>
                <w:numId w:val="223"/>
              </w:numPr>
              <w:rPr>
                <w:sz w:val="20"/>
                <w:szCs w:val="20"/>
              </w:rPr>
            </w:pPr>
            <w:r w:rsidRPr="005B3367">
              <w:rPr>
                <w:sz w:val="20"/>
                <w:szCs w:val="20"/>
              </w:rPr>
              <w:t xml:space="preserve">Did the project achieve the expected results within time? What factors either enabled or hindered timely delivery and how did it impact the results? What factors led to the cooperation or lack of cooperation from the relevant stakeholders? </w:t>
            </w:r>
          </w:p>
          <w:p w:rsidR="00266C8C" w:rsidRPr="004C792F" w:rsidRDefault="00266C8C" w:rsidP="00C72FF0">
            <w:pPr>
              <w:pStyle w:val="NoSpacing"/>
              <w:numPr>
                <w:ilvl w:val="0"/>
                <w:numId w:val="223"/>
              </w:numPr>
            </w:pPr>
            <w:r w:rsidRPr="005B3367">
              <w:rPr>
                <w:sz w:val="20"/>
                <w:szCs w:val="20"/>
              </w:rPr>
              <w:lastRenderedPageBreak/>
              <w:t xml:space="preserve">Does the project have a well-designed M&amp;E Plan and how efficiently was it implemented? </w:t>
            </w:r>
          </w:p>
        </w:tc>
      </w:tr>
      <w:tr w:rsidR="00266C8C" w:rsidTr="00B01562">
        <w:tc>
          <w:tcPr>
            <w:tcW w:w="1384" w:type="dxa"/>
            <w:shd w:val="clear" w:color="auto" w:fill="DBE5F1" w:themeFill="accent1" w:themeFillTint="33"/>
          </w:tcPr>
          <w:p w:rsidR="00266C8C" w:rsidRPr="009E200C" w:rsidRDefault="00266C8C" w:rsidP="00645D62">
            <w:pPr>
              <w:pStyle w:val="NoSpacing"/>
              <w:rPr>
                <w:sz w:val="20"/>
                <w:szCs w:val="20"/>
              </w:rPr>
            </w:pPr>
            <w:r w:rsidRPr="009E200C">
              <w:rPr>
                <w:sz w:val="20"/>
                <w:szCs w:val="20"/>
              </w:rPr>
              <w:lastRenderedPageBreak/>
              <w:t>Impact</w:t>
            </w:r>
          </w:p>
        </w:tc>
        <w:tc>
          <w:tcPr>
            <w:tcW w:w="8464" w:type="dxa"/>
          </w:tcPr>
          <w:p w:rsidR="00266C8C" w:rsidRPr="000325FF" w:rsidRDefault="00266C8C" w:rsidP="00C72FF0">
            <w:pPr>
              <w:pStyle w:val="NoSpacing"/>
              <w:numPr>
                <w:ilvl w:val="0"/>
                <w:numId w:val="233"/>
              </w:numPr>
              <w:rPr>
                <w:sz w:val="20"/>
                <w:szCs w:val="20"/>
              </w:rPr>
            </w:pPr>
            <w:r w:rsidRPr="000325FF">
              <w:rPr>
                <w:sz w:val="20"/>
                <w:szCs w:val="20"/>
              </w:rPr>
              <w:t xml:space="preserve">What were the main impacts (positive/negative, expected/unexpected) as perceived by the different actors and beneficiaries of the project? What were the notable immediate effects? And likely long-term impact of the project? </w:t>
            </w:r>
          </w:p>
          <w:p w:rsidR="00266C8C" w:rsidRPr="000325FF" w:rsidRDefault="00266C8C" w:rsidP="00C72FF0">
            <w:pPr>
              <w:pStyle w:val="NoSpacing"/>
              <w:numPr>
                <w:ilvl w:val="0"/>
                <w:numId w:val="233"/>
              </w:numPr>
              <w:rPr>
                <w:sz w:val="20"/>
                <w:szCs w:val="20"/>
              </w:rPr>
            </w:pPr>
            <w:r w:rsidRPr="000325FF">
              <w:rPr>
                <w:sz w:val="20"/>
                <w:szCs w:val="20"/>
              </w:rPr>
              <w:t xml:space="preserve">What capacities has this project increased for child protection stakeholders (government, NGOs/CBOs, community structures) to provide child protection services? </w:t>
            </w:r>
          </w:p>
          <w:p w:rsidR="00266C8C" w:rsidRPr="000325FF" w:rsidRDefault="00266C8C" w:rsidP="00C72FF0">
            <w:pPr>
              <w:pStyle w:val="NoSpacing"/>
              <w:numPr>
                <w:ilvl w:val="0"/>
                <w:numId w:val="233"/>
              </w:numPr>
            </w:pPr>
            <w:r w:rsidRPr="000325FF">
              <w:rPr>
                <w:sz w:val="20"/>
                <w:szCs w:val="20"/>
              </w:rPr>
              <w:t>Are there any exceptional experiences/good practices that should be highlighted e.g. case studies, stories, and best practices?</w:t>
            </w:r>
          </w:p>
        </w:tc>
      </w:tr>
      <w:tr w:rsidR="00266C8C" w:rsidTr="00B01562">
        <w:tc>
          <w:tcPr>
            <w:tcW w:w="1384" w:type="dxa"/>
            <w:shd w:val="clear" w:color="auto" w:fill="DBE5F1" w:themeFill="accent1" w:themeFillTint="33"/>
          </w:tcPr>
          <w:p w:rsidR="00266C8C" w:rsidRPr="009E200C" w:rsidRDefault="00266C8C" w:rsidP="00645D62">
            <w:pPr>
              <w:pStyle w:val="NoSpacing"/>
              <w:rPr>
                <w:sz w:val="20"/>
                <w:szCs w:val="20"/>
              </w:rPr>
            </w:pPr>
            <w:r w:rsidRPr="009E200C">
              <w:rPr>
                <w:sz w:val="20"/>
                <w:szCs w:val="20"/>
              </w:rPr>
              <w:t xml:space="preserve">Sustainability </w:t>
            </w:r>
          </w:p>
        </w:tc>
        <w:tc>
          <w:tcPr>
            <w:tcW w:w="8464" w:type="dxa"/>
          </w:tcPr>
          <w:p w:rsidR="00266C8C" w:rsidRPr="003D07F2" w:rsidRDefault="00266C8C" w:rsidP="00C72FF0">
            <w:pPr>
              <w:pStyle w:val="NoSpacing"/>
              <w:numPr>
                <w:ilvl w:val="0"/>
                <w:numId w:val="222"/>
              </w:numPr>
              <w:rPr>
                <w:sz w:val="20"/>
                <w:szCs w:val="20"/>
              </w:rPr>
            </w:pPr>
            <w:r w:rsidRPr="000325FF">
              <w:rPr>
                <w:sz w:val="20"/>
                <w:szCs w:val="20"/>
              </w:rPr>
              <w:t>Project sustainability strategy</w:t>
            </w:r>
            <w:r w:rsidRPr="003D07F2">
              <w:rPr>
                <w:sz w:val="20"/>
                <w:szCs w:val="20"/>
              </w:rPr>
              <w:t xml:space="preserve"> or exit plan and how well has that been implemented? If no sustainability strategy/exit plan, how can the sustainability of the Family Centres be improved to continue to provide core child protection services in light of limited funding opportunities for the Centres? </w:t>
            </w:r>
          </w:p>
          <w:p w:rsidR="00266C8C" w:rsidRPr="003D07F2" w:rsidRDefault="00266C8C" w:rsidP="00C72FF0">
            <w:pPr>
              <w:pStyle w:val="ListParagraph"/>
              <w:widowControl w:val="0"/>
              <w:numPr>
                <w:ilvl w:val="0"/>
                <w:numId w:val="222"/>
              </w:numPr>
              <w:autoSpaceDE w:val="0"/>
              <w:autoSpaceDN w:val="0"/>
              <w:adjustRightInd w:val="0"/>
              <w:rPr>
                <w:sz w:val="20"/>
                <w:szCs w:val="20"/>
              </w:rPr>
            </w:pPr>
            <w:r w:rsidRPr="003D07F2">
              <w:rPr>
                <w:sz w:val="20"/>
                <w:szCs w:val="20"/>
              </w:rPr>
              <w:t>To what extent are programme impacts likely to be sustainable over the long term?</w:t>
            </w:r>
          </w:p>
          <w:p w:rsidR="00266C8C" w:rsidRPr="0036341D" w:rsidRDefault="00266C8C" w:rsidP="00C72FF0">
            <w:pPr>
              <w:pStyle w:val="ListParagraph"/>
              <w:widowControl w:val="0"/>
              <w:numPr>
                <w:ilvl w:val="0"/>
                <w:numId w:val="222"/>
              </w:numPr>
              <w:autoSpaceDE w:val="0"/>
              <w:autoSpaceDN w:val="0"/>
              <w:adjustRightInd w:val="0"/>
              <w:rPr>
                <w:szCs w:val="22"/>
              </w:rPr>
            </w:pPr>
            <w:r w:rsidRPr="003D07F2">
              <w:rPr>
                <w:sz w:val="20"/>
                <w:szCs w:val="20"/>
              </w:rPr>
              <w:t>What are the linkages between the Family Centres and other components of the child protection system in Gaza, including Child Protection Networks and other service providers?</w:t>
            </w:r>
          </w:p>
        </w:tc>
      </w:tr>
    </w:tbl>
    <w:p w:rsidR="00266C8C" w:rsidRDefault="00266C8C" w:rsidP="00266C8C">
      <w:pPr>
        <w:pStyle w:val="NoSpacing"/>
      </w:pPr>
      <w:r>
        <w:t xml:space="preserve"> </w:t>
      </w:r>
    </w:p>
    <w:p w:rsidR="00266C8C" w:rsidRDefault="00266C8C" w:rsidP="00266C8C">
      <w:pPr>
        <w:pStyle w:val="Heading2"/>
      </w:pPr>
      <w:bookmarkStart w:id="28" w:name="_Toc388437826"/>
      <w:r>
        <w:t>2.3 Scope of the evaluation</w:t>
      </w:r>
      <w:bookmarkEnd w:id="28"/>
      <w:r>
        <w:t xml:space="preserve">  </w:t>
      </w:r>
    </w:p>
    <w:p w:rsidR="00266C8C" w:rsidRDefault="00266C8C" w:rsidP="00266C8C">
      <w:pPr>
        <w:widowControl w:val="0"/>
        <w:autoSpaceDE w:val="0"/>
        <w:autoSpaceDN w:val="0"/>
        <w:adjustRightInd w:val="0"/>
        <w:jc w:val="both"/>
        <w:rPr>
          <w:rStyle w:val="NoSpacingChar"/>
        </w:rPr>
      </w:pPr>
    </w:p>
    <w:p w:rsidR="00266C8C" w:rsidRDefault="00266C8C" w:rsidP="00266C8C">
      <w:pPr>
        <w:widowControl w:val="0"/>
        <w:autoSpaceDE w:val="0"/>
        <w:autoSpaceDN w:val="0"/>
        <w:adjustRightInd w:val="0"/>
        <w:jc w:val="both"/>
        <w:rPr>
          <w:rStyle w:val="NoSpacingChar"/>
        </w:rPr>
      </w:pPr>
      <w:r w:rsidRPr="00F94ADD">
        <w:rPr>
          <w:rStyle w:val="NoSpacingChar"/>
        </w:rPr>
        <w:t xml:space="preserve">The </w:t>
      </w:r>
      <w:r w:rsidRPr="005D705F">
        <w:rPr>
          <w:rStyle w:val="NoSpacingChar"/>
          <w:b/>
        </w:rPr>
        <w:t>scope of the evaluation</w:t>
      </w:r>
      <w:r>
        <w:rPr>
          <w:rStyle w:val="NoSpacingChar"/>
        </w:rPr>
        <w:t xml:space="preserve"> is defined by the following elements: </w:t>
      </w:r>
    </w:p>
    <w:p w:rsidR="00266C8C" w:rsidRDefault="00266C8C" w:rsidP="00C72FF0">
      <w:pPr>
        <w:pStyle w:val="ListParagraph"/>
        <w:widowControl w:val="0"/>
        <w:numPr>
          <w:ilvl w:val="0"/>
          <w:numId w:val="191"/>
        </w:numPr>
        <w:autoSpaceDE w:val="0"/>
        <w:autoSpaceDN w:val="0"/>
        <w:adjustRightInd w:val="0"/>
        <w:jc w:val="both"/>
        <w:rPr>
          <w:rStyle w:val="NoSpacingChar"/>
        </w:rPr>
      </w:pPr>
      <w:r w:rsidRPr="00B34405">
        <w:rPr>
          <w:rStyle w:val="NoSpacingChar"/>
          <w:u w:val="single"/>
        </w:rPr>
        <w:t>Project implementation period to be considered</w:t>
      </w:r>
      <w:r>
        <w:rPr>
          <w:rStyle w:val="NoSpacingChar"/>
        </w:rPr>
        <w:t xml:space="preserve">: June 2015 (start of case management approach) – October 2017 (end of current PCAs with partners). </w:t>
      </w:r>
    </w:p>
    <w:p w:rsidR="00266C8C" w:rsidRDefault="00266C8C" w:rsidP="00C72FF0">
      <w:pPr>
        <w:pStyle w:val="ListParagraph"/>
        <w:widowControl w:val="0"/>
        <w:numPr>
          <w:ilvl w:val="0"/>
          <w:numId w:val="191"/>
        </w:numPr>
        <w:autoSpaceDE w:val="0"/>
        <w:autoSpaceDN w:val="0"/>
        <w:adjustRightInd w:val="0"/>
        <w:jc w:val="both"/>
        <w:rPr>
          <w:rStyle w:val="NoSpacingChar"/>
        </w:rPr>
      </w:pPr>
      <w:r w:rsidRPr="00053EAE">
        <w:rPr>
          <w:rStyle w:val="NoSpacingChar"/>
          <w:u w:val="single"/>
        </w:rPr>
        <w:t>Focus</w:t>
      </w:r>
      <w:r>
        <w:rPr>
          <w:rStyle w:val="NoSpacingChar"/>
          <w:u w:val="single"/>
        </w:rPr>
        <w:t>:</w:t>
      </w:r>
      <w:r>
        <w:rPr>
          <w:rStyle w:val="NoSpacingChar"/>
        </w:rPr>
        <w:t xml:space="preserve"> Children and their caregivers who attended FCs during the evaluation period, as well as CPCC members, FC staff members and key stakeholders. </w:t>
      </w:r>
    </w:p>
    <w:p w:rsidR="00266C8C" w:rsidRDefault="00266C8C" w:rsidP="00C72FF0">
      <w:pPr>
        <w:pStyle w:val="ListParagraph"/>
        <w:widowControl w:val="0"/>
        <w:numPr>
          <w:ilvl w:val="0"/>
          <w:numId w:val="191"/>
        </w:numPr>
        <w:autoSpaceDE w:val="0"/>
        <w:autoSpaceDN w:val="0"/>
        <w:adjustRightInd w:val="0"/>
        <w:jc w:val="both"/>
        <w:rPr>
          <w:rStyle w:val="NoSpacingChar"/>
        </w:rPr>
      </w:pPr>
      <w:r w:rsidRPr="00B34405">
        <w:rPr>
          <w:rStyle w:val="NoSpacingChar"/>
          <w:u w:val="single"/>
        </w:rPr>
        <w:t>Geographic coverage</w:t>
      </w:r>
      <w:r>
        <w:rPr>
          <w:rStyle w:val="NoSpacingChar"/>
        </w:rPr>
        <w:t xml:space="preserve">: the 20 FCs operating in the five Governates of Gaza. </w:t>
      </w:r>
    </w:p>
    <w:p w:rsidR="00266C8C" w:rsidRDefault="00266C8C" w:rsidP="00266C8C">
      <w:pPr>
        <w:pStyle w:val="NoSpacing"/>
      </w:pPr>
    </w:p>
    <w:p w:rsidR="00266C8C" w:rsidRPr="00986E1C" w:rsidRDefault="00266C8C" w:rsidP="00266C8C">
      <w:pPr>
        <w:pStyle w:val="NoSpacing"/>
      </w:pPr>
      <w:r w:rsidRPr="00986E1C">
        <w:t xml:space="preserve">The evaluation follows the standard OECD-DAC criteria of relevance, effectiveness, efficiency, impact and sustainability. </w:t>
      </w:r>
      <w:r>
        <w:t>T</w:t>
      </w:r>
      <w:r w:rsidRPr="00986E1C">
        <w:t xml:space="preserve">he evaluation </w:t>
      </w:r>
      <w:r>
        <w:t xml:space="preserve">also </w:t>
      </w:r>
      <w:r w:rsidRPr="00986E1C">
        <w:t xml:space="preserve">assessed the Programme with respect to cross cutting considerations of Gender, Equity and Human Rights Based programming principles of UNICEF. </w:t>
      </w:r>
    </w:p>
    <w:p w:rsidR="00266C8C" w:rsidRDefault="00266C8C" w:rsidP="00266C8C">
      <w:pPr>
        <w:pStyle w:val="NoSpacing"/>
      </w:pPr>
    </w:p>
    <w:p w:rsidR="00266C8C" w:rsidRDefault="00266C8C" w:rsidP="00266C8C">
      <w:pPr>
        <w:pStyle w:val="Heading2"/>
      </w:pPr>
      <w:bookmarkStart w:id="29" w:name="_Toc388437827"/>
      <w:r>
        <w:t>2.4 Evaluation users</w:t>
      </w:r>
      <w:bookmarkEnd w:id="29"/>
      <w:r>
        <w:t xml:space="preserve">  </w:t>
      </w:r>
    </w:p>
    <w:p w:rsidR="00266C8C" w:rsidRDefault="00266C8C" w:rsidP="00266C8C">
      <w:pPr>
        <w:pStyle w:val="NoSpacing"/>
      </w:pPr>
    </w:p>
    <w:p w:rsidR="00266C8C" w:rsidRPr="00F94ADD" w:rsidRDefault="00266C8C" w:rsidP="00266C8C">
      <w:pPr>
        <w:widowControl w:val="0"/>
        <w:autoSpaceDE w:val="0"/>
        <w:autoSpaceDN w:val="0"/>
        <w:adjustRightInd w:val="0"/>
        <w:jc w:val="both"/>
        <w:rPr>
          <w:rFonts w:cs="Times New Roman"/>
          <w:sz w:val="23"/>
          <w:szCs w:val="23"/>
        </w:rPr>
      </w:pPr>
      <w:r w:rsidRPr="00F94ADD">
        <w:rPr>
          <w:rFonts w:cs="Times New Roman"/>
          <w:sz w:val="23"/>
          <w:szCs w:val="23"/>
        </w:rPr>
        <w:t xml:space="preserve">The </w:t>
      </w:r>
      <w:r>
        <w:rPr>
          <w:rFonts w:cs="Times New Roman"/>
          <w:sz w:val="23"/>
          <w:szCs w:val="23"/>
        </w:rPr>
        <w:t xml:space="preserve">primary users of the </w:t>
      </w:r>
      <w:r w:rsidRPr="00F94ADD">
        <w:rPr>
          <w:rFonts w:cs="Times New Roman"/>
          <w:sz w:val="23"/>
          <w:szCs w:val="23"/>
        </w:rPr>
        <w:t xml:space="preserve">evaluation are UNICEF, the Japan Government (the donor) and </w:t>
      </w:r>
      <w:r>
        <w:rPr>
          <w:rFonts w:cs="Times New Roman"/>
          <w:sz w:val="23"/>
          <w:szCs w:val="23"/>
        </w:rPr>
        <w:t xml:space="preserve">CSO </w:t>
      </w:r>
      <w:r w:rsidRPr="00F94ADD">
        <w:rPr>
          <w:rFonts w:cs="Times New Roman"/>
          <w:sz w:val="23"/>
          <w:szCs w:val="23"/>
        </w:rPr>
        <w:t>implementing partners, namely Ma’an and Tamer</w:t>
      </w:r>
      <w:r>
        <w:rPr>
          <w:rFonts w:cs="Times New Roman"/>
          <w:sz w:val="23"/>
          <w:szCs w:val="23"/>
        </w:rPr>
        <w:t xml:space="preserve">. </w:t>
      </w:r>
      <w:r w:rsidRPr="003F5272">
        <w:rPr>
          <w:rFonts w:cs="Times New Roman"/>
          <w:sz w:val="23"/>
          <w:szCs w:val="23"/>
        </w:rPr>
        <w:t xml:space="preserve">The intended use of the evaluation is for the primary audience to understand how well the project achieved its objectives and possibly to inform decisions on future programming. The findings are also intended to </w:t>
      </w:r>
      <w:r w:rsidRPr="003F5272">
        <w:rPr>
          <w:rStyle w:val="NoSpacingChar"/>
        </w:rPr>
        <w:t>provide strategic guidance on the role of the FCs in the context of child protection systems strengthening approaches, including case management, in Gaza.</w:t>
      </w:r>
      <w:r w:rsidRPr="00F94ADD">
        <w:rPr>
          <w:rStyle w:val="NoSpacingChar"/>
        </w:rPr>
        <w:t xml:space="preserve"> </w:t>
      </w:r>
    </w:p>
    <w:p w:rsidR="00266C8C" w:rsidRPr="00F94ADD" w:rsidRDefault="00266C8C" w:rsidP="00266C8C">
      <w:pPr>
        <w:pStyle w:val="NoSpacing"/>
      </w:pPr>
    </w:p>
    <w:p w:rsidR="00266C8C" w:rsidRDefault="00266C8C" w:rsidP="00266C8C">
      <w:pPr>
        <w:pStyle w:val="Heading2"/>
      </w:pPr>
      <w:bookmarkStart w:id="30" w:name="_Toc388437828"/>
      <w:r>
        <w:t>2.5 Evaluation methodology and tools</w:t>
      </w:r>
      <w:bookmarkEnd w:id="30"/>
      <w:r>
        <w:t xml:space="preserve"> </w:t>
      </w:r>
    </w:p>
    <w:p w:rsidR="00266C8C" w:rsidRDefault="00266C8C" w:rsidP="00266C8C">
      <w:pPr>
        <w:rPr>
          <w:i/>
        </w:rPr>
      </w:pPr>
    </w:p>
    <w:p w:rsidR="00266C8C" w:rsidRPr="00EB58FB" w:rsidRDefault="00266C8C" w:rsidP="00266C8C">
      <w:pPr>
        <w:pStyle w:val="NoSpacing"/>
        <w:rPr>
          <w:i/>
        </w:rPr>
      </w:pPr>
      <w:r w:rsidRPr="00EB58FB">
        <w:rPr>
          <w:i/>
        </w:rPr>
        <w:t xml:space="preserve">Data collection methods </w:t>
      </w:r>
    </w:p>
    <w:p w:rsidR="008F4896" w:rsidRDefault="00266C8C" w:rsidP="00266C8C">
      <w:pPr>
        <w:pStyle w:val="NoSpacing"/>
      </w:pPr>
      <w:r w:rsidRPr="009E7CC2">
        <w:t xml:space="preserve">The evaluation matrix </w:t>
      </w:r>
      <w:r>
        <w:t>was used to inform</w:t>
      </w:r>
      <w:r w:rsidRPr="009E7CC2">
        <w:t xml:space="preserve"> the </w:t>
      </w:r>
      <w:r>
        <w:t xml:space="preserve">evaluation methodology and data collection </w:t>
      </w:r>
      <w:r w:rsidRPr="009E7CC2">
        <w:t>tools. For each question the matrix provides corresponding possible/potential information sources and methods/tools that are to be applied to gather the information and</w:t>
      </w:r>
      <w:r w:rsidR="008F4896">
        <w:t xml:space="preserve"> address evaluation questions. </w:t>
      </w:r>
    </w:p>
    <w:p w:rsidR="008F4896" w:rsidRDefault="008F4896" w:rsidP="00266C8C">
      <w:pPr>
        <w:pStyle w:val="NoSpacing"/>
      </w:pPr>
    </w:p>
    <w:p w:rsidR="00266C8C" w:rsidRDefault="00266C8C" w:rsidP="00266C8C">
      <w:pPr>
        <w:pStyle w:val="NoSpacing"/>
      </w:pPr>
      <w:r w:rsidRPr="009E7CC2">
        <w:t xml:space="preserve">A </w:t>
      </w:r>
      <w:r w:rsidRPr="00CC75BD">
        <w:rPr>
          <w:i/>
        </w:rPr>
        <w:t>mixed-method approach</w:t>
      </w:r>
      <w:r w:rsidRPr="009E7CC2">
        <w:t xml:space="preserve"> </w:t>
      </w:r>
      <w:r>
        <w:t xml:space="preserve">was used for the </w:t>
      </w:r>
      <w:r w:rsidRPr="009E7CC2">
        <w:t xml:space="preserve">evaluation, combining key informant stakeholder interviews (KIIs), </w:t>
      </w:r>
      <w:r>
        <w:t xml:space="preserve">focus group discussions (FGDs) </w:t>
      </w:r>
      <w:r w:rsidRPr="009E7CC2">
        <w:t xml:space="preserve">and review and analysis of existing quantitative and qualitative secondary data. </w:t>
      </w:r>
      <w:r w:rsidRPr="009E7CC2">
        <w:rPr>
          <w:rStyle w:val="NoSpacingChar"/>
        </w:rPr>
        <w:t xml:space="preserve">The mixed-method approach was chosen as </w:t>
      </w:r>
      <w:r>
        <w:rPr>
          <w:rStyle w:val="NoSpacingChar"/>
        </w:rPr>
        <w:t>it is</w:t>
      </w:r>
      <w:r w:rsidRPr="009E7CC2">
        <w:rPr>
          <w:rStyle w:val="NoSpacingChar"/>
        </w:rPr>
        <w:t xml:space="preserve"> increasingly recognized that incorporating multiple methods into a single evaluation often results in a stronger, more complete evaluation than conventional evaluation approaches relying on only one method.</w:t>
      </w:r>
      <w:r w:rsidRPr="009E7CC2">
        <w:rPr>
          <w:rStyle w:val="FootnoteReference"/>
        </w:rPr>
        <w:footnoteReference w:id="29"/>
      </w:r>
      <w:r w:rsidRPr="009E7CC2">
        <w:t xml:space="preserve"> </w:t>
      </w:r>
      <w:r>
        <w:t xml:space="preserve"> The Box below provides a summary of the data-collection methods and the actual data collected.  </w:t>
      </w:r>
    </w:p>
    <w:p w:rsidR="00266C8C" w:rsidRDefault="00266C8C" w:rsidP="00266C8C">
      <w:pPr>
        <w:pStyle w:val="NoSpacing"/>
      </w:pPr>
    </w:p>
    <w:tbl>
      <w:tblPr>
        <w:tblW w:w="9889" w:type="dxa"/>
        <w:tblInd w:w="-3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73" w:type="dxa"/>
        </w:tblCellMar>
        <w:tblLook w:val="04A0" w:firstRow="1" w:lastRow="0" w:firstColumn="1" w:lastColumn="0" w:noHBand="0" w:noVBand="1"/>
      </w:tblPr>
      <w:tblGrid>
        <w:gridCol w:w="2907"/>
        <w:gridCol w:w="6982"/>
      </w:tblGrid>
      <w:tr w:rsidR="00266C8C" w:rsidRPr="00C03637" w:rsidTr="007A0CE7">
        <w:trPr>
          <w:trHeight w:val="250"/>
          <w:tblHeader/>
        </w:trPr>
        <w:tc>
          <w:tcPr>
            <w:tcW w:w="9889" w:type="dxa"/>
            <w:gridSpan w:val="2"/>
            <w:tcBorders>
              <w:top w:val="single" w:sz="4" w:space="0" w:color="000001"/>
              <w:left w:val="single" w:sz="4" w:space="0" w:color="000001"/>
              <w:bottom w:val="single" w:sz="4" w:space="0" w:color="000001"/>
              <w:right w:val="single" w:sz="4" w:space="0" w:color="000001"/>
            </w:tcBorders>
            <w:shd w:val="clear" w:color="auto" w:fill="DBE5F1" w:themeFill="accent1" w:themeFillTint="33"/>
            <w:tcMar>
              <w:left w:w="73" w:type="dxa"/>
            </w:tcMar>
            <w:vAlign w:val="center"/>
          </w:tcPr>
          <w:p w:rsidR="00266C8C" w:rsidRPr="00AB6168" w:rsidRDefault="00266C8C" w:rsidP="00645D62">
            <w:pPr>
              <w:pStyle w:val="Caption"/>
              <w:jc w:val="center"/>
              <w:rPr>
                <w:i w:val="0"/>
                <w:sz w:val="22"/>
                <w:szCs w:val="22"/>
              </w:rPr>
            </w:pPr>
            <w:bookmarkStart w:id="31" w:name="_Toc387998478"/>
            <w:r w:rsidRPr="00AB6168">
              <w:rPr>
                <w:i w:val="0"/>
                <w:sz w:val="22"/>
                <w:szCs w:val="22"/>
              </w:rPr>
              <w:lastRenderedPageBreak/>
              <w:t xml:space="preserve">Box </w:t>
            </w:r>
            <w:r w:rsidRPr="00AB6168">
              <w:rPr>
                <w:i w:val="0"/>
                <w:sz w:val="22"/>
                <w:szCs w:val="22"/>
              </w:rPr>
              <w:fldChar w:fldCharType="begin"/>
            </w:r>
            <w:r w:rsidRPr="00AB6168">
              <w:rPr>
                <w:i w:val="0"/>
                <w:sz w:val="22"/>
                <w:szCs w:val="22"/>
              </w:rPr>
              <w:instrText xml:space="preserve"> SEQ Box \* ARABIC </w:instrText>
            </w:r>
            <w:r w:rsidRPr="00AB6168">
              <w:rPr>
                <w:i w:val="0"/>
                <w:sz w:val="22"/>
                <w:szCs w:val="22"/>
              </w:rPr>
              <w:fldChar w:fldCharType="separate"/>
            </w:r>
            <w:r w:rsidR="00323236">
              <w:rPr>
                <w:i w:val="0"/>
                <w:noProof/>
                <w:sz w:val="22"/>
                <w:szCs w:val="22"/>
              </w:rPr>
              <w:t>2</w:t>
            </w:r>
            <w:r w:rsidRPr="00AB6168">
              <w:rPr>
                <w:i w:val="0"/>
                <w:sz w:val="22"/>
                <w:szCs w:val="22"/>
              </w:rPr>
              <w:fldChar w:fldCharType="end"/>
            </w:r>
            <w:r w:rsidRPr="00AB6168">
              <w:rPr>
                <w:i w:val="0"/>
                <w:sz w:val="22"/>
                <w:szCs w:val="22"/>
              </w:rPr>
              <w:t>: Data collection methods and respondents</w:t>
            </w:r>
            <w:bookmarkEnd w:id="31"/>
          </w:p>
        </w:tc>
      </w:tr>
      <w:tr w:rsidR="00266C8C" w:rsidRPr="00C03637" w:rsidTr="00645D62">
        <w:tc>
          <w:tcPr>
            <w:tcW w:w="2907"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73" w:type="dxa"/>
            </w:tcMar>
            <w:vAlign w:val="center"/>
          </w:tcPr>
          <w:p w:rsidR="00266C8C" w:rsidRPr="00C03637" w:rsidRDefault="00266C8C" w:rsidP="00645D62">
            <w:pPr>
              <w:spacing w:before="120" w:after="120"/>
            </w:pPr>
            <w:r>
              <w:t xml:space="preserve">Review of secondary data sources </w:t>
            </w:r>
          </w:p>
        </w:tc>
        <w:tc>
          <w:tcPr>
            <w:tcW w:w="6982"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73" w:type="dxa"/>
            </w:tcMar>
            <w:vAlign w:val="center"/>
          </w:tcPr>
          <w:p w:rsidR="00266C8C" w:rsidRPr="00C03637" w:rsidRDefault="00266C8C" w:rsidP="00645D62">
            <w:pPr>
              <w:spacing w:before="120" w:after="120"/>
              <w:rPr>
                <w:rFonts w:cs="Arial"/>
                <w:color w:val="222222"/>
                <w:szCs w:val="22"/>
                <w:shd w:val="clear" w:color="auto" w:fill="FFFFFF"/>
              </w:rPr>
            </w:pPr>
            <w:r>
              <w:rPr>
                <w:szCs w:val="22"/>
              </w:rPr>
              <w:t xml:space="preserve">Over 40 </w:t>
            </w:r>
            <w:r w:rsidRPr="00C03637">
              <w:rPr>
                <w:szCs w:val="22"/>
              </w:rPr>
              <w:t xml:space="preserve">documents reviewed including </w:t>
            </w:r>
            <w:r>
              <w:rPr>
                <w:szCs w:val="22"/>
              </w:rPr>
              <w:t>PCAs, partner progress reports, UNICEF country office reports, pre and post activity survey reports, and</w:t>
            </w:r>
            <w:r w:rsidRPr="00C03637">
              <w:rPr>
                <w:szCs w:val="22"/>
              </w:rPr>
              <w:t xml:space="preserve"> key </w:t>
            </w:r>
            <w:r>
              <w:rPr>
                <w:szCs w:val="22"/>
              </w:rPr>
              <w:t>context related</w:t>
            </w:r>
            <w:r w:rsidRPr="00C03637">
              <w:rPr>
                <w:szCs w:val="22"/>
              </w:rPr>
              <w:t xml:space="preserve"> documents.</w:t>
            </w:r>
            <w:r>
              <w:rPr>
                <w:szCs w:val="22"/>
              </w:rPr>
              <w:t xml:space="preserve"> </w:t>
            </w:r>
          </w:p>
        </w:tc>
      </w:tr>
      <w:tr w:rsidR="00266C8C" w:rsidRPr="00C03637" w:rsidTr="00645D62">
        <w:tc>
          <w:tcPr>
            <w:tcW w:w="2907" w:type="dxa"/>
            <w:tcBorders>
              <w:top w:val="single" w:sz="4" w:space="0" w:color="000001"/>
              <w:left w:val="single" w:sz="4" w:space="0" w:color="000001"/>
              <w:bottom w:val="single" w:sz="4" w:space="0" w:color="000001"/>
              <w:right w:val="single" w:sz="4" w:space="0" w:color="000001"/>
            </w:tcBorders>
            <w:shd w:val="clear" w:color="auto" w:fill="DBE5F1" w:themeFill="accent1" w:themeFillTint="33"/>
            <w:tcMar>
              <w:left w:w="73" w:type="dxa"/>
            </w:tcMar>
            <w:vAlign w:val="center"/>
          </w:tcPr>
          <w:p w:rsidR="00266C8C" w:rsidRPr="00C03637" w:rsidRDefault="00266C8C" w:rsidP="00645D62">
            <w:pPr>
              <w:spacing w:before="120" w:after="120"/>
            </w:pPr>
            <w:r w:rsidRPr="00C03637">
              <w:t>Key Informant Interviews</w:t>
            </w:r>
            <w:r>
              <w:t xml:space="preserve"> (semi-structured) </w:t>
            </w:r>
          </w:p>
        </w:tc>
        <w:tc>
          <w:tcPr>
            <w:tcW w:w="6982" w:type="dxa"/>
            <w:tcBorders>
              <w:top w:val="single" w:sz="4" w:space="0" w:color="000001"/>
              <w:left w:val="single" w:sz="4" w:space="0" w:color="000001"/>
              <w:bottom w:val="single" w:sz="4" w:space="0" w:color="000001"/>
              <w:right w:val="single" w:sz="4" w:space="0" w:color="000001"/>
            </w:tcBorders>
            <w:shd w:val="clear" w:color="auto" w:fill="DBE5F1" w:themeFill="accent1" w:themeFillTint="33"/>
            <w:tcMar>
              <w:left w:w="73" w:type="dxa"/>
            </w:tcMar>
            <w:vAlign w:val="center"/>
          </w:tcPr>
          <w:p w:rsidR="008F4896" w:rsidRDefault="008F4896" w:rsidP="00645D62">
            <w:pPr>
              <w:pStyle w:val="NoSpacing"/>
            </w:pPr>
          </w:p>
          <w:p w:rsidR="00266C8C" w:rsidRDefault="00266C8C" w:rsidP="00645D62">
            <w:pPr>
              <w:pStyle w:val="NoSpacing"/>
            </w:pPr>
            <w:r w:rsidRPr="00715D99">
              <w:t xml:space="preserve">18 </w:t>
            </w:r>
            <w:r>
              <w:t>key informants from</w:t>
            </w:r>
            <w:r w:rsidRPr="00715D99">
              <w:t xml:space="preserve"> UNICEF, </w:t>
            </w:r>
            <w:r>
              <w:t xml:space="preserve">implementing </w:t>
            </w:r>
            <w:r w:rsidRPr="00715D99">
              <w:t xml:space="preserve">partners, </w:t>
            </w:r>
            <w:r>
              <w:t>MoSD</w:t>
            </w:r>
            <w:r w:rsidRPr="00715D99">
              <w:t xml:space="preserve"> Head Office &amp; Field </w:t>
            </w:r>
            <w:r>
              <w:t xml:space="preserve">Staff; NGOs (13 female, 5 male) (see </w:t>
            </w:r>
            <w:r w:rsidRPr="00A57897">
              <w:rPr>
                <w:b/>
              </w:rPr>
              <w:t>Annex</w:t>
            </w:r>
            <w:r>
              <w:t xml:space="preserve"> </w:t>
            </w:r>
            <w:r w:rsidR="000E740F">
              <w:rPr>
                <w:b/>
              </w:rPr>
              <w:t>9</w:t>
            </w:r>
            <w:r>
              <w:t xml:space="preserve"> for list of KIIs).</w:t>
            </w:r>
          </w:p>
          <w:p w:rsidR="008F4896" w:rsidRPr="00C03637" w:rsidRDefault="008F4896" w:rsidP="00645D62">
            <w:pPr>
              <w:pStyle w:val="NoSpacing"/>
            </w:pPr>
          </w:p>
        </w:tc>
      </w:tr>
      <w:tr w:rsidR="00266C8C" w:rsidRPr="00C03637" w:rsidTr="00645D62">
        <w:tc>
          <w:tcPr>
            <w:tcW w:w="2907"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73" w:type="dxa"/>
            </w:tcMar>
            <w:vAlign w:val="center"/>
          </w:tcPr>
          <w:p w:rsidR="00266C8C" w:rsidRPr="00C03637" w:rsidRDefault="00266C8C" w:rsidP="00645D62">
            <w:pPr>
              <w:spacing w:before="120" w:after="120"/>
            </w:pPr>
            <w:r>
              <w:t>Focus group discussions (FGDs)</w:t>
            </w:r>
          </w:p>
        </w:tc>
        <w:tc>
          <w:tcPr>
            <w:tcW w:w="6982"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73" w:type="dxa"/>
            </w:tcMar>
            <w:vAlign w:val="center"/>
          </w:tcPr>
          <w:p w:rsidR="00266C8C" w:rsidRDefault="00266C8C" w:rsidP="00645D62">
            <w:pPr>
              <w:pStyle w:val="NoSpacing"/>
            </w:pPr>
          </w:p>
          <w:p w:rsidR="00266C8C" w:rsidRDefault="00266C8C" w:rsidP="00645D62">
            <w:pPr>
              <w:pStyle w:val="NoSpacing"/>
            </w:pPr>
            <w:r>
              <w:t xml:space="preserve">36 FGDs with 315 participants (176 female, 139 male): </w:t>
            </w:r>
          </w:p>
          <w:p w:rsidR="00266C8C" w:rsidRPr="00715D99" w:rsidRDefault="00266C8C" w:rsidP="00C72FF0">
            <w:pPr>
              <w:pStyle w:val="NoSpacing"/>
              <w:numPr>
                <w:ilvl w:val="0"/>
                <w:numId w:val="194"/>
              </w:numPr>
              <w:rPr>
                <w:lang w:val="en-ZA"/>
              </w:rPr>
            </w:pPr>
            <w:r w:rsidRPr="00715D99">
              <w:t xml:space="preserve">18 FGDs with </w:t>
            </w:r>
            <w:r>
              <w:t xml:space="preserve">172 children 11 – 18 years </w:t>
            </w:r>
            <w:r w:rsidRPr="00715D99">
              <w:t>(94 female, 78 male)</w:t>
            </w:r>
            <w:r>
              <w:rPr>
                <w:rStyle w:val="FootnoteReference"/>
              </w:rPr>
              <w:footnoteReference w:id="30"/>
            </w:r>
          </w:p>
          <w:p w:rsidR="00266C8C" w:rsidRDefault="00266C8C" w:rsidP="00C72FF0">
            <w:pPr>
              <w:pStyle w:val="NoSpacing"/>
              <w:numPr>
                <w:ilvl w:val="0"/>
                <w:numId w:val="194"/>
              </w:numPr>
            </w:pPr>
            <w:r w:rsidRPr="00715D99">
              <w:t xml:space="preserve">12 FGDs with </w:t>
            </w:r>
            <w:r>
              <w:t>108</w:t>
            </w:r>
            <w:r w:rsidRPr="00715D99">
              <w:t xml:space="preserve"> caregivers (69 female, 39 male) </w:t>
            </w:r>
          </w:p>
          <w:p w:rsidR="00266C8C" w:rsidRPr="00742857" w:rsidRDefault="00266C8C" w:rsidP="00C72FF0">
            <w:pPr>
              <w:pStyle w:val="NoSpacing"/>
              <w:numPr>
                <w:ilvl w:val="0"/>
                <w:numId w:val="194"/>
              </w:numPr>
              <w:rPr>
                <w:lang w:val="en-ZA"/>
              </w:rPr>
            </w:pPr>
            <w:r>
              <w:t xml:space="preserve">6 FGDs with 35 CPCC members (13 female, 22 male) </w:t>
            </w:r>
          </w:p>
          <w:p w:rsidR="00266C8C" w:rsidRPr="000B7AF8" w:rsidRDefault="00266C8C" w:rsidP="00645D62">
            <w:pPr>
              <w:pStyle w:val="NoSpacing"/>
              <w:rPr>
                <w:lang w:val="en-ZA"/>
              </w:rPr>
            </w:pPr>
          </w:p>
        </w:tc>
      </w:tr>
      <w:tr w:rsidR="00266C8C" w:rsidRPr="00C03637" w:rsidTr="00645D62">
        <w:tc>
          <w:tcPr>
            <w:tcW w:w="2907" w:type="dxa"/>
            <w:tcBorders>
              <w:top w:val="single" w:sz="4" w:space="0" w:color="000001"/>
              <w:left w:val="single" w:sz="4" w:space="0" w:color="000001"/>
              <w:bottom w:val="single" w:sz="4" w:space="0" w:color="000001"/>
              <w:right w:val="single" w:sz="4" w:space="0" w:color="000001"/>
            </w:tcBorders>
            <w:shd w:val="clear" w:color="auto" w:fill="DBE5F1"/>
            <w:tcMar>
              <w:left w:w="73" w:type="dxa"/>
            </w:tcMar>
            <w:vAlign w:val="center"/>
          </w:tcPr>
          <w:p w:rsidR="00266C8C" w:rsidRPr="00C03637" w:rsidRDefault="00266C8C" w:rsidP="00645D62">
            <w:pPr>
              <w:spacing w:before="120" w:after="120"/>
            </w:pPr>
            <w:r w:rsidRPr="00C03637">
              <w:t>Group</w:t>
            </w:r>
            <w:r>
              <w:t>/individual d</w:t>
            </w:r>
            <w:r w:rsidRPr="00C03637">
              <w:t>iscussions</w:t>
            </w:r>
          </w:p>
        </w:tc>
        <w:tc>
          <w:tcPr>
            <w:tcW w:w="6982"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73" w:type="dxa"/>
            </w:tcMar>
            <w:vAlign w:val="center"/>
          </w:tcPr>
          <w:p w:rsidR="00266C8C" w:rsidRDefault="00266C8C" w:rsidP="00645D62">
            <w:pPr>
              <w:pStyle w:val="NoSpacing"/>
            </w:pPr>
          </w:p>
          <w:p w:rsidR="00266C8C" w:rsidRDefault="00266C8C" w:rsidP="00645D62">
            <w:pPr>
              <w:pStyle w:val="NoSpacing"/>
            </w:pPr>
            <w:r>
              <w:t xml:space="preserve">47 </w:t>
            </w:r>
            <w:r w:rsidRPr="00715D99">
              <w:t xml:space="preserve">FC/CBO staff </w:t>
            </w:r>
            <w:r>
              <w:t xml:space="preserve">in 7 FCs </w:t>
            </w:r>
            <w:r w:rsidRPr="00715D99">
              <w:t>(2</w:t>
            </w:r>
            <w:r>
              <w:t>7</w:t>
            </w:r>
            <w:r w:rsidRPr="00715D99">
              <w:t xml:space="preserve"> female, </w:t>
            </w:r>
            <w:r>
              <w:t>20</w:t>
            </w:r>
            <w:r w:rsidRPr="00715D99">
              <w:t xml:space="preserve"> male) </w:t>
            </w:r>
          </w:p>
          <w:p w:rsidR="00266C8C" w:rsidRPr="00C03637" w:rsidRDefault="00266C8C" w:rsidP="00645D62">
            <w:pPr>
              <w:pStyle w:val="NoSpacing"/>
              <w:ind w:left="360"/>
            </w:pPr>
          </w:p>
        </w:tc>
      </w:tr>
    </w:tbl>
    <w:p w:rsidR="00266C8C" w:rsidRDefault="00266C8C" w:rsidP="00266C8C">
      <w:pPr>
        <w:pStyle w:val="NoSpacing"/>
      </w:pPr>
    </w:p>
    <w:p w:rsidR="008F4896" w:rsidRPr="00B932FC" w:rsidRDefault="008F4896" w:rsidP="008F4896">
      <w:pPr>
        <w:rPr>
          <w:i/>
        </w:rPr>
      </w:pPr>
      <w:r w:rsidRPr="00B932FC">
        <w:rPr>
          <w:i/>
        </w:rPr>
        <w:t>Selection of data collection sites</w:t>
      </w:r>
      <w:r>
        <w:rPr>
          <w:i/>
        </w:rPr>
        <w:t xml:space="preserve"> and participants</w:t>
      </w:r>
    </w:p>
    <w:p w:rsidR="008F4896" w:rsidRDefault="008F4896" w:rsidP="008F4896">
      <w:pPr>
        <w:pStyle w:val="NoSpacing"/>
      </w:pPr>
      <w:r>
        <w:t>A</w:t>
      </w:r>
      <w:r w:rsidRPr="000F73D9">
        <w:t xml:space="preserve"> non-probability sampling method (purposive sampling) </w:t>
      </w:r>
      <w:r>
        <w:t>was used to select the sites and participants for this qualitative evaluation study.</w:t>
      </w:r>
      <w:r w:rsidRPr="000F73D9">
        <w:t> Purposive sampling is usually used in qualitative studies for pragmatic constraints of time and resources, which in the case of this evaluation are very real constraints</w:t>
      </w:r>
      <w:r>
        <w:t>.  The</w:t>
      </w:r>
      <w:r w:rsidRPr="000F73D9">
        <w:t xml:space="preserve"> </w:t>
      </w:r>
      <w:r w:rsidR="00D40A6D">
        <w:t xml:space="preserve">available </w:t>
      </w:r>
      <w:r w:rsidRPr="000F73D9">
        <w:t>time (i.e. one day per site) and resources (one evaluator)</w:t>
      </w:r>
      <w:r w:rsidR="00D40A6D">
        <w:t xml:space="preserve"> determined the number of FGDs per site</w:t>
      </w:r>
      <w:r w:rsidRPr="000F73D9">
        <w:t xml:space="preserve">. </w:t>
      </w:r>
    </w:p>
    <w:p w:rsidR="008F4896" w:rsidRDefault="008F4896" w:rsidP="008F4896">
      <w:pPr>
        <w:pStyle w:val="NoSpacing"/>
      </w:pPr>
    </w:p>
    <w:p w:rsidR="00995509" w:rsidRDefault="008F4896" w:rsidP="008F4896">
      <w:pPr>
        <w:pStyle w:val="NoSpacing"/>
      </w:pPr>
      <w:r>
        <w:t xml:space="preserve">Eight FCs were selected for data collection, two per partner and Governorate, however only seven were visited as the </w:t>
      </w:r>
      <w:r w:rsidR="00645D62">
        <w:t>fieldwork</w:t>
      </w:r>
      <w:r>
        <w:t xml:space="preserve"> was cut short due to security concerns. During the inception phase it became evident that most FCs had not been operating as permanent service delivery hubs (a detailed explanation for this is provided in the Relevance section), so the main selection criteria was FCs that had been operating in the same area since June 2015 or as close to that date as possible. </w:t>
      </w:r>
      <w:r w:rsidR="00355B0F">
        <w:t xml:space="preserve">Additional selection criteria included an equal spread between the two partners and at least one FC per governorate. </w:t>
      </w:r>
      <w:r w:rsidR="00355B0F" w:rsidRPr="00B01562">
        <w:rPr>
          <w:b/>
        </w:rPr>
        <w:t xml:space="preserve">Table </w:t>
      </w:r>
      <w:r w:rsidR="00355B0F">
        <w:rPr>
          <w:b/>
        </w:rPr>
        <w:t>3</w:t>
      </w:r>
      <w:r w:rsidR="00355B0F">
        <w:t xml:space="preserve"> below provides a list of selected FCs, three Ma’an FCs and four Tamer FCs in all five governorates. </w:t>
      </w:r>
      <w:r w:rsidR="00995509" w:rsidRPr="00355B0F">
        <w:t xml:space="preserve">Methodologically it would have been interesting to </w:t>
      </w:r>
      <w:r w:rsidR="00355B0F" w:rsidRPr="00355B0F">
        <w:t xml:space="preserve">include some </w:t>
      </w:r>
      <w:r w:rsidR="00355B0F">
        <w:t xml:space="preserve">CBOs with </w:t>
      </w:r>
      <w:r w:rsidR="00995509" w:rsidRPr="00355B0F">
        <w:t>FC</w:t>
      </w:r>
      <w:r w:rsidR="00355B0F">
        <w:t>s</w:t>
      </w:r>
      <w:r w:rsidR="00995509" w:rsidRPr="00355B0F">
        <w:t xml:space="preserve"> </w:t>
      </w:r>
      <w:r w:rsidR="00355B0F">
        <w:t>that</w:t>
      </w:r>
      <w:r w:rsidR="00995509" w:rsidRPr="00355B0F">
        <w:t xml:space="preserve"> </w:t>
      </w:r>
      <w:r w:rsidR="00355B0F" w:rsidRPr="00355B0F">
        <w:t>had closed during the evaluation period</w:t>
      </w:r>
      <w:r w:rsidR="00995509" w:rsidRPr="00355B0F">
        <w:t xml:space="preserve"> to understand the </w:t>
      </w:r>
      <w:r w:rsidR="00355B0F" w:rsidRPr="00355B0F">
        <w:t>reasons,</w:t>
      </w:r>
      <w:r w:rsidR="00094613" w:rsidRPr="00355B0F">
        <w:t xml:space="preserve"> however it was </w:t>
      </w:r>
      <w:r w:rsidR="00355B0F">
        <w:t xml:space="preserve">logistically and practically </w:t>
      </w:r>
      <w:r w:rsidR="00094613" w:rsidRPr="00355B0F">
        <w:t xml:space="preserve">not possible to include these FCs in the study. </w:t>
      </w:r>
    </w:p>
    <w:p w:rsidR="008F4896" w:rsidRDefault="008F4896" w:rsidP="008F4896">
      <w:pPr>
        <w:pStyle w:val="NoSpacing"/>
        <w:rPr>
          <w:i/>
        </w:rPr>
      </w:pPr>
    </w:p>
    <w:p w:rsidR="008F4896" w:rsidRPr="00DD0487" w:rsidRDefault="008F4896" w:rsidP="008F4896">
      <w:pPr>
        <w:pStyle w:val="Caption"/>
        <w:rPr>
          <w:b w:val="0"/>
          <w:sz w:val="22"/>
          <w:szCs w:val="22"/>
        </w:rPr>
      </w:pPr>
      <w:bookmarkStart w:id="32" w:name="_Toc388437893"/>
      <w:r>
        <w:t xml:space="preserve">Table </w:t>
      </w:r>
      <w:fldSimple w:instr=" SEQ Table \* ARABIC ">
        <w:r w:rsidR="00CF52B4">
          <w:rPr>
            <w:noProof/>
          </w:rPr>
          <w:t>5</w:t>
        </w:r>
      </w:fldSimple>
      <w:r>
        <w:rPr>
          <w:b w:val="0"/>
          <w:sz w:val="22"/>
          <w:szCs w:val="22"/>
        </w:rPr>
        <w:t>:</w:t>
      </w:r>
      <w:r w:rsidRPr="00DD0487">
        <w:rPr>
          <w:b w:val="0"/>
          <w:sz w:val="22"/>
          <w:szCs w:val="22"/>
        </w:rPr>
        <w:t xml:space="preserve"> List of Family Centres </w:t>
      </w:r>
      <w:r>
        <w:rPr>
          <w:b w:val="0"/>
          <w:sz w:val="22"/>
          <w:szCs w:val="22"/>
        </w:rPr>
        <w:t>selected for data collection</w:t>
      </w:r>
      <w:bookmarkEnd w:id="32"/>
      <w:r>
        <w:rPr>
          <w:b w:val="0"/>
          <w:sz w:val="22"/>
          <w:szCs w:val="22"/>
        </w:rPr>
        <w:t xml:space="preserve"> </w:t>
      </w:r>
      <w:r w:rsidRPr="00DD0487">
        <w:rPr>
          <w:b w:val="0"/>
          <w:sz w:val="22"/>
          <w:szCs w:val="22"/>
        </w:rPr>
        <w:t xml:space="preserve"> </w:t>
      </w:r>
    </w:p>
    <w:tbl>
      <w:tblPr>
        <w:tblW w:w="7673" w:type="pct"/>
        <w:shd w:val="clear" w:color="auto" w:fill="FFFFFF" w:themeFill="background1"/>
        <w:tblLook w:val="04A0" w:firstRow="1" w:lastRow="0" w:firstColumn="1" w:lastColumn="0" w:noHBand="0" w:noVBand="1"/>
      </w:tblPr>
      <w:tblGrid>
        <w:gridCol w:w="658"/>
        <w:gridCol w:w="1987"/>
        <w:gridCol w:w="5771"/>
        <w:gridCol w:w="1208"/>
        <w:gridCol w:w="5142"/>
      </w:tblGrid>
      <w:tr w:rsidR="008F4896" w:rsidRPr="009E7CC2" w:rsidTr="00645D62">
        <w:trPr>
          <w:gridAfter w:val="1"/>
          <w:wAfter w:w="1742" w:type="pct"/>
          <w:trHeight w:val="280"/>
          <w:tblHeader/>
        </w:trPr>
        <w:tc>
          <w:tcPr>
            <w:tcW w:w="223"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F4896" w:rsidRPr="009E7CC2" w:rsidRDefault="008F4896" w:rsidP="00645D62">
            <w:pPr>
              <w:pStyle w:val="NoSpacing"/>
              <w:jc w:val="center"/>
              <w:rPr>
                <w:b/>
              </w:rPr>
            </w:pPr>
            <w:r w:rsidRPr="009E7CC2">
              <w:rPr>
                <w:b/>
              </w:rPr>
              <w:t>#</w:t>
            </w:r>
          </w:p>
        </w:tc>
        <w:tc>
          <w:tcPr>
            <w:tcW w:w="673"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8F4896" w:rsidRPr="009E7CC2" w:rsidRDefault="008F4896" w:rsidP="00645D62">
            <w:pPr>
              <w:pStyle w:val="NoSpacing"/>
              <w:rPr>
                <w:b/>
              </w:rPr>
            </w:pPr>
            <w:r w:rsidRPr="009E7CC2">
              <w:rPr>
                <w:b/>
              </w:rPr>
              <w:t xml:space="preserve">Governorate </w:t>
            </w:r>
          </w:p>
        </w:tc>
        <w:tc>
          <w:tcPr>
            <w:tcW w:w="1954"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8F4896" w:rsidRPr="009E7CC2" w:rsidRDefault="008F4896" w:rsidP="00645D62">
            <w:pPr>
              <w:pStyle w:val="NoSpacing"/>
              <w:rPr>
                <w:b/>
              </w:rPr>
            </w:pPr>
            <w:r w:rsidRPr="009E7CC2">
              <w:rPr>
                <w:b/>
              </w:rPr>
              <w:t>CBO</w:t>
            </w:r>
          </w:p>
        </w:tc>
        <w:tc>
          <w:tcPr>
            <w:tcW w:w="409"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8F4896" w:rsidRPr="009E7CC2" w:rsidRDefault="008F4896" w:rsidP="00645D62">
            <w:pPr>
              <w:pStyle w:val="NoSpacing"/>
              <w:rPr>
                <w:b/>
              </w:rPr>
            </w:pPr>
            <w:r w:rsidRPr="009E7CC2">
              <w:rPr>
                <w:b/>
              </w:rPr>
              <w:t>Partner</w:t>
            </w:r>
          </w:p>
        </w:tc>
      </w:tr>
      <w:tr w:rsidR="008F4896" w:rsidRPr="009E7CC2" w:rsidTr="00645D62">
        <w:trPr>
          <w:gridAfter w:val="1"/>
          <w:wAfter w:w="1742" w:type="pct"/>
          <w:trHeight w:val="280"/>
        </w:trPr>
        <w:tc>
          <w:tcPr>
            <w:tcW w:w="223" w:type="pct"/>
            <w:tcBorders>
              <w:top w:val="nil"/>
              <w:left w:val="single" w:sz="4" w:space="0" w:color="auto"/>
              <w:bottom w:val="single" w:sz="4" w:space="0" w:color="auto"/>
              <w:right w:val="single" w:sz="4" w:space="0" w:color="auto"/>
            </w:tcBorders>
            <w:shd w:val="clear" w:color="auto" w:fill="FFFFFF" w:themeFill="background1"/>
          </w:tcPr>
          <w:p w:rsidR="008F4896" w:rsidRPr="00B02327" w:rsidRDefault="008F4896" w:rsidP="00645D62">
            <w:pPr>
              <w:pStyle w:val="NoSpacing"/>
              <w:jc w:val="center"/>
            </w:pPr>
            <w:r w:rsidRPr="00B02327">
              <w:t>1</w:t>
            </w:r>
          </w:p>
        </w:tc>
        <w:tc>
          <w:tcPr>
            <w:tcW w:w="673" w:type="pct"/>
            <w:tcBorders>
              <w:top w:val="nil"/>
              <w:left w:val="single" w:sz="4" w:space="0" w:color="auto"/>
              <w:bottom w:val="single" w:sz="4" w:space="0" w:color="auto"/>
              <w:right w:val="single" w:sz="4" w:space="0" w:color="auto"/>
            </w:tcBorders>
            <w:shd w:val="clear" w:color="auto" w:fill="FFFFFF" w:themeFill="background1"/>
            <w:vAlign w:val="center"/>
            <w:hideMark/>
          </w:tcPr>
          <w:p w:rsidR="008F4896" w:rsidRPr="00AB6168" w:rsidRDefault="008F4896" w:rsidP="00645D62">
            <w:pPr>
              <w:pStyle w:val="NoSpacing"/>
            </w:pPr>
            <w:r w:rsidRPr="00AB6168">
              <w:t>North Gaza</w:t>
            </w:r>
          </w:p>
        </w:tc>
        <w:tc>
          <w:tcPr>
            <w:tcW w:w="1954" w:type="pct"/>
            <w:tcBorders>
              <w:top w:val="nil"/>
              <w:left w:val="nil"/>
              <w:bottom w:val="single" w:sz="4" w:space="0" w:color="auto"/>
              <w:right w:val="single" w:sz="4" w:space="0" w:color="auto"/>
            </w:tcBorders>
            <w:shd w:val="clear" w:color="auto" w:fill="FFFFFF" w:themeFill="background1"/>
            <w:vAlign w:val="center"/>
            <w:hideMark/>
          </w:tcPr>
          <w:p w:rsidR="008F4896" w:rsidRPr="00BA0A6E" w:rsidRDefault="008F4896" w:rsidP="00645D62">
            <w:pPr>
              <w:pStyle w:val="NoSpacing"/>
            </w:pPr>
            <w:r w:rsidRPr="00BA0A6E">
              <w:t>Forsan Al Ghad (partner since 2015, new area 2016, 2017)</w:t>
            </w:r>
          </w:p>
        </w:tc>
        <w:tc>
          <w:tcPr>
            <w:tcW w:w="409" w:type="pct"/>
            <w:tcBorders>
              <w:top w:val="nil"/>
              <w:left w:val="nil"/>
              <w:bottom w:val="single" w:sz="4" w:space="0" w:color="auto"/>
              <w:right w:val="single" w:sz="4" w:space="0" w:color="auto"/>
            </w:tcBorders>
            <w:shd w:val="clear" w:color="auto" w:fill="FFFFFF" w:themeFill="background1"/>
            <w:vAlign w:val="center"/>
            <w:hideMark/>
          </w:tcPr>
          <w:p w:rsidR="008F4896" w:rsidRPr="00B02327" w:rsidRDefault="008F4896" w:rsidP="00645D62">
            <w:pPr>
              <w:pStyle w:val="NoSpacing"/>
            </w:pPr>
            <w:r w:rsidRPr="00B02327">
              <w:t>Tamer</w:t>
            </w:r>
          </w:p>
        </w:tc>
      </w:tr>
      <w:tr w:rsidR="008F4896" w:rsidRPr="009E7CC2" w:rsidTr="00645D62">
        <w:trPr>
          <w:gridAfter w:val="1"/>
          <w:wAfter w:w="1742" w:type="pct"/>
          <w:trHeight w:val="280"/>
        </w:trPr>
        <w:tc>
          <w:tcPr>
            <w:tcW w:w="223" w:type="pct"/>
            <w:tcBorders>
              <w:top w:val="nil"/>
              <w:left w:val="single" w:sz="4" w:space="0" w:color="auto"/>
              <w:bottom w:val="single" w:sz="4" w:space="0" w:color="auto"/>
              <w:right w:val="single" w:sz="4" w:space="0" w:color="auto"/>
            </w:tcBorders>
            <w:shd w:val="clear" w:color="auto" w:fill="FFFFFF" w:themeFill="background1"/>
          </w:tcPr>
          <w:p w:rsidR="008F4896" w:rsidRPr="00B02327" w:rsidRDefault="008F4896" w:rsidP="00645D62">
            <w:pPr>
              <w:pStyle w:val="NoSpacing"/>
              <w:jc w:val="center"/>
            </w:pPr>
            <w:r>
              <w:t>2</w:t>
            </w:r>
          </w:p>
        </w:tc>
        <w:tc>
          <w:tcPr>
            <w:tcW w:w="673" w:type="pct"/>
            <w:tcBorders>
              <w:top w:val="nil"/>
              <w:left w:val="single" w:sz="4" w:space="0" w:color="auto"/>
              <w:bottom w:val="single" w:sz="4" w:space="0" w:color="auto"/>
              <w:right w:val="single" w:sz="4" w:space="0" w:color="auto"/>
            </w:tcBorders>
            <w:shd w:val="clear" w:color="auto" w:fill="FFFFFF" w:themeFill="background1"/>
            <w:vAlign w:val="center"/>
            <w:hideMark/>
          </w:tcPr>
          <w:p w:rsidR="008F4896" w:rsidRPr="00AB6168" w:rsidRDefault="008F4896" w:rsidP="00645D62">
            <w:pPr>
              <w:pStyle w:val="NoSpacing"/>
            </w:pPr>
            <w:r w:rsidRPr="00AB6168">
              <w:t>Middle Area</w:t>
            </w:r>
          </w:p>
        </w:tc>
        <w:tc>
          <w:tcPr>
            <w:tcW w:w="1954" w:type="pct"/>
            <w:tcBorders>
              <w:top w:val="nil"/>
              <w:left w:val="nil"/>
              <w:bottom w:val="single" w:sz="4" w:space="0" w:color="auto"/>
              <w:right w:val="single" w:sz="4" w:space="0" w:color="auto"/>
            </w:tcBorders>
            <w:shd w:val="clear" w:color="auto" w:fill="FFFFFF" w:themeFill="background1"/>
            <w:vAlign w:val="center"/>
            <w:hideMark/>
          </w:tcPr>
          <w:p w:rsidR="008F4896" w:rsidRPr="00BA0A6E" w:rsidRDefault="008F4896" w:rsidP="00645D62">
            <w:pPr>
              <w:pStyle w:val="NoSpacing"/>
            </w:pPr>
            <w:r w:rsidRPr="00BA0A6E">
              <w:t xml:space="preserve">Women Activity Programme (partner since Aug 2016) </w:t>
            </w:r>
          </w:p>
        </w:tc>
        <w:tc>
          <w:tcPr>
            <w:tcW w:w="409" w:type="pct"/>
            <w:tcBorders>
              <w:top w:val="nil"/>
              <w:left w:val="nil"/>
              <w:bottom w:val="single" w:sz="4" w:space="0" w:color="auto"/>
              <w:right w:val="single" w:sz="4" w:space="0" w:color="auto"/>
            </w:tcBorders>
            <w:shd w:val="clear" w:color="auto" w:fill="FFFFFF" w:themeFill="background1"/>
            <w:vAlign w:val="center"/>
            <w:hideMark/>
          </w:tcPr>
          <w:p w:rsidR="008F4896" w:rsidRPr="00B02327" w:rsidRDefault="008F4896" w:rsidP="00645D62">
            <w:pPr>
              <w:pStyle w:val="NoSpacing"/>
            </w:pPr>
            <w:r w:rsidRPr="00B02327">
              <w:t>Tamer</w:t>
            </w:r>
          </w:p>
        </w:tc>
      </w:tr>
      <w:tr w:rsidR="008F4896" w:rsidRPr="009E7CC2" w:rsidTr="00645D62">
        <w:trPr>
          <w:gridAfter w:val="1"/>
          <w:wAfter w:w="1742" w:type="pct"/>
          <w:trHeight w:val="280"/>
        </w:trPr>
        <w:tc>
          <w:tcPr>
            <w:tcW w:w="223" w:type="pct"/>
            <w:tcBorders>
              <w:top w:val="nil"/>
              <w:left w:val="single" w:sz="4" w:space="0" w:color="auto"/>
              <w:bottom w:val="single" w:sz="4" w:space="0" w:color="auto"/>
              <w:right w:val="single" w:sz="4" w:space="0" w:color="auto"/>
            </w:tcBorders>
            <w:shd w:val="clear" w:color="auto" w:fill="FFFFFF" w:themeFill="background1"/>
          </w:tcPr>
          <w:p w:rsidR="008F4896" w:rsidRPr="00573111" w:rsidRDefault="008F4896" w:rsidP="00645D62">
            <w:pPr>
              <w:pStyle w:val="NoSpacing"/>
              <w:jc w:val="center"/>
              <w:rPr>
                <w:b/>
              </w:rPr>
            </w:pPr>
            <w:r w:rsidRPr="00573111">
              <w:rPr>
                <w:b/>
              </w:rPr>
              <w:t>3</w:t>
            </w:r>
          </w:p>
        </w:tc>
        <w:tc>
          <w:tcPr>
            <w:tcW w:w="673" w:type="pct"/>
            <w:tcBorders>
              <w:top w:val="nil"/>
              <w:left w:val="single" w:sz="4" w:space="0" w:color="auto"/>
              <w:bottom w:val="single" w:sz="4" w:space="0" w:color="auto"/>
              <w:right w:val="single" w:sz="4" w:space="0" w:color="auto"/>
            </w:tcBorders>
            <w:shd w:val="clear" w:color="auto" w:fill="FFFFFF" w:themeFill="background1"/>
            <w:vAlign w:val="center"/>
            <w:hideMark/>
          </w:tcPr>
          <w:p w:rsidR="008F4896" w:rsidRPr="00AB6168" w:rsidRDefault="008F4896" w:rsidP="00645D62">
            <w:pPr>
              <w:pStyle w:val="NoSpacing"/>
            </w:pPr>
            <w:r w:rsidRPr="00AB6168">
              <w:t xml:space="preserve">Gaza City </w:t>
            </w:r>
          </w:p>
        </w:tc>
        <w:tc>
          <w:tcPr>
            <w:tcW w:w="1954" w:type="pct"/>
            <w:tcBorders>
              <w:top w:val="nil"/>
              <w:left w:val="nil"/>
              <w:bottom w:val="single" w:sz="4" w:space="0" w:color="auto"/>
              <w:right w:val="single" w:sz="4" w:space="0" w:color="auto"/>
            </w:tcBorders>
            <w:shd w:val="clear" w:color="auto" w:fill="FFFFFF" w:themeFill="background1"/>
            <w:vAlign w:val="center"/>
            <w:hideMark/>
          </w:tcPr>
          <w:p w:rsidR="008F4896" w:rsidRPr="00BA0A6E" w:rsidRDefault="008F4896" w:rsidP="00645D62">
            <w:pPr>
              <w:pStyle w:val="NoSpacing"/>
            </w:pPr>
            <w:r w:rsidRPr="00BA0A6E">
              <w:t xml:space="preserve">Aheba'a Palestine Society (partner since 2014, moved 2 times into new neighborhoods in same area) </w:t>
            </w:r>
          </w:p>
        </w:tc>
        <w:tc>
          <w:tcPr>
            <w:tcW w:w="409" w:type="pct"/>
            <w:tcBorders>
              <w:top w:val="nil"/>
              <w:left w:val="nil"/>
              <w:bottom w:val="single" w:sz="4" w:space="0" w:color="auto"/>
              <w:right w:val="single" w:sz="4" w:space="0" w:color="auto"/>
            </w:tcBorders>
            <w:shd w:val="clear" w:color="auto" w:fill="FFFFFF" w:themeFill="background1"/>
            <w:vAlign w:val="center"/>
            <w:hideMark/>
          </w:tcPr>
          <w:p w:rsidR="008F4896" w:rsidRPr="00AB6168" w:rsidRDefault="008F4896" w:rsidP="00645D62">
            <w:pPr>
              <w:pStyle w:val="NoSpacing"/>
            </w:pPr>
            <w:r w:rsidRPr="00AB6168">
              <w:t xml:space="preserve">Ma'an </w:t>
            </w:r>
          </w:p>
        </w:tc>
      </w:tr>
      <w:tr w:rsidR="008F4896" w:rsidRPr="009E7CC2" w:rsidTr="00645D62">
        <w:trPr>
          <w:gridAfter w:val="1"/>
          <w:wAfter w:w="1742" w:type="pct"/>
          <w:trHeight w:val="280"/>
        </w:trPr>
        <w:tc>
          <w:tcPr>
            <w:tcW w:w="223" w:type="pct"/>
            <w:tcBorders>
              <w:top w:val="nil"/>
              <w:left w:val="single" w:sz="4" w:space="0" w:color="auto"/>
              <w:bottom w:val="single" w:sz="4" w:space="0" w:color="auto"/>
              <w:right w:val="single" w:sz="4" w:space="0" w:color="auto"/>
            </w:tcBorders>
            <w:shd w:val="clear" w:color="auto" w:fill="FFFFFF" w:themeFill="background1"/>
          </w:tcPr>
          <w:p w:rsidR="008F4896" w:rsidRPr="00B02327" w:rsidRDefault="008F4896" w:rsidP="00645D62">
            <w:pPr>
              <w:pStyle w:val="NoSpacing"/>
              <w:jc w:val="center"/>
            </w:pPr>
            <w:r>
              <w:t>4</w:t>
            </w:r>
          </w:p>
        </w:tc>
        <w:tc>
          <w:tcPr>
            <w:tcW w:w="673" w:type="pct"/>
            <w:tcBorders>
              <w:top w:val="nil"/>
              <w:left w:val="single" w:sz="4" w:space="0" w:color="auto"/>
              <w:bottom w:val="single" w:sz="4" w:space="0" w:color="auto"/>
              <w:right w:val="single" w:sz="4" w:space="0" w:color="auto"/>
            </w:tcBorders>
            <w:shd w:val="clear" w:color="auto" w:fill="FFFFFF" w:themeFill="background1"/>
            <w:vAlign w:val="center"/>
            <w:hideMark/>
          </w:tcPr>
          <w:p w:rsidR="008F4896" w:rsidRPr="00B02327" w:rsidRDefault="008F4896" w:rsidP="00645D62">
            <w:pPr>
              <w:pStyle w:val="NoSpacing"/>
            </w:pPr>
            <w:r w:rsidRPr="00B02327">
              <w:t>Gaza</w:t>
            </w:r>
            <w:r>
              <w:t xml:space="preserve"> City </w:t>
            </w:r>
          </w:p>
        </w:tc>
        <w:tc>
          <w:tcPr>
            <w:tcW w:w="1954" w:type="pct"/>
            <w:tcBorders>
              <w:top w:val="nil"/>
              <w:left w:val="nil"/>
              <w:bottom w:val="single" w:sz="4" w:space="0" w:color="auto"/>
              <w:right w:val="single" w:sz="4" w:space="0" w:color="auto"/>
            </w:tcBorders>
            <w:shd w:val="clear" w:color="auto" w:fill="FFFFFF" w:themeFill="background1"/>
            <w:vAlign w:val="center"/>
            <w:hideMark/>
          </w:tcPr>
          <w:p w:rsidR="008F4896" w:rsidRPr="00BA0A6E" w:rsidRDefault="008F4896" w:rsidP="00645D62">
            <w:pPr>
              <w:pStyle w:val="NoSpacing"/>
            </w:pPr>
            <w:r w:rsidRPr="00BA0A6E">
              <w:t xml:space="preserve">Hakawy Society for Culture and Arts (partner since Aug 2016) </w:t>
            </w:r>
          </w:p>
        </w:tc>
        <w:tc>
          <w:tcPr>
            <w:tcW w:w="409" w:type="pct"/>
            <w:tcBorders>
              <w:top w:val="nil"/>
              <w:left w:val="nil"/>
              <w:bottom w:val="single" w:sz="4" w:space="0" w:color="auto"/>
              <w:right w:val="single" w:sz="4" w:space="0" w:color="auto"/>
            </w:tcBorders>
            <w:shd w:val="clear" w:color="auto" w:fill="FFFFFF" w:themeFill="background1"/>
            <w:vAlign w:val="center"/>
            <w:hideMark/>
          </w:tcPr>
          <w:p w:rsidR="008F4896" w:rsidRPr="00AB6168" w:rsidRDefault="008F4896" w:rsidP="00645D62">
            <w:pPr>
              <w:pStyle w:val="NoSpacing"/>
            </w:pPr>
            <w:r w:rsidRPr="00AB6168">
              <w:t xml:space="preserve">Ma’an </w:t>
            </w:r>
          </w:p>
        </w:tc>
      </w:tr>
      <w:tr w:rsidR="008F4896" w:rsidRPr="009E7CC2" w:rsidTr="00645D62">
        <w:trPr>
          <w:gridAfter w:val="1"/>
          <w:wAfter w:w="1742" w:type="pct"/>
          <w:trHeight w:val="280"/>
        </w:trPr>
        <w:tc>
          <w:tcPr>
            <w:tcW w:w="223" w:type="pct"/>
            <w:tcBorders>
              <w:top w:val="nil"/>
              <w:left w:val="single" w:sz="4" w:space="0" w:color="auto"/>
              <w:bottom w:val="single" w:sz="4" w:space="0" w:color="auto"/>
              <w:right w:val="single" w:sz="4" w:space="0" w:color="auto"/>
            </w:tcBorders>
            <w:shd w:val="clear" w:color="auto" w:fill="FFFFFF" w:themeFill="background1"/>
          </w:tcPr>
          <w:p w:rsidR="008F4896" w:rsidRPr="00B02327" w:rsidRDefault="008F4896" w:rsidP="00645D62">
            <w:pPr>
              <w:pStyle w:val="NoSpacing"/>
              <w:jc w:val="center"/>
            </w:pPr>
            <w:r>
              <w:t>5</w:t>
            </w:r>
          </w:p>
        </w:tc>
        <w:tc>
          <w:tcPr>
            <w:tcW w:w="673" w:type="pct"/>
            <w:tcBorders>
              <w:top w:val="nil"/>
              <w:left w:val="single" w:sz="4" w:space="0" w:color="auto"/>
              <w:bottom w:val="single" w:sz="4" w:space="0" w:color="auto"/>
              <w:right w:val="single" w:sz="4" w:space="0" w:color="auto"/>
            </w:tcBorders>
            <w:shd w:val="clear" w:color="auto" w:fill="FFFFFF" w:themeFill="background1"/>
            <w:vAlign w:val="center"/>
            <w:hideMark/>
          </w:tcPr>
          <w:p w:rsidR="008F4896" w:rsidRPr="00B02327" w:rsidRDefault="008F4896" w:rsidP="00645D62">
            <w:pPr>
              <w:pStyle w:val="NoSpacing"/>
            </w:pPr>
            <w:r w:rsidRPr="00B02327">
              <w:t>KhanYounis</w:t>
            </w:r>
          </w:p>
        </w:tc>
        <w:tc>
          <w:tcPr>
            <w:tcW w:w="1954" w:type="pct"/>
            <w:tcBorders>
              <w:top w:val="nil"/>
              <w:left w:val="nil"/>
              <w:bottom w:val="single" w:sz="4" w:space="0" w:color="auto"/>
              <w:right w:val="single" w:sz="4" w:space="0" w:color="auto"/>
            </w:tcBorders>
            <w:shd w:val="clear" w:color="auto" w:fill="FFFFFF" w:themeFill="background1"/>
            <w:vAlign w:val="center"/>
            <w:hideMark/>
          </w:tcPr>
          <w:p w:rsidR="008F4896" w:rsidRPr="00BA0A6E" w:rsidRDefault="008F4896" w:rsidP="00645D62">
            <w:pPr>
              <w:pStyle w:val="NoSpacing"/>
            </w:pPr>
            <w:r w:rsidRPr="00BA0A6E">
              <w:t>Al Zanna Society for Agriculture and Development (partner since Apr 2017)</w:t>
            </w:r>
          </w:p>
        </w:tc>
        <w:tc>
          <w:tcPr>
            <w:tcW w:w="409" w:type="pct"/>
            <w:tcBorders>
              <w:top w:val="nil"/>
              <w:left w:val="nil"/>
              <w:bottom w:val="single" w:sz="4" w:space="0" w:color="auto"/>
              <w:right w:val="single" w:sz="4" w:space="0" w:color="auto"/>
            </w:tcBorders>
            <w:shd w:val="clear" w:color="auto" w:fill="FFFFFF" w:themeFill="background1"/>
            <w:vAlign w:val="center"/>
            <w:hideMark/>
          </w:tcPr>
          <w:p w:rsidR="008F4896" w:rsidRPr="00AB6168" w:rsidRDefault="008F4896" w:rsidP="00645D62">
            <w:pPr>
              <w:pStyle w:val="NoSpacing"/>
            </w:pPr>
            <w:r w:rsidRPr="00AB6168">
              <w:t>Tamer</w:t>
            </w:r>
          </w:p>
        </w:tc>
      </w:tr>
      <w:tr w:rsidR="008F4896" w:rsidRPr="009E7CC2" w:rsidTr="00645D62">
        <w:trPr>
          <w:gridAfter w:val="1"/>
          <w:wAfter w:w="1742" w:type="pct"/>
          <w:trHeight w:val="280"/>
        </w:trPr>
        <w:tc>
          <w:tcPr>
            <w:tcW w:w="223" w:type="pct"/>
            <w:tcBorders>
              <w:top w:val="nil"/>
              <w:left w:val="single" w:sz="4" w:space="0" w:color="auto"/>
              <w:bottom w:val="single" w:sz="4" w:space="0" w:color="auto"/>
              <w:right w:val="single" w:sz="4" w:space="0" w:color="auto"/>
            </w:tcBorders>
            <w:shd w:val="clear" w:color="auto" w:fill="FFFFFF" w:themeFill="background1"/>
          </w:tcPr>
          <w:p w:rsidR="008F4896" w:rsidRPr="00AD7D1E" w:rsidRDefault="008F4896" w:rsidP="00645D62">
            <w:pPr>
              <w:pStyle w:val="NoSpacing"/>
              <w:jc w:val="center"/>
            </w:pPr>
            <w:r w:rsidRPr="00AD7D1E">
              <w:t>6</w:t>
            </w:r>
          </w:p>
        </w:tc>
        <w:tc>
          <w:tcPr>
            <w:tcW w:w="673" w:type="pct"/>
            <w:tcBorders>
              <w:top w:val="nil"/>
              <w:left w:val="single" w:sz="4" w:space="0" w:color="auto"/>
              <w:bottom w:val="single" w:sz="4" w:space="0" w:color="auto"/>
              <w:right w:val="single" w:sz="4" w:space="0" w:color="auto"/>
            </w:tcBorders>
            <w:shd w:val="clear" w:color="auto" w:fill="FFFFFF" w:themeFill="background1"/>
            <w:vAlign w:val="center"/>
            <w:hideMark/>
          </w:tcPr>
          <w:p w:rsidR="008F4896" w:rsidRPr="00AB6168" w:rsidRDefault="008F4896" w:rsidP="00645D62">
            <w:pPr>
              <w:pStyle w:val="NoSpacing"/>
            </w:pPr>
            <w:r w:rsidRPr="00AB6168">
              <w:t xml:space="preserve">Rafah </w:t>
            </w:r>
          </w:p>
        </w:tc>
        <w:tc>
          <w:tcPr>
            <w:tcW w:w="1954" w:type="pct"/>
            <w:tcBorders>
              <w:top w:val="nil"/>
              <w:left w:val="nil"/>
              <w:bottom w:val="single" w:sz="4" w:space="0" w:color="auto"/>
              <w:right w:val="single" w:sz="4" w:space="0" w:color="auto"/>
            </w:tcBorders>
            <w:shd w:val="clear" w:color="auto" w:fill="FFFFFF" w:themeFill="background1"/>
            <w:vAlign w:val="center"/>
            <w:hideMark/>
          </w:tcPr>
          <w:p w:rsidR="008F4896" w:rsidRPr="00BA0A6E" w:rsidRDefault="008F4896" w:rsidP="00645D62">
            <w:pPr>
              <w:pStyle w:val="NoSpacing"/>
            </w:pPr>
            <w:r w:rsidRPr="00BA0A6E">
              <w:t xml:space="preserve">Child Friends Centre (partner since 2015, new areas 2016, 2017) </w:t>
            </w:r>
          </w:p>
        </w:tc>
        <w:tc>
          <w:tcPr>
            <w:tcW w:w="409" w:type="pct"/>
            <w:tcBorders>
              <w:top w:val="nil"/>
              <w:left w:val="nil"/>
              <w:bottom w:val="single" w:sz="4" w:space="0" w:color="auto"/>
              <w:right w:val="single" w:sz="4" w:space="0" w:color="auto"/>
            </w:tcBorders>
            <w:shd w:val="clear" w:color="auto" w:fill="FFFFFF" w:themeFill="background1"/>
            <w:vAlign w:val="center"/>
            <w:hideMark/>
          </w:tcPr>
          <w:p w:rsidR="008F4896" w:rsidRPr="00AB6168" w:rsidRDefault="008F4896" w:rsidP="00645D62">
            <w:pPr>
              <w:pStyle w:val="NoSpacing"/>
            </w:pPr>
            <w:r w:rsidRPr="00AB6168">
              <w:t>Tamer</w:t>
            </w:r>
          </w:p>
        </w:tc>
      </w:tr>
      <w:tr w:rsidR="008F4896" w:rsidRPr="009E7CC2" w:rsidTr="00645D62">
        <w:trPr>
          <w:gridAfter w:val="1"/>
          <w:wAfter w:w="1742" w:type="pct"/>
          <w:trHeight w:val="280"/>
        </w:trPr>
        <w:tc>
          <w:tcPr>
            <w:tcW w:w="223" w:type="pct"/>
            <w:tcBorders>
              <w:top w:val="single" w:sz="4" w:space="0" w:color="auto"/>
              <w:left w:val="single" w:sz="4" w:space="0" w:color="auto"/>
              <w:bottom w:val="single" w:sz="4" w:space="0" w:color="auto"/>
              <w:right w:val="single" w:sz="4" w:space="0" w:color="auto"/>
            </w:tcBorders>
            <w:shd w:val="clear" w:color="auto" w:fill="FFFFFF" w:themeFill="background1"/>
          </w:tcPr>
          <w:p w:rsidR="008F4896" w:rsidRPr="00740C29" w:rsidRDefault="008F4896" w:rsidP="00645D62">
            <w:pPr>
              <w:pStyle w:val="NoSpacing"/>
              <w:jc w:val="center"/>
              <w:rPr>
                <w:b/>
              </w:rPr>
            </w:pPr>
            <w:r w:rsidRPr="00740C29">
              <w:rPr>
                <w:b/>
              </w:rPr>
              <w:t>7</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F4896" w:rsidRPr="00AB6168" w:rsidRDefault="008F4896" w:rsidP="00645D62">
            <w:pPr>
              <w:pStyle w:val="NoSpacing"/>
            </w:pPr>
            <w:r w:rsidRPr="00AB6168">
              <w:t>Rafah</w:t>
            </w:r>
          </w:p>
        </w:tc>
        <w:tc>
          <w:tcPr>
            <w:tcW w:w="1954" w:type="pct"/>
            <w:tcBorders>
              <w:top w:val="single" w:sz="4" w:space="0" w:color="auto"/>
              <w:left w:val="nil"/>
              <w:bottom w:val="single" w:sz="4" w:space="0" w:color="auto"/>
              <w:right w:val="single" w:sz="4" w:space="0" w:color="auto"/>
            </w:tcBorders>
            <w:shd w:val="clear" w:color="auto" w:fill="FFFFFF" w:themeFill="background1"/>
            <w:vAlign w:val="center"/>
            <w:hideMark/>
          </w:tcPr>
          <w:p w:rsidR="008F4896" w:rsidRPr="00AB6168" w:rsidRDefault="008F4896" w:rsidP="00645D62">
            <w:pPr>
              <w:pStyle w:val="NoSpacing"/>
            </w:pPr>
            <w:r w:rsidRPr="00AB6168">
              <w:t>El-Amal Rehabilitation Society (</w:t>
            </w:r>
            <w:r>
              <w:t xml:space="preserve">partner since </w:t>
            </w:r>
            <w:r w:rsidRPr="00AB6168">
              <w:t xml:space="preserve">2014) </w:t>
            </w:r>
          </w:p>
        </w:tc>
        <w:tc>
          <w:tcPr>
            <w:tcW w:w="409" w:type="pct"/>
            <w:tcBorders>
              <w:top w:val="single" w:sz="4" w:space="0" w:color="auto"/>
              <w:left w:val="nil"/>
              <w:bottom w:val="single" w:sz="4" w:space="0" w:color="auto"/>
              <w:right w:val="single" w:sz="4" w:space="0" w:color="auto"/>
            </w:tcBorders>
            <w:shd w:val="clear" w:color="auto" w:fill="FFFFFF" w:themeFill="background1"/>
            <w:vAlign w:val="center"/>
            <w:hideMark/>
          </w:tcPr>
          <w:p w:rsidR="008F4896" w:rsidRPr="00AB6168" w:rsidRDefault="008F4896" w:rsidP="00645D62">
            <w:pPr>
              <w:pStyle w:val="NoSpacing"/>
            </w:pPr>
            <w:r w:rsidRPr="00AB6168">
              <w:t xml:space="preserve">Ma'an </w:t>
            </w:r>
          </w:p>
        </w:tc>
      </w:tr>
      <w:tr w:rsidR="008F4896" w:rsidRPr="009E7CC2" w:rsidTr="00645D62">
        <w:trPr>
          <w:trHeight w:val="280"/>
        </w:trPr>
        <w:tc>
          <w:tcPr>
            <w:tcW w:w="223" w:type="pct"/>
            <w:tcBorders>
              <w:top w:val="single" w:sz="4" w:space="0" w:color="auto"/>
              <w:left w:val="single" w:sz="4" w:space="0" w:color="auto"/>
              <w:bottom w:val="single" w:sz="4" w:space="0" w:color="auto"/>
              <w:right w:val="single" w:sz="4" w:space="0" w:color="auto"/>
            </w:tcBorders>
            <w:shd w:val="clear" w:color="auto" w:fill="FFFFFF" w:themeFill="background1"/>
          </w:tcPr>
          <w:p w:rsidR="008F4896" w:rsidRPr="00BF4D92" w:rsidRDefault="008F4896" w:rsidP="00645D62">
            <w:pPr>
              <w:pStyle w:val="NoSpacing"/>
              <w:jc w:val="center"/>
            </w:pPr>
            <w:r w:rsidRPr="00BF4D92">
              <w:t>8</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4896" w:rsidRPr="00BF4D92" w:rsidRDefault="008F4896" w:rsidP="00645D62">
            <w:pPr>
              <w:pStyle w:val="NoSpacing"/>
            </w:pPr>
            <w:r w:rsidRPr="00BF4D92">
              <w:t>Middle Area</w:t>
            </w:r>
          </w:p>
        </w:tc>
        <w:tc>
          <w:tcPr>
            <w:tcW w:w="1954" w:type="pct"/>
            <w:tcBorders>
              <w:top w:val="single" w:sz="4" w:space="0" w:color="auto"/>
              <w:left w:val="nil"/>
              <w:bottom w:val="single" w:sz="4" w:space="0" w:color="auto"/>
              <w:right w:val="single" w:sz="4" w:space="0" w:color="auto"/>
            </w:tcBorders>
            <w:shd w:val="clear" w:color="auto" w:fill="FFFFFF" w:themeFill="background1"/>
            <w:vAlign w:val="center"/>
          </w:tcPr>
          <w:p w:rsidR="008F4896" w:rsidRPr="00BF4D92" w:rsidRDefault="008F4896" w:rsidP="00645D62">
            <w:pPr>
              <w:pStyle w:val="NoSpacing"/>
            </w:pPr>
            <w:r w:rsidRPr="00BF4D92">
              <w:t xml:space="preserve">Al Buraij Cultural Forum (partner since 2016) </w:t>
            </w:r>
            <w:r w:rsidR="00645D62">
              <w:t>(</w:t>
            </w:r>
            <w:r w:rsidR="00645D62" w:rsidRPr="00645D62">
              <w:rPr>
                <w:i/>
              </w:rPr>
              <w:t>not visited</w:t>
            </w:r>
            <w:r w:rsidR="00645D62">
              <w:t xml:space="preserve">) </w:t>
            </w:r>
          </w:p>
        </w:tc>
        <w:tc>
          <w:tcPr>
            <w:tcW w:w="409" w:type="pct"/>
            <w:tcBorders>
              <w:top w:val="single" w:sz="4" w:space="0" w:color="auto"/>
              <w:left w:val="nil"/>
              <w:bottom w:val="single" w:sz="4" w:space="0" w:color="auto"/>
              <w:right w:val="single" w:sz="4" w:space="0" w:color="auto"/>
            </w:tcBorders>
            <w:shd w:val="clear" w:color="auto" w:fill="FFFFFF" w:themeFill="background1"/>
            <w:vAlign w:val="bottom"/>
          </w:tcPr>
          <w:p w:rsidR="008F4896" w:rsidRPr="00BF4D92" w:rsidRDefault="008F4896" w:rsidP="00645D62">
            <w:pPr>
              <w:pStyle w:val="NoSpacing"/>
            </w:pPr>
            <w:r w:rsidRPr="00BF4D92">
              <w:t xml:space="preserve">Ma’an </w:t>
            </w:r>
          </w:p>
        </w:tc>
        <w:tc>
          <w:tcPr>
            <w:tcW w:w="1742" w:type="pct"/>
          </w:tcPr>
          <w:p w:rsidR="008F4896" w:rsidRPr="009E7CC2" w:rsidRDefault="008F4896" w:rsidP="00645D62"/>
        </w:tc>
      </w:tr>
    </w:tbl>
    <w:p w:rsidR="00266C8C" w:rsidRDefault="00266C8C" w:rsidP="00266C8C">
      <w:pPr>
        <w:pStyle w:val="NoSpacing"/>
      </w:pPr>
    </w:p>
    <w:p w:rsidR="00355B0F" w:rsidRDefault="00266C8C" w:rsidP="00645D62">
      <w:pPr>
        <w:pStyle w:val="NoSpacing"/>
      </w:pPr>
      <w:r w:rsidRPr="000F73D9">
        <w:t xml:space="preserve">Participants for FGDs </w:t>
      </w:r>
      <w:r>
        <w:t>with children and parents were</w:t>
      </w:r>
      <w:r w:rsidRPr="000F73D9">
        <w:t xml:space="preserve"> identified in consultation with </w:t>
      </w:r>
      <w:r>
        <w:t>FC</w:t>
      </w:r>
      <w:r w:rsidRPr="000F73D9">
        <w:t xml:space="preserve"> staff</w:t>
      </w:r>
      <w:r>
        <w:t xml:space="preserve"> who were asked to select children and parents/caregivers who had </w:t>
      </w:r>
      <w:r w:rsidRPr="000F73D9">
        <w:t xml:space="preserve">received at least two or more of the </w:t>
      </w:r>
      <w:r>
        <w:t xml:space="preserve">structured child </w:t>
      </w:r>
      <w:r>
        <w:lastRenderedPageBreak/>
        <w:t xml:space="preserve">protection </w:t>
      </w:r>
      <w:r w:rsidRPr="000F73D9">
        <w:t xml:space="preserve">services provided by the </w:t>
      </w:r>
      <w:r>
        <w:t>FCs</w:t>
      </w:r>
      <w:r w:rsidRPr="000F73D9">
        <w:t xml:space="preserve"> at least a year or more ago, and who would be available to participate at very short notice </w:t>
      </w:r>
      <w:r>
        <w:t xml:space="preserve">to participate in a </w:t>
      </w:r>
      <w:r w:rsidRPr="000F73D9">
        <w:t xml:space="preserve">FGD. </w:t>
      </w:r>
    </w:p>
    <w:p w:rsidR="00266C8C" w:rsidRDefault="00266C8C" w:rsidP="00645D62">
      <w:pPr>
        <w:pStyle w:val="NoSpacing"/>
      </w:pPr>
      <w:r>
        <w:t xml:space="preserve">Some </w:t>
      </w:r>
      <w:r w:rsidRPr="000F73D9">
        <w:t xml:space="preserve">coordinators </w:t>
      </w:r>
      <w:r>
        <w:t xml:space="preserve">applied their own additional criteria when selecting children e.g. confidence in speaking in a group, and </w:t>
      </w:r>
      <w:r w:rsidRPr="000F73D9">
        <w:t>children</w:t>
      </w:r>
      <w:r>
        <w:t>/caregivers</w:t>
      </w:r>
      <w:r w:rsidRPr="000F73D9">
        <w:t xml:space="preserve"> who they </w:t>
      </w:r>
      <w:r>
        <w:t>thought</w:t>
      </w:r>
      <w:r w:rsidRPr="000F73D9">
        <w:t xml:space="preserve"> ben</w:t>
      </w:r>
      <w:r>
        <w:t>efitted most from the programme. These additional criteria were taken</w:t>
      </w:r>
      <w:r w:rsidRPr="000F73D9">
        <w:t xml:space="preserve"> consideration when analysing/interpreting responses. </w:t>
      </w:r>
    </w:p>
    <w:p w:rsidR="002D6D51" w:rsidRPr="009E7CC2" w:rsidRDefault="002D6D51" w:rsidP="00645D62">
      <w:pPr>
        <w:pStyle w:val="NoSpacing"/>
      </w:pPr>
    </w:p>
    <w:p w:rsidR="00266C8C" w:rsidRPr="009E7CC2" w:rsidRDefault="00266C8C" w:rsidP="00266C8C">
      <w:pPr>
        <w:pStyle w:val="NoSpacing"/>
      </w:pPr>
      <w:r w:rsidRPr="00E73ED2">
        <w:rPr>
          <w:i/>
        </w:rPr>
        <w:t>Data collection tools</w:t>
      </w:r>
      <w:r w:rsidRPr="009E7CC2">
        <w:t xml:space="preserve"> </w:t>
      </w:r>
      <w:r>
        <w:t xml:space="preserve">were developed to collect data for the different interviews, FGDs and group/individual discussions (See </w:t>
      </w:r>
      <w:r w:rsidRPr="001C302F">
        <w:rPr>
          <w:b/>
        </w:rPr>
        <w:t xml:space="preserve">Annex </w:t>
      </w:r>
      <w:r w:rsidR="000E740F">
        <w:rPr>
          <w:b/>
        </w:rPr>
        <w:t>10</w:t>
      </w:r>
      <w:r>
        <w:t xml:space="preserve"> for details): </w:t>
      </w:r>
    </w:p>
    <w:p w:rsidR="00266C8C" w:rsidRPr="009E7CC2" w:rsidRDefault="00266C8C" w:rsidP="00C72FF0">
      <w:pPr>
        <w:pStyle w:val="NoSpacing"/>
        <w:numPr>
          <w:ilvl w:val="0"/>
          <w:numId w:val="13"/>
        </w:numPr>
        <w:rPr>
          <w:b/>
          <w:noProof/>
          <w:lang w:eastAsia="ja-JP"/>
        </w:rPr>
      </w:pPr>
      <w:r w:rsidRPr="009E7CC2">
        <w:rPr>
          <w:noProof/>
        </w:rPr>
        <w:t>Semi-structured intervie</w:t>
      </w:r>
      <w:r>
        <w:rPr>
          <w:noProof/>
        </w:rPr>
        <w:t>w guide for partners (UNICEF, Ma’an</w:t>
      </w:r>
      <w:r w:rsidRPr="009E7CC2">
        <w:rPr>
          <w:noProof/>
        </w:rPr>
        <w:t xml:space="preserve"> and Tamer). </w:t>
      </w:r>
    </w:p>
    <w:p w:rsidR="00266C8C" w:rsidRPr="009E7CC2" w:rsidRDefault="00266C8C" w:rsidP="00C72FF0">
      <w:pPr>
        <w:pStyle w:val="NoSpacing"/>
        <w:numPr>
          <w:ilvl w:val="0"/>
          <w:numId w:val="13"/>
        </w:numPr>
        <w:rPr>
          <w:b/>
          <w:noProof/>
          <w:lang w:eastAsia="ja-JP"/>
        </w:rPr>
      </w:pPr>
      <w:r w:rsidRPr="009E7CC2">
        <w:rPr>
          <w:noProof/>
        </w:rPr>
        <w:t>Semi-structured interview guide for Family Centres.</w:t>
      </w:r>
    </w:p>
    <w:p w:rsidR="00266C8C" w:rsidRPr="009E7CC2" w:rsidRDefault="00266C8C" w:rsidP="00C72FF0">
      <w:pPr>
        <w:pStyle w:val="NoSpacing"/>
        <w:numPr>
          <w:ilvl w:val="0"/>
          <w:numId w:val="13"/>
        </w:numPr>
        <w:rPr>
          <w:b/>
          <w:noProof/>
          <w:lang w:eastAsia="ja-JP"/>
        </w:rPr>
      </w:pPr>
      <w:r w:rsidRPr="009E7CC2">
        <w:rPr>
          <w:noProof/>
        </w:rPr>
        <w:t xml:space="preserve">Semi-structured interview guide for stakeholders. </w:t>
      </w:r>
    </w:p>
    <w:p w:rsidR="00266C8C" w:rsidRPr="009E7CC2" w:rsidRDefault="00266C8C" w:rsidP="00C72FF0">
      <w:pPr>
        <w:pStyle w:val="NoSpacing"/>
        <w:numPr>
          <w:ilvl w:val="0"/>
          <w:numId w:val="13"/>
        </w:numPr>
      </w:pPr>
      <w:r w:rsidRPr="009E7CC2">
        <w:rPr>
          <w:noProof/>
        </w:rPr>
        <w:t xml:space="preserve">FGD guide for children. </w:t>
      </w:r>
    </w:p>
    <w:p w:rsidR="00266C8C" w:rsidRPr="009E7CC2" w:rsidRDefault="00266C8C" w:rsidP="00C72FF0">
      <w:pPr>
        <w:pStyle w:val="NoSpacing"/>
        <w:numPr>
          <w:ilvl w:val="0"/>
          <w:numId w:val="13"/>
        </w:numPr>
      </w:pPr>
      <w:r w:rsidRPr="009E7CC2">
        <w:rPr>
          <w:noProof/>
        </w:rPr>
        <w:t xml:space="preserve">FGD guide for parents/caregivers. </w:t>
      </w:r>
    </w:p>
    <w:p w:rsidR="00266C8C" w:rsidRPr="00425DD8" w:rsidRDefault="00266C8C" w:rsidP="00C72FF0">
      <w:pPr>
        <w:pStyle w:val="NoSpacing"/>
        <w:numPr>
          <w:ilvl w:val="0"/>
          <w:numId w:val="13"/>
        </w:numPr>
      </w:pPr>
      <w:r w:rsidRPr="009E7CC2">
        <w:rPr>
          <w:noProof/>
        </w:rPr>
        <w:t xml:space="preserve">FGD guide for CPCCs.  </w:t>
      </w:r>
    </w:p>
    <w:p w:rsidR="00266C8C" w:rsidRDefault="00266C8C" w:rsidP="00266C8C">
      <w:pPr>
        <w:rPr>
          <w:i/>
        </w:rPr>
      </w:pPr>
    </w:p>
    <w:p w:rsidR="00266C8C" w:rsidRPr="006722EB" w:rsidRDefault="00266C8C" w:rsidP="00266C8C">
      <w:pPr>
        <w:pStyle w:val="NoSpacing"/>
        <w:rPr>
          <w:i/>
        </w:rPr>
      </w:pPr>
      <w:r w:rsidRPr="006722EB">
        <w:rPr>
          <w:i/>
        </w:rPr>
        <w:t xml:space="preserve">Information and data analysis </w:t>
      </w:r>
    </w:p>
    <w:p w:rsidR="005565B7" w:rsidRPr="009E7CC2" w:rsidRDefault="00266C8C" w:rsidP="00266C8C">
      <w:pPr>
        <w:pStyle w:val="NoSpacing"/>
      </w:pPr>
      <w:r w:rsidRPr="009E7CC2">
        <w:t xml:space="preserve">For </w:t>
      </w:r>
      <w:r>
        <w:t xml:space="preserve">the </w:t>
      </w:r>
      <w:r w:rsidRPr="009E7CC2">
        <w:t>qualitative data, a general inductive approach</w:t>
      </w:r>
      <w:r w:rsidRPr="009E7CC2">
        <w:rPr>
          <w:rStyle w:val="FootnoteReference"/>
        </w:rPr>
        <w:footnoteReference w:id="31"/>
      </w:r>
      <w:r w:rsidRPr="009E7CC2">
        <w:t xml:space="preserve"> </w:t>
      </w:r>
      <w:r>
        <w:t>was</w:t>
      </w:r>
      <w:r w:rsidRPr="009E7CC2">
        <w:t xml:space="preserve"> used to analyse the data. </w:t>
      </w:r>
      <w:r w:rsidRPr="009E7CC2">
        <w:rPr>
          <w:rFonts w:ascii="TimesNewRoman" w:hAnsi="TimesNewRoman" w:cs="Times New Roman"/>
        </w:rPr>
        <w:t xml:space="preserve">With this approach, data analysis is determined by both the research objectives (deductive) and multiple readings and interpretations of the raw data (inductive). </w:t>
      </w:r>
      <w:r w:rsidRPr="009E7CC2">
        <w:t xml:space="preserve">Quantitative secondary data </w:t>
      </w:r>
      <w:r>
        <w:t>was</w:t>
      </w:r>
      <w:r w:rsidRPr="009E7CC2">
        <w:t xml:space="preserve"> analysed using a mix of summary statistics (percentages) and average scores. </w:t>
      </w:r>
      <w:r w:rsidR="005565B7">
        <w:t xml:space="preserve"> The data analysis methods allowed for triangulation of multiple lines and levels of evidence. </w:t>
      </w:r>
    </w:p>
    <w:p w:rsidR="00266C8C" w:rsidRDefault="00266C8C" w:rsidP="00266C8C">
      <w:pPr>
        <w:rPr>
          <w:rFonts w:asciiTheme="majorHAnsi" w:eastAsiaTheme="majorEastAsia" w:hAnsiTheme="majorHAnsi" w:cstheme="majorBidi"/>
          <w:b/>
          <w:bCs/>
          <w:sz w:val="27"/>
          <w:szCs w:val="32"/>
        </w:rPr>
      </w:pPr>
    </w:p>
    <w:p w:rsidR="00266C8C" w:rsidRDefault="00266C8C" w:rsidP="00266C8C">
      <w:pPr>
        <w:pStyle w:val="Heading2"/>
      </w:pPr>
      <w:bookmarkStart w:id="33" w:name="_Toc388437829"/>
      <w:r>
        <w:t>2.6 Ethical Safeguards and Practices</w:t>
      </w:r>
      <w:bookmarkEnd w:id="33"/>
      <w:r>
        <w:t xml:space="preserve"> </w:t>
      </w:r>
    </w:p>
    <w:p w:rsidR="00266C8C" w:rsidRPr="009F5D93" w:rsidRDefault="00266C8C" w:rsidP="00266C8C">
      <w:pPr>
        <w:pStyle w:val="NoSpacing"/>
        <w:rPr>
          <w:rFonts w:ascii="Arial" w:hAnsi="Arial" w:cs="Arial"/>
        </w:rPr>
      </w:pPr>
      <w:r w:rsidRPr="009E7CC2">
        <w:t xml:space="preserve">The study </w:t>
      </w:r>
      <w:r>
        <w:t>was</w:t>
      </w:r>
      <w:r w:rsidRPr="009E7CC2">
        <w:t xml:space="preserve"> conducted in line with UNICEF’s guidelines on ethical research</w:t>
      </w:r>
      <w:r w:rsidRPr="009E7CC2">
        <w:rPr>
          <w:rStyle w:val="FootnoteReference"/>
        </w:rPr>
        <w:footnoteReference w:id="32"/>
      </w:r>
      <w:r w:rsidRPr="009E7CC2">
        <w:t>, and guidelines for conducting research in conflict situations</w:t>
      </w:r>
      <w:r w:rsidRPr="009E7CC2">
        <w:rPr>
          <w:rStyle w:val="FootnoteReference"/>
        </w:rPr>
        <w:footnoteReference w:id="33"/>
      </w:r>
      <w:r w:rsidRPr="009E7CC2">
        <w:t xml:space="preserve">, to ensure that children </w:t>
      </w:r>
      <w:r>
        <w:t>were</w:t>
      </w:r>
      <w:r w:rsidRPr="009E7CC2">
        <w:t xml:space="preserve"> involved respectfully and any potential risks of harm are prevented.</w:t>
      </w:r>
      <w:r w:rsidRPr="009E7CC2">
        <w:rPr>
          <w:rFonts w:ascii="Arial" w:hAnsi="Arial" w:cs="Arial"/>
        </w:rPr>
        <w:t xml:space="preserve"> </w:t>
      </w:r>
      <w:r>
        <w:rPr>
          <w:rFonts w:ascii="Arial" w:hAnsi="Arial" w:cs="Arial"/>
        </w:rPr>
        <w:t xml:space="preserve"> </w:t>
      </w:r>
      <w:r w:rsidRPr="009E7CC2">
        <w:t xml:space="preserve">The consultant </w:t>
      </w:r>
      <w:r>
        <w:t>followed</w:t>
      </w:r>
      <w:r w:rsidRPr="009E7CC2">
        <w:t xml:space="preserve"> the United Nations Evaluation Group’s Norms and Standards for Evaluation</w:t>
      </w:r>
      <w:r w:rsidRPr="009E7CC2">
        <w:rPr>
          <w:rStyle w:val="FootnoteReference"/>
        </w:rPr>
        <w:footnoteReference w:id="34"/>
      </w:r>
      <w:r w:rsidRPr="009E7CC2">
        <w:t xml:space="preserve"> and </w:t>
      </w:r>
      <w:r>
        <w:t xml:space="preserve">adhered to the five key evaluator obligations namely: independence, impartiality, credibility, declaration of conflicts of interest, and accountability. The research upheld the following ethical safeguards for research studies: </w:t>
      </w:r>
      <w:r w:rsidRPr="003812AC">
        <w:t>respect for dignity and diversity, right to self-determination</w:t>
      </w:r>
      <w:r>
        <w:t xml:space="preserve"> (informed consent)</w:t>
      </w:r>
      <w:r w:rsidRPr="003812AC">
        <w:t>, fair representation, compliance with codes for vulnerable groups</w:t>
      </w:r>
      <w:r>
        <w:t xml:space="preserve"> (in this case UNICEF procedures for ethical research involving children)</w:t>
      </w:r>
      <w:r w:rsidRPr="003812AC">
        <w:t>, confide</w:t>
      </w:r>
      <w:r>
        <w:t>ntiality, and avoidance of harm</w:t>
      </w:r>
      <w:r w:rsidRPr="00A32E7D">
        <w:t>.</w:t>
      </w:r>
    </w:p>
    <w:p w:rsidR="00266C8C" w:rsidRDefault="00266C8C" w:rsidP="00266C8C">
      <w:pPr>
        <w:pStyle w:val="NoSpacing"/>
      </w:pPr>
    </w:p>
    <w:p w:rsidR="00266C8C" w:rsidRPr="00C9218A" w:rsidRDefault="00266C8C" w:rsidP="00266C8C">
      <w:pPr>
        <w:pStyle w:val="NoSpacing"/>
        <w:rPr>
          <w:i/>
        </w:rPr>
      </w:pPr>
      <w:bookmarkStart w:id="34" w:name="_Toc374275907"/>
      <w:r w:rsidRPr="00C9218A">
        <w:rPr>
          <w:i/>
        </w:rPr>
        <w:t>Informed consent</w:t>
      </w:r>
      <w:bookmarkEnd w:id="34"/>
    </w:p>
    <w:p w:rsidR="00D110AF" w:rsidRDefault="00266C8C" w:rsidP="00266C8C">
      <w:pPr>
        <w:pStyle w:val="NoSpacing"/>
      </w:pPr>
      <w:r>
        <w:t>FC staff obtained written</w:t>
      </w:r>
      <w:r w:rsidRPr="009E7CC2">
        <w:t xml:space="preserve"> informed consent for </w:t>
      </w:r>
      <w:r>
        <w:t>children’s</w:t>
      </w:r>
      <w:r w:rsidRPr="009E7CC2">
        <w:t xml:space="preserve"> participation in the study from </w:t>
      </w:r>
      <w:r>
        <w:t xml:space="preserve">their </w:t>
      </w:r>
      <w:r w:rsidRPr="009E7CC2">
        <w:t>parent</w:t>
      </w:r>
      <w:r>
        <w:t>s</w:t>
      </w:r>
      <w:r w:rsidRPr="009E7CC2">
        <w:t xml:space="preserve"> </w:t>
      </w:r>
      <w:r>
        <w:t>using a standardised written consent form in Arabic</w:t>
      </w:r>
      <w:r w:rsidRPr="009E7CC2">
        <w:t xml:space="preserve">. </w:t>
      </w:r>
      <w:r>
        <w:t>The purpose of the research was explained to parents and children by UNICEF/FC staff before the site visits and when the researcher was on site, allowing opportunity for parents and children to ask questions and consider whether to participate.</w:t>
      </w:r>
      <w:r w:rsidRPr="009E7CC2">
        <w:t xml:space="preserve"> This consent </w:t>
      </w:r>
      <w:r>
        <w:t>was</w:t>
      </w:r>
      <w:r w:rsidRPr="009E7CC2">
        <w:t xml:space="preserve"> renegotiable meaning that </w:t>
      </w:r>
      <w:r>
        <w:t xml:space="preserve">participants could withdraw at any stage, including during the FGD. </w:t>
      </w:r>
    </w:p>
    <w:p w:rsidR="00266C8C" w:rsidRDefault="00266C8C" w:rsidP="00266C8C">
      <w:pPr>
        <w:pStyle w:val="NoSpacing"/>
      </w:pPr>
      <w:r>
        <w:t xml:space="preserve">Written informed consent was also obtained from participants in semi-structured interviews. This written informed consent included requesting permission to quote the participant using his/her position if needed. </w:t>
      </w:r>
    </w:p>
    <w:p w:rsidR="00266C8C" w:rsidRDefault="00266C8C" w:rsidP="00266C8C">
      <w:pPr>
        <w:pStyle w:val="NoSpacing"/>
      </w:pPr>
    </w:p>
    <w:p w:rsidR="00266C8C" w:rsidRPr="00C9218A" w:rsidRDefault="00266C8C" w:rsidP="00266C8C">
      <w:pPr>
        <w:pStyle w:val="NoSpacing"/>
        <w:rPr>
          <w:i/>
        </w:rPr>
      </w:pPr>
      <w:bookmarkStart w:id="35" w:name="_Toc374275908"/>
      <w:r w:rsidRPr="00C9218A">
        <w:rPr>
          <w:i/>
        </w:rPr>
        <w:t>Compliance with UNICEF procedures for ethical research involving children</w:t>
      </w:r>
      <w:bookmarkEnd w:id="35"/>
    </w:p>
    <w:p w:rsidR="00266C8C" w:rsidRPr="00475688" w:rsidRDefault="00D110AF" w:rsidP="00266C8C">
      <w:pPr>
        <w:pStyle w:val="NoSpacing"/>
      </w:pPr>
      <w:r w:rsidRPr="00D110AF">
        <w:t>The Human Media Lab (HML) Institutional Review Board (IRB) assessed protocols for the protection of human subjects through an ethics review</w:t>
      </w:r>
      <w:r>
        <w:t xml:space="preserve"> </w:t>
      </w:r>
      <w:r w:rsidRPr="00D110AF">
        <w:t xml:space="preserve">(Ethics Review Board).  Corrective actions were taken based on this review. </w:t>
      </w:r>
      <w:r w:rsidR="00266C8C">
        <w:t xml:space="preserve">Specifically, FGDs with children aged 6 – 10 were removed from the data collection methods as the Committee had some questions/concerns as to the benefit of conducting focus groups with this age group given their level of cognitive development. See </w:t>
      </w:r>
      <w:r w:rsidR="00266C8C" w:rsidRPr="00BB78E8">
        <w:rPr>
          <w:b/>
        </w:rPr>
        <w:t xml:space="preserve">Annex </w:t>
      </w:r>
      <w:r w:rsidR="003E6B58">
        <w:rPr>
          <w:b/>
        </w:rPr>
        <w:t>11</w:t>
      </w:r>
      <w:r w:rsidR="00266C8C">
        <w:t xml:space="preserve"> for copy of the ethical review approval letter. </w:t>
      </w:r>
    </w:p>
    <w:p w:rsidR="00266C8C" w:rsidRPr="005274A7" w:rsidRDefault="00266C8C" w:rsidP="00266C8C">
      <w:pPr>
        <w:pStyle w:val="NoSpacing"/>
      </w:pPr>
    </w:p>
    <w:p w:rsidR="00266C8C" w:rsidRPr="00C9218A" w:rsidRDefault="00266C8C" w:rsidP="00266C8C">
      <w:pPr>
        <w:pStyle w:val="NoSpacing"/>
        <w:rPr>
          <w:i/>
        </w:rPr>
      </w:pPr>
      <w:bookmarkStart w:id="36" w:name="_Toc374275909"/>
      <w:r w:rsidRPr="00C9218A">
        <w:rPr>
          <w:i/>
        </w:rPr>
        <w:t>Confidentiality (protection of human subject identities and protection of data)</w:t>
      </w:r>
      <w:bookmarkEnd w:id="36"/>
      <w:r w:rsidRPr="00C9218A">
        <w:rPr>
          <w:i/>
        </w:rPr>
        <w:t xml:space="preserve"> </w:t>
      </w:r>
    </w:p>
    <w:p w:rsidR="00266C8C" w:rsidRPr="00E93947" w:rsidRDefault="00266C8C" w:rsidP="00266C8C">
      <w:pPr>
        <w:pStyle w:val="NoSpacing"/>
        <w:rPr>
          <w:lang w:eastAsia="ar-SA"/>
        </w:rPr>
      </w:pPr>
      <w:r>
        <w:t>T</w:t>
      </w:r>
      <w:r w:rsidRPr="00B219C0">
        <w:t xml:space="preserve">he names of children, parents and CPCC members </w:t>
      </w:r>
      <w:r>
        <w:t>were not</w:t>
      </w:r>
      <w:r w:rsidRPr="00B219C0">
        <w:t xml:space="preserve"> collected. During the FGD each participant </w:t>
      </w:r>
      <w:r>
        <w:t>was</w:t>
      </w:r>
      <w:r w:rsidRPr="00B219C0">
        <w:t xml:space="preserve"> assigned a number (</w:t>
      </w:r>
      <w:r>
        <w:t>linked to their</w:t>
      </w:r>
      <w:r w:rsidRPr="00B219C0">
        <w:t xml:space="preserve"> age and sex), which </w:t>
      </w:r>
      <w:r>
        <w:t>was</w:t>
      </w:r>
      <w:r w:rsidRPr="00B219C0">
        <w:t xml:space="preserve"> used to record responses in the session. No photographs </w:t>
      </w:r>
      <w:r>
        <w:t>were</w:t>
      </w:r>
      <w:r w:rsidRPr="00B219C0">
        <w:t xml:space="preserve"> taken of children who participate</w:t>
      </w:r>
      <w:r>
        <w:t>d</w:t>
      </w:r>
      <w:r w:rsidRPr="00B219C0">
        <w:t xml:space="preserve"> in the evaluation. </w:t>
      </w:r>
      <w:r>
        <w:t>Handwritten</w:t>
      </w:r>
      <w:r w:rsidRPr="009E7CC2">
        <w:t xml:space="preserve"> notes </w:t>
      </w:r>
      <w:r>
        <w:t>were</w:t>
      </w:r>
      <w:r w:rsidRPr="009E7CC2">
        <w:t xml:space="preserve"> taken during </w:t>
      </w:r>
      <w:r>
        <w:lastRenderedPageBreak/>
        <w:t>stakeholder interviews and group activities, transcribed and stored</w:t>
      </w:r>
      <w:r w:rsidRPr="009E7CC2">
        <w:t xml:space="preserve"> on the researchers </w:t>
      </w:r>
      <w:r>
        <w:t xml:space="preserve">password-protected computer. </w:t>
      </w:r>
    </w:p>
    <w:p w:rsidR="00266C8C" w:rsidRPr="002930D2" w:rsidRDefault="00266C8C" w:rsidP="00266C8C">
      <w:pPr>
        <w:pStyle w:val="NoSpacing"/>
        <w:rPr>
          <w:i/>
        </w:rPr>
      </w:pPr>
      <w:bookmarkStart w:id="37" w:name="_Toc374275910"/>
      <w:r w:rsidRPr="002930D2">
        <w:rPr>
          <w:i/>
        </w:rPr>
        <w:t>Avoidance of harm  (protection of human subject safety)</w:t>
      </w:r>
      <w:bookmarkEnd w:id="37"/>
      <w:r w:rsidRPr="002930D2">
        <w:rPr>
          <w:i/>
        </w:rPr>
        <w:t xml:space="preserve"> </w:t>
      </w:r>
    </w:p>
    <w:p w:rsidR="00266C8C" w:rsidRPr="00476C92" w:rsidRDefault="00266C8C" w:rsidP="00266C8C">
      <w:pPr>
        <w:pStyle w:val="NoSpacing"/>
        <w:rPr>
          <w:i/>
        </w:rPr>
      </w:pPr>
      <w:r w:rsidRPr="00476C92">
        <w:rPr>
          <w:rFonts w:cs="Times New Roman"/>
        </w:rPr>
        <w:t>The intention was for this evaluation to be a p</w:t>
      </w:r>
      <w:r>
        <w:rPr>
          <w:rFonts w:cs="Times New Roman"/>
        </w:rPr>
        <w:t xml:space="preserve">articipatory, learning exercise and all activities were conducted with this in mind. </w:t>
      </w:r>
    </w:p>
    <w:p w:rsidR="00266C8C" w:rsidRDefault="00266C8C" w:rsidP="00266C8C">
      <w:pPr>
        <w:pStyle w:val="NoSpacing"/>
      </w:pPr>
    </w:p>
    <w:p w:rsidR="00266C8C" w:rsidRDefault="00266C8C" w:rsidP="00266C8C">
      <w:pPr>
        <w:pStyle w:val="NoSpacing"/>
      </w:pPr>
      <w:r w:rsidRPr="009E7CC2">
        <w:t xml:space="preserve">Interested parties </w:t>
      </w:r>
      <w:r>
        <w:t>were</w:t>
      </w:r>
      <w:r w:rsidRPr="009E7CC2">
        <w:t xml:space="preserve"> informed of the study through meeting with key representatives including </w:t>
      </w:r>
      <w:r>
        <w:t>MoSD</w:t>
      </w:r>
      <w:r w:rsidRPr="009E7CC2">
        <w:t xml:space="preserve">.  </w:t>
      </w:r>
      <w:r>
        <w:t xml:space="preserve">The involvement of the CPCCs in the study, which include leaders and community representatives, ensured that key community stakeholders were aware of the study. </w:t>
      </w:r>
    </w:p>
    <w:p w:rsidR="00266C8C" w:rsidRDefault="00266C8C" w:rsidP="00266C8C">
      <w:pPr>
        <w:pStyle w:val="NoSpacing"/>
      </w:pPr>
    </w:p>
    <w:p w:rsidR="00266C8C" w:rsidRDefault="00266C8C" w:rsidP="00266C8C">
      <w:pPr>
        <w:pStyle w:val="NoSpacing"/>
      </w:pPr>
      <w:r>
        <w:t>FGD</w:t>
      </w:r>
      <w:r w:rsidRPr="009E7CC2">
        <w:t xml:space="preserve">s </w:t>
      </w:r>
      <w:r>
        <w:t xml:space="preserve">were conducted </w:t>
      </w:r>
      <w:r w:rsidRPr="009E7CC2">
        <w:t>with children</w:t>
      </w:r>
      <w:r>
        <w:t xml:space="preserve"> at the FCs</w:t>
      </w:r>
      <w:r w:rsidRPr="009E7CC2">
        <w:t>. Conducting group</w:t>
      </w:r>
      <w:r>
        <w:t xml:space="preserve"> activities with children is a </w:t>
      </w:r>
      <w:r w:rsidRPr="009E7CC2">
        <w:t xml:space="preserve">normal activity in </w:t>
      </w:r>
      <w:r>
        <w:t xml:space="preserve">FCs and as such did not </w:t>
      </w:r>
      <w:r w:rsidRPr="009E7CC2">
        <w:t>compromise the safety of children who participate</w:t>
      </w:r>
      <w:r>
        <w:t>d</w:t>
      </w:r>
      <w:r w:rsidRPr="009E7CC2">
        <w:t xml:space="preserve"> in these activities. </w:t>
      </w:r>
      <w:r>
        <w:t>Th</w:t>
      </w:r>
      <w:r w:rsidRPr="009E7CC2">
        <w:t xml:space="preserve">e research </w:t>
      </w:r>
      <w:r>
        <w:t xml:space="preserve">did not create upset or adverse reactions for any individual children. </w:t>
      </w:r>
    </w:p>
    <w:p w:rsidR="00266C8C" w:rsidRDefault="00266C8C" w:rsidP="00266C8C">
      <w:pPr>
        <w:pStyle w:val="NoSpacing"/>
      </w:pPr>
    </w:p>
    <w:p w:rsidR="00645D62" w:rsidRPr="009E7CC2" w:rsidRDefault="00645D62" w:rsidP="00645D62">
      <w:pPr>
        <w:pStyle w:val="NoSpacing"/>
      </w:pPr>
      <w:r w:rsidRPr="009E7CC2">
        <w:t xml:space="preserve">Children </w:t>
      </w:r>
      <w:r>
        <w:t>were</w:t>
      </w:r>
      <w:r w:rsidRPr="009E7CC2">
        <w:t xml:space="preserve"> separated into three age groups, with 8 – 10 children per </w:t>
      </w:r>
      <w:r>
        <w:t>FGD</w:t>
      </w:r>
      <w:r w:rsidRPr="009E7CC2">
        <w:t xml:space="preserve">: </w:t>
      </w:r>
    </w:p>
    <w:p w:rsidR="00645D62" w:rsidRPr="009E7CC2" w:rsidRDefault="00645D62" w:rsidP="00C72FF0">
      <w:pPr>
        <w:pStyle w:val="NoSpacing"/>
        <w:numPr>
          <w:ilvl w:val="0"/>
          <w:numId w:val="225"/>
        </w:numPr>
      </w:pPr>
      <w:r w:rsidRPr="009E7CC2">
        <w:t xml:space="preserve">11 - 14 years boys </w:t>
      </w:r>
      <w:r>
        <w:t>and girls</w:t>
      </w:r>
    </w:p>
    <w:p w:rsidR="00645D62" w:rsidRDefault="00645D62" w:rsidP="00C72FF0">
      <w:pPr>
        <w:pStyle w:val="NoSpacing"/>
        <w:numPr>
          <w:ilvl w:val="0"/>
          <w:numId w:val="225"/>
        </w:numPr>
      </w:pPr>
      <w:r w:rsidRPr="009E7CC2">
        <w:t xml:space="preserve">15 - </w:t>
      </w:r>
      <w:r>
        <w:t>17 girls</w:t>
      </w:r>
    </w:p>
    <w:p w:rsidR="00645D62" w:rsidRPr="009E7CC2" w:rsidRDefault="00645D62" w:rsidP="00C72FF0">
      <w:pPr>
        <w:pStyle w:val="NoSpacing"/>
        <w:numPr>
          <w:ilvl w:val="0"/>
          <w:numId w:val="225"/>
        </w:numPr>
      </w:pPr>
      <w:r>
        <w:t xml:space="preserve">15 – 17 boys. </w:t>
      </w:r>
    </w:p>
    <w:p w:rsidR="00645D62" w:rsidRDefault="00645D62" w:rsidP="00266C8C">
      <w:pPr>
        <w:pStyle w:val="NoSpacing"/>
      </w:pPr>
    </w:p>
    <w:p w:rsidR="00266C8C" w:rsidRPr="009E7CC2" w:rsidRDefault="00266C8C" w:rsidP="00266C8C">
      <w:pPr>
        <w:pStyle w:val="NoSpacing"/>
      </w:pPr>
      <w:r>
        <w:t>FGD</w:t>
      </w:r>
      <w:r w:rsidRPr="009E7CC2">
        <w:t xml:space="preserve">s with children aged 11-14 </w:t>
      </w:r>
      <w:r>
        <w:t xml:space="preserve">were mixed </w:t>
      </w:r>
      <w:r w:rsidRPr="009E7CC2">
        <w:t xml:space="preserve">and </w:t>
      </w:r>
      <w:r>
        <w:t xml:space="preserve">FGDs with children aged </w:t>
      </w:r>
      <w:r w:rsidRPr="009E7CC2">
        <w:t xml:space="preserve">15 – 18 </w:t>
      </w:r>
      <w:r>
        <w:t>(with one exception) were</w:t>
      </w:r>
      <w:r w:rsidRPr="009E7CC2">
        <w:t xml:space="preserve"> separated</w:t>
      </w:r>
      <w:r>
        <w:t xml:space="preserve"> by sex, as were the parent/caregiver groups, as the separation of males and females from this age is the cultural norm in most areas of Gaza</w:t>
      </w:r>
      <w:r w:rsidRPr="009E7CC2">
        <w:t xml:space="preserve">. </w:t>
      </w:r>
      <w:r>
        <w:t xml:space="preserve">This helped to ensure that cultural sensitivities were respected and the safety, especially of female participants upheld. </w:t>
      </w:r>
    </w:p>
    <w:p w:rsidR="00266C8C" w:rsidRDefault="00266C8C" w:rsidP="00266C8C">
      <w:pPr>
        <w:pStyle w:val="NoSpacing"/>
      </w:pPr>
    </w:p>
    <w:p w:rsidR="00266C8C" w:rsidRDefault="00266C8C" w:rsidP="00266C8C">
      <w:pPr>
        <w:pStyle w:val="Heading2"/>
      </w:pPr>
      <w:bookmarkStart w:id="38" w:name="_Toc388437830"/>
      <w:r>
        <w:t>2.</w:t>
      </w:r>
      <w:r w:rsidR="000D56E1">
        <w:t>7</w:t>
      </w:r>
      <w:r>
        <w:t xml:space="preserve"> Evaluation Management and Logistics</w:t>
      </w:r>
      <w:bookmarkEnd w:id="38"/>
      <w:r>
        <w:t xml:space="preserve"> </w:t>
      </w:r>
    </w:p>
    <w:p w:rsidR="00B01562" w:rsidRDefault="00B01562" w:rsidP="00266C8C">
      <w:pPr>
        <w:pStyle w:val="NoSpacing"/>
        <w:rPr>
          <w:rFonts w:cs="Times New Roman"/>
          <w:szCs w:val="23"/>
        </w:rPr>
      </w:pPr>
    </w:p>
    <w:p w:rsidR="00266C8C" w:rsidRPr="00645D62" w:rsidRDefault="00266C8C" w:rsidP="00266C8C">
      <w:pPr>
        <w:pStyle w:val="NoSpacing"/>
        <w:rPr>
          <w:rFonts w:cs="Times New Roman"/>
          <w:szCs w:val="23"/>
        </w:rPr>
      </w:pPr>
      <w:r w:rsidRPr="009E7CC2">
        <w:rPr>
          <w:rFonts w:cs="Times New Roman"/>
          <w:szCs w:val="23"/>
        </w:rPr>
        <w:t>An internal UNICEF committee consisting of staff from the Country office and UNICEF Middle East and North African (MENA) Region guided the evaluation</w:t>
      </w:r>
      <w:r>
        <w:rPr>
          <w:rFonts w:cs="Times New Roman"/>
          <w:szCs w:val="23"/>
        </w:rPr>
        <w:t xml:space="preserve">. This committee provided feedback on the </w:t>
      </w:r>
      <w:r w:rsidRPr="009E7CC2">
        <w:t>evaluation design, f</w:t>
      </w:r>
      <w:r>
        <w:t xml:space="preserve">ield work and evaluation report. </w:t>
      </w:r>
      <w:r>
        <w:rPr>
          <w:rFonts w:cs="Times New Roman"/>
          <w:szCs w:val="23"/>
        </w:rPr>
        <w:t>In addition, the inception report and draft evaluation report were shared with the two implementi</w:t>
      </w:r>
      <w:r w:rsidR="00645D62">
        <w:rPr>
          <w:rFonts w:cs="Times New Roman"/>
          <w:szCs w:val="23"/>
        </w:rPr>
        <w:t xml:space="preserve">ng partners for their inputs.  </w:t>
      </w:r>
      <w:r>
        <w:t>T</w:t>
      </w:r>
      <w:r w:rsidRPr="009E7CC2">
        <w:t>he P</w:t>
      </w:r>
      <w:r>
        <w:t xml:space="preserve">rogramme Monitoring and Evaluation (PM&amp;E) </w:t>
      </w:r>
      <w:r w:rsidRPr="009E7CC2">
        <w:t xml:space="preserve">Specialist UNICEF Gaza Field Office </w:t>
      </w:r>
      <w:r>
        <w:t xml:space="preserve">provided additional quality assurance </w:t>
      </w:r>
      <w:r w:rsidRPr="009E7CC2">
        <w:t>through critically reviewing deliverables and providing technical guidance/direction</w:t>
      </w:r>
      <w:r>
        <w:t xml:space="preserve"> where needed. </w:t>
      </w:r>
    </w:p>
    <w:p w:rsidR="00266C8C" w:rsidRDefault="00266C8C" w:rsidP="00266C8C"/>
    <w:p w:rsidR="00266C8C" w:rsidRDefault="00266C8C" w:rsidP="00266C8C">
      <w:r>
        <w:t xml:space="preserve">The evaluation was carried out in three phases, namely inception phase, data review and collection phase and analysis and report writing phase.  </w:t>
      </w:r>
    </w:p>
    <w:p w:rsidR="00266C8C" w:rsidRPr="00F273F1" w:rsidRDefault="00266C8C" w:rsidP="00C72FF0">
      <w:pPr>
        <w:pStyle w:val="ListParagraph"/>
        <w:numPr>
          <w:ilvl w:val="0"/>
          <w:numId w:val="236"/>
        </w:numPr>
      </w:pPr>
      <w:r w:rsidRPr="00F273F1">
        <w:rPr>
          <w:i/>
        </w:rPr>
        <w:t>Inception phase</w:t>
      </w:r>
      <w:r w:rsidRPr="00F273F1">
        <w:t xml:space="preserve">  - 4 November to 23 November 2017</w:t>
      </w:r>
    </w:p>
    <w:p w:rsidR="00266C8C" w:rsidRPr="00F273F1" w:rsidRDefault="00266C8C" w:rsidP="00C72FF0">
      <w:pPr>
        <w:pStyle w:val="ListParagraph"/>
        <w:numPr>
          <w:ilvl w:val="0"/>
          <w:numId w:val="236"/>
        </w:numPr>
      </w:pPr>
      <w:r w:rsidRPr="00F273F1">
        <w:rPr>
          <w:i/>
        </w:rPr>
        <w:t>Data review and collection phase</w:t>
      </w:r>
      <w:r w:rsidRPr="00F273F1">
        <w:t xml:space="preserve"> - 26 November to 13 December 2017</w:t>
      </w:r>
    </w:p>
    <w:p w:rsidR="00266C8C" w:rsidRDefault="00266C8C" w:rsidP="00C72FF0">
      <w:pPr>
        <w:pStyle w:val="ListParagraph"/>
        <w:numPr>
          <w:ilvl w:val="0"/>
          <w:numId w:val="236"/>
        </w:numPr>
      </w:pPr>
      <w:r w:rsidRPr="00F273F1">
        <w:rPr>
          <w:i/>
        </w:rPr>
        <w:t>Analysis and report-writing phase</w:t>
      </w:r>
      <w:r w:rsidRPr="00F273F1">
        <w:t xml:space="preserve">  - 7 January to </w:t>
      </w:r>
      <w:r>
        <w:t>31 March</w:t>
      </w:r>
      <w:r w:rsidRPr="00F273F1">
        <w:t xml:space="preserve"> 2018</w:t>
      </w:r>
      <w:r>
        <w:t xml:space="preserve"> (includes incorporating feedback from UNICEF)</w:t>
      </w:r>
    </w:p>
    <w:p w:rsidR="00266C8C" w:rsidRDefault="00266C8C" w:rsidP="00266C8C">
      <w:pPr>
        <w:pStyle w:val="NoSpacing"/>
      </w:pPr>
    </w:p>
    <w:p w:rsidR="00266C8C" w:rsidRDefault="00266C8C" w:rsidP="00266C8C">
      <w:pPr>
        <w:pStyle w:val="Heading2"/>
      </w:pPr>
      <w:bookmarkStart w:id="39" w:name="_Toc388437831"/>
      <w:r>
        <w:t>2.8 Evaluation Team Composition and Roles</w:t>
      </w:r>
      <w:bookmarkEnd w:id="39"/>
    </w:p>
    <w:p w:rsidR="00B01562" w:rsidRDefault="00B01562" w:rsidP="00266C8C">
      <w:pPr>
        <w:pStyle w:val="NoSpacing"/>
      </w:pPr>
    </w:p>
    <w:p w:rsidR="00266C8C" w:rsidRDefault="00D869F7" w:rsidP="00266C8C">
      <w:pPr>
        <w:pStyle w:val="NoSpacing"/>
      </w:pPr>
      <w:r>
        <w:t xml:space="preserve">An independent consultant </w:t>
      </w:r>
      <w:r w:rsidR="00645D62" w:rsidRPr="00C1753B">
        <w:t xml:space="preserve">led (designed and implemented) </w:t>
      </w:r>
      <w:r>
        <w:t xml:space="preserve">the evaluation </w:t>
      </w:r>
      <w:r w:rsidR="00645D62">
        <w:t xml:space="preserve">(see </w:t>
      </w:r>
      <w:r w:rsidR="00645D62" w:rsidRPr="00D869F7">
        <w:rPr>
          <w:b/>
        </w:rPr>
        <w:t xml:space="preserve">Annex </w:t>
      </w:r>
      <w:r w:rsidRPr="00D869F7">
        <w:rPr>
          <w:b/>
        </w:rPr>
        <w:t>1</w:t>
      </w:r>
      <w:r w:rsidR="003E6B58">
        <w:rPr>
          <w:b/>
        </w:rPr>
        <w:t>2</w:t>
      </w:r>
      <w:r w:rsidR="00645D62">
        <w:t xml:space="preserve"> for profile). </w:t>
      </w:r>
      <w:r w:rsidR="00645D62" w:rsidRPr="00C1753B">
        <w:t xml:space="preserve"> </w:t>
      </w:r>
      <w:r>
        <w:t xml:space="preserve">A Palestinian national </w:t>
      </w:r>
      <w:r w:rsidR="00645D62">
        <w:t xml:space="preserve">with a </w:t>
      </w:r>
      <w:r w:rsidR="00CC06F8">
        <w:t>Masters</w:t>
      </w:r>
      <w:r w:rsidR="00645D62">
        <w:t xml:space="preserve"> in mental health</w:t>
      </w:r>
      <w:r w:rsidR="00CC06F8">
        <w:t xml:space="preserve"> and experience in PSS programming</w:t>
      </w:r>
      <w:r>
        <w:t xml:space="preserve"> provided translation assistance</w:t>
      </w:r>
      <w:r w:rsidR="00266C8C" w:rsidRPr="009E7CC2">
        <w:t xml:space="preserve">. The role/responsibilities of the international consultant are outlined in the </w:t>
      </w:r>
      <w:r w:rsidR="00CC06F8">
        <w:t>ToRs</w:t>
      </w:r>
      <w:r w:rsidR="00266C8C">
        <w:t xml:space="preserve"> and include the following: </w:t>
      </w:r>
    </w:p>
    <w:p w:rsidR="00266C8C" w:rsidRDefault="00266C8C" w:rsidP="00C72FF0">
      <w:pPr>
        <w:pStyle w:val="NoSpacing"/>
        <w:numPr>
          <w:ilvl w:val="0"/>
          <w:numId w:val="224"/>
        </w:numPr>
        <w:rPr>
          <w:bCs/>
        </w:rPr>
      </w:pPr>
      <w:r w:rsidRPr="009E7CC2">
        <w:t xml:space="preserve">Conduct a desk review </w:t>
      </w:r>
      <w:r>
        <w:t xml:space="preserve">of relevant documents and submit an </w:t>
      </w:r>
      <w:r w:rsidRPr="009E7CC2">
        <w:rPr>
          <w:bCs/>
        </w:rPr>
        <w:t>inception report</w:t>
      </w:r>
      <w:r>
        <w:rPr>
          <w:bCs/>
        </w:rPr>
        <w:t xml:space="preserve"> at the start of the consultancy. </w:t>
      </w:r>
    </w:p>
    <w:p w:rsidR="00266C8C" w:rsidRDefault="00266C8C" w:rsidP="00C72FF0">
      <w:pPr>
        <w:pStyle w:val="NoSpacing"/>
        <w:numPr>
          <w:ilvl w:val="0"/>
          <w:numId w:val="224"/>
        </w:numPr>
      </w:pPr>
      <w:r w:rsidRPr="009E7CC2">
        <w:t>Participate in the initial briefings with UNICEF and partners to ensure that the evaluation team is clear on the expectations of the evaluation.</w:t>
      </w:r>
    </w:p>
    <w:p w:rsidR="00266C8C" w:rsidRDefault="00266C8C" w:rsidP="00C72FF0">
      <w:pPr>
        <w:pStyle w:val="NoSpacing"/>
        <w:numPr>
          <w:ilvl w:val="0"/>
          <w:numId w:val="224"/>
        </w:numPr>
      </w:pPr>
      <w:r w:rsidRPr="009E7CC2">
        <w:t xml:space="preserve">Conduct field visits to collect data through a combination of data collection methods. </w:t>
      </w:r>
    </w:p>
    <w:p w:rsidR="00266C8C" w:rsidRPr="009E7CC2" w:rsidRDefault="00266C8C" w:rsidP="00C72FF0">
      <w:pPr>
        <w:pStyle w:val="NoSpacing"/>
        <w:numPr>
          <w:ilvl w:val="0"/>
          <w:numId w:val="224"/>
        </w:numPr>
      </w:pPr>
      <w:r w:rsidRPr="009E7CC2">
        <w:t xml:space="preserve">Submit primary data; the collected data files are UNICEF property and cannot be used for other purposes without written agreement UNICEF. </w:t>
      </w:r>
    </w:p>
    <w:p w:rsidR="00266C8C" w:rsidRDefault="00266C8C" w:rsidP="00C72FF0">
      <w:pPr>
        <w:pStyle w:val="NoSpacing"/>
        <w:numPr>
          <w:ilvl w:val="0"/>
          <w:numId w:val="224"/>
        </w:numPr>
      </w:pPr>
      <w:r>
        <w:t xml:space="preserve">Present preliminary data findings to UNICEF. </w:t>
      </w:r>
    </w:p>
    <w:p w:rsidR="00266C8C" w:rsidRDefault="00266C8C" w:rsidP="00C72FF0">
      <w:pPr>
        <w:pStyle w:val="NoSpacing"/>
        <w:numPr>
          <w:ilvl w:val="0"/>
          <w:numId w:val="224"/>
        </w:numPr>
      </w:pPr>
      <w:r w:rsidRPr="009E7CC2">
        <w:t>Develop a draft evaluation report and share with UNICEF for review and feedback. A presentation should be organized to present findings.</w:t>
      </w:r>
    </w:p>
    <w:p w:rsidR="00266C8C" w:rsidRDefault="00266C8C" w:rsidP="00C72FF0">
      <w:pPr>
        <w:pStyle w:val="NoSpacing"/>
        <w:numPr>
          <w:ilvl w:val="0"/>
          <w:numId w:val="224"/>
        </w:numPr>
      </w:pPr>
      <w:r w:rsidRPr="009E7CC2">
        <w:t xml:space="preserve">Finalize the evaluation report with recommendations and submit to UNICEF on time. </w:t>
      </w:r>
    </w:p>
    <w:p w:rsidR="00266C8C" w:rsidRPr="009E7CC2" w:rsidRDefault="00266C8C" w:rsidP="00C72FF0">
      <w:pPr>
        <w:pStyle w:val="NoSpacing"/>
        <w:numPr>
          <w:ilvl w:val="0"/>
          <w:numId w:val="224"/>
        </w:numPr>
      </w:pPr>
      <w:r>
        <w:t>Hold e</w:t>
      </w:r>
      <w:r w:rsidRPr="009E7CC2">
        <w:t>nd-of-evaluation workshop with stakeholders</w:t>
      </w:r>
      <w:r>
        <w:t>.</w:t>
      </w:r>
    </w:p>
    <w:p w:rsidR="00266C8C" w:rsidRPr="009E7CC2" w:rsidRDefault="00266C8C" w:rsidP="00266C8C">
      <w:pPr>
        <w:rPr>
          <w:rFonts w:cs="Times New Roman"/>
          <w:color w:val="000000"/>
          <w:szCs w:val="22"/>
        </w:rPr>
      </w:pPr>
    </w:p>
    <w:p w:rsidR="00CC06F8" w:rsidRDefault="00266C8C" w:rsidP="00266C8C">
      <w:pPr>
        <w:pStyle w:val="NoSpacing"/>
      </w:pPr>
      <w:r w:rsidRPr="009E7CC2">
        <w:t xml:space="preserve">The consultant </w:t>
      </w:r>
      <w:r>
        <w:t>was</w:t>
      </w:r>
      <w:r w:rsidRPr="009E7CC2">
        <w:t xml:space="preserve"> also responsible for conducting high quality and ethical work guided by professional standards and ethical and moral principles (in line with the Standards for UN Evaluation in the UN System). </w:t>
      </w:r>
    </w:p>
    <w:p w:rsidR="00CC06F8" w:rsidRDefault="00CC06F8" w:rsidP="00266C8C">
      <w:pPr>
        <w:pStyle w:val="NoSpacing"/>
      </w:pPr>
    </w:p>
    <w:p w:rsidR="00266C8C" w:rsidRDefault="00266C8C" w:rsidP="00266C8C">
      <w:pPr>
        <w:pStyle w:val="NoSpacing"/>
      </w:pPr>
      <w:r w:rsidRPr="009E7CC2">
        <w:t xml:space="preserve">The translator </w:t>
      </w:r>
      <w:r>
        <w:t>was</w:t>
      </w:r>
      <w:r w:rsidRPr="009E7CC2">
        <w:t xml:space="preserve"> responsible for translating interviews and focus group discussions</w:t>
      </w:r>
      <w:r>
        <w:t xml:space="preserve"> from Arabic to English</w:t>
      </w:r>
      <w:r w:rsidRPr="009E7CC2">
        <w:t xml:space="preserve">, and possibly some </w:t>
      </w:r>
      <w:r>
        <w:t>programme</w:t>
      </w:r>
      <w:r w:rsidRPr="009E7CC2">
        <w:t xml:space="preserve"> documentation where needed. </w:t>
      </w:r>
    </w:p>
    <w:p w:rsidR="00266C8C" w:rsidRPr="009D316E" w:rsidRDefault="00266C8C" w:rsidP="00266C8C">
      <w:pPr>
        <w:pStyle w:val="NoSpacing"/>
      </w:pPr>
      <w:r>
        <w:t xml:space="preserve"> </w:t>
      </w:r>
    </w:p>
    <w:p w:rsidR="00266C8C" w:rsidRPr="00CC1B03" w:rsidRDefault="00266C8C" w:rsidP="00266C8C">
      <w:pPr>
        <w:pStyle w:val="Heading2"/>
      </w:pPr>
      <w:bookmarkStart w:id="40" w:name="_Toc388437832"/>
      <w:r>
        <w:t>2.</w:t>
      </w:r>
      <w:r w:rsidR="000D56E1">
        <w:t xml:space="preserve">9 </w:t>
      </w:r>
      <w:r w:rsidRPr="00CC1B03">
        <w:t xml:space="preserve">Challenges and </w:t>
      </w:r>
      <w:r w:rsidR="000D56E1">
        <w:t>Mitigation</w:t>
      </w:r>
      <w:bookmarkEnd w:id="40"/>
    </w:p>
    <w:p w:rsidR="00C2413A" w:rsidRDefault="00C2413A" w:rsidP="00266C8C">
      <w:pPr>
        <w:pStyle w:val="NoSpacing"/>
      </w:pPr>
    </w:p>
    <w:p w:rsidR="00266C8C" w:rsidRDefault="00266C8C" w:rsidP="00266C8C">
      <w:pPr>
        <w:pStyle w:val="NoSpacing"/>
      </w:pPr>
      <w:r w:rsidRPr="00CC1B03">
        <w:t>The evaluation faced few challenges and constraints, however the evaluator was able to mitigate the negative effects of these, without affecting the quality of the evaluation. Effective coordination with UNICEF and FC partners helped in dealing with these challenges.</w:t>
      </w:r>
      <w:r>
        <w:t xml:space="preserve"> </w:t>
      </w:r>
    </w:p>
    <w:p w:rsidR="00266C8C" w:rsidRDefault="00266C8C" w:rsidP="00266C8C">
      <w:pPr>
        <w:rPr>
          <w:rFonts w:asciiTheme="majorHAnsi" w:eastAsiaTheme="majorEastAsia" w:hAnsiTheme="majorHAnsi" w:cstheme="majorBidi"/>
          <w:b/>
          <w:bCs/>
          <w:sz w:val="27"/>
          <w:szCs w:val="32"/>
        </w:rPr>
      </w:pPr>
    </w:p>
    <w:tbl>
      <w:tblPr>
        <w:tblStyle w:val="TableGrid"/>
        <w:tblW w:w="0" w:type="auto"/>
        <w:tblLook w:val="04A0" w:firstRow="1" w:lastRow="0" w:firstColumn="1" w:lastColumn="0" w:noHBand="0" w:noVBand="1"/>
      </w:tblPr>
      <w:tblGrid>
        <w:gridCol w:w="4592"/>
        <w:gridCol w:w="5030"/>
      </w:tblGrid>
      <w:tr w:rsidR="00266C8C" w:rsidTr="00CC06F8">
        <w:tc>
          <w:tcPr>
            <w:tcW w:w="4644" w:type="dxa"/>
            <w:shd w:val="clear" w:color="auto" w:fill="DBE5F1" w:themeFill="accent1" w:themeFillTint="33"/>
          </w:tcPr>
          <w:p w:rsidR="00266C8C" w:rsidRPr="00CC06F8" w:rsidRDefault="00266C8C" w:rsidP="00645D62">
            <w:pPr>
              <w:pStyle w:val="NoSpacing"/>
              <w:rPr>
                <w:b/>
                <w:sz w:val="20"/>
                <w:szCs w:val="20"/>
              </w:rPr>
            </w:pPr>
            <w:r w:rsidRPr="00CC06F8">
              <w:rPr>
                <w:b/>
                <w:sz w:val="20"/>
                <w:szCs w:val="20"/>
              </w:rPr>
              <w:t>Challenges</w:t>
            </w:r>
            <w:r w:rsidR="00CC06F8">
              <w:rPr>
                <w:b/>
                <w:sz w:val="20"/>
                <w:szCs w:val="20"/>
              </w:rPr>
              <w:t>/constraints</w:t>
            </w:r>
            <w:r w:rsidRPr="00CC06F8">
              <w:rPr>
                <w:b/>
                <w:sz w:val="20"/>
                <w:szCs w:val="20"/>
              </w:rPr>
              <w:t xml:space="preserve"> faced</w:t>
            </w:r>
          </w:p>
        </w:tc>
        <w:tc>
          <w:tcPr>
            <w:tcW w:w="5103" w:type="dxa"/>
            <w:shd w:val="clear" w:color="auto" w:fill="DBE5F1" w:themeFill="accent1" w:themeFillTint="33"/>
          </w:tcPr>
          <w:p w:rsidR="00266C8C" w:rsidRPr="00CC06F8" w:rsidRDefault="00266C8C" w:rsidP="00645D62">
            <w:pPr>
              <w:pStyle w:val="NoSpacing"/>
              <w:rPr>
                <w:b/>
                <w:sz w:val="20"/>
                <w:szCs w:val="20"/>
              </w:rPr>
            </w:pPr>
            <w:r w:rsidRPr="00CC06F8">
              <w:rPr>
                <w:b/>
                <w:sz w:val="20"/>
                <w:szCs w:val="20"/>
              </w:rPr>
              <w:t xml:space="preserve">Management and mitigation </w:t>
            </w:r>
          </w:p>
        </w:tc>
      </w:tr>
      <w:tr w:rsidR="00CA0529" w:rsidTr="00CC06F8">
        <w:tc>
          <w:tcPr>
            <w:tcW w:w="4644" w:type="dxa"/>
            <w:shd w:val="clear" w:color="auto" w:fill="FFFFFF" w:themeFill="background1"/>
          </w:tcPr>
          <w:p w:rsidR="00CA0529" w:rsidRPr="00CC06F8" w:rsidRDefault="00CA0529" w:rsidP="00D6718A">
            <w:pPr>
              <w:pStyle w:val="NoSpacing"/>
              <w:rPr>
                <w:szCs w:val="22"/>
              </w:rPr>
            </w:pPr>
            <w:r>
              <w:rPr>
                <w:szCs w:val="22"/>
              </w:rPr>
              <w:t xml:space="preserve">Absence of programme </w:t>
            </w:r>
            <w:r w:rsidR="00D6718A">
              <w:rPr>
                <w:szCs w:val="22"/>
              </w:rPr>
              <w:t>ToC</w:t>
            </w:r>
            <w:r>
              <w:rPr>
                <w:szCs w:val="22"/>
              </w:rPr>
              <w:t>/L</w:t>
            </w:r>
            <w:r w:rsidR="00D6718A">
              <w:rPr>
                <w:szCs w:val="22"/>
              </w:rPr>
              <w:t xml:space="preserve">ogic model </w:t>
            </w:r>
            <w:r>
              <w:rPr>
                <w:szCs w:val="22"/>
              </w:rPr>
              <w:t xml:space="preserve">or programme Performance Measurement Framework </w:t>
            </w:r>
          </w:p>
        </w:tc>
        <w:tc>
          <w:tcPr>
            <w:tcW w:w="5103" w:type="dxa"/>
          </w:tcPr>
          <w:p w:rsidR="00CA0529" w:rsidRPr="00CA0529" w:rsidRDefault="00CA0529" w:rsidP="00CA0529">
            <w:pPr>
              <w:pStyle w:val="NoSpacing"/>
            </w:pPr>
            <w:r w:rsidRPr="00CA0529">
              <w:t xml:space="preserve">For the purpose of the evaluation, a working </w:t>
            </w:r>
            <w:r w:rsidR="00D6718A">
              <w:t>ToC/</w:t>
            </w:r>
            <w:r w:rsidRPr="00CA0529">
              <w:t>logic model was constructed. In the absence of a programme Performance Measurement Framework, the degree of achievement of results was analysed according to the constructed logic mode</w:t>
            </w:r>
          </w:p>
        </w:tc>
      </w:tr>
      <w:tr w:rsidR="00266C8C" w:rsidTr="00CC06F8">
        <w:tc>
          <w:tcPr>
            <w:tcW w:w="4644" w:type="dxa"/>
            <w:shd w:val="clear" w:color="auto" w:fill="FFFFFF" w:themeFill="background1"/>
          </w:tcPr>
          <w:p w:rsidR="00266C8C" w:rsidRPr="00CC06F8" w:rsidRDefault="00266C8C" w:rsidP="008F0D53">
            <w:pPr>
              <w:pStyle w:val="NoSpacing"/>
              <w:rPr>
                <w:szCs w:val="22"/>
                <w:highlight w:val="yellow"/>
              </w:rPr>
            </w:pPr>
            <w:r w:rsidRPr="00CC06F8">
              <w:rPr>
                <w:szCs w:val="22"/>
              </w:rPr>
              <w:t xml:space="preserve">Primary data collection in-country was </w:t>
            </w:r>
            <w:r w:rsidR="008F0D53">
              <w:rPr>
                <w:szCs w:val="22"/>
              </w:rPr>
              <w:t>reduced</w:t>
            </w:r>
            <w:r w:rsidRPr="00CC06F8">
              <w:rPr>
                <w:szCs w:val="22"/>
              </w:rPr>
              <w:t xml:space="preserve"> by 1½ days due to fears of escalation of conflict following the US President’s announcement on 6 December 2017 to move the US Embassy to Jerusalem. </w:t>
            </w:r>
            <w:r w:rsidR="008F0D53">
              <w:rPr>
                <w:szCs w:val="22"/>
              </w:rPr>
              <w:t xml:space="preserve">This resulted in one </w:t>
            </w:r>
            <w:r w:rsidRPr="00CC06F8">
              <w:rPr>
                <w:szCs w:val="22"/>
              </w:rPr>
              <w:t xml:space="preserve">site visit </w:t>
            </w:r>
            <w:r w:rsidR="008F0D53">
              <w:rPr>
                <w:szCs w:val="22"/>
              </w:rPr>
              <w:t>being</w:t>
            </w:r>
            <w:r w:rsidRPr="00CC06F8">
              <w:rPr>
                <w:szCs w:val="22"/>
              </w:rPr>
              <w:t xml:space="preserve"> cut short and the </w:t>
            </w:r>
            <w:r w:rsidR="008F0D53">
              <w:rPr>
                <w:szCs w:val="22"/>
              </w:rPr>
              <w:t xml:space="preserve">cancellation of the </w:t>
            </w:r>
            <w:r w:rsidRPr="00CC06F8">
              <w:rPr>
                <w:szCs w:val="22"/>
              </w:rPr>
              <w:t xml:space="preserve">last site visit, as </w:t>
            </w:r>
            <w:r w:rsidR="008F0D53">
              <w:rPr>
                <w:szCs w:val="22"/>
              </w:rPr>
              <w:t>well as</w:t>
            </w:r>
            <w:r w:rsidRPr="00CC06F8">
              <w:rPr>
                <w:szCs w:val="22"/>
              </w:rPr>
              <w:t xml:space="preserve"> a planned feedback/data validation session with one of the partners. </w:t>
            </w:r>
          </w:p>
        </w:tc>
        <w:tc>
          <w:tcPr>
            <w:tcW w:w="5103" w:type="dxa"/>
          </w:tcPr>
          <w:p w:rsidR="00626DD4" w:rsidRDefault="00626DD4" w:rsidP="00CC06F8">
            <w:pPr>
              <w:pStyle w:val="NoSpacing"/>
              <w:rPr>
                <w:szCs w:val="22"/>
              </w:rPr>
            </w:pPr>
            <w:r>
              <w:rPr>
                <w:szCs w:val="22"/>
              </w:rPr>
              <w:t>For the site visit that was cut short, the additional information was gathered from the in-depth interview with the CM for that FC. The</w:t>
            </w:r>
            <w:r w:rsidRPr="00CC06F8">
              <w:rPr>
                <w:szCs w:val="22"/>
              </w:rPr>
              <w:t xml:space="preserve"> feedback session </w:t>
            </w:r>
            <w:r>
              <w:rPr>
                <w:szCs w:val="22"/>
              </w:rPr>
              <w:t xml:space="preserve">with partners </w:t>
            </w:r>
            <w:r w:rsidRPr="00CC06F8">
              <w:rPr>
                <w:szCs w:val="22"/>
              </w:rPr>
              <w:t>was held via Skype a few days later.</w:t>
            </w:r>
          </w:p>
          <w:p w:rsidR="00266C8C" w:rsidRPr="00626DD4" w:rsidRDefault="00626DD4" w:rsidP="00CC06F8">
            <w:pPr>
              <w:pStyle w:val="NoSpacing"/>
              <w:rPr>
                <w:szCs w:val="22"/>
              </w:rPr>
            </w:pPr>
            <w:r>
              <w:rPr>
                <w:szCs w:val="22"/>
              </w:rPr>
              <w:t>The</w:t>
            </w:r>
            <w:r w:rsidR="00A40617">
              <w:rPr>
                <w:szCs w:val="22"/>
              </w:rPr>
              <w:t xml:space="preserve"> analysis of </w:t>
            </w:r>
            <w:r w:rsidR="002C4B48">
              <w:rPr>
                <w:szCs w:val="22"/>
              </w:rPr>
              <w:t>in-depth information collected from the seven FCs, together with the in-depth interviews with case managers</w:t>
            </w:r>
            <w:r w:rsidR="00A40617">
              <w:rPr>
                <w:szCs w:val="22"/>
              </w:rPr>
              <w:t>,</w:t>
            </w:r>
            <w:r w:rsidR="002C4B48">
              <w:rPr>
                <w:szCs w:val="22"/>
              </w:rPr>
              <w:t xml:space="preserve"> </w:t>
            </w:r>
            <w:r w:rsidR="00A40617">
              <w:rPr>
                <w:szCs w:val="22"/>
              </w:rPr>
              <w:t xml:space="preserve">showed that the study had reached saturation point, and the inclusion of more sites would not </w:t>
            </w:r>
            <w:r>
              <w:rPr>
                <w:szCs w:val="22"/>
              </w:rPr>
              <w:t xml:space="preserve">have </w:t>
            </w:r>
            <w:r w:rsidR="00A40617">
              <w:rPr>
                <w:szCs w:val="22"/>
              </w:rPr>
              <w:t xml:space="preserve">lead to more information related to the research questions. </w:t>
            </w:r>
          </w:p>
        </w:tc>
      </w:tr>
      <w:tr w:rsidR="00266C8C" w:rsidTr="00CC06F8">
        <w:trPr>
          <w:trHeight w:val="663"/>
        </w:trPr>
        <w:tc>
          <w:tcPr>
            <w:tcW w:w="4644" w:type="dxa"/>
            <w:shd w:val="clear" w:color="auto" w:fill="FFFFFF" w:themeFill="background1"/>
          </w:tcPr>
          <w:p w:rsidR="00266C8C" w:rsidRPr="00CC06F8" w:rsidRDefault="00266C8C" w:rsidP="00CC06F8">
            <w:pPr>
              <w:pStyle w:val="NoSpacing"/>
            </w:pPr>
            <w:r w:rsidRPr="00CC06F8">
              <w:t xml:space="preserve">Non-availability of or insufficient time availability with some stakeholders for detailed discussions. </w:t>
            </w:r>
          </w:p>
          <w:p w:rsidR="00266C8C" w:rsidRPr="00CC06F8" w:rsidRDefault="00266C8C" w:rsidP="00CC06F8">
            <w:pPr>
              <w:pStyle w:val="NoSpacing"/>
              <w:rPr>
                <w:highlight w:val="yellow"/>
              </w:rPr>
            </w:pPr>
          </w:p>
        </w:tc>
        <w:tc>
          <w:tcPr>
            <w:tcW w:w="5103" w:type="dxa"/>
          </w:tcPr>
          <w:p w:rsidR="00266C8C" w:rsidRPr="00CC06F8" w:rsidRDefault="00266C8C" w:rsidP="00CC06F8">
            <w:pPr>
              <w:pStyle w:val="NoSpacing"/>
            </w:pPr>
            <w:r w:rsidRPr="00CC06F8">
              <w:t>Additional Meetings with the same respondents were</w:t>
            </w:r>
            <w:r w:rsidR="008F0D53">
              <w:t xml:space="preserve"> convened for few stakeholders </w:t>
            </w:r>
            <w:r w:rsidRPr="00CC06F8">
              <w:t xml:space="preserve">(e.g. partners) to ensure complete discussion on all aspects mentioned in the tools. </w:t>
            </w:r>
          </w:p>
        </w:tc>
      </w:tr>
      <w:tr w:rsidR="00266C8C" w:rsidTr="00CC06F8">
        <w:tc>
          <w:tcPr>
            <w:tcW w:w="4644" w:type="dxa"/>
            <w:shd w:val="clear" w:color="auto" w:fill="FFFFFF" w:themeFill="background1"/>
          </w:tcPr>
          <w:p w:rsidR="00266C8C" w:rsidRPr="00CC06F8" w:rsidRDefault="00266C8C" w:rsidP="00CC06F8">
            <w:pPr>
              <w:pStyle w:val="NoSpacing"/>
              <w:rPr>
                <w:rFonts w:cs="Times New Roman"/>
                <w:color w:val="000000"/>
                <w:szCs w:val="22"/>
              </w:rPr>
            </w:pPr>
            <w:r w:rsidRPr="00CC06F8">
              <w:rPr>
                <w:rFonts w:cs="Times New Roman"/>
                <w:color w:val="000000"/>
                <w:szCs w:val="22"/>
              </w:rPr>
              <w:t xml:space="preserve">Inability to talk directly to individual children, who benefited from the </w:t>
            </w:r>
            <w:r w:rsidR="00CC06F8">
              <w:rPr>
                <w:rFonts w:cs="Times New Roman"/>
                <w:color w:val="000000"/>
                <w:szCs w:val="22"/>
              </w:rPr>
              <w:t>FCs</w:t>
            </w:r>
            <w:r w:rsidRPr="00CC06F8">
              <w:rPr>
                <w:rFonts w:cs="Times New Roman"/>
                <w:color w:val="000000"/>
                <w:szCs w:val="22"/>
              </w:rPr>
              <w:t xml:space="preserve"> activities, </w:t>
            </w:r>
            <w:r w:rsidR="00CC06F8">
              <w:rPr>
                <w:rFonts w:cs="Times New Roman"/>
                <w:color w:val="000000"/>
                <w:szCs w:val="22"/>
              </w:rPr>
              <w:t>specifically</w:t>
            </w:r>
            <w:r w:rsidRPr="00CC06F8">
              <w:rPr>
                <w:rFonts w:cs="Times New Roman"/>
                <w:color w:val="000000"/>
                <w:szCs w:val="22"/>
              </w:rPr>
              <w:t xml:space="preserve"> management and </w:t>
            </w:r>
            <w:r w:rsidR="00CC06F8">
              <w:rPr>
                <w:rFonts w:cs="Times New Roman"/>
                <w:color w:val="000000"/>
                <w:szCs w:val="22"/>
              </w:rPr>
              <w:t>counselling</w:t>
            </w:r>
            <w:r w:rsidRPr="00CC06F8">
              <w:rPr>
                <w:rFonts w:cs="Times New Roman"/>
                <w:color w:val="000000"/>
                <w:szCs w:val="22"/>
              </w:rPr>
              <w:t xml:space="preserve"> services due to the sensitive nature of cases and the confidentiality principle. </w:t>
            </w:r>
          </w:p>
        </w:tc>
        <w:tc>
          <w:tcPr>
            <w:tcW w:w="5103" w:type="dxa"/>
          </w:tcPr>
          <w:p w:rsidR="00266C8C" w:rsidRPr="00CC06F8" w:rsidRDefault="00266C8C" w:rsidP="00CC06F8">
            <w:pPr>
              <w:pStyle w:val="NoSpacing"/>
              <w:rPr>
                <w:szCs w:val="22"/>
              </w:rPr>
            </w:pPr>
            <w:r w:rsidRPr="00CC06F8">
              <w:rPr>
                <w:szCs w:val="22"/>
              </w:rPr>
              <w:t xml:space="preserve">The FGDs explored stories of impact and did not go into any details about the nature of services received or why they were received to avoid exposing children or breaching confidentiality. Detailed information on case management services and its impact on children was collected through KIIs with case managers at the FCs </w:t>
            </w:r>
          </w:p>
        </w:tc>
      </w:tr>
      <w:tr w:rsidR="00266C8C" w:rsidTr="00CC06F8">
        <w:tc>
          <w:tcPr>
            <w:tcW w:w="4644" w:type="dxa"/>
            <w:shd w:val="clear" w:color="auto" w:fill="FFFFFF" w:themeFill="background1"/>
          </w:tcPr>
          <w:p w:rsidR="00266C8C" w:rsidRPr="00CC06F8" w:rsidRDefault="00266C8C" w:rsidP="00CC06F8">
            <w:pPr>
              <w:pStyle w:val="NoSpacing"/>
              <w:rPr>
                <w:szCs w:val="22"/>
              </w:rPr>
            </w:pPr>
            <w:r w:rsidRPr="00CC06F8">
              <w:rPr>
                <w:szCs w:val="22"/>
              </w:rPr>
              <w:t xml:space="preserve">During the fieldwork it became apparent that the planned group discussions with staff at FCs established in April – October 2017 would not provide useful information beyond what had a already been gathered. </w:t>
            </w:r>
          </w:p>
        </w:tc>
        <w:tc>
          <w:tcPr>
            <w:tcW w:w="5103" w:type="dxa"/>
          </w:tcPr>
          <w:p w:rsidR="00266C8C" w:rsidRPr="00CC06F8" w:rsidRDefault="00266C8C" w:rsidP="00CC06F8">
            <w:pPr>
              <w:pStyle w:val="NoSpacing"/>
              <w:rPr>
                <w:szCs w:val="22"/>
                <w:highlight w:val="yellow"/>
              </w:rPr>
            </w:pPr>
            <w:r w:rsidRPr="00CC06F8">
              <w:rPr>
                <w:szCs w:val="22"/>
              </w:rPr>
              <w:t>It was decided to rather spend more time collecting in-depth information from FC case managers.  The fieldwork plan was changed and three days of fieldwork were allocated for these interviews.</w:t>
            </w:r>
          </w:p>
        </w:tc>
      </w:tr>
    </w:tbl>
    <w:p w:rsidR="00266C8C" w:rsidRDefault="00266C8C" w:rsidP="00266C8C">
      <w:pPr>
        <w:pStyle w:val="NoSpacing"/>
      </w:pPr>
      <w:r>
        <w:t xml:space="preserve"> </w:t>
      </w:r>
    </w:p>
    <w:p w:rsidR="00F95017" w:rsidRPr="007E5F22" w:rsidRDefault="00F95017" w:rsidP="00F95017"/>
    <w:p w:rsidR="00F95017" w:rsidRDefault="00F95017" w:rsidP="00F95017">
      <w:pPr>
        <w:rPr>
          <w:rFonts w:asciiTheme="majorHAnsi" w:eastAsiaTheme="majorEastAsia" w:hAnsiTheme="majorHAnsi" w:cstheme="majorBidi"/>
          <w:b/>
          <w:bCs/>
          <w:sz w:val="27"/>
          <w:szCs w:val="32"/>
        </w:rPr>
      </w:pPr>
      <w:bookmarkStart w:id="41" w:name="_Toc376593355"/>
      <w:r>
        <w:br w:type="page"/>
      </w:r>
    </w:p>
    <w:p w:rsidR="00F95017" w:rsidRDefault="00F95017" w:rsidP="00C72FF0">
      <w:pPr>
        <w:pStyle w:val="Heading1"/>
        <w:numPr>
          <w:ilvl w:val="0"/>
          <w:numId w:val="190"/>
        </w:numPr>
      </w:pPr>
      <w:bookmarkStart w:id="42" w:name="_Toc388437833"/>
      <w:r w:rsidRPr="00F94ADD">
        <w:lastRenderedPageBreak/>
        <w:t xml:space="preserve">EVALUATION </w:t>
      </w:r>
      <w:bookmarkEnd w:id="41"/>
      <w:r w:rsidRPr="00F94ADD">
        <w:t xml:space="preserve">FINDINGS </w:t>
      </w:r>
      <w:r>
        <w:t>AND ANALYSIS OF RESULTS</w:t>
      </w:r>
      <w:bookmarkEnd w:id="42"/>
      <w:r>
        <w:t xml:space="preserve"> </w:t>
      </w:r>
    </w:p>
    <w:p w:rsidR="002E3C0D" w:rsidRDefault="002E3C0D" w:rsidP="002E3C0D">
      <w:pPr>
        <w:pStyle w:val="NoSpacing"/>
      </w:pPr>
    </w:p>
    <w:p w:rsidR="00E95805" w:rsidRDefault="00E95805" w:rsidP="002E3C0D">
      <w:pPr>
        <w:pStyle w:val="NoSpacing"/>
      </w:pPr>
      <w:r w:rsidRPr="002E3C0D">
        <w:t xml:space="preserve">This section presents the findings of the evaluation that are structured according to the </w:t>
      </w:r>
      <w:r w:rsidR="000A6FEE">
        <w:t>Development Assistance Committee (</w:t>
      </w:r>
      <w:r w:rsidRPr="002E3C0D">
        <w:t>DAC</w:t>
      </w:r>
      <w:r w:rsidR="000A6FEE">
        <w:t>)</w:t>
      </w:r>
      <w:r w:rsidRPr="002E3C0D">
        <w:t xml:space="preserve"> criteria of relevance, effectiveness, efficiency, impact and cross cutting aspects gender, human rights based approach and equity. Each section corresponds to the relevant evaluation questions stated in the evaluation matrix (see </w:t>
      </w:r>
      <w:r w:rsidRPr="00D513F3">
        <w:rPr>
          <w:b/>
        </w:rPr>
        <w:t xml:space="preserve">Annex </w:t>
      </w:r>
      <w:r w:rsidR="003E6B58">
        <w:rPr>
          <w:b/>
        </w:rPr>
        <w:t>8</w:t>
      </w:r>
      <w:r w:rsidRPr="00D513F3">
        <w:t>).</w:t>
      </w:r>
      <w:r w:rsidRPr="002E3C0D">
        <w:t xml:space="preserve"> </w:t>
      </w:r>
    </w:p>
    <w:p w:rsidR="002E3C0D" w:rsidRPr="00E95805" w:rsidRDefault="002E3C0D" w:rsidP="002E3C0D">
      <w:pPr>
        <w:pStyle w:val="NoSpacing"/>
      </w:pPr>
    </w:p>
    <w:p w:rsidR="00F95017" w:rsidRPr="0084478D" w:rsidRDefault="00AD2AE9" w:rsidP="00F95017">
      <w:pPr>
        <w:pStyle w:val="Heading1"/>
        <w:pBdr>
          <w:top w:val="single" w:sz="4" w:space="1" w:color="auto"/>
          <w:left w:val="single" w:sz="4" w:space="4" w:color="auto"/>
          <w:bottom w:val="single" w:sz="4" w:space="1" w:color="auto"/>
          <w:right w:val="single" w:sz="4" w:space="4" w:color="auto"/>
        </w:pBdr>
        <w:shd w:val="clear" w:color="auto" w:fill="DBE5F1" w:themeFill="accent1" w:themeFillTint="33"/>
      </w:pPr>
      <w:bookmarkStart w:id="43" w:name="_Toc388437834"/>
      <w:r>
        <w:t>3</w:t>
      </w:r>
      <w:r w:rsidR="00F95017">
        <w:t xml:space="preserve">.1 </w:t>
      </w:r>
      <w:r w:rsidR="00F95017" w:rsidRPr="00F94ADD">
        <w:t>R</w:t>
      </w:r>
      <w:r w:rsidR="00F95017">
        <w:t>elevance</w:t>
      </w:r>
      <w:bookmarkEnd w:id="43"/>
      <w:r w:rsidR="00F95017">
        <w:t xml:space="preserve"> </w:t>
      </w:r>
    </w:p>
    <w:p w:rsidR="00F95017" w:rsidRDefault="00F95017" w:rsidP="00F95017">
      <w:pPr>
        <w:pStyle w:val="NoSpacing"/>
      </w:pPr>
    </w:p>
    <w:p w:rsidR="002E3C0D" w:rsidRDefault="002E3C0D" w:rsidP="002E3C0D">
      <w:pPr>
        <w:pStyle w:val="NoSpacing"/>
      </w:pPr>
      <w:r w:rsidRPr="00124846">
        <w:t xml:space="preserve">The relevance of the Programme is assessed with respect to the extent to which the </w:t>
      </w:r>
      <w:r w:rsidR="00124846">
        <w:t xml:space="preserve">FC </w:t>
      </w:r>
      <w:r w:rsidRPr="00124846">
        <w:t>Programme is responding to the needs of beneficiaries (</w:t>
      </w:r>
      <w:r w:rsidR="00124846" w:rsidRPr="00124846">
        <w:t>children, caregivers</w:t>
      </w:r>
      <w:r w:rsidRPr="00124846">
        <w:t>), duty bearers (</w:t>
      </w:r>
      <w:r w:rsidR="00124846" w:rsidRPr="00124846">
        <w:t>MoSD</w:t>
      </w:r>
      <w:r w:rsidRPr="00124846">
        <w:t>) and other stakeholders (</w:t>
      </w:r>
      <w:r w:rsidR="00124846" w:rsidRPr="00124846">
        <w:t>UNICEF</w:t>
      </w:r>
      <w:r w:rsidRPr="00124846">
        <w:t>)</w:t>
      </w:r>
      <w:r w:rsidR="00124846" w:rsidRPr="00124846">
        <w:t>.</w:t>
      </w:r>
      <w:r w:rsidR="00124846">
        <w:t xml:space="preserve"> </w:t>
      </w:r>
    </w:p>
    <w:p w:rsidR="0024097B" w:rsidRDefault="002E3C0D" w:rsidP="005C4CFA">
      <w:r>
        <w:t xml:space="preserve"> </w:t>
      </w:r>
    </w:p>
    <w:p w:rsidR="004C47DE" w:rsidRPr="005D241F" w:rsidRDefault="00AD2AE9" w:rsidP="005C4CFA">
      <w:pPr>
        <w:pStyle w:val="Heading3"/>
      </w:pPr>
      <w:bookmarkStart w:id="44" w:name="_Toc388437835"/>
      <w:r>
        <w:t>3</w:t>
      </w:r>
      <w:r w:rsidR="004E601B">
        <w:t xml:space="preserve">.1.1 </w:t>
      </w:r>
      <w:r w:rsidR="002E3C0D">
        <w:t xml:space="preserve">Consistency of </w:t>
      </w:r>
      <w:r w:rsidR="004C47DE" w:rsidRPr="005D241F">
        <w:t xml:space="preserve">activities and immediate outputs of the programme with </w:t>
      </w:r>
      <w:r w:rsidR="002E3C0D">
        <w:t>higher-level outcomes</w:t>
      </w:r>
      <w:bookmarkEnd w:id="44"/>
    </w:p>
    <w:p w:rsidR="00F95017" w:rsidRPr="00F94ADD" w:rsidRDefault="00F95017" w:rsidP="00F95017">
      <w:pPr>
        <w:pStyle w:val="NoSpacing"/>
        <w:rPr>
          <w:b/>
          <w:sz w:val="20"/>
          <w:szCs w:val="20"/>
        </w:rPr>
      </w:pPr>
    </w:p>
    <w:p w:rsidR="001E258A" w:rsidRDefault="001E258A" w:rsidP="00F95017">
      <w:pPr>
        <w:pStyle w:val="NoSpacing"/>
      </w:pPr>
      <w:r>
        <w:t xml:space="preserve">As mentioned </w:t>
      </w:r>
      <w:r w:rsidR="00355D13">
        <w:t xml:space="preserve">earlier, the programme did not have an </w:t>
      </w:r>
      <w:r>
        <w:t xml:space="preserve">overall programme ToC/Logic Model and </w:t>
      </w:r>
      <w:r w:rsidR="00355D13">
        <w:t xml:space="preserve">for the purpose of this evaluation </w:t>
      </w:r>
      <w:r>
        <w:t>a working ToC/Logic Model was constructed from the PCAs</w:t>
      </w:r>
      <w:r>
        <w:rPr>
          <w:rStyle w:val="FootnoteReference"/>
        </w:rPr>
        <w:footnoteReference w:id="35"/>
      </w:r>
      <w:r>
        <w:t xml:space="preserve"> </w:t>
      </w:r>
      <w:r w:rsidR="00116C7D">
        <w:t xml:space="preserve">(see </w:t>
      </w:r>
      <w:r w:rsidR="00355D13">
        <w:t>Figure 1</w:t>
      </w:r>
      <w:r w:rsidR="00116C7D">
        <w:t xml:space="preserve">). </w:t>
      </w:r>
      <w:r w:rsidR="00A80902">
        <w:t>In evaluating the consistency of activities and immediate outputs of the programme with the two outcomes, t</w:t>
      </w:r>
      <w:r w:rsidR="00EE068A">
        <w:t xml:space="preserve">he findings are as follows: </w:t>
      </w:r>
    </w:p>
    <w:p w:rsidR="00012D9C" w:rsidRDefault="00012D9C" w:rsidP="00F95017">
      <w:pPr>
        <w:pStyle w:val="NoSpacing"/>
      </w:pPr>
    </w:p>
    <w:p w:rsidR="00185C86" w:rsidRPr="00185C86" w:rsidRDefault="00012D9C" w:rsidP="00185C86">
      <w:pPr>
        <w:pStyle w:val="NoSpacing"/>
        <w:rPr>
          <w:szCs w:val="22"/>
        </w:rPr>
      </w:pPr>
      <w:r w:rsidRPr="00EE068A">
        <w:rPr>
          <w:i/>
        </w:rPr>
        <w:t xml:space="preserve">Outcome </w:t>
      </w:r>
      <w:r>
        <w:rPr>
          <w:i/>
        </w:rPr>
        <w:t>1</w:t>
      </w:r>
      <w:r w:rsidRPr="00EE068A">
        <w:rPr>
          <w:i/>
        </w:rPr>
        <w:t>: Increased national capacity to provide child protection services to strengthen resilience, building on protective factors, and reducing behaviours harmful to children including during emergencies</w:t>
      </w:r>
      <w:r>
        <w:rPr>
          <w:i/>
        </w:rPr>
        <w:t xml:space="preserve">: </w:t>
      </w:r>
    </w:p>
    <w:p w:rsidR="008413B9" w:rsidRDefault="00185C86" w:rsidP="00C72FF0">
      <w:pPr>
        <w:pStyle w:val="NoSpacing"/>
        <w:numPr>
          <w:ilvl w:val="0"/>
          <w:numId w:val="195"/>
        </w:numPr>
      </w:pPr>
      <w:r w:rsidRPr="008413B9">
        <w:rPr>
          <w:b/>
        </w:rPr>
        <w:t xml:space="preserve">The logical flow and consistency between activities and outputs for </w:t>
      </w:r>
      <w:r w:rsidR="006E274B" w:rsidRPr="008413B9">
        <w:rPr>
          <w:b/>
        </w:rPr>
        <w:t>Outcome 1</w:t>
      </w:r>
      <w:r w:rsidRPr="008413B9">
        <w:rPr>
          <w:b/>
        </w:rPr>
        <w:t xml:space="preserve"> are not immediately evident.</w:t>
      </w:r>
      <w:r>
        <w:t xml:space="preserve"> </w:t>
      </w:r>
      <w:r w:rsidR="00012D9C" w:rsidRPr="00012D9C">
        <w:t xml:space="preserve">If national capacity is understood to mean community-level service providers (CBOs implementing FC services) and </w:t>
      </w:r>
      <w:r w:rsidR="00012D9C">
        <w:t xml:space="preserve">community structures (CPCCS) then there </w:t>
      </w:r>
      <w:r w:rsidR="006E274B">
        <w:t xml:space="preserve">some consistency between some of </w:t>
      </w:r>
      <w:r w:rsidR="00012D9C">
        <w:t xml:space="preserve">the activities and outputs </w:t>
      </w:r>
      <w:r w:rsidR="006E274B">
        <w:t>and the</w:t>
      </w:r>
      <w:r w:rsidR="00012D9C">
        <w:t xml:space="preserve"> Outcome. </w:t>
      </w:r>
      <w:r w:rsidR="006542E0">
        <w:t>However</w:t>
      </w:r>
      <w:r w:rsidR="006E274B">
        <w:t>,</w:t>
      </w:r>
      <w:r w:rsidR="006542E0">
        <w:t xml:space="preserve"> this </w:t>
      </w:r>
      <w:r w:rsidR="006E274B">
        <w:t>only holds if CBOs are being capacitated to implement the FC programme, and CPCCs capacitated to fulfill their role, but there are no activities relating specifically to capacity building of CBOs or CPCCs</w:t>
      </w:r>
      <w:r w:rsidR="0071129C">
        <w:rPr>
          <w:rStyle w:val="FootnoteReference"/>
        </w:rPr>
        <w:footnoteReference w:id="36"/>
      </w:r>
      <w:r w:rsidR="006E274B">
        <w:t xml:space="preserve"> </w:t>
      </w:r>
      <w:r w:rsidR="00222EB3" w:rsidRPr="00A80902">
        <w:t>(</w:t>
      </w:r>
      <w:r w:rsidR="006E274B">
        <w:t>the absence of capacity building of CBOs and CPCCs is confirmed in the other sections of this evaluation</w:t>
      </w:r>
      <w:r w:rsidR="00A80902">
        <w:t xml:space="preserve">; </w:t>
      </w:r>
      <w:r w:rsidR="00A80902" w:rsidRPr="00A80902">
        <w:t>these initiatives normally i</w:t>
      </w:r>
      <w:r w:rsidR="00A80902">
        <w:t>ncluded based on funds received</w:t>
      </w:r>
      <w:r w:rsidR="006E274B">
        <w:t>). I</w:t>
      </w:r>
      <w:r w:rsidR="00012D9C">
        <w:t xml:space="preserve">f national capacity refers to the primary duty bearer, namely </w:t>
      </w:r>
      <w:r w:rsidR="001D0728">
        <w:t>MoSD</w:t>
      </w:r>
      <w:r w:rsidR="00012D9C">
        <w:t xml:space="preserve"> then the logic is </w:t>
      </w:r>
      <w:r>
        <w:t>inconsistent</w:t>
      </w:r>
      <w:r w:rsidR="00012D9C">
        <w:t xml:space="preserve"> as there are no activities or outputs linked to </w:t>
      </w:r>
      <w:r w:rsidR="001D0728">
        <w:t>MoSD</w:t>
      </w:r>
      <w:r w:rsidR="008413B9">
        <w:t>, including the provision of financial support for operational costs related to their required inputs to/support of the FC programme.</w:t>
      </w:r>
    </w:p>
    <w:p w:rsidR="00012D9C" w:rsidRPr="00424FD8" w:rsidRDefault="00424FD8" w:rsidP="00424FD8">
      <w:pPr>
        <w:pStyle w:val="NoSpacing"/>
        <w:numPr>
          <w:ilvl w:val="0"/>
          <w:numId w:val="195"/>
        </w:numPr>
        <w:rPr>
          <w:szCs w:val="22"/>
        </w:rPr>
      </w:pPr>
      <w:r>
        <w:rPr>
          <w:szCs w:val="22"/>
        </w:rPr>
        <w:t>There are no i</w:t>
      </w:r>
      <w:r w:rsidRPr="00185C86">
        <w:rPr>
          <w:szCs w:val="22"/>
        </w:rPr>
        <w:t>ndicators to measur</w:t>
      </w:r>
      <w:r>
        <w:rPr>
          <w:szCs w:val="22"/>
        </w:rPr>
        <w:t xml:space="preserve">e increase in national capacity and no </w:t>
      </w:r>
      <w:r w:rsidR="00012D9C" w:rsidRPr="00335E1C">
        <w:t xml:space="preserve">definition of </w:t>
      </w:r>
      <w:r w:rsidR="00012D9C" w:rsidRPr="00424FD8">
        <w:rPr>
          <w:i/>
        </w:rPr>
        <w:t>national capacity</w:t>
      </w:r>
      <w:r w:rsidR="00012D9C" w:rsidRPr="00335E1C">
        <w:t xml:space="preserve">. </w:t>
      </w:r>
      <w:r w:rsidR="00012D9C">
        <w:t xml:space="preserve">The activities and outputs speak </w:t>
      </w:r>
      <w:r w:rsidR="006E3569">
        <w:t xml:space="preserve">only </w:t>
      </w:r>
      <w:r w:rsidR="00012D9C">
        <w:t xml:space="preserve">to capacity building </w:t>
      </w:r>
      <w:r w:rsidR="0042515B">
        <w:t xml:space="preserve">of people </w:t>
      </w:r>
      <w:r w:rsidR="006E3569">
        <w:t>at community level but c</w:t>
      </w:r>
      <w:r w:rsidR="0042515B">
        <w:t xml:space="preserve">apacity could also refer to financial capacity i.e. money that is made available for services. </w:t>
      </w:r>
      <w:r w:rsidR="00012D9C" w:rsidRPr="00335E1C">
        <w:t xml:space="preserve">Some key informants included parents in </w:t>
      </w:r>
      <w:r w:rsidR="006E3569">
        <w:t xml:space="preserve">the </w:t>
      </w:r>
      <w:r w:rsidR="00012D9C" w:rsidRPr="00335E1C">
        <w:t>definition</w:t>
      </w:r>
      <w:r w:rsidR="006E3569">
        <w:t xml:space="preserve"> of ‘national capacity’</w:t>
      </w:r>
      <w:r w:rsidR="00012D9C" w:rsidRPr="00335E1C">
        <w:t xml:space="preserve">, but while parents are duty bearers, they don’t provide child protection services. </w:t>
      </w:r>
    </w:p>
    <w:p w:rsidR="00185C86" w:rsidRPr="00185C86" w:rsidRDefault="00185C86" w:rsidP="00C72FF0">
      <w:pPr>
        <w:pStyle w:val="NoSpacing"/>
        <w:numPr>
          <w:ilvl w:val="0"/>
          <w:numId w:val="195"/>
        </w:numPr>
        <w:rPr>
          <w:szCs w:val="22"/>
        </w:rPr>
      </w:pPr>
      <w:r>
        <w:t xml:space="preserve">As it stands, </w:t>
      </w:r>
      <w:r>
        <w:rPr>
          <w:szCs w:val="22"/>
        </w:rPr>
        <w:t>t</w:t>
      </w:r>
      <w:r w:rsidRPr="00F94ADD">
        <w:rPr>
          <w:szCs w:val="22"/>
        </w:rPr>
        <w:t>his outcome would contribute to the longer-term impact of resilient children and families.</w:t>
      </w:r>
      <w:r>
        <w:rPr>
          <w:szCs w:val="22"/>
        </w:rPr>
        <w:t xml:space="preserve"> </w:t>
      </w:r>
    </w:p>
    <w:p w:rsidR="00012D9C" w:rsidRDefault="00012D9C" w:rsidP="00012D9C">
      <w:pPr>
        <w:pStyle w:val="NoSpacing"/>
        <w:rPr>
          <w:i/>
        </w:rPr>
      </w:pPr>
    </w:p>
    <w:p w:rsidR="00185C86" w:rsidRDefault="00C62329" w:rsidP="00C62329">
      <w:pPr>
        <w:pStyle w:val="NoSpacing"/>
        <w:rPr>
          <w:i/>
          <w:szCs w:val="22"/>
        </w:rPr>
      </w:pPr>
      <w:r w:rsidRPr="00EE068A">
        <w:rPr>
          <w:i/>
        </w:rPr>
        <w:t>Outcome 2</w:t>
      </w:r>
      <w:r w:rsidRPr="00EE068A">
        <w:rPr>
          <w:i/>
          <w:szCs w:val="22"/>
        </w:rPr>
        <w:t>: Improved psychosocial wellbeing and protection of targeted children affected by the escalation of hostilities and related violence in Gaza)</w:t>
      </w:r>
      <w:r>
        <w:rPr>
          <w:i/>
          <w:szCs w:val="22"/>
        </w:rPr>
        <w:t xml:space="preserve">: </w:t>
      </w:r>
    </w:p>
    <w:p w:rsidR="00C62329" w:rsidRDefault="00C62329" w:rsidP="00C72FF0">
      <w:pPr>
        <w:pStyle w:val="NoSpacing"/>
        <w:numPr>
          <w:ilvl w:val="0"/>
          <w:numId w:val="197"/>
        </w:numPr>
        <w:rPr>
          <w:szCs w:val="22"/>
        </w:rPr>
      </w:pPr>
      <w:r>
        <w:rPr>
          <w:b/>
        </w:rPr>
        <w:t>There is a logical flow and consistency between the a</w:t>
      </w:r>
      <w:r w:rsidRPr="001E258A">
        <w:rPr>
          <w:b/>
        </w:rPr>
        <w:t xml:space="preserve">ctivities and immediate outputs </w:t>
      </w:r>
      <w:r>
        <w:rPr>
          <w:b/>
        </w:rPr>
        <w:t>under</w:t>
      </w:r>
      <w:r w:rsidRPr="001E258A">
        <w:rPr>
          <w:b/>
        </w:rPr>
        <w:t xml:space="preserve"> Outcome </w:t>
      </w:r>
      <w:r>
        <w:rPr>
          <w:b/>
        </w:rPr>
        <w:t>2</w:t>
      </w:r>
      <w:r>
        <w:rPr>
          <w:i/>
          <w:szCs w:val="22"/>
        </w:rPr>
        <w:t xml:space="preserve">. </w:t>
      </w:r>
      <w:r w:rsidRPr="00F94ADD">
        <w:rPr>
          <w:szCs w:val="22"/>
        </w:rPr>
        <w:t>This outcome would also contribute to the longer-term impact of resilient children and families.</w:t>
      </w:r>
    </w:p>
    <w:p w:rsidR="001E258A" w:rsidRDefault="001E258A" w:rsidP="00F95017">
      <w:pPr>
        <w:pStyle w:val="NoSpacing"/>
      </w:pPr>
    </w:p>
    <w:p w:rsidR="005D241F" w:rsidRPr="0079249A" w:rsidRDefault="00124846" w:rsidP="0086415C">
      <w:pPr>
        <w:pStyle w:val="Heading3"/>
      </w:pPr>
      <w:bookmarkStart w:id="45" w:name="_Toc388437836"/>
      <w:r>
        <w:t>3</w:t>
      </w:r>
      <w:r w:rsidR="000557BF">
        <w:t xml:space="preserve">.1.2 </w:t>
      </w:r>
      <w:r w:rsidR="0086415C">
        <w:t>Relevance of intervention</w:t>
      </w:r>
      <w:r w:rsidR="005D241F" w:rsidRPr="009E7CC2">
        <w:t xml:space="preserve"> to t</w:t>
      </w:r>
      <w:r w:rsidR="005D241F">
        <w:t>he project partners’ priorities</w:t>
      </w:r>
      <w:r w:rsidR="005D241F" w:rsidRPr="009E7CC2">
        <w:t xml:space="preserve"> an</w:t>
      </w:r>
      <w:r w:rsidR="0086415C">
        <w:t>d other stakeholders</w:t>
      </w:r>
      <w:bookmarkEnd w:id="45"/>
    </w:p>
    <w:p w:rsidR="00F95017" w:rsidRDefault="00F95017" w:rsidP="00F95017">
      <w:pPr>
        <w:pStyle w:val="NoSpacing"/>
      </w:pPr>
    </w:p>
    <w:p w:rsidR="00F67AF7" w:rsidRDefault="002C5272" w:rsidP="00F67AF7">
      <w:pPr>
        <w:pStyle w:val="NoSpacing"/>
      </w:pPr>
      <w:r w:rsidRPr="002C5272">
        <w:rPr>
          <w:b/>
        </w:rPr>
        <w:t>The</w:t>
      </w:r>
      <w:r w:rsidR="004E4828" w:rsidRPr="002C5272">
        <w:rPr>
          <w:b/>
        </w:rPr>
        <w:t xml:space="preserve"> </w:t>
      </w:r>
      <w:r w:rsidRPr="002C5272">
        <w:rPr>
          <w:b/>
        </w:rPr>
        <w:t xml:space="preserve">FC intervention </w:t>
      </w:r>
      <w:r w:rsidR="00C67715">
        <w:rPr>
          <w:b/>
        </w:rPr>
        <w:t>is</w:t>
      </w:r>
      <w:r w:rsidRPr="002C5272">
        <w:rPr>
          <w:b/>
        </w:rPr>
        <w:t xml:space="preserve"> very relevant to </w:t>
      </w:r>
      <w:r w:rsidR="00C67715">
        <w:rPr>
          <w:b/>
        </w:rPr>
        <w:t xml:space="preserve">priorities of UNICEF, the two CSO partners and other child protection stakeholders including MoSD. </w:t>
      </w:r>
      <w:r>
        <w:t>R</w:t>
      </w:r>
      <w:r w:rsidR="004E4828" w:rsidRPr="00F94ADD">
        <w:t>elevance of the FC initiative to UNICEF</w:t>
      </w:r>
      <w:r>
        <w:t xml:space="preserve">’s priorities was discussed </w:t>
      </w:r>
      <w:r w:rsidR="0057533B">
        <w:t>in Section 1</w:t>
      </w:r>
      <w:r w:rsidR="00C67715">
        <w:t xml:space="preserve"> and </w:t>
      </w:r>
      <w:r w:rsidR="00C67715" w:rsidRPr="00C67715">
        <w:rPr>
          <w:b/>
        </w:rPr>
        <w:t>Box 3</w:t>
      </w:r>
      <w:r w:rsidR="00C67715">
        <w:t xml:space="preserve"> below highlights the</w:t>
      </w:r>
      <w:r w:rsidR="0033740E">
        <w:t xml:space="preserve"> programme</w:t>
      </w:r>
      <w:r w:rsidR="00C67715">
        <w:t>s</w:t>
      </w:r>
      <w:r w:rsidR="0033740E">
        <w:t xml:space="preserve"> </w:t>
      </w:r>
      <w:r w:rsidR="00C67715">
        <w:t>relevance</w:t>
      </w:r>
      <w:r w:rsidR="0033740E">
        <w:t xml:space="preserve"> to the implementing partner’s development agendas</w:t>
      </w:r>
      <w:r w:rsidR="000E4394">
        <w:t xml:space="preserve">.  </w:t>
      </w:r>
    </w:p>
    <w:p w:rsidR="004E4828" w:rsidRPr="00F67AF7" w:rsidRDefault="000E4394" w:rsidP="004E4828">
      <w:pPr>
        <w:pStyle w:val="NoSpacing"/>
        <w:rPr>
          <w:rFonts w:eastAsiaTheme="minorHAnsi" w:cs="Tahoma"/>
        </w:rPr>
      </w:pPr>
      <w:r>
        <w:lastRenderedPageBreak/>
        <w:t>T</w:t>
      </w:r>
      <w:r w:rsidR="004E4828" w:rsidRPr="00F94ADD">
        <w:t xml:space="preserve">he programme </w:t>
      </w:r>
      <w:r w:rsidR="00F67AF7">
        <w:t>is</w:t>
      </w:r>
      <w:r>
        <w:t xml:space="preserve"> very</w:t>
      </w:r>
      <w:r w:rsidR="004E4828" w:rsidRPr="00F94ADD">
        <w:t xml:space="preserve"> relevant to the implementation of the </w:t>
      </w:r>
      <w:r w:rsidR="001D0728">
        <w:t>MoSD</w:t>
      </w:r>
      <w:r>
        <w:t xml:space="preserve"> </w:t>
      </w:r>
      <w:r w:rsidR="009C3D8C" w:rsidRPr="0057533B">
        <w:t>child protection</w:t>
      </w:r>
      <w:r w:rsidR="004E4828" w:rsidRPr="00F94ADD">
        <w:t xml:space="preserve"> response in Gaza</w:t>
      </w:r>
      <w:r w:rsidR="00F67AF7">
        <w:t>, including the child protection referral pathways,</w:t>
      </w:r>
      <w:r w:rsidR="004E4828" w:rsidRPr="00F94ADD">
        <w:t xml:space="preserve"> and the </w:t>
      </w:r>
      <w:r w:rsidR="00F67AF7">
        <w:t>GBV &amp; CP Case Management SOPs. The MoSD, with support from UNICEF, Norwegian Refugee Council (NRC) and Terre des Hommes (TdH) developed</w:t>
      </w:r>
      <w:r w:rsidR="00F67AF7" w:rsidRPr="005A4A5C">
        <w:t xml:space="preserve"> </w:t>
      </w:r>
      <w:r w:rsidR="00F67AF7" w:rsidRPr="00F20123">
        <w:rPr>
          <w:i/>
        </w:rPr>
        <w:t>Inter-Agency Standard Operating Procedures for Prevention of and Response to Gender-Based Violence and Child Protection</w:t>
      </w:r>
      <w:r w:rsidR="00F67AF7">
        <w:rPr>
          <w:i/>
        </w:rPr>
        <w:t xml:space="preserve"> (GBV &amp; CP SOPs) </w:t>
      </w:r>
      <w:r w:rsidR="00F67AF7" w:rsidRPr="00DF272D">
        <w:t xml:space="preserve">through an extensive consultative process led by the Child Protection </w:t>
      </w:r>
      <w:r w:rsidR="00F67AF7">
        <w:t>and GBV Working Groups,</w:t>
      </w:r>
      <w:r w:rsidR="00F67AF7">
        <w:rPr>
          <w:i/>
        </w:rPr>
        <w:t xml:space="preserve"> </w:t>
      </w:r>
      <w:r w:rsidR="00F67AF7">
        <w:t xml:space="preserve">providing a Ministry-sanctioned standardised approach to the management of child protection cases. </w:t>
      </w:r>
      <w:r w:rsidR="00F67AF7" w:rsidRPr="00DF272D">
        <w:t xml:space="preserve">The SOPs </w:t>
      </w:r>
      <w:r w:rsidR="00F67AF7">
        <w:t xml:space="preserve">provide </w:t>
      </w:r>
      <w:r w:rsidR="00F67AF7" w:rsidRPr="00DF272D">
        <w:t xml:space="preserve">principles, procedures, roles and responsibilities in the prevention of and response to both gender-based violence and child protection. They are </w:t>
      </w:r>
      <w:r w:rsidR="00F67AF7">
        <w:t>informed by a</w:t>
      </w:r>
      <w:r w:rsidR="00F67AF7" w:rsidRPr="00DF272D">
        <w:t xml:space="preserve"> professional, multidisciplinary approach to case management, with a detailed process for identification and registration of cases, initial assessment and safety planning, comprehensive assessment and case plan development, following up and review, and case closure. </w:t>
      </w:r>
      <w:r w:rsidR="00F67AF7" w:rsidRPr="00F94ADD">
        <w:t xml:space="preserve">The </w:t>
      </w:r>
      <w:r w:rsidR="00F67AF7" w:rsidRPr="00F67AF7">
        <w:t xml:space="preserve">SOPs </w:t>
      </w:r>
      <w:r w:rsidR="00F67AF7" w:rsidRPr="00F94ADD">
        <w:t xml:space="preserve">stipulate that </w:t>
      </w:r>
      <w:r w:rsidR="00F67AF7">
        <w:t xml:space="preserve">MoSD, as </w:t>
      </w:r>
      <w:r w:rsidR="00F67AF7" w:rsidRPr="00F94ADD">
        <w:t xml:space="preserve">the lead government ministry responsible </w:t>
      </w:r>
      <w:r w:rsidR="00F67AF7">
        <w:t xml:space="preserve">for </w:t>
      </w:r>
      <w:r w:rsidR="00F67AF7" w:rsidRPr="00F94ADD">
        <w:t>children who have experienced harm or who are at risk of experiencing harm</w:t>
      </w:r>
      <w:r w:rsidR="00F67AF7">
        <w:t>,</w:t>
      </w:r>
      <w:r w:rsidR="00F67AF7" w:rsidRPr="00F94ADD">
        <w:t xml:space="preserve"> is responsible for Level 1 </w:t>
      </w:r>
      <w:r w:rsidR="00F67AF7">
        <w:t xml:space="preserve">cases </w:t>
      </w:r>
      <w:r w:rsidR="00F67AF7" w:rsidRPr="00F94ADD">
        <w:t xml:space="preserve">(child significantly harmed or currently harmed) Level 2 </w:t>
      </w:r>
      <w:r w:rsidR="00F67AF7">
        <w:t xml:space="preserve">cases </w:t>
      </w:r>
      <w:r w:rsidR="00F67AF7" w:rsidRPr="00F94ADD">
        <w:t xml:space="preserve">(child harmed or vulnerable child), while Level 3 (child at risk of harm) </w:t>
      </w:r>
      <w:r w:rsidR="00F67AF7">
        <w:t xml:space="preserve">and Level 4 </w:t>
      </w:r>
      <w:r w:rsidR="00F67AF7" w:rsidRPr="00F94ADD">
        <w:t>cases</w:t>
      </w:r>
      <w:r w:rsidR="00F67AF7">
        <w:t xml:space="preserve"> are to be managed by CSOs including the FCs, and FCs are included as a service provider in the SOP referral pathways. In practice, FC case managers (CMs) can also manage low-risk Level 2 cases. </w:t>
      </w:r>
    </w:p>
    <w:p w:rsidR="0066610B" w:rsidRDefault="0066610B" w:rsidP="00F95017">
      <w:pPr>
        <w:pStyle w:val="NoSpacing"/>
      </w:pPr>
    </w:p>
    <w:p w:rsidR="0024097B" w:rsidRDefault="004E4828" w:rsidP="00222E28">
      <w:pPr>
        <w:pStyle w:val="NoSpacing"/>
        <w:rPr>
          <w:b/>
          <w:bCs/>
          <w:i/>
          <w:sz w:val="20"/>
          <w:szCs w:val="18"/>
        </w:rPr>
      </w:pPr>
      <w:r w:rsidRPr="00F94ADD">
        <w:t>The</w:t>
      </w:r>
      <w:r w:rsidR="00F67AF7">
        <w:t xml:space="preserve"> FC programme is also </w:t>
      </w:r>
      <w:r w:rsidR="00F67AF7" w:rsidRPr="00F94ADD">
        <w:t xml:space="preserve">embedded in </w:t>
      </w:r>
      <w:r w:rsidR="00F67AF7">
        <w:t xml:space="preserve">the multi-layered approach to the </w:t>
      </w:r>
      <w:r w:rsidRPr="000E4394">
        <w:rPr>
          <w:i/>
        </w:rPr>
        <w:t>psychosocial distress and mental health response in Gaza</w:t>
      </w:r>
      <w:r w:rsidR="000E4394" w:rsidRPr="000E4394">
        <w:rPr>
          <w:i/>
        </w:rPr>
        <w:t xml:space="preserve"> </w:t>
      </w:r>
      <w:r w:rsidR="009202A4" w:rsidRPr="009202A4">
        <w:t>(as</w:t>
      </w:r>
      <w:r w:rsidR="009202A4">
        <w:rPr>
          <w:i/>
        </w:rPr>
        <w:t xml:space="preserve"> </w:t>
      </w:r>
      <w:r w:rsidR="000E4394">
        <w:t>outlined in the GBV &amp; CP SOPs</w:t>
      </w:r>
      <w:r w:rsidR="009202A4">
        <w:t>)</w:t>
      </w:r>
      <w:r w:rsidR="00F67AF7">
        <w:t>, and FCs are specifically mentioned as a</w:t>
      </w:r>
      <w:r w:rsidR="00222E28">
        <w:t xml:space="preserve"> service to strengthen family and community support</w:t>
      </w:r>
      <w:r w:rsidR="00F67AF7">
        <w:t xml:space="preserve"> </w:t>
      </w:r>
      <w:r w:rsidR="00222E28">
        <w:t>(</w:t>
      </w:r>
      <w:r w:rsidRPr="00222E28">
        <w:t>Level 2</w:t>
      </w:r>
      <w:r w:rsidR="00F67AF7" w:rsidRPr="00222E28">
        <w:t xml:space="preserve"> </w:t>
      </w:r>
      <w:r w:rsidR="00F67AF7">
        <w:t>response</w:t>
      </w:r>
      <w:r w:rsidR="00222E28">
        <w:t>)</w:t>
      </w:r>
      <w:r w:rsidRPr="00F94ADD">
        <w:t xml:space="preserve"> through </w:t>
      </w:r>
      <w:r w:rsidR="00222E28">
        <w:t>the provision of</w:t>
      </w:r>
      <w:r w:rsidR="00F67AF7">
        <w:t xml:space="preserve"> </w:t>
      </w:r>
      <w:r w:rsidRPr="00F94ADD">
        <w:t>child protection awareness sessions for caregivers, parent-child interaction acti</w:t>
      </w:r>
      <w:r w:rsidR="00222E28">
        <w:t xml:space="preserve">vities, expressive arts corners, </w:t>
      </w:r>
      <w:r w:rsidRPr="00F94ADD">
        <w:t>sports activities and the CPCCs</w:t>
      </w:r>
      <w:r w:rsidR="00222E28">
        <w:t>. FCs also provide non-specialised support (</w:t>
      </w:r>
      <w:r w:rsidRPr="00222E28">
        <w:t>Level 3</w:t>
      </w:r>
      <w:r w:rsidRPr="00F94ADD">
        <w:t xml:space="preserve"> </w:t>
      </w:r>
      <w:r w:rsidR="00222E28">
        <w:t xml:space="preserve">response) </w:t>
      </w:r>
      <w:r w:rsidRPr="00F94ADD">
        <w:t xml:space="preserve">through case management, Life Skills sessions and group and individual counselling. Cases requiring Level 4 services are identified through the case management or counselling services and referred or transferred as needed. </w:t>
      </w:r>
    </w:p>
    <w:p w:rsidR="00222E28" w:rsidRDefault="00222E28" w:rsidP="00222E28">
      <w:pPr>
        <w:pStyle w:val="NoSpacing"/>
      </w:pPr>
    </w:p>
    <w:tbl>
      <w:tblPr>
        <w:tblStyle w:val="TableGrid"/>
        <w:tblW w:w="0" w:type="auto"/>
        <w:tblLook w:val="04A0" w:firstRow="1" w:lastRow="0" w:firstColumn="1" w:lastColumn="0" w:noHBand="0" w:noVBand="1"/>
      </w:tblPr>
      <w:tblGrid>
        <w:gridCol w:w="4818"/>
        <w:gridCol w:w="4804"/>
      </w:tblGrid>
      <w:tr w:rsidR="00222E28" w:rsidTr="002E72F9">
        <w:tc>
          <w:tcPr>
            <w:tcW w:w="9848" w:type="dxa"/>
            <w:gridSpan w:val="2"/>
            <w:shd w:val="clear" w:color="auto" w:fill="FFFFFF" w:themeFill="background1"/>
          </w:tcPr>
          <w:p w:rsidR="00222E28" w:rsidRPr="002C5149" w:rsidRDefault="00222E28" w:rsidP="002E72F9">
            <w:pPr>
              <w:pStyle w:val="NoSpacing"/>
              <w:jc w:val="center"/>
              <w:rPr>
                <w:szCs w:val="22"/>
              </w:rPr>
            </w:pPr>
            <w:bookmarkStart w:id="46" w:name="_Toc387998479"/>
            <w:r w:rsidRPr="002C5149">
              <w:rPr>
                <w:szCs w:val="22"/>
              </w:rPr>
              <w:t xml:space="preserve">Box </w:t>
            </w:r>
            <w:r w:rsidRPr="002C5149">
              <w:rPr>
                <w:szCs w:val="22"/>
              </w:rPr>
              <w:fldChar w:fldCharType="begin"/>
            </w:r>
            <w:r w:rsidRPr="002C5149">
              <w:rPr>
                <w:szCs w:val="22"/>
              </w:rPr>
              <w:instrText xml:space="preserve"> SEQ Box \* ARABIC </w:instrText>
            </w:r>
            <w:r w:rsidRPr="002C5149">
              <w:rPr>
                <w:szCs w:val="22"/>
              </w:rPr>
              <w:fldChar w:fldCharType="separate"/>
            </w:r>
            <w:r w:rsidR="00323236">
              <w:rPr>
                <w:noProof/>
                <w:szCs w:val="22"/>
              </w:rPr>
              <w:t>3</w:t>
            </w:r>
            <w:r w:rsidRPr="002C5149">
              <w:rPr>
                <w:szCs w:val="22"/>
              </w:rPr>
              <w:fldChar w:fldCharType="end"/>
            </w:r>
            <w:r w:rsidRPr="002C5149">
              <w:rPr>
                <w:szCs w:val="22"/>
              </w:rPr>
              <w:t>: Mission and focus of the two CSO FC implementing partners</w:t>
            </w:r>
            <w:bookmarkEnd w:id="46"/>
          </w:p>
        </w:tc>
      </w:tr>
      <w:tr w:rsidR="00222E28" w:rsidTr="002E72F9">
        <w:tc>
          <w:tcPr>
            <w:tcW w:w="4924" w:type="dxa"/>
            <w:shd w:val="clear" w:color="auto" w:fill="FFFFFF" w:themeFill="background1"/>
          </w:tcPr>
          <w:p w:rsidR="00222E28" w:rsidRPr="00F94ADD" w:rsidRDefault="00222E28" w:rsidP="002E72F9">
            <w:pPr>
              <w:pStyle w:val="NoSpacing"/>
            </w:pPr>
            <w:r w:rsidRPr="00F94ADD">
              <w:rPr>
                <w:b/>
                <w:szCs w:val="22"/>
              </w:rPr>
              <w:t xml:space="preserve">Ma’an Development </w:t>
            </w:r>
            <w:r>
              <w:rPr>
                <w:b/>
                <w:szCs w:val="22"/>
              </w:rPr>
              <w:t>Centre</w:t>
            </w:r>
            <w:r w:rsidRPr="00F94ADD">
              <w:rPr>
                <w:szCs w:val="22"/>
              </w:rPr>
              <w:t xml:space="preserve"> (</w:t>
            </w:r>
            <w:r>
              <w:rPr>
                <w:szCs w:val="22"/>
              </w:rPr>
              <w:t xml:space="preserve">Ma’an </w:t>
            </w:r>
            <w:r w:rsidRPr="00F94ADD">
              <w:rPr>
                <w:szCs w:val="22"/>
              </w:rPr>
              <w:t>means “together”)</w:t>
            </w:r>
            <w:r>
              <w:rPr>
                <w:szCs w:val="22"/>
              </w:rPr>
              <w:t xml:space="preserve"> was </w:t>
            </w:r>
            <w:r w:rsidRPr="00F94ADD">
              <w:t xml:space="preserve">established in 1989 to partner and work hand in hand with Palestinian NGOs, CBOs, committees and grassroots groups in the poorest and most marginalized areas to improve the quality of their lives and empower them to take a lead in developing their communities and achieving self reliance, steadfastness and sustainable development based on freedom, participation equity &amp; equality, respect for human rights, democracy, and social justice through </w:t>
            </w:r>
            <w:r>
              <w:t xml:space="preserve">implementation of programmes in the following five areas </w:t>
            </w:r>
            <w:r w:rsidRPr="00F94ADD">
              <w:t>:</w:t>
            </w:r>
          </w:p>
          <w:p w:rsidR="00222E28" w:rsidRPr="00F94ADD" w:rsidRDefault="00222E28" w:rsidP="00C72FF0">
            <w:pPr>
              <w:pStyle w:val="NoSpacing"/>
              <w:numPr>
                <w:ilvl w:val="0"/>
                <w:numId w:val="7"/>
              </w:numPr>
            </w:pPr>
            <w:r>
              <w:t>Agriculture and food security.</w:t>
            </w:r>
          </w:p>
          <w:p w:rsidR="00222E28" w:rsidRPr="00F94ADD" w:rsidRDefault="00222E28" w:rsidP="00C72FF0">
            <w:pPr>
              <w:pStyle w:val="NoSpacing"/>
              <w:numPr>
                <w:ilvl w:val="0"/>
                <w:numId w:val="7"/>
              </w:numPr>
            </w:pPr>
            <w:r>
              <w:t xml:space="preserve">Economic opportunity and community development. </w:t>
            </w:r>
          </w:p>
          <w:p w:rsidR="00222E28" w:rsidRPr="00F94ADD" w:rsidRDefault="00222E28" w:rsidP="00C72FF0">
            <w:pPr>
              <w:pStyle w:val="NoSpacing"/>
              <w:numPr>
                <w:ilvl w:val="0"/>
                <w:numId w:val="7"/>
              </w:numPr>
            </w:pPr>
            <w:r>
              <w:t xml:space="preserve">Empowerment of Palestinian women. </w:t>
            </w:r>
          </w:p>
          <w:p w:rsidR="00222E28" w:rsidRDefault="00222E28" w:rsidP="00C72FF0">
            <w:pPr>
              <w:pStyle w:val="NoSpacing"/>
              <w:numPr>
                <w:ilvl w:val="0"/>
                <w:numId w:val="7"/>
              </w:numPr>
            </w:pPr>
            <w:r>
              <w:t xml:space="preserve">Empowerment of adolescents and youth. </w:t>
            </w:r>
          </w:p>
          <w:p w:rsidR="00222E28" w:rsidRPr="00F94ADD" w:rsidRDefault="00222E28" w:rsidP="00C72FF0">
            <w:pPr>
              <w:pStyle w:val="NoSpacing"/>
              <w:numPr>
                <w:ilvl w:val="0"/>
                <w:numId w:val="7"/>
              </w:numPr>
            </w:pPr>
            <w:r>
              <w:t xml:space="preserve">Environmental protection and development. </w:t>
            </w:r>
          </w:p>
          <w:p w:rsidR="00222E28" w:rsidRDefault="00222E28" w:rsidP="00C72FF0">
            <w:pPr>
              <w:pStyle w:val="NoSpacing"/>
              <w:numPr>
                <w:ilvl w:val="0"/>
                <w:numId w:val="7"/>
              </w:numPr>
            </w:pPr>
            <w:r>
              <w:t xml:space="preserve">Capacity building of </w:t>
            </w:r>
            <w:r w:rsidRPr="00F94ADD">
              <w:t>Palestinian NGOs, CBOs and grassroots organizations</w:t>
            </w:r>
            <w:r>
              <w:t>.</w:t>
            </w:r>
          </w:p>
          <w:p w:rsidR="00222E28" w:rsidRPr="00483DBF" w:rsidRDefault="00222E28" w:rsidP="002E72F9">
            <w:pPr>
              <w:pStyle w:val="NoSpacing"/>
            </w:pPr>
            <w:r>
              <w:t xml:space="preserve">Ma’an implements 13 Family Centres in Gaza, 10 funded by UNICEF and three by GIZ.  </w:t>
            </w:r>
          </w:p>
        </w:tc>
        <w:tc>
          <w:tcPr>
            <w:tcW w:w="4924" w:type="dxa"/>
            <w:shd w:val="clear" w:color="auto" w:fill="FFFFFF" w:themeFill="background1"/>
          </w:tcPr>
          <w:p w:rsidR="00222E28" w:rsidRDefault="00222E28" w:rsidP="002E72F9">
            <w:pPr>
              <w:pStyle w:val="NoSpacing"/>
              <w:rPr>
                <w:szCs w:val="22"/>
              </w:rPr>
            </w:pPr>
            <w:r w:rsidRPr="00F94ADD">
              <w:rPr>
                <w:b/>
                <w:szCs w:val="22"/>
              </w:rPr>
              <w:t>Tamer Institute for Community Education</w:t>
            </w:r>
            <w:r w:rsidRPr="00F94ADD">
              <w:rPr>
                <w:szCs w:val="22"/>
              </w:rPr>
              <w:t xml:space="preserve"> was established in 1989 in response to Palestinian needs during the first Intifada. Tamer works primarily with and for children and young people providing safe and friendly learning environments, where they can learn together, play together and develop together, sharing experiences and ideas creatively through writing, dialogue and a</w:t>
            </w:r>
            <w:r>
              <w:rPr>
                <w:szCs w:val="22"/>
              </w:rPr>
              <w:t xml:space="preserve">rt. </w:t>
            </w:r>
          </w:p>
          <w:p w:rsidR="00222E28" w:rsidRDefault="00222E28" w:rsidP="002E72F9">
            <w:pPr>
              <w:pStyle w:val="NoSpacing"/>
              <w:rPr>
                <w:szCs w:val="22"/>
              </w:rPr>
            </w:pPr>
            <w:r>
              <w:rPr>
                <w:szCs w:val="22"/>
              </w:rPr>
              <w:t xml:space="preserve">Tamer has a publishing unit that </w:t>
            </w:r>
            <w:r w:rsidRPr="00F94ADD">
              <w:rPr>
                <w:szCs w:val="22"/>
              </w:rPr>
              <w:t xml:space="preserve">has published over 130 adult and children titles since 1993. </w:t>
            </w:r>
          </w:p>
          <w:p w:rsidR="00222E28" w:rsidRDefault="00222E28" w:rsidP="002E72F9">
            <w:pPr>
              <w:pStyle w:val="NoSpacing"/>
              <w:rPr>
                <w:szCs w:val="22"/>
              </w:rPr>
            </w:pPr>
            <w:r w:rsidRPr="00F94ADD">
              <w:rPr>
                <w:szCs w:val="22"/>
              </w:rPr>
              <w:t xml:space="preserve">Tamer has an on-going project in 22 libraries in Gaza, providing books, building capacity of library staff, renovating libraries to create comfortable child-friendly spaces and running a monthly programme of activities including storytelling groups with parents and children (e.g. My Father Reads to Me). </w:t>
            </w:r>
          </w:p>
          <w:p w:rsidR="00222E28" w:rsidRDefault="00222E28" w:rsidP="002E72F9">
            <w:pPr>
              <w:pStyle w:val="NoSpacing"/>
              <w:keepNext/>
              <w:rPr>
                <w:rFonts w:cs="Times New Roman"/>
              </w:rPr>
            </w:pPr>
            <w:r w:rsidRPr="00F94ADD">
              <w:rPr>
                <w:szCs w:val="22"/>
              </w:rPr>
              <w:t xml:space="preserve">For the past 21 years, Tamer has run two creative writing youth groups who produce bi-monthly supplements of their poems, stories and writings (in Arabic), which </w:t>
            </w:r>
            <w:r>
              <w:rPr>
                <w:szCs w:val="22"/>
              </w:rPr>
              <w:t>are</w:t>
            </w:r>
            <w:r w:rsidRPr="00F94ADD">
              <w:rPr>
                <w:szCs w:val="22"/>
              </w:rPr>
              <w:t xml:space="preserve"> published in the national newspaper and an English publication called “Voices of Palestine”. </w:t>
            </w:r>
          </w:p>
        </w:tc>
      </w:tr>
    </w:tbl>
    <w:p w:rsidR="00222E28" w:rsidRPr="00F94ADD" w:rsidRDefault="00222E28" w:rsidP="00222E28">
      <w:pPr>
        <w:pStyle w:val="NoSpacing"/>
      </w:pPr>
    </w:p>
    <w:p w:rsidR="004573B3" w:rsidRPr="0024097B" w:rsidRDefault="00C67715" w:rsidP="00750E50">
      <w:pPr>
        <w:pStyle w:val="Heading3"/>
      </w:pPr>
      <w:bookmarkStart w:id="47" w:name="_Toc388437837"/>
      <w:r>
        <w:t>3.1.3</w:t>
      </w:r>
      <w:r w:rsidR="00F359CD">
        <w:t xml:space="preserve"> </w:t>
      </w:r>
      <w:r w:rsidR="00750E50">
        <w:t>Relevance of interventions</w:t>
      </w:r>
      <w:r w:rsidR="004573B3" w:rsidRPr="0024097B">
        <w:t xml:space="preserve"> to the s</w:t>
      </w:r>
      <w:r w:rsidR="00750E50">
        <w:t>pecific areas targeted in Gaza</w:t>
      </w:r>
      <w:bookmarkEnd w:id="47"/>
    </w:p>
    <w:p w:rsidR="004E4828" w:rsidRDefault="004E4828" w:rsidP="0061275C">
      <w:pPr>
        <w:pStyle w:val="NoSpacing"/>
        <w:rPr>
          <w:b/>
        </w:rPr>
      </w:pPr>
    </w:p>
    <w:p w:rsidR="00E87B97" w:rsidRDefault="00016833" w:rsidP="000851DB">
      <w:pPr>
        <w:pStyle w:val="FootnoteText"/>
        <w:jc w:val="both"/>
      </w:pPr>
      <w:r>
        <w:rPr>
          <w:b/>
        </w:rPr>
        <w:t>The areas selected for</w:t>
      </w:r>
      <w:r w:rsidR="0024097B" w:rsidRPr="00016833">
        <w:rPr>
          <w:b/>
        </w:rPr>
        <w:t xml:space="preserve"> implementing FCs were </w:t>
      </w:r>
      <w:r w:rsidR="00B94B32" w:rsidRPr="00016833">
        <w:rPr>
          <w:b/>
        </w:rPr>
        <w:t xml:space="preserve">informed by </w:t>
      </w:r>
      <w:r w:rsidR="000851DB">
        <w:rPr>
          <w:b/>
        </w:rPr>
        <w:t xml:space="preserve">the </w:t>
      </w:r>
      <w:r w:rsidR="00B94B32" w:rsidRPr="00016833">
        <w:rPr>
          <w:b/>
        </w:rPr>
        <w:t>HRP</w:t>
      </w:r>
      <w:r>
        <w:rPr>
          <w:b/>
        </w:rPr>
        <w:t>s</w:t>
      </w:r>
      <w:r w:rsidR="00B94B32" w:rsidRPr="00016833">
        <w:rPr>
          <w:b/>
        </w:rPr>
        <w:t xml:space="preserve"> and CPWG </w:t>
      </w:r>
      <w:r w:rsidRPr="00016833">
        <w:rPr>
          <w:b/>
        </w:rPr>
        <w:t xml:space="preserve">assessments and were </w:t>
      </w:r>
      <w:r w:rsidR="00B94B32" w:rsidRPr="00016833">
        <w:rPr>
          <w:b/>
        </w:rPr>
        <w:t>considered relevant by most stakeholders</w:t>
      </w:r>
      <w:r>
        <w:t xml:space="preserve">. </w:t>
      </w:r>
      <w:r w:rsidR="00830B7E">
        <w:t xml:space="preserve"> </w:t>
      </w:r>
      <w:r w:rsidR="00A05308" w:rsidRPr="00F94ADD">
        <w:t xml:space="preserve">Discussions and negotiations on the selection of FC areas happens under the work of the </w:t>
      </w:r>
      <w:r w:rsidR="00A05308">
        <w:t>CPWG</w:t>
      </w:r>
      <w:r w:rsidR="00A05308" w:rsidRPr="00F94ADD">
        <w:t xml:space="preserve"> as the monthly meetings provide a forum for partners to share information on who is doing what where, and identify areas of vulnerability and in need of</w:t>
      </w:r>
      <w:r w:rsidR="00E87B97">
        <w:t xml:space="preserve"> services</w:t>
      </w:r>
      <w:r w:rsidR="00A05308" w:rsidRPr="00F94ADD">
        <w:t xml:space="preserve">. </w:t>
      </w:r>
    </w:p>
    <w:p w:rsidR="0061275C" w:rsidRDefault="00A05308" w:rsidP="000851DB">
      <w:pPr>
        <w:pStyle w:val="FootnoteText"/>
        <w:jc w:val="both"/>
      </w:pPr>
      <w:r w:rsidRPr="00F94ADD">
        <w:lastRenderedPageBreak/>
        <w:t>CPWG members were on the whole quite satisfied with the way FCs were selected as it helped to avoid duplication of similar services by partners</w:t>
      </w:r>
      <w:r w:rsidR="0053744D">
        <w:t xml:space="preserve"> </w:t>
      </w:r>
      <w:r w:rsidR="0053744D" w:rsidRPr="000851DB">
        <w:rPr>
          <w:rStyle w:val="NoSpacingChar"/>
        </w:rPr>
        <w:t>(Six of the seven CPWG respondents confirmed that the CPWG was involved in cons</w:t>
      </w:r>
      <w:r w:rsidR="000851DB">
        <w:rPr>
          <w:rStyle w:val="NoSpacingChar"/>
        </w:rPr>
        <w:t xml:space="preserve">ultations on the areas for FCs, </w:t>
      </w:r>
      <w:r w:rsidR="0053744D" w:rsidRPr="000851DB">
        <w:rPr>
          <w:rStyle w:val="NoSpacingChar"/>
        </w:rPr>
        <w:t>one was unsure).</w:t>
      </w:r>
      <w:r w:rsidR="000851DB">
        <w:rPr>
          <w:rStyle w:val="NoSpacingChar"/>
        </w:rPr>
        <w:t xml:space="preserve"> </w:t>
      </w:r>
      <w:r w:rsidRPr="00F94ADD">
        <w:t xml:space="preserve">The HRP also provides a source of information on vulnerable areas. After these consultations, Ma’an and Tamer conduct further investigations into the areas, including the availability of suitable CBO partners. </w:t>
      </w:r>
      <w:r w:rsidR="0061275C" w:rsidRPr="00F94ADD">
        <w:t xml:space="preserve">In this process Ma’an and Tamer coordinate with each other so that they don’t end up providing services in the same areas. </w:t>
      </w:r>
      <w:r w:rsidRPr="00F94ADD">
        <w:t xml:space="preserve">UNICEF does due diligence on the organisation to make sure they are not affiliated to a specific political group, following which a final decision is made on the area and the CBO. </w:t>
      </w:r>
    </w:p>
    <w:p w:rsidR="00A05308" w:rsidRDefault="00A05308" w:rsidP="00F95017">
      <w:pPr>
        <w:pStyle w:val="NoSpacing"/>
      </w:pPr>
    </w:p>
    <w:p w:rsidR="00A1283B" w:rsidRDefault="001D0728" w:rsidP="00A1283B">
      <w:pPr>
        <w:pStyle w:val="NoSpacing"/>
      </w:pPr>
      <w:r>
        <w:t>MoSD</w:t>
      </w:r>
      <w:r w:rsidR="00830B7E">
        <w:t xml:space="preserve"> questioned the location of some FCs and indicated that they would have liked to be more involve</w:t>
      </w:r>
      <w:r w:rsidR="00A05308">
        <w:t>d in the selection of the areas.</w:t>
      </w:r>
      <w:r w:rsidR="00B4277A" w:rsidRPr="00B4277A">
        <w:rPr>
          <w:rStyle w:val="FootnoteReference"/>
        </w:rPr>
        <w:t xml:space="preserve"> </w:t>
      </w:r>
      <w:r w:rsidR="0053744D" w:rsidRPr="000851DB">
        <w:t xml:space="preserve">Through these discussions with </w:t>
      </w:r>
      <w:r w:rsidR="000851DB" w:rsidRPr="000851DB">
        <w:t>Mo</w:t>
      </w:r>
      <w:r w:rsidR="0053744D" w:rsidRPr="000851DB">
        <w:t xml:space="preserve">SD Head Office and </w:t>
      </w:r>
      <w:r w:rsidR="000851DB" w:rsidRPr="000851DB">
        <w:t>Child Protection (CP) Counselors</w:t>
      </w:r>
      <w:r w:rsidR="0053744D" w:rsidRPr="000851DB">
        <w:t xml:space="preserve"> it was apparent that they had limited knowledge as to the number and location of FCs, as well as the kinds of services provided</w:t>
      </w:r>
      <w:r w:rsidR="000851DB">
        <w:t>.</w:t>
      </w:r>
      <w:r w:rsidR="0053744D">
        <w:t xml:space="preserve"> </w:t>
      </w:r>
      <w:r w:rsidR="00A05308">
        <w:t>However, i</w:t>
      </w:r>
      <w:r w:rsidR="00830B7E">
        <w:t xml:space="preserve">t must be noted that </w:t>
      </w:r>
      <w:r>
        <w:t>MoSD</w:t>
      </w:r>
      <w:r w:rsidR="00830B7E">
        <w:t xml:space="preserve"> are members of t</w:t>
      </w:r>
      <w:r w:rsidR="00A05308">
        <w:t xml:space="preserve">he CPWG and this forum provides </w:t>
      </w:r>
      <w:r w:rsidR="00830B7E">
        <w:t>an opportunity to involve them in the se</w:t>
      </w:r>
      <w:r w:rsidR="00A05308">
        <w:t xml:space="preserve">lection of FCs. </w:t>
      </w:r>
      <w:r>
        <w:t>MoSD</w:t>
      </w:r>
      <w:r w:rsidR="00A05308">
        <w:t xml:space="preserve"> staff are overworked and under-resourced and reportedly do not regularly attend CPWG meetings. </w:t>
      </w:r>
      <w:r w:rsidR="0053744D" w:rsidRPr="000851DB">
        <w:t>Prior to April 2017 UNICEF was providing limited, yet much appreciated, support to cover transport and communication costs of MoSD CP Counselors. This support has since been withdrawn and has left MOSD officers feeling frustrated with a situation where CSOs receive donor funds to do their work but they don’t. Limited human and operational capacity meant that in 2017, 10 MoSD Counselors only provided case management services to 131 children, while 25 case managers at 20 FCs reached 1 852 children.</w:t>
      </w:r>
      <w:r w:rsidR="0053744D">
        <w:rPr>
          <w:sz w:val="18"/>
          <w:szCs w:val="18"/>
        </w:rPr>
        <w:t xml:space="preserve"> </w:t>
      </w:r>
      <w:r>
        <w:t>MoSD</w:t>
      </w:r>
      <w:r w:rsidR="00A1283B" w:rsidRPr="00F94ADD">
        <w:t xml:space="preserve"> </w:t>
      </w:r>
      <w:r w:rsidR="00A1283B">
        <w:t>proposed using the CPN, which meets monthly as a forum to involve them in the selection of the FCs</w:t>
      </w:r>
      <w:r w:rsidR="00A1283B" w:rsidRPr="00F94ADD">
        <w:t xml:space="preserve"> and also </w:t>
      </w:r>
      <w:r w:rsidR="00A1283B">
        <w:t xml:space="preserve">through direct consultations with </w:t>
      </w:r>
      <w:r>
        <w:t>MoSD</w:t>
      </w:r>
      <w:r w:rsidR="00A1283B">
        <w:t xml:space="preserve"> staff</w:t>
      </w:r>
      <w:r w:rsidR="00A1283B" w:rsidRPr="00F94ADD">
        <w:t>. Partner staff supported the involvement of the CPN in the identification and selection of areas for FCs because they are “</w:t>
      </w:r>
      <w:r w:rsidR="00A1283B" w:rsidRPr="00F94ADD">
        <w:rPr>
          <w:i/>
        </w:rPr>
        <w:t>much more active on the ground...one day it should be the Networks who are involved in identifying and selecting the areas, we should not be relying on the cluster for this"</w:t>
      </w:r>
      <w:r w:rsidR="00A1283B" w:rsidRPr="00F94ADD">
        <w:t xml:space="preserve">. </w:t>
      </w:r>
    </w:p>
    <w:p w:rsidR="002D6917" w:rsidRDefault="002D6917" w:rsidP="00F95017">
      <w:pPr>
        <w:pStyle w:val="NoSpacing"/>
      </w:pPr>
    </w:p>
    <w:p w:rsidR="00E87B97" w:rsidRDefault="002D6917" w:rsidP="00B24A22">
      <w:pPr>
        <w:pStyle w:val="CommentText"/>
        <w:jc w:val="both"/>
        <w:rPr>
          <w:sz w:val="18"/>
          <w:szCs w:val="18"/>
        </w:rPr>
      </w:pPr>
      <w:r>
        <w:t>When reflecting on the relevance of the areas selected for FCs, considera</w:t>
      </w:r>
      <w:r w:rsidR="002A3D0A">
        <w:t>tion also needs to be given to</w:t>
      </w:r>
      <w:r>
        <w:t xml:space="preserve"> whether the service was intended to be a permanent or temporary one. </w:t>
      </w:r>
      <w:r w:rsidR="00BE0C09">
        <w:t xml:space="preserve">When FCs were introduced in 2009 they were initially conceptualised as an emergency response to the large-scale humanitarian needs, which required reaching large numbers of children through temporary and mobile units. </w:t>
      </w:r>
      <w:r w:rsidR="0061275C">
        <w:t>F</w:t>
      </w:r>
      <w:r w:rsidR="00BE0C09">
        <w:t xml:space="preserve">ollowing the introduction of case management services in 2015, they </w:t>
      </w:r>
      <w:r w:rsidR="00BE0C09" w:rsidRPr="00FB17A0">
        <w:t xml:space="preserve">were re-purposed not just </w:t>
      </w:r>
      <w:r w:rsidR="00BE0C09">
        <w:t xml:space="preserve">as an </w:t>
      </w:r>
      <w:r w:rsidR="00BE0C09" w:rsidRPr="00FB17A0">
        <w:t xml:space="preserve">emergency response but also </w:t>
      </w:r>
      <w:r w:rsidR="00BE0C09">
        <w:t xml:space="preserve">as </w:t>
      </w:r>
      <w:r w:rsidR="00BE0C09" w:rsidRPr="00FB17A0">
        <w:t xml:space="preserve">a </w:t>
      </w:r>
      <w:r w:rsidR="00BE0C09" w:rsidRPr="00BE0C09">
        <w:rPr>
          <w:b/>
        </w:rPr>
        <w:t>permanent</w:t>
      </w:r>
      <w:r w:rsidR="00BE0C09">
        <w:t xml:space="preserve"> </w:t>
      </w:r>
      <w:r w:rsidR="00BE0C09" w:rsidRPr="00FB17A0">
        <w:t xml:space="preserve">“community hub” </w:t>
      </w:r>
      <w:r w:rsidR="00BE0C09">
        <w:t xml:space="preserve">where children and caregivers could turn to whenever they needed support for key child protection concerns. However, the evaluation found that FCs have tended to be more of a temporary than a permanent service. </w:t>
      </w:r>
      <w:r w:rsidR="00632968" w:rsidRPr="000851DB">
        <w:rPr>
          <w:rStyle w:val="NoSpacingChar"/>
        </w:rPr>
        <w:t xml:space="preserve">This was an unexpected </w:t>
      </w:r>
      <w:r w:rsidR="008F0D53" w:rsidRPr="000851DB">
        <w:rPr>
          <w:rStyle w:val="NoSpacingChar"/>
        </w:rPr>
        <w:t>finding,</w:t>
      </w:r>
      <w:r w:rsidR="00632968" w:rsidRPr="000851DB">
        <w:rPr>
          <w:rStyle w:val="NoSpacingChar"/>
        </w:rPr>
        <w:t xml:space="preserve"> as programme documentation did not have any details on the extent of the changes in location or CBO partners. See </w:t>
      </w:r>
      <w:r w:rsidR="00632968" w:rsidRPr="00913680">
        <w:rPr>
          <w:rStyle w:val="NoSpacingChar"/>
          <w:b/>
        </w:rPr>
        <w:t xml:space="preserve">Annex </w:t>
      </w:r>
      <w:r w:rsidR="003E6B58">
        <w:rPr>
          <w:rStyle w:val="NoSpacingChar"/>
          <w:b/>
        </w:rPr>
        <w:t>4</w:t>
      </w:r>
      <w:r w:rsidR="00632968" w:rsidRPr="00913680">
        <w:rPr>
          <w:rStyle w:val="NoSpacingChar"/>
        </w:rPr>
        <w:t xml:space="preserve"> and </w:t>
      </w:r>
      <w:r w:rsidR="00632968" w:rsidRPr="00913680">
        <w:rPr>
          <w:rStyle w:val="NoSpacingChar"/>
          <w:b/>
        </w:rPr>
        <w:t xml:space="preserve">Annex </w:t>
      </w:r>
      <w:r w:rsidR="003E6B58">
        <w:rPr>
          <w:rStyle w:val="NoSpacingChar"/>
          <w:b/>
        </w:rPr>
        <w:t>5</w:t>
      </w:r>
      <w:r w:rsidR="00632968" w:rsidRPr="000851DB">
        <w:rPr>
          <w:rStyle w:val="NoSpacingChar"/>
        </w:rPr>
        <w:t xml:space="preserve"> for details of the Ma’an and Tamer FCs in operation from June 2015 to October 2017 by CBO and location.</w:t>
      </w:r>
      <w:r w:rsidR="00632968">
        <w:rPr>
          <w:sz w:val="18"/>
          <w:szCs w:val="18"/>
        </w:rPr>
        <w:t xml:space="preserve"> </w:t>
      </w:r>
    </w:p>
    <w:p w:rsidR="00E87B97" w:rsidRDefault="00E87B97" w:rsidP="00B24A22">
      <w:pPr>
        <w:pStyle w:val="CommentText"/>
        <w:jc w:val="both"/>
        <w:rPr>
          <w:sz w:val="18"/>
          <w:szCs w:val="18"/>
        </w:rPr>
      </w:pPr>
    </w:p>
    <w:p w:rsidR="007968C9" w:rsidRPr="009E3A49" w:rsidRDefault="007968C9" w:rsidP="007968C9">
      <w:pPr>
        <w:pStyle w:val="Caption"/>
        <w:ind w:left="720"/>
        <w:jc w:val="both"/>
        <w:rPr>
          <w:b w:val="0"/>
          <w:sz w:val="22"/>
          <w:szCs w:val="22"/>
        </w:rPr>
      </w:pPr>
      <w:bookmarkStart w:id="48" w:name="_Toc387998485"/>
      <w:r w:rsidRPr="009E3A49">
        <w:rPr>
          <w:b w:val="0"/>
          <w:sz w:val="22"/>
          <w:szCs w:val="22"/>
        </w:rPr>
        <w:t xml:space="preserve">Figure </w:t>
      </w:r>
      <w:r w:rsidRPr="009E3A49">
        <w:rPr>
          <w:b w:val="0"/>
          <w:sz w:val="22"/>
          <w:szCs w:val="22"/>
        </w:rPr>
        <w:fldChar w:fldCharType="begin"/>
      </w:r>
      <w:r w:rsidRPr="009E3A49">
        <w:rPr>
          <w:b w:val="0"/>
          <w:sz w:val="22"/>
          <w:szCs w:val="22"/>
        </w:rPr>
        <w:instrText xml:space="preserve"> SEQ Figure \* ARABIC </w:instrText>
      </w:r>
      <w:r w:rsidRPr="009E3A49">
        <w:rPr>
          <w:b w:val="0"/>
          <w:sz w:val="22"/>
          <w:szCs w:val="22"/>
        </w:rPr>
        <w:fldChar w:fldCharType="separate"/>
      </w:r>
      <w:r w:rsidR="00323236">
        <w:rPr>
          <w:b w:val="0"/>
          <w:noProof/>
          <w:sz w:val="22"/>
          <w:szCs w:val="22"/>
        </w:rPr>
        <w:t>2</w:t>
      </w:r>
      <w:r w:rsidRPr="009E3A49">
        <w:rPr>
          <w:b w:val="0"/>
          <w:sz w:val="22"/>
          <w:szCs w:val="22"/>
        </w:rPr>
        <w:fldChar w:fldCharType="end"/>
      </w:r>
      <w:r w:rsidRPr="009E3A49">
        <w:rPr>
          <w:b w:val="0"/>
          <w:sz w:val="22"/>
          <w:szCs w:val="22"/>
        </w:rPr>
        <w:t>: FCs by partner, location and CBO June 2015 - Oct 2017</w:t>
      </w:r>
      <w:bookmarkEnd w:id="48"/>
    </w:p>
    <w:p w:rsidR="007968C9" w:rsidRPr="00F94ADD" w:rsidRDefault="007968C9" w:rsidP="007968C9">
      <w:pPr>
        <w:pStyle w:val="NoSpacing"/>
        <w:ind w:left="720" w:hanging="578"/>
      </w:pPr>
    </w:p>
    <w:p w:rsidR="007968C9" w:rsidRPr="00F94ADD" w:rsidRDefault="007968C9" w:rsidP="007968C9">
      <w:pPr>
        <w:pStyle w:val="NoSpacing"/>
      </w:pPr>
      <w:r>
        <w:rPr>
          <w:noProof/>
        </w:rPr>
        <w:drawing>
          <wp:inline distT="0" distB="0" distL="0" distR="0" wp14:anchorId="38A80239" wp14:editId="206A0573">
            <wp:extent cx="5965190" cy="2743200"/>
            <wp:effectExtent l="0" t="0" r="29210" b="254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968C9" w:rsidRDefault="007968C9" w:rsidP="007968C9">
      <w:pPr>
        <w:pStyle w:val="Caption"/>
      </w:pPr>
    </w:p>
    <w:p w:rsidR="00BE0C09" w:rsidRPr="00F94ADD" w:rsidRDefault="00BE0C09" w:rsidP="00B24A22">
      <w:pPr>
        <w:pStyle w:val="CommentText"/>
        <w:jc w:val="both"/>
      </w:pPr>
      <w:r>
        <w:lastRenderedPageBreak/>
        <w:t>B</w:t>
      </w:r>
      <w:r w:rsidR="007B568A">
        <w:t xml:space="preserve">etween June 2015 and October 2017 </w:t>
      </w:r>
      <w:r w:rsidR="00F95017" w:rsidRPr="00F94ADD">
        <w:t xml:space="preserve">the programme </w:t>
      </w:r>
      <w:r>
        <w:t>was</w:t>
      </w:r>
      <w:r w:rsidR="00F95017" w:rsidRPr="00F94ADD">
        <w:t xml:space="preserve"> implemented in </w:t>
      </w:r>
      <w:r w:rsidR="00D96F0C" w:rsidRPr="000851DB">
        <w:rPr>
          <w:i/>
        </w:rPr>
        <w:t>56</w:t>
      </w:r>
      <w:r w:rsidR="00F95017" w:rsidRPr="000851DB">
        <w:rPr>
          <w:i/>
        </w:rPr>
        <w:t xml:space="preserve"> locations</w:t>
      </w:r>
      <w:r w:rsidR="00F95017" w:rsidRPr="000851DB">
        <w:t xml:space="preserve"> throughout Gaza in partnership with </w:t>
      </w:r>
      <w:r w:rsidR="00D96F0C" w:rsidRPr="000851DB">
        <w:rPr>
          <w:i/>
        </w:rPr>
        <w:t>48</w:t>
      </w:r>
      <w:r w:rsidR="00F95017" w:rsidRPr="00F94ADD">
        <w:rPr>
          <w:i/>
        </w:rPr>
        <w:t xml:space="preserve"> CBOs</w:t>
      </w:r>
      <w:r w:rsidR="00F95017" w:rsidRPr="00F94ADD">
        <w:t xml:space="preserve"> based in the identified areas. </w:t>
      </w:r>
      <w:r w:rsidR="00364DB9" w:rsidRPr="00364DB9">
        <w:rPr>
          <w:i/>
        </w:rPr>
        <w:t>Figure 2</w:t>
      </w:r>
      <w:r w:rsidR="00364DB9">
        <w:t xml:space="preserve"> </w:t>
      </w:r>
      <w:r w:rsidR="007968C9">
        <w:t>above</w:t>
      </w:r>
      <w:r w:rsidR="00364DB9">
        <w:t xml:space="preserve"> </w:t>
      </w:r>
      <w:r w:rsidR="009E3A49">
        <w:t xml:space="preserve">provides a summary of the number of FCs by location and CBO from June 2015 to October 2017. </w:t>
      </w:r>
      <w:r>
        <w:t>Only o</w:t>
      </w:r>
      <w:r w:rsidRPr="00F94ADD">
        <w:t xml:space="preserve">ne FC (Ma’an) had operated with the </w:t>
      </w:r>
      <w:r w:rsidRPr="00F94ADD">
        <w:rPr>
          <w:b/>
        </w:rPr>
        <w:t>same CBO</w:t>
      </w:r>
      <w:r w:rsidRPr="00F94ADD">
        <w:t xml:space="preserve"> in the </w:t>
      </w:r>
      <w:r w:rsidRPr="00F94ADD">
        <w:rPr>
          <w:b/>
        </w:rPr>
        <w:t>same area</w:t>
      </w:r>
      <w:r w:rsidRPr="00F94ADD">
        <w:t xml:space="preserve"> from June 2015 – October 2017, while </w:t>
      </w:r>
      <w:r w:rsidRPr="00F94ADD">
        <w:rPr>
          <w:b/>
        </w:rPr>
        <w:t>five</w:t>
      </w:r>
      <w:r w:rsidRPr="00F94ADD">
        <w:t xml:space="preserve"> FCs (Four from Ma’an) had operated in the </w:t>
      </w:r>
      <w:r w:rsidRPr="00F94ADD">
        <w:rPr>
          <w:b/>
        </w:rPr>
        <w:t>same area</w:t>
      </w:r>
      <w:r w:rsidRPr="00F94ADD">
        <w:t xml:space="preserve"> with the </w:t>
      </w:r>
      <w:r w:rsidRPr="00F94ADD">
        <w:rPr>
          <w:b/>
        </w:rPr>
        <w:t>same partner</w:t>
      </w:r>
      <w:r w:rsidRPr="00F94ADD">
        <w:t xml:space="preserve"> since August 2016. See </w:t>
      </w:r>
      <w:r w:rsidRPr="007B568A">
        <w:rPr>
          <w:b/>
        </w:rPr>
        <w:t>Table 7</w:t>
      </w:r>
      <w:r>
        <w:t xml:space="preserve"> </w:t>
      </w:r>
      <w:r w:rsidRPr="00F94ADD">
        <w:t xml:space="preserve">below for details. </w:t>
      </w:r>
    </w:p>
    <w:p w:rsidR="00BE0C09" w:rsidRPr="00F94ADD" w:rsidRDefault="00BE0C09" w:rsidP="00BE0C09">
      <w:pPr>
        <w:pStyle w:val="NoSpacing"/>
      </w:pPr>
    </w:p>
    <w:p w:rsidR="00A05308" w:rsidRPr="00BE0C09" w:rsidRDefault="00041EF2" w:rsidP="00041EF2">
      <w:pPr>
        <w:pStyle w:val="Caption"/>
        <w:rPr>
          <w:b w:val="0"/>
          <w:sz w:val="22"/>
          <w:szCs w:val="22"/>
        </w:rPr>
      </w:pPr>
      <w:bookmarkStart w:id="49" w:name="_Toc388437894"/>
      <w:r>
        <w:t xml:space="preserve">Table </w:t>
      </w:r>
      <w:fldSimple w:instr=" SEQ Table \* ARABIC ">
        <w:r w:rsidR="00CF52B4">
          <w:rPr>
            <w:noProof/>
          </w:rPr>
          <w:t>6</w:t>
        </w:r>
      </w:fldSimple>
      <w:r>
        <w:t xml:space="preserve">: </w:t>
      </w:r>
      <w:r w:rsidR="00A05308" w:rsidRPr="00BE0C09">
        <w:rPr>
          <w:b w:val="0"/>
          <w:sz w:val="22"/>
          <w:szCs w:val="22"/>
        </w:rPr>
        <w:t>FCs operating in the same area and with same CBO June 2015 - October 2017</w:t>
      </w:r>
      <w:bookmarkEnd w:id="49"/>
    </w:p>
    <w:tbl>
      <w:tblPr>
        <w:tblStyle w:val="TableGrid"/>
        <w:tblW w:w="0" w:type="auto"/>
        <w:tblLook w:val="04A0" w:firstRow="1" w:lastRow="0" w:firstColumn="1" w:lastColumn="0" w:noHBand="0" w:noVBand="1"/>
      </w:tblPr>
      <w:tblGrid>
        <w:gridCol w:w="1659"/>
        <w:gridCol w:w="3988"/>
        <w:gridCol w:w="3975"/>
      </w:tblGrid>
      <w:tr w:rsidR="00A05308" w:rsidRPr="00F94ADD" w:rsidTr="00A05308">
        <w:trPr>
          <w:trHeight w:val="175"/>
          <w:tblHeader/>
        </w:trPr>
        <w:tc>
          <w:tcPr>
            <w:tcW w:w="1668" w:type="dxa"/>
            <w:shd w:val="clear" w:color="auto" w:fill="DBE5F1" w:themeFill="accent1" w:themeFillTint="33"/>
          </w:tcPr>
          <w:p w:rsidR="00A05308" w:rsidRPr="00F94ADD" w:rsidRDefault="00A05308" w:rsidP="00A05308">
            <w:pPr>
              <w:pStyle w:val="NoSpacing"/>
              <w:jc w:val="center"/>
              <w:rPr>
                <w:b/>
              </w:rPr>
            </w:pPr>
            <w:r>
              <w:rPr>
                <w:b/>
              </w:rPr>
              <w:t xml:space="preserve">Date FC Established </w:t>
            </w:r>
          </w:p>
        </w:tc>
        <w:tc>
          <w:tcPr>
            <w:tcW w:w="4039" w:type="dxa"/>
            <w:shd w:val="clear" w:color="auto" w:fill="DBE5F1" w:themeFill="accent1" w:themeFillTint="33"/>
          </w:tcPr>
          <w:p w:rsidR="00A05308" w:rsidRPr="00F94ADD" w:rsidRDefault="00A05308" w:rsidP="00A05308">
            <w:pPr>
              <w:pStyle w:val="NoSpacing"/>
              <w:jc w:val="center"/>
              <w:rPr>
                <w:b/>
              </w:rPr>
            </w:pPr>
            <w:r w:rsidRPr="00F94ADD">
              <w:rPr>
                <w:b/>
              </w:rPr>
              <w:t>Ma’an FCs</w:t>
            </w:r>
          </w:p>
        </w:tc>
        <w:tc>
          <w:tcPr>
            <w:tcW w:w="4040" w:type="dxa"/>
            <w:shd w:val="clear" w:color="auto" w:fill="DBE5F1" w:themeFill="accent1" w:themeFillTint="33"/>
          </w:tcPr>
          <w:p w:rsidR="00A05308" w:rsidRPr="00F94ADD" w:rsidRDefault="00A05308" w:rsidP="00A05308">
            <w:pPr>
              <w:pStyle w:val="NoSpacing"/>
              <w:jc w:val="center"/>
              <w:rPr>
                <w:b/>
              </w:rPr>
            </w:pPr>
            <w:r w:rsidRPr="00F94ADD">
              <w:rPr>
                <w:b/>
              </w:rPr>
              <w:t>Tamer FCs</w:t>
            </w:r>
          </w:p>
        </w:tc>
      </w:tr>
      <w:tr w:rsidR="00A05308" w:rsidRPr="00F94ADD" w:rsidTr="00A05308">
        <w:tc>
          <w:tcPr>
            <w:tcW w:w="1668" w:type="dxa"/>
          </w:tcPr>
          <w:p w:rsidR="00A05308" w:rsidRPr="00F94ADD" w:rsidRDefault="00A05308" w:rsidP="00A05308">
            <w:pPr>
              <w:pStyle w:val="NoSpacing"/>
            </w:pPr>
            <w:r w:rsidRPr="00F94ADD">
              <w:t xml:space="preserve">2014 </w:t>
            </w:r>
          </w:p>
        </w:tc>
        <w:tc>
          <w:tcPr>
            <w:tcW w:w="4039" w:type="dxa"/>
          </w:tcPr>
          <w:p w:rsidR="00A05308" w:rsidRPr="00F94ADD" w:rsidRDefault="00A05308" w:rsidP="00C72FF0">
            <w:pPr>
              <w:pStyle w:val="NoSpacing"/>
              <w:numPr>
                <w:ilvl w:val="0"/>
                <w:numId w:val="8"/>
              </w:numPr>
            </w:pPr>
            <w:r w:rsidRPr="00F94ADD">
              <w:t xml:space="preserve">El Almal Rehabilitation </w:t>
            </w:r>
            <w:r>
              <w:t>Centre</w:t>
            </w:r>
            <w:r w:rsidRPr="00F94ADD">
              <w:t xml:space="preserve">, </w:t>
            </w:r>
            <w:r w:rsidRPr="00F94ADD">
              <w:rPr>
                <w:b/>
              </w:rPr>
              <w:t>Rafah</w:t>
            </w:r>
            <w:r w:rsidRPr="00F94ADD">
              <w:t xml:space="preserve">, Yebna Camp </w:t>
            </w:r>
          </w:p>
        </w:tc>
        <w:tc>
          <w:tcPr>
            <w:tcW w:w="4040" w:type="dxa"/>
          </w:tcPr>
          <w:p w:rsidR="00A05308" w:rsidRPr="00F94ADD" w:rsidRDefault="00A05308" w:rsidP="00A05308">
            <w:pPr>
              <w:pStyle w:val="NoSpacing"/>
            </w:pPr>
          </w:p>
        </w:tc>
      </w:tr>
      <w:tr w:rsidR="00A05308" w:rsidRPr="00F94ADD" w:rsidTr="00A05308">
        <w:tc>
          <w:tcPr>
            <w:tcW w:w="1668" w:type="dxa"/>
          </w:tcPr>
          <w:p w:rsidR="00A05308" w:rsidRPr="00F94ADD" w:rsidRDefault="00A05308" w:rsidP="00A05308">
            <w:pPr>
              <w:pStyle w:val="NoSpacing"/>
            </w:pPr>
            <w:r w:rsidRPr="00F94ADD">
              <w:t>Aug 2016</w:t>
            </w:r>
          </w:p>
        </w:tc>
        <w:tc>
          <w:tcPr>
            <w:tcW w:w="4039" w:type="dxa"/>
          </w:tcPr>
          <w:p w:rsidR="00A05308" w:rsidRPr="00F94ADD" w:rsidRDefault="00A05308" w:rsidP="00C72FF0">
            <w:pPr>
              <w:pStyle w:val="NoSpacing"/>
              <w:numPr>
                <w:ilvl w:val="0"/>
                <w:numId w:val="9"/>
              </w:numPr>
            </w:pPr>
            <w:r w:rsidRPr="00F94ADD">
              <w:t xml:space="preserve">Hakaway Society for Culture and Arts, </w:t>
            </w:r>
            <w:r w:rsidRPr="00F94ADD">
              <w:rPr>
                <w:b/>
              </w:rPr>
              <w:t>Gaza City</w:t>
            </w:r>
            <w:r w:rsidRPr="00F94ADD">
              <w:t xml:space="preserve">, Tal Alhawa neighbourhood </w:t>
            </w:r>
          </w:p>
          <w:p w:rsidR="00A05308" w:rsidRPr="00F94ADD" w:rsidRDefault="00A05308" w:rsidP="00C72FF0">
            <w:pPr>
              <w:pStyle w:val="NoSpacing"/>
              <w:numPr>
                <w:ilvl w:val="0"/>
                <w:numId w:val="9"/>
              </w:numPr>
            </w:pPr>
            <w:r w:rsidRPr="00F94ADD">
              <w:t xml:space="preserve">Khanyunis Women Activity Programme, </w:t>
            </w:r>
            <w:r w:rsidRPr="00F94ADD">
              <w:rPr>
                <w:b/>
              </w:rPr>
              <w:t>Khan Yunis</w:t>
            </w:r>
            <w:r w:rsidRPr="00F94ADD">
              <w:t>, Khan Yunis Camp</w:t>
            </w:r>
          </w:p>
          <w:p w:rsidR="00A05308" w:rsidRPr="00F94ADD" w:rsidRDefault="00A05308" w:rsidP="00C72FF0">
            <w:pPr>
              <w:pStyle w:val="NoSpacing"/>
              <w:numPr>
                <w:ilvl w:val="0"/>
                <w:numId w:val="9"/>
              </w:numPr>
            </w:pPr>
            <w:r w:rsidRPr="00F94ADD">
              <w:t xml:space="preserve">Al Buraij Cultural Forum, </w:t>
            </w:r>
            <w:r w:rsidRPr="00F94ADD">
              <w:rPr>
                <w:b/>
              </w:rPr>
              <w:t>Middle Area</w:t>
            </w:r>
            <w:r w:rsidRPr="00F94ADD">
              <w:t xml:space="preserve">, Buraij Camp (Block C) </w:t>
            </w:r>
          </w:p>
          <w:p w:rsidR="00A05308" w:rsidRPr="00F94ADD" w:rsidRDefault="00A05308" w:rsidP="00C72FF0">
            <w:pPr>
              <w:pStyle w:val="NoSpacing"/>
              <w:numPr>
                <w:ilvl w:val="0"/>
                <w:numId w:val="9"/>
              </w:numPr>
            </w:pPr>
            <w:r w:rsidRPr="00F94ADD">
              <w:t xml:space="preserve">The Education Forum Society, </w:t>
            </w:r>
            <w:r w:rsidRPr="00F94ADD">
              <w:rPr>
                <w:b/>
              </w:rPr>
              <w:t>Middle Area</w:t>
            </w:r>
            <w:r w:rsidRPr="00F94ADD">
              <w:t xml:space="preserve">, Nusairat Camp (Block C) </w:t>
            </w:r>
          </w:p>
        </w:tc>
        <w:tc>
          <w:tcPr>
            <w:tcW w:w="4040" w:type="dxa"/>
          </w:tcPr>
          <w:p w:rsidR="00A05308" w:rsidRPr="00F94ADD" w:rsidRDefault="00A05308" w:rsidP="00A05308">
            <w:pPr>
              <w:pStyle w:val="NoSpacing"/>
            </w:pPr>
            <w:r w:rsidRPr="00F94ADD">
              <w:t xml:space="preserve">Women’s Activity Programme, </w:t>
            </w:r>
            <w:r w:rsidRPr="00F94ADD">
              <w:rPr>
                <w:b/>
              </w:rPr>
              <w:t>Middle Area</w:t>
            </w:r>
            <w:r w:rsidRPr="00F94ADD">
              <w:t xml:space="preserve">, Al Maghazui Camp. </w:t>
            </w:r>
          </w:p>
        </w:tc>
      </w:tr>
    </w:tbl>
    <w:p w:rsidR="00A05308" w:rsidRPr="00F94ADD" w:rsidRDefault="00A05308" w:rsidP="00A05308">
      <w:pPr>
        <w:pStyle w:val="NoSpacing"/>
      </w:pPr>
    </w:p>
    <w:p w:rsidR="004573B3" w:rsidRPr="00D82B99" w:rsidRDefault="00FD0B1C" w:rsidP="00D82B99">
      <w:pPr>
        <w:pStyle w:val="CommentText"/>
        <w:jc w:val="both"/>
      </w:pPr>
      <w:r w:rsidRPr="004573B3">
        <w:t>In discussions with partners, it was</w:t>
      </w:r>
      <w:r>
        <w:t xml:space="preserve"> established that the fr</w:t>
      </w:r>
      <w:r w:rsidR="004573B3">
        <w:t>equent changes in locations/CBOs was not because the area had been incorrectly selected</w:t>
      </w:r>
      <w:r w:rsidR="00A05308">
        <w:t xml:space="preserve">, </w:t>
      </w:r>
      <w:r w:rsidR="004573B3">
        <w:t xml:space="preserve">but </w:t>
      </w:r>
      <w:r w:rsidR="0061275C">
        <w:t>due to</w:t>
      </w:r>
      <w:r w:rsidR="004573B3">
        <w:t xml:space="preserve"> factors such </w:t>
      </w:r>
      <w:r w:rsidR="0061275C">
        <w:t xml:space="preserve">as needing to meet PCA </w:t>
      </w:r>
      <w:r w:rsidR="004573B3">
        <w:rPr>
          <w:szCs w:val="22"/>
        </w:rPr>
        <w:t>targets</w:t>
      </w:r>
      <w:r w:rsidR="0010661E">
        <w:rPr>
          <w:szCs w:val="22"/>
        </w:rPr>
        <w:t xml:space="preserve">, </w:t>
      </w:r>
      <w:r w:rsidR="0010661E" w:rsidRPr="003A2C53">
        <w:rPr>
          <w:szCs w:val="22"/>
        </w:rPr>
        <w:t>while avoiding duplication of services to the same beneficiaries,</w:t>
      </w:r>
      <w:r w:rsidR="0010661E">
        <w:rPr>
          <w:szCs w:val="22"/>
        </w:rPr>
        <w:t xml:space="preserve"> </w:t>
      </w:r>
      <w:r w:rsidR="004573B3">
        <w:rPr>
          <w:szCs w:val="22"/>
        </w:rPr>
        <w:t xml:space="preserve">which </w:t>
      </w:r>
      <w:r w:rsidR="004573B3" w:rsidRPr="00F94ADD">
        <w:rPr>
          <w:szCs w:val="22"/>
        </w:rPr>
        <w:t xml:space="preserve">obliged </w:t>
      </w:r>
      <w:r w:rsidR="00A05308">
        <w:rPr>
          <w:szCs w:val="22"/>
        </w:rPr>
        <w:t xml:space="preserve">them to </w:t>
      </w:r>
      <w:r w:rsidR="004573B3" w:rsidRPr="00F94ADD">
        <w:rPr>
          <w:szCs w:val="22"/>
        </w:rPr>
        <w:t>move</w:t>
      </w:r>
      <w:r w:rsidR="00A05308">
        <w:rPr>
          <w:szCs w:val="22"/>
        </w:rPr>
        <w:t xml:space="preserve"> to other areas. </w:t>
      </w:r>
      <w:r w:rsidR="00611AAD">
        <w:rPr>
          <w:szCs w:val="22"/>
        </w:rPr>
        <w:t xml:space="preserve">While the </w:t>
      </w:r>
      <w:r w:rsidR="002E72F9">
        <w:rPr>
          <w:szCs w:val="22"/>
        </w:rPr>
        <w:t xml:space="preserve">setting of targets was done in a planned manner </w:t>
      </w:r>
      <w:r w:rsidR="00611AAD">
        <w:rPr>
          <w:szCs w:val="22"/>
        </w:rPr>
        <w:t xml:space="preserve">between UNICEF and partners, it seems that the focus was on using limited resources to reach larger numbers of children through the provision of time-limited services, rather than </w:t>
      </w:r>
      <w:r w:rsidR="00F04669">
        <w:rPr>
          <w:szCs w:val="22"/>
        </w:rPr>
        <w:t>providing, and expanding services, in one area on an ongoing basis over a sustained period of time</w:t>
      </w:r>
      <w:r w:rsidR="00611AAD">
        <w:rPr>
          <w:szCs w:val="22"/>
        </w:rPr>
        <w:t xml:space="preserve">. </w:t>
      </w:r>
      <w:r w:rsidR="00A05308">
        <w:rPr>
          <w:szCs w:val="22"/>
        </w:rPr>
        <w:t xml:space="preserve">Other reasons </w:t>
      </w:r>
      <w:r w:rsidR="00F04669">
        <w:rPr>
          <w:szCs w:val="22"/>
        </w:rPr>
        <w:t xml:space="preserve">for the closure of FCs </w:t>
      </w:r>
      <w:r w:rsidR="00A05308">
        <w:rPr>
          <w:szCs w:val="22"/>
        </w:rPr>
        <w:t xml:space="preserve">included: </w:t>
      </w:r>
    </w:p>
    <w:p w:rsidR="00A05308" w:rsidRPr="00F94ADD" w:rsidRDefault="00F04669" w:rsidP="00A05308">
      <w:pPr>
        <w:pStyle w:val="NoSpacing"/>
        <w:numPr>
          <w:ilvl w:val="0"/>
          <w:numId w:val="1"/>
        </w:numPr>
      </w:pPr>
      <w:r>
        <w:t>S</w:t>
      </w:r>
      <w:r w:rsidR="00A05308" w:rsidRPr="00F94ADD">
        <w:t>hortage of funds (usually linked to the end of a PCA).</w:t>
      </w:r>
    </w:p>
    <w:p w:rsidR="00A05308" w:rsidRDefault="00A05308" w:rsidP="00A05308">
      <w:pPr>
        <w:pStyle w:val="NoSpacing"/>
        <w:numPr>
          <w:ilvl w:val="0"/>
          <w:numId w:val="1"/>
        </w:numPr>
      </w:pPr>
      <w:r w:rsidRPr="00F94ADD">
        <w:t>Unsuitable/non-cooperative CBO</w:t>
      </w:r>
      <w:r>
        <w:t xml:space="preserve"> who did not support FC activities on the ground</w:t>
      </w:r>
      <w:r w:rsidR="00611AAD">
        <w:t xml:space="preserve">. </w:t>
      </w:r>
      <w:r w:rsidR="00611AAD" w:rsidRPr="00F94ADD">
        <w:rPr>
          <w:szCs w:val="22"/>
        </w:rPr>
        <w:t>Ma’an provided specific reasons as to why the partnership ended with 14 CBOs, and of these only three were because “</w:t>
      </w:r>
      <w:r w:rsidR="00611AAD" w:rsidRPr="00F94ADD">
        <w:rPr>
          <w:i/>
          <w:szCs w:val="22"/>
        </w:rPr>
        <w:t>the CBO was not cooperative enough so we did not renew the contract</w:t>
      </w:r>
      <w:r w:rsidR="00611AAD">
        <w:rPr>
          <w:szCs w:val="22"/>
        </w:rPr>
        <w:t xml:space="preserve">”.  </w:t>
      </w:r>
    </w:p>
    <w:p w:rsidR="00A05308" w:rsidRDefault="00A05308" w:rsidP="00A05308">
      <w:pPr>
        <w:pStyle w:val="NoSpacing"/>
        <w:numPr>
          <w:ilvl w:val="0"/>
          <w:numId w:val="1"/>
        </w:numPr>
      </w:pPr>
      <w:r>
        <w:t>CBO problems with the Ministry of Interior (registration, political differences)</w:t>
      </w:r>
      <w:r w:rsidRPr="00F94ADD">
        <w:t xml:space="preserve">; </w:t>
      </w:r>
    </w:p>
    <w:p w:rsidR="006B2383" w:rsidRPr="006B2383" w:rsidRDefault="00A05308" w:rsidP="006B2383">
      <w:pPr>
        <w:pStyle w:val="NoSpacing"/>
        <w:numPr>
          <w:ilvl w:val="0"/>
          <w:numId w:val="1"/>
        </w:numPr>
        <w:rPr>
          <w:szCs w:val="22"/>
        </w:rPr>
      </w:pPr>
      <w:r w:rsidRPr="00F94ADD">
        <w:t xml:space="preserve">Identifying new areas of vulnerability. </w:t>
      </w:r>
    </w:p>
    <w:p w:rsidR="006B2383" w:rsidRDefault="006B2383" w:rsidP="006B2383">
      <w:pPr>
        <w:pStyle w:val="NoSpacing"/>
      </w:pPr>
    </w:p>
    <w:p w:rsidR="00C2168E" w:rsidRDefault="00A05308" w:rsidP="006B2383">
      <w:pPr>
        <w:pStyle w:val="NoSpacing"/>
        <w:rPr>
          <w:szCs w:val="22"/>
        </w:rPr>
      </w:pPr>
      <w:r>
        <w:rPr>
          <w:szCs w:val="22"/>
        </w:rPr>
        <w:t xml:space="preserve">Partners </w:t>
      </w:r>
      <w:r w:rsidR="00F95017" w:rsidRPr="00F94ADD">
        <w:rPr>
          <w:szCs w:val="22"/>
        </w:rPr>
        <w:t xml:space="preserve">were of the view that there was value in staying in one area for three years or more, working with fewer children but </w:t>
      </w:r>
      <w:r>
        <w:rPr>
          <w:szCs w:val="22"/>
        </w:rPr>
        <w:t>“</w:t>
      </w:r>
      <w:r w:rsidR="00F95017" w:rsidRPr="00A05308">
        <w:rPr>
          <w:i/>
          <w:szCs w:val="22"/>
        </w:rPr>
        <w:t>on a developmental level</w:t>
      </w:r>
      <w:r>
        <w:rPr>
          <w:szCs w:val="22"/>
        </w:rPr>
        <w:t>”</w:t>
      </w:r>
      <w:r w:rsidR="00F95017" w:rsidRPr="00F94ADD">
        <w:rPr>
          <w:szCs w:val="22"/>
        </w:rPr>
        <w:t xml:space="preserve">, but </w:t>
      </w:r>
      <w:r>
        <w:rPr>
          <w:szCs w:val="22"/>
        </w:rPr>
        <w:t>sometimes</w:t>
      </w:r>
      <w:r w:rsidR="00F95017" w:rsidRPr="00F94ADD">
        <w:rPr>
          <w:szCs w:val="22"/>
        </w:rPr>
        <w:t xml:space="preserve"> the PCA obliged them to target more beneficiaries and they had to move. For Ma’an, an indicator that it was time to move to another area was when no more childre</w:t>
      </w:r>
      <w:r>
        <w:rPr>
          <w:szCs w:val="22"/>
        </w:rPr>
        <w:t xml:space="preserve">n came forward for the </w:t>
      </w:r>
      <w:r w:rsidR="00F45A3C">
        <w:rPr>
          <w:szCs w:val="22"/>
        </w:rPr>
        <w:t xml:space="preserve">structured </w:t>
      </w:r>
      <w:r>
        <w:rPr>
          <w:szCs w:val="22"/>
        </w:rPr>
        <w:t>service</w:t>
      </w:r>
      <w:r w:rsidR="00F45A3C">
        <w:rPr>
          <w:szCs w:val="22"/>
        </w:rPr>
        <w:t>s. In FGDs with children and caregivers they were of the view that the FC services should continue to operate</w:t>
      </w:r>
      <w:r w:rsidR="00AD1915">
        <w:rPr>
          <w:szCs w:val="22"/>
        </w:rPr>
        <w:t xml:space="preserve">, expanding the range of </w:t>
      </w:r>
      <w:r w:rsidR="00D80078">
        <w:rPr>
          <w:szCs w:val="22"/>
        </w:rPr>
        <w:t xml:space="preserve">child protection </w:t>
      </w:r>
      <w:r w:rsidR="00AD1915">
        <w:rPr>
          <w:szCs w:val="22"/>
        </w:rPr>
        <w:t xml:space="preserve">services offered </w:t>
      </w:r>
      <w:r w:rsidR="00D80078">
        <w:rPr>
          <w:szCs w:val="22"/>
        </w:rPr>
        <w:t xml:space="preserve">as well as providing child friendly spaces for children in the neighbourhood to engage in free play and other </w:t>
      </w:r>
      <w:r w:rsidR="00DC0627">
        <w:rPr>
          <w:szCs w:val="22"/>
        </w:rPr>
        <w:t>recreational activities on a dr</w:t>
      </w:r>
      <w:r w:rsidR="00F538E4">
        <w:rPr>
          <w:szCs w:val="22"/>
        </w:rPr>
        <w:t xml:space="preserve">op-in basis, as there were few if any places for children to play safely in the areas served by the FCs. </w:t>
      </w:r>
    </w:p>
    <w:p w:rsidR="00C2168E" w:rsidRDefault="00C2168E" w:rsidP="00F95017">
      <w:pPr>
        <w:pStyle w:val="NoSpacing"/>
        <w:rPr>
          <w:szCs w:val="22"/>
        </w:rPr>
      </w:pPr>
    </w:p>
    <w:p w:rsidR="00024030" w:rsidRPr="0024097B" w:rsidRDefault="00025E1D" w:rsidP="00820967">
      <w:pPr>
        <w:pStyle w:val="Heading3"/>
        <w:rPr>
          <w:szCs w:val="22"/>
        </w:rPr>
      </w:pPr>
      <w:bookmarkStart w:id="50" w:name="_Toc388437838"/>
      <w:r>
        <w:t>3</w:t>
      </w:r>
      <w:r w:rsidR="00F359CD">
        <w:t xml:space="preserve">.1.4 </w:t>
      </w:r>
      <w:r w:rsidR="00820967">
        <w:t xml:space="preserve">Extent of support from </w:t>
      </w:r>
      <w:r w:rsidR="00024030" w:rsidRPr="0024097B">
        <w:t xml:space="preserve">local and community leaders </w:t>
      </w:r>
      <w:r w:rsidR="00820967">
        <w:t>for the Family Centre</w:t>
      </w:r>
      <w:r w:rsidR="00024030" w:rsidRPr="0024097B">
        <w:t xml:space="preserve"> initiative</w:t>
      </w:r>
      <w:bookmarkEnd w:id="50"/>
      <w:r w:rsidR="00024030" w:rsidRPr="0024097B">
        <w:t xml:space="preserve"> </w:t>
      </w:r>
    </w:p>
    <w:p w:rsidR="00024030" w:rsidRDefault="00024030" w:rsidP="00024030">
      <w:pPr>
        <w:pStyle w:val="NoSpacing"/>
      </w:pPr>
    </w:p>
    <w:p w:rsidR="009A6C5D" w:rsidRDefault="0076587B" w:rsidP="00024030">
      <w:pPr>
        <w:pStyle w:val="NoSpacing"/>
      </w:pPr>
      <w:r>
        <w:rPr>
          <w:b/>
        </w:rPr>
        <w:t>L</w:t>
      </w:r>
      <w:r w:rsidR="007A64F1" w:rsidRPr="007A64F1">
        <w:rPr>
          <w:b/>
        </w:rPr>
        <w:t>ocal and community leaders welcomed the FCs and were supportive of the child protection focus</w:t>
      </w:r>
      <w:r w:rsidR="007A64F1">
        <w:t xml:space="preserve">. The process of establishing a FC in an area involves consultations with local and community leaders, including the CBO. As indicated in the previous section, most changes to CBOs were due to reasons other than lack of support for the initiative. </w:t>
      </w:r>
      <w:r w:rsidR="00F97DEC">
        <w:t xml:space="preserve">Discussions with CBO managers and CPCC members support this finding. </w:t>
      </w:r>
      <w:r w:rsidR="000F2C14">
        <w:t xml:space="preserve">CBO managers expressed an interest and willingness to be more involved in the implementation of the FC programme but needed capacity building for their staff to be able to do so. </w:t>
      </w:r>
    </w:p>
    <w:p w:rsidR="00C60C19" w:rsidRDefault="00C60C19" w:rsidP="00820967">
      <w:pPr>
        <w:pStyle w:val="Heading3"/>
      </w:pPr>
    </w:p>
    <w:p w:rsidR="00C60C19" w:rsidRDefault="00C60C19">
      <w:pPr>
        <w:rPr>
          <w:rFonts w:asciiTheme="majorHAnsi" w:eastAsiaTheme="majorEastAsia" w:hAnsiTheme="majorHAnsi" w:cstheme="majorBidi"/>
          <w:b/>
          <w:bCs/>
        </w:rPr>
      </w:pPr>
      <w:r>
        <w:br w:type="page"/>
      </w:r>
    </w:p>
    <w:p w:rsidR="00024030" w:rsidRPr="0024097B" w:rsidRDefault="00025E1D" w:rsidP="00820967">
      <w:pPr>
        <w:pStyle w:val="Heading3"/>
      </w:pPr>
      <w:bookmarkStart w:id="51" w:name="_Toc388437839"/>
      <w:r>
        <w:lastRenderedPageBreak/>
        <w:t>3</w:t>
      </w:r>
      <w:r w:rsidR="00F359CD">
        <w:t xml:space="preserve">.1.5 </w:t>
      </w:r>
      <w:r w:rsidR="00820967">
        <w:t xml:space="preserve">Relevance of </w:t>
      </w:r>
      <w:r w:rsidR="00024030" w:rsidRPr="0024097B">
        <w:t xml:space="preserve">project intervention timelines </w:t>
      </w:r>
      <w:r w:rsidR="00820967">
        <w:t>relevant to the context in Gaza</w:t>
      </w:r>
      <w:bookmarkEnd w:id="51"/>
      <w:r w:rsidR="00024030" w:rsidRPr="0024097B">
        <w:t xml:space="preserve"> </w:t>
      </w:r>
    </w:p>
    <w:p w:rsidR="00024030" w:rsidRDefault="00024030" w:rsidP="00024030">
      <w:pPr>
        <w:pStyle w:val="NoSpacing"/>
      </w:pPr>
    </w:p>
    <w:p w:rsidR="003036E6" w:rsidRDefault="003036E6" w:rsidP="00024030">
      <w:pPr>
        <w:pStyle w:val="NoSpacing"/>
      </w:pPr>
      <w:r w:rsidRPr="00CB3A45">
        <w:rPr>
          <w:b/>
        </w:rPr>
        <w:t xml:space="preserve">The </w:t>
      </w:r>
      <w:r w:rsidR="00CB3A45" w:rsidRPr="00CB3A45">
        <w:rPr>
          <w:b/>
        </w:rPr>
        <w:t>pro</w:t>
      </w:r>
      <w:r w:rsidR="00FE020F">
        <w:rPr>
          <w:b/>
        </w:rPr>
        <w:t>gramme</w:t>
      </w:r>
      <w:r w:rsidR="00CB3A45" w:rsidRPr="00CB3A45">
        <w:rPr>
          <w:b/>
        </w:rPr>
        <w:t xml:space="preserve"> intervention timelines were relevant to the Gaza context.</w:t>
      </w:r>
      <w:r w:rsidR="00CB3A45">
        <w:t xml:space="preserve"> The </w:t>
      </w:r>
      <w:r>
        <w:t>programme was established with a view to providing permanent “</w:t>
      </w:r>
      <w:r w:rsidRPr="00025E1D">
        <w:rPr>
          <w:i/>
        </w:rPr>
        <w:t>community hub</w:t>
      </w:r>
      <w:r w:rsidR="00025E1D" w:rsidRPr="00025E1D">
        <w:rPr>
          <w:i/>
        </w:rPr>
        <w:t>s</w:t>
      </w:r>
      <w:r>
        <w:t xml:space="preserve">” during times of stability in Gaza, and with the flexibility to respond to humanitarian needs in the event of an emergency. </w:t>
      </w:r>
      <w:r w:rsidR="00EF4CF4">
        <w:t xml:space="preserve">There were no escalations of conflict during the evaluation period (June 2015 to October 2017) and the programme was implemented in a period of relative calm and stability. During this period the programme detected and responded to child protection needs and provided much-needed PSS and case management services to children and their families. </w:t>
      </w:r>
    </w:p>
    <w:p w:rsidR="003036E6" w:rsidRDefault="003036E6" w:rsidP="00024030">
      <w:pPr>
        <w:pStyle w:val="NoSpacing"/>
      </w:pPr>
    </w:p>
    <w:p w:rsidR="00024030" w:rsidRDefault="003A2C53" w:rsidP="003A17A8">
      <w:pPr>
        <w:pStyle w:val="Heading3"/>
      </w:pPr>
      <w:bookmarkStart w:id="52" w:name="_Toc388437840"/>
      <w:r>
        <w:t>3</w:t>
      </w:r>
      <w:r w:rsidR="00F359CD">
        <w:t xml:space="preserve">.1.6 </w:t>
      </w:r>
      <w:r w:rsidR="003A17A8">
        <w:t xml:space="preserve">Alignment of </w:t>
      </w:r>
      <w:r w:rsidR="00024030" w:rsidRPr="00185C86">
        <w:t>the project with UNICEF’s equity agenda in addressing</w:t>
      </w:r>
      <w:r w:rsidR="003A17A8">
        <w:t xml:space="preserve"> the needs of target groups</w:t>
      </w:r>
      <w:bookmarkEnd w:id="52"/>
      <w:r w:rsidR="003A17A8">
        <w:t xml:space="preserve"> </w:t>
      </w:r>
    </w:p>
    <w:p w:rsidR="00024030" w:rsidRDefault="00024030" w:rsidP="00024030">
      <w:pPr>
        <w:pStyle w:val="NoSpacing"/>
      </w:pPr>
    </w:p>
    <w:p w:rsidR="00FE020F" w:rsidRDefault="005A4654" w:rsidP="00024030">
      <w:pPr>
        <w:pStyle w:val="NoSpacing"/>
      </w:pPr>
      <w:r>
        <w:rPr>
          <w:b/>
        </w:rPr>
        <w:t>The programme was</w:t>
      </w:r>
      <w:r w:rsidR="00376973" w:rsidRPr="00376973">
        <w:rPr>
          <w:b/>
        </w:rPr>
        <w:t xml:space="preserve"> aligned with UNICEF’s equity agenda in </w:t>
      </w:r>
      <w:r w:rsidR="006F0F16">
        <w:rPr>
          <w:b/>
        </w:rPr>
        <w:t>terms of what they said they would do address</w:t>
      </w:r>
      <w:r w:rsidR="00376973" w:rsidRPr="00376973">
        <w:rPr>
          <w:b/>
        </w:rPr>
        <w:t xml:space="preserve"> the needs of IDP children and children with multiple protection concerns, </w:t>
      </w:r>
      <w:r w:rsidR="006F0F16">
        <w:rPr>
          <w:b/>
        </w:rPr>
        <w:t>but less so in terms of actual attainment especially for</w:t>
      </w:r>
      <w:r w:rsidR="00376973" w:rsidRPr="00376973">
        <w:rPr>
          <w:b/>
        </w:rPr>
        <w:t xml:space="preserve"> children with disabilities</w:t>
      </w:r>
      <w:r w:rsidR="00376973">
        <w:t xml:space="preserve">. </w:t>
      </w:r>
    </w:p>
    <w:p w:rsidR="00376973" w:rsidRDefault="00376973" w:rsidP="00024030">
      <w:pPr>
        <w:pStyle w:val="NoSpacing"/>
      </w:pPr>
    </w:p>
    <w:p w:rsidR="005A4654" w:rsidRPr="005A4654" w:rsidRDefault="005A4654" w:rsidP="005A4654">
      <w:pPr>
        <w:pStyle w:val="NoSpacing"/>
        <w:rPr>
          <w:i/>
        </w:rPr>
      </w:pPr>
      <w:r w:rsidRPr="005A4654">
        <w:rPr>
          <w:i/>
        </w:rPr>
        <w:t xml:space="preserve">Internally Displaced Children </w:t>
      </w:r>
    </w:p>
    <w:p w:rsidR="005A4654" w:rsidRPr="00F16C70" w:rsidRDefault="00425834" w:rsidP="008216AB">
      <w:pPr>
        <w:pStyle w:val="CommentText"/>
        <w:jc w:val="both"/>
        <w:rPr>
          <w:highlight w:val="yellow"/>
        </w:rPr>
      </w:pPr>
      <w:r>
        <w:rPr>
          <w:b/>
        </w:rPr>
        <w:t xml:space="preserve">Internally displaced </w:t>
      </w:r>
      <w:r w:rsidR="005A4654" w:rsidRPr="005A4654">
        <w:rPr>
          <w:b/>
        </w:rPr>
        <w:t>children are mentioned in the PCAs as one of the vulnerable groups of children for targeting by FCs.</w:t>
      </w:r>
      <w:r w:rsidR="005A4654" w:rsidRPr="00F94ADD">
        <w:t xml:space="preserve"> Tamer reported </w:t>
      </w:r>
      <w:r w:rsidR="005A4654">
        <w:t>reaching</w:t>
      </w:r>
      <w:r w:rsidR="005A4654" w:rsidRPr="00F94ADD">
        <w:t xml:space="preserve"> IDP children through five mobile FC units which went directly to IDP sites and provided services in a tent. </w:t>
      </w:r>
      <w:r w:rsidR="005D54C2" w:rsidRPr="008216AB">
        <w:t xml:space="preserve">All PCAs signed in 2017 including those of Ma’an and Tamer had targets for internally displaced children and children with disabilities. </w:t>
      </w:r>
      <w:r w:rsidR="008216AB">
        <w:t>These targets were</w:t>
      </w:r>
      <w:r w:rsidR="005D54C2" w:rsidRPr="008216AB">
        <w:t xml:space="preserve"> introduced after the mobile </w:t>
      </w:r>
      <w:r w:rsidR="008216AB">
        <w:t>FCs</w:t>
      </w:r>
      <w:r w:rsidR="005D54C2" w:rsidRPr="008216AB">
        <w:t xml:space="preserve"> ceased to </w:t>
      </w:r>
      <w:r w:rsidR="008216AB">
        <w:t xml:space="preserve">operate </w:t>
      </w:r>
      <w:r w:rsidR="005D54C2" w:rsidRPr="008216AB">
        <w:t>to ensure that FC continue</w:t>
      </w:r>
      <w:r w:rsidR="008216AB">
        <w:t>d</w:t>
      </w:r>
      <w:r w:rsidR="005D54C2" w:rsidRPr="008216AB">
        <w:t xml:space="preserve"> to target this group. </w:t>
      </w:r>
      <w:r w:rsidR="005A4654" w:rsidRPr="00F94ADD">
        <w:t>Tamer reported that numbers of IDP children needing services ha</w:t>
      </w:r>
      <w:r w:rsidR="00AB2952">
        <w:t>d</w:t>
      </w:r>
      <w:r w:rsidR="005A4654" w:rsidRPr="00F94ADD">
        <w:t xml:space="preserve"> dropped significantly as most IDPs in targeted areas had returned home</w:t>
      </w:r>
      <w:r w:rsidR="005D54C2">
        <w:t xml:space="preserve"> over the evaluation implementation period</w:t>
      </w:r>
      <w:r w:rsidR="005A4654" w:rsidRPr="00F94ADD">
        <w:t xml:space="preserve">.  As a result the target set for IDP children accessing services in April – October 2017 (150 children, 50% girls) was not met with only 53 children (35% of the target), </w:t>
      </w:r>
      <w:r w:rsidR="005A4654">
        <w:t xml:space="preserve">and </w:t>
      </w:r>
      <w:r w:rsidR="005A4654" w:rsidRPr="00F94ADD">
        <w:t xml:space="preserve">27 were girls (18%). </w:t>
      </w:r>
      <w:r w:rsidR="003F3E42">
        <w:t xml:space="preserve">Reasons for the low reach of girls were not established. </w:t>
      </w:r>
    </w:p>
    <w:p w:rsidR="005A4654" w:rsidRDefault="005A4654" w:rsidP="00376973">
      <w:pPr>
        <w:pStyle w:val="NoSpacing"/>
        <w:rPr>
          <w:i/>
        </w:rPr>
      </w:pPr>
    </w:p>
    <w:p w:rsidR="00376973" w:rsidRPr="00376973" w:rsidRDefault="00376973" w:rsidP="00376973">
      <w:pPr>
        <w:pStyle w:val="NoSpacing"/>
        <w:rPr>
          <w:i/>
        </w:rPr>
      </w:pPr>
      <w:r w:rsidRPr="00376973">
        <w:rPr>
          <w:i/>
        </w:rPr>
        <w:t xml:space="preserve">Children with multiple protection concerns </w:t>
      </w:r>
    </w:p>
    <w:p w:rsidR="00376973" w:rsidRPr="00F94ADD" w:rsidRDefault="00376973" w:rsidP="00376973">
      <w:pPr>
        <w:pStyle w:val="NoSpacing"/>
      </w:pPr>
      <w:r w:rsidRPr="00606879">
        <w:rPr>
          <w:b/>
        </w:rPr>
        <w:t xml:space="preserve">The case management service enabled the FC to </w:t>
      </w:r>
      <w:r>
        <w:rPr>
          <w:b/>
        </w:rPr>
        <w:t xml:space="preserve">detect and respond to </w:t>
      </w:r>
      <w:r w:rsidRPr="00606879">
        <w:rPr>
          <w:b/>
        </w:rPr>
        <w:t>the needs of children with multiple child protection concerns</w:t>
      </w:r>
      <w:r>
        <w:t xml:space="preserve"> including sexual and physical abuse, neglect, child labour and exclusion from education due to disability</w:t>
      </w:r>
      <w:r w:rsidRPr="00F94ADD">
        <w:t xml:space="preserve">. Examples of these cases are provided in </w:t>
      </w:r>
      <w:r w:rsidRPr="008216AB">
        <w:rPr>
          <w:b/>
        </w:rPr>
        <w:t>Annex 1</w:t>
      </w:r>
      <w:r w:rsidR="001A273D">
        <w:rPr>
          <w:b/>
        </w:rPr>
        <w:t>3</w:t>
      </w:r>
      <w:r w:rsidRPr="008216AB">
        <w:t>.</w:t>
      </w:r>
      <w:r>
        <w:t xml:space="preserve"> C</w:t>
      </w:r>
      <w:r w:rsidRPr="00F94ADD">
        <w:t xml:space="preserve">hildren with multiple protection concerns </w:t>
      </w:r>
      <w:r>
        <w:t xml:space="preserve">are identified </w:t>
      </w:r>
      <w:r w:rsidRPr="00F94ADD">
        <w:t>mainly through Life Skills groups (Ma’an and Tamer) and expressive arts corners (Tamer). Life Skills and expressi</w:t>
      </w:r>
      <w:r w:rsidR="00AB2952">
        <w:t>ve</w:t>
      </w:r>
      <w:r w:rsidR="003F3E42">
        <w:t xml:space="preserve"> arts corner activities are</w:t>
      </w:r>
      <w:r w:rsidRPr="00F94ADD">
        <w:t xml:space="preserve"> open to all children </w:t>
      </w:r>
      <w:r>
        <w:t xml:space="preserve">in the community as </w:t>
      </w:r>
      <w:r w:rsidR="003F3E42">
        <w:t>these are</w:t>
      </w:r>
      <w:r>
        <w:t xml:space="preserve"> considered general prevention service</w:t>
      </w:r>
      <w:r w:rsidR="003F3E42">
        <w:t>s</w:t>
      </w:r>
      <w:r>
        <w:t xml:space="preserve">. </w:t>
      </w:r>
      <w:r w:rsidR="003F3E42" w:rsidRPr="008216AB">
        <w:t xml:space="preserve">However these services are time-limited </w:t>
      </w:r>
      <w:r w:rsidR="007D25CD" w:rsidRPr="008216AB">
        <w:t>(2 – 4 months depending on the activity) and once completed children usually do not return to the FC for other activities.</w:t>
      </w:r>
      <w:r w:rsidR="007D25CD">
        <w:t xml:space="preserve"> </w:t>
      </w:r>
      <w:r w:rsidRPr="00F94ADD">
        <w:t xml:space="preserve">FCs are already located in areas identified as having high level of vulnerability so the assumption is that some children will </w:t>
      </w:r>
      <w:r>
        <w:t xml:space="preserve">be vulnerable/at risk and </w:t>
      </w:r>
      <w:r w:rsidRPr="00F94ADD">
        <w:t>have multiple child protection concerns. This assumption seems to be correct, given that most of the case management cases are identified through the FC activities. Some referrals come directly from parents after awareness raising sessions, school counselors and CPCC members.</w:t>
      </w:r>
    </w:p>
    <w:p w:rsidR="00376973" w:rsidRPr="00F94ADD" w:rsidRDefault="00376973" w:rsidP="00376973">
      <w:pPr>
        <w:pStyle w:val="NoSpacing"/>
      </w:pPr>
    </w:p>
    <w:p w:rsidR="00376973" w:rsidRPr="00903E9A" w:rsidRDefault="00376973" w:rsidP="00632968">
      <w:pPr>
        <w:pStyle w:val="FootnoteText"/>
        <w:rPr>
          <w:rStyle w:val="NoSpacingChar"/>
        </w:rPr>
      </w:pPr>
      <w:r w:rsidRPr="00F94ADD">
        <w:t xml:space="preserve">Available data on Tamer FC case management services provided from 2015 to 2017 shows that of the 1 195 cases referred for case management, 1 105 cases came from the “corners” (92%). The other main referral source was PCDCR (20 cases). </w:t>
      </w:r>
      <w:r w:rsidR="00632968" w:rsidRPr="00903E9A">
        <w:rPr>
          <w:rStyle w:val="NoSpacingChar"/>
        </w:rPr>
        <w:t xml:space="preserve">A similar dataset was not available from Ma’an. </w:t>
      </w:r>
    </w:p>
    <w:p w:rsidR="00FE020F" w:rsidRDefault="00FE020F" w:rsidP="00024030">
      <w:pPr>
        <w:pStyle w:val="NoSpacing"/>
      </w:pPr>
    </w:p>
    <w:p w:rsidR="00952683" w:rsidRPr="006A5A2B" w:rsidRDefault="00376973" w:rsidP="006A5A2B">
      <w:pPr>
        <w:pStyle w:val="NoSpacing"/>
        <w:rPr>
          <w:rFonts w:ascii="Times" w:hAnsi="Times" w:cs="Times New Roman"/>
          <w:sz w:val="20"/>
          <w:szCs w:val="20"/>
          <w:lang w:val="en-ZA"/>
        </w:rPr>
      </w:pPr>
      <w:r w:rsidRPr="00376973">
        <w:rPr>
          <w:i/>
        </w:rPr>
        <w:t xml:space="preserve">Children with disabilities </w:t>
      </w:r>
    </w:p>
    <w:p w:rsidR="00376973" w:rsidRPr="005733F7" w:rsidRDefault="00903E9A" w:rsidP="005733F7">
      <w:pPr>
        <w:pStyle w:val="NoSpacing"/>
      </w:pPr>
      <w:r w:rsidRPr="005733F7">
        <w:t xml:space="preserve">Children in Gaza are at high risk of injuries and disabilities as a result of the conflict, including exposure to ERWs.  </w:t>
      </w:r>
      <w:r w:rsidR="005733F7" w:rsidRPr="005733F7">
        <w:t xml:space="preserve">Disabilities due to genetic disorders, as a result of close family inter-marriages, are also high amongst children in Gaza.  </w:t>
      </w:r>
      <w:r w:rsidRPr="005733F7">
        <w:t xml:space="preserve">Children with disabilities (CWDs) are one of the most marginalised and excluded groups of children in Gaza. </w:t>
      </w:r>
      <w:r w:rsidR="00376973" w:rsidRPr="005733F7">
        <w:t xml:space="preserve">Most of them </w:t>
      </w:r>
      <w:r w:rsidR="00F6443B" w:rsidRPr="005733F7">
        <w:t xml:space="preserve">are </w:t>
      </w:r>
      <w:r w:rsidR="00376973" w:rsidRPr="005733F7">
        <w:t xml:space="preserve">denied the health, educational and social services to which they are entitled due to stigma, discrimination and lack of access. Given the dearth of disability- targeted services and the discriminatory social norms surrounding disability in Palestine, caregivers are not only largely left without respite, even when they have children with severe disabilities or several children with disabilities, but also often marginalised, isolated and abused, even by their own family members. </w:t>
      </w:r>
      <w:r w:rsidR="005733F7">
        <w:rPr>
          <w:rStyle w:val="FootnoteReference"/>
        </w:rPr>
        <w:footnoteReference w:id="37"/>
      </w:r>
    </w:p>
    <w:p w:rsidR="00376973" w:rsidRDefault="00376973" w:rsidP="00376973">
      <w:pPr>
        <w:pStyle w:val="NoSpacing"/>
        <w:rPr>
          <w:rFonts w:ascii="Times" w:hAnsi="Times" w:cs="Times New Roman"/>
          <w:sz w:val="20"/>
          <w:szCs w:val="20"/>
          <w:lang w:val="en-ZA"/>
        </w:rPr>
      </w:pPr>
    </w:p>
    <w:p w:rsidR="00376973" w:rsidRPr="00F6443B" w:rsidRDefault="00903E9A" w:rsidP="00F6443B">
      <w:pPr>
        <w:pStyle w:val="NoSpacing"/>
      </w:pPr>
      <w:r>
        <w:t xml:space="preserve">Partners were only required to report on numbers of children with disabilities in the 2017 </w:t>
      </w:r>
      <w:r w:rsidR="00376973" w:rsidRPr="00F94ADD">
        <w:t>PCAs</w:t>
      </w:r>
      <w:r>
        <w:t xml:space="preserve">, but not prior to this. </w:t>
      </w:r>
      <w:r w:rsidR="00F158D8">
        <w:rPr>
          <w:szCs w:val="22"/>
        </w:rPr>
        <w:t>Both Ma’an and</w:t>
      </w:r>
      <w:r w:rsidR="00376973" w:rsidRPr="00F94ADD">
        <w:rPr>
          <w:szCs w:val="22"/>
        </w:rPr>
        <w:t xml:space="preserve"> Tamer PCA</w:t>
      </w:r>
      <w:r w:rsidR="00F158D8">
        <w:rPr>
          <w:szCs w:val="22"/>
        </w:rPr>
        <w:t>s</w:t>
      </w:r>
      <w:r w:rsidR="00376973" w:rsidRPr="00F94ADD">
        <w:rPr>
          <w:szCs w:val="22"/>
        </w:rPr>
        <w:t xml:space="preserve"> for June – October 2017</w:t>
      </w:r>
      <w:r w:rsidR="00F158D8">
        <w:rPr>
          <w:szCs w:val="22"/>
        </w:rPr>
        <w:t xml:space="preserve"> had a target of 100 children with disabilities</w:t>
      </w:r>
      <w:r w:rsidR="00376973" w:rsidRPr="00F94ADD">
        <w:rPr>
          <w:szCs w:val="22"/>
        </w:rPr>
        <w:t xml:space="preserve">. </w:t>
      </w:r>
      <w:r w:rsidR="005B3481">
        <w:rPr>
          <w:szCs w:val="22"/>
        </w:rPr>
        <w:lastRenderedPageBreak/>
        <w:t>Ma’an reached 167 CWDs (</w:t>
      </w:r>
      <w:r w:rsidR="00605F87">
        <w:rPr>
          <w:szCs w:val="22"/>
        </w:rPr>
        <w:t xml:space="preserve">167% achievement), with 113 boys and 53 girls. </w:t>
      </w:r>
      <w:r w:rsidR="00F158D8">
        <w:rPr>
          <w:szCs w:val="22"/>
        </w:rPr>
        <w:t>Tamer</w:t>
      </w:r>
      <w:r w:rsidR="00376973" w:rsidRPr="00F94ADD">
        <w:rPr>
          <w:szCs w:val="22"/>
        </w:rPr>
        <w:t xml:space="preserve"> reached 88 (88%), of which 37 were girls (37%), which fell short of their target of 50% girls. </w:t>
      </w:r>
    </w:p>
    <w:p w:rsidR="00376973" w:rsidRDefault="00376973" w:rsidP="00376973">
      <w:pPr>
        <w:pStyle w:val="NoSpacing"/>
      </w:pPr>
    </w:p>
    <w:p w:rsidR="00582B52" w:rsidRDefault="00582B52" w:rsidP="00376973">
      <w:pPr>
        <w:pStyle w:val="NoSpacing"/>
      </w:pPr>
      <w:r w:rsidRPr="00F94ADD">
        <w:t xml:space="preserve">FC staff reported that </w:t>
      </w:r>
      <w:r w:rsidRPr="00FE020F">
        <w:rPr>
          <w:i/>
        </w:rPr>
        <w:t>low numbers of children with disabilities came to the FCs</w:t>
      </w:r>
      <w:r w:rsidRPr="00F94ADD">
        <w:t>, some said no children came, others about six or so, but these tended to be mild disabilities. Some FCs helped children to get assistive devices</w:t>
      </w:r>
      <w:r w:rsidR="0018496A">
        <w:t>,</w:t>
      </w:r>
      <w:r w:rsidRPr="00F94ADD">
        <w:t xml:space="preserve"> but then the FC didn’t have a ramp so the child couldn’t access the building. There is often limited choice of CBOs in some areas and most buildings are not accessible to people with disabilities, as one partner said: “</w:t>
      </w:r>
      <w:r w:rsidRPr="00F94ADD">
        <w:rPr>
          <w:i/>
        </w:rPr>
        <w:t>we don’t have the luxury of greater choices</w:t>
      </w:r>
      <w:r w:rsidRPr="00F94ADD">
        <w:t xml:space="preserve">”. In discussions with FC staff, numbers of children with disabilities currently receiving services from the FCs ranged from </w:t>
      </w:r>
      <w:r>
        <w:t>one</w:t>
      </w:r>
      <w:r w:rsidRPr="00F94ADD">
        <w:t xml:space="preserve"> to not more than 10, most of them through </w:t>
      </w:r>
      <w:r w:rsidR="00C60C19">
        <w:t xml:space="preserve">the case management service. Overall, </w:t>
      </w:r>
      <w:r w:rsidR="00C60C19" w:rsidRPr="00F94ADD">
        <w:t xml:space="preserve">FCs appeared to be most effective in meeting the needs of children with disabilities through the case management service (see </w:t>
      </w:r>
      <w:r w:rsidR="00C60C19" w:rsidRPr="009A1900">
        <w:rPr>
          <w:b/>
        </w:rPr>
        <w:t>Annex 1</w:t>
      </w:r>
      <w:r w:rsidR="00C60C19">
        <w:rPr>
          <w:b/>
        </w:rPr>
        <w:t>3</w:t>
      </w:r>
      <w:r w:rsidR="00C60C19" w:rsidRPr="00F94ADD">
        <w:t xml:space="preserve"> for detailed descriptions of cases).</w:t>
      </w:r>
    </w:p>
    <w:p w:rsidR="00582B52" w:rsidRPr="00F94ADD" w:rsidRDefault="00582B52" w:rsidP="00376973">
      <w:pPr>
        <w:pStyle w:val="NoSpacing"/>
      </w:pPr>
    </w:p>
    <w:p w:rsidR="00376973" w:rsidRPr="00F94ADD" w:rsidRDefault="00376973" w:rsidP="00376973">
      <w:pPr>
        <w:pStyle w:val="NoSpacing"/>
        <w:rPr>
          <w:rFonts w:cs="Times New Roman"/>
          <w:color w:val="000000"/>
          <w:szCs w:val="22"/>
        </w:rPr>
      </w:pPr>
      <w:r w:rsidRPr="00F94ADD">
        <w:t>Transportation for children in wheelchairs</w:t>
      </w:r>
      <w:r w:rsidR="00733B3D">
        <w:t xml:space="preserve"> and/or with</w:t>
      </w:r>
      <w:r w:rsidR="00F6443B">
        <w:t xml:space="preserve"> </w:t>
      </w:r>
      <w:r w:rsidRPr="00F94ADD">
        <w:t>physical impairments to and from the FC was also a challenge for FCs as some families refused to bring their children so special transportation had to be arranged. One case man</w:t>
      </w:r>
      <w:r w:rsidR="00733B3D">
        <w:t>a</w:t>
      </w:r>
      <w:r w:rsidRPr="00F94ADD">
        <w:t xml:space="preserve">ger recalled a child with a deformed hand coming to the FC summer games. UNRWA helped to organise transport for him as he lived far from the FC. However, he stopped coming after the summer, as this transport service was no longer available. Apart from physical access, another challenge for FC staff was communicating with children with a visual or hearing impairment, as this requires knowledge of sign language and knowledge of how to adjust activities to accommodate children with these special communication needs. Two case managers from Ma’an FCs reported that children with speech, hearing and visual impairments were receiving FC services, mostly through case management and individual counselling. FC staff seemed to be more comfortable integrating children with mild impairments as they were able to come up with simple modifications to activities </w:t>
      </w:r>
      <w:r w:rsidR="00733B3D">
        <w:t>t</w:t>
      </w:r>
      <w:r w:rsidRPr="00F94ADD">
        <w:t>o include the child. For example, a FC counsellor adapted an activity in a group session to accommodate a child with deformed hands: “</w:t>
      </w:r>
      <w:r w:rsidRPr="00376973">
        <w:rPr>
          <w:rFonts w:cs="Times New Roman"/>
          <w:i/>
          <w:color w:val="000000"/>
          <w:szCs w:val="22"/>
        </w:rPr>
        <w:t>Instead of throwing the ball, I asked the children to roll the ball so the child didn’t feel excluded and different from the others</w:t>
      </w:r>
      <w:r w:rsidRPr="00F94ADD">
        <w:rPr>
          <w:rFonts w:cs="Times New Roman"/>
          <w:color w:val="000000"/>
          <w:szCs w:val="22"/>
        </w:rPr>
        <w:t xml:space="preserve">”. </w:t>
      </w:r>
    </w:p>
    <w:p w:rsidR="00376973" w:rsidRPr="00F94ADD" w:rsidRDefault="00376973" w:rsidP="00376973">
      <w:pPr>
        <w:pStyle w:val="NoSpacing"/>
      </w:pPr>
    </w:p>
    <w:p w:rsidR="00376973" w:rsidRPr="00F94ADD" w:rsidRDefault="00F6443B" w:rsidP="00376973">
      <w:pPr>
        <w:pStyle w:val="NoSpacing"/>
      </w:pPr>
      <w:r>
        <w:t>As part of the FC programme, p</w:t>
      </w:r>
      <w:r w:rsidR="00376973" w:rsidRPr="00F94ADD">
        <w:t>artners have tried to find creative ways of targeting children with disabilities at schools, often through partnerships with local disability organisations.  For example in 2017, Tamer had a partnership with Handicap International and organised summer camps for 300 children, including children with disabilities. Tamer has a project implementing inclusive education activities in UNRWA schools (not part of the UNICEF PCA). They also use this as an opportunity to identify children with disabilities to include in FC services. In another example, one Ma’an FC did outreach activities to speech and hearing impaired children through the Association of Disabled Children. FC staff went to the school and provided the life skills and counselling sessions on site. The Association provided a sign language assistant. In this case, the FC counselor knew sign language so was able to provide the counselling herself.</w:t>
      </w:r>
    </w:p>
    <w:p w:rsidR="00376973" w:rsidRPr="00F94ADD" w:rsidRDefault="00376973" w:rsidP="00376973">
      <w:pPr>
        <w:pStyle w:val="NoSpacing"/>
      </w:pPr>
    </w:p>
    <w:p w:rsidR="00376973" w:rsidRPr="00F94ADD" w:rsidRDefault="00F35996" w:rsidP="00376973">
      <w:pPr>
        <w:pStyle w:val="NoSpacing"/>
      </w:pPr>
      <w:r>
        <w:t>One</w:t>
      </w:r>
      <w:r w:rsidR="00376973" w:rsidRPr="00F94ADD">
        <w:t xml:space="preserve"> FC (in Beit Han</w:t>
      </w:r>
      <w:r w:rsidR="00376973">
        <w:t>oun</w:t>
      </w:r>
      <w:r w:rsidR="00376973" w:rsidRPr="00F94ADD">
        <w:t xml:space="preserve">) had found a way to include children with hearing impairments in the FC activities, through asking a sign language teacher from the local deaf school to do sign language for the children during the sessions. </w:t>
      </w:r>
      <w:r w:rsidR="00376973">
        <w:t>This area apparently has a</w:t>
      </w:r>
      <w:r w:rsidR="00376973" w:rsidRPr="00F94ADD">
        <w:t xml:space="preserve"> high number of deaf children</w:t>
      </w:r>
      <w:r w:rsidR="0054362F">
        <w:t>, attributed by FC staff</w:t>
      </w:r>
      <w:r w:rsidR="00376973" w:rsidRPr="00F94ADD">
        <w:t xml:space="preserve"> to </w:t>
      </w:r>
      <w:r w:rsidR="0054362F">
        <w:t xml:space="preserve">genetic </w:t>
      </w:r>
      <w:r w:rsidR="00F76D70">
        <w:t>disorders</w:t>
      </w:r>
      <w:r w:rsidR="0054362F">
        <w:t xml:space="preserve"> arising from </w:t>
      </w:r>
      <w:r w:rsidR="00376973" w:rsidRPr="00F94ADD">
        <w:t>intermarriage</w:t>
      </w:r>
      <w:r w:rsidR="0054362F">
        <w:t>s between close families,</w:t>
      </w:r>
      <w:r w:rsidR="00376973" w:rsidRPr="00F94ADD">
        <w:t xml:space="preserve"> so the FC needed to find a way to include these children. However, in another FC, the partner CBO had a school for the deaf attached to the Association, but none of the children attended the FC because no FC staff member knew sign language. They seemed to have missed an opportunity to draw on sign language expertise in the CBO, or even parents of the children, to facilitate the FC activities.  The general consensus amongst FC staff was that it is possible to integrate children with minor disabilities in the FCs and that it would be helpful if the Life Skills manual could be revised to include different tools and activities for children with specific disabilities, as well as ways to creatively adjust existing activities. Staff also expressed a need for further training in how to identify and work with children with disabilities. </w:t>
      </w:r>
    </w:p>
    <w:p w:rsidR="00376973" w:rsidRPr="00F94ADD" w:rsidRDefault="00376973" w:rsidP="00376973">
      <w:pPr>
        <w:pStyle w:val="NoSpacing"/>
      </w:pPr>
    </w:p>
    <w:p w:rsidR="00C60C19" w:rsidRDefault="00131C58" w:rsidP="00131C58">
      <w:pPr>
        <w:pStyle w:val="NoSpacing"/>
      </w:pPr>
      <w:r w:rsidRPr="00F94ADD">
        <w:t xml:space="preserve">According to programme documentation, all Ma’an staff received the minimum child protection training, training in psychological first aid, training in detection and referral, and inclusion of people with disabilities. However, many of the FC staff interviewed (including those in Ma’an) said they had not received training on working with children with disabilities and identified this as a need. </w:t>
      </w:r>
    </w:p>
    <w:p w:rsidR="00131C58" w:rsidRPr="00F94ADD" w:rsidRDefault="00131C58" w:rsidP="00131C58">
      <w:pPr>
        <w:pStyle w:val="NoSpacing"/>
      </w:pPr>
      <w:r w:rsidRPr="00F94ADD">
        <w:t xml:space="preserve">In some FCs, there are a large number of children with hearing impairments and staff thought it would be helpful for someone on the team to know sign language. Many children in the FCs also present with speech impairments and it was suggested that FCs employ someone with this expertise. In one Tamer FC, a counselor </w:t>
      </w:r>
      <w:r w:rsidRPr="00F94ADD">
        <w:lastRenderedPageBreak/>
        <w:t xml:space="preserve">had also been trained (by Tamer) in speech therapy and as a result many mothers in the community saw the FC as a resource for their children and this was their entry point for accessing other FC services. </w:t>
      </w:r>
    </w:p>
    <w:p w:rsidR="00131C58" w:rsidRDefault="00131C58" w:rsidP="00024030">
      <w:pPr>
        <w:pStyle w:val="NoSpacing"/>
      </w:pPr>
    </w:p>
    <w:p w:rsidR="00376973" w:rsidRDefault="00376973" w:rsidP="00024030">
      <w:pPr>
        <w:pStyle w:val="NoSpacing"/>
      </w:pPr>
      <w:r w:rsidRPr="00F94ADD">
        <w:t>Some case managers considered children who needed glasses due to shortsightedness and children with mild speech impediments, usually trauma</w:t>
      </w:r>
      <w:r w:rsidR="00733B3D">
        <w:t>-</w:t>
      </w:r>
      <w:r w:rsidRPr="00F94ADD">
        <w:t>related to be “</w:t>
      </w:r>
      <w:r w:rsidRPr="00376973">
        <w:rPr>
          <w:i/>
        </w:rPr>
        <w:t>disabled</w:t>
      </w:r>
      <w:r w:rsidRPr="00F94ADD">
        <w:t>”. For example, one Ma’an FC case manager said she had dealt with about 30 disability cases since working as a case manager in 2015. Of these, five were “</w:t>
      </w:r>
      <w:r w:rsidRPr="00376973">
        <w:rPr>
          <w:i/>
        </w:rPr>
        <w:t>severe</w:t>
      </w:r>
      <w:r w:rsidRPr="00F94ADD">
        <w:t>” cases, mostly involving a motor disability. The rest were children aged 7 – 8 years who needed glasses as they were struggling to see the board at school. She recorded these cases as disability cases. This case manager said she had not received any training on the identification or management of disability cases and had limited knowledge of disability service providers. She expressed an intere</w:t>
      </w:r>
      <w:r>
        <w:t xml:space="preserve">st in receiving this training. </w:t>
      </w:r>
      <w:r w:rsidR="00225AB0" w:rsidRPr="00225AB0">
        <w:t>The classification of a person with a disability</w:t>
      </w:r>
      <w:r w:rsidR="00B47DDE" w:rsidRPr="00225AB0">
        <w:t xml:space="preserve"> is </w:t>
      </w:r>
      <w:r w:rsidR="00225AB0" w:rsidRPr="00225AB0">
        <w:t xml:space="preserve">and </w:t>
      </w:r>
      <w:r w:rsidR="00B47DDE" w:rsidRPr="00225AB0">
        <w:t xml:space="preserve">important and interesting point. </w:t>
      </w:r>
      <w:r w:rsidR="00225AB0" w:rsidRPr="00225AB0">
        <w:t xml:space="preserve">For instance, while someone who is </w:t>
      </w:r>
      <w:r w:rsidR="00B47DDE" w:rsidRPr="00225AB0">
        <w:t xml:space="preserve">reported to be disabled and unable to see well </w:t>
      </w:r>
      <w:r w:rsidR="00225AB0" w:rsidRPr="00225AB0">
        <w:t xml:space="preserve">is </w:t>
      </w:r>
      <w:r w:rsidR="00B47DDE" w:rsidRPr="00225AB0">
        <w:t xml:space="preserve">lacking spectacles rather than </w:t>
      </w:r>
      <w:r w:rsidR="00225AB0" w:rsidRPr="00225AB0">
        <w:t>being inherently disabled, this “is”</w:t>
      </w:r>
      <w:r w:rsidR="00B47DDE" w:rsidRPr="00225AB0">
        <w:t xml:space="preserve"> a disability unless they are given the appropriate assistance and tools.</w:t>
      </w:r>
    </w:p>
    <w:p w:rsidR="001A21A6" w:rsidRDefault="001A21A6" w:rsidP="00024030">
      <w:pPr>
        <w:pStyle w:val="NoSpacing"/>
      </w:pPr>
    </w:p>
    <w:p w:rsidR="001A21A6" w:rsidRPr="00F94ADD" w:rsidRDefault="001A21A6" w:rsidP="001A21A6">
      <w:pPr>
        <w:pStyle w:val="NoSpacing"/>
      </w:pPr>
      <w:r>
        <w:t xml:space="preserve">Regarding </w:t>
      </w:r>
      <w:r w:rsidRPr="001A21A6">
        <w:rPr>
          <w:i/>
        </w:rPr>
        <w:t>prevention of disabilities</w:t>
      </w:r>
      <w:r>
        <w:t xml:space="preserve">, FC PCAs include a requirement to offer awareness sessions on </w:t>
      </w:r>
      <w:r w:rsidR="005733F7">
        <w:t>ERWs</w:t>
      </w:r>
      <w:r>
        <w:t>, which would help to prevent injuries and disabilities</w:t>
      </w:r>
      <w:r w:rsidR="00503830">
        <w:t xml:space="preserve"> resulting from the ongoing conflicts</w:t>
      </w:r>
      <w:r>
        <w:t xml:space="preserve">. Some </w:t>
      </w:r>
      <w:r w:rsidRPr="00F94ADD">
        <w:t>CPCCs had done initiatives specifically focused on</w:t>
      </w:r>
      <w:r w:rsidR="00582B52">
        <w:t xml:space="preserve"> preventing traffic accidents. </w:t>
      </w:r>
    </w:p>
    <w:p w:rsidR="00376973" w:rsidRDefault="00376973" w:rsidP="00024030">
      <w:pPr>
        <w:pStyle w:val="NoSpacing"/>
      </w:pPr>
    </w:p>
    <w:p w:rsidR="00024030" w:rsidRPr="00185C86" w:rsidRDefault="00CF3A1B" w:rsidP="00990D15">
      <w:pPr>
        <w:pStyle w:val="Heading3"/>
      </w:pPr>
      <w:bookmarkStart w:id="53" w:name="_Toc388437841"/>
      <w:r>
        <w:t>3</w:t>
      </w:r>
      <w:r w:rsidR="00503830">
        <w:t>.1.7 M</w:t>
      </w:r>
      <w:r w:rsidR="00024030" w:rsidRPr="0079249A">
        <w:t>easures to incorporate cross</w:t>
      </w:r>
      <w:r w:rsidR="00052623">
        <w:t xml:space="preserve"> cutting themes of </w:t>
      </w:r>
      <w:r w:rsidR="00024030" w:rsidRPr="0079249A">
        <w:t xml:space="preserve">gender, children’s rights, </w:t>
      </w:r>
      <w:r w:rsidR="00503830">
        <w:t>disability</w:t>
      </w:r>
      <w:bookmarkEnd w:id="53"/>
    </w:p>
    <w:p w:rsidR="00024030" w:rsidRDefault="00024030" w:rsidP="00024030">
      <w:pPr>
        <w:pStyle w:val="NoSpacing"/>
      </w:pPr>
    </w:p>
    <w:p w:rsidR="005A4654" w:rsidRDefault="00B91BBF" w:rsidP="00024030">
      <w:pPr>
        <w:pStyle w:val="NoSpacing"/>
      </w:pPr>
      <w:r w:rsidRPr="00B91BBF">
        <w:rPr>
          <w:b/>
        </w:rPr>
        <w:t>M</w:t>
      </w:r>
      <w:r w:rsidR="00376973" w:rsidRPr="00B91BBF">
        <w:rPr>
          <w:b/>
        </w:rPr>
        <w:t>easures were put in place to address the cross-cutting theme of gender, children’s rights and accountability</w:t>
      </w:r>
      <w:r w:rsidR="008A358F">
        <w:t xml:space="preserve">, but more could be done to strengthen the </w:t>
      </w:r>
      <w:r w:rsidR="00E74E2C">
        <w:t xml:space="preserve">programme’s </w:t>
      </w:r>
      <w:r w:rsidR="008A358F">
        <w:t xml:space="preserve">response to gender issues. </w:t>
      </w:r>
    </w:p>
    <w:p w:rsidR="005A4654" w:rsidRDefault="005A4654" w:rsidP="00024030">
      <w:pPr>
        <w:pStyle w:val="NoSpacing"/>
      </w:pPr>
    </w:p>
    <w:p w:rsidR="00574AA9" w:rsidRPr="00F327F9" w:rsidRDefault="00574AA9" w:rsidP="00574AA9">
      <w:pPr>
        <w:rPr>
          <w:i/>
        </w:rPr>
      </w:pPr>
      <w:r w:rsidRPr="00F327F9">
        <w:rPr>
          <w:i/>
        </w:rPr>
        <w:t xml:space="preserve">Gender </w:t>
      </w:r>
    </w:p>
    <w:p w:rsidR="005F6D6D" w:rsidRDefault="00574AA9" w:rsidP="00F35996">
      <w:pPr>
        <w:pStyle w:val="NoSpacing"/>
      </w:pPr>
      <w:r w:rsidRPr="00F94ADD">
        <w:t>The design of the programme can be defined as “</w:t>
      </w:r>
      <w:r w:rsidRPr="005F6D6D">
        <w:rPr>
          <w:i/>
        </w:rPr>
        <w:t>gender aware</w:t>
      </w:r>
      <w:r w:rsidRPr="00F94ADD">
        <w:t>”</w:t>
      </w:r>
      <w:r w:rsidRPr="00F94ADD">
        <w:rPr>
          <w:rStyle w:val="FootnoteReference"/>
        </w:rPr>
        <w:footnoteReference w:id="38"/>
      </w:r>
      <w:r w:rsidRPr="00F94ADD">
        <w:t xml:space="preserve"> as the Family </w:t>
      </w:r>
      <w:r>
        <w:t>Centre</w:t>
      </w:r>
      <w:r w:rsidRPr="00F94ADD">
        <w:t xml:space="preserve"> Model (Ma’an, 2015) proactively identifies gender concerns, and provides a gendered analysis of the root causes of some child protection issues including sexual and gender based violence, child marriage and child labour. There is some reflection on the limitations of addressing some gender concerns including gender-based violence in the Palestinian context, given the lack of an enabling legal framework and limited response services.  The PCAs include a section on Gender and Equity, requiring partners to take these issues into consideration in the implementation of their activities</w:t>
      </w:r>
      <w:r>
        <w:t xml:space="preserve">. </w:t>
      </w:r>
    </w:p>
    <w:p w:rsidR="005F6D6D" w:rsidRDefault="005F6D6D" w:rsidP="00F35996">
      <w:pPr>
        <w:pStyle w:val="NoSpacing"/>
      </w:pPr>
    </w:p>
    <w:p w:rsidR="00577A06" w:rsidRDefault="005F6D6D" w:rsidP="00577A06">
      <w:pPr>
        <w:pStyle w:val="CommentText"/>
        <w:jc w:val="both"/>
      </w:pPr>
      <w:r>
        <w:t>While t</w:t>
      </w:r>
      <w:r w:rsidR="00F35996" w:rsidRPr="00F94ADD">
        <w:t xml:space="preserve">he PCAs require partner to reach boys and girls equally, considerably more women than men are targeted (roughly 65% women to 35% men). </w:t>
      </w:r>
      <w:r w:rsidR="00577A06" w:rsidRPr="00F94ADD">
        <w:t xml:space="preserve">Given the cultural expectation that men in Gaza should not be involved in the care of their children, beyond providing materially for the family, and that men tend to be the main perpetrators of domestic violence and sexual assault, as well as enforcing gender norms which stifle the development of women and girls, it seems that the programme should have targeted at least as equal numbers of men than women, if not </w:t>
      </w:r>
      <w:r w:rsidR="00577A06" w:rsidRPr="00F94ADD">
        <w:rPr>
          <w:b/>
        </w:rPr>
        <w:t xml:space="preserve">more </w:t>
      </w:r>
      <w:r w:rsidR="00577A06" w:rsidRPr="00F94ADD">
        <w:t xml:space="preserve">men than women. This would certainly pose a challenge to FC staff in reaching the required numbers, but it presents an opportunity to approach the issue in a more focused way, possibly exploring and learning from successful programmes with men in the region and other parts of the world or even engaging directly with men on the subject if this has not already been done. </w:t>
      </w:r>
      <w:r w:rsidR="00577A06">
        <w:t xml:space="preserve">However, while doing so, it is important to also keep the focus on women who bear the main role of caring for rearing children. </w:t>
      </w:r>
    </w:p>
    <w:p w:rsidR="00577A06" w:rsidRDefault="00577A06" w:rsidP="00C60C19">
      <w:pPr>
        <w:pStyle w:val="NoSpacing"/>
      </w:pPr>
    </w:p>
    <w:p w:rsidR="00577A06" w:rsidRDefault="00C60C19" w:rsidP="00C60C19">
      <w:pPr>
        <w:pStyle w:val="NoSpacing"/>
      </w:pPr>
      <w:r>
        <w:t>Partners, staff and some mothers identified t</w:t>
      </w:r>
      <w:r w:rsidRPr="00F94ADD">
        <w:t>he limited involvement of men in the FCs as a challenge</w:t>
      </w:r>
      <w:r>
        <w:t xml:space="preserve"> and a gap</w:t>
      </w:r>
      <w:r w:rsidRPr="00F94ADD">
        <w:t xml:space="preserve">. </w:t>
      </w:r>
    </w:p>
    <w:p w:rsidR="00C60C19" w:rsidRPr="00F94ADD" w:rsidRDefault="00C60C19" w:rsidP="00C60C19">
      <w:pPr>
        <w:pStyle w:val="NoSpacing"/>
      </w:pPr>
      <w:r w:rsidRPr="00F94ADD">
        <w:t xml:space="preserve">In discussions with some staff a view was expressed (directly or indirectly) that men are lazy and their lack of involvement in their families is an integral part of Palestinian/Arab culture and can’t be changed:  </w:t>
      </w:r>
      <w:r w:rsidRPr="00F94ADD">
        <w:rPr>
          <w:rFonts w:eastAsia="Times New Roman" w:cs="Times New Roman"/>
          <w:iCs/>
          <w:color w:val="000000"/>
          <w:szCs w:val="22"/>
        </w:rPr>
        <w:t>“</w:t>
      </w:r>
      <w:r w:rsidRPr="00F94ADD">
        <w:rPr>
          <w:rFonts w:eastAsia="Times New Roman" w:cs="Times New Roman"/>
          <w:i/>
          <w:iCs/>
          <w:color w:val="000000"/>
          <w:szCs w:val="22"/>
        </w:rPr>
        <w:t>men don’t cooperate, we tried to reach them through group gatherings but their unwillingness has to do with social norms</w:t>
      </w:r>
      <w:r w:rsidRPr="00F94ADD">
        <w:rPr>
          <w:rFonts w:eastAsia="Times New Roman" w:cs="Times New Roman"/>
          <w:iCs/>
          <w:color w:val="000000"/>
          <w:szCs w:val="22"/>
        </w:rPr>
        <w:t>” (Ma’an KII)</w:t>
      </w:r>
      <w:r w:rsidRPr="00F94ADD">
        <w:t>. This thinking influenced the way some case managers engaged (or didn’t engage) with fathers, sometimes ignoring them altogether because “</w:t>
      </w:r>
      <w:r w:rsidRPr="00F94ADD">
        <w:rPr>
          <w:i/>
        </w:rPr>
        <w:t>fathers don’t get involved in caring for their children</w:t>
      </w:r>
      <w:r w:rsidRPr="00F94ADD">
        <w:t>” or “</w:t>
      </w:r>
      <w:r w:rsidRPr="00F94ADD">
        <w:rPr>
          <w:i/>
        </w:rPr>
        <w:t>it is the mother</w:t>
      </w:r>
      <w:r>
        <w:rPr>
          <w:i/>
        </w:rPr>
        <w:t>’</w:t>
      </w:r>
      <w:r w:rsidRPr="00F94ADD">
        <w:rPr>
          <w:i/>
        </w:rPr>
        <w:t>s responsibility to enroll the child at school</w:t>
      </w:r>
      <w:r w:rsidRPr="00F94ADD">
        <w:t xml:space="preserve">”. In other cases, </w:t>
      </w:r>
      <w:r>
        <w:t>CMs</w:t>
      </w:r>
      <w:r w:rsidRPr="00F94ADD">
        <w:t xml:space="preserve"> actively involved fathers </w:t>
      </w:r>
      <w:r w:rsidRPr="00F94ADD">
        <w:lastRenderedPageBreak/>
        <w:t>in the case management assessment, planning and implementation process. Sometimes, other</w:t>
      </w:r>
      <w:r>
        <w:t xml:space="preserve"> stakeholders like UNRWA or MoSD</w:t>
      </w:r>
      <w:r w:rsidRPr="00F94ADD">
        <w:t xml:space="preserve"> had to be brought in to “</w:t>
      </w:r>
      <w:r w:rsidRPr="00574AA9">
        <w:rPr>
          <w:i/>
        </w:rPr>
        <w:t>persuade</w:t>
      </w:r>
      <w:r w:rsidRPr="00F94ADD">
        <w:t>” the father to cooperate, or the case manager needed to address the father</w:t>
      </w:r>
      <w:r>
        <w:t>’</w:t>
      </w:r>
      <w:r w:rsidRPr="00F94ADD">
        <w:t xml:space="preserve">s immediate need for material or financial support before he would agree to attend counselling or awareness raising sessions, and in other cases, by simply putting in time and effort to build a trusting relationship with the father. </w:t>
      </w:r>
      <w:r>
        <w:t xml:space="preserve">Mothers on the other hand were not reported to make similar demands. </w:t>
      </w:r>
    </w:p>
    <w:p w:rsidR="00503830" w:rsidRPr="00F94ADD" w:rsidRDefault="00503830" w:rsidP="00503830">
      <w:pPr>
        <w:pStyle w:val="CommentText"/>
      </w:pPr>
    </w:p>
    <w:p w:rsidR="00D8005A" w:rsidRDefault="00D8005A" w:rsidP="00D8005A">
      <w:pPr>
        <w:pStyle w:val="NoSpacing"/>
        <w:shd w:val="clear" w:color="auto" w:fill="FFFFFF" w:themeFill="background1"/>
        <w:rPr>
          <w:szCs w:val="22"/>
        </w:rPr>
      </w:pPr>
      <w:r>
        <w:rPr>
          <w:szCs w:val="22"/>
        </w:rPr>
        <w:t>An i</w:t>
      </w:r>
      <w:r w:rsidRPr="00F94ADD">
        <w:rPr>
          <w:szCs w:val="22"/>
        </w:rPr>
        <w:t xml:space="preserve">nconsistency in the involvement of fathers </w:t>
      </w:r>
      <w:r>
        <w:rPr>
          <w:szCs w:val="22"/>
        </w:rPr>
        <w:t xml:space="preserve">by </w:t>
      </w:r>
      <w:r w:rsidR="008F0D53">
        <w:rPr>
          <w:szCs w:val="22"/>
        </w:rPr>
        <w:t>CMs</w:t>
      </w:r>
      <w:r>
        <w:rPr>
          <w:szCs w:val="22"/>
        </w:rPr>
        <w:t xml:space="preserve"> was observed, with s</w:t>
      </w:r>
      <w:r w:rsidRPr="00F94ADD">
        <w:rPr>
          <w:szCs w:val="22"/>
        </w:rPr>
        <w:t xml:space="preserve">ome </w:t>
      </w:r>
      <w:r>
        <w:rPr>
          <w:szCs w:val="22"/>
        </w:rPr>
        <w:t>successfully doing this</w:t>
      </w:r>
      <w:r w:rsidRPr="00F94ADD">
        <w:rPr>
          <w:szCs w:val="22"/>
        </w:rPr>
        <w:t xml:space="preserve">, others not. Reasons for this were not obvious. Why was it possible to involve some fathers and not others? In one case, the </w:t>
      </w:r>
      <w:r w:rsidR="00CF3A1B">
        <w:rPr>
          <w:szCs w:val="22"/>
        </w:rPr>
        <w:t>CM</w:t>
      </w:r>
      <w:r w:rsidRPr="00F94ADD">
        <w:rPr>
          <w:szCs w:val="22"/>
        </w:rPr>
        <w:t xml:space="preserve"> invited a father to attend awareness raising session but he declined, she focused on addressing father’s lack of work and income as a priority, but kept inviting him to attend. When she was able to secure assistance for the father, he then agreed to attend. However, in another case, the </w:t>
      </w:r>
      <w:r w:rsidR="00CF3A1B">
        <w:rPr>
          <w:szCs w:val="22"/>
        </w:rPr>
        <w:t>CM</w:t>
      </w:r>
      <w:r w:rsidRPr="00F94ADD">
        <w:rPr>
          <w:szCs w:val="22"/>
        </w:rPr>
        <w:t xml:space="preserve"> simply said, “</w:t>
      </w:r>
      <w:r w:rsidRPr="00F94ADD">
        <w:rPr>
          <w:i/>
          <w:szCs w:val="22"/>
        </w:rPr>
        <w:t>this father did not want to be involved</w:t>
      </w:r>
      <w:r w:rsidRPr="00F94ADD">
        <w:rPr>
          <w:szCs w:val="22"/>
        </w:rPr>
        <w:t xml:space="preserve">” and left it at that. These kinds of issues could be identified and addressed through supervision. </w:t>
      </w:r>
    </w:p>
    <w:p w:rsidR="00D8005A" w:rsidRDefault="00D8005A" w:rsidP="00F35996">
      <w:pPr>
        <w:pStyle w:val="NoSpacing"/>
      </w:pPr>
    </w:p>
    <w:p w:rsidR="00F35996" w:rsidRPr="00F94ADD" w:rsidRDefault="00F35996" w:rsidP="00F35996">
      <w:pPr>
        <w:pStyle w:val="NoSpacing"/>
      </w:pPr>
      <w:r w:rsidRPr="00F94ADD">
        <w:t xml:space="preserve">The challenge of men’s unwillingness to attend FCs was discussed in some of the FGs with fathers who shared some of their thoughts on why this was the case across the FGs the same themes emerged, men are either immobilised by their inability to protect and provide for their families or focused on doing everything they can to protect and provide for their families.   </w:t>
      </w:r>
    </w:p>
    <w:p w:rsidR="00F35996" w:rsidRPr="00F94ADD" w:rsidRDefault="00F35996" w:rsidP="00F35996">
      <w:pPr>
        <w:pStyle w:val="NoSpacing"/>
      </w:pPr>
    </w:p>
    <w:p w:rsidR="00F35996" w:rsidRPr="00F94ADD" w:rsidRDefault="00F35996" w:rsidP="00F35996">
      <w:pPr>
        <w:pStyle w:val="NoSpacing"/>
        <w:jc w:val="center"/>
      </w:pPr>
      <w:r w:rsidRPr="00F94ADD">
        <w:rPr>
          <w:i/>
        </w:rPr>
        <w:t>“It is the culture of this place, problems of poverty and psychosocial stress. When a person doesn’t have a job and is facing poverty the person is stressed, he won’t come. He will prefer to stay at home and drink a cup of tea. He doesn’t have the ability to hear from others. Women can come because they want to get out of the home. I am educated so I can come, but regarding other people they prefer the woman to go. Sometimes you can convince other men to come, like I did with my friends”</w:t>
      </w:r>
      <w:r w:rsidRPr="00F94ADD">
        <w:t xml:space="preserve"> (this father had encouraged two of his friends to attend awareness sessions) (FG Men, FC Tamer)</w:t>
      </w:r>
    </w:p>
    <w:p w:rsidR="00F35996" w:rsidRPr="00F94ADD" w:rsidRDefault="00F35996" w:rsidP="00414A12">
      <w:pPr>
        <w:pStyle w:val="NoSpacing"/>
        <w:jc w:val="center"/>
        <w:rPr>
          <w:rFonts w:cs="Times New Roman"/>
          <w:i/>
          <w:color w:val="000000"/>
        </w:rPr>
      </w:pPr>
      <w:r w:rsidRPr="00F94ADD">
        <w:rPr>
          <w:rFonts w:cs="Times New Roman"/>
          <w:i/>
          <w:color w:val="000000"/>
        </w:rPr>
        <w:t xml:space="preserve"> </w:t>
      </w:r>
    </w:p>
    <w:p w:rsidR="00F35996" w:rsidRPr="00F94ADD" w:rsidRDefault="00F35996" w:rsidP="00F35996">
      <w:pPr>
        <w:pStyle w:val="NoSpacing"/>
        <w:jc w:val="center"/>
        <w:rPr>
          <w:rFonts w:cs="Times New Roman"/>
          <w:color w:val="000000"/>
        </w:rPr>
      </w:pPr>
      <w:r w:rsidRPr="00F94ADD">
        <w:rPr>
          <w:rFonts w:cs="Times New Roman"/>
          <w:i/>
          <w:color w:val="000000"/>
        </w:rPr>
        <w:t>“We also live near the border, can’t leave our homes because it is not safe. Our homes are unsafe, we have to stay at home to protect our families. We get the Israeli and Egyptian missiles in the area”.</w:t>
      </w:r>
      <w:r w:rsidRPr="00F94ADD">
        <w:rPr>
          <w:rFonts w:cs="Times New Roman"/>
          <w:color w:val="000000"/>
        </w:rPr>
        <w:t xml:space="preserve">  (FG Men, Ma’an FC).</w:t>
      </w:r>
    </w:p>
    <w:p w:rsidR="00F35996" w:rsidRPr="00F94ADD" w:rsidRDefault="00F35996" w:rsidP="00F35996">
      <w:pPr>
        <w:pStyle w:val="NoSpacing"/>
      </w:pPr>
    </w:p>
    <w:p w:rsidR="00F35996" w:rsidRPr="00F94ADD" w:rsidRDefault="00F35996" w:rsidP="00F35996">
      <w:pPr>
        <w:pStyle w:val="NoSpacing"/>
        <w:jc w:val="center"/>
      </w:pPr>
      <w:r w:rsidRPr="00F94ADD">
        <w:rPr>
          <w:i/>
        </w:rPr>
        <w:t>“When men are working how can they come? We don’t have work now so we can come”.</w:t>
      </w:r>
      <w:r w:rsidRPr="00F94ADD">
        <w:t xml:space="preserve"> (FG Men, Tamer FC)</w:t>
      </w:r>
    </w:p>
    <w:p w:rsidR="00577A06" w:rsidRDefault="00577A06" w:rsidP="00F35996">
      <w:pPr>
        <w:pStyle w:val="NoSpacing"/>
      </w:pPr>
    </w:p>
    <w:p w:rsidR="00F35996" w:rsidRPr="00F94ADD" w:rsidRDefault="00F35996" w:rsidP="00F35996">
      <w:pPr>
        <w:pStyle w:val="NoSpacing"/>
      </w:pPr>
      <w:r w:rsidRPr="00F94ADD">
        <w:t xml:space="preserve">Men </w:t>
      </w:r>
      <w:r w:rsidR="00745634">
        <w:t xml:space="preserve">in the FGs </w:t>
      </w:r>
      <w:r w:rsidRPr="00F94ADD">
        <w:t>were asked for suggestions on how best to reach fathers and they provided the following suggestions</w:t>
      </w:r>
      <w:r w:rsidR="00745634">
        <w:t>, many of which highlight the importance of timing and venue as an important part of gender sensitivity</w:t>
      </w:r>
      <w:r w:rsidRPr="00F94ADD">
        <w:t xml:space="preserve">: </w:t>
      </w:r>
    </w:p>
    <w:p w:rsidR="00F35996" w:rsidRDefault="00F35996" w:rsidP="00C72FF0">
      <w:pPr>
        <w:pStyle w:val="NoSpacing"/>
        <w:numPr>
          <w:ilvl w:val="0"/>
          <w:numId w:val="6"/>
        </w:numPr>
      </w:pPr>
      <w:r>
        <w:t>H</w:t>
      </w:r>
      <w:r w:rsidRPr="00F94ADD">
        <w:t xml:space="preserve">ome visits </w:t>
      </w:r>
      <w:r>
        <w:t>for men who</w:t>
      </w:r>
      <w:r w:rsidRPr="00F94ADD">
        <w:t xml:space="preserve"> are shy and don’t want to talk about their problems in front of other men. </w:t>
      </w:r>
    </w:p>
    <w:p w:rsidR="00F35996" w:rsidRPr="00F94ADD" w:rsidRDefault="00F35996" w:rsidP="00C72FF0">
      <w:pPr>
        <w:pStyle w:val="NoSpacing"/>
        <w:numPr>
          <w:ilvl w:val="0"/>
          <w:numId w:val="6"/>
        </w:numPr>
      </w:pPr>
      <w:r>
        <w:t>G</w:t>
      </w:r>
      <w:r w:rsidRPr="00F94ADD">
        <w:t xml:space="preserve">roup discussions with other men at the Diwan, facilitated by the CPCC or other community members. </w:t>
      </w:r>
    </w:p>
    <w:p w:rsidR="00F35996" w:rsidRPr="00745634" w:rsidRDefault="00FD68BE" w:rsidP="00C72FF0">
      <w:pPr>
        <w:pStyle w:val="NoSpacing"/>
        <w:numPr>
          <w:ilvl w:val="0"/>
          <w:numId w:val="6"/>
        </w:numPr>
      </w:pPr>
      <w:r>
        <w:t xml:space="preserve">FCs </w:t>
      </w:r>
      <w:r w:rsidR="00F35996" w:rsidRPr="00F94ADD">
        <w:t xml:space="preserve">to provide services that would attract men, like food coupons and financial support. </w:t>
      </w:r>
      <w:r w:rsidR="006E7BCD" w:rsidRPr="00745634">
        <w:t xml:space="preserve">This is also necessary for women who are more involved with food than men. </w:t>
      </w:r>
    </w:p>
    <w:p w:rsidR="00F35996" w:rsidRPr="00745634" w:rsidRDefault="00F35996" w:rsidP="00C72FF0">
      <w:pPr>
        <w:pStyle w:val="NoSpacing"/>
        <w:numPr>
          <w:ilvl w:val="0"/>
          <w:numId w:val="6"/>
        </w:numPr>
      </w:pPr>
      <w:r w:rsidRPr="00745634">
        <w:t xml:space="preserve">Get men to tell other men about the services at the FC to encourage them. </w:t>
      </w:r>
    </w:p>
    <w:p w:rsidR="00F35996" w:rsidRPr="00F94ADD" w:rsidRDefault="00F35996" w:rsidP="00C72FF0">
      <w:pPr>
        <w:pStyle w:val="NoSpacing"/>
        <w:numPr>
          <w:ilvl w:val="0"/>
          <w:numId w:val="6"/>
        </w:numPr>
      </w:pPr>
      <w:r w:rsidRPr="00F94ADD">
        <w:t xml:space="preserve">Use social media – Facebook, snapchat (although it was pointed out that not everyone has access to social media).  Advertise on the radio and TV. </w:t>
      </w:r>
    </w:p>
    <w:p w:rsidR="00F35996" w:rsidRPr="00F94ADD" w:rsidRDefault="00F35996" w:rsidP="00C72FF0">
      <w:pPr>
        <w:pStyle w:val="NoSpacing"/>
        <w:numPr>
          <w:ilvl w:val="0"/>
          <w:numId w:val="6"/>
        </w:numPr>
      </w:pPr>
      <w:r w:rsidRPr="00F94ADD">
        <w:t>Print messages for the children to ta</w:t>
      </w:r>
      <w:r w:rsidR="00FD68BE">
        <w:t>ke home and give to the parent</w:t>
      </w:r>
      <w:r w:rsidRPr="00F94ADD">
        <w:t xml:space="preserve">. </w:t>
      </w:r>
    </w:p>
    <w:p w:rsidR="00F35996" w:rsidRPr="00F94ADD" w:rsidRDefault="00F35996" w:rsidP="00F35996">
      <w:pPr>
        <w:pStyle w:val="NoSpacing"/>
        <w:rPr>
          <w:b/>
          <w:sz w:val="20"/>
          <w:szCs w:val="20"/>
        </w:rPr>
      </w:pPr>
    </w:p>
    <w:p w:rsidR="00577A06" w:rsidRDefault="00F35996" w:rsidP="00F35996">
      <w:pPr>
        <w:pStyle w:val="NoSpacing"/>
      </w:pPr>
      <w:r w:rsidRPr="00F94ADD">
        <w:t xml:space="preserve">In discussions with </w:t>
      </w:r>
      <w:r w:rsidR="00745634">
        <w:t>CMs</w:t>
      </w:r>
      <w:r w:rsidRPr="00F94ADD">
        <w:t>, a frequently mentioned gender</w:t>
      </w:r>
      <w:r w:rsidR="00733B3D">
        <w:t>-</w:t>
      </w:r>
      <w:r w:rsidRPr="00F94ADD">
        <w:t>related issue, which was explained away as a “</w:t>
      </w:r>
      <w:r w:rsidRPr="00FD68BE">
        <w:rPr>
          <w:i/>
        </w:rPr>
        <w:t>cultural</w:t>
      </w:r>
      <w:r w:rsidRPr="00F94ADD">
        <w:t xml:space="preserve">” practice concerned mothers who separated from their husband and return to live at their family home or divorce their husbands and remarry. These women are then either expected to or choose to cut all ties with their children. In </w:t>
      </w:r>
      <w:r w:rsidR="00577A06">
        <w:t xml:space="preserve">three cases specifically mentioned by CMs, </w:t>
      </w:r>
      <w:r w:rsidRPr="00F94ADD">
        <w:t xml:space="preserve">the children were vulnerable to neglect and abuse by the replacement caregiver/step-mother. </w:t>
      </w:r>
    </w:p>
    <w:p w:rsidR="00F35996" w:rsidRPr="00F94ADD" w:rsidRDefault="00F35996" w:rsidP="00F35996">
      <w:pPr>
        <w:pStyle w:val="NoSpacing"/>
        <w:rPr>
          <w:i/>
        </w:rPr>
      </w:pPr>
      <w:r w:rsidRPr="00F94ADD">
        <w:t xml:space="preserve">It seems that this is an issue worth exploring and understanding more: </w:t>
      </w:r>
      <w:r w:rsidRPr="00F94ADD">
        <w:rPr>
          <w:i/>
        </w:rPr>
        <w:t xml:space="preserve">What is the impact on children of separated/divorced mothers who never see them again or have any contact with them? What are the child protection concerns that these children face? How prevalent is this practice? Why does it happen? Is there anything that can be done to change it? </w:t>
      </w:r>
    </w:p>
    <w:p w:rsidR="00574AA9" w:rsidRPr="00F94ADD" w:rsidRDefault="00574AA9" w:rsidP="00574AA9">
      <w:pPr>
        <w:pStyle w:val="NoSpacing"/>
      </w:pPr>
    </w:p>
    <w:p w:rsidR="00574AA9" w:rsidRPr="00F94ADD" w:rsidRDefault="00574AA9" w:rsidP="00574AA9">
      <w:pPr>
        <w:pStyle w:val="NoSpacing"/>
      </w:pPr>
      <w:r w:rsidRPr="00F94ADD">
        <w:t>The FCs offer aw</w:t>
      </w:r>
      <w:r>
        <w:t>areness-</w:t>
      </w:r>
      <w:r w:rsidRPr="00F94ADD">
        <w:t xml:space="preserve">raising sessions for parents on child protection issues and </w:t>
      </w:r>
      <w:r>
        <w:t xml:space="preserve">in these sessions </w:t>
      </w:r>
      <w:r w:rsidRPr="00F94ADD">
        <w:t>sexual and gender-based violence is addressed</w:t>
      </w:r>
      <w:r>
        <w:t xml:space="preserve">. </w:t>
      </w:r>
      <w:r w:rsidRPr="00F327F9">
        <w:t xml:space="preserve">CPCCs are also </w:t>
      </w:r>
      <w:r w:rsidR="00733B3D">
        <w:t>meant</w:t>
      </w:r>
      <w:r>
        <w:t xml:space="preserve"> to implement initiatives that </w:t>
      </w:r>
      <w:r w:rsidRPr="00F327F9">
        <w:t xml:space="preserve">address harmful </w:t>
      </w:r>
      <w:r w:rsidRPr="00F327F9">
        <w:lastRenderedPageBreak/>
        <w:t>social norms including</w:t>
      </w:r>
      <w:r>
        <w:t xml:space="preserve"> gender norms.   </w:t>
      </w:r>
      <w:r w:rsidRPr="00F94ADD">
        <w:t>However, of the six CPCCs interviewed, only one (Tamer FC) said that they had done an initiative on sexual abuse, with another group (Tamer FC) said that there was “</w:t>
      </w:r>
      <w:r w:rsidRPr="00F94ADD">
        <w:rPr>
          <w:i/>
        </w:rPr>
        <w:t>no rape or sexual abuse</w:t>
      </w:r>
      <w:r w:rsidRPr="00F94ADD">
        <w:t>” in their area</w:t>
      </w:r>
      <w:r w:rsidR="00733B3D">
        <w:t>. T</w:t>
      </w:r>
      <w:r w:rsidRPr="00F94ADD">
        <w:t>his group also said that there was early marriage in the community but “</w:t>
      </w:r>
      <w:r w:rsidRPr="00F327F9">
        <w:rPr>
          <w:i/>
        </w:rPr>
        <w:t>it is related to the culture of the area so it not a child protection issue</w:t>
      </w:r>
      <w:r w:rsidRPr="00F94ADD">
        <w:t xml:space="preserve">”. After some discussion, with input from the </w:t>
      </w:r>
      <w:r>
        <w:t>evaluator</w:t>
      </w:r>
      <w:r w:rsidRPr="00F94ADD">
        <w:t xml:space="preserve"> about why early marriage is a child protection issue, some of the participants said they would be willing to organise an initiative on early marriage but needed specialised training on this </w:t>
      </w:r>
    </w:p>
    <w:p w:rsidR="00574AA9" w:rsidRDefault="00574AA9" w:rsidP="00024030">
      <w:pPr>
        <w:pStyle w:val="NoSpacing"/>
      </w:pPr>
    </w:p>
    <w:p w:rsidR="00D376D7" w:rsidRDefault="00D376D7" w:rsidP="00024030">
      <w:pPr>
        <w:pStyle w:val="NoSpacing"/>
      </w:pPr>
      <w:r>
        <w:t xml:space="preserve">The theme of </w:t>
      </w:r>
      <w:r w:rsidRPr="00D376D7">
        <w:rPr>
          <w:i/>
        </w:rPr>
        <w:t>children’s rights</w:t>
      </w:r>
      <w:r>
        <w:t xml:space="preserve"> cuts across all FC activities and is addressed in Life Skills sessions, group and individual counselling, awareness sessions with parents/caregivers and CPCC initiatives. </w:t>
      </w:r>
    </w:p>
    <w:p w:rsidR="00D376D7" w:rsidRDefault="00D376D7" w:rsidP="00024030">
      <w:pPr>
        <w:pStyle w:val="NoSpacing"/>
      </w:pPr>
    </w:p>
    <w:p w:rsidR="00B77D8F" w:rsidRDefault="00376973" w:rsidP="00024030">
      <w:pPr>
        <w:pStyle w:val="NoSpacing"/>
      </w:pPr>
      <w:r>
        <w:t>R</w:t>
      </w:r>
      <w:r w:rsidR="00EA315C">
        <w:t xml:space="preserve">egarding </w:t>
      </w:r>
      <w:r w:rsidR="00EA315C" w:rsidRPr="00EA315C">
        <w:rPr>
          <w:i/>
        </w:rPr>
        <w:t>accountability measures</w:t>
      </w:r>
      <w:r w:rsidR="00EA315C">
        <w:t xml:space="preserve">, partners reported </w:t>
      </w:r>
      <w:r w:rsidR="00BE4CD2">
        <w:t>introduc</w:t>
      </w:r>
      <w:r w:rsidR="00EA315C">
        <w:t>ing child protection poli</w:t>
      </w:r>
      <w:r w:rsidR="00733B3D">
        <w:t>c</w:t>
      </w:r>
      <w:r w:rsidR="00EA315C">
        <w:t>ies and child safeguarding policies for FC staff</w:t>
      </w:r>
      <w:r w:rsidR="002E58A2">
        <w:t xml:space="preserve"> as a means of holding staff accountable for the services provided. </w:t>
      </w:r>
    </w:p>
    <w:p w:rsidR="002E58A2" w:rsidRDefault="002E58A2" w:rsidP="00024030">
      <w:pPr>
        <w:pStyle w:val="NoSpacing"/>
      </w:pPr>
    </w:p>
    <w:p w:rsidR="00024030" w:rsidRPr="0079249A" w:rsidRDefault="00745634" w:rsidP="002E58A2">
      <w:pPr>
        <w:pStyle w:val="Heading3"/>
      </w:pPr>
      <w:bookmarkStart w:id="54" w:name="_Toc388437842"/>
      <w:r>
        <w:t>3</w:t>
      </w:r>
      <w:r w:rsidR="002E58A2">
        <w:t xml:space="preserve">.1.8 </w:t>
      </w:r>
      <w:r w:rsidR="00052623">
        <w:t>FC</w:t>
      </w:r>
      <w:r w:rsidR="00024030" w:rsidRPr="0079249A">
        <w:t xml:space="preserve"> assess</w:t>
      </w:r>
      <w:r w:rsidR="002E58A2">
        <w:t xml:space="preserve">ment of and response </w:t>
      </w:r>
      <w:r w:rsidR="00024030" w:rsidRPr="0079249A">
        <w:t>to different vulnerabilities and child protection needs</w:t>
      </w:r>
      <w:r w:rsidR="00024030">
        <w:t>,</w:t>
      </w:r>
      <w:r w:rsidR="002E58A2">
        <w:t xml:space="preserve"> especially during emergencies</w:t>
      </w:r>
      <w:bookmarkEnd w:id="54"/>
    </w:p>
    <w:p w:rsidR="00F95017" w:rsidRDefault="00F95017" w:rsidP="00F95017">
      <w:pPr>
        <w:pStyle w:val="NoSpacing"/>
      </w:pPr>
    </w:p>
    <w:p w:rsidR="005F68F3" w:rsidRDefault="005F68F3" w:rsidP="00F95017">
      <w:pPr>
        <w:pStyle w:val="NoSpacing"/>
      </w:pPr>
      <w:r>
        <w:t xml:space="preserve">As mentioned earlier, there were no emergencies during the evaluation period </w:t>
      </w:r>
      <w:r w:rsidR="00EA315C">
        <w:t>so it is not possible to assess the FC</w:t>
      </w:r>
      <w:r w:rsidR="00733B3D">
        <w:t>/</w:t>
      </w:r>
      <w:r w:rsidR="00EA315C">
        <w:t xml:space="preserve">s response to these needs. See previous question for a discussion on how to </w:t>
      </w:r>
      <w:r>
        <w:t xml:space="preserve">programme case management service enabled FCs to detect and respond to different vulnerabilities of children and child protection needs.  </w:t>
      </w:r>
    </w:p>
    <w:p w:rsidR="00687E2A" w:rsidRDefault="00687E2A" w:rsidP="00F95017">
      <w:pPr>
        <w:rPr>
          <w:rFonts w:cs="Times New Roman"/>
        </w:rPr>
      </w:pPr>
    </w:p>
    <w:p w:rsidR="00687E2A" w:rsidRPr="0084478D" w:rsidRDefault="00A20C42" w:rsidP="00687E2A">
      <w:pPr>
        <w:pStyle w:val="Heading1"/>
        <w:pBdr>
          <w:top w:val="single" w:sz="4" w:space="1" w:color="auto"/>
          <w:left w:val="single" w:sz="4" w:space="4" w:color="auto"/>
          <w:bottom w:val="single" w:sz="4" w:space="1" w:color="auto"/>
          <w:right w:val="single" w:sz="4" w:space="4" w:color="auto"/>
        </w:pBdr>
        <w:shd w:val="clear" w:color="auto" w:fill="DBE5F1" w:themeFill="accent1" w:themeFillTint="33"/>
      </w:pPr>
      <w:bookmarkStart w:id="55" w:name="_Toc388437843"/>
      <w:r>
        <w:t>3</w:t>
      </w:r>
      <w:r w:rsidR="00687E2A">
        <w:t>.2 Effectiveness</w:t>
      </w:r>
      <w:bookmarkEnd w:id="55"/>
      <w:r w:rsidR="00687E2A">
        <w:t xml:space="preserve"> </w:t>
      </w:r>
    </w:p>
    <w:p w:rsidR="00C5430B" w:rsidRDefault="00C5430B" w:rsidP="00F95017">
      <w:pPr>
        <w:pStyle w:val="NoSpacing"/>
      </w:pPr>
    </w:p>
    <w:p w:rsidR="00261850" w:rsidRPr="009E7CC2" w:rsidRDefault="00A20C42" w:rsidP="002E58A2">
      <w:pPr>
        <w:pStyle w:val="Heading3"/>
      </w:pPr>
      <w:bookmarkStart w:id="56" w:name="_Toc388437844"/>
      <w:r>
        <w:t>3</w:t>
      </w:r>
      <w:r w:rsidR="002E58A2" w:rsidRPr="002E58A2">
        <w:t xml:space="preserve">.2.1 Achievement of expected results </w:t>
      </w:r>
      <w:r w:rsidR="00261850" w:rsidRPr="002E58A2">
        <w:t>again</w:t>
      </w:r>
      <w:r w:rsidR="002E58A2" w:rsidRPr="002E58A2">
        <w:t>st the objectives and indicators</w:t>
      </w:r>
      <w:bookmarkEnd w:id="56"/>
    </w:p>
    <w:p w:rsidR="00261850" w:rsidRDefault="00261850" w:rsidP="002E58A2">
      <w:pPr>
        <w:pStyle w:val="Heading3"/>
      </w:pPr>
    </w:p>
    <w:p w:rsidR="00E62F72" w:rsidRDefault="00E62F72" w:rsidP="00E62F72">
      <w:pPr>
        <w:pStyle w:val="NoSpacing"/>
      </w:pPr>
      <w:r>
        <w:rPr>
          <w:szCs w:val="22"/>
        </w:rPr>
        <w:t>T</w:t>
      </w:r>
      <w:r w:rsidRPr="00F94ADD">
        <w:rPr>
          <w:szCs w:val="22"/>
        </w:rPr>
        <w:t xml:space="preserve">he achievement of the FCs against </w:t>
      </w:r>
      <w:r w:rsidRPr="00E62F72">
        <w:t xml:space="preserve">Outcome 1 and Outcome </w:t>
      </w:r>
      <w:r w:rsidR="0028411C">
        <w:t>2 of the programme ToC</w:t>
      </w:r>
      <w:r>
        <w:t xml:space="preserve">/Log Frame is explored in this section.  </w:t>
      </w:r>
    </w:p>
    <w:p w:rsidR="00A53D22" w:rsidRDefault="00A53D22" w:rsidP="00E62F72">
      <w:pPr>
        <w:pStyle w:val="NoSpacing"/>
      </w:pPr>
    </w:p>
    <w:p w:rsidR="00A53D22" w:rsidRPr="00802DE0" w:rsidRDefault="00A53D22" w:rsidP="00E62F72">
      <w:pPr>
        <w:pStyle w:val="NoSpacing"/>
        <w:rPr>
          <w:b/>
          <w:i/>
        </w:rPr>
      </w:pPr>
      <w:r w:rsidRPr="00802DE0">
        <w:rPr>
          <w:b/>
          <w:i/>
        </w:rPr>
        <w:t xml:space="preserve">Outcome 1: </w:t>
      </w:r>
      <w:r w:rsidR="00362A2C" w:rsidRPr="00802DE0">
        <w:rPr>
          <w:b/>
          <w:i/>
        </w:rPr>
        <w:t>Increased national/community capacity to provide child protection services to strengthen resilience, building on protective factors, and reducing behaviours harmful to children especially during emergencies</w:t>
      </w:r>
    </w:p>
    <w:p w:rsidR="0070510E" w:rsidRDefault="0070510E" w:rsidP="00E62F72">
      <w:pPr>
        <w:pStyle w:val="NoSpacing"/>
      </w:pPr>
    </w:p>
    <w:p w:rsidR="005B4B9B" w:rsidRDefault="00F22AEA" w:rsidP="005B4B9B">
      <w:pPr>
        <w:pStyle w:val="FootnoteText"/>
        <w:jc w:val="both"/>
        <w:rPr>
          <w:rStyle w:val="NoSpacingChar"/>
        </w:rPr>
      </w:pPr>
      <w:r w:rsidRPr="005B4B9B">
        <w:t>This outcome does not have any indicators</w:t>
      </w:r>
      <w:r w:rsidR="00B8666E" w:rsidRPr="005B4B9B">
        <w:t xml:space="preserve"> against which</w:t>
      </w:r>
      <w:r w:rsidR="005B4B9B" w:rsidRPr="005B4B9B">
        <w:t xml:space="preserve"> to measure </w:t>
      </w:r>
      <w:r w:rsidR="005B4B9B">
        <w:t>results</w:t>
      </w:r>
      <w:r w:rsidR="005B4B9B" w:rsidRPr="005B4B9B">
        <w:t xml:space="preserve">. However, positive achievements were evident in feedback from child protection stakeholders who consistently identified the FCs as playing a key role in the provision of prevention and early intervention child protection services, particularly in relation to operationalising/implementing the Gaza GBV &amp; CP SOPs. In addition, case management data </w:t>
      </w:r>
      <w:r w:rsidR="005B4B9B">
        <w:rPr>
          <w:rStyle w:val="NoSpacingChar"/>
        </w:rPr>
        <w:t xml:space="preserve">received from UNICEF for cases managed by the CPNs and FCs from 2015 to October 2017 showed that of the 5 873 recorded cases, FCs had managed most – 93 percent - of these cases. See </w:t>
      </w:r>
      <w:r w:rsidR="005B4B9B" w:rsidRPr="00F6719C">
        <w:rPr>
          <w:rStyle w:val="NoSpacingChar"/>
          <w:b/>
        </w:rPr>
        <w:t>Table 11</w:t>
      </w:r>
      <w:r w:rsidR="005B4B9B">
        <w:rPr>
          <w:rStyle w:val="NoSpacingChar"/>
        </w:rPr>
        <w:t xml:space="preserve">. </w:t>
      </w:r>
    </w:p>
    <w:p w:rsidR="00383BB5" w:rsidRDefault="00383BB5" w:rsidP="005B4B9B">
      <w:pPr>
        <w:pStyle w:val="NoSpacing"/>
        <w:rPr>
          <w:rStyle w:val="NoSpacingChar"/>
        </w:rPr>
      </w:pPr>
    </w:p>
    <w:p w:rsidR="00383BB5" w:rsidRPr="005C4D10" w:rsidRDefault="00383BB5" w:rsidP="00383BB5">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jc w:val="center"/>
        <w:rPr>
          <w:i/>
        </w:rPr>
      </w:pPr>
      <w:r w:rsidRPr="005C4D10">
        <w:rPr>
          <w:i/>
          <w:sz w:val="20"/>
          <w:szCs w:val="20"/>
        </w:rPr>
        <w:t>“</w:t>
      </w:r>
      <w:r>
        <w:rPr>
          <w:i/>
        </w:rPr>
        <w:t>If there were no Family Centres l</w:t>
      </w:r>
      <w:r w:rsidRPr="005C4D10">
        <w:rPr>
          <w:i/>
        </w:rPr>
        <w:t xml:space="preserve">ife would be difficult. Family </w:t>
      </w:r>
      <w:r>
        <w:rPr>
          <w:i/>
        </w:rPr>
        <w:t>Centre</w:t>
      </w:r>
      <w:r w:rsidRPr="005C4D10">
        <w:rPr>
          <w:i/>
        </w:rPr>
        <w:t xml:space="preserve">s are the biggest partners in the Child Protection Network. If we didn’t have the Family </w:t>
      </w:r>
      <w:r>
        <w:rPr>
          <w:i/>
        </w:rPr>
        <w:t>Centres MoSD</w:t>
      </w:r>
      <w:r w:rsidRPr="005C4D10">
        <w:rPr>
          <w:i/>
        </w:rPr>
        <w:t xml:space="preserve"> would have to deal with the Level 3 and </w:t>
      </w:r>
      <w:r>
        <w:rPr>
          <w:i/>
        </w:rPr>
        <w:t xml:space="preserve">(lower risk) </w:t>
      </w:r>
      <w:r w:rsidRPr="005C4D10">
        <w:rPr>
          <w:i/>
        </w:rPr>
        <w:t xml:space="preserve">Level 2 cases, and we could not transfer these cases to the Family </w:t>
      </w:r>
      <w:r>
        <w:rPr>
          <w:i/>
        </w:rPr>
        <w:t>Centre</w:t>
      </w:r>
      <w:r w:rsidRPr="005C4D10">
        <w:rPr>
          <w:i/>
        </w:rPr>
        <w:t xml:space="preserve">s. We would then be overloaded. Besides taking on these cases, the Family </w:t>
      </w:r>
      <w:r>
        <w:rPr>
          <w:i/>
        </w:rPr>
        <w:t>Centre</w:t>
      </w:r>
      <w:r w:rsidRPr="005C4D10">
        <w:rPr>
          <w:i/>
        </w:rPr>
        <w:t>s also provide services for children who have suffered from the wars especially in the buffer zone areas, life skills services, psychosocial support services and places for children to play</w:t>
      </w:r>
      <w:r>
        <w:rPr>
          <w:i/>
        </w:rPr>
        <w:t xml:space="preserve">. </w:t>
      </w:r>
      <w:r w:rsidRPr="005C4D10">
        <w:rPr>
          <w:i/>
        </w:rPr>
        <w:t xml:space="preserve">The child protection work they do </w:t>
      </w:r>
      <w:r>
        <w:rPr>
          <w:i/>
        </w:rPr>
        <w:t>decreases the load of MOSD (MoSD</w:t>
      </w:r>
      <w:r w:rsidRPr="005C4D10">
        <w:rPr>
          <w:i/>
        </w:rPr>
        <w:t xml:space="preserve"> </w:t>
      </w:r>
      <w:r>
        <w:rPr>
          <w:i/>
        </w:rPr>
        <w:t xml:space="preserve">Head Office </w:t>
      </w:r>
      <w:r w:rsidRPr="005C4D10">
        <w:rPr>
          <w:i/>
        </w:rPr>
        <w:t>KII)</w:t>
      </w:r>
    </w:p>
    <w:p w:rsidR="00383BB5" w:rsidRDefault="00383BB5" w:rsidP="00383BB5">
      <w:pPr>
        <w:pBdr>
          <w:top w:val="single" w:sz="4" w:space="1" w:color="auto"/>
          <w:left w:val="single" w:sz="4" w:space="4" w:color="auto"/>
          <w:bottom w:val="single" w:sz="4" w:space="1" w:color="auto"/>
          <w:right w:val="single" w:sz="4" w:space="4" w:color="auto"/>
        </w:pBdr>
        <w:shd w:val="clear" w:color="auto" w:fill="DBE5F1" w:themeFill="accent1" w:themeFillTint="33"/>
      </w:pPr>
    </w:p>
    <w:p w:rsidR="007A0CE7" w:rsidRDefault="007A0CE7" w:rsidP="00383BB5">
      <w:pPr>
        <w:widowControl w:val="0"/>
        <w:pBdr>
          <w:top w:val="single" w:sz="4" w:space="1" w:color="auto"/>
          <w:left w:val="single" w:sz="4" w:space="4" w:color="auto"/>
          <w:bottom w:val="single" w:sz="4" w:space="1" w:color="auto"/>
          <w:right w:val="single" w:sz="4" w:space="4" w:color="auto"/>
        </w:pBdr>
        <w:shd w:val="clear" w:color="auto" w:fill="DBE5F1" w:themeFill="accent1" w:themeFillTint="33"/>
        <w:autoSpaceDE w:val="0"/>
        <w:autoSpaceDN w:val="0"/>
        <w:adjustRightInd w:val="0"/>
        <w:jc w:val="center"/>
        <w:rPr>
          <w:rFonts w:cs="Times New Roman"/>
          <w:i/>
          <w:color w:val="000000"/>
          <w:szCs w:val="22"/>
        </w:rPr>
      </w:pPr>
    </w:p>
    <w:p w:rsidR="00383BB5" w:rsidRPr="002C1078" w:rsidRDefault="00383BB5" w:rsidP="00383BB5">
      <w:pPr>
        <w:widowControl w:val="0"/>
        <w:pBdr>
          <w:top w:val="single" w:sz="4" w:space="1" w:color="auto"/>
          <w:left w:val="single" w:sz="4" w:space="4" w:color="auto"/>
          <w:bottom w:val="single" w:sz="4" w:space="1" w:color="auto"/>
          <w:right w:val="single" w:sz="4" w:space="4" w:color="auto"/>
        </w:pBdr>
        <w:shd w:val="clear" w:color="auto" w:fill="DBE5F1" w:themeFill="accent1" w:themeFillTint="33"/>
        <w:autoSpaceDE w:val="0"/>
        <w:autoSpaceDN w:val="0"/>
        <w:adjustRightInd w:val="0"/>
        <w:jc w:val="center"/>
        <w:rPr>
          <w:rFonts w:cs="Times New Roman"/>
          <w:i/>
          <w:color w:val="000000"/>
          <w:szCs w:val="22"/>
        </w:rPr>
      </w:pPr>
      <w:r w:rsidRPr="0075710C">
        <w:rPr>
          <w:rFonts w:cs="Times New Roman"/>
          <w:i/>
          <w:color w:val="000000"/>
          <w:szCs w:val="22"/>
        </w:rPr>
        <w:t xml:space="preserve">The child protection system in Gaza is still weak and needs improvements on all levels. </w:t>
      </w:r>
      <w:r>
        <w:rPr>
          <w:rFonts w:cs="Times New Roman"/>
          <w:i/>
          <w:color w:val="000000"/>
          <w:szCs w:val="22"/>
        </w:rPr>
        <w:t>MoSD</w:t>
      </w:r>
      <w:r w:rsidRPr="0075710C">
        <w:rPr>
          <w:rFonts w:cs="Times New Roman"/>
          <w:i/>
          <w:color w:val="000000"/>
          <w:szCs w:val="22"/>
        </w:rPr>
        <w:t xml:space="preserve"> do not have the capacity to deal with the child protection concerns, FCs are filling this gap (CPWG respondent)</w:t>
      </w:r>
    </w:p>
    <w:p w:rsidR="00383BB5" w:rsidRDefault="00383BB5" w:rsidP="00383BB5">
      <w:pPr>
        <w:pStyle w:val="FootnoteText"/>
        <w:jc w:val="both"/>
        <w:rPr>
          <w:rStyle w:val="NoSpacingChar"/>
        </w:rPr>
      </w:pPr>
    </w:p>
    <w:p w:rsidR="00383BB5" w:rsidRDefault="00383BB5" w:rsidP="00383BB5">
      <w:pPr>
        <w:pStyle w:val="Caption"/>
        <w:rPr>
          <w:rStyle w:val="NoSpacingChar"/>
        </w:rPr>
      </w:pPr>
      <w:bookmarkStart w:id="57" w:name="_Toc388437895"/>
      <w:r>
        <w:t xml:space="preserve">Table </w:t>
      </w:r>
      <w:fldSimple w:instr=" SEQ Table \* ARABIC ">
        <w:r w:rsidR="00CF52B4">
          <w:rPr>
            <w:noProof/>
          </w:rPr>
          <w:t>7</w:t>
        </w:r>
      </w:fldSimple>
      <w:r>
        <w:t>: Cases managed by CPNs and FCs from 2015 – Oct 2017</w:t>
      </w:r>
      <w:bookmarkEnd w:id="57"/>
      <w:r>
        <w:t xml:space="preserve"> </w:t>
      </w:r>
    </w:p>
    <w:tbl>
      <w:tblPr>
        <w:tblW w:w="9747" w:type="dxa"/>
        <w:tblLayout w:type="fixed"/>
        <w:tblLook w:val="04A0" w:firstRow="1" w:lastRow="0" w:firstColumn="1" w:lastColumn="0" w:noHBand="0" w:noVBand="1"/>
      </w:tblPr>
      <w:tblGrid>
        <w:gridCol w:w="2065"/>
        <w:gridCol w:w="1729"/>
        <w:gridCol w:w="1134"/>
        <w:gridCol w:w="1843"/>
        <w:gridCol w:w="2976"/>
      </w:tblGrid>
      <w:tr w:rsidR="00383BB5" w:rsidRPr="00DF76E5" w:rsidTr="003B4502">
        <w:trPr>
          <w:trHeight w:val="300"/>
        </w:trPr>
        <w:tc>
          <w:tcPr>
            <w:tcW w:w="2065"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383BB5" w:rsidRPr="003411A1" w:rsidRDefault="00383BB5" w:rsidP="003B4502">
            <w:pPr>
              <w:pStyle w:val="NoSpacing"/>
              <w:jc w:val="center"/>
              <w:rPr>
                <w:b/>
              </w:rPr>
            </w:pPr>
            <w:r w:rsidRPr="003411A1">
              <w:rPr>
                <w:b/>
              </w:rPr>
              <w:t>Case management</w:t>
            </w:r>
          </w:p>
        </w:tc>
        <w:tc>
          <w:tcPr>
            <w:tcW w:w="1729" w:type="dxa"/>
            <w:tcBorders>
              <w:top w:val="single" w:sz="4" w:space="0" w:color="auto"/>
              <w:left w:val="nil"/>
              <w:bottom w:val="single" w:sz="4" w:space="0" w:color="auto"/>
              <w:right w:val="single" w:sz="4" w:space="0" w:color="auto"/>
            </w:tcBorders>
            <w:shd w:val="clear" w:color="auto" w:fill="DBE5F1" w:themeFill="accent1" w:themeFillTint="33"/>
            <w:vAlign w:val="bottom"/>
          </w:tcPr>
          <w:p w:rsidR="00383BB5" w:rsidRPr="003411A1" w:rsidRDefault="00383BB5" w:rsidP="003B4502">
            <w:pPr>
              <w:pStyle w:val="NoSpacing"/>
              <w:jc w:val="center"/>
              <w:rPr>
                <w:b/>
              </w:rPr>
            </w:pPr>
            <w:r w:rsidRPr="003411A1">
              <w:rPr>
                <w:b/>
              </w:rPr>
              <w:t>2015</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383BB5" w:rsidRPr="003411A1" w:rsidRDefault="00383BB5" w:rsidP="003B4502">
            <w:pPr>
              <w:pStyle w:val="NoSpacing"/>
              <w:jc w:val="center"/>
              <w:rPr>
                <w:b/>
              </w:rPr>
            </w:pPr>
            <w:r w:rsidRPr="003411A1">
              <w:rPr>
                <w:b/>
              </w:rPr>
              <w:t>2016</w:t>
            </w:r>
          </w:p>
        </w:tc>
        <w:tc>
          <w:tcPr>
            <w:tcW w:w="18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bottom"/>
          </w:tcPr>
          <w:p w:rsidR="00383BB5" w:rsidRPr="003411A1" w:rsidRDefault="00383BB5" w:rsidP="003B4502">
            <w:pPr>
              <w:pStyle w:val="NoSpacing"/>
              <w:jc w:val="center"/>
              <w:rPr>
                <w:b/>
              </w:rPr>
            </w:pPr>
            <w:r w:rsidRPr="003411A1">
              <w:rPr>
                <w:b/>
              </w:rPr>
              <w:t>Oct-17</w:t>
            </w:r>
          </w:p>
        </w:tc>
        <w:tc>
          <w:tcPr>
            <w:tcW w:w="29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383BB5" w:rsidRPr="003411A1" w:rsidRDefault="00383BB5" w:rsidP="003B4502">
            <w:pPr>
              <w:pStyle w:val="NoSpacing"/>
              <w:jc w:val="center"/>
              <w:rPr>
                <w:b/>
              </w:rPr>
            </w:pPr>
            <w:r w:rsidRPr="003411A1">
              <w:rPr>
                <w:b/>
              </w:rPr>
              <w:t>Grand total</w:t>
            </w:r>
          </w:p>
        </w:tc>
      </w:tr>
      <w:tr w:rsidR="00383BB5" w:rsidRPr="00DF76E5" w:rsidTr="003B4502">
        <w:trPr>
          <w:trHeight w:val="300"/>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rsidR="00383BB5" w:rsidRPr="00DF76E5" w:rsidRDefault="00383BB5" w:rsidP="003B4502">
            <w:pPr>
              <w:pStyle w:val="NoSpacing"/>
            </w:pPr>
            <w:r w:rsidRPr="00DF76E5">
              <w:t>CPNs</w:t>
            </w:r>
          </w:p>
        </w:tc>
        <w:tc>
          <w:tcPr>
            <w:tcW w:w="1729" w:type="dxa"/>
            <w:tcBorders>
              <w:top w:val="single" w:sz="4" w:space="0" w:color="auto"/>
              <w:left w:val="nil"/>
              <w:bottom w:val="single" w:sz="4" w:space="0" w:color="auto"/>
              <w:right w:val="single" w:sz="4" w:space="0" w:color="auto"/>
            </w:tcBorders>
            <w:vAlign w:val="bottom"/>
          </w:tcPr>
          <w:p w:rsidR="00383BB5" w:rsidRPr="00DF76E5" w:rsidRDefault="00383BB5" w:rsidP="003B4502">
            <w:pPr>
              <w:pStyle w:val="NoSpacing"/>
              <w:jc w:val="center"/>
            </w:pPr>
            <w:r w:rsidRPr="00DF76E5">
              <w:t>103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BB5" w:rsidRPr="00DF76E5" w:rsidRDefault="00383BB5" w:rsidP="003B4502">
            <w:pPr>
              <w:pStyle w:val="NoSpacing"/>
              <w:jc w:val="center"/>
            </w:pPr>
            <w:r w:rsidRPr="00DF76E5">
              <w:t>198</w:t>
            </w:r>
          </w:p>
        </w:tc>
        <w:tc>
          <w:tcPr>
            <w:tcW w:w="1843" w:type="dxa"/>
            <w:tcBorders>
              <w:top w:val="single" w:sz="4" w:space="0" w:color="auto"/>
              <w:left w:val="single" w:sz="4" w:space="0" w:color="auto"/>
              <w:bottom w:val="single" w:sz="4" w:space="0" w:color="auto"/>
              <w:right w:val="single" w:sz="4" w:space="0" w:color="auto"/>
            </w:tcBorders>
            <w:vAlign w:val="bottom"/>
          </w:tcPr>
          <w:p w:rsidR="00383BB5" w:rsidRPr="00DF76E5" w:rsidRDefault="00383BB5" w:rsidP="003B4502">
            <w:pPr>
              <w:pStyle w:val="NoSpacing"/>
              <w:jc w:val="center"/>
            </w:pPr>
            <w:r w:rsidRPr="00DF76E5">
              <w:t>96</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BB5" w:rsidRPr="00DF76E5" w:rsidRDefault="00383BB5" w:rsidP="003B4502">
            <w:pPr>
              <w:pStyle w:val="NoSpacing"/>
              <w:jc w:val="center"/>
            </w:pPr>
            <w:r w:rsidRPr="00DF76E5">
              <w:t>397</w:t>
            </w:r>
          </w:p>
        </w:tc>
      </w:tr>
      <w:tr w:rsidR="00383BB5" w:rsidRPr="00DF76E5" w:rsidTr="003B4502">
        <w:trPr>
          <w:trHeight w:val="300"/>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BB5" w:rsidRPr="00DF76E5" w:rsidRDefault="00383BB5" w:rsidP="003B4502">
            <w:pPr>
              <w:pStyle w:val="NoSpacing"/>
            </w:pPr>
            <w:r w:rsidRPr="00DF76E5">
              <w:t>FCs</w:t>
            </w:r>
          </w:p>
        </w:tc>
        <w:tc>
          <w:tcPr>
            <w:tcW w:w="1729" w:type="dxa"/>
            <w:tcBorders>
              <w:top w:val="single" w:sz="4" w:space="0" w:color="auto"/>
              <w:left w:val="nil"/>
              <w:bottom w:val="single" w:sz="4" w:space="0" w:color="auto"/>
              <w:right w:val="single" w:sz="4" w:space="0" w:color="auto"/>
            </w:tcBorders>
            <w:vAlign w:val="bottom"/>
          </w:tcPr>
          <w:p w:rsidR="00383BB5" w:rsidRPr="00DF76E5" w:rsidRDefault="00383BB5" w:rsidP="003B4502">
            <w:pPr>
              <w:pStyle w:val="NoSpacing"/>
              <w:jc w:val="center"/>
            </w:pPr>
            <w:r w:rsidRPr="00DF76E5">
              <w:t>759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BB5" w:rsidRPr="00DF76E5" w:rsidRDefault="00383BB5" w:rsidP="003B4502">
            <w:pPr>
              <w:pStyle w:val="NoSpacing"/>
              <w:jc w:val="center"/>
            </w:pPr>
            <w:r w:rsidRPr="00DF76E5">
              <w:t>3</w:t>
            </w:r>
            <w:r>
              <w:t xml:space="preserve"> </w:t>
            </w:r>
            <w:r w:rsidRPr="00DF76E5">
              <w:t>277</w:t>
            </w:r>
          </w:p>
        </w:tc>
        <w:tc>
          <w:tcPr>
            <w:tcW w:w="1843" w:type="dxa"/>
            <w:tcBorders>
              <w:top w:val="single" w:sz="4" w:space="0" w:color="auto"/>
              <w:left w:val="single" w:sz="4" w:space="0" w:color="auto"/>
              <w:bottom w:val="single" w:sz="4" w:space="0" w:color="auto"/>
              <w:right w:val="single" w:sz="4" w:space="0" w:color="auto"/>
            </w:tcBorders>
            <w:vAlign w:val="bottom"/>
          </w:tcPr>
          <w:p w:rsidR="00383BB5" w:rsidRPr="00DF76E5" w:rsidRDefault="00383BB5" w:rsidP="003B4502">
            <w:pPr>
              <w:pStyle w:val="NoSpacing"/>
              <w:jc w:val="center"/>
            </w:pPr>
            <w:r w:rsidRPr="00DF76E5">
              <w:t>1</w:t>
            </w:r>
            <w:r>
              <w:t xml:space="preserve"> </w:t>
            </w:r>
            <w:r w:rsidRPr="00DF76E5">
              <w:t>440</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BB5" w:rsidRPr="00DF76E5" w:rsidRDefault="00383BB5" w:rsidP="003B4502">
            <w:pPr>
              <w:pStyle w:val="NoSpacing"/>
              <w:jc w:val="center"/>
            </w:pPr>
            <w:r w:rsidRPr="00DF76E5">
              <w:t>5</w:t>
            </w:r>
            <w:r>
              <w:t xml:space="preserve"> </w:t>
            </w:r>
            <w:r w:rsidRPr="00DF76E5">
              <w:t>476</w:t>
            </w:r>
          </w:p>
        </w:tc>
      </w:tr>
      <w:tr w:rsidR="00383BB5" w:rsidRPr="00DF76E5" w:rsidTr="003B4502">
        <w:trPr>
          <w:trHeight w:val="300"/>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3BB5" w:rsidRPr="00DF76E5" w:rsidRDefault="00383BB5" w:rsidP="003B4502">
            <w:pPr>
              <w:pStyle w:val="NoSpacing"/>
            </w:pPr>
            <w:r w:rsidRPr="00DF76E5">
              <w:t>Total reached</w:t>
            </w:r>
          </w:p>
        </w:tc>
        <w:tc>
          <w:tcPr>
            <w:tcW w:w="1729" w:type="dxa"/>
            <w:tcBorders>
              <w:top w:val="single" w:sz="4" w:space="0" w:color="auto"/>
              <w:left w:val="nil"/>
              <w:bottom w:val="single" w:sz="4" w:space="0" w:color="auto"/>
              <w:right w:val="single" w:sz="4" w:space="0" w:color="auto"/>
            </w:tcBorders>
            <w:vAlign w:val="bottom"/>
          </w:tcPr>
          <w:p w:rsidR="00383BB5" w:rsidRPr="00DF76E5" w:rsidRDefault="00383BB5" w:rsidP="003B4502">
            <w:pPr>
              <w:pStyle w:val="NoSpacing"/>
              <w:jc w:val="center"/>
            </w:pPr>
            <w:r w:rsidRPr="00DF76E5">
              <w:t>862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3BB5" w:rsidRPr="00DF76E5" w:rsidRDefault="00383BB5" w:rsidP="003B4502">
            <w:pPr>
              <w:pStyle w:val="NoSpacing"/>
              <w:jc w:val="center"/>
            </w:pPr>
            <w:r w:rsidRPr="00DF76E5">
              <w:t>3</w:t>
            </w:r>
            <w:r>
              <w:t xml:space="preserve"> </w:t>
            </w:r>
            <w:r w:rsidRPr="00DF76E5">
              <w:t>475</w:t>
            </w:r>
          </w:p>
        </w:tc>
        <w:tc>
          <w:tcPr>
            <w:tcW w:w="1843" w:type="dxa"/>
            <w:tcBorders>
              <w:top w:val="single" w:sz="4" w:space="0" w:color="auto"/>
              <w:left w:val="single" w:sz="4" w:space="0" w:color="auto"/>
              <w:bottom w:val="single" w:sz="4" w:space="0" w:color="auto"/>
              <w:right w:val="single" w:sz="4" w:space="0" w:color="auto"/>
            </w:tcBorders>
            <w:vAlign w:val="bottom"/>
          </w:tcPr>
          <w:p w:rsidR="00383BB5" w:rsidRPr="00DF76E5" w:rsidRDefault="00383BB5" w:rsidP="003B4502">
            <w:pPr>
              <w:pStyle w:val="NoSpacing"/>
              <w:jc w:val="center"/>
            </w:pPr>
            <w:r w:rsidRPr="00DF76E5">
              <w:t>1</w:t>
            </w:r>
            <w:r>
              <w:t xml:space="preserve"> </w:t>
            </w:r>
            <w:r w:rsidRPr="00DF76E5">
              <w:t>536</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3BB5" w:rsidRPr="00DF76E5" w:rsidRDefault="00383BB5" w:rsidP="003B4502">
            <w:pPr>
              <w:pStyle w:val="NoSpacing"/>
              <w:jc w:val="center"/>
            </w:pPr>
            <w:r w:rsidRPr="00DF76E5">
              <w:t>5</w:t>
            </w:r>
            <w:r>
              <w:t xml:space="preserve"> </w:t>
            </w:r>
            <w:r w:rsidRPr="00DF76E5">
              <w:t>873</w:t>
            </w:r>
          </w:p>
        </w:tc>
      </w:tr>
    </w:tbl>
    <w:p w:rsidR="00383BB5" w:rsidRDefault="00383BB5" w:rsidP="00383BB5">
      <w:pPr>
        <w:pStyle w:val="NoSpacing"/>
      </w:pPr>
    </w:p>
    <w:p w:rsidR="00383BB5" w:rsidRDefault="00383BB5" w:rsidP="00383BB5">
      <w:pPr>
        <w:pStyle w:val="NoSpacing"/>
        <w:rPr>
          <w:rStyle w:val="NoSpacingChar"/>
        </w:rPr>
      </w:pPr>
      <w:r>
        <w:t>By the end of</w:t>
      </w:r>
      <w:r w:rsidRPr="002C515E">
        <w:t xml:space="preserve"> 2017 the </w:t>
      </w:r>
      <w:r>
        <w:t xml:space="preserve">25 case managers in 20 </w:t>
      </w:r>
      <w:r w:rsidRPr="002C515E">
        <w:t>FCs reached 1 852 children</w:t>
      </w:r>
      <w:r>
        <w:t xml:space="preserve"> (average of 74 CP cases per case manager)</w:t>
      </w:r>
      <w:r w:rsidRPr="002C515E">
        <w:t xml:space="preserve">, while </w:t>
      </w:r>
      <w:r>
        <w:t>MOSD</w:t>
      </w:r>
      <w:r w:rsidRPr="002C515E">
        <w:t xml:space="preserve"> reached 131 children </w:t>
      </w:r>
      <w:r w:rsidRPr="00064FB5">
        <w:rPr>
          <w:bCs/>
        </w:rPr>
        <w:t xml:space="preserve">though </w:t>
      </w:r>
      <w:r>
        <w:rPr>
          <w:bCs/>
        </w:rPr>
        <w:t xml:space="preserve">through their 10 CP Counselors (average of 10 CP cases per case manager – it must be noted that MoSD Counsellors handle the most complicated child protection cases and also have other social welfare cases on their caseloads, not just child protection related, </w:t>
      </w:r>
      <w:r>
        <w:rPr>
          <w:rStyle w:val="NoSpacingChar"/>
        </w:rPr>
        <w:t>with child protection cases making up approximately 17 percent of the current case load of four MoSD Child Protection Counselors (42 child protection cases in total).</w:t>
      </w:r>
      <w:r>
        <w:rPr>
          <w:rStyle w:val="FootnoteReference"/>
          <w:sz w:val="23"/>
        </w:rPr>
        <w:footnoteReference w:id="39"/>
      </w:r>
      <w:r>
        <w:rPr>
          <w:rStyle w:val="NoSpacingChar"/>
        </w:rPr>
        <w:t xml:space="preserve"> </w:t>
      </w:r>
    </w:p>
    <w:p w:rsidR="00383BB5" w:rsidRDefault="00383BB5" w:rsidP="00383BB5">
      <w:pPr>
        <w:pStyle w:val="NoSpacing"/>
        <w:rPr>
          <w:rStyle w:val="NoSpacingChar"/>
        </w:rPr>
      </w:pPr>
    </w:p>
    <w:p w:rsidR="00383BB5" w:rsidRDefault="00383BB5" w:rsidP="00383BB5">
      <w:pPr>
        <w:pStyle w:val="NoSpacing"/>
        <w:rPr>
          <w:rStyle w:val="NoSpacingChar"/>
        </w:rPr>
      </w:pPr>
      <w:r w:rsidRPr="00672BA5">
        <w:rPr>
          <w:rStyle w:val="NoSpacingChar"/>
        </w:rPr>
        <w:t xml:space="preserve">Data on the </w:t>
      </w:r>
      <w:r>
        <w:rPr>
          <w:rStyle w:val="NoSpacingChar"/>
        </w:rPr>
        <w:t xml:space="preserve">MoSD </w:t>
      </w:r>
      <w:r w:rsidRPr="00672BA5">
        <w:rPr>
          <w:rStyle w:val="NoSpacingChar"/>
        </w:rPr>
        <w:t xml:space="preserve">electronic case management system is incomplete, but provides some insight into the contribution of the Ma’an and Tamer FCs to providing case management services. </w:t>
      </w:r>
      <w:r>
        <w:rPr>
          <w:rStyle w:val="NoSpacingChar"/>
        </w:rPr>
        <w:t xml:space="preserve"> In December 2017, of the 731 cases on the electronic information case management system database, </w:t>
      </w:r>
      <w:r w:rsidRPr="00BE0597">
        <w:rPr>
          <w:rStyle w:val="NoSpacingChar"/>
          <w:b/>
        </w:rPr>
        <w:t>93 percent</w:t>
      </w:r>
      <w:r>
        <w:rPr>
          <w:rStyle w:val="NoSpacingChar"/>
        </w:rPr>
        <w:t xml:space="preserve"> were cases from Ma’an (69%) and Tamer (24%). See </w:t>
      </w:r>
      <w:r w:rsidRPr="0025517A">
        <w:rPr>
          <w:rStyle w:val="NoSpacingChar"/>
          <w:b/>
        </w:rPr>
        <w:t>Table 12</w:t>
      </w:r>
      <w:r>
        <w:rPr>
          <w:rStyle w:val="NoSpacingChar"/>
        </w:rPr>
        <w:t xml:space="preserve">. With only 45 cases on the system, MoSD reported that they had not yet uploaded all their cases due to glitches in the system. </w:t>
      </w:r>
    </w:p>
    <w:p w:rsidR="00383BB5" w:rsidRDefault="00383BB5" w:rsidP="00383BB5">
      <w:pPr>
        <w:pStyle w:val="NoSpacing"/>
        <w:rPr>
          <w:rStyle w:val="NoSpacingChar"/>
        </w:rPr>
      </w:pPr>
      <w:r>
        <w:rPr>
          <w:rStyle w:val="NoSpacingChar"/>
        </w:rPr>
        <w:t xml:space="preserve">Tamer had also experienced some glitches in the system and had not yet uploaded all their cases, which could explain their lower numbers compared to Ma’an. </w:t>
      </w:r>
    </w:p>
    <w:p w:rsidR="00383BB5" w:rsidRDefault="00383BB5" w:rsidP="00383BB5">
      <w:pPr>
        <w:pStyle w:val="NoSpacing"/>
      </w:pPr>
    </w:p>
    <w:p w:rsidR="00383BB5" w:rsidRDefault="00383BB5" w:rsidP="00383BB5">
      <w:pPr>
        <w:pStyle w:val="CommentText"/>
        <w:jc w:val="both"/>
      </w:pPr>
      <w:r w:rsidRPr="00931BA1">
        <w:t xml:space="preserve">The patterns for Ma’an and Tamer </w:t>
      </w:r>
      <w:r w:rsidR="00A4578D">
        <w:t xml:space="preserve">are </w:t>
      </w:r>
      <w:r w:rsidRPr="00931BA1">
        <w:t>different, in particular, Tamer seems to pick up very little physical abuse.</w:t>
      </w:r>
      <w:r>
        <w:t xml:space="preserve"> Reasons for this were not determined but this is something that would benefit from further follow-up. </w:t>
      </w:r>
    </w:p>
    <w:p w:rsidR="00383BB5" w:rsidRDefault="00383BB5" w:rsidP="00383BB5">
      <w:pPr>
        <w:pStyle w:val="FootnoteText"/>
        <w:rPr>
          <w:rStyle w:val="NoSpacingChar"/>
        </w:rPr>
      </w:pPr>
    </w:p>
    <w:p w:rsidR="00383BB5" w:rsidRDefault="00383BB5" w:rsidP="00383BB5">
      <w:pPr>
        <w:pStyle w:val="Caption"/>
        <w:rPr>
          <w:rStyle w:val="NoSpacingChar"/>
        </w:rPr>
      </w:pPr>
      <w:bookmarkStart w:id="58" w:name="_Toc388437896"/>
      <w:r>
        <w:t xml:space="preserve">Table </w:t>
      </w:r>
      <w:fldSimple w:instr=" SEQ Table \* ARABIC ">
        <w:r w:rsidR="00CF52B4">
          <w:rPr>
            <w:noProof/>
          </w:rPr>
          <w:t>8</w:t>
        </w:r>
      </w:fldSimple>
      <w:r>
        <w:t>: # cases by partner - MoSD case management report Dec 2017</w:t>
      </w:r>
      <w:bookmarkEnd w:id="58"/>
    </w:p>
    <w:tbl>
      <w:tblPr>
        <w:tblStyle w:val="TableGrid"/>
        <w:tblW w:w="0" w:type="auto"/>
        <w:tblLook w:val="04A0" w:firstRow="1" w:lastRow="0" w:firstColumn="1" w:lastColumn="0" w:noHBand="0" w:noVBand="1"/>
      </w:tblPr>
      <w:tblGrid>
        <w:gridCol w:w="1174"/>
        <w:gridCol w:w="1174"/>
        <w:gridCol w:w="1174"/>
        <w:gridCol w:w="1174"/>
        <w:gridCol w:w="1372"/>
        <w:gridCol w:w="1174"/>
        <w:gridCol w:w="1175"/>
        <w:gridCol w:w="1175"/>
      </w:tblGrid>
      <w:tr w:rsidR="00383BB5" w:rsidTr="003B4502">
        <w:trPr>
          <w:tblHeader/>
        </w:trPr>
        <w:tc>
          <w:tcPr>
            <w:tcW w:w="1174" w:type="dxa"/>
            <w:shd w:val="clear" w:color="auto" w:fill="DBE5F1" w:themeFill="accent1" w:themeFillTint="33"/>
          </w:tcPr>
          <w:p w:rsidR="00383BB5" w:rsidRPr="00936987" w:rsidRDefault="00383BB5" w:rsidP="003B4502">
            <w:pPr>
              <w:pStyle w:val="FootnoteText"/>
              <w:jc w:val="center"/>
              <w:rPr>
                <w:rStyle w:val="NoSpacingChar"/>
                <w:b/>
                <w:sz w:val="20"/>
                <w:szCs w:val="20"/>
              </w:rPr>
            </w:pPr>
            <w:r w:rsidRPr="00936987">
              <w:rPr>
                <w:rStyle w:val="NoSpacingChar"/>
                <w:b/>
                <w:sz w:val="20"/>
                <w:szCs w:val="20"/>
              </w:rPr>
              <w:t>Partner</w:t>
            </w:r>
          </w:p>
        </w:tc>
        <w:tc>
          <w:tcPr>
            <w:tcW w:w="1174" w:type="dxa"/>
            <w:shd w:val="clear" w:color="auto" w:fill="DBE5F1" w:themeFill="accent1" w:themeFillTint="33"/>
          </w:tcPr>
          <w:p w:rsidR="00383BB5" w:rsidRPr="00936987" w:rsidRDefault="00383BB5" w:rsidP="003B4502">
            <w:pPr>
              <w:pStyle w:val="FootnoteText"/>
              <w:jc w:val="center"/>
              <w:rPr>
                <w:rStyle w:val="NoSpacingChar"/>
                <w:b/>
                <w:sz w:val="20"/>
                <w:szCs w:val="20"/>
              </w:rPr>
            </w:pPr>
            <w:r w:rsidRPr="00936987">
              <w:rPr>
                <w:rStyle w:val="NoSpacingChar"/>
                <w:b/>
                <w:sz w:val="20"/>
                <w:szCs w:val="20"/>
              </w:rPr>
              <w:t>Sexual Abuse</w:t>
            </w:r>
          </w:p>
        </w:tc>
        <w:tc>
          <w:tcPr>
            <w:tcW w:w="1174" w:type="dxa"/>
            <w:shd w:val="clear" w:color="auto" w:fill="DBE5F1" w:themeFill="accent1" w:themeFillTint="33"/>
          </w:tcPr>
          <w:p w:rsidR="00383BB5" w:rsidRPr="00936987" w:rsidRDefault="00383BB5" w:rsidP="003B4502">
            <w:pPr>
              <w:pStyle w:val="FootnoteText"/>
              <w:jc w:val="center"/>
              <w:rPr>
                <w:rStyle w:val="NoSpacingChar"/>
                <w:b/>
                <w:sz w:val="20"/>
                <w:szCs w:val="20"/>
              </w:rPr>
            </w:pPr>
            <w:r w:rsidRPr="00936987">
              <w:rPr>
                <w:rStyle w:val="NoSpacingChar"/>
                <w:b/>
                <w:sz w:val="20"/>
                <w:szCs w:val="20"/>
              </w:rPr>
              <w:t>Physical Abuse</w:t>
            </w:r>
          </w:p>
        </w:tc>
        <w:tc>
          <w:tcPr>
            <w:tcW w:w="1174" w:type="dxa"/>
            <w:shd w:val="clear" w:color="auto" w:fill="DBE5F1" w:themeFill="accent1" w:themeFillTint="33"/>
          </w:tcPr>
          <w:p w:rsidR="00383BB5" w:rsidRPr="00936987" w:rsidRDefault="00383BB5" w:rsidP="003B4502">
            <w:pPr>
              <w:pStyle w:val="FootnoteText"/>
              <w:jc w:val="center"/>
              <w:rPr>
                <w:rStyle w:val="NoSpacingChar"/>
                <w:b/>
                <w:sz w:val="20"/>
                <w:szCs w:val="20"/>
              </w:rPr>
            </w:pPr>
            <w:r w:rsidRPr="00936987">
              <w:rPr>
                <w:rStyle w:val="NoSpacingChar"/>
                <w:b/>
                <w:sz w:val="20"/>
                <w:szCs w:val="20"/>
              </w:rPr>
              <w:t>Physical neglect</w:t>
            </w:r>
          </w:p>
        </w:tc>
        <w:tc>
          <w:tcPr>
            <w:tcW w:w="1174" w:type="dxa"/>
            <w:shd w:val="clear" w:color="auto" w:fill="DBE5F1" w:themeFill="accent1" w:themeFillTint="33"/>
          </w:tcPr>
          <w:p w:rsidR="00383BB5" w:rsidRPr="00936987" w:rsidRDefault="00383BB5" w:rsidP="003B4502">
            <w:pPr>
              <w:pStyle w:val="FootnoteText"/>
              <w:jc w:val="center"/>
              <w:rPr>
                <w:rStyle w:val="NoSpacingChar"/>
                <w:b/>
                <w:sz w:val="20"/>
                <w:szCs w:val="20"/>
              </w:rPr>
            </w:pPr>
            <w:r w:rsidRPr="00936987">
              <w:rPr>
                <w:rStyle w:val="NoSpacingChar"/>
                <w:b/>
                <w:sz w:val="20"/>
                <w:szCs w:val="20"/>
              </w:rPr>
              <w:t>Psychological abuse</w:t>
            </w:r>
          </w:p>
        </w:tc>
        <w:tc>
          <w:tcPr>
            <w:tcW w:w="1174" w:type="dxa"/>
            <w:shd w:val="clear" w:color="auto" w:fill="DBE5F1" w:themeFill="accent1" w:themeFillTint="33"/>
          </w:tcPr>
          <w:p w:rsidR="00383BB5" w:rsidRPr="00936987" w:rsidRDefault="00383BB5" w:rsidP="003B4502">
            <w:pPr>
              <w:pStyle w:val="FootnoteText"/>
              <w:jc w:val="center"/>
              <w:rPr>
                <w:rStyle w:val="NoSpacingChar"/>
                <w:b/>
                <w:sz w:val="20"/>
                <w:szCs w:val="20"/>
              </w:rPr>
            </w:pPr>
            <w:r w:rsidRPr="00936987">
              <w:rPr>
                <w:rStyle w:val="NoSpacingChar"/>
                <w:b/>
                <w:sz w:val="20"/>
                <w:szCs w:val="20"/>
              </w:rPr>
              <w:t>Others</w:t>
            </w:r>
          </w:p>
        </w:tc>
        <w:tc>
          <w:tcPr>
            <w:tcW w:w="1175" w:type="dxa"/>
            <w:shd w:val="clear" w:color="auto" w:fill="DBE5F1" w:themeFill="accent1" w:themeFillTint="33"/>
          </w:tcPr>
          <w:p w:rsidR="00383BB5" w:rsidRPr="00936987" w:rsidRDefault="00383BB5" w:rsidP="003B4502">
            <w:pPr>
              <w:pStyle w:val="FootnoteText"/>
              <w:jc w:val="center"/>
              <w:rPr>
                <w:rStyle w:val="NoSpacingChar"/>
                <w:b/>
                <w:sz w:val="20"/>
                <w:szCs w:val="20"/>
              </w:rPr>
            </w:pPr>
            <w:r w:rsidRPr="00936987">
              <w:rPr>
                <w:rStyle w:val="NoSpacingChar"/>
                <w:b/>
                <w:sz w:val="20"/>
                <w:szCs w:val="20"/>
              </w:rPr>
              <w:t>Total</w:t>
            </w:r>
          </w:p>
        </w:tc>
        <w:tc>
          <w:tcPr>
            <w:tcW w:w="1175" w:type="dxa"/>
            <w:shd w:val="clear" w:color="auto" w:fill="DBE5F1" w:themeFill="accent1" w:themeFillTint="33"/>
          </w:tcPr>
          <w:p w:rsidR="00383BB5" w:rsidRPr="00936987" w:rsidRDefault="00383BB5" w:rsidP="003B4502">
            <w:pPr>
              <w:pStyle w:val="FootnoteText"/>
              <w:jc w:val="center"/>
              <w:rPr>
                <w:rStyle w:val="NoSpacingChar"/>
                <w:b/>
                <w:sz w:val="20"/>
                <w:szCs w:val="20"/>
              </w:rPr>
            </w:pPr>
            <w:r w:rsidRPr="00936987">
              <w:rPr>
                <w:rStyle w:val="NoSpacingChar"/>
                <w:b/>
                <w:sz w:val="20"/>
                <w:szCs w:val="20"/>
              </w:rPr>
              <w:t>Percent</w:t>
            </w:r>
          </w:p>
        </w:tc>
      </w:tr>
      <w:tr w:rsidR="00383BB5" w:rsidTr="003B4502">
        <w:tc>
          <w:tcPr>
            <w:tcW w:w="1174" w:type="dxa"/>
          </w:tcPr>
          <w:p w:rsidR="00383BB5" w:rsidRPr="00936987" w:rsidRDefault="00383BB5" w:rsidP="003B4502">
            <w:pPr>
              <w:pStyle w:val="FootnoteText"/>
              <w:rPr>
                <w:rStyle w:val="NoSpacingChar"/>
                <w:sz w:val="20"/>
                <w:szCs w:val="20"/>
              </w:rPr>
            </w:pPr>
            <w:r>
              <w:rPr>
                <w:rStyle w:val="NoSpacingChar"/>
                <w:sz w:val="20"/>
                <w:szCs w:val="20"/>
              </w:rPr>
              <w:t>Ma’an FC</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3</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71</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91</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80</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262</w:t>
            </w:r>
          </w:p>
        </w:tc>
        <w:tc>
          <w:tcPr>
            <w:tcW w:w="1175" w:type="dxa"/>
          </w:tcPr>
          <w:p w:rsidR="00383BB5" w:rsidRPr="00936987" w:rsidRDefault="00383BB5" w:rsidP="003B4502">
            <w:pPr>
              <w:pStyle w:val="FootnoteText"/>
              <w:jc w:val="center"/>
              <w:rPr>
                <w:rStyle w:val="NoSpacingChar"/>
                <w:sz w:val="20"/>
                <w:szCs w:val="20"/>
              </w:rPr>
            </w:pPr>
            <w:r>
              <w:rPr>
                <w:rStyle w:val="NoSpacingChar"/>
                <w:sz w:val="20"/>
                <w:szCs w:val="20"/>
              </w:rPr>
              <w:t>507</w:t>
            </w:r>
          </w:p>
        </w:tc>
        <w:tc>
          <w:tcPr>
            <w:tcW w:w="1175" w:type="dxa"/>
          </w:tcPr>
          <w:p w:rsidR="00383BB5" w:rsidRPr="00936987" w:rsidRDefault="00383BB5" w:rsidP="003B4502">
            <w:pPr>
              <w:pStyle w:val="FootnoteText"/>
              <w:jc w:val="center"/>
              <w:rPr>
                <w:rStyle w:val="NoSpacingChar"/>
                <w:sz w:val="20"/>
                <w:szCs w:val="20"/>
              </w:rPr>
            </w:pPr>
            <w:r>
              <w:rPr>
                <w:rStyle w:val="NoSpacingChar"/>
                <w:sz w:val="20"/>
                <w:szCs w:val="20"/>
              </w:rPr>
              <w:t>69%</w:t>
            </w:r>
          </w:p>
        </w:tc>
      </w:tr>
      <w:tr w:rsidR="00383BB5" w:rsidTr="003B4502">
        <w:tc>
          <w:tcPr>
            <w:tcW w:w="1174" w:type="dxa"/>
          </w:tcPr>
          <w:p w:rsidR="00383BB5" w:rsidRDefault="00383BB5" w:rsidP="003B4502">
            <w:pPr>
              <w:pStyle w:val="FootnoteText"/>
              <w:rPr>
                <w:rStyle w:val="NoSpacingChar"/>
                <w:sz w:val="20"/>
                <w:szCs w:val="20"/>
              </w:rPr>
            </w:pPr>
            <w:r>
              <w:rPr>
                <w:rStyle w:val="NoSpacingChar"/>
                <w:sz w:val="20"/>
                <w:szCs w:val="20"/>
              </w:rPr>
              <w:t>MOSD</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4</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7</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3</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6</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25</w:t>
            </w:r>
          </w:p>
        </w:tc>
        <w:tc>
          <w:tcPr>
            <w:tcW w:w="1175" w:type="dxa"/>
          </w:tcPr>
          <w:p w:rsidR="00383BB5" w:rsidRPr="00936987" w:rsidRDefault="00383BB5" w:rsidP="003B4502">
            <w:pPr>
              <w:pStyle w:val="FootnoteText"/>
              <w:jc w:val="center"/>
              <w:rPr>
                <w:rStyle w:val="NoSpacingChar"/>
                <w:sz w:val="20"/>
                <w:szCs w:val="20"/>
              </w:rPr>
            </w:pPr>
            <w:r>
              <w:rPr>
                <w:rStyle w:val="NoSpacingChar"/>
                <w:sz w:val="20"/>
                <w:szCs w:val="20"/>
              </w:rPr>
              <w:t>45</w:t>
            </w:r>
          </w:p>
        </w:tc>
        <w:tc>
          <w:tcPr>
            <w:tcW w:w="1175" w:type="dxa"/>
          </w:tcPr>
          <w:p w:rsidR="00383BB5" w:rsidRPr="00936987" w:rsidRDefault="00383BB5" w:rsidP="003B4502">
            <w:pPr>
              <w:pStyle w:val="FootnoteText"/>
              <w:jc w:val="center"/>
              <w:rPr>
                <w:rStyle w:val="NoSpacingChar"/>
                <w:sz w:val="20"/>
                <w:szCs w:val="20"/>
              </w:rPr>
            </w:pPr>
            <w:r>
              <w:rPr>
                <w:rStyle w:val="NoSpacingChar"/>
                <w:sz w:val="20"/>
                <w:szCs w:val="20"/>
              </w:rPr>
              <w:t>6%</w:t>
            </w:r>
          </w:p>
        </w:tc>
      </w:tr>
      <w:tr w:rsidR="00383BB5" w:rsidTr="003B4502">
        <w:tc>
          <w:tcPr>
            <w:tcW w:w="1174" w:type="dxa"/>
          </w:tcPr>
          <w:p w:rsidR="00383BB5" w:rsidRDefault="00383BB5" w:rsidP="003B4502">
            <w:pPr>
              <w:pStyle w:val="FootnoteText"/>
              <w:rPr>
                <w:rStyle w:val="NoSpacingChar"/>
                <w:sz w:val="20"/>
                <w:szCs w:val="20"/>
              </w:rPr>
            </w:pPr>
            <w:r>
              <w:rPr>
                <w:rStyle w:val="NoSpacingChar"/>
                <w:sz w:val="20"/>
                <w:szCs w:val="20"/>
              </w:rPr>
              <w:t>Tamer FC</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2</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3</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51</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9</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110</w:t>
            </w:r>
          </w:p>
        </w:tc>
        <w:tc>
          <w:tcPr>
            <w:tcW w:w="1175" w:type="dxa"/>
          </w:tcPr>
          <w:p w:rsidR="00383BB5" w:rsidRPr="00936987" w:rsidRDefault="00383BB5" w:rsidP="003B4502">
            <w:pPr>
              <w:pStyle w:val="FootnoteText"/>
              <w:jc w:val="center"/>
              <w:rPr>
                <w:rStyle w:val="NoSpacingChar"/>
                <w:sz w:val="20"/>
                <w:szCs w:val="20"/>
              </w:rPr>
            </w:pPr>
            <w:r>
              <w:rPr>
                <w:rStyle w:val="NoSpacingChar"/>
                <w:sz w:val="20"/>
                <w:szCs w:val="20"/>
              </w:rPr>
              <w:t>175</w:t>
            </w:r>
          </w:p>
        </w:tc>
        <w:tc>
          <w:tcPr>
            <w:tcW w:w="1175" w:type="dxa"/>
          </w:tcPr>
          <w:p w:rsidR="00383BB5" w:rsidRPr="00936987" w:rsidRDefault="00383BB5" w:rsidP="003B4502">
            <w:pPr>
              <w:pStyle w:val="FootnoteText"/>
              <w:jc w:val="center"/>
              <w:rPr>
                <w:rStyle w:val="NoSpacingChar"/>
                <w:sz w:val="20"/>
                <w:szCs w:val="20"/>
              </w:rPr>
            </w:pPr>
            <w:r>
              <w:rPr>
                <w:rStyle w:val="NoSpacingChar"/>
                <w:sz w:val="20"/>
                <w:szCs w:val="20"/>
              </w:rPr>
              <w:t>24%</w:t>
            </w:r>
          </w:p>
        </w:tc>
      </w:tr>
      <w:tr w:rsidR="00383BB5" w:rsidTr="003B4502">
        <w:tc>
          <w:tcPr>
            <w:tcW w:w="1174" w:type="dxa"/>
          </w:tcPr>
          <w:p w:rsidR="00383BB5" w:rsidRDefault="00383BB5" w:rsidP="003B4502">
            <w:pPr>
              <w:pStyle w:val="FootnoteText"/>
              <w:rPr>
                <w:rStyle w:val="NoSpacingChar"/>
                <w:sz w:val="20"/>
                <w:szCs w:val="20"/>
              </w:rPr>
            </w:pPr>
            <w:r>
              <w:rPr>
                <w:rStyle w:val="NoSpacingChar"/>
                <w:sz w:val="20"/>
                <w:szCs w:val="20"/>
              </w:rPr>
              <w:t>TdH</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0</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1</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1</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1</w:t>
            </w:r>
          </w:p>
        </w:tc>
        <w:tc>
          <w:tcPr>
            <w:tcW w:w="1174" w:type="dxa"/>
          </w:tcPr>
          <w:p w:rsidR="00383BB5" w:rsidRPr="00936987" w:rsidRDefault="00383BB5" w:rsidP="003B4502">
            <w:pPr>
              <w:pStyle w:val="FootnoteText"/>
              <w:jc w:val="center"/>
              <w:rPr>
                <w:rStyle w:val="NoSpacingChar"/>
                <w:sz w:val="20"/>
                <w:szCs w:val="20"/>
              </w:rPr>
            </w:pPr>
            <w:r>
              <w:rPr>
                <w:rStyle w:val="NoSpacingChar"/>
                <w:sz w:val="20"/>
                <w:szCs w:val="20"/>
              </w:rPr>
              <w:t>1</w:t>
            </w:r>
          </w:p>
        </w:tc>
        <w:tc>
          <w:tcPr>
            <w:tcW w:w="1175" w:type="dxa"/>
          </w:tcPr>
          <w:p w:rsidR="00383BB5" w:rsidRPr="00936987" w:rsidRDefault="00383BB5" w:rsidP="003B4502">
            <w:pPr>
              <w:pStyle w:val="FootnoteText"/>
              <w:jc w:val="center"/>
              <w:rPr>
                <w:rStyle w:val="NoSpacingChar"/>
                <w:sz w:val="20"/>
                <w:szCs w:val="20"/>
              </w:rPr>
            </w:pPr>
            <w:r>
              <w:rPr>
                <w:rStyle w:val="NoSpacingChar"/>
                <w:sz w:val="20"/>
                <w:szCs w:val="20"/>
              </w:rPr>
              <w:t>4</w:t>
            </w:r>
          </w:p>
        </w:tc>
        <w:tc>
          <w:tcPr>
            <w:tcW w:w="1175" w:type="dxa"/>
          </w:tcPr>
          <w:p w:rsidR="00383BB5" w:rsidRPr="00936987" w:rsidRDefault="00383BB5" w:rsidP="003B4502">
            <w:pPr>
              <w:pStyle w:val="FootnoteText"/>
              <w:jc w:val="center"/>
              <w:rPr>
                <w:rStyle w:val="NoSpacingChar"/>
                <w:sz w:val="20"/>
                <w:szCs w:val="20"/>
              </w:rPr>
            </w:pPr>
            <w:r>
              <w:rPr>
                <w:rStyle w:val="NoSpacingChar"/>
                <w:sz w:val="20"/>
                <w:szCs w:val="20"/>
              </w:rPr>
              <w:t>1%</w:t>
            </w:r>
          </w:p>
        </w:tc>
      </w:tr>
      <w:tr w:rsidR="00383BB5" w:rsidTr="003B4502">
        <w:tc>
          <w:tcPr>
            <w:tcW w:w="1174" w:type="dxa"/>
          </w:tcPr>
          <w:p w:rsidR="00383BB5" w:rsidRPr="00936987" w:rsidRDefault="00383BB5" w:rsidP="003B4502">
            <w:pPr>
              <w:pStyle w:val="FootnoteText"/>
              <w:rPr>
                <w:rStyle w:val="NoSpacingChar"/>
                <w:b/>
                <w:sz w:val="20"/>
                <w:szCs w:val="20"/>
              </w:rPr>
            </w:pPr>
            <w:r w:rsidRPr="00936987">
              <w:rPr>
                <w:rStyle w:val="NoSpacingChar"/>
                <w:b/>
                <w:sz w:val="20"/>
                <w:szCs w:val="20"/>
              </w:rPr>
              <w:t xml:space="preserve">Total </w:t>
            </w:r>
          </w:p>
        </w:tc>
        <w:tc>
          <w:tcPr>
            <w:tcW w:w="1174" w:type="dxa"/>
          </w:tcPr>
          <w:p w:rsidR="00383BB5" w:rsidRPr="00936987" w:rsidRDefault="00383BB5" w:rsidP="003B4502">
            <w:pPr>
              <w:pStyle w:val="FootnoteText"/>
              <w:jc w:val="center"/>
              <w:rPr>
                <w:rStyle w:val="NoSpacingChar"/>
                <w:b/>
                <w:sz w:val="20"/>
                <w:szCs w:val="20"/>
              </w:rPr>
            </w:pPr>
            <w:r>
              <w:rPr>
                <w:rStyle w:val="NoSpacingChar"/>
                <w:b/>
                <w:sz w:val="20"/>
                <w:szCs w:val="20"/>
              </w:rPr>
              <w:t>9</w:t>
            </w:r>
          </w:p>
        </w:tc>
        <w:tc>
          <w:tcPr>
            <w:tcW w:w="1174" w:type="dxa"/>
          </w:tcPr>
          <w:p w:rsidR="00383BB5" w:rsidRPr="00936987" w:rsidRDefault="00383BB5" w:rsidP="003B4502">
            <w:pPr>
              <w:pStyle w:val="FootnoteText"/>
              <w:jc w:val="center"/>
              <w:rPr>
                <w:rStyle w:val="NoSpacingChar"/>
                <w:b/>
                <w:sz w:val="20"/>
                <w:szCs w:val="20"/>
              </w:rPr>
            </w:pPr>
            <w:r>
              <w:rPr>
                <w:rStyle w:val="NoSpacingChar"/>
                <w:b/>
                <w:sz w:val="20"/>
                <w:szCs w:val="20"/>
              </w:rPr>
              <w:t>82</w:t>
            </w:r>
          </w:p>
        </w:tc>
        <w:tc>
          <w:tcPr>
            <w:tcW w:w="1174" w:type="dxa"/>
          </w:tcPr>
          <w:p w:rsidR="00383BB5" w:rsidRPr="00936987" w:rsidRDefault="00383BB5" w:rsidP="003B4502">
            <w:pPr>
              <w:pStyle w:val="FootnoteText"/>
              <w:jc w:val="center"/>
              <w:rPr>
                <w:rStyle w:val="NoSpacingChar"/>
                <w:b/>
                <w:sz w:val="20"/>
                <w:szCs w:val="20"/>
              </w:rPr>
            </w:pPr>
            <w:r>
              <w:rPr>
                <w:rStyle w:val="NoSpacingChar"/>
                <w:b/>
                <w:sz w:val="20"/>
                <w:szCs w:val="20"/>
              </w:rPr>
              <w:t>146</w:t>
            </w:r>
          </w:p>
        </w:tc>
        <w:tc>
          <w:tcPr>
            <w:tcW w:w="1174" w:type="dxa"/>
          </w:tcPr>
          <w:p w:rsidR="00383BB5" w:rsidRPr="00936987" w:rsidRDefault="00383BB5" w:rsidP="003B4502">
            <w:pPr>
              <w:pStyle w:val="FootnoteText"/>
              <w:jc w:val="center"/>
              <w:rPr>
                <w:rStyle w:val="NoSpacingChar"/>
                <w:b/>
                <w:sz w:val="20"/>
                <w:szCs w:val="20"/>
              </w:rPr>
            </w:pPr>
            <w:r>
              <w:rPr>
                <w:rStyle w:val="NoSpacingChar"/>
                <w:b/>
                <w:sz w:val="20"/>
                <w:szCs w:val="20"/>
              </w:rPr>
              <w:t>96</w:t>
            </w:r>
          </w:p>
        </w:tc>
        <w:tc>
          <w:tcPr>
            <w:tcW w:w="1174" w:type="dxa"/>
          </w:tcPr>
          <w:p w:rsidR="00383BB5" w:rsidRPr="00936987" w:rsidRDefault="00383BB5" w:rsidP="003B4502">
            <w:pPr>
              <w:pStyle w:val="FootnoteText"/>
              <w:jc w:val="center"/>
              <w:rPr>
                <w:rStyle w:val="NoSpacingChar"/>
                <w:b/>
                <w:sz w:val="20"/>
                <w:szCs w:val="20"/>
              </w:rPr>
            </w:pPr>
            <w:r>
              <w:rPr>
                <w:rStyle w:val="NoSpacingChar"/>
                <w:b/>
                <w:sz w:val="20"/>
                <w:szCs w:val="20"/>
              </w:rPr>
              <w:t>398</w:t>
            </w:r>
          </w:p>
        </w:tc>
        <w:tc>
          <w:tcPr>
            <w:tcW w:w="1175" w:type="dxa"/>
          </w:tcPr>
          <w:p w:rsidR="00383BB5" w:rsidRPr="00936987" w:rsidRDefault="00383BB5" w:rsidP="003B4502">
            <w:pPr>
              <w:pStyle w:val="FootnoteText"/>
              <w:jc w:val="center"/>
              <w:rPr>
                <w:rStyle w:val="NoSpacingChar"/>
                <w:b/>
                <w:sz w:val="20"/>
                <w:szCs w:val="20"/>
              </w:rPr>
            </w:pPr>
            <w:r>
              <w:rPr>
                <w:rStyle w:val="NoSpacingChar"/>
                <w:b/>
                <w:sz w:val="20"/>
                <w:szCs w:val="20"/>
              </w:rPr>
              <w:t>731</w:t>
            </w:r>
          </w:p>
        </w:tc>
        <w:tc>
          <w:tcPr>
            <w:tcW w:w="1175" w:type="dxa"/>
          </w:tcPr>
          <w:p w:rsidR="00383BB5" w:rsidRPr="00936987" w:rsidRDefault="00383BB5" w:rsidP="003B4502">
            <w:pPr>
              <w:pStyle w:val="FootnoteText"/>
              <w:jc w:val="center"/>
              <w:rPr>
                <w:rStyle w:val="NoSpacingChar"/>
                <w:b/>
                <w:sz w:val="20"/>
                <w:szCs w:val="20"/>
              </w:rPr>
            </w:pPr>
            <w:r>
              <w:rPr>
                <w:rStyle w:val="NoSpacingChar"/>
                <w:b/>
                <w:sz w:val="20"/>
                <w:szCs w:val="20"/>
              </w:rPr>
              <w:t>100%</w:t>
            </w:r>
          </w:p>
        </w:tc>
      </w:tr>
    </w:tbl>
    <w:p w:rsidR="00383BB5" w:rsidRDefault="00383BB5" w:rsidP="00383BB5">
      <w:pPr>
        <w:pStyle w:val="FootnoteText"/>
        <w:jc w:val="both"/>
        <w:rPr>
          <w:rStyle w:val="NoSpacingChar"/>
        </w:rPr>
      </w:pPr>
    </w:p>
    <w:p w:rsidR="00383BB5" w:rsidRDefault="00383BB5" w:rsidP="00383BB5">
      <w:pPr>
        <w:pStyle w:val="FootnoteText"/>
        <w:jc w:val="both"/>
        <w:rPr>
          <w:rStyle w:val="NoSpacingChar"/>
        </w:rPr>
      </w:pPr>
      <w:r>
        <w:rPr>
          <w:rStyle w:val="NoSpacingChar"/>
        </w:rPr>
        <w:t xml:space="preserve">In another report for December 2017 (provided by TdH with MoSD permission), where cases are presented by risk level, of the 416 cases, 96 percent (385) were Level 3 cases. See </w:t>
      </w:r>
      <w:r w:rsidRPr="0032325A">
        <w:rPr>
          <w:rStyle w:val="NoSpacingChar"/>
          <w:b/>
        </w:rPr>
        <w:t>Table 13</w:t>
      </w:r>
      <w:r>
        <w:rPr>
          <w:rStyle w:val="NoSpacingChar"/>
        </w:rPr>
        <w:t xml:space="preserve">. While not all these cases are necessarily from Ma’an and Tamer FCs, FCs are responsible for managing cases at this level. FC monitoring data shows that 2 937 children received case management services from 2015 to October 2017. </w:t>
      </w:r>
    </w:p>
    <w:p w:rsidR="00383BB5" w:rsidRDefault="00383BB5" w:rsidP="00383BB5">
      <w:pPr>
        <w:pStyle w:val="FootnoteText"/>
        <w:rPr>
          <w:rStyle w:val="NoSpacingChar"/>
        </w:rPr>
      </w:pPr>
    </w:p>
    <w:p w:rsidR="00383BB5" w:rsidRDefault="00383BB5" w:rsidP="00383BB5">
      <w:pPr>
        <w:pStyle w:val="Caption"/>
        <w:rPr>
          <w:rStyle w:val="NoSpacingChar"/>
        </w:rPr>
      </w:pPr>
      <w:bookmarkStart w:id="59" w:name="_Toc388437897"/>
      <w:r>
        <w:t xml:space="preserve">Table </w:t>
      </w:r>
      <w:fldSimple w:instr=" SEQ Table \* ARABIC ">
        <w:r w:rsidR="00CF52B4">
          <w:rPr>
            <w:noProof/>
          </w:rPr>
          <w:t>9</w:t>
        </w:r>
      </w:fldSimple>
      <w:r>
        <w:t>: # Cases distributed by risk level – MOSD case management report December 2017</w:t>
      </w:r>
      <w:bookmarkEnd w:id="59"/>
    </w:p>
    <w:tbl>
      <w:tblPr>
        <w:tblStyle w:val="TableGrid"/>
        <w:tblW w:w="9464" w:type="dxa"/>
        <w:tblLook w:val="04A0" w:firstRow="1" w:lastRow="0" w:firstColumn="1" w:lastColumn="0" w:noHBand="0" w:noVBand="1"/>
      </w:tblPr>
      <w:tblGrid>
        <w:gridCol w:w="1352"/>
        <w:gridCol w:w="1352"/>
        <w:gridCol w:w="1352"/>
        <w:gridCol w:w="1352"/>
        <w:gridCol w:w="1352"/>
        <w:gridCol w:w="1352"/>
        <w:gridCol w:w="1352"/>
      </w:tblGrid>
      <w:tr w:rsidR="00383BB5" w:rsidTr="003B4502">
        <w:trPr>
          <w:tblHeader/>
        </w:trPr>
        <w:tc>
          <w:tcPr>
            <w:tcW w:w="1352" w:type="dxa"/>
            <w:shd w:val="clear" w:color="auto" w:fill="DBE5F1" w:themeFill="accent1" w:themeFillTint="33"/>
          </w:tcPr>
          <w:p w:rsidR="00383BB5" w:rsidRPr="00936987" w:rsidRDefault="00383BB5" w:rsidP="003B4502">
            <w:pPr>
              <w:pStyle w:val="FootnoteText"/>
              <w:jc w:val="center"/>
              <w:rPr>
                <w:rStyle w:val="NoSpacingChar"/>
                <w:b/>
                <w:sz w:val="20"/>
                <w:szCs w:val="20"/>
              </w:rPr>
            </w:pPr>
            <w:r>
              <w:rPr>
                <w:rStyle w:val="NoSpacingChar"/>
                <w:b/>
                <w:sz w:val="20"/>
                <w:szCs w:val="20"/>
              </w:rPr>
              <w:t>Governorate</w:t>
            </w:r>
          </w:p>
        </w:tc>
        <w:tc>
          <w:tcPr>
            <w:tcW w:w="1352" w:type="dxa"/>
            <w:shd w:val="clear" w:color="auto" w:fill="DBE5F1" w:themeFill="accent1" w:themeFillTint="33"/>
          </w:tcPr>
          <w:p w:rsidR="00383BB5" w:rsidRPr="00936987" w:rsidRDefault="00383BB5" w:rsidP="003B4502">
            <w:pPr>
              <w:pStyle w:val="FootnoteText"/>
              <w:jc w:val="center"/>
              <w:rPr>
                <w:rStyle w:val="NoSpacingChar"/>
                <w:b/>
                <w:sz w:val="20"/>
                <w:szCs w:val="20"/>
              </w:rPr>
            </w:pPr>
            <w:r>
              <w:rPr>
                <w:rStyle w:val="NoSpacingChar"/>
                <w:b/>
                <w:sz w:val="20"/>
                <w:szCs w:val="20"/>
              </w:rPr>
              <w:t>Level 1</w:t>
            </w:r>
          </w:p>
        </w:tc>
        <w:tc>
          <w:tcPr>
            <w:tcW w:w="1352" w:type="dxa"/>
            <w:shd w:val="clear" w:color="auto" w:fill="DBE5F1" w:themeFill="accent1" w:themeFillTint="33"/>
          </w:tcPr>
          <w:p w:rsidR="00383BB5" w:rsidRPr="00936987" w:rsidRDefault="00383BB5" w:rsidP="003B4502">
            <w:pPr>
              <w:pStyle w:val="FootnoteText"/>
              <w:jc w:val="center"/>
              <w:rPr>
                <w:rStyle w:val="NoSpacingChar"/>
                <w:b/>
                <w:sz w:val="20"/>
                <w:szCs w:val="20"/>
              </w:rPr>
            </w:pPr>
            <w:r>
              <w:rPr>
                <w:rStyle w:val="NoSpacingChar"/>
                <w:b/>
                <w:sz w:val="20"/>
                <w:szCs w:val="20"/>
              </w:rPr>
              <w:t>Level 2</w:t>
            </w:r>
          </w:p>
        </w:tc>
        <w:tc>
          <w:tcPr>
            <w:tcW w:w="1352" w:type="dxa"/>
            <w:shd w:val="clear" w:color="auto" w:fill="DBE5F1" w:themeFill="accent1" w:themeFillTint="33"/>
          </w:tcPr>
          <w:p w:rsidR="00383BB5" w:rsidRPr="00936987" w:rsidRDefault="00383BB5" w:rsidP="003B4502">
            <w:pPr>
              <w:pStyle w:val="FootnoteText"/>
              <w:jc w:val="center"/>
              <w:rPr>
                <w:rStyle w:val="NoSpacingChar"/>
                <w:b/>
                <w:sz w:val="20"/>
                <w:szCs w:val="20"/>
              </w:rPr>
            </w:pPr>
            <w:r>
              <w:rPr>
                <w:rStyle w:val="NoSpacingChar"/>
                <w:b/>
                <w:sz w:val="20"/>
                <w:szCs w:val="20"/>
              </w:rPr>
              <w:t>Level 3</w:t>
            </w:r>
          </w:p>
        </w:tc>
        <w:tc>
          <w:tcPr>
            <w:tcW w:w="1352" w:type="dxa"/>
            <w:shd w:val="clear" w:color="auto" w:fill="DBE5F1" w:themeFill="accent1" w:themeFillTint="33"/>
          </w:tcPr>
          <w:p w:rsidR="00383BB5" w:rsidRPr="00936987" w:rsidRDefault="00383BB5" w:rsidP="003B4502">
            <w:pPr>
              <w:pStyle w:val="FootnoteText"/>
              <w:jc w:val="center"/>
              <w:rPr>
                <w:rStyle w:val="NoSpacingChar"/>
                <w:b/>
                <w:sz w:val="20"/>
                <w:szCs w:val="20"/>
              </w:rPr>
            </w:pPr>
            <w:r>
              <w:rPr>
                <w:rStyle w:val="NoSpacingChar"/>
                <w:b/>
                <w:sz w:val="20"/>
                <w:szCs w:val="20"/>
              </w:rPr>
              <w:t>Level 4</w:t>
            </w:r>
          </w:p>
        </w:tc>
        <w:tc>
          <w:tcPr>
            <w:tcW w:w="1352" w:type="dxa"/>
            <w:shd w:val="clear" w:color="auto" w:fill="DBE5F1" w:themeFill="accent1" w:themeFillTint="33"/>
          </w:tcPr>
          <w:p w:rsidR="00383BB5" w:rsidRPr="00936987" w:rsidRDefault="00383BB5" w:rsidP="003B4502">
            <w:pPr>
              <w:pStyle w:val="FootnoteText"/>
              <w:jc w:val="center"/>
              <w:rPr>
                <w:rStyle w:val="NoSpacingChar"/>
                <w:b/>
                <w:sz w:val="20"/>
                <w:szCs w:val="20"/>
              </w:rPr>
            </w:pPr>
            <w:r w:rsidRPr="00936987">
              <w:rPr>
                <w:rStyle w:val="NoSpacingChar"/>
                <w:b/>
                <w:sz w:val="20"/>
                <w:szCs w:val="20"/>
              </w:rPr>
              <w:t>Total</w:t>
            </w:r>
          </w:p>
        </w:tc>
        <w:tc>
          <w:tcPr>
            <w:tcW w:w="1352" w:type="dxa"/>
            <w:shd w:val="clear" w:color="auto" w:fill="DBE5F1" w:themeFill="accent1" w:themeFillTint="33"/>
          </w:tcPr>
          <w:p w:rsidR="00383BB5" w:rsidRPr="00936987" w:rsidRDefault="00383BB5" w:rsidP="003B4502">
            <w:pPr>
              <w:pStyle w:val="FootnoteText"/>
              <w:jc w:val="center"/>
              <w:rPr>
                <w:rStyle w:val="NoSpacingChar"/>
                <w:b/>
                <w:sz w:val="20"/>
                <w:szCs w:val="20"/>
              </w:rPr>
            </w:pPr>
            <w:r w:rsidRPr="00936987">
              <w:rPr>
                <w:rStyle w:val="NoSpacingChar"/>
                <w:b/>
                <w:sz w:val="20"/>
                <w:szCs w:val="20"/>
              </w:rPr>
              <w:t>Percent</w:t>
            </w:r>
          </w:p>
        </w:tc>
      </w:tr>
      <w:tr w:rsidR="00383BB5" w:rsidTr="003B4502">
        <w:tc>
          <w:tcPr>
            <w:tcW w:w="1352" w:type="dxa"/>
          </w:tcPr>
          <w:p w:rsidR="00383BB5" w:rsidRPr="00936987" w:rsidRDefault="00383BB5" w:rsidP="003B4502">
            <w:pPr>
              <w:pStyle w:val="FootnoteText"/>
              <w:rPr>
                <w:rStyle w:val="NoSpacingChar"/>
                <w:sz w:val="20"/>
                <w:szCs w:val="20"/>
              </w:rPr>
            </w:pPr>
            <w:r>
              <w:rPr>
                <w:rStyle w:val="NoSpacingChar"/>
                <w:sz w:val="20"/>
                <w:szCs w:val="20"/>
              </w:rPr>
              <w:t>Gaza</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1</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4</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75</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1</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81</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19%</w:t>
            </w:r>
          </w:p>
        </w:tc>
      </w:tr>
      <w:tr w:rsidR="00383BB5" w:rsidTr="003B4502">
        <w:tc>
          <w:tcPr>
            <w:tcW w:w="1352" w:type="dxa"/>
          </w:tcPr>
          <w:p w:rsidR="00383BB5" w:rsidRDefault="00383BB5" w:rsidP="003B4502">
            <w:pPr>
              <w:pStyle w:val="FootnoteText"/>
              <w:rPr>
                <w:rStyle w:val="NoSpacingChar"/>
                <w:sz w:val="20"/>
                <w:szCs w:val="20"/>
              </w:rPr>
            </w:pPr>
            <w:r>
              <w:rPr>
                <w:rStyle w:val="NoSpacingChar"/>
                <w:sz w:val="20"/>
                <w:szCs w:val="20"/>
              </w:rPr>
              <w:t>Mid-zone</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0</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0</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5</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0</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5</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1%</w:t>
            </w:r>
          </w:p>
        </w:tc>
      </w:tr>
      <w:tr w:rsidR="00383BB5" w:rsidTr="003B4502">
        <w:tc>
          <w:tcPr>
            <w:tcW w:w="1352" w:type="dxa"/>
          </w:tcPr>
          <w:p w:rsidR="00383BB5" w:rsidRDefault="00383BB5" w:rsidP="003B4502">
            <w:pPr>
              <w:pStyle w:val="FootnoteText"/>
              <w:rPr>
                <w:rStyle w:val="NoSpacingChar"/>
                <w:sz w:val="20"/>
                <w:szCs w:val="20"/>
              </w:rPr>
            </w:pPr>
            <w:r>
              <w:rPr>
                <w:rStyle w:val="NoSpacingChar"/>
                <w:sz w:val="20"/>
                <w:szCs w:val="20"/>
              </w:rPr>
              <w:t>North Gaza</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3</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2</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122</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0</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127</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31%</w:t>
            </w:r>
          </w:p>
        </w:tc>
      </w:tr>
      <w:tr w:rsidR="00383BB5" w:rsidTr="003B4502">
        <w:tc>
          <w:tcPr>
            <w:tcW w:w="1352" w:type="dxa"/>
          </w:tcPr>
          <w:p w:rsidR="00383BB5" w:rsidRDefault="00383BB5" w:rsidP="003B4502">
            <w:pPr>
              <w:pStyle w:val="FootnoteText"/>
              <w:rPr>
                <w:rStyle w:val="NoSpacingChar"/>
                <w:sz w:val="20"/>
                <w:szCs w:val="20"/>
              </w:rPr>
            </w:pPr>
            <w:r>
              <w:rPr>
                <w:rStyle w:val="NoSpacingChar"/>
                <w:sz w:val="20"/>
                <w:szCs w:val="20"/>
              </w:rPr>
              <w:t>Rafah</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1</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0</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65</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0</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66</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16%</w:t>
            </w:r>
          </w:p>
        </w:tc>
      </w:tr>
      <w:tr w:rsidR="00383BB5" w:rsidTr="003B4502">
        <w:tc>
          <w:tcPr>
            <w:tcW w:w="1352" w:type="dxa"/>
          </w:tcPr>
          <w:p w:rsidR="00383BB5" w:rsidRDefault="00383BB5" w:rsidP="003B4502">
            <w:pPr>
              <w:pStyle w:val="FootnoteText"/>
              <w:rPr>
                <w:rStyle w:val="NoSpacingChar"/>
                <w:sz w:val="20"/>
                <w:szCs w:val="20"/>
              </w:rPr>
            </w:pPr>
            <w:r>
              <w:rPr>
                <w:rStyle w:val="NoSpacingChar"/>
                <w:sz w:val="20"/>
                <w:szCs w:val="20"/>
              </w:rPr>
              <w:t>Deir al Balah</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2</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1</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54</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0</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57</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14%</w:t>
            </w:r>
          </w:p>
        </w:tc>
      </w:tr>
      <w:tr w:rsidR="00383BB5" w:rsidTr="003B4502">
        <w:tc>
          <w:tcPr>
            <w:tcW w:w="1352" w:type="dxa"/>
          </w:tcPr>
          <w:p w:rsidR="00383BB5" w:rsidRDefault="00383BB5" w:rsidP="003B4502">
            <w:pPr>
              <w:pStyle w:val="FootnoteText"/>
              <w:rPr>
                <w:rStyle w:val="NoSpacingChar"/>
                <w:sz w:val="20"/>
                <w:szCs w:val="20"/>
              </w:rPr>
            </w:pPr>
            <w:r>
              <w:rPr>
                <w:rStyle w:val="NoSpacingChar"/>
                <w:sz w:val="20"/>
                <w:szCs w:val="20"/>
              </w:rPr>
              <w:t>Khan Yunis</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4</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12</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64</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0</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80</w:t>
            </w:r>
          </w:p>
        </w:tc>
        <w:tc>
          <w:tcPr>
            <w:tcW w:w="1352" w:type="dxa"/>
          </w:tcPr>
          <w:p w:rsidR="00383BB5" w:rsidRPr="00936987" w:rsidRDefault="00383BB5" w:rsidP="003B4502">
            <w:pPr>
              <w:pStyle w:val="FootnoteText"/>
              <w:jc w:val="center"/>
              <w:rPr>
                <w:rStyle w:val="NoSpacingChar"/>
                <w:sz w:val="20"/>
                <w:szCs w:val="20"/>
              </w:rPr>
            </w:pPr>
            <w:r>
              <w:rPr>
                <w:rStyle w:val="NoSpacingChar"/>
                <w:sz w:val="20"/>
                <w:szCs w:val="20"/>
              </w:rPr>
              <w:t>19%</w:t>
            </w:r>
          </w:p>
        </w:tc>
      </w:tr>
      <w:tr w:rsidR="00383BB5" w:rsidTr="003B4502">
        <w:tc>
          <w:tcPr>
            <w:tcW w:w="1352" w:type="dxa"/>
          </w:tcPr>
          <w:p w:rsidR="00383BB5" w:rsidRPr="00914969" w:rsidRDefault="00383BB5" w:rsidP="003B4502">
            <w:pPr>
              <w:pStyle w:val="FootnoteText"/>
              <w:rPr>
                <w:rStyle w:val="NoSpacingChar"/>
                <w:b/>
                <w:sz w:val="20"/>
                <w:szCs w:val="20"/>
              </w:rPr>
            </w:pPr>
            <w:r w:rsidRPr="00914969">
              <w:rPr>
                <w:rStyle w:val="NoSpacingChar"/>
                <w:b/>
                <w:sz w:val="20"/>
                <w:szCs w:val="20"/>
              </w:rPr>
              <w:t xml:space="preserve">Total </w:t>
            </w:r>
          </w:p>
        </w:tc>
        <w:tc>
          <w:tcPr>
            <w:tcW w:w="1352" w:type="dxa"/>
          </w:tcPr>
          <w:p w:rsidR="00383BB5" w:rsidRPr="00914969" w:rsidRDefault="00383BB5" w:rsidP="003B4502">
            <w:pPr>
              <w:pStyle w:val="FootnoteText"/>
              <w:jc w:val="center"/>
              <w:rPr>
                <w:rStyle w:val="NoSpacingChar"/>
                <w:b/>
                <w:sz w:val="20"/>
                <w:szCs w:val="20"/>
              </w:rPr>
            </w:pPr>
            <w:r>
              <w:rPr>
                <w:rStyle w:val="NoSpacingChar"/>
                <w:b/>
                <w:sz w:val="20"/>
                <w:szCs w:val="20"/>
              </w:rPr>
              <w:t>11</w:t>
            </w:r>
          </w:p>
        </w:tc>
        <w:tc>
          <w:tcPr>
            <w:tcW w:w="1352" w:type="dxa"/>
          </w:tcPr>
          <w:p w:rsidR="00383BB5" w:rsidRPr="00914969" w:rsidRDefault="00383BB5" w:rsidP="003B4502">
            <w:pPr>
              <w:pStyle w:val="FootnoteText"/>
              <w:jc w:val="center"/>
              <w:rPr>
                <w:rStyle w:val="NoSpacingChar"/>
                <w:b/>
                <w:sz w:val="20"/>
                <w:szCs w:val="20"/>
              </w:rPr>
            </w:pPr>
            <w:r>
              <w:rPr>
                <w:rStyle w:val="NoSpacingChar"/>
                <w:b/>
                <w:sz w:val="20"/>
                <w:szCs w:val="20"/>
              </w:rPr>
              <w:t>19</w:t>
            </w:r>
          </w:p>
        </w:tc>
        <w:tc>
          <w:tcPr>
            <w:tcW w:w="1352" w:type="dxa"/>
          </w:tcPr>
          <w:p w:rsidR="00383BB5" w:rsidRPr="00914969" w:rsidRDefault="00383BB5" w:rsidP="003B4502">
            <w:pPr>
              <w:pStyle w:val="FootnoteText"/>
              <w:jc w:val="center"/>
              <w:rPr>
                <w:rStyle w:val="NoSpacingChar"/>
                <w:b/>
                <w:sz w:val="20"/>
                <w:szCs w:val="20"/>
              </w:rPr>
            </w:pPr>
            <w:r>
              <w:rPr>
                <w:rStyle w:val="NoSpacingChar"/>
                <w:b/>
                <w:sz w:val="20"/>
                <w:szCs w:val="20"/>
              </w:rPr>
              <w:t>385</w:t>
            </w:r>
          </w:p>
        </w:tc>
        <w:tc>
          <w:tcPr>
            <w:tcW w:w="1352" w:type="dxa"/>
          </w:tcPr>
          <w:p w:rsidR="00383BB5" w:rsidRPr="00914969" w:rsidRDefault="00383BB5" w:rsidP="003B4502">
            <w:pPr>
              <w:pStyle w:val="FootnoteText"/>
              <w:jc w:val="center"/>
              <w:rPr>
                <w:rStyle w:val="NoSpacingChar"/>
                <w:b/>
                <w:sz w:val="20"/>
                <w:szCs w:val="20"/>
              </w:rPr>
            </w:pPr>
            <w:r>
              <w:rPr>
                <w:rStyle w:val="NoSpacingChar"/>
                <w:b/>
                <w:sz w:val="20"/>
                <w:szCs w:val="20"/>
              </w:rPr>
              <w:t>1</w:t>
            </w:r>
          </w:p>
        </w:tc>
        <w:tc>
          <w:tcPr>
            <w:tcW w:w="1352" w:type="dxa"/>
          </w:tcPr>
          <w:p w:rsidR="00383BB5" w:rsidRPr="00914969" w:rsidRDefault="00383BB5" w:rsidP="003B4502">
            <w:pPr>
              <w:pStyle w:val="FootnoteText"/>
              <w:jc w:val="center"/>
              <w:rPr>
                <w:rStyle w:val="NoSpacingChar"/>
                <w:b/>
                <w:sz w:val="20"/>
                <w:szCs w:val="20"/>
              </w:rPr>
            </w:pPr>
            <w:r>
              <w:rPr>
                <w:rStyle w:val="NoSpacingChar"/>
                <w:b/>
                <w:sz w:val="20"/>
                <w:szCs w:val="20"/>
              </w:rPr>
              <w:t>416</w:t>
            </w:r>
          </w:p>
        </w:tc>
        <w:tc>
          <w:tcPr>
            <w:tcW w:w="1352" w:type="dxa"/>
          </w:tcPr>
          <w:p w:rsidR="00383BB5" w:rsidRPr="00914969" w:rsidRDefault="00383BB5" w:rsidP="003B4502">
            <w:pPr>
              <w:pStyle w:val="FootnoteText"/>
              <w:jc w:val="center"/>
              <w:rPr>
                <w:rStyle w:val="NoSpacingChar"/>
                <w:b/>
                <w:sz w:val="20"/>
                <w:szCs w:val="20"/>
              </w:rPr>
            </w:pPr>
            <w:r>
              <w:rPr>
                <w:rStyle w:val="NoSpacingChar"/>
                <w:b/>
                <w:sz w:val="20"/>
                <w:szCs w:val="20"/>
              </w:rPr>
              <w:t>100%</w:t>
            </w:r>
          </w:p>
        </w:tc>
      </w:tr>
    </w:tbl>
    <w:p w:rsidR="00383BB5" w:rsidRDefault="00383BB5" w:rsidP="00383BB5">
      <w:pPr>
        <w:pStyle w:val="NoSpacing"/>
      </w:pPr>
    </w:p>
    <w:p w:rsidR="003400F1" w:rsidRDefault="00383BB5" w:rsidP="00383BB5">
      <w:pPr>
        <w:pStyle w:val="NoSpacing"/>
      </w:pPr>
      <w:r>
        <w:t xml:space="preserve">In terms of transfers and referrals of cases to MoSD, Counselors estimated they had each received between 30 to 50 referrals from FCs over the past two years. </w:t>
      </w:r>
      <w:r w:rsidR="0040632B" w:rsidRPr="0040632B">
        <w:t xml:space="preserve">One MoSD Counselor, from Gaza City, said she had received no referrals from a FC in 2017, speculating this this was because “they have become lazy”. </w:t>
      </w:r>
    </w:p>
    <w:p w:rsidR="00A4578D" w:rsidRDefault="0040632B" w:rsidP="00383BB5">
      <w:pPr>
        <w:pStyle w:val="NoSpacing"/>
        <w:rPr>
          <w:rStyle w:val="NoSpacingChar"/>
          <w:sz w:val="18"/>
          <w:szCs w:val="18"/>
        </w:rPr>
      </w:pPr>
      <w:r w:rsidRPr="0040632B">
        <w:t xml:space="preserve">FCs </w:t>
      </w:r>
      <w:r w:rsidR="003400F1">
        <w:t xml:space="preserve">reported </w:t>
      </w:r>
      <w:r w:rsidRPr="0040632B">
        <w:t xml:space="preserve">that they did not refer cases to MoSD because the cases were not followed-up on timeously or effectively. MoSD Head Office were aware that the FCs transferred and referred cases to their Counselors but could not provide details of numbers. Once the </w:t>
      </w:r>
      <w:r w:rsidR="003400F1">
        <w:t>electronic case management</w:t>
      </w:r>
      <w:r w:rsidRPr="0040632B">
        <w:t xml:space="preserve"> system is up and running they will be able to provi</w:t>
      </w:r>
      <w:r w:rsidR="003400F1">
        <w:t>de accurate information on this</w:t>
      </w:r>
      <w:r w:rsidRPr="0040632B">
        <w:t xml:space="preserve"> (MoSD KII)</w:t>
      </w:r>
      <w:r w:rsidR="003400F1">
        <w:t>.</w:t>
      </w:r>
      <w:r w:rsidRPr="0040632B">
        <w:t xml:space="preserve"> Currently, the feedback </w:t>
      </w:r>
      <w:r w:rsidR="003400F1">
        <w:t xml:space="preserve">on the follow-up or lack thereof of cases </w:t>
      </w:r>
      <w:r w:rsidRPr="0040632B">
        <w:t>remains anecdotal.</w:t>
      </w:r>
    </w:p>
    <w:p w:rsidR="0040632B" w:rsidRDefault="0040632B" w:rsidP="00383BB5">
      <w:pPr>
        <w:pStyle w:val="NoSpacing"/>
      </w:pPr>
    </w:p>
    <w:p w:rsidR="003400F1" w:rsidRDefault="00383BB5" w:rsidP="00383BB5">
      <w:pPr>
        <w:pStyle w:val="NoSpacing"/>
      </w:pPr>
      <w:r>
        <w:lastRenderedPageBreak/>
        <w:t>Fewer numbers of cases had been transferred (i.e. Level 1 and 2 case). I</w:t>
      </w:r>
      <w:r w:rsidRPr="003646A2">
        <w:t xml:space="preserve">n the past two years, the </w:t>
      </w:r>
      <w:r>
        <w:t>Counsellor</w:t>
      </w:r>
      <w:r w:rsidRPr="003646A2">
        <w:t xml:space="preserve"> from North Governate could recall 10 – 15 </w:t>
      </w:r>
      <w:r>
        <w:t xml:space="preserve">transferred </w:t>
      </w:r>
      <w:r w:rsidRPr="003646A2">
        <w:t>cases, Khan Yunis had four transfers from FCs, while one field officer in Gaza City only had one transferred case, but “</w:t>
      </w:r>
      <w:r w:rsidRPr="004978F2">
        <w:rPr>
          <w:i/>
        </w:rPr>
        <w:t xml:space="preserve">it was already registered with </w:t>
      </w:r>
      <w:r>
        <w:rPr>
          <w:i/>
        </w:rPr>
        <w:t>MOSD.</w:t>
      </w:r>
      <w:r w:rsidRPr="003646A2">
        <w:t xml:space="preserve">” </w:t>
      </w:r>
      <w:r>
        <w:rPr>
          <w:rStyle w:val="FootnoteReference"/>
        </w:rPr>
        <w:footnoteReference w:id="40"/>
      </w:r>
      <w:r>
        <w:t xml:space="preserve"> </w:t>
      </w:r>
    </w:p>
    <w:p w:rsidR="003400F1" w:rsidRDefault="003400F1" w:rsidP="00383BB5">
      <w:pPr>
        <w:pStyle w:val="NoSpacing"/>
      </w:pPr>
    </w:p>
    <w:p w:rsidR="00383BB5" w:rsidRDefault="00383BB5" w:rsidP="00383BB5">
      <w:pPr>
        <w:pStyle w:val="NoSpacing"/>
      </w:pPr>
      <w:r>
        <w:t xml:space="preserve">FC case managers reported never having </w:t>
      </w:r>
      <w:r w:rsidRPr="003400F1">
        <w:rPr>
          <w:i/>
        </w:rPr>
        <w:t>received referrals</w:t>
      </w:r>
      <w:r>
        <w:t xml:space="preserve"> of Level 3 cases from MoSD Counselors. Some of the MoSD Counselors interviewed said this was because they didn’t know what services the FCs provided (three of the four Counselor interviewed said they didn’t know FCs offered Life Skills). However, one Counselor said he had referred a child to the FC for their Life Skills activity. </w:t>
      </w:r>
    </w:p>
    <w:p w:rsidR="00383BB5" w:rsidRDefault="00383BB5" w:rsidP="00383BB5">
      <w:pPr>
        <w:pStyle w:val="FootnoteText"/>
        <w:rPr>
          <w:rStyle w:val="NoSpacingChar"/>
        </w:rPr>
      </w:pPr>
    </w:p>
    <w:p w:rsidR="00383BB5" w:rsidRDefault="00383BB5" w:rsidP="00383BB5">
      <w:pPr>
        <w:pStyle w:val="NoSpacing"/>
      </w:pPr>
      <w:r>
        <w:t xml:space="preserve">One </w:t>
      </w:r>
      <w:r w:rsidRPr="00804B40">
        <w:rPr>
          <w:i/>
        </w:rPr>
        <w:t xml:space="preserve">unintended/negative </w:t>
      </w:r>
      <w:r>
        <w:rPr>
          <w:i/>
        </w:rPr>
        <w:t xml:space="preserve">consequence </w:t>
      </w:r>
      <w:r>
        <w:t xml:space="preserve">for MoSD Counselors was that their workloads had increased due to the transfers of Level 1 and 2 cases and referrals of cases from FCs requiring mostly financial support. </w:t>
      </w:r>
      <w:r>
        <w:rPr>
          <w:rStyle w:val="FootnoteReference"/>
        </w:rPr>
        <w:footnoteReference w:id="41"/>
      </w:r>
      <w:r>
        <w:t xml:space="preserve"> At the same time CP Counselors expressed a general frustration at being overloaded with work (their caseloads include all social welfare cases, not just child protection), the lack of an operational budget and the piecemeal and often inadequate financial support they could provide to families living in poverty and facing multiple deprivations. Under the no contact policy they are unable to receive direct financial support from donors for key activities including transport and communications. </w:t>
      </w:r>
    </w:p>
    <w:p w:rsidR="00A4578D" w:rsidRDefault="00A4578D" w:rsidP="00383BB5">
      <w:pPr>
        <w:pStyle w:val="NoSpacing"/>
      </w:pPr>
    </w:p>
    <w:p w:rsidR="00383BB5" w:rsidRDefault="00383BB5" w:rsidP="00383BB5">
      <w:pPr>
        <w:pStyle w:val="NoSpacing"/>
        <w:jc w:val="center"/>
      </w:pPr>
      <w:r w:rsidRPr="00CF442A">
        <w:rPr>
          <w:i/>
        </w:rPr>
        <w:t>“They benefitted from us, we are not benefitting from them. They transfer Level 1 and 2 cases to us, but we support the Level 3 and 4 cases as most have psychological problems due to financial issues</w:t>
      </w:r>
      <w:r>
        <w:rPr>
          <w:i/>
        </w:rPr>
        <w:t xml:space="preserve">. </w:t>
      </w:r>
      <w:r w:rsidRPr="00A13AE8">
        <w:rPr>
          <w:i/>
        </w:rPr>
        <w:t>FCs need to provide services, not just identify cases and refer</w:t>
      </w:r>
      <w:r>
        <w:rPr>
          <w:i/>
        </w:rPr>
        <w:t xml:space="preserve"> to us for financial support</w:t>
      </w:r>
      <w:r>
        <w:t xml:space="preserve">” and </w:t>
      </w:r>
      <w:r w:rsidRPr="006F0223">
        <w:t>“</w:t>
      </w:r>
      <w:r w:rsidRPr="00B97328">
        <w:rPr>
          <w:i/>
        </w:rPr>
        <w:t xml:space="preserve">stop </w:t>
      </w:r>
      <w:r w:rsidRPr="00504821">
        <w:rPr>
          <w:i/>
        </w:rPr>
        <w:t xml:space="preserve">putting the burden on </w:t>
      </w:r>
      <w:r>
        <w:rPr>
          <w:i/>
        </w:rPr>
        <w:t>us</w:t>
      </w:r>
      <w:r w:rsidRPr="00504821">
        <w:rPr>
          <w:i/>
        </w:rPr>
        <w:t xml:space="preserve">…the problem is </w:t>
      </w:r>
      <w:r>
        <w:rPr>
          <w:i/>
        </w:rPr>
        <w:t>FCs</w:t>
      </w:r>
      <w:r w:rsidRPr="00504821">
        <w:rPr>
          <w:i/>
        </w:rPr>
        <w:t xml:space="preserve"> don’t have new services</w:t>
      </w:r>
      <w:r>
        <w:rPr>
          <w:i/>
        </w:rPr>
        <w:t xml:space="preserve"> (to support families financially)</w:t>
      </w:r>
      <w:r w:rsidRPr="00504821">
        <w:rPr>
          <w:i/>
        </w:rPr>
        <w:t>, they can only refer</w:t>
      </w:r>
      <w:r>
        <w:rPr>
          <w:i/>
        </w:rPr>
        <w:t>” (MoSD Child Protection Counselor KII</w:t>
      </w:r>
      <w:r w:rsidRPr="00CF442A">
        <w:rPr>
          <w:i/>
        </w:rPr>
        <w:t>)</w:t>
      </w:r>
    </w:p>
    <w:p w:rsidR="00383BB5" w:rsidRDefault="00383BB5" w:rsidP="00383BB5">
      <w:pPr>
        <w:pStyle w:val="NoSpacing"/>
        <w:jc w:val="center"/>
      </w:pPr>
    </w:p>
    <w:p w:rsidR="00383BB5" w:rsidRDefault="00383BB5" w:rsidP="00383BB5">
      <w:pPr>
        <w:pStyle w:val="NoSpacing"/>
        <w:rPr>
          <w:rStyle w:val="NoSpacingChar"/>
        </w:rPr>
      </w:pPr>
      <w:r>
        <w:t xml:space="preserve">However, MoSD Counselors also acknowledged that if the FCs ceased to exist, this would put pressure on other child protection organisations that would in turn refer their additional cases to MoSD. The valuable contribution of FCs was recognised, but the reality was that it created more work for MoSD who were unable to cope due to the funding and other constraints. If, for whatever reason the FCs ceased to exist, MoSD staff reflected that they and other government departments (MOEHE, MoH) would need to be capacitated with human resources, technical skills and operational costs to deliver similar community-level prevention and early intervention services in schools, hospitals and other settings. </w:t>
      </w:r>
    </w:p>
    <w:p w:rsidR="00383BB5" w:rsidRDefault="00383BB5" w:rsidP="00E62F72">
      <w:pPr>
        <w:pStyle w:val="NoSpacing"/>
      </w:pPr>
    </w:p>
    <w:p w:rsidR="00A4578D" w:rsidRDefault="00A4578D" w:rsidP="00E62F72">
      <w:pPr>
        <w:pStyle w:val="NoSpacing"/>
      </w:pPr>
      <w:r>
        <w:t xml:space="preserve">The achievement of the FC programme in relation to Outcome 1 is </w:t>
      </w:r>
      <w:r w:rsidR="002B2D39">
        <w:t xml:space="preserve">also </w:t>
      </w:r>
      <w:r>
        <w:t>explored in relation to the two outputs</w:t>
      </w:r>
      <w:r w:rsidR="003400F1">
        <w:t xml:space="preserve"> for this outcome</w:t>
      </w:r>
      <w:r w:rsidR="002B2D39">
        <w:t xml:space="preserve">: </w:t>
      </w:r>
    </w:p>
    <w:p w:rsidR="00A4578D" w:rsidRDefault="00A4578D" w:rsidP="00E62F72">
      <w:pPr>
        <w:pStyle w:val="NoSpacing"/>
      </w:pPr>
    </w:p>
    <w:p w:rsidR="00802DE0" w:rsidRPr="002B2D39" w:rsidRDefault="00B8666E" w:rsidP="00E62F72">
      <w:pPr>
        <w:pStyle w:val="NoSpacing"/>
        <w:rPr>
          <w:b/>
        </w:rPr>
      </w:pPr>
      <w:r w:rsidRPr="002B2D39">
        <w:rPr>
          <w:b/>
          <w:u w:val="single"/>
        </w:rPr>
        <w:t>Output 1: FCs established in selected localities in Gaza</w:t>
      </w:r>
    </w:p>
    <w:p w:rsidR="00B8666E" w:rsidRDefault="00937B3B" w:rsidP="00E62F72">
      <w:pPr>
        <w:pStyle w:val="NoSpacing"/>
      </w:pPr>
      <w:r>
        <w:t>Programme documentation shows that</w:t>
      </w:r>
      <w:r w:rsidR="001203BD">
        <w:t xml:space="preserve"> FCs were established as stipulated in the PCAs, ranging from 10 to 15 per partner. As explained in the Relevance section, the initial intention was for FCs to operate as permanent community hubs, but in practice, and for a variety of reasons, most only operated for a temporary period (usually the period of the PCA which ranged from six months to a year)</w:t>
      </w:r>
      <w:r>
        <w:t xml:space="preserve">. </w:t>
      </w:r>
      <w:r w:rsidR="0040632B">
        <w:t>Over the evaluation period, a</w:t>
      </w:r>
      <w:r>
        <w:t xml:space="preserve"> total of </w:t>
      </w:r>
      <w:r w:rsidR="0045391A">
        <w:t>56</w:t>
      </w:r>
      <w:r w:rsidR="0040632B">
        <w:t xml:space="preserve"> FCs were established </w:t>
      </w:r>
      <w:r w:rsidR="0089081F">
        <w:t xml:space="preserve">with </w:t>
      </w:r>
      <w:r w:rsidR="0040632B">
        <w:t xml:space="preserve">48 CBO partners, </w:t>
      </w:r>
      <w:r w:rsidR="001203BD">
        <w:t xml:space="preserve">with 20 – 28 </w:t>
      </w:r>
      <w:r w:rsidR="0040632B">
        <w:t xml:space="preserve">FCs </w:t>
      </w:r>
      <w:r w:rsidR="001203BD">
        <w:t xml:space="preserve">in operation at any given time. </w:t>
      </w:r>
    </w:p>
    <w:p w:rsidR="00220FC5" w:rsidRDefault="00220FC5" w:rsidP="00E62F72">
      <w:pPr>
        <w:pStyle w:val="NoSpacing"/>
      </w:pPr>
    </w:p>
    <w:p w:rsidR="003400F1" w:rsidRDefault="0089081F" w:rsidP="00990D15">
      <w:pPr>
        <w:pStyle w:val="CommentText"/>
        <w:jc w:val="both"/>
        <w:rPr>
          <w:szCs w:val="22"/>
        </w:rPr>
      </w:pPr>
      <w:r>
        <w:rPr>
          <w:szCs w:val="22"/>
        </w:rPr>
        <w:t>While the</w:t>
      </w:r>
      <w:r w:rsidR="00220FC5" w:rsidRPr="00F94ADD">
        <w:rPr>
          <w:szCs w:val="22"/>
        </w:rPr>
        <w:t xml:space="preserve"> FC programme does not have </w:t>
      </w:r>
      <w:r w:rsidR="00220FC5" w:rsidRPr="0089081F">
        <w:rPr>
          <w:szCs w:val="22"/>
        </w:rPr>
        <w:t>standardised selection criteria</w:t>
      </w:r>
      <w:r w:rsidR="00220FC5" w:rsidRPr="00F94ADD">
        <w:rPr>
          <w:szCs w:val="22"/>
        </w:rPr>
        <w:t xml:space="preserve"> for</w:t>
      </w:r>
      <w:r>
        <w:rPr>
          <w:szCs w:val="22"/>
        </w:rPr>
        <w:t xml:space="preserve"> CBOs, with each partner using</w:t>
      </w:r>
      <w:r w:rsidR="00220FC5" w:rsidRPr="00F94ADD">
        <w:rPr>
          <w:szCs w:val="22"/>
        </w:rPr>
        <w:t xml:space="preserve"> their own selection criteria</w:t>
      </w:r>
      <w:r>
        <w:rPr>
          <w:szCs w:val="22"/>
        </w:rPr>
        <w:t xml:space="preserve">, most of the changes to the CBOs </w:t>
      </w:r>
      <w:r w:rsidR="0040632B" w:rsidRPr="00F94ADD">
        <w:rPr>
          <w:szCs w:val="22"/>
        </w:rPr>
        <w:t>were due to having to move to other areas to target more beneficiaries rather than because the CBO was unsuitable</w:t>
      </w:r>
      <w:r w:rsidR="0040632B">
        <w:rPr>
          <w:szCs w:val="22"/>
        </w:rPr>
        <w:t xml:space="preserve"> which implies that the selection criteria used are adequate</w:t>
      </w:r>
      <w:r w:rsidR="00220FC5" w:rsidRPr="00F94ADD">
        <w:rPr>
          <w:szCs w:val="22"/>
        </w:rPr>
        <w:t xml:space="preserve">. Tamer looked for CBOs with child protection objectives and, more recently, CBOs close to schools as they found this made it easier for children to attend the FC. </w:t>
      </w:r>
    </w:p>
    <w:p w:rsidR="00220FC5" w:rsidRPr="0089081F" w:rsidRDefault="00220FC5" w:rsidP="00990D15">
      <w:pPr>
        <w:pStyle w:val="CommentText"/>
        <w:jc w:val="both"/>
        <w:rPr>
          <w:szCs w:val="22"/>
        </w:rPr>
      </w:pPr>
      <w:r w:rsidRPr="00F94ADD">
        <w:rPr>
          <w:szCs w:val="22"/>
        </w:rPr>
        <w:t xml:space="preserve">Ma’an used a structured CBO (Social and Community Environment) Evaluation checklist, which includes an assessment of the physical environment, location and types of services provided. </w:t>
      </w:r>
    </w:p>
    <w:p w:rsidR="00220FC5" w:rsidRDefault="00220FC5" w:rsidP="00220FC5">
      <w:pPr>
        <w:pStyle w:val="NoSpacing"/>
        <w:rPr>
          <w:szCs w:val="22"/>
        </w:rPr>
      </w:pPr>
    </w:p>
    <w:p w:rsidR="00220FC5" w:rsidRPr="00F94ADD" w:rsidRDefault="00220FC5" w:rsidP="00220FC5">
      <w:pPr>
        <w:pStyle w:val="NoSpacing"/>
        <w:rPr>
          <w:szCs w:val="22"/>
        </w:rPr>
      </w:pPr>
      <w:r w:rsidRPr="00F94ADD">
        <w:rPr>
          <w:szCs w:val="23"/>
        </w:rPr>
        <w:t xml:space="preserve">There is </w:t>
      </w:r>
      <w:r w:rsidRPr="002B2D39">
        <w:rPr>
          <w:szCs w:val="23"/>
        </w:rPr>
        <w:t>no documented programme guidance</w:t>
      </w:r>
      <w:r w:rsidRPr="00F94ADD">
        <w:rPr>
          <w:szCs w:val="23"/>
        </w:rPr>
        <w:t xml:space="preserve"> on the role of the CBOs </w:t>
      </w:r>
      <w:r w:rsidR="00EF22B6">
        <w:rPr>
          <w:szCs w:val="23"/>
        </w:rPr>
        <w:t>in the FC programme</w:t>
      </w:r>
      <w:r>
        <w:rPr>
          <w:szCs w:val="23"/>
        </w:rPr>
        <w:t>.</w:t>
      </w:r>
      <w:r w:rsidRPr="00F94ADD">
        <w:rPr>
          <w:szCs w:val="23"/>
        </w:rPr>
        <w:t xml:space="preserve"> Currently, CBOs are not </w:t>
      </w:r>
      <w:r w:rsidRPr="00F94ADD">
        <w:rPr>
          <w:szCs w:val="22"/>
        </w:rPr>
        <w:t xml:space="preserve">involved in the implementation of FC activities </w:t>
      </w:r>
      <w:r w:rsidR="00EF22B6">
        <w:rPr>
          <w:szCs w:val="22"/>
        </w:rPr>
        <w:t xml:space="preserve">or management of the programme. </w:t>
      </w:r>
      <w:r w:rsidRPr="00F94ADD">
        <w:rPr>
          <w:szCs w:val="22"/>
        </w:rPr>
        <w:t xml:space="preserve">FC staff members are employees of the partners, not the CBO. The partners recruit, employ and supervise FC staff and are </w:t>
      </w:r>
      <w:r w:rsidRPr="00F94ADD">
        <w:rPr>
          <w:szCs w:val="22"/>
        </w:rPr>
        <w:lastRenderedPageBreak/>
        <w:t>responsible for the management of the FC, the implementation of the activities as well as monitoring and reporting. The role of the CBO appears to be limited to in some instances merely hosting the FC i.e. providing the space (“</w:t>
      </w:r>
      <w:r w:rsidRPr="00F94ADD">
        <w:rPr>
          <w:i/>
          <w:szCs w:val="22"/>
        </w:rPr>
        <w:t>Some CBOs are more cooperative than others and participate in activities, but others are like a host, they tell us just come and rent the space for the programme”, Tamer KII)</w:t>
      </w:r>
      <w:r w:rsidRPr="00F94ADD">
        <w:rPr>
          <w:szCs w:val="22"/>
        </w:rPr>
        <w:t xml:space="preserve">; introducing the FC staff to the community; identifying and referring beneficiaries to the FC; participating in some activities (as volunteers and/or beneficiaries); and representing the CBO on the FC CPCC (this is usually the Director or Assistant). Comments from partners help to illustrate this: One of the reasons given as to why partners don’t take on an implementing role was because CBOs didn’t have the technical capacity or resources to provide FC services (Ma’an KII).  Partners reported that CBO staff </w:t>
      </w:r>
      <w:r w:rsidR="00B04063">
        <w:rPr>
          <w:szCs w:val="22"/>
        </w:rPr>
        <w:t xml:space="preserve">(many of whom work as unpaid volunteers) </w:t>
      </w:r>
      <w:r w:rsidRPr="00F94ADD">
        <w:rPr>
          <w:szCs w:val="22"/>
        </w:rPr>
        <w:t xml:space="preserve">are given an opportunity to apply for FC positions, </w:t>
      </w:r>
      <w:r w:rsidR="00B04063">
        <w:rPr>
          <w:szCs w:val="22"/>
        </w:rPr>
        <w:t xml:space="preserve">w </w:t>
      </w:r>
      <w:r w:rsidRPr="00F94ADD">
        <w:rPr>
          <w:szCs w:val="22"/>
        </w:rPr>
        <w:t>and some FC</w:t>
      </w:r>
      <w:r w:rsidR="00B04063">
        <w:rPr>
          <w:szCs w:val="22"/>
        </w:rPr>
        <w:t xml:space="preserve"> staff had been recruited from </w:t>
      </w:r>
      <w:r w:rsidRPr="00F94ADD">
        <w:rPr>
          <w:szCs w:val="22"/>
        </w:rPr>
        <w:t>CBO</w:t>
      </w:r>
      <w:r w:rsidR="00B04063">
        <w:rPr>
          <w:szCs w:val="22"/>
        </w:rPr>
        <w:t>s</w:t>
      </w:r>
      <w:r w:rsidRPr="00F94ADD">
        <w:rPr>
          <w:szCs w:val="22"/>
        </w:rPr>
        <w:t xml:space="preserve">, but this was not the case in any of the FCs visited during the evaluation. </w:t>
      </w:r>
    </w:p>
    <w:p w:rsidR="00220FC5" w:rsidRPr="00F94ADD" w:rsidRDefault="00220FC5" w:rsidP="00220FC5">
      <w:pPr>
        <w:pStyle w:val="NoSpacing"/>
        <w:rPr>
          <w:szCs w:val="22"/>
        </w:rPr>
      </w:pPr>
    </w:p>
    <w:p w:rsidR="00220FC5" w:rsidRPr="00220FC5" w:rsidRDefault="00952C2B" w:rsidP="00E62F72">
      <w:pPr>
        <w:pStyle w:val="NoSpacing"/>
        <w:rPr>
          <w:szCs w:val="22"/>
        </w:rPr>
      </w:pPr>
      <w:r>
        <w:rPr>
          <w:szCs w:val="22"/>
        </w:rPr>
        <w:t>S</w:t>
      </w:r>
      <w:r w:rsidR="00220FC5" w:rsidRPr="00F94ADD">
        <w:rPr>
          <w:szCs w:val="22"/>
        </w:rPr>
        <w:t xml:space="preserve">ome </w:t>
      </w:r>
      <w:r>
        <w:rPr>
          <w:szCs w:val="22"/>
        </w:rPr>
        <w:t xml:space="preserve">CBO managers </w:t>
      </w:r>
      <w:r w:rsidR="00220FC5" w:rsidRPr="00F94ADD">
        <w:rPr>
          <w:szCs w:val="22"/>
        </w:rPr>
        <w:t>indicated that they would like to play a more active role in implementing the FC activities although needed capacity building for specialised activities like Life Skills and case management. Others thought that some of their staff members, many of whom worked as volunteers</w:t>
      </w:r>
      <w:r>
        <w:rPr>
          <w:szCs w:val="22"/>
        </w:rPr>
        <w:t xml:space="preserve"> in the CBO</w:t>
      </w:r>
      <w:r w:rsidR="00220FC5" w:rsidRPr="00F94ADD">
        <w:rPr>
          <w:szCs w:val="22"/>
        </w:rPr>
        <w:t xml:space="preserve">, should have been given the opportunity to be employed by the programme.  A sense of ownership by the CBO of the FC programme was not evident in the language most CBOs used when talking about the FC where the role of the CBO was explained as doing things for the Tamer or Ma’an FC, and did not refer to the FC programme as </w:t>
      </w:r>
      <w:r w:rsidR="00220FC5" w:rsidRPr="00952C2B">
        <w:rPr>
          <w:i/>
          <w:szCs w:val="22"/>
        </w:rPr>
        <w:t>“our”</w:t>
      </w:r>
      <w:r w:rsidR="00220FC5" w:rsidRPr="00F94ADD">
        <w:rPr>
          <w:szCs w:val="22"/>
        </w:rPr>
        <w:t xml:space="preserve"> programme” (there was a sense of Us and Them). This doesn’t mean that the programme was not appreciated or valued, CBO staff spoke highly of the services provided and the professional manner of the FC staff. One CBO manager said that his staff had been very disorganised before the FC programme, but had learnt how to become more organised by participating in some of the FC activities (as volunteers) and their CBO programmes had become</w:t>
      </w:r>
      <w:r w:rsidR="00220FC5">
        <w:rPr>
          <w:szCs w:val="22"/>
        </w:rPr>
        <w:t xml:space="preserve"> more structured as a result. </w:t>
      </w:r>
    </w:p>
    <w:p w:rsidR="00B8666E" w:rsidRDefault="00B8666E" w:rsidP="00E62F72">
      <w:pPr>
        <w:pStyle w:val="NoSpacing"/>
      </w:pPr>
    </w:p>
    <w:p w:rsidR="00952C2B" w:rsidRPr="002B2D39" w:rsidRDefault="00B8666E" w:rsidP="00220FC5">
      <w:pPr>
        <w:pStyle w:val="NoSpacing"/>
        <w:rPr>
          <w:b/>
        </w:rPr>
      </w:pPr>
      <w:r w:rsidRPr="002B2D39">
        <w:rPr>
          <w:b/>
          <w:u w:val="single"/>
        </w:rPr>
        <w:t>Output 2: Communities are mobilised to identify and respond to child protection needs</w:t>
      </w:r>
    </w:p>
    <w:p w:rsidR="00952C2B" w:rsidRDefault="00220FC5" w:rsidP="00220FC5">
      <w:pPr>
        <w:pStyle w:val="NoSpacing"/>
      </w:pPr>
      <w:r>
        <w:t>This output requires the establishment of a C</w:t>
      </w:r>
      <w:r w:rsidR="00370EB1">
        <w:t xml:space="preserve">hild Protection </w:t>
      </w:r>
      <w:r>
        <w:t>C</w:t>
      </w:r>
      <w:r w:rsidR="00370EB1">
        <w:t xml:space="preserve">ommunity </w:t>
      </w:r>
      <w:r>
        <w:t>C</w:t>
      </w:r>
      <w:r w:rsidR="00370EB1">
        <w:t>ommittee (CPCC)</w:t>
      </w:r>
      <w:r>
        <w:t xml:space="preserve"> in each FC</w:t>
      </w:r>
      <w:r w:rsidR="00B04063">
        <w:t>, made up of unpaid community members,</w:t>
      </w:r>
      <w:r>
        <w:t xml:space="preserve"> and for the</w:t>
      </w:r>
      <w:r w:rsidR="00952C2B">
        <w:t xml:space="preserve"> CPCC to undertake initiatives and there was evidence that all the FCs had established CPCCs during the evaluation period. </w:t>
      </w:r>
    </w:p>
    <w:p w:rsidR="00220FC5" w:rsidRDefault="00220FC5" w:rsidP="00E62F72">
      <w:pPr>
        <w:pStyle w:val="NoSpacing"/>
      </w:pPr>
    </w:p>
    <w:p w:rsidR="00E71889" w:rsidRPr="00044DAC" w:rsidRDefault="00E71889" w:rsidP="00E71889">
      <w:pPr>
        <w:pStyle w:val="NoSpacing"/>
      </w:pPr>
      <w:r w:rsidRPr="00F94ADD">
        <w:rPr>
          <w:szCs w:val="22"/>
        </w:rPr>
        <w:t>CPCCs have between 7 – 15 members, but</w:t>
      </w:r>
      <w:r w:rsidR="00952C2B">
        <w:rPr>
          <w:szCs w:val="22"/>
        </w:rPr>
        <w:t xml:space="preserve"> it was reported that</w:t>
      </w:r>
      <w:r w:rsidRPr="00F94ADD">
        <w:rPr>
          <w:szCs w:val="22"/>
        </w:rPr>
        <w:t xml:space="preserve"> “</w:t>
      </w:r>
      <w:r w:rsidRPr="00F94ADD">
        <w:rPr>
          <w:i/>
          <w:szCs w:val="22"/>
        </w:rPr>
        <w:t>only 3 – 4 are active as is usually the case with these kinds of committees</w:t>
      </w:r>
      <w:r w:rsidRPr="00F94ADD">
        <w:rPr>
          <w:szCs w:val="22"/>
        </w:rPr>
        <w:t xml:space="preserve">” (Ma’an KII). </w:t>
      </w:r>
      <w:r w:rsidR="00044DAC">
        <w:t xml:space="preserve">CPCC membership was found to change frequently, with new members </w:t>
      </w:r>
      <w:r w:rsidR="00952C2B">
        <w:t xml:space="preserve">who participated in the CPCC FDGs </w:t>
      </w:r>
      <w:r w:rsidR="00044DAC">
        <w:t xml:space="preserve">unsure of their roles and </w:t>
      </w:r>
      <w:r w:rsidR="00952C2B">
        <w:t>reported</w:t>
      </w:r>
      <w:r w:rsidR="00044DAC">
        <w:t xml:space="preserve"> receiving </w:t>
      </w:r>
      <w:r w:rsidR="000A05AA">
        <w:t>limited to</w:t>
      </w:r>
      <w:r w:rsidR="00044DAC">
        <w:t xml:space="preserve"> no training from the FC.  Given that many FCs only operated for six or seven months (depending on the PCA</w:t>
      </w:r>
      <w:r w:rsidR="00952C2B">
        <w:t xml:space="preserve"> and context)</w:t>
      </w:r>
      <w:r w:rsidR="00044DAC">
        <w:t>, it is unlikely that CPCCs had sufficient time to build their capacity and consolidate their work as a committee to ensure sustainability beyond the partner involvement</w:t>
      </w:r>
      <w:r w:rsidR="008F0D53">
        <w:t xml:space="preserve">. </w:t>
      </w:r>
      <w:r w:rsidR="00044DAC">
        <w:t xml:space="preserve">Tamer progress report April – October 2017 highlighted the </w:t>
      </w:r>
      <w:r w:rsidR="008F0D53">
        <w:t xml:space="preserve">limited </w:t>
      </w:r>
      <w:r w:rsidR="00044DAC">
        <w:t>role of the CPCCs as a challenge, stating that “</w:t>
      </w:r>
      <w:r w:rsidR="00044DAC" w:rsidRPr="00D44403">
        <w:rPr>
          <w:i/>
        </w:rPr>
        <w:t>CPCCs inside the FCs played simple</w:t>
      </w:r>
      <w:r w:rsidR="00044DAC">
        <w:rPr>
          <w:i/>
        </w:rPr>
        <w:t xml:space="preserve"> roles as they supported FCs in</w:t>
      </w:r>
      <w:r w:rsidR="00044DAC" w:rsidRPr="00D44403">
        <w:rPr>
          <w:i/>
        </w:rPr>
        <w:t xml:space="preserve"> targeting new children and referring only</w:t>
      </w:r>
      <w:r w:rsidR="00044DAC">
        <w:t xml:space="preserve">”. </w:t>
      </w:r>
    </w:p>
    <w:p w:rsidR="00E71889" w:rsidRPr="00F94ADD" w:rsidRDefault="00E71889" w:rsidP="00E71889">
      <w:pPr>
        <w:pStyle w:val="NoSpacing"/>
      </w:pPr>
    </w:p>
    <w:p w:rsidR="00370EB1" w:rsidRDefault="00E71889" w:rsidP="00370EB1">
      <w:pPr>
        <w:pStyle w:val="NoSpacing"/>
      </w:pPr>
      <w:r w:rsidRPr="00F94ADD">
        <w:t>When CPCC members were asked what the purpose</w:t>
      </w:r>
      <w:r w:rsidR="00536C82">
        <w:t>/role</w:t>
      </w:r>
      <w:r w:rsidR="00B525DC">
        <w:t xml:space="preserve"> of the CPCC was, the two</w:t>
      </w:r>
      <w:r w:rsidRPr="00F94ADD">
        <w:t xml:space="preserve"> most frequently mentioned </w:t>
      </w:r>
      <w:r w:rsidR="00B525DC">
        <w:t xml:space="preserve">areas were </w:t>
      </w:r>
      <w:r w:rsidR="00370EB1">
        <w:t>identifying</w:t>
      </w:r>
      <w:r w:rsidR="00B525DC">
        <w:t xml:space="preserve"> beneficiaries for FC services </w:t>
      </w:r>
      <w:r w:rsidR="00B04063">
        <w:t>including case management.</w:t>
      </w:r>
      <w:r w:rsidRPr="00F94ADD">
        <w:t xml:space="preserve"> </w:t>
      </w:r>
      <w:r w:rsidR="00B04063">
        <w:t xml:space="preserve">CPCCs also </w:t>
      </w:r>
      <w:r w:rsidR="00370EB1">
        <w:t>facilitated</w:t>
      </w:r>
      <w:r w:rsidR="00370EB1" w:rsidRPr="00F94ADD">
        <w:t xml:space="preserve"> the work of the FC through making introductions to schools and community leaders.  </w:t>
      </w:r>
    </w:p>
    <w:p w:rsidR="00370EB1" w:rsidRDefault="00370EB1" w:rsidP="00E71889">
      <w:pPr>
        <w:pStyle w:val="NoSpacing"/>
      </w:pPr>
    </w:p>
    <w:p w:rsidR="007968C9" w:rsidRDefault="00F35FA2" w:rsidP="007968C9">
      <w:pPr>
        <w:pStyle w:val="NoSpacing"/>
        <w:jc w:val="center"/>
        <w:rPr>
          <w:i/>
        </w:rPr>
      </w:pPr>
      <w:r>
        <w:rPr>
          <w:i/>
        </w:rPr>
        <w:t>“</w:t>
      </w:r>
      <w:r w:rsidR="00370EB1" w:rsidRPr="00370EB1">
        <w:rPr>
          <w:i/>
        </w:rPr>
        <w:t>The most important thing for the committee is to bring the target group to the FC. The CPCC facilitates the work of Tamer. Tamer staff are not from the community so they can’t collect the target group</w:t>
      </w:r>
      <w:r>
        <w:rPr>
          <w:i/>
        </w:rPr>
        <w:t>”</w:t>
      </w:r>
      <w:r w:rsidR="00370EB1" w:rsidRPr="00370EB1">
        <w:rPr>
          <w:i/>
        </w:rPr>
        <w:t>.</w:t>
      </w:r>
      <w:r w:rsidR="00370EB1">
        <w:rPr>
          <w:i/>
        </w:rPr>
        <w:t xml:space="preserve"> </w:t>
      </w:r>
    </w:p>
    <w:p w:rsidR="00370EB1" w:rsidRDefault="00370EB1" w:rsidP="007968C9">
      <w:pPr>
        <w:pStyle w:val="NoSpacing"/>
        <w:jc w:val="center"/>
        <w:rPr>
          <w:i/>
        </w:rPr>
      </w:pPr>
      <w:r>
        <w:rPr>
          <w:i/>
        </w:rPr>
        <w:t xml:space="preserve">(CPCC FGD, FC#5) </w:t>
      </w:r>
    </w:p>
    <w:p w:rsidR="00B525DC" w:rsidRPr="00370EB1" w:rsidRDefault="00B525DC" w:rsidP="00B525DC">
      <w:pPr>
        <w:pStyle w:val="NoSpacing"/>
        <w:rPr>
          <w:i/>
        </w:rPr>
      </w:pPr>
    </w:p>
    <w:p w:rsidR="00B525DC" w:rsidRPr="00B525DC" w:rsidRDefault="00F35FA2" w:rsidP="007968C9">
      <w:pPr>
        <w:pStyle w:val="NoSpacing"/>
        <w:jc w:val="center"/>
        <w:rPr>
          <w:i/>
        </w:rPr>
      </w:pPr>
      <w:r>
        <w:rPr>
          <w:i/>
        </w:rPr>
        <w:t>“</w:t>
      </w:r>
      <w:r w:rsidR="00B525DC" w:rsidRPr="00B525DC">
        <w:rPr>
          <w:i/>
        </w:rPr>
        <w:t xml:space="preserve">In our Women’s Committee we discuss problems and </w:t>
      </w:r>
      <w:r w:rsidR="00132E66">
        <w:rPr>
          <w:i/>
        </w:rPr>
        <w:t>identify</w:t>
      </w:r>
      <w:r w:rsidR="00B525DC" w:rsidRPr="00B525DC">
        <w:rPr>
          <w:i/>
        </w:rPr>
        <w:t xml:space="preserve"> cases to refer to the FC in this way</w:t>
      </w:r>
      <w:r>
        <w:rPr>
          <w:i/>
        </w:rPr>
        <w:t>”</w:t>
      </w:r>
      <w:r w:rsidR="00B525DC" w:rsidRPr="00B525DC">
        <w:rPr>
          <w:i/>
        </w:rPr>
        <w:t>.</w:t>
      </w:r>
      <w:r w:rsidR="00B525DC">
        <w:rPr>
          <w:i/>
        </w:rPr>
        <w:t xml:space="preserve">(CPCC FGD, FC#2) </w:t>
      </w:r>
    </w:p>
    <w:p w:rsidR="00B525DC" w:rsidRDefault="00B525DC" w:rsidP="00E71889">
      <w:pPr>
        <w:pStyle w:val="NoSpacing"/>
        <w:rPr>
          <w:rFonts w:ascii="Calibri" w:hAnsi="Calibri"/>
          <w:color w:val="000000"/>
        </w:rPr>
      </w:pPr>
    </w:p>
    <w:p w:rsidR="00536C82" w:rsidRDefault="00536C82" w:rsidP="00E71889">
      <w:pPr>
        <w:pStyle w:val="NoSpacing"/>
      </w:pPr>
      <w:r>
        <w:t xml:space="preserve">Serving the community was mentioned by three of the six CPCC FGDs. </w:t>
      </w:r>
    </w:p>
    <w:p w:rsidR="00536C82" w:rsidRDefault="00536C82" w:rsidP="00E71889">
      <w:pPr>
        <w:pStyle w:val="NoSpacing"/>
      </w:pPr>
    </w:p>
    <w:p w:rsidR="00B525DC" w:rsidRDefault="00F35FA2" w:rsidP="00536C82">
      <w:pPr>
        <w:pStyle w:val="NoSpacing"/>
        <w:jc w:val="center"/>
        <w:rPr>
          <w:i/>
        </w:rPr>
      </w:pPr>
      <w:r>
        <w:rPr>
          <w:i/>
        </w:rPr>
        <w:t>“</w:t>
      </w:r>
      <w:r w:rsidR="00536C82">
        <w:rPr>
          <w:i/>
        </w:rPr>
        <w:t xml:space="preserve">The </w:t>
      </w:r>
      <w:r w:rsidR="00536C82" w:rsidRPr="00536C82">
        <w:rPr>
          <w:i/>
        </w:rPr>
        <w:t>CPCC is here to serve the people in this area and the people of Gaza</w:t>
      </w:r>
      <w:r>
        <w:rPr>
          <w:i/>
        </w:rPr>
        <w:t>”</w:t>
      </w:r>
      <w:r w:rsidR="00536C82" w:rsidRPr="00536C82">
        <w:rPr>
          <w:i/>
        </w:rPr>
        <w:t xml:space="preserve">. </w:t>
      </w:r>
    </w:p>
    <w:p w:rsidR="00536C82" w:rsidRPr="00536C82" w:rsidRDefault="00536C82" w:rsidP="00536C82">
      <w:pPr>
        <w:pStyle w:val="NoSpacing"/>
        <w:jc w:val="center"/>
        <w:rPr>
          <w:i/>
        </w:rPr>
      </w:pPr>
      <w:r>
        <w:rPr>
          <w:i/>
        </w:rPr>
        <w:t xml:space="preserve">(CPCC FGD, FC#1) </w:t>
      </w:r>
    </w:p>
    <w:p w:rsidR="00370EB1" w:rsidRDefault="00536C82" w:rsidP="00E71889">
      <w:pPr>
        <w:pStyle w:val="NoSpacing"/>
      </w:pPr>
      <w:r>
        <w:t xml:space="preserve"> </w:t>
      </w:r>
    </w:p>
    <w:p w:rsidR="000A05AA" w:rsidRDefault="00CD17BC" w:rsidP="00E71889">
      <w:pPr>
        <w:pStyle w:val="NoSpacing"/>
      </w:pPr>
      <w:r>
        <w:t>When discussing their purpose/role, n</w:t>
      </w:r>
      <w:r w:rsidR="00E71889" w:rsidRPr="00F94ADD">
        <w:t xml:space="preserve">one of the CPCCs </w:t>
      </w:r>
      <w:r w:rsidR="00C74CA1">
        <w:t xml:space="preserve">specifically </w:t>
      </w:r>
      <w:r w:rsidR="00E71889" w:rsidRPr="00F94ADD">
        <w:t xml:space="preserve">mentioned their role in raising awareness of child protection issues e.g. disseminating information or working as </w:t>
      </w:r>
      <w:r>
        <w:t>advocacy/</w:t>
      </w:r>
      <w:r w:rsidR="00E71889" w:rsidRPr="00F94ADD">
        <w:t>pressure groups</w:t>
      </w:r>
      <w:r>
        <w:t xml:space="preserve"> or changing social norms</w:t>
      </w:r>
      <w:r w:rsidR="00E71889" w:rsidRPr="00F94ADD">
        <w:t xml:space="preserve">. This lack of focus on child protection issues came out strongly when discussing the types of </w:t>
      </w:r>
      <w:r w:rsidR="00E71889" w:rsidRPr="00F94ADD">
        <w:lastRenderedPageBreak/>
        <w:t>initiatives that CPCCs have implemented in communities</w:t>
      </w:r>
      <w:r w:rsidR="000A05AA">
        <w:t xml:space="preserve"> with only</w:t>
      </w:r>
      <w:r w:rsidR="00E71889" w:rsidRPr="00F94ADD">
        <w:t xml:space="preserve"> </w:t>
      </w:r>
      <w:r>
        <w:t xml:space="preserve">three of the six </w:t>
      </w:r>
      <w:r w:rsidR="00E71889">
        <w:t>CPCCs</w:t>
      </w:r>
      <w:r w:rsidR="00E71889" w:rsidRPr="00F94ADD">
        <w:t xml:space="preserve"> </w:t>
      </w:r>
      <w:r w:rsidR="000A05AA">
        <w:t>mentioning</w:t>
      </w:r>
      <w:r w:rsidR="00E71889" w:rsidRPr="00F94ADD">
        <w:t xml:space="preserve"> child</w:t>
      </w:r>
      <w:r w:rsidR="000A05AA">
        <w:t xml:space="preserve"> protection related initiatives: </w:t>
      </w:r>
    </w:p>
    <w:p w:rsidR="00CD17BC" w:rsidRPr="00CD17BC" w:rsidRDefault="000A05AA" w:rsidP="00C72FF0">
      <w:pPr>
        <w:pStyle w:val="NoSpacing"/>
        <w:numPr>
          <w:ilvl w:val="0"/>
          <w:numId w:val="199"/>
        </w:numPr>
        <w:rPr>
          <w:szCs w:val="22"/>
        </w:rPr>
      </w:pPr>
      <w:r>
        <w:t>FC#2: Awar</w:t>
      </w:r>
      <w:r w:rsidR="00CD17BC">
        <w:t>eness raising on child neglect</w:t>
      </w:r>
      <w:r w:rsidR="00D939A3">
        <w:t>,</w:t>
      </w:r>
      <w:r w:rsidR="00CD17BC">
        <w:t xml:space="preserve"> harmful technologies, school drop-outs. </w:t>
      </w:r>
    </w:p>
    <w:p w:rsidR="00E71889" w:rsidRDefault="00CD17BC" w:rsidP="00C72FF0">
      <w:pPr>
        <w:pStyle w:val="NoSpacing"/>
        <w:numPr>
          <w:ilvl w:val="0"/>
          <w:numId w:val="199"/>
        </w:numPr>
        <w:rPr>
          <w:szCs w:val="22"/>
        </w:rPr>
      </w:pPr>
      <w:r>
        <w:t xml:space="preserve">FC#3: </w:t>
      </w:r>
      <w:r w:rsidRPr="00CD17BC">
        <w:t xml:space="preserve">Did an initiative on child labour. The Association rented </w:t>
      </w:r>
      <w:r>
        <w:t xml:space="preserve">the space (a cinema) and </w:t>
      </w:r>
      <w:r w:rsidRPr="00CD17BC">
        <w:t>CPCC me</w:t>
      </w:r>
      <w:r>
        <w:t>mbers went there, showed a film</w:t>
      </w:r>
      <w:r w:rsidRPr="00CD17BC">
        <w:t xml:space="preserve"> focused on child labour</w:t>
      </w:r>
      <w:r>
        <w:t xml:space="preserve">, role-plays and songs about child labour. They chose this child protection issue because many children in their community are working. There were </w:t>
      </w:r>
      <w:r w:rsidRPr="00CD17BC">
        <w:t xml:space="preserve">300 participants. </w:t>
      </w:r>
      <w:r>
        <w:t xml:space="preserve">Following this, </w:t>
      </w:r>
      <w:r w:rsidRPr="00CD17BC">
        <w:t xml:space="preserve">they </w:t>
      </w:r>
      <w:r>
        <w:t>did extra curricular activities</w:t>
      </w:r>
      <w:r w:rsidR="00C74CA1">
        <w:t xml:space="preserve"> with the working children and </w:t>
      </w:r>
      <w:r w:rsidRPr="00CD17BC">
        <w:t>took them on an outing to the sea</w:t>
      </w:r>
      <w:r w:rsidR="00E71889" w:rsidRPr="00F94ADD">
        <w:rPr>
          <w:szCs w:val="22"/>
        </w:rPr>
        <w:t xml:space="preserve">. </w:t>
      </w:r>
    </w:p>
    <w:p w:rsidR="000A05AA" w:rsidRPr="00CD17BC" w:rsidRDefault="00CD17BC" w:rsidP="00C72FF0">
      <w:pPr>
        <w:pStyle w:val="NoSpacing"/>
        <w:numPr>
          <w:ilvl w:val="0"/>
          <w:numId w:val="199"/>
        </w:numPr>
        <w:rPr>
          <w:szCs w:val="22"/>
        </w:rPr>
      </w:pPr>
      <w:r>
        <w:rPr>
          <w:szCs w:val="22"/>
        </w:rPr>
        <w:t>FC#6: Awareness raising on early marriage and child labour.</w:t>
      </w:r>
    </w:p>
    <w:p w:rsidR="000A05AA" w:rsidRDefault="000A05AA" w:rsidP="00044DAC">
      <w:pPr>
        <w:pStyle w:val="NoSpacing"/>
      </w:pPr>
    </w:p>
    <w:p w:rsidR="00D3706C" w:rsidRDefault="000B1FAF" w:rsidP="00D3706C">
      <w:pPr>
        <w:pStyle w:val="CommentText"/>
        <w:jc w:val="both"/>
      </w:pPr>
      <w:r>
        <w:t xml:space="preserve">According to CPCC members, </w:t>
      </w:r>
      <w:r w:rsidR="005A4CFA">
        <w:t>they were expected to undertake one to two</w:t>
      </w:r>
      <w:r>
        <w:t xml:space="preserve"> </w:t>
      </w:r>
      <w:r w:rsidRPr="003400F1">
        <w:rPr>
          <w:i/>
        </w:rPr>
        <w:t xml:space="preserve">initiatives </w:t>
      </w:r>
      <w:r>
        <w:t>per PCA</w:t>
      </w:r>
      <w:r w:rsidR="00C74CA1">
        <w:t xml:space="preserve"> and it is up to the CPCC members to decide on the focus of these initiatives</w:t>
      </w:r>
      <w:r>
        <w:t>. In addition to the child protection focused</w:t>
      </w:r>
      <w:r w:rsidRPr="00F94ADD">
        <w:t xml:space="preserve"> initiatives </w:t>
      </w:r>
      <w:r>
        <w:t>mentioned above, other initiatives included running recreation days with</w:t>
      </w:r>
      <w:r w:rsidRPr="00F94ADD">
        <w:t xml:space="preserve"> expressive arts programmes</w:t>
      </w:r>
      <w:r>
        <w:t xml:space="preserve"> (Tamer)</w:t>
      </w:r>
      <w:r w:rsidRPr="00F94ADD">
        <w:t xml:space="preserve"> and community improvement initiatives e.g. cleaning up the park with children</w:t>
      </w:r>
      <w:r>
        <w:t xml:space="preserve"> and beautifying the area</w:t>
      </w:r>
      <w:r w:rsidRPr="00F94ADD">
        <w:t xml:space="preserve">. </w:t>
      </w:r>
      <w:r w:rsidR="00C74CA1">
        <w:t xml:space="preserve">These initiatives are also important as they help to provide safe play areas for children, something </w:t>
      </w:r>
      <w:r w:rsidR="008F0D53">
        <w:t>that</w:t>
      </w:r>
      <w:r w:rsidR="00C74CA1">
        <w:t xml:space="preserve"> is sorely lacking in Gaza. </w:t>
      </w:r>
      <w:r w:rsidR="00486616">
        <w:t xml:space="preserve">According to Ma’an, CPCCs </w:t>
      </w:r>
      <w:r w:rsidR="00C74CA1">
        <w:t xml:space="preserve">were </w:t>
      </w:r>
      <w:r w:rsidR="00C74CA1">
        <w:rPr>
          <w:i/>
        </w:rPr>
        <w:t>“</w:t>
      </w:r>
      <w:r w:rsidRPr="00486616">
        <w:rPr>
          <w:i/>
        </w:rPr>
        <w:t>beginning to understand their role more as advocacy so for example if the road is unsafe they will approach the Municipality to fix the road</w:t>
      </w:r>
      <w:r w:rsidRPr="00F94ADD">
        <w:t xml:space="preserve">”. </w:t>
      </w:r>
      <w:r>
        <w:rPr>
          <w:rStyle w:val="FootnoteReference"/>
        </w:rPr>
        <w:footnoteReference w:id="42"/>
      </w:r>
      <w:r w:rsidRPr="008565B2">
        <w:rPr>
          <w:sz w:val="18"/>
          <w:szCs w:val="18"/>
        </w:rPr>
        <w:t xml:space="preserve"> </w:t>
      </w:r>
    </w:p>
    <w:p w:rsidR="000B1FAF" w:rsidRDefault="000B1FAF" w:rsidP="00044DAC">
      <w:pPr>
        <w:pStyle w:val="NoSpacing"/>
      </w:pPr>
    </w:p>
    <w:p w:rsidR="00D3706C" w:rsidRPr="00632968" w:rsidRDefault="000B1FAF" w:rsidP="00C74CA1">
      <w:pPr>
        <w:pStyle w:val="FootnoteText"/>
        <w:jc w:val="both"/>
        <w:rPr>
          <w:sz w:val="18"/>
          <w:szCs w:val="18"/>
        </w:rPr>
      </w:pPr>
      <w:r w:rsidRPr="000B1FAF">
        <w:rPr>
          <w:b/>
        </w:rPr>
        <w:t xml:space="preserve">Structured </w:t>
      </w:r>
      <w:r>
        <w:rPr>
          <w:b/>
        </w:rPr>
        <w:t xml:space="preserve">and on-going </w:t>
      </w:r>
      <w:r w:rsidRPr="000B1FAF">
        <w:rPr>
          <w:b/>
        </w:rPr>
        <w:t>capacity building opportunities for CPCC members were not evident,</w:t>
      </w:r>
      <w:r>
        <w:t xml:space="preserve"> with members reporting having received training mostly through participating in FC awareness sessions/activities.  </w:t>
      </w:r>
      <w:r w:rsidR="00C74CA1">
        <w:t xml:space="preserve">Funding for these activities was not included in the PCAs during the evaluation period, but according to UNICEF this funding has been included in the latest </w:t>
      </w:r>
      <w:r w:rsidR="00632968" w:rsidRPr="00C74CA1">
        <w:rPr>
          <w:rStyle w:val="NoSpacingChar"/>
        </w:rPr>
        <w:t>PCA</w:t>
      </w:r>
      <w:r w:rsidR="00C74CA1" w:rsidRPr="00C74CA1">
        <w:rPr>
          <w:rStyle w:val="NoSpacingChar"/>
        </w:rPr>
        <w:t>s</w:t>
      </w:r>
      <w:r w:rsidR="00632968" w:rsidRPr="00C74CA1">
        <w:rPr>
          <w:rStyle w:val="NoSpacingChar"/>
        </w:rPr>
        <w:t xml:space="preserve"> (Nov 2017 – March 2018)</w:t>
      </w:r>
      <w:r w:rsidR="00C74CA1" w:rsidRPr="00C74CA1">
        <w:rPr>
          <w:rStyle w:val="NoSpacingChar"/>
        </w:rPr>
        <w:t>.</w:t>
      </w:r>
      <w:r w:rsidR="00C74CA1" w:rsidRPr="00C74CA1">
        <w:rPr>
          <w:rStyle w:val="NoSpacingChar"/>
          <w:sz w:val="18"/>
          <w:szCs w:val="18"/>
        </w:rPr>
        <w:t xml:space="preserve"> </w:t>
      </w:r>
      <w:r w:rsidR="00044DAC" w:rsidRPr="00F94ADD">
        <w:t xml:space="preserve">Tamer staff </w:t>
      </w:r>
      <w:r w:rsidR="00C74CA1">
        <w:t xml:space="preserve">confirmed </w:t>
      </w:r>
      <w:r w:rsidR="00044DAC" w:rsidRPr="00F94ADD">
        <w:t xml:space="preserve">that </w:t>
      </w:r>
      <w:r w:rsidR="00C74CA1">
        <w:t xml:space="preserve">they don’t provide their </w:t>
      </w:r>
      <w:r w:rsidR="00044DAC" w:rsidRPr="00F94ADD">
        <w:t xml:space="preserve">CPCCs </w:t>
      </w:r>
      <w:r w:rsidR="00C74CA1">
        <w:t>with</w:t>
      </w:r>
      <w:r w:rsidR="00044DAC" w:rsidRPr="00F94ADD">
        <w:t xml:space="preserve"> structured training (they don’t have funding for this) but they provide members with </w:t>
      </w:r>
      <w:r>
        <w:t xml:space="preserve">workshops </w:t>
      </w:r>
      <w:r w:rsidR="00044DAC" w:rsidRPr="00F94ADD">
        <w:t xml:space="preserve">on child protection policies and practices and case management and how they can support the FCs. These workshops are run during the first three meetings of the CPCC. Ma’an reported that CPCCs all received </w:t>
      </w:r>
      <w:r w:rsidR="0053711E">
        <w:t>five</w:t>
      </w:r>
      <w:r w:rsidR="00044DAC" w:rsidRPr="00F94ADD">
        <w:t xml:space="preserve"> days training on child protection. However, this was not confirmed in discussions with the </w:t>
      </w:r>
      <w:r w:rsidR="0053711E">
        <w:t xml:space="preserve">Ma’an FC </w:t>
      </w:r>
      <w:r w:rsidR="00044DAC" w:rsidRPr="00F94ADD">
        <w:t>CPCCs, where one CPCC said they had received no training from the FC and two others said they had only received “</w:t>
      </w:r>
      <w:r w:rsidR="00044DAC" w:rsidRPr="00C74CA1">
        <w:rPr>
          <w:i/>
        </w:rPr>
        <w:t>small training on child protection, not full training</w:t>
      </w:r>
      <w:r w:rsidR="00044DAC" w:rsidRPr="00F94ADD">
        <w:t xml:space="preserve">”. Ma’an staff thought that one of the reasons for this discrepancy could be that some people on the CPCC might be employed and </w:t>
      </w:r>
      <w:r w:rsidR="00D3706C">
        <w:t xml:space="preserve">so could not </w:t>
      </w:r>
      <w:r w:rsidR="00044DAC" w:rsidRPr="00F94ADD">
        <w:t>dedicate time to come to the training</w:t>
      </w:r>
      <w:r w:rsidR="00D3706C">
        <w:t>.</w:t>
      </w:r>
      <w:r w:rsidR="000D3E21">
        <w:t xml:space="preserve"> They did not appear to have thought of a plan to address this challenge. </w:t>
      </w:r>
      <w:r w:rsidR="00D3706C">
        <w:t xml:space="preserve"> </w:t>
      </w:r>
    </w:p>
    <w:p w:rsidR="00044DAC" w:rsidRDefault="00044DAC" w:rsidP="00E71889">
      <w:pPr>
        <w:pStyle w:val="NoSpacing"/>
        <w:rPr>
          <w:szCs w:val="22"/>
        </w:rPr>
      </w:pPr>
    </w:p>
    <w:p w:rsidR="00E71889" w:rsidRDefault="00E71889" w:rsidP="00E71889">
      <w:pPr>
        <w:pStyle w:val="NoSpacing"/>
      </w:pPr>
      <w:r w:rsidRPr="00231C0B">
        <w:t xml:space="preserve">A Ma’an key informant reported that </w:t>
      </w:r>
      <w:r w:rsidR="00D939A3">
        <w:t xml:space="preserve">since </w:t>
      </w:r>
      <w:r w:rsidRPr="00231C0B">
        <w:t>the FC programme</w:t>
      </w:r>
      <w:r w:rsidR="000B1FAF">
        <w:t xml:space="preserve"> started</w:t>
      </w:r>
      <w:r w:rsidRPr="00231C0B">
        <w:t xml:space="preserve">, 80 percent of </w:t>
      </w:r>
      <w:r w:rsidR="000B1FAF">
        <w:t xml:space="preserve">case management </w:t>
      </w:r>
      <w:r w:rsidRPr="00231C0B">
        <w:t>cases were referred from the FC activities (Life Skills, awareness raising) to case management, and 20 per</w:t>
      </w:r>
      <w:r w:rsidR="000B1FAF">
        <w:t xml:space="preserve">cent from the CPCC, but now it is </w:t>
      </w:r>
      <w:r w:rsidRPr="00231C0B">
        <w:t xml:space="preserve">the other way round, 80 percent from the </w:t>
      </w:r>
      <w:r w:rsidR="000B1FAF">
        <w:t xml:space="preserve">CPCC </w:t>
      </w:r>
      <w:r w:rsidRPr="00231C0B">
        <w:t xml:space="preserve">and 20 percent from the FC. </w:t>
      </w:r>
      <w:r w:rsidR="00144331">
        <w:t>However because t</w:t>
      </w:r>
      <w:r w:rsidRPr="00231C0B">
        <w:t xml:space="preserve">he current M&amp;E system doesn’t indicate where the case is referred from it is not possible to verify this anecdotal evidence. In </w:t>
      </w:r>
      <w:r w:rsidR="000B1FAF">
        <w:t>the case discussions with</w:t>
      </w:r>
      <w:r w:rsidRPr="00231C0B">
        <w:t xml:space="preserve"> </w:t>
      </w:r>
      <w:r w:rsidR="00144331">
        <w:t>FC CMs</w:t>
      </w:r>
      <w:r w:rsidRPr="00231C0B">
        <w:t>, none of the 25 cases had been referred from</w:t>
      </w:r>
      <w:r w:rsidR="000B1FAF">
        <w:t xml:space="preserve"> the CPCC and</w:t>
      </w:r>
      <w:r w:rsidRPr="00231C0B">
        <w:t xml:space="preserve"> FC staff members identified </w:t>
      </w:r>
      <w:r w:rsidR="008726F2">
        <w:t>Life Skills facilitators and</w:t>
      </w:r>
      <w:r w:rsidRPr="00231C0B">
        <w:t xml:space="preserve"> </w:t>
      </w:r>
      <w:r w:rsidR="00144331">
        <w:t>CMs</w:t>
      </w:r>
      <w:r w:rsidRPr="00231C0B">
        <w:t xml:space="preserve"> sitting in on Life Skills sessions and expressive arts corners</w:t>
      </w:r>
      <w:r w:rsidR="008726F2">
        <w:t xml:space="preserve"> as the main sources of internal referrals for case management</w:t>
      </w:r>
      <w:r w:rsidRPr="00231C0B">
        <w:t>, followed by p</w:t>
      </w:r>
      <w:r w:rsidR="00CB3DD2">
        <w:t>arents (self-referrals), school counselors</w:t>
      </w:r>
      <w:r w:rsidRPr="00231C0B">
        <w:t xml:space="preserve"> and then CPCCs. </w:t>
      </w:r>
    </w:p>
    <w:p w:rsidR="00E71889" w:rsidRDefault="00E71889" w:rsidP="00E62F72">
      <w:pPr>
        <w:pStyle w:val="NoSpacing"/>
      </w:pPr>
    </w:p>
    <w:p w:rsidR="00362A2C" w:rsidRPr="00362A2C" w:rsidRDefault="00362A2C" w:rsidP="00D6718A">
      <w:pPr>
        <w:pStyle w:val="NoSpacing"/>
        <w:pBdr>
          <w:top w:val="single" w:sz="4" w:space="1" w:color="auto"/>
          <w:left w:val="single" w:sz="4" w:space="4" w:color="auto"/>
          <w:bottom w:val="single" w:sz="4" w:space="1" w:color="auto"/>
          <w:right w:val="single" w:sz="4" w:space="4" w:color="auto"/>
        </w:pBdr>
        <w:rPr>
          <w:b/>
          <w:lang w:val="en-ZA"/>
        </w:rPr>
      </w:pPr>
      <w:r w:rsidRPr="00362A2C">
        <w:rPr>
          <w:b/>
        </w:rPr>
        <w:t>Outcome 2:</w:t>
      </w:r>
      <w:r w:rsidRPr="00362A2C">
        <w:rPr>
          <w:b/>
          <w:lang w:val="en-ZA"/>
        </w:rPr>
        <w:t xml:space="preserve"> Improved psychosocial well-being and protection of targeted children affected by the hostilities and related violence in Gaza</w:t>
      </w:r>
    </w:p>
    <w:p w:rsidR="00834108" w:rsidRDefault="00834108" w:rsidP="00E62F72">
      <w:pPr>
        <w:pStyle w:val="NoSpacing"/>
        <w:rPr>
          <w:szCs w:val="22"/>
        </w:rPr>
      </w:pPr>
    </w:p>
    <w:p w:rsidR="00CB3DD2" w:rsidRDefault="00CB3DD2" w:rsidP="00F86A05">
      <w:pPr>
        <w:pStyle w:val="NoSpacing"/>
        <w:rPr>
          <w:rFonts w:ascii="Times" w:hAnsi="Times" w:cs="Times New Roman"/>
          <w:szCs w:val="22"/>
        </w:rPr>
      </w:pPr>
      <w:r>
        <w:rPr>
          <w:rFonts w:ascii="Times" w:hAnsi="Times" w:cs="Times New Roman"/>
          <w:szCs w:val="22"/>
        </w:rPr>
        <w:t xml:space="preserve">Under this outcome, outcome level </w:t>
      </w:r>
      <w:r w:rsidR="00834108" w:rsidRPr="00F94ADD">
        <w:rPr>
          <w:rFonts w:ascii="Times" w:hAnsi="Times" w:cs="Times New Roman"/>
          <w:szCs w:val="22"/>
        </w:rPr>
        <w:t>indicators</w:t>
      </w:r>
      <w:r w:rsidR="00834108">
        <w:rPr>
          <w:rFonts w:ascii="Times" w:hAnsi="Times" w:cs="Times New Roman"/>
          <w:szCs w:val="22"/>
        </w:rPr>
        <w:t xml:space="preserve"> </w:t>
      </w:r>
      <w:r w:rsidR="00D3706C">
        <w:rPr>
          <w:rFonts w:ascii="Times" w:hAnsi="Times" w:cs="Times New Roman"/>
          <w:szCs w:val="22"/>
        </w:rPr>
        <w:t xml:space="preserve">for children participating in FC activities </w:t>
      </w:r>
      <w:r w:rsidR="00834108">
        <w:rPr>
          <w:rFonts w:ascii="Times" w:hAnsi="Times" w:cs="Times New Roman"/>
          <w:szCs w:val="22"/>
        </w:rPr>
        <w:t xml:space="preserve">include: </w:t>
      </w:r>
    </w:p>
    <w:p w:rsidR="00834108" w:rsidRDefault="00834108" w:rsidP="00C72FF0">
      <w:pPr>
        <w:pStyle w:val="NoSpacing"/>
        <w:numPr>
          <w:ilvl w:val="0"/>
          <w:numId w:val="234"/>
        </w:numPr>
        <w:rPr>
          <w:rFonts w:ascii="Times" w:hAnsi="Times" w:cs="Times New Roman"/>
          <w:szCs w:val="22"/>
        </w:rPr>
      </w:pPr>
      <w:r w:rsidRPr="00F94ADD">
        <w:rPr>
          <w:rFonts w:ascii="Times" w:hAnsi="Times" w:cs="Times New Roman"/>
          <w:szCs w:val="22"/>
        </w:rPr>
        <w:t>At least 50% of children report strengthened self-efficacy (believe in their strengths to accomplish goals)</w:t>
      </w:r>
    </w:p>
    <w:p w:rsidR="00834108" w:rsidRPr="00F94ADD" w:rsidRDefault="00834108" w:rsidP="00C72FF0">
      <w:pPr>
        <w:pStyle w:val="NoSpacing"/>
        <w:numPr>
          <w:ilvl w:val="0"/>
          <w:numId w:val="10"/>
        </w:numPr>
        <w:rPr>
          <w:rFonts w:ascii="Times" w:hAnsi="Times" w:cs="Times New Roman"/>
          <w:szCs w:val="22"/>
        </w:rPr>
      </w:pPr>
      <w:r w:rsidRPr="00F94ADD">
        <w:rPr>
          <w:rFonts w:ascii="Times" w:hAnsi="Times" w:cs="Times New Roman"/>
          <w:szCs w:val="22"/>
        </w:rPr>
        <w:t>At least 70% of children show improved social and life skills.</w:t>
      </w:r>
    </w:p>
    <w:p w:rsidR="00834108" w:rsidRPr="00F94ADD" w:rsidRDefault="00834108" w:rsidP="00C72FF0">
      <w:pPr>
        <w:pStyle w:val="NoSpacing"/>
        <w:numPr>
          <w:ilvl w:val="0"/>
          <w:numId w:val="10"/>
        </w:numPr>
        <w:rPr>
          <w:rFonts w:ascii="Times" w:hAnsi="Times" w:cs="Times New Roman"/>
          <w:szCs w:val="22"/>
        </w:rPr>
      </w:pPr>
      <w:r w:rsidRPr="00F94ADD">
        <w:rPr>
          <w:rFonts w:ascii="Times" w:hAnsi="Times" w:cs="Times New Roman"/>
          <w:szCs w:val="22"/>
        </w:rPr>
        <w:t>At least 70% of children show improvement in their psychological status.</w:t>
      </w:r>
    </w:p>
    <w:p w:rsidR="00834108" w:rsidRDefault="00834108" w:rsidP="00834108">
      <w:pPr>
        <w:pStyle w:val="NoSpacing"/>
        <w:rPr>
          <w:rFonts w:ascii="Times" w:hAnsi="Times" w:cs="Times New Roman"/>
          <w:szCs w:val="22"/>
        </w:rPr>
      </w:pPr>
    </w:p>
    <w:p w:rsidR="00A20C42" w:rsidRPr="00965E42" w:rsidRDefault="00834108" w:rsidP="00A20C42">
      <w:pPr>
        <w:pStyle w:val="CommentText"/>
        <w:jc w:val="both"/>
        <w:rPr>
          <w:rFonts w:ascii="Times" w:hAnsi="Times" w:cs="Times New Roman"/>
          <w:szCs w:val="22"/>
        </w:rPr>
      </w:pPr>
      <w:r w:rsidRPr="00834108">
        <w:rPr>
          <w:rFonts w:ascii="Times" w:hAnsi="Times" w:cs="Times New Roman"/>
          <w:b/>
          <w:szCs w:val="22"/>
        </w:rPr>
        <w:t>Table 6</w:t>
      </w:r>
      <w:r>
        <w:rPr>
          <w:rFonts w:ascii="Times" w:hAnsi="Times" w:cs="Times New Roman"/>
          <w:szCs w:val="22"/>
        </w:rPr>
        <w:t xml:space="preserve"> below</w:t>
      </w:r>
      <w:r w:rsidRPr="00F94ADD">
        <w:rPr>
          <w:rFonts w:ascii="Times" w:hAnsi="Times" w:cs="Times New Roman"/>
          <w:szCs w:val="22"/>
        </w:rPr>
        <w:t xml:space="preserve"> provides information on Ma’an performance for three PCAs (April 2016 – October 2017) in re</w:t>
      </w:r>
      <w:r>
        <w:rPr>
          <w:rFonts w:ascii="Times" w:hAnsi="Times" w:cs="Times New Roman"/>
          <w:szCs w:val="22"/>
        </w:rPr>
        <w:t xml:space="preserve">lation to these outcome indicators. </w:t>
      </w:r>
      <w:r w:rsidR="00965E42">
        <w:rPr>
          <w:rFonts w:ascii="Times" w:hAnsi="Times" w:cs="Times New Roman"/>
          <w:szCs w:val="22"/>
        </w:rPr>
        <w:t xml:space="preserve">The indicator is measured through a pre and post assessment tool </w:t>
      </w:r>
      <w:r w:rsidR="00965E42">
        <w:rPr>
          <w:rFonts w:ascii="Times" w:hAnsi="Times" w:cs="Times New Roman"/>
          <w:szCs w:val="22"/>
        </w:rPr>
        <w:lastRenderedPageBreak/>
        <w:t xml:space="preserve">administered during the first and last structured activity session to a statistically valid same of children (from the total number of children in all the FCs), with a confidence level of 5. </w:t>
      </w:r>
      <w:r w:rsidR="00965E42">
        <w:rPr>
          <w:rFonts w:ascii="Times" w:hAnsi="Times" w:cs="Times New Roman"/>
          <w:b/>
          <w:szCs w:val="22"/>
        </w:rPr>
        <w:t>Results show</w:t>
      </w:r>
      <w:r w:rsidR="001F62B6" w:rsidRPr="001F62B6">
        <w:rPr>
          <w:rFonts w:ascii="Times" w:hAnsi="Times" w:cs="Times New Roman"/>
          <w:b/>
          <w:szCs w:val="22"/>
        </w:rPr>
        <w:t xml:space="preserve"> a mix of under and over achievement over the three PCAs</w:t>
      </w:r>
      <w:r w:rsidRPr="001F62B6">
        <w:rPr>
          <w:rFonts w:ascii="Times" w:hAnsi="Times" w:cs="Times New Roman"/>
          <w:b/>
          <w:szCs w:val="22"/>
        </w:rPr>
        <w:t xml:space="preserve">, </w:t>
      </w:r>
      <w:r w:rsidR="001F62B6" w:rsidRPr="001F62B6">
        <w:rPr>
          <w:rFonts w:ascii="Times" w:hAnsi="Times" w:cs="Times New Roman"/>
          <w:b/>
          <w:szCs w:val="22"/>
        </w:rPr>
        <w:t>with full achievement by the latest PCA</w:t>
      </w:r>
      <w:r w:rsidR="001F62B6">
        <w:rPr>
          <w:rFonts w:ascii="Times" w:hAnsi="Times" w:cs="Times New Roman"/>
          <w:szCs w:val="22"/>
        </w:rPr>
        <w:t xml:space="preserve"> (April – Oct 2017). </w:t>
      </w:r>
      <w:r w:rsidRPr="00F94ADD">
        <w:rPr>
          <w:rFonts w:ascii="Times" w:hAnsi="Times" w:cs="Times New Roman"/>
          <w:szCs w:val="22"/>
        </w:rPr>
        <w:t xml:space="preserve">The data shows that children who accessed counselling (group /individual) services had the highest improvements in their psychological status, compared to children who participated in Life Skills. There </w:t>
      </w:r>
      <w:r w:rsidR="00D939A3">
        <w:rPr>
          <w:rFonts w:ascii="Times" w:hAnsi="Times" w:cs="Times New Roman"/>
          <w:szCs w:val="22"/>
        </w:rPr>
        <w:t>h</w:t>
      </w:r>
      <w:r w:rsidRPr="00F94ADD">
        <w:rPr>
          <w:rFonts w:ascii="Times" w:hAnsi="Times" w:cs="Times New Roman"/>
          <w:szCs w:val="22"/>
        </w:rPr>
        <w:t xml:space="preserve">as been a gradual increase in improvements in social and life skills and psychological status over the three PCA periods (21 months). </w:t>
      </w:r>
    </w:p>
    <w:p w:rsidR="00834108" w:rsidRPr="00F94ADD" w:rsidRDefault="00834108" w:rsidP="00834108">
      <w:pPr>
        <w:pStyle w:val="NoSpacing"/>
        <w:rPr>
          <w:rFonts w:ascii="Times" w:hAnsi="Times" w:cs="Times New Roman"/>
          <w:szCs w:val="22"/>
        </w:rPr>
      </w:pPr>
    </w:p>
    <w:p w:rsidR="00834108" w:rsidRPr="00F94ADD" w:rsidRDefault="00834108" w:rsidP="00834108">
      <w:pPr>
        <w:pStyle w:val="Caption"/>
        <w:rPr>
          <w:rFonts w:ascii="Times" w:hAnsi="Times" w:cs="Times New Roman"/>
          <w:szCs w:val="22"/>
        </w:rPr>
      </w:pPr>
      <w:bookmarkStart w:id="60" w:name="_Toc388437898"/>
      <w:r w:rsidRPr="00F94ADD">
        <w:t xml:space="preserve">Table </w:t>
      </w:r>
      <w:fldSimple w:instr=" SEQ Table \* ARABIC ">
        <w:r w:rsidR="00B86CA7">
          <w:rPr>
            <w:noProof/>
          </w:rPr>
          <w:t>10</w:t>
        </w:r>
      </w:fldSimple>
      <w:r w:rsidRPr="00F94ADD">
        <w:t>:</w:t>
      </w:r>
      <w:r w:rsidRPr="00F94ADD">
        <w:rPr>
          <w:b w:val="0"/>
        </w:rPr>
        <w:t xml:space="preserve"> Achievement of Outcome/Output Indicators – Ma’an FCs June 2015 – October 2017</w:t>
      </w:r>
      <w:bookmarkEnd w:id="60"/>
      <w:r w:rsidRPr="00F94ADD">
        <w:rPr>
          <w:b w:val="0"/>
        </w:rPr>
        <w:t xml:space="preserve">  </w:t>
      </w:r>
    </w:p>
    <w:tbl>
      <w:tblPr>
        <w:tblW w:w="9654" w:type="dxa"/>
        <w:tblInd w:w="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111"/>
        <w:gridCol w:w="1181"/>
        <w:gridCol w:w="1181"/>
        <w:gridCol w:w="1181"/>
      </w:tblGrid>
      <w:tr w:rsidR="00834108" w:rsidRPr="00F94ADD" w:rsidTr="00D53392">
        <w:trPr>
          <w:tblHeader/>
        </w:trPr>
        <w:tc>
          <w:tcPr>
            <w:tcW w:w="6111" w:type="dxa"/>
            <w:shd w:val="clear" w:color="auto" w:fill="F2F2F2" w:themeFill="background1" w:themeFillShade="F2"/>
          </w:tcPr>
          <w:p w:rsidR="00834108" w:rsidRPr="00F94ADD" w:rsidRDefault="00834108" w:rsidP="00834108">
            <w:pPr>
              <w:pStyle w:val="NoSpacing"/>
              <w:rPr>
                <w:b/>
                <w:szCs w:val="22"/>
              </w:rPr>
            </w:pPr>
            <w:r w:rsidRPr="00F94ADD">
              <w:rPr>
                <w:b/>
                <w:szCs w:val="22"/>
              </w:rPr>
              <w:t xml:space="preserve">Outcome Indicator </w:t>
            </w:r>
          </w:p>
        </w:tc>
        <w:tc>
          <w:tcPr>
            <w:tcW w:w="1181" w:type="dxa"/>
            <w:shd w:val="clear" w:color="auto" w:fill="F2F2F2" w:themeFill="background1" w:themeFillShade="F2"/>
          </w:tcPr>
          <w:p w:rsidR="00834108" w:rsidRPr="00F94ADD" w:rsidRDefault="00834108" w:rsidP="00834108">
            <w:pPr>
              <w:pStyle w:val="NoSpacing"/>
              <w:jc w:val="center"/>
              <w:rPr>
                <w:b/>
                <w:szCs w:val="22"/>
              </w:rPr>
            </w:pPr>
            <w:r w:rsidRPr="00F94ADD">
              <w:rPr>
                <w:b/>
                <w:szCs w:val="22"/>
              </w:rPr>
              <w:t xml:space="preserve">Feb ’16 – Jul ’16 </w:t>
            </w:r>
          </w:p>
        </w:tc>
        <w:tc>
          <w:tcPr>
            <w:tcW w:w="1181" w:type="dxa"/>
            <w:shd w:val="clear" w:color="auto" w:fill="F2F2F2" w:themeFill="background1" w:themeFillShade="F2"/>
          </w:tcPr>
          <w:p w:rsidR="00834108" w:rsidRPr="00F94ADD" w:rsidRDefault="00834108" w:rsidP="00834108">
            <w:pPr>
              <w:pStyle w:val="NoSpacing"/>
              <w:jc w:val="center"/>
              <w:rPr>
                <w:b/>
                <w:szCs w:val="22"/>
              </w:rPr>
            </w:pPr>
            <w:r w:rsidRPr="00F94ADD">
              <w:rPr>
                <w:b/>
                <w:szCs w:val="22"/>
              </w:rPr>
              <w:t>Aug ’16 – Feb ‘17</w:t>
            </w:r>
          </w:p>
        </w:tc>
        <w:tc>
          <w:tcPr>
            <w:tcW w:w="1181" w:type="dxa"/>
            <w:shd w:val="clear" w:color="auto" w:fill="F2F2F2" w:themeFill="background1" w:themeFillShade="F2"/>
          </w:tcPr>
          <w:p w:rsidR="00834108" w:rsidRPr="00F94ADD" w:rsidRDefault="00834108" w:rsidP="00834108">
            <w:pPr>
              <w:pStyle w:val="NoSpacing"/>
              <w:jc w:val="center"/>
              <w:rPr>
                <w:b/>
                <w:szCs w:val="22"/>
              </w:rPr>
            </w:pPr>
            <w:r w:rsidRPr="00F94ADD">
              <w:rPr>
                <w:b/>
                <w:szCs w:val="22"/>
              </w:rPr>
              <w:t>Apr – Oct ‘17</w:t>
            </w:r>
          </w:p>
        </w:tc>
      </w:tr>
      <w:tr w:rsidR="00834108" w:rsidRPr="00F94ADD" w:rsidTr="00D53392">
        <w:tc>
          <w:tcPr>
            <w:tcW w:w="6111" w:type="dxa"/>
            <w:shd w:val="clear" w:color="auto" w:fill="FFFFFF" w:themeFill="background1"/>
          </w:tcPr>
          <w:p w:rsidR="00834108" w:rsidRPr="00F94ADD" w:rsidRDefault="00834108" w:rsidP="00834108">
            <w:pPr>
              <w:pStyle w:val="NoSpacing"/>
              <w:rPr>
                <w:rFonts w:ascii="Times" w:hAnsi="Times" w:cs="Times New Roman"/>
                <w:szCs w:val="22"/>
              </w:rPr>
            </w:pPr>
            <w:r>
              <w:rPr>
                <w:rFonts w:ascii="Times" w:hAnsi="Times" w:cs="Times New Roman"/>
                <w:szCs w:val="22"/>
              </w:rPr>
              <w:t xml:space="preserve">1. </w:t>
            </w:r>
            <w:r w:rsidRPr="00F94ADD">
              <w:rPr>
                <w:rFonts w:ascii="Times" w:hAnsi="Times" w:cs="Times New Roman"/>
                <w:szCs w:val="22"/>
              </w:rPr>
              <w:t>At least 50% of children report strengthened self-efficacy (believe in their strengths to accomplish goals) (</w:t>
            </w:r>
            <w:r w:rsidRPr="00F94ADD">
              <w:rPr>
                <w:rFonts w:ascii="Times" w:hAnsi="Times" w:cs="Times New Roman"/>
                <w:i/>
                <w:szCs w:val="22"/>
              </w:rPr>
              <w:t>Data not available for Apr – Oct PCA</w:t>
            </w:r>
            <w:r w:rsidRPr="00F94ADD">
              <w:rPr>
                <w:rFonts w:ascii="Times" w:hAnsi="Times" w:cs="Times New Roman"/>
                <w:szCs w:val="22"/>
              </w:rPr>
              <w:t xml:space="preserve">) </w:t>
            </w:r>
          </w:p>
        </w:tc>
        <w:tc>
          <w:tcPr>
            <w:tcW w:w="1181" w:type="dxa"/>
            <w:shd w:val="clear" w:color="auto" w:fill="FFFFFF" w:themeFill="background1"/>
            <w:vAlign w:val="center"/>
          </w:tcPr>
          <w:p w:rsidR="00834108" w:rsidRPr="00F94ADD" w:rsidRDefault="00834108" w:rsidP="00834108">
            <w:pPr>
              <w:pStyle w:val="NoSpacing"/>
              <w:jc w:val="center"/>
              <w:rPr>
                <w:szCs w:val="22"/>
              </w:rPr>
            </w:pPr>
            <w:r w:rsidRPr="00F94ADD">
              <w:rPr>
                <w:szCs w:val="22"/>
              </w:rPr>
              <w:t>70.4%</w:t>
            </w:r>
          </w:p>
        </w:tc>
        <w:tc>
          <w:tcPr>
            <w:tcW w:w="1181" w:type="dxa"/>
            <w:shd w:val="clear" w:color="auto" w:fill="FFFFFF" w:themeFill="background1"/>
            <w:vAlign w:val="center"/>
          </w:tcPr>
          <w:p w:rsidR="00834108" w:rsidRPr="00F94ADD" w:rsidRDefault="00834108" w:rsidP="00834108">
            <w:pPr>
              <w:pStyle w:val="NoSpacing"/>
              <w:jc w:val="center"/>
              <w:rPr>
                <w:szCs w:val="22"/>
              </w:rPr>
            </w:pPr>
            <w:r w:rsidRPr="00F94ADD">
              <w:rPr>
                <w:szCs w:val="22"/>
              </w:rPr>
              <w:t>73.2%</w:t>
            </w:r>
          </w:p>
        </w:tc>
        <w:tc>
          <w:tcPr>
            <w:tcW w:w="1181" w:type="dxa"/>
            <w:shd w:val="clear" w:color="auto" w:fill="FFFFFF" w:themeFill="background1"/>
            <w:vAlign w:val="center"/>
          </w:tcPr>
          <w:p w:rsidR="00834108" w:rsidRPr="00F94ADD" w:rsidRDefault="00834108" w:rsidP="00834108">
            <w:pPr>
              <w:pStyle w:val="NoSpacing"/>
              <w:jc w:val="center"/>
              <w:rPr>
                <w:szCs w:val="22"/>
              </w:rPr>
            </w:pPr>
            <w:r w:rsidRPr="00F94ADD">
              <w:rPr>
                <w:szCs w:val="22"/>
              </w:rPr>
              <w:t>-</w:t>
            </w:r>
          </w:p>
        </w:tc>
      </w:tr>
      <w:tr w:rsidR="00834108" w:rsidRPr="00F94ADD" w:rsidTr="00D53392">
        <w:tc>
          <w:tcPr>
            <w:tcW w:w="6111" w:type="dxa"/>
            <w:shd w:val="clear" w:color="auto" w:fill="FFFFFF" w:themeFill="background1"/>
          </w:tcPr>
          <w:p w:rsidR="00834108" w:rsidRPr="00F94ADD" w:rsidRDefault="00834108" w:rsidP="00834108">
            <w:pPr>
              <w:pStyle w:val="NoSpacing"/>
              <w:rPr>
                <w:b/>
                <w:szCs w:val="22"/>
              </w:rPr>
            </w:pPr>
            <w:r>
              <w:rPr>
                <w:rFonts w:ascii="Times" w:hAnsi="Times" w:cs="Times New Roman"/>
                <w:szCs w:val="22"/>
              </w:rPr>
              <w:t xml:space="preserve">2. </w:t>
            </w:r>
            <w:r w:rsidRPr="00F94ADD">
              <w:rPr>
                <w:rFonts w:ascii="Times" w:hAnsi="Times" w:cs="Times New Roman"/>
                <w:szCs w:val="22"/>
              </w:rPr>
              <w:t>At least 70% of children show improved social and life skills</w:t>
            </w:r>
          </w:p>
        </w:tc>
        <w:tc>
          <w:tcPr>
            <w:tcW w:w="1181" w:type="dxa"/>
            <w:shd w:val="clear" w:color="auto" w:fill="FFFFFF" w:themeFill="background1"/>
            <w:vAlign w:val="center"/>
          </w:tcPr>
          <w:p w:rsidR="00834108" w:rsidRPr="00F94ADD" w:rsidRDefault="00834108" w:rsidP="00834108">
            <w:pPr>
              <w:pStyle w:val="NoSpacing"/>
              <w:jc w:val="center"/>
              <w:rPr>
                <w:szCs w:val="22"/>
              </w:rPr>
            </w:pPr>
            <w:r w:rsidRPr="00F94ADD">
              <w:rPr>
                <w:szCs w:val="22"/>
              </w:rPr>
              <w:t>62.7%</w:t>
            </w:r>
          </w:p>
        </w:tc>
        <w:tc>
          <w:tcPr>
            <w:tcW w:w="1181" w:type="dxa"/>
            <w:shd w:val="clear" w:color="auto" w:fill="FFFFFF" w:themeFill="background1"/>
            <w:vAlign w:val="center"/>
          </w:tcPr>
          <w:p w:rsidR="00834108" w:rsidRPr="00F94ADD" w:rsidRDefault="00834108" w:rsidP="00834108">
            <w:pPr>
              <w:pStyle w:val="NoSpacing"/>
              <w:jc w:val="center"/>
              <w:rPr>
                <w:szCs w:val="22"/>
              </w:rPr>
            </w:pPr>
            <w:r w:rsidRPr="00F94ADD">
              <w:rPr>
                <w:szCs w:val="22"/>
              </w:rPr>
              <w:t>69.3%</w:t>
            </w:r>
          </w:p>
        </w:tc>
        <w:tc>
          <w:tcPr>
            <w:tcW w:w="1181" w:type="dxa"/>
            <w:shd w:val="clear" w:color="auto" w:fill="FFFFFF" w:themeFill="background1"/>
            <w:vAlign w:val="center"/>
          </w:tcPr>
          <w:p w:rsidR="00834108" w:rsidRPr="00F94ADD" w:rsidRDefault="00834108" w:rsidP="00834108">
            <w:pPr>
              <w:pStyle w:val="NoSpacing"/>
              <w:jc w:val="center"/>
              <w:rPr>
                <w:szCs w:val="22"/>
              </w:rPr>
            </w:pPr>
            <w:r w:rsidRPr="00F94ADD">
              <w:rPr>
                <w:szCs w:val="22"/>
              </w:rPr>
              <w:t>71.6%</w:t>
            </w:r>
          </w:p>
        </w:tc>
      </w:tr>
      <w:tr w:rsidR="00834108" w:rsidRPr="00F94ADD" w:rsidTr="00D53392">
        <w:tc>
          <w:tcPr>
            <w:tcW w:w="6111" w:type="dxa"/>
            <w:shd w:val="clear" w:color="auto" w:fill="FFFFFF" w:themeFill="background1"/>
          </w:tcPr>
          <w:p w:rsidR="00834108" w:rsidRPr="00F94ADD" w:rsidRDefault="00834108" w:rsidP="00834108">
            <w:pPr>
              <w:pStyle w:val="NoSpacing"/>
              <w:rPr>
                <w:rFonts w:ascii="Times" w:hAnsi="Times" w:cs="Times New Roman"/>
                <w:szCs w:val="22"/>
              </w:rPr>
            </w:pPr>
            <w:r>
              <w:rPr>
                <w:rFonts w:ascii="Times" w:hAnsi="Times" w:cs="Times New Roman"/>
                <w:szCs w:val="22"/>
              </w:rPr>
              <w:t xml:space="preserve">3. </w:t>
            </w:r>
            <w:r w:rsidRPr="00F94ADD">
              <w:rPr>
                <w:rFonts w:ascii="Times" w:hAnsi="Times" w:cs="Times New Roman"/>
                <w:szCs w:val="22"/>
              </w:rPr>
              <w:t>At least 70% of children show improvement in their psychological status</w:t>
            </w:r>
          </w:p>
        </w:tc>
        <w:tc>
          <w:tcPr>
            <w:tcW w:w="3543" w:type="dxa"/>
            <w:gridSpan w:val="3"/>
            <w:shd w:val="clear" w:color="auto" w:fill="FFFFFF" w:themeFill="background1"/>
            <w:vAlign w:val="center"/>
          </w:tcPr>
          <w:p w:rsidR="00834108" w:rsidRPr="00F94ADD" w:rsidRDefault="00834108" w:rsidP="00834108">
            <w:pPr>
              <w:pStyle w:val="NoSpacing"/>
              <w:jc w:val="center"/>
              <w:rPr>
                <w:szCs w:val="22"/>
              </w:rPr>
            </w:pPr>
          </w:p>
        </w:tc>
      </w:tr>
      <w:tr w:rsidR="00834108" w:rsidRPr="00F94ADD" w:rsidTr="00D53392">
        <w:tc>
          <w:tcPr>
            <w:tcW w:w="6111" w:type="dxa"/>
            <w:shd w:val="clear" w:color="auto" w:fill="FFFFFF" w:themeFill="background1"/>
          </w:tcPr>
          <w:p w:rsidR="00834108" w:rsidRPr="00F94ADD" w:rsidRDefault="00834108" w:rsidP="00834108">
            <w:pPr>
              <w:pStyle w:val="NoSpacing"/>
              <w:jc w:val="right"/>
              <w:rPr>
                <w:rFonts w:ascii="Times" w:hAnsi="Times" w:cs="Times New Roman"/>
                <w:i/>
                <w:szCs w:val="22"/>
              </w:rPr>
            </w:pPr>
            <w:r w:rsidRPr="00F94ADD">
              <w:rPr>
                <w:rFonts w:ascii="Times" w:hAnsi="Times" w:cs="Times New Roman"/>
                <w:i/>
                <w:szCs w:val="22"/>
              </w:rPr>
              <w:t>Children in counselling</w:t>
            </w:r>
          </w:p>
        </w:tc>
        <w:tc>
          <w:tcPr>
            <w:tcW w:w="1181" w:type="dxa"/>
            <w:shd w:val="clear" w:color="auto" w:fill="FFFFFF" w:themeFill="background1"/>
            <w:vAlign w:val="center"/>
          </w:tcPr>
          <w:p w:rsidR="00834108" w:rsidRPr="00F94ADD" w:rsidRDefault="00834108" w:rsidP="00834108">
            <w:pPr>
              <w:pStyle w:val="NoSpacing"/>
              <w:jc w:val="center"/>
              <w:rPr>
                <w:szCs w:val="22"/>
              </w:rPr>
            </w:pPr>
            <w:r w:rsidRPr="00F94ADD">
              <w:rPr>
                <w:szCs w:val="22"/>
              </w:rPr>
              <w:t>88.2%</w:t>
            </w:r>
          </w:p>
        </w:tc>
        <w:tc>
          <w:tcPr>
            <w:tcW w:w="1181" w:type="dxa"/>
            <w:shd w:val="clear" w:color="auto" w:fill="FFFFFF" w:themeFill="background1"/>
            <w:vAlign w:val="center"/>
          </w:tcPr>
          <w:p w:rsidR="00834108" w:rsidRPr="00F94ADD" w:rsidRDefault="00834108" w:rsidP="00834108">
            <w:pPr>
              <w:pStyle w:val="NoSpacing"/>
              <w:jc w:val="center"/>
              <w:rPr>
                <w:szCs w:val="22"/>
              </w:rPr>
            </w:pPr>
            <w:r w:rsidRPr="00F94ADD">
              <w:rPr>
                <w:szCs w:val="22"/>
              </w:rPr>
              <w:t>92.1%</w:t>
            </w:r>
            <w:r w:rsidRPr="00F94ADD">
              <w:rPr>
                <w:rStyle w:val="FootnoteReference"/>
                <w:szCs w:val="22"/>
              </w:rPr>
              <w:footnoteReference w:id="43"/>
            </w:r>
          </w:p>
        </w:tc>
        <w:tc>
          <w:tcPr>
            <w:tcW w:w="1181" w:type="dxa"/>
            <w:shd w:val="clear" w:color="auto" w:fill="FFFFFF" w:themeFill="background1"/>
            <w:vAlign w:val="center"/>
          </w:tcPr>
          <w:p w:rsidR="00834108" w:rsidRPr="00F94ADD" w:rsidRDefault="00834108" w:rsidP="00834108">
            <w:pPr>
              <w:pStyle w:val="NoSpacing"/>
              <w:jc w:val="center"/>
              <w:rPr>
                <w:szCs w:val="22"/>
              </w:rPr>
            </w:pPr>
            <w:r w:rsidRPr="00F94ADD">
              <w:rPr>
                <w:szCs w:val="22"/>
              </w:rPr>
              <w:t>85%</w:t>
            </w:r>
          </w:p>
        </w:tc>
      </w:tr>
      <w:tr w:rsidR="00834108" w:rsidRPr="00F94ADD" w:rsidTr="00D53392">
        <w:tc>
          <w:tcPr>
            <w:tcW w:w="6111" w:type="dxa"/>
            <w:shd w:val="clear" w:color="auto" w:fill="FFFFFF" w:themeFill="background1"/>
          </w:tcPr>
          <w:p w:rsidR="00834108" w:rsidRPr="00F94ADD" w:rsidRDefault="00834108" w:rsidP="00834108">
            <w:pPr>
              <w:pStyle w:val="NoSpacing"/>
              <w:jc w:val="right"/>
              <w:rPr>
                <w:rFonts w:ascii="Times" w:hAnsi="Times" w:cs="Times New Roman"/>
                <w:i/>
                <w:szCs w:val="22"/>
              </w:rPr>
            </w:pPr>
            <w:r w:rsidRPr="00F94ADD">
              <w:rPr>
                <w:rFonts w:ascii="Times" w:hAnsi="Times" w:cs="Times New Roman"/>
                <w:i/>
                <w:szCs w:val="22"/>
              </w:rPr>
              <w:t xml:space="preserve">Children in Life Skills </w:t>
            </w:r>
          </w:p>
        </w:tc>
        <w:tc>
          <w:tcPr>
            <w:tcW w:w="1181" w:type="dxa"/>
            <w:shd w:val="clear" w:color="auto" w:fill="FFFFFF" w:themeFill="background1"/>
            <w:vAlign w:val="center"/>
          </w:tcPr>
          <w:p w:rsidR="00834108" w:rsidRPr="00F94ADD" w:rsidRDefault="00834108" w:rsidP="00834108">
            <w:pPr>
              <w:pStyle w:val="NoSpacing"/>
              <w:jc w:val="center"/>
              <w:rPr>
                <w:szCs w:val="22"/>
              </w:rPr>
            </w:pPr>
            <w:r w:rsidRPr="00F94ADD">
              <w:rPr>
                <w:szCs w:val="22"/>
              </w:rPr>
              <w:t>62.6%</w:t>
            </w:r>
          </w:p>
        </w:tc>
        <w:tc>
          <w:tcPr>
            <w:tcW w:w="1181" w:type="dxa"/>
            <w:shd w:val="clear" w:color="auto" w:fill="FFFFFF" w:themeFill="background1"/>
            <w:vAlign w:val="center"/>
          </w:tcPr>
          <w:p w:rsidR="00834108" w:rsidRPr="00F94ADD" w:rsidRDefault="00834108" w:rsidP="00834108">
            <w:pPr>
              <w:pStyle w:val="NoSpacing"/>
              <w:jc w:val="center"/>
              <w:rPr>
                <w:szCs w:val="22"/>
              </w:rPr>
            </w:pPr>
            <w:r w:rsidRPr="00F94ADD">
              <w:rPr>
                <w:szCs w:val="22"/>
              </w:rPr>
              <w:t>68.8%</w:t>
            </w:r>
          </w:p>
        </w:tc>
        <w:tc>
          <w:tcPr>
            <w:tcW w:w="1181" w:type="dxa"/>
            <w:shd w:val="clear" w:color="auto" w:fill="FFFFFF" w:themeFill="background1"/>
            <w:vAlign w:val="center"/>
          </w:tcPr>
          <w:p w:rsidR="00834108" w:rsidRPr="00F94ADD" w:rsidRDefault="00834108" w:rsidP="00834108">
            <w:pPr>
              <w:pStyle w:val="NoSpacing"/>
              <w:jc w:val="center"/>
              <w:rPr>
                <w:szCs w:val="22"/>
              </w:rPr>
            </w:pPr>
            <w:r w:rsidRPr="00F94ADD">
              <w:rPr>
                <w:szCs w:val="22"/>
              </w:rPr>
              <w:t>71.8%</w:t>
            </w:r>
          </w:p>
        </w:tc>
      </w:tr>
    </w:tbl>
    <w:p w:rsidR="00834108" w:rsidRDefault="00834108" w:rsidP="00834108">
      <w:pPr>
        <w:pStyle w:val="NoSpacing"/>
        <w:rPr>
          <w:szCs w:val="22"/>
        </w:rPr>
      </w:pPr>
    </w:p>
    <w:p w:rsidR="0015087D" w:rsidRDefault="00F86A05" w:rsidP="00D839AE">
      <w:pPr>
        <w:pStyle w:val="CommentText"/>
        <w:jc w:val="both"/>
      </w:pPr>
      <w:r w:rsidRPr="00D839AE">
        <w:rPr>
          <w:rStyle w:val="NoSpacingChar"/>
        </w:rPr>
        <w:t xml:space="preserve">Tamer tested the Ma’an tool </w:t>
      </w:r>
      <w:r w:rsidR="00D839AE">
        <w:rPr>
          <w:szCs w:val="22"/>
        </w:rPr>
        <w:t xml:space="preserve">in the April – October 2017 PCA period, </w:t>
      </w:r>
      <w:r w:rsidR="00D839AE">
        <w:rPr>
          <w:rStyle w:val="FootnoteReference"/>
          <w:szCs w:val="22"/>
        </w:rPr>
        <w:footnoteReference w:id="44"/>
      </w:r>
      <w:r w:rsidR="00D839AE">
        <w:rPr>
          <w:szCs w:val="22"/>
        </w:rPr>
        <w:t xml:space="preserve"> however the presentation of their results is in a very different format to that of Ma’an which does not allow for a comparison of the data. Data is presented as mean values and not as a percentage. </w:t>
      </w:r>
      <w:r w:rsidR="00D839AE" w:rsidRPr="00D839AE">
        <w:t xml:space="preserve">Despite the fact that Tamer is reporting differently, they had a target of 70% percentage improvement in children social and life skills. The results from the April-October phase showed 79% improvement in children’s social and life skills. </w:t>
      </w:r>
      <w:r w:rsidR="00D839AE">
        <w:rPr>
          <w:szCs w:val="22"/>
        </w:rPr>
        <w:t xml:space="preserve">Tamer have </w:t>
      </w:r>
      <w:r w:rsidRPr="00D839AE">
        <w:rPr>
          <w:rStyle w:val="NoSpacingChar"/>
        </w:rPr>
        <w:t xml:space="preserve">also piloted their </w:t>
      </w:r>
      <w:r w:rsidR="00D839AE">
        <w:rPr>
          <w:rStyle w:val="NoSpacingChar"/>
        </w:rPr>
        <w:t>own tool</w:t>
      </w:r>
      <w:r w:rsidR="0052798F">
        <w:rPr>
          <w:rStyle w:val="NoSpacingChar"/>
        </w:rPr>
        <w:t>,</w:t>
      </w:r>
      <w:r w:rsidR="00D839AE">
        <w:rPr>
          <w:rStyle w:val="NoSpacingChar"/>
        </w:rPr>
        <w:t xml:space="preserve"> which </w:t>
      </w:r>
      <w:r w:rsidRPr="00D839AE">
        <w:rPr>
          <w:rStyle w:val="NoSpacingChar"/>
        </w:rPr>
        <w:t xml:space="preserve">showed positive results for children attending the </w:t>
      </w:r>
      <w:r w:rsidR="00D839AE">
        <w:rPr>
          <w:rStyle w:val="NoSpacingChar"/>
        </w:rPr>
        <w:t xml:space="preserve">expressive arts </w:t>
      </w:r>
      <w:r w:rsidRPr="00D839AE">
        <w:rPr>
          <w:rStyle w:val="NoSpacingChar"/>
        </w:rPr>
        <w:t>corners and life skills.</w:t>
      </w:r>
      <w:r w:rsidRPr="0091686A">
        <w:rPr>
          <w:sz w:val="18"/>
          <w:szCs w:val="18"/>
        </w:rPr>
        <w:t xml:space="preserve"> </w:t>
      </w:r>
    </w:p>
    <w:p w:rsidR="00834108" w:rsidRDefault="00834108" w:rsidP="00E62F72">
      <w:pPr>
        <w:pStyle w:val="NoSpacing"/>
        <w:rPr>
          <w:szCs w:val="22"/>
        </w:rPr>
      </w:pPr>
    </w:p>
    <w:p w:rsidR="00E62F72" w:rsidRPr="00F94ADD" w:rsidRDefault="00E62F72" w:rsidP="00E62F72">
      <w:pPr>
        <w:pStyle w:val="NoSpacing"/>
      </w:pPr>
      <w:r w:rsidRPr="00F94ADD">
        <w:rPr>
          <w:szCs w:val="22"/>
        </w:rPr>
        <w:t xml:space="preserve">Regarding </w:t>
      </w:r>
      <w:r w:rsidR="00FB0118" w:rsidRPr="00EF26A7">
        <w:rPr>
          <w:b/>
          <w:szCs w:val="22"/>
        </w:rPr>
        <w:t xml:space="preserve">achievement of output indicators for structured FC activities most </w:t>
      </w:r>
      <w:r w:rsidR="00EF26A7" w:rsidRPr="00EF26A7">
        <w:rPr>
          <w:b/>
          <w:szCs w:val="22"/>
        </w:rPr>
        <w:t>targets were exceeded over the evaluation period</w:t>
      </w:r>
      <w:r w:rsidR="00EF26A7">
        <w:rPr>
          <w:szCs w:val="22"/>
        </w:rPr>
        <w:t xml:space="preserve">. </w:t>
      </w:r>
      <w:r w:rsidR="00EF26A7">
        <w:t>Tamer’s case management t</w:t>
      </w:r>
      <w:r w:rsidR="00F22AEA">
        <w:t>argets</w:t>
      </w:r>
      <w:r w:rsidRPr="00F94ADD">
        <w:t xml:space="preserve"> fell short in the first PCA as at this stage Life Skills Coordinators were appointed on a part-time basis to provide case management services and this constrained their ability to reach more children</w:t>
      </w:r>
      <w:r w:rsidR="00C20CC6">
        <w:t>, but were met in all the subsequent PCAs</w:t>
      </w:r>
      <w:r w:rsidRPr="00F94ADD">
        <w:t xml:space="preserve">. Targets for girls </w:t>
      </w:r>
      <w:r>
        <w:t>were</w:t>
      </w:r>
      <w:r w:rsidRPr="00F94ADD">
        <w:t xml:space="preserve"> 50 percent for all indicators</w:t>
      </w:r>
      <w:r w:rsidR="0052798F">
        <w:t xml:space="preserve">, but were not consistently achieved. </w:t>
      </w:r>
    </w:p>
    <w:p w:rsidR="00E62F72" w:rsidRPr="00F94ADD" w:rsidRDefault="00E62F72" w:rsidP="00E62F72">
      <w:pPr>
        <w:pStyle w:val="NoSpacing"/>
        <w:rPr>
          <w:b/>
          <w:szCs w:val="22"/>
        </w:rPr>
      </w:pPr>
    </w:p>
    <w:p w:rsidR="00E62F72" w:rsidRPr="00F94ADD" w:rsidRDefault="00E62F72" w:rsidP="00E62F72">
      <w:pPr>
        <w:pStyle w:val="Caption"/>
        <w:rPr>
          <w:b w:val="0"/>
          <w:szCs w:val="24"/>
        </w:rPr>
      </w:pPr>
      <w:bookmarkStart w:id="61" w:name="_Toc388437899"/>
      <w:r w:rsidRPr="00F94ADD">
        <w:rPr>
          <w:b w:val="0"/>
        </w:rPr>
        <w:t xml:space="preserve">Table </w:t>
      </w:r>
      <w:r w:rsidRPr="00F94ADD">
        <w:rPr>
          <w:b w:val="0"/>
        </w:rPr>
        <w:fldChar w:fldCharType="begin"/>
      </w:r>
      <w:r w:rsidRPr="00F94ADD">
        <w:rPr>
          <w:b w:val="0"/>
        </w:rPr>
        <w:instrText xml:space="preserve"> SEQ Table \* ARABIC </w:instrText>
      </w:r>
      <w:r w:rsidRPr="00F94ADD">
        <w:rPr>
          <w:b w:val="0"/>
        </w:rPr>
        <w:fldChar w:fldCharType="separate"/>
      </w:r>
      <w:r w:rsidR="00CF52B4">
        <w:rPr>
          <w:b w:val="0"/>
          <w:noProof/>
        </w:rPr>
        <w:t>11</w:t>
      </w:r>
      <w:r w:rsidRPr="00F94ADD">
        <w:rPr>
          <w:b w:val="0"/>
        </w:rPr>
        <w:fldChar w:fldCharType="end"/>
      </w:r>
      <w:r w:rsidRPr="00F94ADD">
        <w:rPr>
          <w:b w:val="0"/>
        </w:rPr>
        <w:t>: Achievement of Output Indicators - Tamer and Ma’an FCs June 2015 – October 2017</w:t>
      </w:r>
      <w:bookmarkEnd w:id="61"/>
      <w:r w:rsidRPr="00F94ADD">
        <w:rPr>
          <w:b w:val="0"/>
        </w:rPr>
        <w:t xml:space="preserve">  </w:t>
      </w:r>
    </w:p>
    <w:tbl>
      <w:tblPr>
        <w:tblW w:w="9512" w:type="dxa"/>
        <w:tblInd w:w="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67"/>
        <w:gridCol w:w="1083"/>
        <w:gridCol w:w="7"/>
        <w:gridCol w:w="1178"/>
        <w:gridCol w:w="1145"/>
        <w:gridCol w:w="1165"/>
        <w:gridCol w:w="25"/>
        <w:gridCol w:w="1140"/>
        <w:gridCol w:w="31"/>
        <w:gridCol w:w="1134"/>
        <w:gridCol w:w="37"/>
      </w:tblGrid>
      <w:tr w:rsidR="00E62F72" w:rsidRPr="00F94ADD" w:rsidTr="00C4297E">
        <w:trPr>
          <w:tblHeader/>
        </w:trPr>
        <w:tc>
          <w:tcPr>
            <w:tcW w:w="2567" w:type="dxa"/>
            <w:vMerge w:val="restart"/>
            <w:shd w:val="clear" w:color="auto" w:fill="F2F2F2" w:themeFill="background1" w:themeFillShade="F2"/>
          </w:tcPr>
          <w:p w:rsidR="00E62F72" w:rsidRPr="00F94ADD" w:rsidRDefault="00E62F72" w:rsidP="00C4297E">
            <w:pPr>
              <w:pStyle w:val="NoSpacing"/>
              <w:rPr>
                <w:b/>
                <w:sz w:val="20"/>
                <w:szCs w:val="20"/>
              </w:rPr>
            </w:pPr>
            <w:r w:rsidRPr="00F94ADD">
              <w:rPr>
                <w:b/>
                <w:sz w:val="20"/>
                <w:szCs w:val="20"/>
              </w:rPr>
              <w:t xml:space="preserve">Indicator </w:t>
            </w:r>
          </w:p>
        </w:tc>
        <w:tc>
          <w:tcPr>
            <w:tcW w:w="3413" w:type="dxa"/>
            <w:gridSpan w:val="4"/>
            <w:shd w:val="clear" w:color="auto" w:fill="F2F2F2" w:themeFill="background1" w:themeFillShade="F2"/>
          </w:tcPr>
          <w:p w:rsidR="00E62F72" w:rsidRPr="00F94ADD" w:rsidRDefault="00E62F72" w:rsidP="00C4297E">
            <w:pPr>
              <w:pStyle w:val="NoSpacing"/>
              <w:jc w:val="center"/>
              <w:rPr>
                <w:b/>
                <w:sz w:val="20"/>
                <w:szCs w:val="20"/>
              </w:rPr>
            </w:pPr>
            <w:r w:rsidRPr="00F94ADD">
              <w:rPr>
                <w:b/>
                <w:sz w:val="20"/>
                <w:szCs w:val="20"/>
              </w:rPr>
              <w:t xml:space="preserve">Ma’an </w:t>
            </w:r>
          </w:p>
        </w:tc>
        <w:tc>
          <w:tcPr>
            <w:tcW w:w="3532" w:type="dxa"/>
            <w:gridSpan w:val="6"/>
            <w:shd w:val="clear" w:color="auto" w:fill="F2F2F2" w:themeFill="background1" w:themeFillShade="F2"/>
          </w:tcPr>
          <w:p w:rsidR="00E62F72" w:rsidRPr="00F94ADD" w:rsidRDefault="00E62F72" w:rsidP="00C4297E">
            <w:pPr>
              <w:pStyle w:val="NoSpacing"/>
              <w:jc w:val="center"/>
              <w:rPr>
                <w:b/>
                <w:sz w:val="20"/>
                <w:szCs w:val="20"/>
              </w:rPr>
            </w:pPr>
            <w:r w:rsidRPr="00F94ADD">
              <w:rPr>
                <w:b/>
                <w:sz w:val="20"/>
                <w:szCs w:val="20"/>
              </w:rPr>
              <w:t xml:space="preserve">Tamer </w:t>
            </w:r>
          </w:p>
        </w:tc>
      </w:tr>
      <w:tr w:rsidR="00E62F72" w:rsidRPr="00F94ADD" w:rsidTr="00C4297E">
        <w:trPr>
          <w:tblHeader/>
        </w:trPr>
        <w:tc>
          <w:tcPr>
            <w:tcW w:w="2567" w:type="dxa"/>
            <w:vMerge/>
            <w:shd w:val="clear" w:color="auto" w:fill="F2F2F2" w:themeFill="background1" w:themeFillShade="F2"/>
          </w:tcPr>
          <w:p w:rsidR="00E62F72" w:rsidRPr="00F94ADD" w:rsidRDefault="00E62F72" w:rsidP="00C4297E">
            <w:pPr>
              <w:pStyle w:val="NoSpacing"/>
              <w:rPr>
                <w:b/>
                <w:sz w:val="20"/>
                <w:szCs w:val="20"/>
              </w:rPr>
            </w:pPr>
          </w:p>
        </w:tc>
        <w:tc>
          <w:tcPr>
            <w:tcW w:w="1090" w:type="dxa"/>
            <w:gridSpan w:val="2"/>
            <w:shd w:val="clear" w:color="auto" w:fill="F2F2F2" w:themeFill="background1" w:themeFillShade="F2"/>
          </w:tcPr>
          <w:p w:rsidR="00E62F72" w:rsidRPr="00F94ADD" w:rsidRDefault="00E62F72" w:rsidP="00C4297E">
            <w:pPr>
              <w:pStyle w:val="NoSpacing"/>
              <w:jc w:val="center"/>
              <w:rPr>
                <w:b/>
                <w:sz w:val="20"/>
                <w:szCs w:val="20"/>
              </w:rPr>
            </w:pPr>
            <w:r w:rsidRPr="00F94ADD">
              <w:rPr>
                <w:b/>
                <w:sz w:val="20"/>
                <w:szCs w:val="20"/>
              </w:rPr>
              <w:t>Target</w:t>
            </w:r>
            <w:r w:rsidRPr="00F94ADD">
              <w:rPr>
                <w:rStyle w:val="FootnoteReference"/>
                <w:b/>
                <w:sz w:val="20"/>
                <w:szCs w:val="20"/>
              </w:rPr>
              <w:footnoteReference w:id="45"/>
            </w:r>
          </w:p>
        </w:tc>
        <w:tc>
          <w:tcPr>
            <w:tcW w:w="1178" w:type="dxa"/>
            <w:shd w:val="clear" w:color="auto" w:fill="F2F2F2" w:themeFill="background1" w:themeFillShade="F2"/>
          </w:tcPr>
          <w:p w:rsidR="00E62F72" w:rsidRPr="00F94ADD" w:rsidRDefault="00E62F72" w:rsidP="00C4297E">
            <w:pPr>
              <w:pStyle w:val="NoSpacing"/>
              <w:jc w:val="center"/>
              <w:rPr>
                <w:b/>
                <w:sz w:val="20"/>
                <w:szCs w:val="20"/>
              </w:rPr>
            </w:pPr>
            <w:r w:rsidRPr="00F94ADD">
              <w:rPr>
                <w:b/>
                <w:sz w:val="20"/>
                <w:szCs w:val="20"/>
              </w:rPr>
              <w:t>Achieved</w:t>
            </w:r>
          </w:p>
        </w:tc>
        <w:tc>
          <w:tcPr>
            <w:tcW w:w="1145" w:type="dxa"/>
            <w:shd w:val="clear" w:color="auto" w:fill="F2F2F2" w:themeFill="background1" w:themeFillShade="F2"/>
          </w:tcPr>
          <w:p w:rsidR="00E62F72" w:rsidRPr="00F94ADD" w:rsidRDefault="00E62F72" w:rsidP="00C4297E">
            <w:pPr>
              <w:pStyle w:val="NoSpacing"/>
              <w:jc w:val="center"/>
              <w:rPr>
                <w:b/>
                <w:sz w:val="20"/>
                <w:szCs w:val="20"/>
              </w:rPr>
            </w:pPr>
            <w:r w:rsidRPr="00F94ADD">
              <w:rPr>
                <w:b/>
                <w:sz w:val="20"/>
                <w:szCs w:val="20"/>
              </w:rPr>
              <w:t>% F/M</w:t>
            </w:r>
          </w:p>
        </w:tc>
        <w:tc>
          <w:tcPr>
            <w:tcW w:w="1190" w:type="dxa"/>
            <w:gridSpan w:val="2"/>
            <w:shd w:val="clear" w:color="auto" w:fill="F2F2F2" w:themeFill="background1" w:themeFillShade="F2"/>
          </w:tcPr>
          <w:p w:rsidR="00E62F72" w:rsidRPr="00F94ADD" w:rsidRDefault="00E62F72" w:rsidP="00C4297E">
            <w:pPr>
              <w:pStyle w:val="NoSpacing"/>
              <w:jc w:val="center"/>
              <w:rPr>
                <w:b/>
                <w:sz w:val="20"/>
                <w:szCs w:val="20"/>
              </w:rPr>
            </w:pPr>
            <w:r w:rsidRPr="00F94ADD">
              <w:rPr>
                <w:b/>
                <w:sz w:val="20"/>
                <w:szCs w:val="20"/>
              </w:rPr>
              <w:t>Target</w:t>
            </w:r>
          </w:p>
        </w:tc>
        <w:tc>
          <w:tcPr>
            <w:tcW w:w="1171" w:type="dxa"/>
            <w:gridSpan w:val="2"/>
            <w:shd w:val="clear" w:color="auto" w:fill="F2F2F2" w:themeFill="background1" w:themeFillShade="F2"/>
          </w:tcPr>
          <w:p w:rsidR="00E62F72" w:rsidRPr="00F94ADD" w:rsidRDefault="00E62F72" w:rsidP="00C4297E">
            <w:pPr>
              <w:pStyle w:val="NoSpacing"/>
              <w:jc w:val="center"/>
              <w:rPr>
                <w:b/>
                <w:sz w:val="20"/>
                <w:szCs w:val="20"/>
              </w:rPr>
            </w:pPr>
            <w:r w:rsidRPr="00F94ADD">
              <w:rPr>
                <w:b/>
                <w:sz w:val="20"/>
                <w:szCs w:val="20"/>
              </w:rPr>
              <w:t>Achieved</w:t>
            </w:r>
          </w:p>
        </w:tc>
        <w:tc>
          <w:tcPr>
            <w:tcW w:w="1171" w:type="dxa"/>
            <w:gridSpan w:val="2"/>
            <w:shd w:val="clear" w:color="auto" w:fill="F2F2F2" w:themeFill="background1" w:themeFillShade="F2"/>
          </w:tcPr>
          <w:p w:rsidR="00E62F72" w:rsidRPr="00F94ADD" w:rsidRDefault="00E62F72" w:rsidP="00C4297E">
            <w:pPr>
              <w:pStyle w:val="NoSpacing"/>
              <w:jc w:val="center"/>
              <w:rPr>
                <w:b/>
                <w:sz w:val="20"/>
                <w:szCs w:val="20"/>
              </w:rPr>
            </w:pPr>
            <w:r w:rsidRPr="00F94ADD">
              <w:rPr>
                <w:b/>
                <w:sz w:val="20"/>
                <w:szCs w:val="20"/>
              </w:rPr>
              <w:t>% F/M</w:t>
            </w:r>
          </w:p>
        </w:tc>
      </w:tr>
      <w:tr w:rsidR="00E62F72" w:rsidRPr="00F94ADD" w:rsidTr="00C4297E">
        <w:tc>
          <w:tcPr>
            <w:tcW w:w="2567" w:type="dxa"/>
            <w:shd w:val="clear" w:color="auto" w:fill="FFFFFF" w:themeFill="background1"/>
          </w:tcPr>
          <w:p w:rsidR="00E62F72" w:rsidRPr="00F94ADD" w:rsidRDefault="00E62F72" w:rsidP="00C4297E">
            <w:pPr>
              <w:pStyle w:val="NoSpacing"/>
              <w:rPr>
                <w:b/>
                <w:sz w:val="20"/>
                <w:szCs w:val="20"/>
              </w:rPr>
            </w:pPr>
            <w:r w:rsidRPr="00F94ADD">
              <w:rPr>
                <w:sz w:val="20"/>
                <w:szCs w:val="20"/>
              </w:rPr>
              <w:t xml:space="preserve"># Vulnerable children 6 – 18 years access age and gender appropriate expressive arts programmes. (Tamer); </w:t>
            </w:r>
          </w:p>
        </w:tc>
        <w:tc>
          <w:tcPr>
            <w:tcW w:w="1090" w:type="dxa"/>
            <w:gridSpan w:val="2"/>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8 856</w:t>
            </w:r>
          </w:p>
        </w:tc>
        <w:tc>
          <w:tcPr>
            <w:tcW w:w="1178" w:type="dxa"/>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 xml:space="preserve">9 983 (113%) </w:t>
            </w:r>
          </w:p>
        </w:tc>
        <w:tc>
          <w:tcPr>
            <w:tcW w:w="1145" w:type="dxa"/>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 xml:space="preserve">50% girls </w:t>
            </w:r>
          </w:p>
        </w:tc>
        <w:tc>
          <w:tcPr>
            <w:tcW w:w="1190" w:type="dxa"/>
            <w:gridSpan w:val="2"/>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29 040</w:t>
            </w:r>
          </w:p>
        </w:tc>
        <w:tc>
          <w:tcPr>
            <w:tcW w:w="1171" w:type="dxa"/>
            <w:gridSpan w:val="2"/>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 xml:space="preserve">31 564 (107%) </w:t>
            </w:r>
          </w:p>
        </w:tc>
        <w:tc>
          <w:tcPr>
            <w:tcW w:w="1171" w:type="dxa"/>
            <w:gridSpan w:val="2"/>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55% girls</w:t>
            </w:r>
          </w:p>
        </w:tc>
      </w:tr>
      <w:tr w:rsidR="00E62F72" w:rsidRPr="00F94ADD" w:rsidTr="00C4297E">
        <w:tc>
          <w:tcPr>
            <w:tcW w:w="2567" w:type="dxa"/>
            <w:shd w:val="clear" w:color="auto" w:fill="FFFFFF" w:themeFill="background1"/>
          </w:tcPr>
          <w:p w:rsidR="00E62F72" w:rsidRPr="00F94ADD" w:rsidRDefault="00E62F72" w:rsidP="00C4297E">
            <w:pPr>
              <w:pStyle w:val="NoSpacing"/>
              <w:rPr>
                <w:b/>
                <w:sz w:val="20"/>
                <w:szCs w:val="20"/>
              </w:rPr>
            </w:pPr>
            <w:r w:rsidRPr="00F94ADD">
              <w:rPr>
                <w:sz w:val="20"/>
                <w:szCs w:val="20"/>
              </w:rPr>
              <w:t># Vulnerable children engaged in child/parent interactions. (</w:t>
            </w:r>
            <w:r w:rsidRPr="00F94ADD">
              <w:rPr>
                <w:i/>
                <w:sz w:val="20"/>
                <w:szCs w:val="20"/>
              </w:rPr>
              <w:t xml:space="preserve">Not in the first PCA for Tamer; not in any Ma’an PCAs </w:t>
            </w:r>
            <w:r w:rsidRPr="00F94ADD">
              <w:rPr>
                <w:sz w:val="20"/>
                <w:szCs w:val="20"/>
              </w:rPr>
              <w:t xml:space="preserve">) </w:t>
            </w:r>
          </w:p>
        </w:tc>
        <w:tc>
          <w:tcPr>
            <w:tcW w:w="1090" w:type="dxa"/>
            <w:gridSpan w:val="2"/>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w:t>
            </w:r>
          </w:p>
        </w:tc>
        <w:tc>
          <w:tcPr>
            <w:tcW w:w="1178" w:type="dxa"/>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w:t>
            </w:r>
          </w:p>
        </w:tc>
        <w:tc>
          <w:tcPr>
            <w:tcW w:w="1145" w:type="dxa"/>
            <w:shd w:val="clear" w:color="auto" w:fill="FFFFFF" w:themeFill="background1"/>
            <w:vAlign w:val="center"/>
          </w:tcPr>
          <w:p w:rsidR="00E62F72" w:rsidRPr="00F94ADD" w:rsidRDefault="00EE1A86" w:rsidP="00C4297E">
            <w:pPr>
              <w:pStyle w:val="NoSpacing"/>
              <w:jc w:val="center"/>
              <w:rPr>
                <w:sz w:val="20"/>
                <w:szCs w:val="20"/>
              </w:rPr>
            </w:pPr>
            <w:r>
              <w:rPr>
                <w:sz w:val="20"/>
                <w:szCs w:val="20"/>
              </w:rPr>
              <w:t>-</w:t>
            </w:r>
          </w:p>
        </w:tc>
        <w:tc>
          <w:tcPr>
            <w:tcW w:w="1190" w:type="dxa"/>
            <w:gridSpan w:val="2"/>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 xml:space="preserve">2 726 </w:t>
            </w:r>
          </w:p>
        </w:tc>
        <w:tc>
          <w:tcPr>
            <w:tcW w:w="1171" w:type="dxa"/>
            <w:gridSpan w:val="2"/>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 xml:space="preserve">2 129 (78%) </w:t>
            </w:r>
          </w:p>
        </w:tc>
        <w:tc>
          <w:tcPr>
            <w:tcW w:w="1171" w:type="dxa"/>
            <w:gridSpan w:val="2"/>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 xml:space="preserve">71% girls </w:t>
            </w:r>
          </w:p>
        </w:tc>
      </w:tr>
      <w:tr w:rsidR="00E62F72" w:rsidRPr="00F94ADD" w:rsidTr="00C4297E">
        <w:tc>
          <w:tcPr>
            <w:tcW w:w="2567" w:type="dxa"/>
            <w:shd w:val="clear" w:color="auto" w:fill="FFFFFF" w:themeFill="background1"/>
          </w:tcPr>
          <w:p w:rsidR="00E62F72" w:rsidRPr="009F03C0" w:rsidRDefault="00E62F72" w:rsidP="00FC0FA8">
            <w:pPr>
              <w:pStyle w:val="CommentText"/>
            </w:pPr>
            <w:r w:rsidRPr="00F94ADD">
              <w:rPr>
                <w:sz w:val="20"/>
                <w:szCs w:val="20"/>
              </w:rPr>
              <w:t># Caregivers who access activities designed to improve child protection practices and reduce harmful practices (</w:t>
            </w:r>
            <w:r w:rsidRPr="00F94ADD">
              <w:rPr>
                <w:i/>
                <w:sz w:val="20"/>
                <w:szCs w:val="20"/>
              </w:rPr>
              <w:t>In two most recent Tamer PCAs only; Ma’an three recent PCAs</w:t>
            </w:r>
            <w:r w:rsidRPr="00F94ADD">
              <w:rPr>
                <w:sz w:val="20"/>
                <w:szCs w:val="20"/>
              </w:rPr>
              <w:t xml:space="preserve">) </w:t>
            </w:r>
          </w:p>
        </w:tc>
        <w:tc>
          <w:tcPr>
            <w:tcW w:w="1090" w:type="dxa"/>
            <w:gridSpan w:val="2"/>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 xml:space="preserve">6 370 </w:t>
            </w:r>
          </w:p>
        </w:tc>
        <w:tc>
          <w:tcPr>
            <w:tcW w:w="1178" w:type="dxa"/>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 xml:space="preserve">9 254 (145%) </w:t>
            </w:r>
          </w:p>
        </w:tc>
        <w:tc>
          <w:tcPr>
            <w:tcW w:w="1145" w:type="dxa"/>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22% male</w:t>
            </w:r>
            <w:r w:rsidRPr="00F94ADD">
              <w:t xml:space="preserve"> </w:t>
            </w:r>
            <w:r w:rsidRPr="00F94ADD">
              <w:rPr>
                <w:i/>
                <w:sz w:val="18"/>
                <w:szCs w:val="18"/>
              </w:rPr>
              <w:t>(target 25% in recent PCA)</w:t>
            </w:r>
          </w:p>
        </w:tc>
        <w:tc>
          <w:tcPr>
            <w:tcW w:w="1190" w:type="dxa"/>
            <w:gridSpan w:val="2"/>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 xml:space="preserve">1 830 </w:t>
            </w:r>
          </w:p>
        </w:tc>
        <w:tc>
          <w:tcPr>
            <w:tcW w:w="1171" w:type="dxa"/>
            <w:gridSpan w:val="2"/>
            <w:shd w:val="clear" w:color="auto" w:fill="FFFFFF" w:themeFill="background1"/>
            <w:vAlign w:val="center"/>
          </w:tcPr>
          <w:p w:rsidR="00E62F72" w:rsidRPr="00F94ADD" w:rsidRDefault="00E62F72" w:rsidP="00C4297E">
            <w:pPr>
              <w:pStyle w:val="NoSpacing"/>
              <w:jc w:val="center"/>
              <w:rPr>
                <w:sz w:val="20"/>
                <w:szCs w:val="20"/>
              </w:rPr>
            </w:pPr>
            <w:r w:rsidRPr="00F94ADD">
              <w:rPr>
                <w:sz w:val="20"/>
                <w:szCs w:val="20"/>
              </w:rPr>
              <w:t xml:space="preserve">3 241 (177%) </w:t>
            </w:r>
          </w:p>
        </w:tc>
        <w:tc>
          <w:tcPr>
            <w:tcW w:w="1171" w:type="dxa"/>
            <w:gridSpan w:val="2"/>
            <w:shd w:val="clear" w:color="auto" w:fill="FFFFFF" w:themeFill="background1"/>
            <w:vAlign w:val="center"/>
          </w:tcPr>
          <w:p w:rsidR="00E62F72" w:rsidRPr="00F94ADD" w:rsidRDefault="00E62F72" w:rsidP="00C4297E">
            <w:pPr>
              <w:pStyle w:val="NoSpacing"/>
              <w:jc w:val="center"/>
              <w:rPr>
                <w:sz w:val="20"/>
                <w:szCs w:val="20"/>
              </w:rPr>
            </w:pPr>
          </w:p>
          <w:p w:rsidR="00E62F72" w:rsidRPr="00F94ADD" w:rsidRDefault="00E62F72" w:rsidP="00C4297E">
            <w:pPr>
              <w:pStyle w:val="NoSpacing"/>
              <w:jc w:val="center"/>
              <w:rPr>
                <w:sz w:val="20"/>
                <w:szCs w:val="20"/>
              </w:rPr>
            </w:pPr>
            <w:r w:rsidRPr="00F94ADD">
              <w:rPr>
                <w:sz w:val="20"/>
                <w:szCs w:val="20"/>
              </w:rPr>
              <w:t>13% male</w:t>
            </w:r>
          </w:p>
          <w:p w:rsidR="00E62F72" w:rsidRPr="00F94ADD" w:rsidRDefault="00E62F72" w:rsidP="00C4297E">
            <w:pPr>
              <w:pStyle w:val="FootnoteText"/>
              <w:jc w:val="center"/>
            </w:pPr>
            <w:r w:rsidRPr="00F94ADD">
              <w:rPr>
                <w:rStyle w:val="NoSpacingChar"/>
                <w:sz w:val="18"/>
                <w:szCs w:val="18"/>
              </w:rPr>
              <w:t>(</w:t>
            </w:r>
            <w:r w:rsidRPr="00F94ADD">
              <w:rPr>
                <w:rStyle w:val="NoSpacingChar"/>
                <w:i/>
                <w:sz w:val="18"/>
                <w:szCs w:val="18"/>
              </w:rPr>
              <w:t>target 25% in most recent PCA; 10 % in previous PCA</w:t>
            </w:r>
            <w:r w:rsidRPr="00F94ADD">
              <w:rPr>
                <w:rStyle w:val="NoSpacingChar"/>
                <w:sz w:val="18"/>
                <w:szCs w:val="18"/>
              </w:rPr>
              <w:t>)</w:t>
            </w:r>
          </w:p>
          <w:p w:rsidR="00E62F72" w:rsidRPr="00F94ADD" w:rsidRDefault="00E62F72" w:rsidP="00C4297E">
            <w:pPr>
              <w:pStyle w:val="NoSpacing"/>
              <w:jc w:val="center"/>
              <w:rPr>
                <w:sz w:val="20"/>
                <w:szCs w:val="20"/>
              </w:rPr>
            </w:pPr>
          </w:p>
        </w:tc>
      </w:tr>
      <w:tr w:rsidR="00E62F72" w:rsidRPr="00F94ADD" w:rsidTr="00C4297E">
        <w:trPr>
          <w:gridAfter w:val="1"/>
          <w:wAfter w:w="37" w:type="dxa"/>
        </w:trPr>
        <w:tc>
          <w:tcPr>
            <w:tcW w:w="2567" w:type="dxa"/>
            <w:shd w:val="clear" w:color="auto" w:fill="FFFFFF" w:themeFill="background1"/>
          </w:tcPr>
          <w:p w:rsidR="00E62F72" w:rsidRPr="00FB0118" w:rsidRDefault="00E62F72" w:rsidP="00C4297E">
            <w:pPr>
              <w:pStyle w:val="NoSpacing"/>
              <w:rPr>
                <w:b/>
                <w:sz w:val="20"/>
                <w:szCs w:val="20"/>
              </w:rPr>
            </w:pPr>
            <w:r w:rsidRPr="00FB0118">
              <w:rPr>
                <w:sz w:val="20"/>
                <w:szCs w:val="20"/>
              </w:rPr>
              <w:lastRenderedPageBreak/>
              <w:t># Children with case management plans (</w:t>
            </w:r>
            <w:r w:rsidRPr="00FB0118">
              <w:rPr>
                <w:i/>
                <w:sz w:val="20"/>
                <w:szCs w:val="20"/>
              </w:rPr>
              <w:t>only in three most recent Ma’an PCAs</w:t>
            </w:r>
            <w:r w:rsidRPr="00FB0118">
              <w:rPr>
                <w:sz w:val="20"/>
                <w:szCs w:val="20"/>
              </w:rPr>
              <w:t>)</w:t>
            </w:r>
          </w:p>
        </w:tc>
        <w:tc>
          <w:tcPr>
            <w:tcW w:w="1083" w:type="dxa"/>
            <w:shd w:val="clear" w:color="auto" w:fill="FFFFFF" w:themeFill="background1"/>
            <w:vAlign w:val="center"/>
          </w:tcPr>
          <w:p w:rsidR="00E62F72" w:rsidRPr="00F94ADD" w:rsidRDefault="00E62F72" w:rsidP="00C4297E">
            <w:pPr>
              <w:pStyle w:val="NoSpacing"/>
              <w:jc w:val="center"/>
              <w:rPr>
                <w:szCs w:val="22"/>
              </w:rPr>
            </w:pPr>
            <w:r w:rsidRPr="00F94ADD">
              <w:rPr>
                <w:szCs w:val="22"/>
              </w:rPr>
              <w:t xml:space="preserve">2 814 </w:t>
            </w:r>
          </w:p>
        </w:tc>
        <w:tc>
          <w:tcPr>
            <w:tcW w:w="1185" w:type="dxa"/>
            <w:gridSpan w:val="2"/>
            <w:shd w:val="clear" w:color="auto" w:fill="FFFFFF" w:themeFill="background1"/>
            <w:vAlign w:val="center"/>
          </w:tcPr>
          <w:p w:rsidR="00E62F72" w:rsidRPr="00F94ADD" w:rsidRDefault="00E62F72" w:rsidP="00C4297E">
            <w:pPr>
              <w:pStyle w:val="NoSpacing"/>
              <w:jc w:val="center"/>
              <w:rPr>
                <w:szCs w:val="22"/>
              </w:rPr>
            </w:pPr>
            <w:r w:rsidRPr="00F94ADD">
              <w:rPr>
                <w:szCs w:val="22"/>
              </w:rPr>
              <w:t xml:space="preserve">2 937 (104%) </w:t>
            </w:r>
          </w:p>
        </w:tc>
        <w:tc>
          <w:tcPr>
            <w:tcW w:w="1145" w:type="dxa"/>
            <w:shd w:val="clear" w:color="auto" w:fill="FFFFFF" w:themeFill="background1"/>
            <w:vAlign w:val="center"/>
          </w:tcPr>
          <w:p w:rsidR="00E62F72" w:rsidRPr="00F94ADD" w:rsidRDefault="00E62F72" w:rsidP="00C4297E">
            <w:pPr>
              <w:pStyle w:val="NoSpacing"/>
              <w:jc w:val="center"/>
              <w:rPr>
                <w:szCs w:val="22"/>
              </w:rPr>
            </w:pPr>
            <w:r w:rsidRPr="00F94ADD">
              <w:rPr>
                <w:szCs w:val="22"/>
              </w:rPr>
              <w:t xml:space="preserve">43% girls </w:t>
            </w:r>
          </w:p>
        </w:tc>
        <w:tc>
          <w:tcPr>
            <w:tcW w:w="1165" w:type="dxa"/>
            <w:shd w:val="clear" w:color="auto" w:fill="FFFFFF" w:themeFill="background1"/>
            <w:vAlign w:val="center"/>
          </w:tcPr>
          <w:p w:rsidR="00E62F72" w:rsidRPr="00F94ADD" w:rsidRDefault="00E62F72" w:rsidP="00C4297E">
            <w:pPr>
              <w:pStyle w:val="NoSpacing"/>
              <w:jc w:val="center"/>
              <w:rPr>
                <w:szCs w:val="22"/>
              </w:rPr>
            </w:pPr>
            <w:r w:rsidRPr="00F94ADD">
              <w:rPr>
                <w:szCs w:val="22"/>
              </w:rPr>
              <w:t>2 255</w:t>
            </w:r>
          </w:p>
        </w:tc>
        <w:tc>
          <w:tcPr>
            <w:tcW w:w="1165" w:type="dxa"/>
            <w:gridSpan w:val="2"/>
            <w:shd w:val="clear" w:color="auto" w:fill="FFFFFF" w:themeFill="background1"/>
            <w:vAlign w:val="center"/>
          </w:tcPr>
          <w:p w:rsidR="00E62F72" w:rsidRPr="00F94ADD" w:rsidRDefault="00E62F72" w:rsidP="00C4297E">
            <w:pPr>
              <w:pStyle w:val="NoSpacing"/>
              <w:jc w:val="center"/>
              <w:rPr>
                <w:szCs w:val="22"/>
              </w:rPr>
            </w:pPr>
            <w:r w:rsidRPr="00F94ADD">
              <w:rPr>
                <w:szCs w:val="22"/>
              </w:rPr>
              <w:t xml:space="preserve">2 136 (95%) </w:t>
            </w:r>
          </w:p>
        </w:tc>
        <w:tc>
          <w:tcPr>
            <w:tcW w:w="1165" w:type="dxa"/>
            <w:gridSpan w:val="2"/>
            <w:shd w:val="clear" w:color="auto" w:fill="FFFFFF" w:themeFill="background1"/>
            <w:vAlign w:val="center"/>
          </w:tcPr>
          <w:p w:rsidR="00E62F72" w:rsidRPr="00F94ADD" w:rsidRDefault="00E62F72" w:rsidP="00C4297E">
            <w:pPr>
              <w:pStyle w:val="NoSpacing"/>
              <w:jc w:val="center"/>
              <w:rPr>
                <w:szCs w:val="22"/>
              </w:rPr>
            </w:pPr>
            <w:r w:rsidRPr="00F94ADD">
              <w:rPr>
                <w:szCs w:val="22"/>
              </w:rPr>
              <w:t>40% girls</w:t>
            </w:r>
            <w:r w:rsidRPr="00F94ADD">
              <w:rPr>
                <w:rStyle w:val="FootnoteReference"/>
                <w:szCs w:val="22"/>
              </w:rPr>
              <w:footnoteReference w:id="46"/>
            </w:r>
            <w:r w:rsidRPr="00F94ADD">
              <w:rPr>
                <w:szCs w:val="22"/>
              </w:rPr>
              <w:t xml:space="preserve"> </w:t>
            </w:r>
          </w:p>
        </w:tc>
      </w:tr>
      <w:tr w:rsidR="00E62F72" w:rsidRPr="00F94ADD" w:rsidTr="00C4297E">
        <w:trPr>
          <w:gridAfter w:val="1"/>
          <w:wAfter w:w="37" w:type="dxa"/>
        </w:trPr>
        <w:tc>
          <w:tcPr>
            <w:tcW w:w="2567" w:type="dxa"/>
            <w:shd w:val="clear" w:color="auto" w:fill="FFFFFF" w:themeFill="background1"/>
          </w:tcPr>
          <w:p w:rsidR="00E62F72" w:rsidRPr="00FB0118" w:rsidRDefault="00E62F72" w:rsidP="00C4297E">
            <w:pPr>
              <w:pStyle w:val="NoSpacing"/>
              <w:rPr>
                <w:b/>
                <w:sz w:val="20"/>
                <w:szCs w:val="20"/>
              </w:rPr>
            </w:pPr>
            <w:r w:rsidRPr="00FB0118">
              <w:rPr>
                <w:sz w:val="20"/>
                <w:szCs w:val="20"/>
              </w:rPr>
              <w:t># Vulnerable girls and boys provided with group counselling services.</w:t>
            </w:r>
            <w:r w:rsidRPr="00FB0118">
              <w:rPr>
                <w:i/>
                <w:sz w:val="20"/>
                <w:szCs w:val="20"/>
              </w:rPr>
              <w:t xml:space="preserve"> (Only in Tamer, April – Oct 2017 PCA, no target set)</w:t>
            </w:r>
          </w:p>
        </w:tc>
        <w:tc>
          <w:tcPr>
            <w:tcW w:w="1083" w:type="dxa"/>
            <w:shd w:val="clear" w:color="auto" w:fill="FFFFFF" w:themeFill="background1"/>
            <w:vAlign w:val="center"/>
          </w:tcPr>
          <w:p w:rsidR="00E62F72" w:rsidRPr="00F94ADD" w:rsidRDefault="00E62F72" w:rsidP="00C4297E">
            <w:pPr>
              <w:pStyle w:val="NoSpacing"/>
              <w:jc w:val="center"/>
              <w:rPr>
                <w:szCs w:val="22"/>
              </w:rPr>
            </w:pPr>
            <w:r w:rsidRPr="00F94ADD">
              <w:rPr>
                <w:szCs w:val="22"/>
              </w:rPr>
              <w:t>4 678</w:t>
            </w:r>
            <w:r w:rsidRPr="00F94ADD">
              <w:rPr>
                <w:rStyle w:val="FootnoteReference"/>
                <w:szCs w:val="22"/>
              </w:rPr>
              <w:footnoteReference w:id="47"/>
            </w:r>
            <w:r w:rsidRPr="00F94ADD">
              <w:rPr>
                <w:szCs w:val="22"/>
              </w:rPr>
              <w:t xml:space="preserve"> </w:t>
            </w:r>
          </w:p>
        </w:tc>
        <w:tc>
          <w:tcPr>
            <w:tcW w:w="1185" w:type="dxa"/>
            <w:gridSpan w:val="2"/>
            <w:shd w:val="clear" w:color="auto" w:fill="FFFFFF" w:themeFill="background1"/>
            <w:vAlign w:val="center"/>
          </w:tcPr>
          <w:p w:rsidR="00E62F72" w:rsidRPr="00F94ADD" w:rsidRDefault="00E62F72" w:rsidP="00C4297E">
            <w:pPr>
              <w:pStyle w:val="NoSpacing"/>
              <w:jc w:val="center"/>
              <w:rPr>
                <w:szCs w:val="22"/>
              </w:rPr>
            </w:pPr>
            <w:r w:rsidRPr="00F94ADD">
              <w:rPr>
                <w:szCs w:val="22"/>
              </w:rPr>
              <w:t xml:space="preserve">4 832 (103%) </w:t>
            </w:r>
          </w:p>
        </w:tc>
        <w:tc>
          <w:tcPr>
            <w:tcW w:w="1145" w:type="dxa"/>
            <w:shd w:val="clear" w:color="auto" w:fill="FFFFFF" w:themeFill="background1"/>
            <w:vAlign w:val="center"/>
          </w:tcPr>
          <w:p w:rsidR="00E62F72" w:rsidRPr="00F94ADD" w:rsidRDefault="00E62F72" w:rsidP="00C4297E">
            <w:pPr>
              <w:pStyle w:val="NoSpacing"/>
              <w:jc w:val="center"/>
              <w:rPr>
                <w:szCs w:val="22"/>
              </w:rPr>
            </w:pPr>
            <w:r w:rsidRPr="00F94ADD">
              <w:rPr>
                <w:szCs w:val="22"/>
              </w:rPr>
              <w:t xml:space="preserve">54% girls </w:t>
            </w:r>
          </w:p>
        </w:tc>
        <w:tc>
          <w:tcPr>
            <w:tcW w:w="1165" w:type="dxa"/>
            <w:shd w:val="clear" w:color="auto" w:fill="FFFFFF" w:themeFill="background1"/>
            <w:vAlign w:val="center"/>
          </w:tcPr>
          <w:p w:rsidR="00E62F72" w:rsidRPr="00EE1A86" w:rsidRDefault="00EE1A86" w:rsidP="00C4297E">
            <w:pPr>
              <w:pStyle w:val="NoSpacing"/>
              <w:jc w:val="center"/>
              <w:rPr>
                <w:sz w:val="18"/>
                <w:szCs w:val="18"/>
              </w:rPr>
            </w:pPr>
            <w:r w:rsidRPr="00EE1A86">
              <w:rPr>
                <w:sz w:val="18"/>
                <w:szCs w:val="18"/>
              </w:rPr>
              <w:t>1 000</w:t>
            </w:r>
            <w:r>
              <w:rPr>
                <w:rStyle w:val="FootnoteReference"/>
                <w:sz w:val="18"/>
                <w:szCs w:val="18"/>
              </w:rPr>
              <w:footnoteReference w:id="48"/>
            </w:r>
            <w:r w:rsidR="00E62F72" w:rsidRPr="00EE1A86">
              <w:rPr>
                <w:sz w:val="18"/>
                <w:szCs w:val="18"/>
              </w:rPr>
              <w:t xml:space="preserve"> </w:t>
            </w:r>
          </w:p>
        </w:tc>
        <w:tc>
          <w:tcPr>
            <w:tcW w:w="1165" w:type="dxa"/>
            <w:gridSpan w:val="2"/>
            <w:shd w:val="clear" w:color="auto" w:fill="FFFFFF" w:themeFill="background1"/>
            <w:vAlign w:val="center"/>
          </w:tcPr>
          <w:p w:rsidR="00E62F72" w:rsidRPr="00F94ADD" w:rsidRDefault="00E62F72" w:rsidP="00C4297E">
            <w:pPr>
              <w:pStyle w:val="NoSpacing"/>
              <w:jc w:val="center"/>
              <w:rPr>
                <w:szCs w:val="22"/>
              </w:rPr>
            </w:pPr>
            <w:r w:rsidRPr="00F94ADD">
              <w:rPr>
                <w:szCs w:val="22"/>
              </w:rPr>
              <w:t>1 285</w:t>
            </w:r>
          </w:p>
        </w:tc>
        <w:tc>
          <w:tcPr>
            <w:tcW w:w="1165" w:type="dxa"/>
            <w:gridSpan w:val="2"/>
            <w:shd w:val="clear" w:color="auto" w:fill="FFFFFF" w:themeFill="background1"/>
            <w:vAlign w:val="center"/>
          </w:tcPr>
          <w:p w:rsidR="00E62F72" w:rsidRPr="00F94ADD" w:rsidRDefault="00E62F72" w:rsidP="00C4297E">
            <w:pPr>
              <w:pStyle w:val="NoSpacing"/>
              <w:jc w:val="center"/>
              <w:rPr>
                <w:b/>
                <w:szCs w:val="22"/>
              </w:rPr>
            </w:pPr>
            <w:r w:rsidRPr="00F94ADD">
              <w:rPr>
                <w:b/>
                <w:szCs w:val="22"/>
              </w:rPr>
              <w:t xml:space="preserve">53% girls </w:t>
            </w:r>
          </w:p>
        </w:tc>
      </w:tr>
    </w:tbl>
    <w:p w:rsidR="000A14B3" w:rsidRDefault="000A14B3" w:rsidP="00E62F72">
      <w:pPr>
        <w:pStyle w:val="NoSpacing"/>
        <w:rPr>
          <w:szCs w:val="22"/>
        </w:rPr>
      </w:pPr>
    </w:p>
    <w:p w:rsidR="00F05D49" w:rsidRDefault="00F05D49" w:rsidP="0083282B">
      <w:pPr>
        <w:pStyle w:val="Heading3"/>
      </w:pPr>
      <w:bookmarkStart w:id="62" w:name="_Toc388437845"/>
      <w:r>
        <w:t>3.2.2 Variations in implementation of FC activities by the two partners</w:t>
      </w:r>
      <w:bookmarkEnd w:id="62"/>
      <w:r>
        <w:t xml:space="preserve"> </w:t>
      </w:r>
    </w:p>
    <w:p w:rsidR="00F05D49" w:rsidRDefault="00F05D49" w:rsidP="00E62F72">
      <w:pPr>
        <w:pStyle w:val="NoSpacing"/>
        <w:rPr>
          <w:szCs w:val="22"/>
        </w:rPr>
      </w:pPr>
    </w:p>
    <w:p w:rsidR="00E62F72" w:rsidRPr="000A14B3" w:rsidRDefault="00451319" w:rsidP="000A14B3">
      <w:pPr>
        <w:pStyle w:val="CommentText"/>
        <w:jc w:val="both"/>
      </w:pPr>
      <w:r>
        <w:rPr>
          <w:szCs w:val="22"/>
        </w:rPr>
        <w:t xml:space="preserve">As a general observation, </w:t>
      </w:r>
      <w:r w:rsidRPr="00451319">
        <w:rPr>
          <w:b/>
          <w:szCs w:val="22"/>
        </w:rPr>
        <w:t>t</w:t>
      </w:r>
      <w:r w:rsidR="00E62F72" w:rsidRPr="00451319">
        <w:rPr>
          <w:b/>
          <w:szCs w:val="22"/>
        </w:rPr>
        <w:t>h</w:t>
      </w:r>
      <w:r w:rsidR="00E62F72" w:rsidRPr="00C1646A">
        <w:rPr>
          <w:b/>
          <w:szCs w:val="22"/>
        </w:rPr>
        <w:t>e implementation of some FC activities varied between partners mainly due to the different PCA requirements</w:t>
      </w:r>
      <w:r w:rsidR="00E62F72" w:rsidRPr="00F94ADD">
        <w:rPr>
          <w:szCs w:val="22"/>
        </w:rPr>
        <w:t xml:space="preserve">. The FC venue also influenced some activities that could be provided (mainly sport </w:t>
      </w:r>
      <w:r w:rsidR="00E62F72" w:rsidRPr="00F94ADD">
        <w:rPr>
          <w:rStyle w:val="FootnoteReference"/>
          <w:szCs w:val="22"/>
        </w:rPr>
        <w:footnoteReference w:id="49"/>
      </w:r>
      <w:r w:rsidR="00E62F72" w:rsidRPr="00F94ADD">
        <w:rPr>
          <w:szCs w:val="22"/>
        </w:rPr>
        <w:t xml:space="preserve">) and the capacity of the FC determined how many children could be reached, with capacity ranging from 30 to 300 in the FC visited for this evaluation (see </w:t>
      </w:r>
      <w:r w:rsidR="00E62F72" w:rsidRPr="00E542C5">
        <w:rPr>
          <w:b/>
          <w:szCs w:val="22"/>
        </w:rPr>
        <w:t>Annex</w:t>
      </w:r>
      <w:r w:rsidR="00E62F72" w:rsidRPr="00AE162D">
        <w:rPr>
          <w:b/>
          <w:szCs w:val="22"/>
        </w:rPr>
        <w:t xml:space="preserve"> </w:t>
      </w:r>
      <w:r w:rsidR="00E62F72">
        <w:rPr>
          <w:b/>
          <w:szCs w:val="22"/>
        </w:rPr>
        <w:t>1</w:t>
      </w:r>
      <w:r w:rsidR="001A273D">
        <w:rPr>
          <w:b/>
          <w:szCs w:val="22"/>
        </w:rPr>
        <w:t>4</w:t>
      </w:r>
      <w:r w:rsidR="00E62F72">
        <w:rPr>
          <w:szCs w:val="22"/>
        </w:rPr>
        <w:t xml:space="preserve"> </w:t>
      </w:r>
      <w:r w:rsidR="00E62F72" w:rsidRPr="00F94ADD">
        <w:rPr>
          <w:szCs w:val="22"/>
        </w:rPr>
        <w:t>for description of facilities and capacity</w:t>
      </w:r>
      <w:r w:rsidR="001A273D">
        <w:rPr>
          <w:szCs w:val="22"/>
        </w:rPr>
        <w:t xml:space="preserve"> of FCs visited for this evaluation</w:t>
      </w:r>
      <w:r w:rsidR="00E62F72" w:rsidRPr="00F94ADD">
        <w:rPr>
          <w:szCs w:val="22"/>
        </w:rPr>
        <w:t xml:space="preserve">). </w:t>
      </w:r>
      <w:r>
        <w:rPr>
          <w:szCs w:val="22"/>
        </w:rPr>
        <w:t>In addition, t</w:t>
      </w:r>
      <w:r w:rsidR="00E62F72">
        <w:rPr>
          <w:szCs w:val="22"/>
        </w:rPr>
        <w:t xml:space="preserve">he </w:t>
      </w:r>
      <w:r w:rsidR="00E62F72" w:rsidRPr="005F30F4">
        <w:rPr>
          <w:b/>
          <w:szCs w:val="22"/>
        </w:rPr>
        <w:t>FC programme budget cuts affected the implementation of activities</w:t>
      </w:r>
      <w:r w:rsidR="00E62F72" w:rsidRPr="00F94ADD">
        <w:rPr>
          <w:szCs w:val="22"/>
        </w:rPr>
        <w:t xml:space="preserve">, impacting on the number and type of available staff as well as resources for activities such as trips/outings to celebrate the end of group sessions.  Budget cuts had also resulted in staff cutting back on the number of hours worked. In 2015, Tamer staff worked full-time, but with the funding cuts, staff </w:t>
      </w:r>
      <w:r w:rsidR="00E62F72">
        <w:rPr>
          <w:szCs w:val="22"/>
        </w:rPr>
        <w:t>work</w:t>
      </w:r>
      <w:r w:rsidR="00E62F72" w:rsidRPr="00F94ADD">
        <w:rPr>
          <w:szCs w:val="22"/>
        </w:rPr>
        <w:t xml:space="preserve"> half-time (four hours a day, 20 hours a week, 80 hours a month). A reduction of hours has resulted in a reduction of children reached, especially through case management services. </w:t>
      </w:r>
      <w:r w:rsidR="00721657">
        <w:rPr>
          <w:szCs w:val="22"/>
        </w:rPr>
        <w:t>It was not established whether there were any children that FC staff knew needed case management services but were unable to provide the service due to the staff</w:t>
      </w:r>
      <w:r w:rsidR="004E431D">
        <w:rPr>
          <w:szCs w:val="22"/>
        </w:rPr>
        <w:t>/budget</w:t>
      </w:r>
      <w:r w:rsidR="00721657">
        <w:rPr>
          <w:szCs w:val="22"/>
        </w:rPr>
        <w:t xml:space="preserve"> cuts. </w:t>
      </w:r>
      <w:r w:rsidR="004E431D">
        <w:rPr>
          <w:szCs w:val="22"/>
        </w:rPr>
        <w:t xml:space="preserve">It is problematic in the sense that the FCs were set up as a service that is meant to be </w:t>
      </w:r>
      <w:r w:rsidR="003C3A5A">
        <w:rPr>
          <w:szCs w:val="22"/>
        </w:rPr>
        <w:t>“</w:t>
      </w:r>
      <w:r w:rsidR="004E431D">
        <w:rPr>
          <w:szCs w:val="22"/>
        </w:rPr>
        <w:t>institutionalised</w:t>
      </w:r>
      <w:r w:rsidR="003C3A5A">
        <w:rPr>
          <w:szCs w:val="22"/>
        </w:rPr>
        <w:t>” as part of the Gaza child protection referral pathways</w:t>
      </w:r>
      <w:r w:rsidR="004E431D">
        <w:rPr>
          <w:szCs w:val="22"/>
        </w:rPr>
        <w:t xml:space="preserve">, </w:t>
      </w:r>
      <w:r w:rsidR="003C3A5A">
        <w:rPr>
          <w:szCs w:val="22"/>
        </w:rPr>
        <w:t xml:space="preserve">children and caregivers are </w:t>
      </w:r>
      <w:r w:rsidR="004E431D">
        <w:rPr>
          <w:szCs w:val="22"/>
        </w:rPr>
        <w:t>encouraged to use the service, but then it is cut back when</w:t>
      </w:r>
      <w:r w:rsidR="003C3A5A">
        <w:rPr>
          <w:szCs w:val="22"/>
        </w:rPr>
        <w:t xml:space="preserve"> funding is reduced</w:t>
      </w:r>
      <w:r w:rsidR="004E431D">
        <w:rPr>
          <w:szCs w:val="22"/>
        </w:rPr>
        <w:t xml:space="preserve">. </w:t>
      </w:r>
    </w:p>
    <w:p w:rsidR="00E62F72" w:rsidRPr="00F94ADD" w:rsidRDefault="00E62F72" w:rsidP="00E62F72">
      <w:pPr>
        <w:pStyle w:val="NoSpacing"/>
        <w:rPr>
          <w:szCs w:val="22"/>
        </w:rPr>
      </w:pPr>
    </w:p>
    <w:p w:rsidR="00E62F72" w:rsidRPr="00EF26A7" w:rsidRDefault="00E62F72" w:rsidP="00E62F72">
      <w:pPr>
        <w:pStyle w:val="NoSpacing"/>
        <w:rPr>
          <w:u w:val="single"/>
        </w:rPr>
      </w:pPr>
      <w:r w:rsidRPr="00EF26A7">
        <w:rPr>
          <w:u w:val="single"/>
        </w:rPr>
        <w:t xml:space="preserve">Case Management </w:t>
      </w:r>
    </w:p>
    <w:p w:rsidR="007968C9" w:rsidRDefault="00C10CE9" w:rsidP="00E62F72">
      <w:pPr>
        <w:pStyle w:val="NoSpacing"/>
      </w:pPr>
      <w:r w:rsidRPr="00F94ADD">
        <w:t>Described by one respondent as the “</w:t>
      </w:r>
      <w:r w:rsidRPr="00FD555B">
        <w:rPr>
          <w:i/>
        </w:rPr>
        <w:t>heart of the FC project</w:t>
      </w:r>
      <w:r>
        <w:t>”, a</w:t>
      </w:r>
      <w:r w:rsidR="00B671D0">
        <w:t xml:space="preserve">ll the FC </w:t>
      </w:r>
      <w:r w:rsidR="00DE6252">
        <w:t>CMs</w:t>
      </w:r>
      <w:r w:rsidR="00B671D0">
        <w:t xml:space="preserve"> </w:t>
      </w:r>
      <w:r w:rsidR="00386443">
        <w:t xml:space="preserve">interviewed demonstrated that they </w:t>
      </w:r>
      <w:r w:rsidR="00E62F72" w:rsidRPr="00F94ADD">
        <w:t xml:space="preserve">provided services in line with the </w:t>
      </w:r>
      <w:r w:rsidR="00386443">
        <w:t>MoSD GBV &amp; CP case</w:t>
      </w:r>
      <w:r w:rsidR="00E62F72" w:rsidRPr="00F94ADD">
        <w:t xml:space="preserve"> management SOPs</w:t>
      </w:r>
      <w:r w:rsidR="001E1A1B">
        <w:t xml:space="preserve"> (described in Section </w:t>
      </w:r>
      <w:r w:rsidR="00DE6252">
        <w:t>1.1.2)</w:t>
      </w:r>
      <w:r w:rsidR="00E62F72" w:rsidRPr="00F94ADD">
        <w:t xml:space="preserve">. Small individual differences were observed between </w:t>
      </w:r>
      <w:r w:rsidR="00DE6252">
        <w:t>CMs</w:t>
      </w:r>
      <w:r w:rsidR="00E62F72" w:rsidRPr="00F94ADD">
        <w:t xml:space="preserve"> in how they found creative solutions to problems and used advocacy to ensure that beneficiaries accessed services timeously. In one example, two </w:t>
      </w:r>
      <w:r w:rsidR="00DE6252">
        <w:t>CMs</w:t>
      </w:r>
      <w:r w:rsidR="00E62F72" w:rsidRPr="00F94ADD">
        <w:t xml:space="preserve"> had similar cases where the family urgently needed their home to be </w:t>
      </w:r>
      <w:r w:rsidR="00D40A6D" w:rsidRPr="00F94ADD">
        <w:t>renovated,</w:t>
      </w:r>
      <w:r w:rsidR="00E62F72" w:rsidRPr="00F94ADD">
        <w:t xml:space="preserve"> as their living conditions were dire. Both families had their names on a service provider list, but were not urgent cases. One </w:t>
      </w:r>
      <w:r w:rsidR="00DE6252">
        <w:t>CM</w:t>
      </w:r>
      <w:r w:rsidR="00E62F72" w:rsidRPr="00F94ADD">
        <w:t xml:space="preserve"> advocated very strongly for the family to be made an urgent case and their home was renovated six months later, instead of 18 months. The other </w:t>
      </w:r>
      <w:r w:rsidR="00DE6252">
        <w:t>CM</w:t>
      </w:r>
      <w:r w:rsidR="00E62F72" w:rsidRPr="00F94ADD">
        <w:t xml:space="preserve"> didn’t address this issue in the case plan a</w:t>
      </w:r>
      <w:r w:rsidR="00E62F72">
        <w:t>s she explained that the family was</w:t>
      </w:r>
      <w:r w:rsidR="00E62F72" w:rsidRPr="00F94ADD">
        <w:t xml:space="preserve"> already on a waiting list so she didn’t need to intervene in this case. </w:t>
      </w:r>
    </w:p>
    <w:p w:rsidR="008F0D53" w:rsidRDefault="008F0D53" w:rsidP="00E62F72">
      <w:pPr>
        <w:pStyle w:val="NoSpacing"/>
      </w:pPr>
    </w:p>
    <w:p w:rsidR="0083282B" w:rsidRDefault="00E62F72" w:rsidP="00E62F72">
      <w:pPr>
        <w:pStyle w:val="NoSpacing"/>
        <w:rPr>
          <w:szCs w:val="22"/>
        </w:rPr>
      </w:pPr>
      <w:r w:rsidRPr="00DE6252">
        <w:rPr>
          <w:b/>
        </w:rPr>
        <w:t>Annex 1</w:t>
      </w:r>
      <w:r w:rsidR="001A273D">
        <w:rPr>
          <w:b/>
        </w:rPr>
        <w:t>3</w:t>
      </w:r>
      <w:r w:rsidRPr="00F94ADD">
        <w:t xml:space="preserve"> provides detailed information on these and other cases. </w:t>
      </w:r>
      <w:r w:rsidR="00DE6252">
        <w:t xml:space="preserve">Senior partner staff identified </w:t>
      </w:r>
      <w:r w:rsidR="00DE6252">
        <w:rPr>
          <w:szCs w:val="22"/>
        </w:rPr>
        <w:t>t</w:t>
      </w:r>
      <w:r w:rsidR="005977D3" w:rsidRPr="00F94ADD">
        <w:rPr>
          <w:szCs w:val="22"/>
        </w:rPr>
        <w:t>he need to push case managers to be more proactive in meeting children’s needs: “</w:t>
      </w:r>
      <w:r w:rsidR="005977D3" w:rsidRPr="00F94ADD">
        <w:rPr>
          <w:i/>
          <w:szCs w:val="22"/>
        </w:rPr>
        <w:t>Their role is not limited to the transfer or referral of cases. They need to know how to activate resources and support from the social environment</w:t>
      </w:r>
      <w:r w:rsidR="005977D3" w:rsidRPr="00F94ADD">
        <w:rPr>
          <w:szCs w:val="22"/>
        </w:rPr>
        <w:t xml:space="preserve">”. </w:t>
      </w:r>
    </w:p>
    <w:p w:rsidR="00E62F72" w:rsidRPr="005977D3" w:rsidRDefault="00DE6252" w:rsidP="00E62F72">
      <w:pPr>
        <w:pStyle w:val="NoSpacing"/>
        <w:rPr>
          <w:szCs w:val="22"/>
        </w:rPr>
      </w:pPr>
      <w:r w:rsidRPr="00F94ADD">
        <w:rPr>
          <w:szCs w:val="22"/>
        </w:rPr>
        <w:t xml:space="preserve">There are no </w:t>
      </w:r>
      <w:r>
        <w:rPr>
          <w:szCs w:val="22"/>
        </w:rPr>
        <w:t xml:space="preserve">case management </w:t>
      </w:r>
      <w:r w:rsidRPr="00F94ADD">
        <w:rPr>
          <w:szCs w:val="22"/>
        </w:rPr>
        <w:t>supervision guidelines</w:t>
      </w:r>
      <w:r>
        <w:rPr>
          <w:szCs w:val="22"/>
        </w:rPr>
        <w:t>,</w:t>
      </w:r>
      <w:r w:rsidRPr="00F94ADD">
        <w:rPr>
          <w:szCs w:val="22"/>
        </w:rPr>
        <w:t xml:space="preserve"> </w:t>
      </w:r>
      <w:r>
        <w:rPr>
          <w:szCs w:val="22"/>
        </w:rPr>
        <w:t xml:space="preserve">which is a gap and </w:t>
      </w:r>
      <w:r w:rsidRPr="00F94ADD">
        <w:rPr>
          <w:szCs w:val="22"/>
        </w:rPr>
        <w:t>.</w:t>
      </w:r>
      <w:r>
        <w:rPr>
          <w:szCs w:val="22"/>
        </w:rPr>
        <w:t>the</w:t>
      </w:r>
      <w:r w:rsidR="005977D3" w:rsidRPr="00F94ADD">
        <w:rPr>
          <w:szCs w:val="22"/>
        </w:rPr>
        <w:t xml:space="preserve"> need for CMs to have more structured supervision, including training/capacity building for CM Supervisors on super</w:t>
      </w:r>
      <w:r w:rsidR="005977D3">
        <w:rPr>
          <w:szCs w:val="22"/>
        </w:rPr>
        <w:t>vision</w:t>
      </w:r>
      <w:r>
        <w:rPr>
          <w:szCs w:val="22"/>
        </w:rPr>
        <w:t xml:space="preserve"> was also identified</w:t>
      </w:r>
      <w:r w:rsidR="005977D3">
        <w:rPr>
          <w:szCs w:val="22"/>
        </w:rPr>
        <w:t xml:space="preserve">. </w:t>
      </w:r>
    </w:p>
    <w:p w:rsidR="00E62F72" w:rsidRPr="00F94ADD" w:rsidRDefault="00E62F72" w:rsidP="00E62F72">
      <w:pPr>
        <w:pStyle w:val="NoSpacing"/>
      </w:pPr>
    </w:p>
    <w:p w:rsidR="00C10CE9" w:rsidRDefault="00E62F72" w:rsidP="00FF2530">
      <w:pPr>
        <w:pStyle w:val="NoSpacing"/>
      </w:pPr>
      <w:r w:rsidRPr="00F94ADD">
        <w:lastRenderedPageBreak/>
        <w:t xml:space="preserve">In discussions with </w:t>
      </w:r>
      <w:r w:rsidR="00DE6252">
        <w:t>CMs</w:t>
      </w:r>
      <w:r w:rsidRPr="00F94ADD">
        <w:t xml:space="preserve">, a slight difference was observed between </w:t>
      </w:r>
      <w:r w:rsidR="00DE6252">
        <w:t>CMs</w:t>
      </w:r>
      <w:r w:rsidRPr="00F94ADD">
        <w:t xml:space="preserve"> with a social work degree and those with a degree in another field, mainly in the amount of time spent doing assessments (social workers tended to spend more time, up to 30 to 60 minutes in some cases). </w:t>
      </w:r>
    </w:p>
    <w:p w:rsidR="00C10CE9" w:rsidRDefault="00C10CE9" w:rsidP="00FF2530">
      <w:pPr>
        <w:pStyle w:val="NoSpacing"/>
      </w:pPr>
    </w:p>
    <w:p w:rsidR="004C5F6F" w:rsidRDefault="00E62F72" w:rsidP="00FF2530">
      <w:pPr>
        <w:pStyle w:val="NoSpacing"/>
      </w:pPr>
      <w:r w:rsidRPr="00F94ADD">
        <w:t xml:space="preserve">Another difference was observed when it came to providing </w:t>
      </w:r>
      <w:r w:rsidR="00DE6252">
        <w:t>PSS</w:t>
      </w:r>
      <w:r w:rsidRPr="00F94ADD">
        <w:t xml:space="preserve">/counselling as part of the case management service. The </w:t>
      </w:r>
      <w:r w:rsidR="00B671D0">
        <w:t xml:space="preserve">case management </w:t>
      </w:r>
      <w:r w:rsidRPr="00F94ADD">
        <w:t xml:space="preserve">SOPs state that a </w:t>
      </w:r>
      <w:r w:rsidR="00451319">
        <w:t>case manager</w:t>
      </w:r>
      <w:r w:rsidRPr="00F94ADD">
        <w:t xml:space="preserve"> can provide </w:t>
      </w:r>
      <w:r w:rsidR="00DE6252">
        <w:t>PSS</w:t>
      </w:r>
      <w:r w:rsidRPr="00F94ADD">
        <w:t xml:space="preserve"> as part of the case management service, </w:t>
      </w:r>
      <w:r w:rsidR="005977D3" w:rsidRPr="00F94ADD">
        <w:rPr>
          <w:rStyle w:val="FootnoteReference"/>
          <w:szCs w:val="22"/>
        </w:rPr>
        <w:footnoteReference w:id="50"/>
      </w:r>
      <w:r w:rsidR="005977D3" w:rsidRPr="00F94ADD">
        <w:rPr>
          <w:szCs w:val="22"/>
        </w:rPr>
        <w:t xml:space="preserve"> </w:t>
      </w:r>
      <w:r w:rsidRPr="00F94ADD">
        <w:t xml:space="preserve">which is what a social worker managing a case would </w:t>
      </w:r>
      <w:r w:rsidR="005977D3">
        <w:t>be expected to</w:t>
      </w:r>
      <w:r w:rsidRPr="00F94ADD">
        <w:t xml:space="preserve"> do (a </w:t>
      </w:r>
      <w:r w:rsidR="00DE6252">
        <w:t>CM</w:t>
      </w:r>
      <w:r w:rsidRPr="00F94ADD">
        <w:t xml:space="preserve"> can be a service provider as well as a coordinator of services). However, all the </w:t>
      </w:r>
      <w:r w:rsidR="00FF2530">
        <w:t>CMs</w:t>
      </w:r>
      <w:r w:rsidR="00B671D0">
        <w:t xml:space="preserve"> </w:t>
      </w:r>
      <w:r w:rsidRPr="00F94ADD">
        <w:t>reported that in their training they had been told n</w:t>
      </w:r>
      <w:r w:rsidR="00FF2530">
        <w:t>ever to provide direct services as</w:t>
      </w:r>
      <w:r w:rsidRPr="00F94ADD">
        <w:t xml:space="preserve"> it was not their role, their role was limited to assessment, developing a case plan and coordinating referrals to other service providers. </w:t>
      </w:r>
      <w:r w:rsidR="00DE6252">
        <w:t>S</w:t>
      </w:r>
      <w:r w:rsidRPr="00F94ADD">
        <w:t xml:space="preserve">ome </w:t>
      </w:r>
      <w:r w:rsidR="00DE6252">
        <w:t>CMs</w:t>
      </w:r>
      <w:r w:rsidRPr="00F94ADD">
        <w:t xml:space="preserve"> with a social work background questioned this approach as </w:t>
      </w:r>
      <w:r w:rsidR="00DE6252">
        <w:t xml:space="preserve">felt </w:t>
      </w:r>
      <w:r w:rsidRPr="00F94ADD">
        <w:t xml:space="preserve">they had the skills to provide </w:t>
      </w:r>
      <w:r w:rsidR="00DE6252">
        <w:t xml:space="preserve">PSS </w:t>
      </w:r>
      <w:r w:rsidRPr="00F94ADD">
        <w:t>and counsell</w:t>
      </w:r>
      <w:r w:rsidR="00FF2530">
        <w:t>ing services during home visits</w:t>
      </w:r>
      <w:r w:rsidRPr="00F94ADD">
        <w:t>.</w:t>
      </w:r>
      <w:r w:rsidR="004C5F6F">
        <w:t xml:space="preserve"> </w:t>
      </w:r>
      <w:r w:rsidR="004C5F6F" w:rsidRPr="00F94ADD">
        <w:rPr>
          <w:szCs w:val="22"/>
        </w:rPr>
        <w:t>Two CMs (both with social work backgrounds) said that while they had been told in their training not to provide any services, they would sometimes provide basic counselling during home visits as it</w:t>
      </w:r>
      <w:r w:rsidR="00FF2530">
        <w:rPr>
          <w:szCs w:val="22"/>
        </w:rPr>
        <w:t xml:space="preserve"> seemed a waste of opportunity not to do so. It was pointed out by the UNICEF Child Protection Officer that the provision of these PSS/counselling services by CMs is a matter of prioritising. The number of FC CMs is very limited, while psychological counselors are more readily availa</w:t>
      </w:r>
      <w:r w:rsidR="00B51798">
        <w:rPr>
          <w:szCs w:val="22"/>
        </w:rPr>
        <w:t xml:space="preserve">ble through FCs and other NGOs. This is like </w:t>
      </w:r>
      <w:r w:rsidR="00FF2530" w:rsidRPr="00FF2530">
        <w:t>Mo</w:t>
      </w:r>
      <w:r w:rsidR="001D0728" w:rsidRPr="00FF2530">
        <w:t>SD</w:t>
      </w:r>
      <w:r w:rsidR="0069296B" w:rsidRPr="00FF2530">
        <w:t xml:space="preserve"> </w:t>
      </w:r>
      <w:r w:rsidR="00FF2530" w:rsidRPr="00FF2530">
        <w:t>CP C</w:t>
      </w:r>
      <w:r w:rsidR="0069296B" w:rsidRPr="00FF2530">
        <w:t>ounselors, undertaking case management of level 3 cases</w:t>
      </w:r>
      <w:r w:rsidR="00FF2530">
        <w:t xml:space="preserve">, when their efforts should be </w:t>
      </w:r>
      <w:r w:rsidR="0069296B" w:rsidRPr="00FF2530">
        <w:t>concentrated on level 1</w:t>
      </w:r>
      <w:r w:rsidR="00FF2530" w:rsidRPr="00FF2530">
        <w:t xml:space="preserve"> and</w:t>
      </w:r>
      <w:r w:rsidR="0069296B" w:rsidRPr="00FF2530">
        <w:t xml:space="preserve"> 2 cases. </w:t>
      </w:r>
      <w:r w:rsidR="00FF2530" w:rsidRPr="00FF2530">
        <w:t>In addition, it is also important to bear in mind that s</w:t>
      </w:r>
      <w:r w:rsidR="004C5F6F" w:rsidRPr="00FF2530">
        <w:t xml:space="preserve">ocial workers in Gaza only have one course in psychology during their BA study, so they are not </w:t>
      </w:r>
      <w:r w:rsidR="00FF2530" w:rsidRPr="00FF2530">
        <w:t>qualified to provide</w:t>
      </w:r>
      <w:r w:rsidR="004C5F6F" w:rsidRPr="00FF2530">
        <w:t xml:space="preserve"> psychosocial and</w:t>
      </w:r>
      <w:r w:rsidR="00FF2530">
        <w:t xml:space="preserve"> counselling services, or at best this should be limited to </w:t>
      </w:r>
      <w:r w:rsidR="00FF2530" w:rsidRPr="00FF2530">
        <w:rPr>
          <w:b/>
        </w:rPr>
        <w:t xml:space="preserve">basic </w:t>
      </w:r>
      <w:r w:rsidR="00FF2530">
        <w:t xml:space="preserve">psychological and counselling services. </w:t>
      </w:r>
    </w:p>
    <w:p w:rsidR="005977D3" w:rsidRPr="005977D3" w:rsidRDefault="005977D3" w:rsidP="00E62F72">
      <w:pPr>
        <w:pStyle w:val="NoSpacing"/>
        <w:rPr>
          <w:szCs w:val="22"/>
        </w:rPr>
      </w:pPr>
    </w:p>
    <w:p w:rsidR="00E62F72" w:rsidRPr="009445F6" w:rsidRDefault="006A5A2B" w:rsidP="006A5A2B">
      <w:pPr>
        <w:pStyle w:val="Caption"/>
        <w:pBdr>
          <w:top w:val="single" w:sz="4" w:space="1" w:color="auto"/>
          <w:left w:val="single" w:sz="4" w:space="1" w:color="auto"/>
          <w:bottom w:val="single" w:sz="4" w:space="1" w:color="auto"/>
          <w:right w:val="single" w:sz="4" w:space="1" w:color="auto"/>
        </w:pBdr>
        <w:shd w:val="clear" w:color="auto" w:fill="DBE5F1" w:themeFill="accent1" w:themeFillTint="33"/>
        <w:jc w:val="center"/>
        <w:rPr>
          <w:b w:val="0"/>
          <w:i w:val="0"/>
          <w:sz w:val="22"/>
          <w:szCs w:val="22"/>
        </w:rPr>
      </w:pPr>
      <w:bookmarkStart w:id="63" w:name="_Toc387998480"/>
      <w:r>
        <w:t xml:space="preserve">Box </w:t>
      </w:r>
      <w:fldSimple w:instr=" SEQ Box \* ARABIC ">
        <w:r w:rsidR="00323236">
          <w:rPr>
            <w:noProof/>
          </w:rPr>
          <w:t>4</w:t>
        </w:r>
      </w:fldSimple>
      <w:r w:rsidR="009445F6" w:rsidRPr="009445F6">
        <w:rPr>
          <w:b w:val="0"/>
          <w:sz w:val="22"/>
          <w:szCs w:val="22"/>
        </w:rPr>
        <w:t>: Gaps and challenges in implementing the</w:t>
      </w:r>
      <w:r w:rsidR="00B51798">
        <w:rPr>
          <w:b w:val="0"/>
          <w:sz w:val="22"/>
          <w:szCs w:val="22"/>
        </w:rPr>
        <w:t xml:space="preserve"> FC</w:t>
      </w:r>
      <w:r w:rsidR="009445F6" w:rsidRPr="009445F6">
        <w:rPr>
          <w:b w:val="0"/>
          <w:sz w:val="22"/>
          <w:szCs w:val="22"/>
        </w:rPr>
        <w:t xml:space="preserve"> case management service</w:t>
      </w:r>
      <w:bookmarkEnd w:id="63"/>
    </w:p>
    <w:p w:rsidR="006A5A2B" w:rsidRDefault="006A5A2B" w:rsidP="006A5A2B">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rPr>
          <w:b/>
          <w:szCs w:val="22"/>
        </w:rPr>
      </w:pPr>
    </w:p>
    <w:p w:rsidR="00EE09F7" w:rsidRDefault="00E62F72" w:rsidP="006A5A2B">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rPr>
          <w:szCs w:val="22"/>
        </w:rPr>
      </w:pPr>
      <w:r w:rsidRPr="001B2BD2">
        <w:rPr>
          <w:b/>
          <w:szCs w:val="22"/>
        </w:rPr>
        <w:t xml:space="preserve">Lack of capacity/commitment from </w:t>
      </w:r>
      <w:r w:rsidR="00B51798">
        <w:rPr>
          <w:b/>
          <w:szCs w:val="22"/>
        </w:rPr>
        <w:t>Mo</w:t>
      </w:r>
      <w:r w:rsidR="001D0728">
        <w:rPr>
          <w:b/>
          <w:szCs w:val="22"/>
        </w:rPr>
        <w:t>SD</w:t>
      </w:r>
      <w:r w:rsidRPr="001B2BD2">
        <w:rPr>
          <w:b/>
          <w:szCs w:val="22"/>
        </w:rPr>
        <w:t xml:space="preserve"> to respond</w:t>
      </w:r>
      <w:r w:rsidR="005977D3">
        <w:rPr>
          <w:b/>
          <w:szCs w:val="22"/>
        </w:rPr>
        <w:t xml:space="preserve"> to cases transferred/referred from FCs</w:t>
      </w:r>
      <w:r w:rsidRPr="00F94ADD">
        <w:rPr>
          <w:szCs w:val="22"/>
        </w:rPr>
        <w:t xml:space="preserve">. Many CMs raised this as an issue and struggled with it: </w:t>
      </w:r>
    </w:p>
    <w:p w:rsidR="00EE09F7" w:rsidRDefault="00EE09F7" w:rsidP="006A5A2B">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jc w:val="center"/>
        <w:rPr>
          <w:szCs w:val="22"/>
        </w:rPr>
      </w:pPr>
    </w:p>
    <w:p w:rsidR="00E62F72" w:rsidRPr="00F94ADD" w:rsidRDefault="00EE09F7" w:rsidP="006A5A2B">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jc w:val="center"/>
        <w:rPr>
          <w:szCs w:val="22"/>
        </w:rPr>
      </w:pPr>
      <w:r w:rsidRPr="00EE09F7">
        <w:rPr>
          <w:i/>
          <w:szCs w:val="22"/>
        </w:rPr>
        <w:t>“T</w:t>
      </w:r>
      <w:r w:rsidR="00E62F72" w:rsidRPr="00EE09F7">
        <w:rPr>
          <w:i/>
          <w:szCs w:val="22"/>
        </w:rPr>
        <w:t xml:space="preserve">his is not a job it is a humanitarian commitment. I don’t feel this commitment from </w:t>
      </w:r>
      <w:r w:rsidR="001D0728">
        <w:rPr>
          <w:i/>
          <w:szCs w:val="22"/>
        </w:rPr>
        <w:t>MOSD</w:t>
      </w:r>
      <w:r w:rsidR="00E62F72" w:rsidRPr="00EE09F7">
        <w:rPr>
          <w:i/>
          <w:szCs w:val="22"/>
        </w:rPr>
        <w:t xml:space="preserve">. We are working to midnight following-up on cases while </w:t>
      </w:r>
      <w:r w:rsidR="001D0728">
        <w:rPr>
          <w:i/>
          <w:szCs w:val="22"/>
        </w:rPr>
        <w:t>MOSD</w:t>
      </w:r>
      <w:r w:rsidR="00E62F72" w:rsidRPr="00EE09F7">
        <w:rPr>
          <w:i/>
          <w:szCs w:val="22"/>
        </w:rPr>
        <w:t xml:space="preserve"> who is responsible for these cases sits at home. I once called </w:t>
      </w:r>
      <w:r w:rsidR="001D0728">
        <w:rPr>
          <w:i/>
          <w:szCs w:val="22"/>
        </w:rPr>
        <w:t>MOSD</w:t>
      </w:r>
      <w:r w:rsidR="00E62F72" w:rsidRPr="00EE09F7">
        <w:rPr>
          <w:i/>
          <w:szCs w:val="22"/>
        </w:rPr>
        <w:t xml:space="preserve"> to attend to an urgent case in a mosque. It took them 10 days to respond. There are 100’s of examples of cases like this!!”</w:t>
      </w:r>
      <w:r w:rsidR="00E62F72" w:rsidRPr="00F94ADD">
        <w:rPr>
          <w:szCs w:val="22"/>
        </w:rPr>
        <w:t xml:space="preserve"> (CM Supervisor).</w:t>
      </w:r>
    </w:p>
    <w:p w:rsidR="005977D3" w:rsidRDefault="005977D3" w:rsidP="006A5A2B">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jc w:val="center"/>
        <w:rPr>
          <w:szCs w:val="22"/>
        </w:rPr>
      </w:pPr>
    </w:p>
    <w:p w:rsidR="00E62F72" w:rsidRPr="00F94ADD" w:rsidRDefault="00E62F72" w:rsidP="006A5A2B">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jc w:val="center"/>
        <w:rPr>
          <w:szCs w:val="22"/>
        </w:rPr>
      </w:pPr>
      <w:r w:rsidRPr="00F94ADD">
        <w:rPr>
          <w:szCs w:val="22"/>
        </w:rPr>
        <w:t>“</w:t>
      </w:r>
      <w:r w:rsidRPr="00F94ADD">
        <w:rPr>
          <w:i/>
          <w:szCs w:val="22"/>
        </w:rPr>
        <w:t xml:space="preserve">Most of my challenges happen when cases are referred to </w:t>
      </w:r>
      <w:r w:rsidR="001D0728">
        <w:rPr>
          <w:i/>
          <w:szCs w:val="22"/>
        </w:rPr>
        <w:t>MoSD</w:t>
      </w:r>
      <w:r w:rsidRPr="00F94ADD">
        <w:rPr>
          <w:i/>
          <w:szCs w:val="22"/>
        </w:rPr>
        <w:t xml:space="preserve">. They don’t implement interventions for urgent cases within 5 – 6 days and as FC case managers we can no longer follow the case when it is transferred to </w:t>
      </w:r>
      <w:r w:rsidR="001D0728">
        <w:rPr>
          <w:i/>
          <w:szCs w:val="22"/>
        </w:rPr>
        <w:t>MoSD</w:t>
      </w:r>
      <w:r w:rsidRPr="00F94ADD">
        <w:rPr>
          <w:szCs w:val="22"/>
        </w:rPr>
        <w:t>”.</w:t>
      </w:r>
    </w:p>
    <w:p w:rsidR="00E62F72" w:rsidRPr="00F94ADD" w:rsidRDefault="00E62F72" w:rsidP="006A5A2B">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jc w:val="center"/>
        <w:rPr>
          <w:szCs w:val="22"/>
        </w:rPr>
      </w:pPr>
    </w:p>
    <w:p w:rsidR="00E62F72" w:rsidRPr="001B2BD2" w:rsidRDefault="00F86A05" w:rsidP="006A5A2B">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pPr>
      <w:r w:rsidRPr="009C5202">
        <w:rPr>
          <w:szCs w:val="22"/>
        </w:rPr>
        <w:t xml:space="preserve">UNICEF </w:t>
      </w:r>
      <w:r w:rsidR="009C5202" w:rsidRPr="009C5202">
        <w:rPr>
          <w:szCs w:val="22"/>
        </w:rPr>
        <w:t xml:space="preserve">has in the past </w:t>
      </w:r>
      <w:r w:rsidRPr="009C5202">
        <w:rPr>
          <w:szCs w:val="22"/>
        </w:rPr>
        <w:t xml:space="preserve">provided indirect support to </w:t>
      </w:r>
      <w:r w:rsidR="009C5202" w:rsidRPr="009C5202">
        <w:rPr>
          <w:szCs w:val="22"/>
        </w:rPr>
        <w:t>Mo</w:t>
      </w:r>
      <w:r w:rsidRPr="009C5202">
        <w:rPr>
          <w:szCs w:val="22"/>
        </w:rPr>
        <w:t>SD Counselors by contracting a taxi service to provide transport to cases and a mobile phone service provider for airtime.</w:t>
      </w:r>
      <w:r>
        <w:t xml:space="preserve"> </w:t>
      </w:r>
      <w:r w:rsidR="001D0728">
        <w:t>MoSD</w:t>
      </w:r>
      <w:r w:rsidR="00E62F72">
        <w:t xml:space="preserve"> field staff reported that they used to accompany FC staff on home visits to difficult cases, but thi</w:t>
      </w:r>
      <w:r w:rsidR="009C5202">
        <w:t>s had stopped since the UNICEF operational support</w:t>
      </w:r>
      <w:r w:rsidR="00E62F72">
        <w:t xml:space="preserve"> stopped in April 2017:</w:t>
      </w:r>
      <w:r w:rsidR="00E62F72">
        <w:rPr>
          <w:rStyle w:val="FootnoteReference"/>
        </w:rPr>
        <w:footnoteReference w:id="51"/>
      </w:r>
      <w:r w:rsidR="00E62F72">
        <w:t xml:space="preserve"> “</w:t>
      </w:r>
      <w:r w:rsidR="00E62F72" w:rsidRPr="004773DE">
        <w:rPr>
          <w:i/>
        </w:rPr>
        <w:t>I haven’t visited anyone in their house since UNICEF support stopped</w:t>
      </w:r>
      <w:r w:rsidR="00E62F72">
        <w:t>”</w:t>
      </w:r>
      <w:r w:rsidR="009C5202">
        <w:t xml:space="preserve"> (MoSD Counselor)</w:t>
      </w:r>
      <w:r w:rsidR="00E62F72">
        <w:t xml:space="preserve">. Another </w:t>
      </w:r>
      <w:r w:rsidR="009C5202">
        <w:t>Counselor</w:t>
      </w:r>
      <w:r w:rsidR="00E62F72">
        <w:t xml:space="preserve"> reported </w:t>
      </w:r>
      <w:r w:rsidR="005977D3">
        <w:t>not being able to</w:t>
      </w:r>
      <w:r w:rsidR="00E62F72">
        <w:t xml:space="preserve"> follow-up on urgent cases in 24 hours beca</w:t>
      </w:r>
      <w:r w:rsidR="005977D3">
        <w:t>use they had no transportation</w:t>
      </w:r>
      <w:r w:rsidR="00E62F72">
        <w:t>, “</w:t>
      </w:r>
      <w:r w:rsidR="00E62F72" w:rsidRPr="004773DE">
        <w:rPr>
          <w:i/>
        </w:rPr>
        <w:t>home visits have declined since July 2017, now we follow cases on the phone, using our own airtime</w:t>
      </w:r>
      <w:r w:rsidR="00E62F72">
        <w:t>”, and “</w:t>
      </w:r>
      <w:r w:rsidR="00E62F72" w:rsidRPr="004773DE">
        <w:rPr>
          <w:i/>
        </w:rPr>
        <w:t>when UNICEF stopped the support we lost the trust relationship with the community. Before they would call and we would go, now we can’t reach the cases or follow the cases</w:t>
      </w:r>
      <w:r w:rsidR="005977D3">
        <w:t xml:space="preserve">”.  The </w:t>
      </w:r>
      <w:r w:rsidR="001D0728">
        <w:t>MoSD</w:t>
      </w:r>
      <w:r w:rsidR="00E62F72">
        <w:t xml:space="preserve"> car, which according to Head Office staff was made available to </w:t>
      </w:r>
      <w:r w:rsidR="005977D3">
        <w:t xml:space="preserve">CP </w:t>
      </w:r>
      <w:r w:rsidR="00E62F72">
        <w:t>Counselors weekly, was often only available monthly. The transport problem affects all their cases, but is felt more acutely with child protection cases as these cases tend to need a lot of follow-up: “</w:t>
      </w:r>
      <w:r w:rsidR="00E62F72" w:rsidRPr="005D13E8">
        <w:rPr>
          <w:i/>
        </w:rPr>
        <w:t>one case management case may need 10 visits to the home, the police, the hospital, other service providers. All this needs transport</w:t>
      </w:r>
      <w:r w:rsidR="00E62F72">
        <w:t>” and “</w:t>
      </w:r>
      <w:r w:rsidR="00E62F72" w:rsidRPr="005D13E8">
        <w:rPr>
          <w:i/>
        </w:rPr>
        <w:t>without transport we can’t move, without communication we can’t follow-up on cases</w:t>
      </w:r>
      <w:r w:rsidR="00E62F72">
        <w:t xml:space="preserve">”. </w:t>
      </w:r>
    </w:p>
    <w:p w:rsidR="00E62F72" w:rsidRPr="00F94ADD" w:rsidRDefault="00E62F72" w:rsidP="006A5A2B">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rPr>
          <w:szCs w:val="22"/>
        </w:rPr>
      </w:pPr>
      <w:r w:rsidRPr="00F94ADD">
        <w:rPr>
          <w:szCs w:val="22"/>
        </w:rPr>
        <w:t>When Level 1 and</w:t>
      </w:r>
      <w:r w:rsidR="005977D3">
        <w:rPr>
          <w:szCs w:val="22"/>
        </w:rPr>
        <w:t xml:space="preserve"> 2 cases are transferred to </w:t>
      </w:r>
      <w:r w:rsidR="001D0728">
        <w:rPr>
          <w:b/>
          <w:szCs w:val="22"/>
        </w:rPr>
        <w:t>MoSD</w:t>
      </w:r>
      <w:r w:rsidRPr="005977D3">
        <w:rPr>
          <w:b/>
          <w:szCs w:val="22"/>
        </w:rPr>
        <w:t>, t</w:t>
      </w:r>
      <w:r w:rsidR="005977D3" w:rsidRPr="005977D3">
        <w:rPr>
          <w:b/>
          <w:szCs w:val="22"/>
        </w:rPr>
        <w:t xml:space="preserve">hey </w:t>
      </w:r>
      <w:r w:rsidR="009C5202">
        <w:rPr>
          <w:b/>
          <w:szCs w:val="22"/>
        </w:rPr>
        <w:t>don’t</w:t>
      </w:r>
      <w:r w:rsidR="005977D3" w:rsidRPr="005977D3">
        <w:rPr>
          <w:b/>
          <w:szCs w:val="22"/>
        </w:rPr>
        <w:t xml:space="preserve"> give feedback to the case manager</w:t>
      </w:r>
      <w:r w:rsidRPr="00F94ADD">
        <w:rPr>
          <w:szCs w:val="22"/>
        </w:rPr>
        <w:t xml:space="preserve"> and </w:t>
      </w:r>
      <w:r w:rsidRPr="005977D3">
        <w:rPr>
          <w:b/>
          <w:szCs w:val="22"/>
        </w:rPr>
        <w:t>rarely refer the child o</w:t>
      </w:r>
      <w:r w:rsidR="00D939A3">
        <w:rPr>
          <w:b/>
          <w:szCs w:val="22"/>
        </w:rPr>
        <w:t>f</w:t>
      </w:r>
      <w:r w:rsidRPr="005977D3">
        <w:rPr>
          <w:b/>
          <w:szCs w:val="22"/>
        </w:rPr>
        <w:t xml:space="preserve"> family to the FC for supportive services</w:t>
      </w:r>
      <w:r w:rsidRPr="00F94ADD">
        <w:rPr>
          <w:szCs w:val="22"/>
        </w:rPr>
        <w:t xml:space="preserve">.  Many </w:t>
      </w:r>
      <w:r w:rsidR="005977D3">
        <w:rPr>
          <w:szCs w:val="22"/>
        </w:rPr>
        <w:t>case managers</w:t>
      </w:r>
      <w:r w:rsidRPr="00F94ADD">
        <w:rPr>
          <w:szCs w:val="22"/>
        </w:rPr>
        <w:t xml:space="preserve"> reported: “</w:t>
      </w:r>
      <w:r w:rsidRPr="00F94ADD">
        <w:rPr>
          <w:i/>
          <w:szCs w:val="22"/>
        </w:rPr>
        <w:t>Wh</w:t>
      </w:r>
      <w:r w:rsidR="005977D3">
        <w:rPr>
          <w:i/>
          <w:szCs w:val="22"/>
        </w:rPr>
        <w:t xml:space="preserve">en cases are transferred to </w:t>
      </w:r>
      <w:r w:rsidR="001D0728">
        <w:rPr>
          <w:i/>
          <w:szCs w:val="22"/>
        </w:rPr>
        <w:t>MoSD</w:t>
      </w:r>
      <w:r w:rsidRPr="00F94ADD">
        <w:rPr>
          <w:i/>
          <w:szCs w:val="22"/>
        </w:rPr>
        <w:t xml:space="preserve"> we never hear anything more about the case</w:t>
      </w:r>
      <w:r w:rsidRPr="00F94ADD">
        <w:rPr>
          <w:szCs w:val="22"/>
        </w:rPr>
        <w:t xml:space="preserve">”. </w:t>
      </w:r>
      <w:r w:rsidR="001D0728" w:rsidRPr="00376D7A">
        <w:rPr>
          <w:b/>
          <w:szCs w:val="22"/>
        </w:rPr>
        <w:t>MoSD</w:t>
      </w:r>
      <w:r w:rsidRPr="00376D7A">
        <w:rPr>
          <w:b/>
          <w:szCs w:val="22"/>
        </w:rPr>
        <w:t xml:space="preserve"> </w:t>
      </w:r>
      <w:r w:rsidR="00376D7A" w:rsidRPr="00376D7A">
        <w:rPr>
          <w:b/>
          <w:szCs w:val="22"/>
        </w:rPr>
        <w:t xml:space="preserve">also </w:t>
      </w:r>
      <w:r w:rsidRPr="00376D7A">
        <w:rPr>
          <w:b/>
          <w:szCs w:val="22"/>
        </w:rPr>
        <w:t xml:space="preserve">don’t utilise the FC </w:t>
      </w:r>
      <w:r w:rsidR="00376D7A">
        <w:rPr>
          <w:b/>
          <w:szCs w:val="22"/>
        </w:rPr>
        <w:t>CM</w:t>
      </w:r>
      <w:r w:rsidRPr="00376D7A">
        <w:rPr>
          <w:b/>
          <w:szCs w:val="22"/>
        </w:rPr>
        <w:t xml:space="preserve"> as a service provider for </w:t>
      </w:r>
      <w:r w:rsidR="00376D7A" w:rsidRPr="00376D7A">
        <w:rPr>
          <w:b/>
          <w:szCs w:val="22"/>
        </w:rPr>
        <w:t>their</w:t>
      </w:r>
      <w:r w:rsidRPr="00376D7A">
        <w:rPr>
          <w:b/>
          <w:szCs w:val="22"/>
        </w:rPr>
        <w:t xml:space="preserve"> cases</w:t>
      </w:r>
      <w:r w:rsidR="00376D7A">
        <w:rPr>
          <w:szCs w:val="22"/>
        </w:rPr>
        <w:t xml:space="preserve"> e.g. Life Skills activities or parent awareness sessions.</w:t>
      </w:r>
      <w:r w:rsidRPr="00F94ADD">
        <w:rPr>
          <w:szCs w:val="22"/>
        </w:rPr>
        <w:t xml:space="preserve"> There was however one example of when the FC was used as a</w:t>
      </w:r>
      <w:r w:rsidR="00376D7A">
        <w:rPr>
          <w:szCs w:val="22"/>
        </w:rPr>
        <w:t xml:space="preserve"> service provider: </w:t>
      </w:r>
      <w:r w:rsidR="001D0728">
        <w:rPr>
          <w:szCs w:val="22"/>
        </w:rPr>
        <w:t>MoSD</w:t>
      </w:r>
      <w:r w:rsidRPr="00F94ADD">
        <w:rPr>
          <w:szCs w:val="22"/>
        </w:rPr>
        <w:t xml:space="preserve"> requested </w:t>
      </w:r>
      <w:r w:rsidR="00376D7A">
        <w:rPr>
          <w:szCs w:val="22"/>
        </w:rPr>
        <w:t xml:space="preserve">a </w:t>
      </w:r>
      <w:r w:rsidRPr="00F94ADD">
        <w:rPr>
          <w:szCs w:val="22"/>
        </w:rPr>
        <w:t xml:space="preserve">Tamer counselor to provide </w:t>
      </w:r>
      <w:r w:rsidRPr="00F94ADD">
        <w:rPr>
          <w:szCs w:val="22"/>
        </w:rPr>
        <w:lastRenderedPageBreak/>
        <w:t>counsellin</w:t>
      </w:r>
      <w:r w:rsidR="00376D7A">
        <w:rPr>
          <w:szCs w:val="22"/>
        </w:rPr>
        <w:t>g for two cases of sexual abuse</w:t>
      </w:r>
      <w:r w:rsidRPr="00F94ADD">
        <w:rPr>
          <w:szCs w:val="22"/>
        </w:rPr>
        <w:t xml:space="preserve"> The Tamer counselor </w:t>
      </w:r>
      <w:r w:rsidR="005977D3">
        <w:rPr>
          <w:szCs w:val="22"/>
        </w:rPr>
        <w:t xml:space="preserve">provided the service at the </w:t>
      </w:r>
      <w:r w:rsidR="001D0728">
        <w:rPr>
          <w:szCs w:val="22"/>
        </w:rPr>
        <w:t>MoSD</w:t>
      </w:r>
      <w:r w:rsidRPr="00F94ADD">
        <w:rPr>
          <w:szCs w:val="22"/>
        </w:rPr>
        <w:t xml:space="preserve"> office. </w:t>
      </w:r>
      <w:r w:rsidR="00376D7A">
        <w:rPr>
          <w:szCs w:val="22"/>
        </w:rPr>
        <w:t>Mo</w:t>
      </w:r>
      <w:r w:rsidR="001D0728">
        <w:rPr>
          <w:szCs w:val="22"/>
        </w:rPr>
        <w:t>SD</w:t>
      </w:r>
      <w:r w:rsidRPr="00F94ADD">
        <w:rPr>
          <w:szCs w:val="22"/>
        </w:rPr>
        <w:t xml:space="preserve"> staff said they did not have the necessary expertise</w:t>
      </w:r>
      <w:r w:rsidR="00376D7A">
        <w:rPr>
          <w:szCs w:val="22"/>
        </w:rPr>
        <w:t xml:space="preserve"> to provide this service</w:t>
      </w:r>
      <w:r w:rsidRPr="00F94ADD">
        <w:rPr>
          <w:rStyle w:val="FootnoteReference"/>
          <w:szCs w:val="22"/>
        </w:rPr>
        <w:footnoteReference w:id="52"/>
      </w:r>
      <w:r w:rsidRPr="00F94ADD">
        <w:rPr>
          <w:szCs w:val="22"/>
        </w:rPr>
        <w:t xml:space="preserve">.  </w:t>
      </w:r>
    </w:p>
    <w:p w:rsidR="005977D3" w:rsidRDefault="005977D3" w:rsidP="006A5A2B">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rPr>
          <w:szCs w:val="22"/>
        </w:rPr>
      </w:pPr>
    </w:p>
    <w:p w:rsidR="00477D3A" w:rsidRDefault="00376D7A" w:rsidP="00477D3A">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rPr>
          <w:rFonts w:cs="Times New Roman"/>
          <w:color w:val="000000"/>
          <w:szCs w:val="22"/>
        </w:rPr>
      </w:pPr>
      <w:r w:rsidRPr="00477D3A">
        <w:rPr>
          <w:b/>
          <w:szCs w:val="22"/>
        </w:rPr>
        <w:t xml:space="preserve">FCs don’t have an emergency fund </w:t>
      </w:r>
      <w:r w:rsidR="00477D3A" w:rsidRPr="00477D3A">
        <w:rPr>
          <w:b/>
          <w:szCs w:val="22"/>
        </w:rPr>
        <w:t xml:space="preserve">to assist families with transport </w:t>
      </w:r>
      <w:r w:rsidR="00B93130">
        <w:rPr>
          <w:b/>
          <w:szCs w:val="22"/>
        </w:rPr>
        <w:t>costs</w:t>
      </w:r>
      <w:r w:rsidR="00477D3A">
        <w:rPr>
          <w:szCs w:val="22"/>
        </w:rPr>
        <w:t xml:space="preserve">. </w:t>
      </w:r>
      <w:r w:rsidRPr="00F94ADD">
        <w:rPr>
          <w:szCs w:val="22"/>
        </w:rPr>
        <w:t xml:space="preserve">Families are referred to service providers but don’t have money to travel to the service providers. </w:t>
      </w:r>
      <w:r w:rsidRPr="00F94ADD">
        <w:rPr>
          <w:rFonts w:cs="Times New Roman"/>
          <w:color w:val="000000"/>
          <w:szCs w:val="22"/>
        </w:rPr>
        <w:t xml:space="preserve">Sometimes </w:t>
      </w:r>
      <w:r>
        <w:rPr>
          <w:rFonts w:cs="Times New Roman"/>
          <w:color w:val="000000"/>
          <w:szCs w:val="22"/>
        </w:rPr>
        <w:t>the CM will</w:t>
      </w:r>
      <w:r w:rsidRPr="00F94ADD">
        <w:rPr>
          <w:rFonts w:cs="Times New Roman"/>
          <w:color w:val="000000"/>
          <w:szCs w:val="22"/>
        </w:rPr>
        <w:t xml:space="preserve"> call other organisations to provide financial assistance or have arranged with the referral service provider to arrange transport. So far no one who has been referred for a service has been unable to go because they have always been able to make a plan.</w:t>
      </w:r>
    </w:p>
    <w:p w:rsidR="00477D3A" w:rsidRDefault="00477D3A" w:rsidP="00477D3A">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rPr>
          <w:rFonts w:cs="Times New Roman"/>
          <w:color w:val="000000"/>
          <w:szCs w:val="22"/>
        </w:rPr>
      </w:pPr>
    </w:p>
    <w:p w:rsidR="0028411C" w:rsidRDefault="00477D3A" w:rsidP="0028411C">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rPr>
          <w:szCs w:val="22"/>
        </w:rPr>
      </w:pPr>
      <w:r w:rsidRPr="005977D3">
        <w:rPr>
          <w:b/>
          <w:szCs w:val="22"/>
        </w:rPr>
        <w:t>Challenge when the FC is closed and moves to another area and there are still active cases</w:t>
      </w:r>
      <w:r w:rsidRPr="00F94ADD">
        <w:rPr>
          <w:szCs w:val="22"/>
        </w:rPr>
        <w:t xml:space="preserve">. </w:t>
      </w:r>
      <w:r>
        <w:rPr>
          <w:szCs w:val="22"/>
        </w:rPr>
        <w:t xml:space="preserve">In some instances, the CMs would work on a voluntary basis to follow and close these cases, however this does not always happen as was reported by some of the CMs interviewed. </w:t>
      </w:r>
    </w:p>
    <w:p w:rsidR="0028411C" w:rsidRDefault="0028411C" w:rsidP="0028411C">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rPr>
          <w:szCs w:val="22"/>
        </w:rPr>
      </w:pPr>
    </w:p>
    <w:p w:rsidR="0028411C" w:rsidRPr="00F94ADD" w:rsidRDefault="0028411C" w:rsidP="006A5A2B">
      <w:pPr>
        <w:pStyle w:val="NoSpacing"/>
        <w:pBdr>
          <w:top w:val="single" w:sz="4" w:space="1" w:color="auto"/>
          <w:left w:val="single" w:sz="4" w:space="1" w:color="auto"/>
          <w:bottom w:val="single" w:sz="4" w:space="1" w:color="auto"/>
          <w:right w:val="single" w:sz="4" w:space="1" w:color="auto"/>
        </w:pBdr>
        <w:shd w:val="clear" w:color="auto" w:fill="DBE5F1" w:themeFill="accent1" w:themeFillTint="33"/>
        <w:rPr>
          <w:szCs w:val="22"/>
        </w:rPr>
      </w:pPr>
      <w:r w:rsidRPr="0028411C">
        <w:rPr>
          <w:b/>
          <w:szCs w:val="22"/>
        </w:rPr>
        <w:t>Multi-disciplinary inter-agency case conferences are not being utilised in complex cases which is a gap</w:t>
      </w:r>
      <w:r w:rsidRPr="00F94ADD">
        <w:rPr>
          <w:szCs w:val="22"/>
        </w:rPr>
        <w:t xml:space="preserve">. </w:t>
      </w:r>
      <w:r>
        <w:rPr>
          <w:rStyle w:val="FootnoteReference"/>
          <w:szCs w:val="22"/>
        </w:rPr>
        <w:footnoteReference w:id="53"/>
      </w:r>
      <w:r>
        <w:rPr>
          <w:szCs w:val="22"/>
        </w:rPr>
        <w:t xml:space="preserve"> </w:t>
      </w:r>
      <w:r w:rsidRPr="00F94ADD">
        <w:rPr>
          <w:szCs w:val="22"/>
        </w:rPr>
        <w:t xml:space="preserve">However there was no evidence of these kinds of case conferences being called, even in complex cases involving multiple service providers. </w:t>
      </w:r>
      <w:r w:rsidRPr="00F94ADD">
        <w:t xml:space="preserve">This is necessary to prevent duplication (at the case level). According to a UNICEF key informant these </w:t>
      </w:r>
      <w:r>
        <w:t>cases used to be discussed at the CPN meetings which was not appropriate and confidentiality was not always observed,</w:t>
      </w:r>
      <w:r w:rsidRPr="00F94ADD">
        <w:t xml:space="preserve"> </w:t>
      </w:r>
      <w:r>
        <w:t>but this is</w:t>
      </w:r>
      <w:r w:rsidRPr="00F94ADD">
        <w:t xml:space="preserve"> longer happening in the CPN</w:t>
      </w:r>
      <w:r>
        <w:t>, however</w:t>
      </w:r>
      <w:r w:rsidRPr="00F94ADD">
        <w:t xml:space="preserve"> there is still a need for service providers to discuss specific cases, especially complex cas</w:t>
      </w:r>
      <w:r>
        <w:t>es and c</w:t>
      </w:r>
      <w:r w:rsidRPr="00F94ADD">
        <w:t>ase conferences</w:t>
      </w:r>
      <w:r>
        <w:t xml:space="preserve"> provide a mechanism for this. </w:t>
      </w:r>
    </w:p>
    <w:p w:rsidR="00E62F72" w:rsidRPr="00F94ADD" w:rsidRDefault="00E62F72" w:rsidP="00E62F72">
      <w:pPr>
        <w:pStyle w:val="NoSpacing"/>
        <w:rPr>
          <w:i/>
        </w:rPr>
      </w:pPr>
    </w:p>
    <w:p w:rsidR="00E62F72" w:rsidRPr="00537137" w:rsidRDefault="00E71889" w:rsidP="00537137">
      <w:pPr>
        <w:pStyle w:val="NoSpacing"/>
        <w:rPr>
          <w:i/>
          <w:u w:val="single"/>
        </w:rPr>
      </w:pPr>
      <w:r w:rsidRPr="00537137">
        <w:rPr>
          <w:i/>
          <w:u w:val="single"/>
        </w:rPr>
        <w:t xml:space="preserve"> </w:t>
      </w:r>
      <w:r w:rsidR="00E62F72" w:rsidRPr="00537137">
        <w:rPr>
          <w:i/>
          <w:u w:val="single"/>
        </w:rPr>
        <w:t>Life skills education</w:t>
      </w:r>
    </w:p>
    <w:p w:rsidR="00133DED" w:rsidRDefault="00133DED" w:rsidP="00133DED">
      <w:pPr>
        <w:pStyle w:val="NoSpacing"/>
        <w:rPr>
          <w:szCs w:val="22"/>
        </w:rPr>
      </w:pPr>
      <w:r w:rsidRPr="00537137">
        <w:rPr>
          <w:b/>
          <w:szCs w:val="22"/>
        </w:rPr>
        <w:t>Life Skills sessions were said to be important entry points for the FC programme</w:t>
      </w:r>
      <w:r w:rsidRPr="00F94ADD">
        <w:rPr>
          <w:szCs w:val="22"/>
        </w:rPr>
        <w:t xml:space="preserve"> as parents were reluctant to send their children to a PSS programme, </w:t>
      </w:r>
      <w:r>
        <w:rPr>
          <w:szCs w:val="22"/>
        </w:rPr>
        <w:t xml:space="preserve">whereas </w:t>
      </w:r>
      <w:r w:rsidRPr="00F94ADD">
        <w:rPr>
          <w:szCs w:val="22"/>
        </w:rPr>
        <w:t xml:space="preserve">Life Skills </w:t>
      </w:r>
      <w:r>
        <w:rPr>
          <w:szCs w:val="22"/>
        </w:rPr>
        <w:t>activities were considered to be</w:t>
      </w:r>
      <w:r w:rsidRPr="00F94ADD">
        <w:rPr>
          <w:szCs w:val="22"/>
        </w:rPr>
        <w:t xml:space="preserve"> more neutral. Both Ma’an and Tamer reported </w:t>
      </w:r>
      <w:r w:rsidRPr="00537137">
        <w:rPr>
          <w:b/>
          <w:szCs w:val="22"/>
        </w:rPr>
        <w:t>using the Life Skills sessions to identify children who need additional services like group/individual counselling or case management</w:t>
      </w:r>
      <w:r w:rsidRPr="00F94ADD">
        <w:rPr>
          <w:szCs w:val="22"/>
        </w:rPr>
        <w:t xml:space="preserve">. </w:t>
      </w:r>
    </w:p>
    <w:p w:rsidR="00816B07" w:rsidRDefault="00816B07" w:rsidP="00133DED">
      <w:pPr>
        <w:pStyle w:val="NoSpacing"/>
        <w:rPr>
          <w:szCs w:val="22"/>
        </w:rPr>
      </w:pPr>
    </w:p>
    <w:p w:rsidR="00816B07" w:rsidRPr="00F94ADD" w:rsidRDefault="00816B07" w:rsidP="00816B07">
      <w:pPr>
        <w:pStyle w:val="NoSpacing"/>
        <w:rPr>
          <w:szCs w:val="22"/>
        </w:rPr>
      </w:pPr>
      <w:r w:rsidRPr="00F94ADD">
        <w:rPr>
          <w:szCs w:val="22"/>
        </w:rPr>
        <w:t>Partner implementation of the Life Skills programme differs in two ways: ages reached and structure of the sessions</w:t>
      </w:r>
      <w:r>
        <w:rPr>
          <w:szCs w:val="22"/>
        </w:rPr>
        <w:t xml:space="preserve">. Ages reached are specified in the PCAs, with Ma’an providing Life Skills to children aged 6 – 18 years from the July 2016 PCA and Tamer targeting a similar age group for some but not all PCAs (it was specifically mentioned that only ages 15 – 18 were targeted in the April – October 2017 PCA and as a result FDGs were only held with this age group in Tamer FCs). </w:t>
      </w:r>
    </w:p>
    <w:p w:rsidR="00ED6A21" w:rsidRDefault="00ED6A21" w:rsidP="00133DED">
      <w:pPr>
        <w:pStyle w:val="NoSpacing"/>
        <w:rPr>
          <w:szCs w:val="22"/>
        </w:rPr>
      </w:pPr>
    </w:p>
    <w:p w:rsidR="00F86A05" w:rsidRPr="0083282B" w:rsidRDefault="00133DED" w:rsidP="00133DED">
      <w:pPr>
        <w:pStyle w:val="NoSpacing"/>
      </w:pPr>
      <w:r>
        <w:rPr>
          <w:szCs w:val="22"/>
        </w:rPr>
        <w:t xml:space="preserve">Both partners </w:t>
      </w:r>
      <w:r w:rsidR="00ED6A21">
        <w:rPr>
          <w:szCs w:val="22"/>
        </w:rPr>
        <w:t>reported</w:t>
      </w:r>
      <w:r>
        <w:rPr>
          <w:szCs w:val="22"/>
        </w:rPr>
        <w:t xml:space="preserve"> the War Child </w:t>
      </w:r>
      <w:r w:rsidRPr="00F94ADD">
        <w:rPr>
          <w:szCs w:val="22"/>
        </w:rPr>
        <w:t>I DEAL materials</w:t>
      </w:r>
      <w:r>
        <w:rPr>
          <w:szCs w:val="22"/>
        </w:rPr>
        <w:t xml:space="preserve"> </w:t>
      </w:r>
      <w:r w:rsidR="00467DBB">
        <w:rPr>
          <w:szCs w:val="22"/>
        </w:rPr>
        <w:t xml:space="preserve">in their sessions with children </w:t>
      </w:r>
      <w:r w:rsidRPr="00F94ADD">
        <w:rPr>
          <w:szCs w:val="22"/>
        </w:rPr>
        <w:t>with some individual adaptations.</w:t>
      </w:r>
      <w:r w:rsidRPr="00F94ADD">
        <w:rPr>
          <w:rStyle w:val="FootnoteReference"/>
          <w:szCs w:val="22"/>
        </w:rPr>
        <w:t xml:space="preserve"> </w:t>
      </w:r>
      <w:r w:rsidR="00ED6A21">
        <w:rPr>
          <w:szCs w:val="22"/>
        </w:rPr>
        <w:t>These adaptations did not always make sense, f</w:t>
      </w:r>
      <w:r w:rsidR="00467DBB">
        <w:rPr>
          <w:szCs w:val="22"/>
        </w:rPr>
        <w:t xml:space="preserve">or example, </w:t>
      </w:r>
      <w:r w:rsidR="00467DBB">
        <w:t>o</w:t>
      </w:r>
      <w:r w:rsidR="00F86A05" w:rsidRPr="00467DBB">
        <w:t xml:space="preserve">ne Facilitator </w:t>
      </w:r>
      <w:r w:rsidR="00467DBB">
        <w:t xml:space="preserve">in a Tamer FC </w:t>
      </w:r>
      <w:r w:rsidR="00ED6A21">
        <w:t xml:space="preserve">said she </w:t>
      </w:r>
      <w:r w:rsidR="00F86A05" w:rsidRPr="00467DBB">
        <w:t xml:space="preserve">focused more on </w:t>
      </w:r>
      <w:r w:rsidR="00ED6A21">
        <w:t>“</w:t>
      </w:r>
      <w:r w:rsidR="00F86A05" w:rsidRPr="00ED6A21">
        <w:rPr>
          <w:i/>
        </w:rPr>
        <w:t>communication activities and English</w:t>
      </w:r>
      <w:r w:rsidR="00ED6A21">
        <w:t>”</w:t>
      </w:r>
      <w:r w:rsidR="00F86A05" w:rsidRPr="00467DBB">
        <w:t xml:space="preserve"> </w:t>
      </w:r>
      <w:r w:rsidR="00467DBB">
        <w:t xml:space="preserve">with a group of girls </w:t>
      </w:r>
      <w:r w:rsidR="00F86A05" w:rsidRPr="00467DBB">
        <w:t xml:space="preserve">because she thought it would help </w:t>
      </w:r>
      <w:r w:rsidR="00467DBB">
        <w:t xml:space="preserve">them </w:t>
      </w:r>
      <w:r w:rsidR="00F86A05" w:rsidRPr="00467DBB">
        <w:t xml:space="preserve">to communicate their needs more confidently to others. </w:t>
      </w:r>
      <w:r w:rsidR="003526A7">
        <w:t xml:space="preserve">This is not the expected focus of the Life Skills sessions. </w:t>
      </w:r>
      <w:r w:rsidR="007C1289">
        <w:t xml:space="preserve">Ma’an and Tamer Life Skills facilitators also differed in the number of sessions used to offer the activity. Ma’an facilitators reported offering the activity over 16 sessions, while in Tamer FCs this ranged from 24 to 48 sessions. The reason for this difference was not established, however it could be due to the fact that children who attend Tamer Life Skills activities also participate in expressive arts and sports activities so they attend the FC for longer periods of time. </w:t>
      </w:r>
    </w:p>
    <w:p w:rsidR="00E62F72" w:rsidRDefault="00E62F72" w:rsidP="00133DED">
      <w:pPr>
        <w:pStyle w:val="NoSpacing"/>
        <w:rPr>
          <w:szCs w:val="22"/>
        </w:rPr>
      </w:pPr>
    </w:p>
    <w:p w:rsidR="00E62F72" w:rsidRPr="00133DED" w:rsidRDefault="00133DED" w:rsidP="00E84959">
      <w:pPr>
        <w:pStyle w:val="CommentText"/>
        <w:jc w:val="both"/>
      </w:pPr>
      <w:r>
        <w:t xml:space="preserve">Both partners expressed an interest in revising the </w:t>
      </w:r>
      <w:r w:rsidR="00E62F72" w:rsidRPr="00F94ADD">
        <w:t>I DEAL manual</w:t>
      </w:r>
      <w:r w:rsidR="007C1289">
        <w:t xml:space="preserve"> and have shared their views and ideas with UNICEF</w:t>
      </w:r>
      <w:r>
        <w:t>. Tamer wants</w:t>
      </w:r>
      <w:r w:rsidR="00E62F72" w:rsidRPr="00F94ADD">
        <w:t xml:space="preserve"> </w:t>
      </w:r>
      <w:r>
        <w:t>to</w:t>
      </w:r>
      <w:r w:rsidR="00E62F72" w:rsidRPr="00F94ADD">
        <w:t xml:space="preserve"> bring in more of their </w:t>
      </w:r>
      <w:r>
        <w:t>own methodologies including</w:t>
      </w:r>
      <w:r w:rsidR="00E62F72" w:rsidRPr="00F94ADD">
        <w:t xml:space="preserve"> litera</w:t>
      </w:r>
      <w:r>
        <w:t xml:space="preserve">ture from around the world, and </w:t>
      </w:r>
      <w:r w:rsidR="00E62F72" w:rsidRPr="00F94ADD">
        <w:t xml:space="preserve">concepts of free thinking, communication, collaboration, and creativity (the 4 C’s). </w:t>
      </w:r>
    </w:p>
    <w:p w:rsidR="00E62F72" w:rsidRPr="00AF1A1D" w:rsidRDefault="00E62F72" w:rsidP="00E84959">
      <w:pPr>
        <w:pStyle w:val="NoSpacing"/>
        <w:rPr>
          <w:u w:val="single"/>
        </w:rPr>
      </w:pPr>
      <w:r w:rsidRPr="00133DED">
        <w:rPr>
          <w:u w:val="single"/>
        </w:rPr>
        <w:t xml:space="preserve">Structured group and individual counseling service (children 6 – 18 years) </w:t>
      </w:r>
    </w:p>
    <w:p w:rsidR="00E62F72" w:rsidRPr="00603E50" w:rsidRDefault="00E62F72" w:rsidP="00603E50">
      <w:pPr>
        <w:pStyle w:val="CommentText"/>
        <w:jc w:val="both"/>
      </w:pPr>
      <w:r w:rsidRPr="00F94ADD">
        <w:rPr>
          <w:szCs w:val="22"/>
        </w:rPr>
        <w:t xml:space="preserve">Partner implementation of the group and individual counselling activity is similar. </w:t>
      </w:r>
      <w:r w:rsidR="00AF1A1D">
        <w:rPr>
          <w:szCs w:val="22"/>
        </w:rPr>
        <w:t>Both partners used the</w:t>
      </w:r>
      <w:r w:rsidR="00AF1A1D" w:rsidRPr="00F94ADD">
        <w:rPr>
          <w:szCs w:val="22"/>
        </w:rPr>
        <w:t xml:space="preserve"> PCDCR counseling manuals for group counselling</w:t>
      </w:r>
      <w:r w:rsidR="00603E50">
        <w:rPr>
          <w:szCs w:val="22"/>
        </w:rPr>
        <w:t>,</w:t>
      </w:r>
      <w:r w:rsidR="00AF1A1D">
        <w:rPr>
          <w:szCs w:val="22"/>
        </w:rPr>
        <w:t xml:space="preserve"> </w:t>
      </w:r>
      <w:r w:rsidR="00603E50">
        <w:rPr>
          <w:szCs w:val="22"/>
        </w:rPr>
        <w:t>while i</w:t>
      </w:r>
      <w:r w:rsidR="00AF1A1D">
        <w:rPr>
          <w:szCs w:val="22"/>
        </w:rPr>
        <w:t xml:space="preserve">ndividual counselling sessions are informed by </w:t>
      </w:r>
      <w:r w:rsidR="00603E50">
        <w:rPr>
          <w:szCs w:val="22"/>
        </w:rPr>
        <w:t>behavioural and cognitive theories rather than structured activities</w:t>
      </w:r>
      <w:r w:rsidR="00AF1A1D" w:rsidRPr="00F94ADD">
        <w:rPr>
          <w:szCs w:val="22"/>
        </w:rPr>
        <w:t xml:space="preserve">. </w:t>
      </w:r>
      <w:r w:rsidRPr="00F94ADD">
        <w:rPr>
          <w:szCs w:val="22"/>
        </w:rPr>
        <w:t>Counselling services are not meant to be offered to parents</w:t>
      </w:r>
      <w:r w:rsidR="00D40A6D">
        <w:rPr>
          <w:szCs w:val="22"/>
        </w:rPr>
        <w:t>,</w:t>
      </w:r>
      <w:r w:rsidRPr="00F94ADD">
        <w:rPr>
          <w:szCs w:val="22"/>
        </w:rPr>
        <w:t xml:space="preserve"> but one </w:t>
      </w:r>
      <w:r w:rsidR="008F0D53">
        <w:rPr>
          <w:szCs w:val="22"/>
        </w:rPr>
        <w:t xml:space="preserve">FC </w:t>
      </w:r>
      <w:r w:rsidRPr="00F94ADD">
        <w:rPr>
          <w:szCs w:val="22"/>
        </w:rPr>
        <w:t xml:space="preserve">Counsellor reported having individual sessions with mothers </w:t>
      </w:r>
      <w:r w:rsidR="008F0D53">
        <w:rPr>
          <w:szCs w:val="22"/>
        </w:rPr>
        <w:t xml:space="preserve">who specifically requested this service from her. </w:t>
      </w:r>
      <w:r w:rsidRPr="00F94ADD">
        <w:rPr>
          <w:szCs w:val="22"/>
        </w:rPr>
        <w:t>Sometimes she refer</w:t>
      </w:r>
      <w:r w:rsidR="008F0D53">
        <w:rPr>
          <w:szCs w:val="22"/>
        </w:rPr>
        <w:t>red</w:t>
      </w:r>
      <w:r w:rsidRPr="00F94ADD">
        <w:rPr>
          <w:szCs w:val="22"/>
        </w:rPr>
        <w:t xml:space="preserve"> the case to another organisation. </w:t>
      </w:r>
    </w:p>
    <w:p w:rsidR="00E62F72" w:rsidRPr="00F94ADD" w:rsidRDefault="00E62F72" w:rsidP="00E62F72">
      <w:pPr>
        <w:pStyle w:val="NoSpacing"/>
        <w:rPr>
          <w:szCs w:val="22"/>
        </w:rPr>
      </w:pPr>
    </w:p>
    <w:p w:rsidR="00E62F72" w:rsidRPr="005F7AEA" w:rsidRDefault="00E62F72" w:rsidP="005F7AEA">
      <w:pPr>
        <w:pStyle w:val="NoSpacing"/>
        <w:rPr>
          <w:u w:val="single"/>
        </w:rPr>
      </w:pPr>
      <w:r w:rsidRPr="005F7AEA">
        <w:rPr>
          <w:u w:val="single"/>
        </w:rPr>
        <w:t>Structured child protection sessions for parents and caregivers</w:t>
      </w:r>
    </w:p>
    <w:p w:rsidR="00CD7417" w:rsidRPr="00CD7417" w:rsidRDefault="00E62F72" w:rsidP="009651C9">
      <w:pPr>
        <w:pStyle w:val="CommentText"/>
        <w:jc w:val="both"/>
      </w:pPr>
      <w:r w:rsidRPr="00F94ADD">
        <w:rPr>
          <w:szCs w:val="22"/>
        </w:rPr>
        <w:t xml:space="preserve">Both Ma’an and Tamer offer </w:t>
      </w:r>
      <w:r w:rsidR="00E43B80">
        <w:rPr>
          <w:szCs w:val="22"/>
        </w:rPr>
        <w:t xml:space="preserve">structured awareness sessions for parents and </w:t>
      </w:r>
      <w:r w:rsidRPr="00F94ADD">
        <w:rPr>
          <w:szCs w:val="22"/>
        </w:rPr>
        <w:t xml:space="preserve">implementation </w:t>
      </w:r>
      <w:r w:rsidR="00760B74">
        <w:rPr>
          <w:szCs w:val="22"/>
        </w:rPr>
        <w:t xml:space="preserve">of this activity </w:t>
      </w:r>
      <w:r w:rsidRPr="00F94ADD">
        <w:rPr>
          <w:szCs w:val="22"/>
        </w:rPr>
        <w:t xml:space="preserve">was similar. </w:t>
      </w:r>
      <w:r w:rsidR="00D8364C">
        <w:rPr>
          <w:szCs w:val="22"/>
        </w:rPr>
        <w:t xml:space="preserve">Both Ma’an and Tamer staff use the </w:t>
      </w:r>
      <w:r w:rsidR="00D8364C" w:rsidRPr="00D8364C">
        <w:rPr>
          <w:i/>
          <w:szCs w:val="22"/>
        </w:rPr>
        <w:t>Child Protection Manual</w:t>
      </w:r>
      <w:r w:rsidR="00D8364C">
        <w:rPr>
          <w:szCs w:val="22"/>
        </w:rPr>
        <w:t xml:space="preserve"> but have shortened it to four, not 12 sessions as they found it was too onerous to expect caregivers, especially those with many children, to find the time attend so may sessions. </w:t>
      </w:r>
      <w:r w:rsidR="00CD7417">
        <w:rPr>
          <w:szCs w:val="22"/>
        </w:rPr>
        <w:t>FC</w:t>
      </w:r>
      <w:r w:rsidR="005F72A3" w:rsidRPr="00F94ADD">
        <w:rPr>
          <w:b/>
          <w:szCs w:val="22"/>
        </w:rPr>
        <w:t xml:space="preserve"> </w:t>
      </w:r>
      <w:r w:rsidR="008C7377">
        <w:rPr>
          <w:szCs w:val="22"/>
        </w:rPr>
        <w:t>staff have</w:t>
      </w:r>
      <w:r w:rsidR="005F72A3" w:rsidRPr="00F94ADD">
        <w:rPr>
          <w:szCs w:val="22"/>
        </w:rPr>
        <w:t xml:space="preserve"> </w:t>
      </w:r>
      <w:r w:rsidR="00CD7417">
        <w:rPr>
          <w:szCs w:val="22"/>
        </w:rPr>
        <w:t xml:space="preserve">also </w:t>
      </w:r>
      <w:r w:rsidR="005F72A3" w:rsidRPr="00F94ADD">
        <w:rPr>
          <w:szCs w:val="22"/>
        </w:rPr>
        <w:t>adapte</w:t>
      </w:r>
      <w:r w:rsidR="008C7377">
        <w:rPr>
          <w:szCs w:val="22"/>
        </w:rPr>
        <w:t xml:space="preserve">d/added content to the sessions, </w:t>
      </w:r>
      <w:r w:rsidR="005F72A3" w:rsidRPr="00F94ADD">
        <w:rPr>
          <w:szCs w:val="22"/>
        </w:rPr>
        <w:t>includ</w:t>
      </w:r>
      <w:r w:rsidR="008C7377">
        <w:rPr>
          <w:szCs w:val="22"/>
        </w:rPr>
        <w:t xml:space="preserve">ing making their own materials </w:t>
      </w:r>
      <w:r w:rsidR="005F72A3" w:rsidRPr="00F94ADD">
        <w:rPr>
          <w:szCs w:val="22"/>
        </w:rPr>
        <w:t xml:space="preserve">from the Internet. Tamer </w:t>
      </w:r>
      <w:r w:rsidR="00CD7417">
        <w:rPr>
          <w:szCs w:val="22"/>
        </w:rPr>
        <w:t xml:space="preserve">FC </w:t>
      </w:r>
      <w:r w:rsidR="008C7377">
        <w:rPr>
          <w:szCs w:val="22"/>
        </w:rPr>
        <w:t>staff</w:t>
      </w:r>
      <w:r w:rsidR="005F72A3" w:rsidRPr="00F94ADD">
        <w:rPr>
          <w:szCs w:val="22"/>
        </w:rPr>
        <w:t xml:space="preserve"> use the Tamer’s book “A Snowball the Size of Our House</w:t>
      </w:r>
      <w:r w:rsidR="00CD7417">
        <w:rPr>
          <w:szCs w:val="22"/>
        </w:rPr>
        <w:t>”</w:t>
      </w:r>
      <w:r w:rsidR="0028271F">
        <w:rPr>
          <w:szCs w:val="22"/>
        </w:rPr>
        <w:t xml:space="preserve"> in some sessions. </w:t>
      </w:r>
      <w:r w:rsidRPr="0028271F">
        <w:rPr>
          <w:szCs w:val="22"/>
        </w:rPr>
        <w:t xml:space="preserve">Ma’an staff </w:t>
      </w:r>
      <w:r w:rsidR="0028271F" w:rsidRPr="0028271F">
        <w:rPr>
          <w:szCs w:val="22"/>
        </w:rPr>
        <w:t>are aware of</w:t>
      </w:r>
      <w:r w:rsidR="00CD7417">
        <w:rPr>
          <w:szCs w:val="22"/>
        </w:rPr>
        <w:t>,</w:t>
      </w:r>
      <w:r w:rsidR="0028271F" w:rsidRPr="0028271F">
        <w:rPr>
          <w:szCs w:val="22"/>
        </w:rPr>
        <w:t xml:space="preserve"> but </w:t>
      </w:r>
      <w:r w:rsidRPr="0028271F">
        <w:rPr>
          <w:szCs w:val="22"/>
        </w:rPr>
        <w:t>don’t use Tamer’s book</w:t>
      </w:r>
      <w:r w:rsidR="00CD7417">
        <w:rPr>
          <w:szCs w:val="22"/>
        </w:rPr>
        <w:t>,</w:t>
      </w:r>
      <w:r w:rsidRPr="0028271F">
        <w:rPr>
          <w:szCs w:val="22"/>
        </w:rPr>
        <w:t xml:space="preserve"> a</w:t>
      </w:r>
      <w:r w:rsidR="0028271F" w:rsidRPr="0028271F">
        <w:rPr>
          <w:szCs w:val="22"/>
        </w:rPr>
        <w:t xml:space="preserve">lthough requested to do so in one </w:t>
      </w:r>
      <w:r w:rsidRPr="0028271F">
        <w:rPr>
          <w:szCs w:val="22"/>
        </w:rPr>
        <w:t>PCA.</w:t>
      </w:r>
      <w:r w:rsidR="0028271F" w:rsidRPr="0028271F">
        <w:rPr>
          <w:szCs w:val="22"/>
        </w:rPr>
        <w:t xml:space="preserve"> It is unclear why this is the case, but could be due to </w:t>
      </w:r>
      <w:r w:rsidR="00051BA2">
        <w:rPr>
          <w:szCs w:val="22"/>
        </w:rPr>
        <w:t xml:space="preserve">the </w:t>
      </w:r>
      <w:r w:rsidR="0028271F" w:rsidRPr="0028271F">
        <w:rPr>
          <w:szCs w:val="22"/>
        </w:rPr>
        <w:t>different approaches o</w:t>
      </w:r>
      <w:r w:rsidR="00051BA2">
        <w:rPr>
          <w:szCs w:val="22"/>
        </w:rPr>
        <w:t>f the two partner organsiations</w:t>
      </w:r>
      <w:r w:rsidR="0028271F" w:rsidRPr="0028271F">
        <w:t>.</w:t>
      </w:r>
      <w:r w:rsidR="0028271F">
        <w:t xml:space="preserve"> </w:t>
      </w:r>
      <w:r w:rsidR="00CD7417">
        <w:rPr>
          <w:szCs w:val="22"/>
        </w:rPr>
        <w:t>Staff in both Ma’an and Tamer FCs reported that these a</w:t>
      </w:r>
      <w:r w:rsidR="00CD7417" w:rsidRPr="00F94ADD">
        <w:rPr>
          <w:szCs w:val="22"/>
        </w:rPr>
        <w:t xml:space="preserve">wareness sessions </w:t>
      </w:r>
      <w:r w:rsidR="00CD7417">
        <w:rPr>
          <w:szCs w:val="22"/>
        </w:rPr>
        <w:t xml:space="preserve">can only be offered at </w:t>
      </w:r>
      <w:r w:rsidR="00CD7417" w:rsidRPr="00D8364C">
        <w:rPr>
          <w:rStyle w:val="NoSpacingChar"/>
        </w:rPr>
        <w:t>MoE schools UNRWA schools don’t allow FCs to do awareness sessions in schools. According to FC staff this is the case in all UNRWA school</w:t>
      </w:r>
      <w:r w:rsidR="00CD7417">
        <w:rPr>
          <w:rStyle w:val="NoSpacingChar"/>
        </w:rPr>
        <w:t>s</w:t>
      </w:r>
      <w:r w:rsidR="00CD7417" w:rsidRPr="00D8364C">
        <w:rPr>
          <w:rStyle w:val="NoSpacingChar"/>
        </w:rPr>
        <w:t xml:space="preserve">. </w:t>
      </w:r>
      <w:r w:rsidR="00CD7417">
        <w:rPr>
          <w:rStyle w:val="NoSpacingChar"/>
        </w:rPr>
        <w:t>UNRWA c</w:t>
      </w:r>
      <w:r w:rsidR="00CD7417" w:rsidRPr="00D8364C">
        <w:rPr>
          <w:rStyle w:val="NoSpacingChar"/>
        </w:rPr>
        <w:t xml:space="preserve">ounselors/teachers </w:t>
      </w:r>
      <w:r w:rsidR="00CD7417">
        <w:rPr>
          <w:rStyle w:val="NoSpacingChar"/>
        </w:rPr>
        <w:t>may</w:t>
      </w:r>
      <w:r w:rsidR="00CD7417" w:rsidRPr="00D8364C">
        <w:rPr>
          <w:rStyle w:val="NoSpacingChar"/>
        </w:rPr>
        <w:t xml:space="preserve"> refer difficult cases that they can’t </w:t>
      </w:r>
      <w:r w:rsidR="00CD7417">
        <w:rPr>
          <w:rStyle w:val="NoSpacingChar"/>
        </w:rPr>
        <w:t xml:space="preserve">deal with to the FC but refuse FC staff </w:t>
      </w:r>
      <w:r w:rsidR="00CD7417" w:rsidRPr="00D8364C">
        <w:rPr>
          <w:rStyle w:val="NoSpacingChar"/>
        </w:rPr>
        <w:t xml:space="preserve">access to the school to do any awareness sessions. If </w:t>
      </w:r>
      <w:r w:rsidR="00CD7417">
        <w:rPr>
          <w:rStyle w:val="NoSpacingChar"/>
        </w:rPr>
        <w:t xml:space="preserve">a </w:t>
      </w:r>
      <w:r w:rsidR="00CD7417" w:rsidRPr="00D8364C">
        <w:rPr>
          <w:rStyle w:val="NoSpacingChar"/>
        </w:rPr>
        <w:t xml:space="preserve">FC member wants to enter </w:t>
      </w:r>
      <w:r w:rsidR="00CD7417">
        <w:rPr>
          <w:rStyle w:val="NoSpacingChar"/>
        </w:rPr>
        <w:t xml:space="preserve">an UNRWA </w:t>
      </w:r>
      <w:r w:rsidR="00CD7417" w:rsidRPr="00D8364C">
        <w:rPr>
          <w:rStyle w:val="NoSpacingChar"/>
        </w:rPr>
        <w:t>school s/he needs a personal relationship with the teacher, but still can’t do awareness sessions there.</w:t>
      </w:r>
      <w:r w:rsidR="00CD7417">
        <w:rPr>
          <w:rStyle w:val="NoSpacingChar"/>
        </w:rPr>
        <w:t xml:space="preserve"> </w:t>
      </w:r>
      <w:r w:rsidR="00CD7417" w:rsidRPr="00F94ADD">
        <w:rPr>
          <w:szCs w:val="22"/>
        </w:rPr>
        <w:t xml:space="preserve"> </w:t>
      </w:r>
    </w:p>
    <w:p w:rsidR="00E62F72" w:rsidRPr="00F94ADD" w:rsidRDefault="00E62F72" w:rsidP="00E62F72">
      <w:pPr>
        <w:pStyle w:val="NoSpacing"/>
        <w:rPr>
          <w:szCs w:val="22"/>
        </w:rPr>
      </w:pPr>
    </w:p>
    <w:p w:rsidR="00E62F72" w:rsidRPr="00F10EA3" w:rsidRDefault="00E62F72" w:rsidP="00F10EA3">
      <w:pPr>
        <w:pStyle w:val="NoSpacing"/>
        <w:rPr>
          <w:u w:val="single"/>
        </w:rPr>
      </w:pPr>
      <w:r w:rsidRPr="00F10EA3">
        <w:rPr>
          <w:u w:val="single"/>
        </w:rPr>
        <w:t>Expressive arts</w:t>
      </w:r>
    </w:p>
    <w:p w:rsidR="006814B8" w:rsidRPr="0099678D" w:rsidRDefault="00E62F72" w:rsidP="0099678D">
      <w:pPr>
        <w:pStyle w:val="CommentText"/>
        <w:jc w:val="both"/>
      </w:pPr>
      <w:r w:rsidRPr="00F94ADD">
        <w:rPr>
          <w:szCs w:val="22"/>
        </w:rPr>
        <w:t>Expressive arts activities</w:t>
      </w:r>
      <w:r w:rsidR="0099678D">
        <w:rPr>
          <w:szCs w:val="22"/>
        </w:rPr>
        <w:t xml:space="preserve"> (“corners”), including creative arts and creative writing</w:t>
      </w:r>
      <w:r w:rsidRPr="00F94ADD">
        <w:rPr>
          <w:szCs w:val="22"/>
        </w:rPr>
        <w:t xml:space="preserve"> are offered in Tamer FCs</w:t>
      </w:r>
      <w:r w:rsidR="0099678D">
        <w:rPr>
          <w:szCs w:val="22"/>
        </w:rPr>
        <w:t xml:space="preserve"> only</w:t>
      </w:r>
      <w:r w:rsidR="002C1995">
        <w:rPr>
          <w:szCs w:val="22"/>
        </w:rPr>
        <w:t xml:space="preserve">. These </w:t>
      </w:r>
      <w:r w:rsidR="0099678D">
        <w:rPr>
          <w:szCs w:val="22"/>
        </w:rPr>
        <w:t xml:space="preserve">activities </w:t>
      </w:r>
      <w:r w:rsidR="002C1995">
        <w:rPr>
          <w:szCs w:val="22"/>
        </w:rPr>
        <w:t>are not mentioned explicitly in the documented</w:t>
      </w:r>
      <w:r w:rsidR="008F2C47">
        <w:rPr>
          <w:szCs w:val="22"/>
        </w:rPr>
        <w:t xml:space="preserve"> Ma’an</w:t>
      </w:r>
      <w:r w:rsidR="002C1995">
        <w:rPr>
          <w:szCs w:val="22"/>
        </w:rPr>
        <w:t xml:space="preserve"> Family Centre Model </w:t>
      </w:r>
      <w:r w:rsidR="008F2C47">
        <w:rPr>
          <w:szCs w:val="22"/>
        </w:rPr>
        <w:t xml:space="preserve">but could be covered under recreational activities that also fulfill the objectives of the FCs. </w:t>
      </w:r>
      <w:r w:rsidR="0099678D">
        <w:rPr>
          <w:szCs w:val="22"/>
        </w:rPr>
        <w:t xml:space="preserve">While </w:t>
      </w:r>
      <w:r w:rsidR="004675D7">
        <w:rPr>
          <w:szCs w:val="22"/>
        </w:rPr>
        <w:t xml:space="preserve">it appears that </w:t>
      </w:r>
      <w:r w:rsidR="0099678D">
        <w:rPr>
          <w:szCs w:val="22"/>
        </w:rPr>
        <w:t xml:space="preserve">from UNICEF’s perspective there should be a standardised approach to the delivery of these activities </w:t>
      </w:r>
      <w:r w:rsidR="004675D7">
        <w:rPr>
          <w:szCs w:val="22"/>
        </w:rPr>
        <w:t>(</w:t>
      </w:r>
      <w:r w:rsidR="006814B8" w:rsidRPr="0099678D">
        <w:t xml:space="preserve">each child comes to the </w:t>
      </w:r>
      <w:r w:rsidR="0099678D" w:rsidRPr="0099678D">
        <w:t>FC</w:t>
      </w:r>
      <w:r w:rsidR="006814B8" w:rsidRPr="0099678D">
        <w:t xml:space="preserve"> for two months every other day, i.e. for three days joining expressive arts, sports, and creative writing activities for the same children. The maximum </w:t>
      </w:r>
      <w:r w:rsidR="0099678D">
        <w:t xml:space="preserve">number </w:t>
      </w:r>
      <w:r w:rsidR="006814B8" w:rsidRPr="0099678D">
        <w:t>of sessions i</w:t>
      </w:r>
      <w:r w:rsidR="0099678D" w:rsidRPr="0099678D">
        <w:t xml:space="preserve">s 24 sessions, including sports), </w:t>
      </w:r>
      <w:r w:rsidR="0099678D">
        <w:t xml:space="preserve">in practice </w:t>
      </w:r>
      <w:r w:rsidR="004675D7">
        <w:t>each FC has a different approach and the</w:t>
      </w:r>
      <w:r w:rsidR="004675D7" w:rsidRPr="00F94ADD">
        <w:rPr>
          <w:szCs w:val="22"/>
        </w:rPr>
        <w:t xml:space="preserve"> number of sessions offered differs from FC to FC</w:t>
      </w:r>
      <w:r w:rsidR="004675D7">
        <w:rPr>
          <w:szCs w:val="22"/>
        </w:rPr>
        <w:t>.  There is no manual for these activities so it up to the individual creative arts or creative writing facilitator to plan the sessions. The venue for these activities also differs from FC to FC. For example, in one FC creative arts activities were offered at the Kindergarten with children aged 4 – 6 years, together with their caregivers, which provided an opportunity for parent-child interaction; while at another FC, groups of children aged 4 – 6, 7 – 9, 10 – 14 and 15 – 18 came to the FC and did activities in the ‘corners’.</w:t>
      </w:r>
    </w:p>
    <w:p w:rsidR="00E62F72" w:rsidRDefault="00E62F72" w:rsidP="004675D7">
      <w:pPr>
        <w:pStyle w:val="NoSpacing"/>
        <w:rPr>
          <w:szCs w:val="22"/>
        </w:rPr>
      </w:pPr>
    </w:p>
    <w:p w:rsidR="00E62F72" w:rsidRDefault="00E62F72" w:rsidP="00F10EA3">
      <w:pPr>
        <w:pStyle w:val="NoSpacing"/>
        <w:rPr>
          <w:u w:val="single"/>
        </w:rPr>
      </w:pPr>
      <w:r w:rsidRPr="00F10EA3">
        <w:rPr>
          <w:u w:val="single"/>
        </w:rPr>
        <w:t xml:space="preserve">Parent-child interactions </w:t>
      </w:r>
    </w:p>
    <w:p w:rsidR="00E62F72" w:rsidRPr="00F94ADD" w:rsidRDefault="004675D7" w:rsidP="00F10EA3">
      <w:pPr>
        <w:pStyle w:val="NoSpacing"/>
        <w:rPr>
          <w:szCs w:val="22"/>
        </w:rPr>
      </w:pPr>
      <w:r>
        <w:t xml:space="preserve">This activity is only implemented in </w:t>
      </w:r>
      <w:r w:rsidR="00F10EA3" w:rsidRPr="00F10EA3">
        <w:t xml:space="preserve">Tamer </w:t>
      </w:r>
      <w:r>
        <w:t xml:space="preserve">FCs. </w:t>
      </w:r>
      <w:r w:rsidR="00F10EA3">
        <w:t xml:space="preserve">Specific details of the sessions were not obtained but seemed to include some of Tamer’s other methodologies including </w:t>
      </w:r>
      <w:r w:rsidR="00F10EA3" w:rsidRPr="00F10EA3">
        <w:rPr>
          <w:rFonts w:cs="Times New Roman"/>
          <w:color w:val="000000"/>
          <w:szCs w:val="22"/>
        </w:rPr>
        <w:t>My Father Reads to Me</w:t>
      </w:r>
      <w:r w:rsidR="00F10EA3">
        <w:rPr>
          <w:rFonts w:cs="Times New Roman"/>
          <w:color w:val="000000"/>
          <w:szCs w:val="22"/>
        </w:rPr>
        <w:t xml:space="preserve"> which involves small groups of fathers attending the FC with their children to participate in reading activities. </w:t>
      </w:r>
      <w:r w:rsidR="00E62F72" w:rsidRPr="00F94ADD">
        <w:rPr>
          <w:rFonts w:cs="Times New Roman"/>
          <w:color w:val="000000"/>
          <w:szCs w:val="22"/>
        </w:rPr>
        <w:t xml:space="preserve">A few fathers, and children in Tamer </w:t>
      </w:r>
      <w:r w:rsidR="00F10EA3">
        <w:rPr>
          <w:rFonts w:cs="Times New Roman"/>
          <w:color w:val="000000"/>
          <w:szCs w:val="22"/>
        </w:rPr>
        <w:t xml:space="preserve">FC </w:t>
      </w:r>
      <w:r w:rsidR="00E62F72" w:rsidRPr="00F94ADD">
        <w:rPr>
          <w:rFonts w:cs="Times New Roman"/>
          <w:color w:val="000000"/>
          <w:szCs w:val="22"/>
        </w:rPr>
        <w:t>FG</w:t>
      </w:r>
      <w:r w:rsidR="00F10EA3">
        <w:rPr>
          <w:rFonts w:cs="Times New Roman"/>
          <w:color w:val="000000"/>
          <w:szCs w:val="22"/>
        </w:rPr>
        <w:t>D</w:t>
      </w:r>
      <w:r w:rsidR="00E62F72" w:rsidRPr="00F94ADD">
        <w:rPr>
          <w:rFonts w:cs="Times New Roman"/>
          <w:color w:val="000000"/>
          <w:szCs w:val="22"/>
        </w:rPr>
        <w:t xml:space="preserve">s mentioned the My Father Reads to Me activity and had found it a very positive experience. The FC Area Coordinator coordinates the activity and FC staff </w:t>
      </w:r>
      <w:r w:rsidR="00E62F72">
        <w:rPr>
          <w:rFonts w:cs="Times New Roman"/>
          <w:color w:val="000000"/>
          <w:szCs w:val="22"/>
        </w:rPr>
        <w:t>implement</w:t>
      </w:r>
      <w:r w:rsidR="00E62F72" w:rsidRPr="00F94ADD">
        <w:rPr>
          <w:rFonts w:cs="Times New Roman"/>
          <w:color w:val="000000"/>
          <w:szCs w:val="22"/>
        </w:rPr>
        <w:t xml:space="preserve"> the activity. </w:t>
      </w:r>
    </w:p>
    <w:p w:rsidR="00537553" w:rsidRDefault="00537553" w:rsidP="00F95017">
      <w:pPr>
        <w:pStyle w:val="NoSpacing"/>
      </w:pPr>
    </w:p>
    <w:p w:rsidR="007E4A5E" w:rsidRPr="00277C38" w:rsidRDefault="007E4A5E" w:rsidP="007E4A5E">
      <w:pPr>
        <w:rPr>
          <w:b/>
          <w:u w:val="single"/>
        </w:rPr>
      </w:pPr>
      <w:r w:rsidRPr="00277C38">
        <w:rPr>
          <w:b/>
          <w:u w:val="single"/>
        </w:rPr>
        <w:t>Suggestions for improvements in FC services: children and caregiver views</w:t>
      </w:r>
    </w:p>
    <w:p w:rsidR="007E4A5E" w:rsidRPr="001905DA" w:rsidRDefault="001905DA" w:rsidP="001905DA">
      <w:pPr>
        <w:pStyle w:val="NoSpacing"/>
      </w:pPr>
      <w:r>
        <w:t xml:space="preserve">Suggestions for improvements in FC services were similar for FCs implemented by Ma’an and Tamer and are described in the Box below. </w:t>
      </w:r>
    </w:p>
    <w:p w:rsidR="001905DA" w:rsidRPr="005A7CA5" w:rsidRDefault="001905DA" w:rsidP="007E4A5E">
      <w:pPr>
        <w:pStyle w:val="NoSpacing"/>
        <w:rPr>
          <w:rStyle w:val="NoSpacingChar"/>
          <w:i/>
        </w:rPr>
      </w:pPr>
    </w:p>
    <w:p w:rsidR="007E4A5E" w:rsidRPr="005A7CA5" w:rsidRDefault="007E4A5E" w:rsidP="007E4A5E">
      <w:pPr>
        <w:pStyle w:val="Caption"/>
        <w:shd w:val="clear" w:color="auto" w:fill="DBE5F1" w:themeFill="accent1" w:themeFillTint="33"/>
        <w:jc w:val="center"/>
        <w:rPr>
          <w:rStyle w:val="NoSpacingChar"/>
          <w:b w:val="0"/>
          <w:szCs w:val="22"/>
        </w:rPr>
      </w:pPr>
      <w:bookmarkStart w:id="64" w:name="_Toc387998481"/>
      <w:r w:rsidRPr="005A7CA5">
        <w:rPr>
          <w:b w:val="0"/>
          <w:sz w:val="22"/>
          <w:szCs w:val="22"/>
        </w:rPr>
        <w:t xml:space="preserve">Box </w:t>
      </w:r>
      <w:r w:rsidRPr="005A7CA5">
        <w:rPr>
          <w:b w:val="0"/>
          <w:sz w:val="22"/>
          <w:szCs w:val="22"/>
        </w:rPr>
        <w:fldChar w:fldCharType="begin"/>
      </w:r>
      <w:r w:rsidRPr="005A7CA5">
        <w:rPr>
          <w:b w:val="0"/>
          <w:sz w:val="22"/>
          <w:szCs w:val="22"/>
        </w:rPr>
        <w:instrText xml:space="preserve"> SEQ Box \* ARABIC </w:instrText>
      </w:r>
      <w:r w:rsidRPr="005A7CA5">
        <w:rPr>
          <w:b w:val="0"/>
          <w:sz w:val="22"/>
          <w:szCs w:val="22"/>
        </w:rPr>
        <w:fldChar w:fldCharType="separate"/>
      </w:r>
      <w:r>
        <w:rPr>
          <w:b w:val="0"/>
          <w:noProof/>
          <w:sz w:val="22"/>
          <w:szCs w:val="22"/>
        </w:rPr>
        <w:t>5</w:t>
      </w:r>
      <w:r w:rsidRPr="005A7CA5">
        <w:rPr>
          <w:b w:val="0"/>
          <w:sz w:val="22"/>
          <w:szCs w:val="22"/>
        </w:rPr>
        <w:fldChar w:fldCharType="end"/>
      </w:r>
      <w:r w:rsidRPr="005A7CA5">
        <w:rPr>
          <w:b w:val="0"/>
          <w:sz w:val="22"/>
          <w:szCs w:val="22"/>
        </w:rPr>
        <w:t xml:space="preserve">: </w:t>
      </w:r>
      <w:r w:rsidRPr="005A7CA5">
        <w:rPr>
          <w:rStyle w:val="NoSpacingChar"/>
          <w:b w:val="0"/>
          <w:szCs w:val="22"/>
        </w:rPr>
        <w:t xml:space="preserve">Improvements to FC services – </w:t>
      </w:r>
      <w:r>
        <w:rPr>
          <w:rStyle w:val="NoSpacingChar"/>
          <w:b w:val="0"/>
          <w:szCs w:val="22"/>
        </w:rPr>
        <w:t xml:space="preserve">Children and </w:t>
      </w:r>
      <w:r w:rsidRPr="005A7CA5">
        <w:rPr>
          <w:rStyle w:val="NoSpacingChar"/>
          <w:b w:val="0"/>
          <w:szCs w:val="22"/>
        </w:rPr>
        <w:t>Caregivers views</w:t>
      </w:r>
      <w:bookmarkEnd w:id="64"/>
    </w:p>
    <w:p w:rsidR="007E4A5E" w:rsidRDefault="007E4A5E" w:rsidP="007E4A5E">
      <w:pPr>
        <w:pStyle w:val="FootnoteText"/>
        <w:shd w:val="clear" w:color="auto" w:fill="DBE5F1" w:themeFill="accent1" w:themeFillTint="33"/>
        <w:jc w:val="both"/>
        <w:rPr>
          <w:rStyle w:val="NoSpacingChar"/>
        </w:rPr>
      </w:pPr>
    </w:p>
    <w:p w:rsidR="007E4A5E" w:rsidRDefault="007E4A5E" w:rsidP="007E4A5E">
      <w:pPr>
        <w:pStyle w:val="CommentText"/>
        <w:shd w:val="clear" w:color="auto" w:fill="DBE5F1" w:themeFill="accent1" w:themeFillTint="33"/>
        <w:jc w:val="both"/>
      </w:pPr>
      <w:r w:rsidRPr="00F42D56">
        <w:rPr>
          <w:rStyle w:val="NoSpacingChar"/>
        </w:rPr>
        <w:t xml:space="preserve">Children </w:t>
      </w:r>
      <w:r>
        <w:rPr>
          <w:rStyle w:val="NoSpacingChar"/>
        </w:rPr>
        <w:t xml:space="preserve">in FDGs had </w:t>
      </w:r>
      <w:r w:rsidRPr="00F42D56">
        <w:rPr>
          <w:rStyle w:val="NoSpacingChar"/>
        </w:rPr>
        <w:t xml:space="preserve">four common requests: (1) FC services continue to operate in their areas; (2) Children </w:t>
      </w:r>
      <w:r>
        <w:rPr>
          <w:rStyle w:val="NoSpacingChar"/>
        </w:rPr>
        <w:t xml:space="preserve">to </w:t>
      </w:r>
      <w:r w:rsidRPr="00F42D56">
        <w:rPr>
          <w:rStyle w:val="NoSpacingChar"/>
        </w:rPr>
        <w:t xml:space="preserve">be allowed to continue to attend the FC after they had completed their </w:t>
      </w:r>
      <w:r>
        <w:rPr>
          <w:rStyle w:val="NoSpacingChar"/>
        </w:rPr>
        <w:t xml:space="preserve">structured </w:t>
      </w:r>
      <w:r w:rsidRPr="00F42D56">
        <w:rPr>
          <w:rStyle w:val="NoSpacingChar"/>
        </w:rPr>
        <w:t xml:space="preserve">sessions (Life Skills, expressive arts corners etc.); (3) </w:t>
      </w:r>
      <w:r>
        <w:rPr>
          <w:rStyle w:val="NoSpacingChar"/>
        </w:rPr>
        <w:t>M</w:t>
      </w:r>
      <w:r w:rsidRPr="00F42D56">
        <w:rPr>
          <w:rStyle w:val="NoSpacingChar"/>
        </w:rPr>
        <w:t xml:space="preserve">ore </w:t>
      </w:r>
      <w:r>
        <w:rPr>
          <w:rStyle w:val="NoSpacingChar"/>
        </w:rPr>
        <w:t xml:space="preserve">outings and trips; </w:t>
      </w:r>
      <w:r w:rsidRPr="00F42D56">
        <w:rPr>
          <w:rStyle w:val="NoSpacingChar"/>
        </w:rPr>
        <w:t xml:space="preserve">and </w:t>
      </w:r>
      <w:r>
        <w:rPr>
          <w:rStyle w:val="NoSpacingChar"/>
        </w:rPr>
        <w:t>(4) M</w:t>
      </w:r>
      <w:r w:rsidRPr="00F42D56">
        <w:rPr>
          <w:rStyle w:val="NoSpacingChar"/>
        </w:rPr>
        <w:t xml:space="preserve">ore space for children to play outside. </w:t>
      </w:r>
      <w:r>
        <w:rPr>
          <w:rStyle w:val="NoSpacingChar"/>
        </w:rPr>
        <w:t xml:space="preserve">Currently, the usual practice is when children finish the structured activities they no longer attend the FC as there is limited space to accommodate additional children. There are a few exceptions, especially those FCs that have larger outside play areas where children (mostly boys) can continue to meet and play. </w:t>
      </w:r>
    </w:p>
    <w:p w:rsidR="007E4A5E" w:rsidRDefault="007E4A5E" w:rsidP="007E4A5E">
      <w:pPr>
        <w:pStyle w:val="FootnoteText"/>
        <w:shd w:val="clear" w:color="auto" w:fill="DBE5F1" w:themeFill="accent1" w:themeFillTint="33"/>
        <w:jc w:val="both"/>
        <w:rPr>
          <w:rStyle w:val="NoSpacingChar"/>
        </w:rPr>
      </w:pPr>
    </w:p>
    <w:p w:rsidR="007E4A5E" w:rsidRDefault="007E4A5E" w:rsidP="007E4A5E">
      <w:pPr>
        <w:pStyle w:val="FootnoteText"/>
        <w:shd w:val="clear" w:color="auto" w:fill="DBE5F1" w:themeFill="accent1" w:themeFillTint="33"/>
        <w:jc w:val="both"/>
        <w:rPr>
          <w:rStyle w:val="NoSpacingChar"/>
        </w:rPr>
      </w:pPr>
      <w:r>
        <w:rPr>
          <w:rStyle w:val="NoSpacingChar"/>
        </w:rPr>
        <w:t xml:space="preserve">Caregivers in five FGDs said they would like the FCs to </w:t>
      </w:r>
      <w:r w:rsidRPr="00A309B4">
        <w:rPr>
          <w:rStyle w:val="NoSpacingChar"/>
          <w:b/>
        </w:rPr>
        <w:t>provide services for the whole family</w:t>
      </w:r>
      <w:r>
        <w:rPr>
          <w:rStyle w:val="NoSpacingChar"/>
        </w:rPr>
        <w:t xml:space="preserve">, not only children, as reflected in the following comments:  </w:t>
      </w:r>
    </w:p>
    <w:p w:rsidR="007E4A5E" w:rsidRDefault="007E4A5E" w:rsidP="007E4A5E">
      <w:pPr>
        <w:pStyle w:val="FootnoteText"/>
        <w:shd w:val="clear" w:color="auto" w:fill="DBE5F1" w:themeFill="accent1" w:themeFillTint="33"/>
        <w:jc w:val="both"/>
        <w:rPr>
          <w:rStyle w:val="NoSpacingChar"/>
        </w:rPr>
      </w:pPr>
    </w:p>
    <w:p w:rsidR="007E4A5E" w:rsidRPr="00951662" w:rsidRDefault="007E4A5E" w:rsidP="007E4A5E">
      <w:pPr>
        <w:pStyle w:val="NoSpacing"/>
        <w:shd w:val="clear" w:color="auto" w:fill="DBE5F1" w:themeFill="accent1" w:themeFillTint="33"/>
      </w:pPr>
      <w:r>
        <w:rPr>
          <w:rStyle w:val="NoSpacingChar"/>
        </w:rPr>
        <w:t>“</w:t>
      </w:r>
      <w:r w:rsidRPr="00ED7E15">
        <w:rPr>
          <w:i/>
        </w:rPr>
        <w:t>UNICEF is too focused on the child, not focusing enough on the family. Add services for parents”</w:t>
      </w:r>
      <w:r>
        <w:rPr>
          <w:i/>
        </w:rPr>
        <w:t xml:space="preserve">; </w:t>
      </w:r>
      <w:r w:rsidRPr="00ED7E15">
        <w:t>and</w:t>
      </w:r>
      <w:r w:rsidRPr="00ED7E15">
        <w:rPr>
          <w:i/>
        </w:rPr>
        <w:t xml:space="preserve">  “The Family </w:t>
      </w:r>
      <w:r>
        <w:rPr>
          <w:i/>
        </w:rPr>
        <w:t>Centre</w:t>
      </w:r>
      <w:r w:rsidRPr="00ED7E15">
        <w:rPr>
          <w:i/>
        </w:rPr>
        <w:t xml:space="preserve"> should take care of the newborn to the very old man – the whole family”</w:t>
      </w:r>
      <w:r>
        <w:rPr>
          <w:i/>
        </w:rPr>
        <w:t xml:space="preserve">; and </w:t>
      </w:r>
      <w:r w:rsidRPr="00951662">
        <w:t>“</w:t>
      </w:r>
      <w:r w:rsidRPr="00951662">
        <w:rPr>
          <w:i/>
        </w:rPr>
        <w:t xml:space="preserve">The problem with all psychosocial problems is the inability of parents to provide basic needs. Provide basic needs to protect the child from behavioural problems. If basic needs are not met the child will feel injustice and this creates </w:t>
      </w:r>
      <w:r w:rsidRPr="00951662">
        <w:rPr>
          <w:i/>
        </w:rPr>
        <w:lastRenderedPageBreak/>
        <w:t>aggressive behaviour. Child who goes to the school without money will steal from other children, creates behavioural problems</w:t>
      </w:r>
      <w:r w:rsidRPr="00951662">
        <w:t>”</w:t>
      </w:r>
      <w:r>
        <w:t xml:space="preserve"> </w:t>
      </w:r>
      <w:r w:rsidRPr="00ED7E15">
        <w:rPr>
          <w:i/>
        </w:rPr>
        <w:t>(FG with male caregivers FC#6).</w:t>
      </w:r>
    </w:p>
    <w:p w:rsidR="007E4A5E" w:rsidRPr="00ED7E15" w:rsidRDefault="007E4A5E" w:rsidP="007E4A5E">
      <w:pPr>
        <w:pStyle w:val="NoSpacing"/>
        <w:shd w:val="clear" w:color="auto" w:fill="DBE5F1" w:themeFill="accent1" w:themeFillTint="33"/>
        <w:jc w:val="center"/>
        <w:rPr>
          <w:i/>
        </w:rPr>
      </w:pPr>
    </w:p>
    <w:p w:rsidR="007E4A5E" w:rsidRPr="00ED7E15" w:rsidRDefault="007E4A5E" w:rsidP="007E4A5E">
      <w:pPr>
        <w:pStyle w:val="NoSpacing"/>
        <w:shd w:val="clear" w:color="auto" w:fill="DBE5F1" w:themeFill="accent1" w:themeFillTint="33"/>
        <w:jc w:val="center"/>
        <w:rPr>
          <w:i/>
        </w:rPr>
      </w:pPr>
      <w:r w:rsidRPr="00ED7E15">
        <w:rPr>
          <w:i/>
        </w:rPr>
        <w:t xml:space="preserve">Family </w:t>
      </w:r>
      <w:r>
        <w:rPr>
          <w:i/>
        </w:rPr>
        <w:t>Centre</w:t>
      </w:r>
      <w:r w:rsidRPr="00ED7E15">
        <w:rPr>
          <w:i/>
        </w:rPr>
        <w:t>s need to provide more support for the whole family. More home visits are needed…in the home you will find the difficult cases (FG female caregivers, FC #!)</w:t>
      </w:r>
    </w:p>
    <w:p w:rsidR="007E4A5E" w:rsidRPr="00ED7E15" w:rsidRDefault="007E4A5E" w:rsidP="007E4A5E">
      <w:pPr>
        <w:pStyle w:val="NoSpacing"/>
        <w:shd w:val="clear" w:color="auto" w:fill="DBE5F1" w:themeFill="accent1" w:themeFillTint="33"/>
        <w:jc w:val="center"/>
        <w:rPr>
          <w:i/>
        </w:rPr>
      </w:pPr>
    </w:p>
    <w:p w:rsidR="007E4A5E" w:rsidRDefault="007E4A5E" w:rsidP="007E4A5E">
      <w:pPr>
        <w:pStyle w:val="NoSpacing"/>
        <w:shd w:val="clear" w:color="auto" w:fill="DBE5F1" w:themeFill="accent1" w:themeFillTint="33"/>
        <w:jc w:val="center"/>
        <w:rPr>
          <w:i/>
        </w:rPr>
      </w:pPr>
      <w:r w:rsidRPr="00ED7E15">
        <w:rPr>
          <w:i/>
        </w:rPr>
        <w:t>The project covers children 6 – 18 years, needs to include older people as well. Some discussion on whether children younger than 6 years should attend. Some thought no, younger children should stay at home with their mothers. Others disagreed, said that the focus should be on the whole family, all ages. (FG male caregivers, FC #1)</w:t>
      </w:r>
    </w:p>
    <w:p w:rsidR="007E4A5E" w:rsidRPr="00ED7E15" w:rsidRDefault="007E4A5E" w:rsidP="007E4A5E">
      <w:pPr>
        <w:pStyle w:val="NoSpacing"/>
        <w:shd w:val="clear" w:color="auto" w:fill="DBE5F1" w:themeFill="accent1" w:themeFillTint="33"/>
        <w:rPr>
          <w:i/>
        </w:rPr>
      </w:pPr>
    </w:p>
    <w:p w:rsidR="007E4A5E" w:rsidRDefault="007E4A5E" w:rsidP="007E4A5E">
      <w:pPr>
        <w:pStyle w:val="FootnoteText"/>
        <w:shd w:val="clear" w:color="auto" w:fill="DBE5F1" w:themeFill="accent1" w:themeFillTint="33"/>
        <w:jc w:val="both"/>
        <w:rPr>
          <w:rStyle w:val="NoSpacingChar"/>
        </w:rPr>
      </w:pPr>
      <w:r>
        <w:rPr>
          <w:rStyle w:val="NoSpacingChar"/>
        </w:rPr>
        <w:t xml:space="preserve">A group of female caregivers from Rafah (FC#5) asked specifically for assistance with income-generation and small business support. This was an area that had once relied heavily on the tunnel economy from Gaza into Egypt, but since 2014, with the change in government, Egypt changed their policy on Gaza, most of the tunnels were destroyed. As a result, the economy in this area is severely depressed. </w:t>
      </w:r>
    </w:p>
    <w:p w:rsidR="007E4A5E" w:rsidRDefault="007E4A5E" w:rsidP="007E4A5E">
      <w:pPr>
        <w:pStyle w:val="FootnoteText"/>
        <w:shd w:val="clear" w:color="auto" w:fill="DBE5F1" w:themeFill="accent1" w:themeFillTint="33"/>
        <w:jc w:val="both"/>
        <w:rPr>
          <w:rStyle w:val="NoSpacingChar"/>
        </w:rPr>
      </w:pPr>
    </w:p>
    <w:p w:rsidR="007E4A5E" w:rsidRDefault="007E4A5E" w:rsidP="007E4A5E">
      <w:pPr>
        <w:pStyle w:val="NoSpacing"/>
        <w:shd w:val="clear" w:color="auto" w:fill="DBE5F1" w:themeFill="accent1" w:themeFillTint="33"/>
        <w:jc w:val="center"/>
      </w:pPr>
      <w:r>
        <w:t xml:space="preserve"> “</w:t>
      </w:r>
      <w:r w:rsidRPr="0007644B">
        <w:rPr>
          <w:i/>
        </w:rPr>
        <w:t xml:space="preserve">Family Centre is a good place, the problem is they can’t support all the people. Most families have difficult economic situations. Children go to school without any shekels for lunch. Families are suffering from extreme </w:t>
      </w:r>
      <w:r>
        <w:rPr>
          <w:i/>
        </w:rPr>
        <w:t>situations…</w:t>
      </w:r>
      <w:r w:rsidRPr="0007644B">
        <w:rPr>
          <w:i/>
        </w:rPr>
        <w:t>need more support (economic). Group counselling helps psychologically but if have no money to meet basic needs it doesn’t help. It is a real problem</w:t>
      </w:r>
      <w:r>
        <w:rPr>
          <w:i/>
        </w:rPr>
        <w:t>”</w:t>
      </w:r>
      <w:r w:rsidRPr="0007644B">
        <w:rPr>
          <w:i/>
        </w:rPr>
        <w:t xml:space="preserve"> (all the other women agreed)</w:t>
      </w:r>
      <w:r>
        <w:t>.</w:t>
      </w:r>
    </w:p>
    <w:p w:rsidR="007E4A5E" w:rsidRDefault="007E4A5E" w:rsidP="007E4A5E">
      <w:pPr>
        <w:pStyle w:val="NoSpacing"/>
        <w:shd w:val="clear" w:color="auto" w:fill="DBE5F1" w:themeFill="accent1" w:themeFillTint="33"/>
        <w:jc w:val="center"/>
      </w:pPr>
    </w:p>
    <w:p w:rsidR="007E4A5E" w:rsidRPr="00277C38" w:rsidRDefault="007E4A5E" w:rsidP="007E4A5E">
      <w:pPr>
        <w:pStyle w:val="NoSpacing"/>
        <w:shd w:val="clear" w:color="auto" w:fill="DBE5F1" w:themeFill="accent1" w:themeFillTint="33"/>
        <w:jc w:val="center"/>
        <w:rPr>
          <w:i/>
        </w:rPr>
      </w:pPr>
      <w:r>
        <w:rPr>
          <w:i/>
        </w:rPr>
        <w:t>“</w:t>
      </w:r>
      <w:r w:rsidRPr="0007644B">
        <w:rPr>
          <w:i/>
        </w:rPr>
        <w:t>We need small skills for the mothers, like sewing workshops to develop skills, after that we can develop a small business”</w:t>
      </w:r>
    </w:p>
    <w:p w:rsidR="007E4A5E" w:rsidRDefault="007E4A5E" w:rsidP="00F95017">
      <w:pPr>
        <w:pStyle w:val="NoSpacing"/>
      </w:pPr>
    </w:p>
    <w:p w:rsidR="00261850" w:rsidRPr="00261850" w:rsidRDefault="00B7141B" w:rsidP="00736ECA">
      <w:pPr>
        <w:pStyle w:val="Heading3"/>
        <w:rPr>
          <w:rFonts w:cs="Times New Roman"/>
          <w:sz w:val="23"/>
        </w:rPr>
      </w:pPr>
      <w:bookmarkStart w:id="65" w:name="_Toc388437846"/>
      <w:r>
        <w:t>3.2.</w:t>
      </w:r>
      <w:r w:rsidR="001905DA">
        <w:t>3</w:t>
      </w:r>
      <w:r>
        <w:t xml:space="preserve"> </w:t>
      </w:r>
      <w:r w:rsidR="00736ECA">
        <w:t>L</w:t>
      </w:r>
      <w:r w:rsidR="00261850" w:rsidRPr="009E7CC2">
        <w:t>evel of quality and complianc</w:t>
      </w:r>
      <w:r>
        <w:t>e of activities to programme</w:t>
      </w:r>
      <w:r w:rsidR="00261850" w:rsidRPr="009E7CC2">
        <w:t xml:space="preserve"> norms and standards</w:t>
      </w:r>
      <w:bookmarkEnd w:id="65"/>
      <w:r w:rsidR="00261850" w:rsidRPr="009E7CC2">
        <w:t xml:space="preserve"> </w:t>
      </w:r>
    </w:p>
    <w:p w:rsidR="00537553" w:rsidRDefault="00537553" w:rsidP="00F95017">
      <w:pPr>
        <w:pStyle w:val="NoSpacing"/>
      </w:pPr>
    </w:p>
    <w:p w:rsidR="007968C9" w:rsidRDefault="00876387" w:rsidP="000364F5">
      <w:pPr>
        <w:pStyle w:val="NoSpacing"/>
      </w:pPr>
      <w:r w:rsidRPr="00991D9B">
        <w:rPr>
          <w:b/>
        </w:rPr>
        <w:t xml:space="preserve">FCs complied fully with the procedures of the </w:t>
      </w:r>
      <w:r w:rsidR="00B7141B">
        <w:rPr>
          <w:b/>
        </w:rPr>
        <w:t xml:space="preserve">MoSD </w:t>
      </w:r>
      <w:r w:rsidRPr="00991D9B">
        <w:rPr>
          <w:b/>
        </w:rPr>
        <w:t xml:space="preserve">GBV &amp; CP </w:t>
      </w:r>
      <w:r w:rsidR="00B7141B">
        <w:rPr>
          <w:b/>
        </w:rPr>
        <w:t xml:space="preserve">Case Management </w:t>
      </w:r>
      <w:r w:rsidRPr="00991D9B">
        <w:rPr>
          <w:b/>
        </w:rPr>
        <w:t>SOPs</w:t>
      </w:r>
      <w:r>
        <w:t xml:space="preserve">. Both Ma’an and Tamer had been intimately involved in the development of these SOPs, which were initially piloted in the </w:t>
      </w:r>
      <w:r w:rsidRPr="00B7141B">
        <w:t xml:space="preserve">FCs </w:t>
      </w:r>
      <w:r w:rsidR="00B7141B">
        <w:t xml:space="preserve">from May/June </w:t>
      </w:r>
      <w:r w:rsidR="000364F5" w:rsidRPr="00B7141B">
        <w:t>201</w:t>
      </w:r>
      <w:r w:rsidR="00C83C03" w:rsidRPr="00B7141B">
        <w:t>5</w:t>
      </w:r>
      <w:r w:rsidR="000364F5" w:rsidRPr="00B7141B">
        <w:t xml:space="preserve"> </w:t>
      </w:r>
      <w:r w:rsidRPr="00B7141B">
        <w:t xml:space="preserve">and operationalised </w:t>
      </w:r>
      <w:r w:rsidR="00B7141B">
        <w:t xml:space="preserve">in </w:t>
      </w:r>
      <w:r w:rsidR="000364F5" w:rsidRPr="00B7141B">
        <w:t>201</w:t>
      </w:r>
      <w:r w:rsidR="00C83C03" w:rsidRPr="00B7141B">
        <w:t>6</w:t>
      </w:r>
      <w:r w:rsidRPr="00B7141B">
        <w:t>.</w:t>
      </w:r>
      <w:r>
        <w:t xml:space="preserve"> </w:t>
      </w:r>
      <w:r w:rsidR="000364F5" w:rsidRPr="00F94ADD">
        <w:t xml:space="preserve">CMs have all received training on these SOPs. </w:t>
      </w:r>
    </w:p>
    <w:p w:rsidR="000364F5" w:rsidRPr="00F94ADD" w:rsidRDefault="000364F5" w:rsidP="000364F5">
      <w:pPr>
        <w:pStyle w:val="NoSpacing"/>
      </w:pPr>
      <w:r w:rsidRPr="00F94ADD">
        <w:t xml:space="preserve">In discussions with individual CMs on their cases, it was evident that the prescribed referral pathways were being followed particularly in relation to the transfer of Level 1 and 2 cases to </w:t>
      </w:r>
      <w:r w:rsidR="00B7141B">
        <w:t>Mo</w:t>
      </w:r>
      <w:r w:rsidR="001D0728">
        <w:t>SD</w:t>
      </w:r>
      <w:r w:rsidRPr="00F94ADD">
        <w:t xml:space="preserve">. For these cases, the </w:t>
      </w:r>
      <w:r w:rsidR="00B7141B">
        <w:t xml:space="preserve">FC </w:t>
      </w:r>
      <w:r w:rsidRPr="00F94ADD">
        <w:t>CM sends a transfer request to the CM Supervisor, with no detail</w:t>
      </w:r>
      <w:r>
        <w:t xml:space="preserve">s other than the type of case, </w:t>
      </w:r>
      <w:r w:rsidRPr="00F94ADD">
        <w:t xml:space="preserve">the CM Supervisor then submits this to the </w:t>
      </w:r>
      <w:r w:rsidR="00B7141B">
        <w:t>Mo</w:t>
      </w:r>
      <w:r w:rsidR="001D0728">
        <w:t>SD</w:t>
      </w:r>
      <w:r w:rsidRPr="00F94ADD">
        <w:t xml:space="preserve"> Focal Person who is then required to contact the </w:t>
      </w:r>
      <w:r w:rsidR="00B7141B">
        <w:t>CM</w:t>
      </w:r>
      <w:r w:rsidRPr="00F94ADD">
        <w:t xml:space="preserve"> directly for the specific details. All the </w:t>
      </w:r>
      <w:r w:rsidR="00B7141B">
        <w:t>CM</w:t>
      </w:r>
      <w:r w:rsidR="00D40A6D">
        <w:t>s</w:t>
      </w:r>
      <w:r w:rsidRPr="00F94ADD">
        <w:t xml:space="preserve"> reported this protocol being followed (see </w:t>
      </w:r>
      <w:r w:rsidRPr="00B7141B">
        <w:rPr>
          <w:b/>
        </w:rPr>
        <w:t>Annex 1</w:t>
      </w:r>
      <w:r w:rsidR="001A334A">
        <w:rPr>
          <w:b/>
        </w:rPr>
        <w:t>3</w:t>
      </w:r>
      <w:r w:rsidRPr="00F94ADD">
        <w:t xml:space="preserve"> for details of cases).  </w:t>
      </w:r>
      <w:r>
        <w:t xml:space="preserve">According to </w:t>
      </w:r>
      <w:r w:rsidR="001D0728">
        <w:t>MoSD</w:t>
      </w:r>
      <w:r>
        <w:t>, there was</w:t>
      </w:r>
      <w:r w:rsidRPr="00F94ADD">
        <w:t xml:space="preserve"> some confusion from FC </w:t>
      </w:r>
      <w:r>
        <w:t>case managers</w:t>
      </w:r>
      <w:r w:rsidRPr="00F94ADD">
        <w:t xml:space="preserve"> about</w:t>
      </w:r>
      <w:r>
        <w:t xml:space="preserve"> which cases to transfer to </w:t>
      </w:r>
      <w:r w:rsidR="001D0728">
        <w:t>MoSD</w:t>
      </w:r>
      <w:r w:rsidRPr="00F94ADD">
        <w:t xml:space="preserve"> e.g. case manager will transfer a Level 1 case when ac</w:t>
      </w:r>
      <w:r>
        <w:t xml:space="preserve">tually it is a Level 3. But, while raising the issue, </w:t>
      </w:r>
      <w:r w:rsidR="001D0728">
        <w:t>MoSD</w:t>
      </w:r>
      <w:r>
        <w:t xml:space="preserve"> pointed out that</w:t>
      </w:r>
      <w:r w:rsidRPr="00F94ADD">
        <w:t>, “</w:t>
      </w:r>
      <w:r w:rsidRPr="00F94ADD">
        <w:rPr>
          <w:i/>
        </w:rPr>
        <w:t>these kinds of things are easily addressed</w:t>
      </w:r>
      <w:r w:rsidRPr="00F94ADD">
        <w:t xml:space="preserve">”. </w:t>
      </w:r>
    </w:p>
    <w:p w:rsidR="000364F5" w:rsidRDefault="000364F5" w:rsidP="00876387">
      <w:pPr>
        <w:pStyle w:val="NoSpacing"/>
      </w:pPr>
    </w:p>
    <w:p w:rsidR="001905DA" w:rsidRDefault="00487FA5" w:rsidP="00876387">
      <w:pPr>
        <w:pStyle w:val="NoSpacing"/>
      </w:pPr>
      <w:r>
        <w:t>UNICEF initiated the process of documenting the Family Centre Model</w:t>
      </w:r>
      <w:r w:rsidR="00761556">
        <w:t xml:space="preserve"> </w:t>
      </w:r>
      <w:r w:rsidR="00876387" w:rsidRPr="00F94ADD">
        <w:t xml:space="preserve">in 2015 </w:t>
      </w:r>
      <w:r w:rsidR="00761556" w:rsidRPr="00487FA5">
        <w:t>and Ma’an was entrusted with this task</w:t>
      </w:r>
      <w:r w:rsidR="00876387" w:rsidRPr="00487FA5">
        <w:t>.</w:t>
      </w:r>
      <w:r w:rsidR="00876387" w:rsidRPr="00F94ADD">
        <w:t xml:space="preserve"> </w:t>
      </w:r>
      <w:r w:rsidR="00876387">
        <w:t>T</w:t>
      </w:r>
      <w:r w:rsidR="00876387" w:rsidRPr="00F94ADD">
        <w:t xml:space="preserve">he intention was </w:t>
      </w:r>
      <w:r w:rsidR="00876387">
        <w:t xml:space="preserve">that this documented Model would provide a standardised approach to the </w:t>
      </w:r>
      <w:r w:rsidR="00876387" w:rsidRPr="00F94ADD">
        <w:t>implementation of FCs by the different partners, in effect providing the programme norms and standards</w:t>
      </w:r>
      <w:r w:rsidR="00876387">
        <w:t xml:space="preserve"> (or SOPs)</w:t>
      </w:r>
      <w:r w:rsidR="00876387" w:rsidRPr="00F94ADD">
        <w:t xml:space="preserve">. </w:t>
      </w:r>
      <w:r w:rsidR="00876387">
        <w:t>This documented Model is</w:t>
      </w:r>
      <w:r w:rsidR="00876387" w:rsidRPr="00F94ADD">
        <w:t xml:space="preserve"> aligned to the </w:t>
      </w:r>
      <w:r w:rsidR="00876387" w:rsidRPr="00B11CF0">
        <w:rPr>
          <w:i/>
        </w:rPr>
        <w:t>Guidelines for Child Friendly Spaces in Emergencies and Standard 17 of the Child Protection Minimum Standards</w:t>
      </w:r>
      <w:r w:rsidR="00876387">
        <w:t xml:space="preserve">. It appears that while the document was produced, the process of formalising this document as the Family </w:t>
      </w:r>
      <w:r w:rsidR="00CD3FBE">
        <w:t>Centre</w:t>
      </w:r>
      <w:r w:rsidR="00991D9B">
        <w:t xml:space="preserve"> Mod</w:t>
      </w:r>
      <w:r w:rsidR="000364F5">
        <w:t>el SOPs was not completed and, while a useful document, is not something that partners were expected to comply with</w:t>
      </w:r>
      <w:r w:rsidR="00876387" w:rsidRPr="00F94ADD">
        <w:t>.</w:t>
      </w:r>
      <w:r w:rsidR="00876387">
        <w:rPr>
          <w:rStyle w:val="FootnoteReference"/>
        </w:rPr>
        <w:footnoteReference w:id="54"/>
      </w:r>
      <w:r w:rsidR="00876387">
        <w:t xml:space="preserve"> </w:t>
      </w:r>
    </w:p>
    <w:p w:rsidR="00876387" w:rsidRPr="00F94ADD" w:rsidRDefault="00876387" w:rsidP="00876387">
      <w:pPr>
        <w:pStyle w:val="NoSpacing"/>
      </w:pPr>
      <w:r w:rsidRPr="00F94ADD">
        <w:t xml:space="preserve">Ma’an </w:t>
      </w:r>
      <w:r>
        <w:t>reported not following the M</w:t>
      </w:r>
      <w:r w:rsidRPr="00F94ADD">
        <w:t>odel “</w:t>
      </w:r>
      <w:r w:rsidRPr="00CD42EC">
        <w:rPr>
          <w:i/>
        </w:rPr>
        <w:t>literally</w:t>
      </w:r>
      <w:r w:rsidRPr="00F94ADD">
        <w:t>” because of lack of resources, however all the activities they provide f</w:t>
      </w:r>
      <w:r>
        <w:t>al</w:t>
      </w:r>
      <w:r w:rsidRPr="00F94ADD">
        <w:t xml:space="preserve">l within the scope of the </w:t>
      </w:r>
      <w:r>
        <w:t>M</w:t>
      </w:r>
      <w:r w:rsidRPr="00F94ADD">
        <w:t xml:space="preserve">odel. Tamer’s Head of Office was aware of the </w:t>
      </w:r>
      <w:r>
        <w:t>FC Model</w:t>
      </w:r>
      <w:r w:rsidR="006E7E67">
        <w:t>, as had been a member on the Advisory Committee,</w:t>
      </w:r>
      <w:r>
        <w:t xml:space="preserve"> </w:t>
      </w:r>
      <w:r w:rsidRPr="00F94ADD">
        <w:t xml:space="preserve">but had not seen the final document, while the Tamer Project Manager (who started in April 2017) only learnt about the </w:t>
      </w:r>
      <w:r>
        <w:t>FC</w:t>
      </w:r>
      <w:r w:rsidRPr="00F94ADD">
        <w:t xml:space="preserve"> Model </w:t>
      </w:r>
      <w:r>
        <w:t>through the</w:t>
      </w:r>
      <w:r w:rsidRPr="00F94ADD">
        <w:t xml:space="preserve"> inception report for this evaluation.</w:t>
      </w:r>
      <w:r>
        <w:t xml:space="preserve"> </w:t>
      </w:r>
      <w:r w:rsidRPr="00F94ADD">
        <w:t xml:space="preserve">Tamer was of the view that any Family </w:t>
      </w:r>
      <w:r>
        <w:t>Centre</w:t>
      </w:r>
      <w:r w:rsidRPr="00F94ADD">
        <w:t xml:space="preserve"> they implement must incorporate their expressive arts methodologies. They are implementing </w:t>
      </w:r>
      <w:r>
        <w:t>“</w:t>
      </w:r>
      <w:r w:rsidRPr="00CD42EC">
        <w:rPr>
          <w:i/>
        </w:rPr>
        <w:t>their own Family Centre model</w:t>
      </w:r>
      <w:r>
        <w:t>”</w:t>
      </w:r>
      <w:r w:rsidRPr="00F94ADD">
        <w:t xml:space="preserve"> which has three main “corners” for children: expressive arts, creative writing and sports, in addition to the structured Life Skills programme required by the Model. They have found that expressive arts are the best way to reach children and can’t do </w:t>
      </w:r>
      <w:r w:rsidRPr="00F94ADD">
        <w:lastRenderedPageBreak/>
        <w:t>FCs without this: “</w:t>
      </w:r>
      <w:r w:rsidRPr="00F775BA">
        <w:rPr>
          <w:i/>
        </w:rPr>
        <w:t>we need ou</w:t>
      </w:r>
      <w:r w:rsidR="00F775BA" w:rsidRPr="00F775BA">
        <w:rPr>
          <w:i/>
        </w:rPr>
        <w:t>r</w:t>
      </w:r>
      <w:r w:rsidRPr="00F775BA">
        <w:rPr>
          <w:i/>
        </w:rPr>
        <w:t xml:space="preserve"> methodology, it is part of our history”.</w:t>
      </w:r>
      <w:r w:rsidRPr="00F94ADD">
        <w:t xml:space="preserve"> Tamer want their FC model and won’t give it up to work in the FC model developed by Ma’an. </w:t>
      </w:r>
    </w:p>
    <w:p w:rsidR="00876387" w:rsidRDefault="00876387" w:rsidP="00F95017">
      <w:pPr>
        <w:pStyle w:val="NoSpacing"/>
      </w:pPr>
    </w:p>
    <w:p w:rsidR="00261850" w:rsidRPr="009E7CC2" w:rsidRDefault="001905DA" w:rsidP="00863D71">
      <w:pPr>
        <w:pStyle w:val="Heading3"/>
      </w:pPr>
      <w:bookmarkStart w:id="66" w:name="_Toc388437847"/>
      <w:r>
        <w:t>3.2.4</w:t>
      </w:r>
      <w:r w:rsidR="006E7E67">
        <w:t xml:space="preserve"> </w:t>
      </w:r>
      <w:r w:rsidR="00863D71">
        <w:t>Contribution of the project</w:t>
      </w:r>
      <w:r w:rsidR="00261850" w:rsidRPr="009E7CC2">
        <w:t xml:space="preserve"> to equitable participation and benefits to various groups</w:t>
      </w:r>
      <w:bookmarkEnd w:id="66"/>
      <w:r w:rsidR="00261850" w:rsidRPr="009E7CC2">
        <w:t xml:space="preserve"> </w:t>
      </w:r>
    </w:p>
    <w:p w:rsidR="00261850" w:rsidRDefault="00261850" w:rsidP="00F95017">
      <w:pPr>
        <w:pStyle w:val="NoSpacing"/>
      </w:pPr>
    </w:p>
    <w:p w:rsidR="00871BEE" w:rsidRDefault="00303685" w:rsidP="00CE702A">
      <w:pPr>
        <w:pStyle w:val="CommentText"/>
        <w:jc w:val="both"/>
      </w:pPr>
      <w:r>
        <w:t xml:space="preserve">As indicated in the previous section, there was </w:t>
      </w:r>
      <w:r w:rsidRPr="00303685">
        <w:rPr>
          <w:b/>
        </w:rPr>
        <w:t xml:space="preserve">limited evidence of participation of and benefits to children with disabilities </w:t>
      </w:r>
      <w:r>
        <w:t xml:space="preserve">and the </w:t>
      </w:r>
      <w:r w:rsidRPr="00303685">
        <w:rPr>
          <w:b/>
        </w:rPr>
        <w:t>programme had more success with engaging women than men</w:t>
      </w:r>
      <w:r>
        <w:t xml:space="preserve">. Regarding the participation of children, </w:t>
      </w:r>
      <w:r w:rsidR="00022283" w:rsidRPr="00022283">
        <w:rPr>
          <w:b/>
        </w:rPr>
        <w:t>c</w:t>
      </w:r>
      <w:r w:rsidRPr="00022283">
        <w:rPr>
          <w:b/>
        </w:rPr>
        <w:t xml:space="preserve">hildren are the clear </w:t>
      </w:r>
      <w:r w:rsidRPr="00022283">
        <w:rPr>
          <w:b/>
          <w:i/>
        </w:rPr>
        <w:t xml:space="preserve">beneficiaries </w:t>
      </w:r>
      <w:r w:rsidRPr="00022283">
        <w:rPr>
          <w:b/>
        </w:rPr>
        <w:t xml:space="preserve">of the FC programme, </w:t>
      </w:r>
      <w:r w:rsidR="00022283" w:rsidRPr="00022283">
        <w:rPr>
          <w:b/>
        </w:rPr>
        <w:t xml:space="preserve">including CPCC initiatives, </w:t>
      </w:r>
      <w:r w:rsidR="006E7E67">
        <w:rPr>
          <w:b/>
        </w:rPr>
        <w:t xml:space="preserve">and there is also some </w:t>
      </w:r>
      <w:r w:rsidRPr="00022283">
        <w:rPr>
          <w:b/>
        </w:rPr>
        <w:t xml:space="preserve">evidence of their </w:t>
      </w:r>
      <w:r w:rsidR="007F4863">
        <w:rPr>
          <w:b/>
        </w:rPr>
        <w:t xml:space="preserve">taking the lead in </w:t>
      </w:r>
      <w:r w:rsidR="006E7E67">
        <w:rPr>
          <w:b/>
        </w:rPr>
        <w:t xml:space="preserve">some CPCC initiatives. </w:t>
      </w:r>
      <w:r w:rsidR="006E7E67" w:rsidRPr="006E7E67">
        <w:t>An</w:t>
      </w:r>
      <w:r w:rsidR="006E7E67">
        <w:rPr>
          <w:b/>
        </w:rPr>
        <w:t xml:space="preserve"> </w:t>
      </w:r>
      <w:r w:rsidR="00022283">
        <w:t xml:space="preserve">early Ma’an </w:t>
      </w:r>
      <w:r w:rsidR="00D33258">
        <w:t>PCA</w:t>
      </w:r>
      <w:r w:rsidR="00022283">
        <w:t xml:space="preserve"> (Feb – July 2016)</w:t>
      </w:r>
      <w:r w:rsidR="00D33258">
        <w:t xml:space="preserve"> included an activity on child-led initiatives</w:t>
      </w:r>
      <w:r w:rsidR="006E7E67">
        <w:t xml:space="preserve"> but t</w:t>
      </w:r>
      <w:r w:rsidR="00D33258">
        <w:t xml:space="preserve">his activity was not in subsequent PCAs. </w:t>
      </w:r>
      <w:r w:rsidR="006E7E67">
        <w:t>UNICEF explained that d</w:t>
      </w:r>
      <w:r w:rsidR="00426221" w:rsidRPr="006E7E67">
        <w:t>espite the importance of this activity, when funding is limited, priority is normally given to providing services for children.</w:t>
      </w:r>
      <w:r w:rsidR="00CE702A">
        <w:t xml:space="preserve"> </w:t>
      </w:r>
      <w:r w:rsidR="00C10CE9">
        <w:t xml:space="preserve">Children are also included in the development of their case plans, however the extent to which this happens seems to vary depending on the age and circumstances of the child.  </w:t>
      </w:r>
    </w:p>
    <w:p w:rsidR="00261850" w:rsidRDefault="00261850" w:rsidP="00F95017">
      <w:pPr>
        <w:pStyle w:val="NoSpacing"/>
      </w:pPr>
    </w:p>
    <w:p w:rsidR="00261850" w:rsidRPr="009E7CC2" w:rsidRDefault="001905DA" w:rsidP="00863D71">
      <w:pPr>
        <w:pStyle w:val="Heading3"/>
      </w:pPr>
      <w:bookmarkStart w:id="67" w:name="_Toc388437848"/>
      <w:r>
        <w:t>3.2.5</w:t>
      </w:r>
      <w:r w:rsidR="00A97783">
        <w:t xml:space="preserve"> </w:t>
      </w:r>
      <w:r w:rsidR="00261850" w:rsidRPr="009E7CC2">
        <w:t>UNICEF and its partners technical expertise/capacity to imple</w:t>
      </w:r>
      <w:r w:rsidR="00863D71">
        <w:t>ment the project</w:t>
      </w:r>
      <w:bookmarkEnd w:id="67"/>
    </w:p>
    <w:p w:rsidR="00261850" w:rsidRDefault="00261850" w:rsidP="00F95017">
      <w:pPr>
        <w:pStyle w:val="NoSpacing"/>
      </w:pPr>
    </w:p>
    <w:p w:rsidR="00876387" w:rsidRPr="00F94ADD" w:rsidRDefault="00876387" w:rsidP="00876387">
      <w:pPr>
        <w:pStyle w:val="NoSpacing"/>
      </w:pPr>
      <w:r w:rsidRPr="00023201">
        <w:rPr>
          <w:b/>
        </w:rPr>
        <w:t xml:space="preserve">UNICEF and its partners had </w:t>
      </w:r>
      <w:r w:rsidR="00023201" w:rsidRPr="00023201">
        <w:rPr>
          <w:b/>
        </w:rPr>
        <w:t>more than adequate</w:t>
      </w:r>
      <w:r w:rsidRPr="00023201">
        <w:rPr>
          <w:b/>
        </w:rPr>
        <w:t xml:space="preserve"> technical </w:t>
      </w:r>
      <w:r w:rsidR="00023201" w:rsidRPr="00023201">
        <w:rPr>
          <w:b/>
        </w:rPr>
        <w:t>expertise/</w:t>
      </w:r>
      <w:r w:rsidRPr="00023201">
        <w:rPr>
          <w:b/>
        </w:rPr>
        <w:t>capacity to implement the programme</w:t>
      </w:r>
      <w:r w:rsidRPr="00F94ADD">
        <w:t>. UNICEF Gaza Field Office has two staff members who are each responsible for managing the contract of one of the partners, monitoring programme implementation</w:t>
      </w:r>
      <w:r w:rsidR="00023201">
        <w:t xml:space="preserve">, with support from the </w:t>
      </w:r>
      <w:r w:rsidR="00023201" w:rsidRPr="00F94ADD">
        <w:t>Monitoring and Evaluation Specialist</w:t>
      </w:r>
      <w:r w:rsidRPr="00F94ADD">
        <w:t xml:space="preserve"> and providing technical support where needed. Both have many years experience in the child protection field. </w:t>
      </w:r>
    </w:p>
    <w:p w:rsidR="00876387" w:rsidRPr="00F94ADD" w:rsidRDefault="00876387" w:rsidP="00876387">
      <w:pPr>
        <w:pStyle w:val="NoSpacing"/>
      </w:pPr>
    </w:p>
    <w:p w:rsidR="00876387" w:rsidRPr="00F94ADD" w:rsidRDefault="00876387" w:rsidP="00876387">
      <w:pPr>
        <w:pStyle w:val="NoSpacing"/>
        <w:rPr>
          <w:szCs w:val="22"/>
        </w:rPr>
      </w:pPr>
      <w:r w:rsidRPr="00F94ADD">
        <w:rPr>
          <w:szCs w:val="22"/>
        </w:rPr>
        <w:t xml:space="preserve">At partner level, Ma’an has a FC Project Coordinator, responsible for the overall programme, supported by </w:t>
      </w:r>
      <w:r w:rsidR="001A35DA">
        <w:rPr>
          <w:szCs w:val="22"/>
        </w:rPr>
        <w:t>three</w:t>
      </w:r>
      <w:r w:rsidRPr="00F94ADD">
        <w:rPr>
          <w:szCs w:val="22"/>
        </w:rPr>
        <w:t xml:space="preserve"> Area Coordinators who provide day-to-day operational support to the FCs. Ma’an also has an M&amp;E Department which monitors all their programmes, including FCs. This partner reported receiving </w:t>
      </w:r>
      <w:r w:rsidRPr="00F94ADD">
        <w:t xml:space="preserve">“unlimited” support from UNICEF in the implementation of the FC programme. </w:t>
      </w:r>
    </w:p>
    <w:p w:rsidR="00876387" w:rsidRPr="00F94ADD" w:rsidRDefault="00876387" w:rsidP="00876387">
      <w:pPr>
        <w:pStyle w:val="NoSpacing"/>
      </w:pPr>
    </w:p>
    <w:p w:rsidR="00876387" w:rsidRPr="00F94ADD" w:rsidRDefault="00876387" w:rsidP="00876387">
      <w:pPr>
        <w:pStyle w:val="NoSpacing"/>
      </w:pPr>
      <w:r w:rsidRPr="00F94ADD">
        <w:t xml:space="preserve">Tamer has a Head of Office who is responsible for the overall management of the FC programme, supported by a Project Manager (recently appointed in April 2017). Following the merging of the FC Coordinator position with the Life Skills Coordinator position (April – October 2017 PCA) Tamer appointed a part-time M&amp;E person in August 2017 to support the monitoring activities for the FC programme. </w:t>
      </w:r>
    </w:p>
    <w:p w:rsidR="00876387" w:rsidRPr="00F94ADD" w:rsidRDefault="00876387" w:rsidP="00876387">
      <w:pPr>
        <w:pStyle w:val="NoSpacing"/>
      </w:pPr>
    </w:p>
    <w:p w:rsidR="00876387" w:rsidRPr="00F94ADD" w:rsidRDefault="00233446" w:rsidP="00FD555B">
      <w:pPr>
        <w:pStyle w:val="NoSpacing"/>
      </w:pPr>
      <w:r>
        <w:t xml:space="preserve">At the level of the FC, </w:t>
      </w:r>
      <w:r w:rsidR="00FD555B">
        <w:t xml:space="preserve">people were employed in </w:t>
      </w:r>
      <w:r w:rsidR="000B4EDE">
        <w:t xml:space="preserve">a range of social service workforce (SSW) positions with staff having received </w:t>
      </w:r>
      <w:r>
        <w:t>the necessary training</w:t>
      </w:r>
      <w:r w:rsidR="000B4EDE">
        <w:rPr>
          <w:rStyle w:val="FootnoteReference"/>
        </w:rPr>
        <w:footnoteReference w:id="55"/>
      </w:r>
      <w:r>
        <w:t xml:space="preserve"> and supervision</w:t>
      </w:r>
      <w:r w:rsidR="00CA0504">
        <w:t xml:space="preserve"> to do their work</w:t>
      </w:r>
      <w:r>
        <w:t xml:space="preserve">, including: </w:t>
      </w:r>
    </w:p>
    <w:p w:rsidR="00876387" w:rsidRPr="00F94ADD" w:rsidRDefault="00876387" w:rsidP="00C72FF0">
      <w:pPr>
        <w:pStyle w:val="NoSpacing"/>
        <w:numPr>
          <w:ilvl w:val="0"/>
          <w:numId w:val="11"/>
        </w:numPr>
        <w:ind w:left="360"/>
      </w:pPr>
      <w:r w:rsidRPr="00F94ADD">
        <w:rPr>
          <w:i/>
        </w:rPr>
        <w:t>FC Coordinato</w:t>
      </w:r>
      <w:r w:rsidRPr="00F94ADD">
        <w:t xml:space="preserve">r – </w:t>
      </w:r>
      <w:r w:rsidR="00233446">
        <w:t xml:space="preserve">responsible for </w:t>
      </w:r>
      <w:r w:rsidRPr="00F94ADD">
        <w:t xml:space="preserve">overall day-today management of the FC. From April 2017, with the budget cuts, this position has been combined with the Life Skills Coordinator position. Some of the work of the FC Coordinator now falls on the FC Area Coordinators, which has created an additional workload for them. </w:t>
      </w:r>
    </w:p>
    <w:p w:rsidR="00876387" w:rsidRPr="00F94ADD" w:rsidRDefault="00876387" w:rsidP="00C72FF0">
      <w:pPr>
        <w:pStyle w:val="NoSpacing"/>
        <w:numPr>
          <w:ilvl w:val="0"/>
          <w:numId w:val="11"/>
        </w:numPr>
        <w:ind w:left="360"/>
      </w:pPr>
      <w:r w:rsidRPr="00F94ADD">
        <w:rPr>
          <w:i/>
        </w:rPr>
        <w:t xml:space="preserve">Life Skills facilitator </w:t>
      </w:r>
      <w:r w:rsidRPr="00F94ADD">
        <w:t xml:space="preserve">– responsible for the development of the life skills curriculum, implementation of the sessions and awareness raising workshops. All the FCs have a Life Skills facilitator. From April 2017 this position now includes the responsibilities of the FC Coordinator. </w:t>
      </w:r>
    </w:p>
    <w:p w:rsidR="00876387" w:rsidRPr="00F94ADD" w:rsidRDefault="00876387" w:rsidP="00C72FF0">
      <w:pPr>
        <w:pStyle w:val="NoSpacing"/>
        <w:numPr>
          <w:ilvl w:val="0"/>
          <w:numId w:val="11"/>
        </w:numPr>
        <w:ind w:left="360"/>
      </w:pPr>
      <w:r w:rsidRPr="00CA0504">
        <w:rPr>
          <w:i/>
        </w:rPr>
        <w:t>Animator</w:t>
      </w:r>
      <w:r w:rsidR="00CA0504" w:rsidRPr="00CA0504">
        <w:rPr>
          <w:i/>
        </w:rPr>
        <w:t>/expressive arts facilitator</w:t>
      </w:r>
      <w:r w:rsidRPr="00CA0504">
        <w:rPr>
          <w:i/>
        </w:rPr>
        <w:t xml:space="preserve"> </w:t>
      </w:r>
      <w:r w:rsidRPr="00F94ADD">
        <w:t xml:space="preserve">– </w:t>
      </w:r>
      <w:r w:rsidR="00CA0504">
        <w:t>t</w:t>
      </w:r>
      <w:r w:rsidR="00CA0504" w:rsidRPr="00F94ADD">
        <w:t xml:space="preserve">rained facilitators implement expressive arts and creative writing activities in FCs. Some facilitators spread their time between two FCs. </w:t>
      </w:r>
      <w:r w:rsidRPr="00F94ADD">
        <w:t>This position is only in Tamer FCs as they are the only partner implementing expressive arts “corners”.</w:t>
      </w:r>
      <w:r w:rsidR="00CA0504">
        <w:t xml:space="preserve"> </w:t>
      </w:r>
    </w:p>
    <w:p w:rsidR="00A52D8B" w:rsidRDefault="00876387" w:rsidP="00C72FF0">
      <w:pPr>
        <w:pStyle w:val="NoSpacing"/>
        <w:numPr>
          <w:ilvl w:val="0"/>
          <w:numId w:val="11"/>
        </w:numPr>
        <w:ind w:left="360"/>
      </w:pPr>
      <w:r w:rsidRPr="00F94ADD">
        <w:rPr>
          <w:i/>
        </w:rPr>
        <w:t xml:space="preserve">Counsellor </w:t>
      </w:r>
      <w:r w:rsidRPr="00F94ADD">
        <w:t>– provides group and individual counselling to children, awareness raising sessions for caregivers on impact of domestic v</w:t>
      </w:r>
      <w:r>
        <w:t>iolence and how to deal with it, the i</w:t>
      </w:r>
      <w:r w:rsidRPr="00F94ADD">
        <w:t xml:space="preserve">mportance of psychosocial well-being of children, children’s rights and child protection strategies. Some Counselors share their time between two FCs. </w:t>
      </w:r>
    </w:p>
    <w:p w:rsidR="00876387" w:rsidRDefault="00876387" w:rsidP="00C72FF0">
      <w:pPr>
        <w:pStyle w:val="NoSpacing"/>
        <w:numPr>
          <w:ilvl w:val="0"/>
          <w:numId w:val="11"/>
        </w:numPr>
        <w:ind w:left="360"/>
      </w:pPr>
      <w:r w:rsidRPr="00A52D8B">
        <w:rPr>
          <w:i/>
        </w:rPr>
        <w:t>Case Manager</w:t>
      </w:r>
      <w:r w:rsidRPr="00F94ADD">
        <w:t xml:space="preserve"> –</w:t>
      </w:r>
      <w:r w:rsidR="00560A16">
        <w:t xml:space="preserve"> </w:t>
      </w:r>
      <w:r w:rsidR="00A52D8B" w:rsidRPr="00F94ADD">
        <w:t xml:space="preserve">even with budget cuts each FC had at least one case manager. Tamer FCs only had one </w:t>
      </w:r>
      <w:r w:rsidR="00A52D8B">
        <w:t>case manager</w:t>
      </w:r>
      <w:r w:rsidR="00A52D8B" w:rsidRPr="00F94ADD">
        <w:t xml:space="preserve">, while Ma’an FCs had 1½ </w:t>
      </w:r>
      <w:r w:rsidR="00A52D8B">
        <w:t>case managers per FC (reduced from two per FC in the April</w:t>
      </w:r>
      <w:r w:rsidR="00A52D8B" w:rsidRPr="00A52D8B">
        <w:rPr>
          <w:i/>
        </w:rPr>
        <w:t xml:space="preserve"> – Oct 2017 PCA</w:t>
      </w:r>
      <w:r w:rsidR="00A52D8B">
        <w:t xml:space="preserve"> due to budget cuts), with</w:t>
      </w:r>
      <w:r w:rsidR="00A52D8B" w:rsidRPr="00F94ADD">
        <w:t xml:space="preserve"> one male, and one female, one of whom shared their time between two FCs so as to be able to provide culturally-sensitive CM services to different sexes. </w:t>
      </w:r>
      <w:r w:rsidRPr="00F94ADD">
        <w:t xml:space="preserve">In both Ma’an and </w:t>
      </w:r>
      <w:r w:rsidRPr="00F94ADD">
        <w:lastRenderedPageBreak/>
        <w:t>Tamer FCs, the CM role</w:t>
      </w:r>
      <w:r w:rsidR="00A52D8B">
        <w:t xml:space="preserve"> also </w:t>
      </w:r>
      <w:r w:rsidRPr="00F94ADD">
        <w:t>includes providing awareness-raising sessions for caregivers and comprehensive case management services for children in line with the national case management SOPs. Case managers identify children for case management services through sitting-in on Life Skills sessions. Life Skills facilitators, animators (Tamer) and other service providers</w:t>
      </w:r>
      <w:r>
        <w:t xml:space="preserve"> also make referrals</w:t>
      </w:r>
      <w:r w:rsidRPr="00F94ADD">
        <w:t xml:space="preserve">. </w:t>
      </w:r>
    </w:p>
    <w:p w:rsidR="00CA0504" w:rsidRPr="00F94ADD" w:rsidRDefault="00A44DA7" w:rsidP="00C72FF0">
      <w:pPr>
        <w:pStyle w:val="NoSpacing"/>
        <w:numPr>
          <w:ilvl w:val="0"/>
          <w:numId w:val="11"/>
        </w:numPr>
        <w:ind w:left="360"/>
      </w:pPr>
      <w:r w:rsidRPr="00F94ADD">
        <w:rPr>
          <w:i/>
        </w:rPr>
        <w:t xml:space="preserve">Case Management/Counselling supervisor </w:t>
      </w:r>
      <w:r w:rsidRPr="00F94ADD">
        <w:t xml:space="preserve">– provides ongoing support to counselors and case managers to deliver effective and ethical services. Each partner has one CM supervisor who is responsible for the 15 (Ma’an)/10 (Tamer) CMs. The supervisor provides technical assistance to the case managers to provide case management services including ensuring they are following the SOPs, approves the case plan and the closure of the case. </w:t>
      </w:r>
      <w:r>
        <w:t>They are also responsible for the t</w:t>
      </w:r>
      <w:r w:rsidRPr="00F94ADD">
        <w:t xml:space="preserve">ransfer </w:t>
      </w:r>
      <w:r>
        <w:t xml:space="preserve">of </w:t>
      </w:r>
      <w:r w:rsidRPr="00F94ADD">
        <w:t xml:space="preserve">cases from CMs to </w:t>
      </w:r>
      <w:r w:rsidR="001D0728">
        <w:t>MoSD</w:t>
      </w:r>
      <w:r w:rsidRPr="00F94ADD">
        <w:t xml:space="preserve"> via the electronic system. </w:t>
      </w:r>
      <w:r>
        <w:t>They m</w:t>
      </w:r>
      <w:r w:rsidRPr="00F94ADD">
        <w:t>eet monthly with the case managers to discuss cases</w:t>
      </w:r>
      <w:r w:rsidR="00625BC8">
        <w:t xml:space="preserve">. </w:t>
      </w:r>
    </w:p>
    <w:p w:rsidR="00CA0504" w:rsidRPr="00F94ADD" w:rsidRDefault="00CA0504" w:rsidP="00C72FF0">
      <w:pPr>
        <w:pStyle w:val="NoSpacing"/>
        <w:numPr>
          <w:ilvl w:val="0"/>
          <w:numId w:val="11"/>
        </w:numPr>
        <w:ind w:left="360"/>
      </w:pPr>
      <w:r w:rsidRPr="00CA0504">
        <w:rPr>
          <w:i/>
        </w:rPr>
        <w:t>Volunteers</w:t>
      </w:r>
      <w:r w:rsidRPr="00F94ADD">
        <w:t xml:space="preserve"> are working in some FCs (usually unpaid staff in the CBO). A structured/formal mechanism to build the capacity of these volunteers was not in place in the FCs visited. The capacity of volunteers built indirectly through participating with FC in activities and attending awareness sessions with caregivers. One FG of mothers said that </w:t>
      </w:r>
      <w:r>
        <w:t>the</w:t>
      </w:r>
      <w:r w:rsidRPr="00F94ADD">
        <w:t xml:space="preserve"> many young people who graduated f</w:t>
      </w:r>
      <w:r>
        <w:t>rom university and had no jobs</w:t>
      </w:r>
      <w:r w:rsidRPr="00F94ADD">
        <w:t xml:space="preserve"> should be given an opportunity to work in the FCs.  </w:t>
      </w:r>
    </w:p>
    <w:p w:rsidR="00876387" w:rsidRPr="00F94ADD" w:rsidRDefault="00876387" w:rsidP="00876387">
      <w:pPr>
        <w:pStyle w:val="NoSpacing"/>
      </w:pPr>
    </w:p>
    <w:p w:rsidR="00CA0504" w:rsidRPr="00F94ADD" w:rsidRDefault="00C10CE9" w:rsidP="00C10CE9">
      <w:pPr>
        <w:pStyle w:val="NoSpacing"/>
      </w:pPr>
      <w:r>
        <w:t xml:space="preserve">All counselling staff in </w:t>
      </w:r>
      <w:r w:rsidRPr="00F94ADD">
        <w:t xml:space="preserve">Ma’an and Tamer </w:t>
      </w:r>
      <w:r>
        <w:t xml:space="preserve">FCs </w:t>
      </w:r>
      <w:r w:rsidRPr="00F94ADD">
        <w:t>have a counselling psychology/ps</w:t>
      </w:r>
      <w:r>
        <w:t>ychology/social work background. FC CMs</w:t>
      </w:r>
      <w:r w:rsidR="00CA0504">
        <w:t xml:space="preserve"> had a mix of professional/academic backgrounds including social work, counselling, social sciences, education and science disciplines such as engineering and mathematics. </w:t>
      </w:r>
      <w:r w:rsidR="001057A6" w:rsidRPr="00F94ADD">
        <w:t xml:space="preserve">Eight </w:t>
      </w:r>
      <w:r w:rsidR="001057A6">
        <w:t xml:space="preserve">of the case managers </w:t>
      </w:r>
      <w:r w:rsidR="001057A6" w:rsidRPr="00F94ADD">
        <w:t>had been working as case managers since 2015 (once since 2014) so had more than 2½ years case management experience, one (from Tamer FC, degree in Basic Education) started working as a case manager in 2016, so had about one year’s experience.</w:t>
      </w:r>
      <w:r>
        <w:t xml:space="preserve"> </w:t>
      </w:r>
      <w:r w:rsidR="00CA0504" w:rsidRPr="00F94ADD">
        <w:t xml:space="preserve">Of the nine FC CMs interviewed: </w:t>
      </w:r>
    </w:p>
    <w:p w:rsidR="00CA0504" w:rsidRPr="00F94ADD" w:rsidRDefault="00CA0504" w:rsidP="00C72FF0">
      <w:pPr>
        <w:pStyle w:val="NoSpacing"/>
        <w:numPr>
          <w:ilvl w:val="0"/>
          <w:numId w:val="12"/>
        </w:numPr>
      </w:pPr>
      <w:r w:rsidRPr="00F94ADD">
        <w:t>6 had social work degrees, 4 from Ma’an FCs.</w:t>
      </w:r>
    </w:p>
    <w:p w:rsidR="00CA0504" w:rsidRPr="00F94ADD" w:rsidRDefault="00CA0504" w:rsidP="00C72FF0">
      <w:pPr>
        <w:pStyle w:val="NoSpacing"/>
        <w:numPr>
          <w:ilvl w:val="0"/>
          <w:numId w:val="12"/>
        </w:numPr>
      </w:pPr>
      <w:r w:rsidRPr="00F94ADD">
        <w:t>2 had social science degrees, both from Ma’an FCs.</w:t>
      </w:r>
    </w:p>
    <w:p w:rsidR="00CA0504" w:rsidRDefault="00CA0504" w:rsidP="00C72FF0">
      <w:pPr>
        <w:pStyle w:val="NoSpacing"/>
        <w:numPr>
          <w:ilvl w:val="0"/>
          <w:numId w:val="12"/>
        </w:numPr>
      </w:pPr>
      <w:r w:rsidRPr="00F94ADD">
        <w:t xml:space="preserve">3 had other degrees (IT Engineering, BA Mathematics, BA Basic Education), all from Tamer FC’s. </w:t>
      </w:r>
    </w:p>
    <w:p w:rsidR="00CA0504" w:rsidRDefault="00CA0504" w:rsidP="00CA0504">
      <w:pPr>
        <w:pStyle w:val="NoSpacing"/>
      </w:pPr>
    </w:p>
    <w:p w:rsidR="00625BC8" w:rsidRDefault="001D0728" w:rsidP="00625BC8">
      <w:pPr>
        <w:pStyle w:val="CommentText"/>
        <w:jc w:val="both"/>
      </w:pPr>
      <w:r>
        <w:t>MoSD</w:t>
      </w:r>
      <w:r w:rsidR="00876387" w:rsidRPr="00F94ADD">
        <w:rPr>
          <w:rStyle w:val="FootnoteReference"/>
        </w:rPr>
        <w:footnoteReference w:id="56"/>
      </w:r>
      <w:r w:rsidR="00876387" w:rsidRPr="00F94ADD">
        <w:t xml:space="preserve"> expressed the view that the </w:t>
      </w:r>
      <w:r w:rsidR="00B17422">
        <w:t>FC CP</w:t>
      </w:r>
      <w:r w:rsidR="00876387" w:rsidRPr="00F94ADD">
        <w:t xml:space="preserve"> </w:t>
      </w:r>
      <w:r w:rsidR="001057A6">
        <w:t>case manager</w:t>
      </w:r>
      <w:r w:rsidR="00876387" w:rsidRPr="00F94ADD">
        <w:t xml:space="preserve"> </w:t>
      </w:r>
      <w:r w:rsidR="00876387" w:rsidRPr="001057A6">
        <w:rPr>
          <w:u w:val="single"/>
        </w:rPr>
        <w:t>must</w:t>
      </w:r>
      <w:r w:rsidR="00876387" w:rsidRPr="00F94ADD">
        <w:t xml:space="preserve"> be a social worker or have a background in a psychological field, because </w:t>
      </w:r>
      <w:r w:rsidR="00876387" w:rsidRPr="00F94ADD">
        <w:rPr>
          <w:i/>
        </w:rPr>
        <w:t>“someone from another field is not appropriate”</w:t>
      </w:r>
      <w:r w:rsidR="00876387" w:rsidRPr="00F94ADD">
        <w:t xml:space="preserve">. </w:t>
      </w:r>
      <w:r w:rsidR="00A44DA7" w:rsidRPr="00B83117">
        <w:rPr>
          <w:rStyle w:val="NoSpacingChar"/>
        </w:rPr>
        <w:t xml:space="preserve">The </w:t>
      </w:r>
      <w:r w:rsidR="00B83117" w:rsidRPr="00B83117">
        <w:rPr>
          <w:rStyle w:val="NoSpacingChar"/>
        </w:rPr>
        <w:t>Mo</w:t>
      </w:r>
      <w:r w:rsidRPr="00B83117">
        <w:rPr>
          <w:rStyle w:val="NoSpacingChar"/>
        </w:rPr>
        <w:t>SD</w:t>
      </w:r>
      <w:r w:rsidR="00A44DA7" w:rsidRPr="00B83117">
        <w:rPr>
          <w:rStyle w:val="NoSpacingChar"/>
        </w:rPr>
        <w:t xml:space="preserve"> </w:t>
      </w:r>
      <w:r w:rsidR="00B83117" w:rsidRPr="00B83117">
        <w:rPr>
          <w:rStyle w:val="NoSpacingChar"/>
        </w:rPr>
        <w:t>CP</w:t>
      </w:r>
      <w:r w:rsidR="00A44DA7" w:rsidRPr="00B83117">
        <w:rPr>
          <w:rStyle w:val="NoSpacingChar"/>
        </w:rPr>
        <w:t xml:space="preserve"> Counselors have been doing case management, but to different standards, since 2007, when the CPNs were established with UNICEF support.</w:t>
      </w:r>
      <w:r w:rsidR="00625BC8" w:rsidRPr="00B83117">
        <w:rPr>
          <w:rStyle w:val="NoSpacingChar"/>
        </w:rPr>
        <w:t xml:space="preserve"> Of the four MoSD field staff, two had social work degrees (one with a masters in Mental Health) and two had psychology/psychological counselling degrees. They had </w:t>
      </w:r>
      <w:r w:rsidR="00B83117">
        <w:rPr>
          <w:rStyle w:val="NoSpacingChar"/>
        </w:rPr>
        <w:t xml:space="preserve">all </w:t>
      </w:r>
      <w:r w:rsidR="00625BC8" w:rsidRPr="00B83117">
        <w:rPr>
          <w:rStyle w:val="NoSpacingChar"/>
        </w:rPr>
        <w:t xml:space="preserve">worked for MoSD for </w:t>
      </w:r>
      <w:r w:rsidR="00B83117">
        <w:rPr>
          <w:rStyle w:val="NoSpacingChar"/>
        </w:rPr>
        <w:t>more than</w:t>
      </w:r>
      <w:r w:rsidR="00625BC8" w:rsidRPr="00B83117">
        <w:rPr>
          <w:rStyle w:val="NoSpacingChar"/>
        </w:rPr>
        <w:t xml:space="preserve"> 7 years and all of them had been appointed as </w:t>
      </w:r>
      <w:r w:rsidR="00B83117">
        <w:rPr>
          <w:rStyle w:val="NoSpacingChar"/>
        </w:rPr>
        <w:t>CP</w:t>
      </w:r>
      <w:r w:rsidR="00625BC8" w:rsidRPr="00B83117">
        <w:rPr>
          <w:rStyle w:val="NoSpacingChar"/>
        </w:rPr>
        <w:t xml:space="preserve"> </w:t>
      </w:r>
      <w:r w:rsidR="00B83117">
        <w:rPr>
          <w:rStyle w:val="NoSpacingChar"/>
        </w:rPr>
        <w:t>CMs</w:t>
      </w:r>
      <w:r w:rsidR="00625BC8" w:rsidRPr="00B83117">
        <w:rPr>
          <w:rStyle w:val="NoSpacingChar"/>
        </w:rPr>
        <w:t xml:space="preserve"> over two years ago when the national case management system was introduced</w:t>
      </w:r>
      <w:r w:rsidR="00B83117">
        <w:rPr>
          <w:rStyle w:val="NoSpacingChar"/>
        </w:rPr>
        <w:t xml:space="preserve">. </w:t>
      </w:r>
      <w:r w:rsidR="00625BC8">
        <w:t>Other stakeholders were</w:t>
      </w:r>
      <w:r w:rsidR="00876387" w:rsidRPr="00F94ADD">
        <w:t xml:space="preserve"> </w:t>
      </w:r>
      <w:r w:rsidR="001057A6">
        <w:t xml:space="preserve">also </w:t>
      </w:r>
      <w:r w:rsidR="00876387" w:rsidRPr="00F94ADD">
        <w:t xml:space="preserve">of the view that all </w:t>
      </w:r>
      <w:r w:rsidR="00B17422">
        <w:t xml:space="preserve">CP </w:t>
      </w:r>
      <w:r w:rsidR="00B83117">
        <w:t>CMs, including FC CMs</w:t>
      </w:r>
      <w:r w:rsidR="00876387" w:rsidRPr="00F94ADD">
        <w:t xml:space="preserve"> must have a social work background, because “</w:t>
      </w:r>
      <w:r w:rsidR="00876387" w:rsidRPr="00F94ADD">
        <w:rPr>
          <w:i/>
        </w:rPr>
        <w:t>it is not good for a case manager to not have a social work background”</w:t>
      </w:r>
      <w:r w:rsidR="00625BC8">
        <w:rPr>
          <w:i/>
        </w:rPr>
        <w:t xml:space="preserve"> (KII TdH)</w:t>
      </w:r>
      <w:r w:rsidR="00876387" w:rsidRPr="00F94ADD">
        <w:t xml:space="preserve">. One CPCC group (which included a member with a </w:t>
      </w:r>
      <w:r w:rsidR="00876387">
        <w:t>PhD</w:t>
      </w:r>
      <w:r w:rsidR="00876387" w:rsidRPr="00F94ADD">
        <w:t xml:space="preserve"> in Social Work) </w:t>
      </w:r>
      <w:r w:rsidR="00876387" w:rsidRPr="00F94ADD">
        <w:rPr>
          <w:rFonts w:cs="Times New Roman"/>
          <w:color w:val="000000"/>
          <w:szCs w:val="22"/>
        </w:rPr>
        <w:t xml:space="preserve">were of the view that some </w:t>
      </w:r>
      <w:r w:rsidR="001057A6">
        <w:rPr>
          <w:rFonts w:cs="Times New Roman"/>
          <w:color w:val="000000"/>
          <w:szCs w:val="22"/>
        </w:rPr>
        <w:t xml:space="preserve">FC staff member </w:t>
      </w:r>
      <w:r w:rsidR="00876387" w:rsidRPr="00F94ADD">
        <w:rPr>
          <w:rFonts w:cs="Times New Roman"/>
          <w:color w:val="000000"/>
          <w:szCs w:val="22"/>
        </w:rPr>
        <w:t>qualifications were not sui</w:t>
      </w:r>
      <w:r w:rsidR="001057A6">
        <w:rPr>
          <w:rFonts w:cs="Times New Roman"/>
          <w:color w:val="000000"/>
          <w:szCs w:val="22"/>
        </w:rPr>
        <w:t xml:space="preserve">table for the specific job, including </w:t>
      </w:r>
      <w:r w:rsidR="00876387" w:rsidRPr="00F94ADD">
        <w:rPr>
          <w:rFonts w:cs="Times New Roman"/>
          <w:color w:val="000000"/>
          <w:szCs w:val="22"/>
        </w:rPr>
        <w:t>case managers not having social work qualifications.</w:t>
      </w:r>
      <w:r w:rsidR="00B17422">
        <w:t xml:space="preserve"> </w:t>
      </w:r>
    </w:p>
    <w:p w:rsidR="00B17422" w:rsidRDefault="00B17422" w:rsidP="00B17422">
      <w:pPr>
        <w:pStyle w:val="NoSpacing"/>
      </w:pPr>
    </w:p>
    <w:p w:rsidR="001905DA" w:rsidRDefault="00876387" w:rsidP="00B17422">
      <w:pPr>
        <w:pStyle w:val="NoSpacing"/>
      </w:pPr>
      <w:r w:rsidRPr="00F94ADD">
        <w:t>Tamer manageme</w:t>
      </w:r>
      <w:r w:rsidR="00B17422">
        <w:t xml:space="preserve">nt (KII) were of the view that </w:t>
      </w:r>
      <w:r w:rsidR="001057A6">
        <w:t>case manager</w:t>
      </w:r>
      <w:r w:rsidR="00B17422">
        <w:t>s</w:t>
      </w:r>
      <w:r w:rsidRPr="00F94ADD">
        <w:t xml:space="preserve"> didn’t need to have a social work background as long as they were trained in the </w:t>
      </w:r>
      <w:r w:rsidR="001057A6">
        <w:t>case management</w:t>
      </w:r>
      <w:r w:rsidRPr="00F94ADD">
        <w:t xml:space="preserve"> SOPs because they did not provide direct services to the beneficiary.</w:t>
      </w:r>
      <w:r w:rsidR="00B17422">
        <w:t xml:space="preserve"> If </w:t>
      </w:r>
      <w:r w:rsidR="00B17422" w:rsidRPr="00F94ADD">
        <w:t xml:space="preserve">the </w:t>
      </w:r>
      <w:r w:rsidR="00B17422">
        <w:t>case manager</w:t>
      </w:r>
      <w:r w:rsidR="00B17422" w:rsidRPr="00F94ADD">
        <w:t xml:space="preserve"> needed additional support s/he could sp</w:t>
      </w:r>
      <w:r w:rsidR="00B17422">
        <w:t>eak to the FC Counselor, as they all had</w:t>
      </w:r>
      <w:r w:rsidR="00B17422" w:rsidRPr="00F94ADD">
        <w:t xml:space="preserve"> a backgro</w:t>
      </w:r>
      <w:r w:rsidR="00B17422">
        <w:t xml:space="preserve">und in counselling/psychology. </w:t>
      </w:r>
    </w:p>
    <w:p w:rsidR="00B17422" w:rsidRPr="00F94ADD" w:rsidRDefault="00B17422" w:rsidP="00B17422">
      <w:pPr>
        <w:pStyle w:val="NoSpacing"/>
      </w:pPr>
      <w:r>
        <w:t>When UNICEF asked Tamer to introduce case management in their FCs in mid-2015</w:t>
      </w:r>
      <w:r w:rsidRPr="00F94ADD">
        <w:t xml:space="preserve"> </w:t>
      </w:r>
      <w:r>
        <w:t xml:space="preserve">there was no additional budget for case management positions so Tamer assigned these additional responsibilities to their Life Skills </w:t>
      </w:r>
      <w:r w:rsidR="004A559D">
        <w:t>facilitators</w:t>
      </w:r>
      <w:r>
        <w:t xml:space="preserve"> who came from a variety of academic disciplines. </w:t>
      </w:r>
    </w:p>
    <w:p w:rsidR="00876387" w:rsidRDefault="00876387" w:rsidP="00876387">
      <w:pPr>
        <w:pStyle w:val="NoSpacing"/>
      </w:pPr>
    </w:p>
    <w:p w:rsidR="000B4EDE" w:rsidRDefault="00B17422" w:rsidP="00876387">
      <w:pPr>
        <w:pStyle w:val="NoSpacing"/>
      </w:pPr>
      <w:r>
        <w:t xml:space="preserve">There is no normative </w:t>
      </w:r>
      <w:r w:rsidRPr="00A05282">
        <w:t xml:space="preserve">framework outlining/defining </w:t>
      </w:r>
      <w:r>
        <w:t xml:space="preserve">the qualifications, disciplines and </w:t>
      </w:r>
      <w:r w:rsidRPr="00A05282">
        <w:t xml:space="preserve">functions (roles and responsibilities) for </w:t>
      </w:r>
      <w:r>
        <w:t xml:space="preserve">SSWs in Gaza, including CP case managers and this </w:t>
      </w:r>
      <w:r w:rsidR="00BE743D">
        <w:t>helps to explain</w:t>
      </w:r>
      <w:r>
        <w:t xml:space="preserve"> the lack of standardisation in the who is employed as a case manager in FCs.</w:t>
      </w:r>
      <w:r w:rsidR="001B6D44">
        <w:t xml:space="preserve"> It also contributes to “task shifting”</w:t>
      </w:r>
      <w:r w:rsidR="008F0D53">
        <w:t>, a</w:t>
      </w:r>
      <w:r w:rsidR="001B6D44">
        <w:t xml:space="preserve"> </w:t>
      </w:r>
      <w:r w:rsidR="001B6D44" w:rsidRPr="000B4EDE">
        <w:t xml:space="preserve">method used by many low- and middle-income countries as a way of stretching scarce social service workforce (SSW) resources while trying to meet service needs. </w:t>
      </w:r>
      <w:r w:rsidR="001B6D44" w:rsidRPr="000B4EDE">
        <w:rPr>
          <w:i/>
        </w:rPr>
        <w:t>Vertical task shifting</w:t>
      </w:r>
      <w:r w:rsidR="001B6D44" w:rsidRPr="000B4EDE">
        <w:t xml:space="preserve"> allows less trained workers to perform functions typically filled by those with more training, while h</w:t>
      </w:r>
      <w:r w:rsidR="001B6D44" w:rsidRPr="000B4EDE">
        <w:rPr>
          <w:i/>
        </w:rPr>
        <w:t>orizontal task shifting</w:t>
      </w:r>
      <w:r w:rsidR="001B6D44" w:rsidRPr="000B4EDE">
        <w:t xml:space="preserve">, allows people </w:t>
      </w:r>
      <w:r w:rsidR="001B6D44" w:rsidRPr="000B4EDE">
        <w:lastRenderedPageBreak/>
        <w:t>with similar levels of training (e.g. bachelor’s degrees in allied fields) may be used interchangeably in the workforce.</w:t>
      </w:r>
    </w:p>
    <w:p w:rsidR="000B4EDE" w:rsidRDefault="000B4EDE" w:rsidP="00876387">
      <w:pPr>
        <w:pStyle w:val="NoSpacing"/>
      </w:pPr>
    </w:p>
    <w:p w:rsidR="006B1AE8" w:rsidRDefault="00F22AEA" w:rsidP="00AB7072">
      <w:pPr>
        <w:pStyle w:val="CommentText"/>
        <w:jc w:val="both"/>
      </w:pPr>
      <w:r w:rsidRPr="00F94ADD">
        <w:t xml:space="preserve">Regarding staff deployment, </w:t>
      </w:r>
      <w:r>
        <w:t xml:space="preserve">both </w:t>
      </w:r>
      <w:r w:rsidRPr="00F94ADD">
        <w:t xml:space="preserve">Ma’an </w:t>
      </w:r>
      <w:r w:rsidRPr="00537553">
        <w:t>and Tamer</w:t>
      </w:r>
      <w:r>
        <w:t xml:space="preserve"> tend</w:t>
      </w:r>
      <w:r w:rsidRPr="00F94ADD">
        <w:t xml:space="preserve"> to deliberately “</w:t>
      </w:r>
      <w:r w:rsidRPr="00AB7072">
        <w:rPr>
          <w:i/>
        </w:rPr>
        <w:t>rotate</w:t>
      </w:r>
      <w:r w:rsidRPr="00F94ADD">
        <w:t>” staff from FC to FC “</w:t>
      </w:r>
      <w:r w:rsidRPr="00F94ADD">
        <w:rPr>
          <w:i/>
        </w:rPr>
        <w:t>so that people don’t fall into a routine…want to plant in each staff member that this isn’t just a job, it’s a humanitarian commitment</w:t>
      </w:r>
      <w:r>
        <w:t xml:space="preserve">” (Ma’an KII). </w:t>
      </w:r>
      <w:r w:rsidR="001831A9">
        <w:t>MoSD Counsellors said</w:t>
      </w:r>
      <w:r>
        <w:t xml:space="preserve"> </w:t>
      </w:r>
      <w:r w:rsidR="001831A9">
        <w:t xml:space="preserve">they found this </w:t>
      </w:r>
      <w:r w:rsidRPr="00F94ADD">
        <w:t xml:space="preserve">practice </w:t>
      </w:r>
      <w:r w:rsidR="001831A9">
        <w:t xml:space="preserve">confusing because it meant </w:t>
      </w:r>
      <w:r w:rsidRPr="00F94ADD">
        <w:t xml:space="preserve">they </w:t>
      </w:r>
      <w:r w:rsidR="001831A9">
        <w:t>“</w:t>
      </w:r>
      <w:r w:rsidRPr="001831A9">
        <w:rPr>
          <w:i/>
        </w:rPr>
        <w:t>never knew who was working in the FC</w:t>
      </w:r>
      <w:r w:rsidR="001831A9">
        <w:t>”</w:t>
      </w:r>
      <w:r w:rsidRPr="00F94ADD">
        <w:t xml:space="preserve">. </w:t>
      </w:r>
      <w:r w:rsidR="001831A9">
        <w:t xml:space="preserve">Some FC CMs said this rotation </w:t>
      </w:r>
      <w:r w:rsidRPr="00F94ADD">
        <w:t xml:space="preserve">also affected their management of cases, as when they were moved to another FC they closed their cases even if the case plan objectives had not all been met. </w:t>
      </w:r>
      <w:r w:rsidR="001831A9">
        <w:t xml:space="preserve">This is not supposed to be the case, and while some CMs voluntarily follow-up on these cases to closure, this does not happen in all cases as reported by some CMs interviewed. </w:t>
      </w:r>
      <w:r w:rsidRPr="00F94ADD">
        <w:t xml:space="preserve">This practice also meant that in some FCs some/all the staff were not from </w:t>
      </w:r>
      <w:r w:rsidR="0055032E">
        <w:t xml:space="preserve">the </w:t>
      </w:r>
      <w:r w:rsidRPr="00F94ADD">
        <w:t xml:space="preserve">community served which meant they had to </w:t>
      </w:r>
      <w:r w:rsidR="00AB7072">
        <w:t xml:space="preserve">travel some distance to the area and </w:t>
      </w:r>
      <w:r w:rsidRPr="00F94ADD">
        <w:t>rely on th</w:t>
      </w:r>
      <w:r>
        <w:t xml:space="preserve">e CBO to access beneficiaries. </w:t>
      </w:r>
      <w:r w:rsidR="00AB7072">
        <w:t xml:space="preserve">Another view is that </w:t>
      </w:r>
      <w:r w:rsidR="00AB7072" w:rsidRPr="00AB7072">
        <w:t>sometimes, it is</w:t>
      </w:r>
      <w:r w:rsidR="00AF48F8" w:rsidRPr="00AB7072">
        <w:t xml:space="preserve"> better </w:t>
      </w:r>
      <w:r w:rsidR="00AB7072" w:rsidRPr="00AB7072">
        <w:t xml:space="preserve">for FC staff </w:t>
      </w:r>
      <w:r w:rsidR="00AF48F8" w:rsidRPr="00AB7072">
        <w:t xml:space="preserve">to be from a different </w:t>
      </w:r>
      <w:r w:rsidR="008F0D53" w:rsidRPr="00AB7072">
        <w:t>area,</w:t>
      </w:r>
      <w:r w:rsidR="00AF48F8" w:rsidRPr="00AB7072">
        <w:t xml:space="preserve"> as beneficiaries </w:t>
      </w:r>
      <w:r w:rsidR="00AB7072" w:rsidRPr="00AB7072">
        <w:t xml:space="preserve">do </w:t>
      </w:r>
      <w:r w:rsidR="00AF48F8" w:rsidRPr="00AB7072">
        <w:t>not want to be expose their problems to someone from the same area, especially when handing sensitive cases through case management.</w:t>
      </w:r>
      <w:r w:rsidR="00AB7072">
        <w:t xml:space="preserve"> </w:t>
      </w:r>
    </w:p>
    <w:p w:rsidR="00F22AEA" w:rsidRDefault="00F22AEA" w:rsidP="00F95017">
      <w:pPr>
        <w:pStyle w:val="NoSpacing"/>
      </w:pPr>
    </w:p>
    <w:p w:rsidR="00261850" w:rsidRDefault="00E14E04" w:rsidP="006B1AE8">
      <w:pPr>
        <w:pStyle w:val="Heading3"/>
      </w:pPr>
      <w:bookmarkStart w:id="68" w:name="_Toc388437849"/>
      <w:r>
        <w:t>3.2.</w:t>
      </w:r>
      <w:r w:rsidR="001905DA">
        <w:t>6</w:t>
      </w:r>
      <w:r>
        <w:t xml:space="preserve"> </w:t>
      </w:r>
      <w:r w:rsidR="006B1AE8">
        <w:t>C</w:t>
      </w:r>
      <w:r w:rsidR="00261850" w:rsidRPr="009E7CC2">
        <w:t xml:space="preserve">oordination within UNICEF and with other actors during </w:t>
      </w:r>
      <w:r w:rsidR="00261850">
        <w:t>programme</w:t>
      </w:r>
      <w:r w:rsidR="006B1AE8">
        <w:t xml:space="preserve"> implementation</w:t>
      </w:r>
      <w:bookmarkEnd w:id="68"/>
    </w:p>
    <w:p w:rsidR="00F95017" w:rsidRDefault="00F95017" w:rsidP="00F95017">
      <w:pPr>
        <w:pStyle w:val="NoSpacing"/>
      </w:pPr>
    </w:p>
    <w:p w:rsidR="002906FE" w:rsidRPr="00F94ADD" w:rsidRDefault="0071010D" w:rsidP="002906FE">
      <w:pPr>
        <w:pStyle w:val="NoSpacing"/>
        <w:tabs>
          <w:tab w:val="left" w:pos="523"/>
          <w:tab w:val="left" w:pos="3687"/>
        </w:tabs>
      </w:pPr>
      <w:r w:rsidRPr="0071010D">
        <w:rPr>
          <w:b/>
        </w:rPr>
        <w:t xml:space="preserve">Coordination between UNICEF and the two </w:t>
      </w:r>
      <w:r w:rsidR="00E14E04">
        <w:rPr>
          <w:b/>
        </w:rPr>
        <w:t>implementing</w:t>
      </w:r>
      <w:r w:rsidRPr="0071010D">
        <w:rPr>
          <w:b/>
        </w:rPr>
        <w:t xml:space="preserve"> partners appeared to be effective</w:t>
      </w:r>
      <w:r>
        <w:t xml:space="preserve">, although had become less structured over the evaluation period. </w:t>
      </w:r>
      <w:r w:rsidR="002906FE" w:rsidRPr="00F94ADD">
        <w:t xml:space="preserve">Tamer reported that there used to be a FC Partner Steering Committee in 2015 that met monthly, with UNICEF, Ma’an and Tamer and PCDCR. Meetings were helpful for partners to learn about field implementation, lessons learnt, share experiences as they faced many common problems with implementation. However there were no Steering Committee meetings in 2016 or 2017. Tamer and Ma’an communicate informally and joint meetings with UNICEF tend to be for specific issues e.g. there was a meeting to discuss and plan for this evaluation. Ma’an reported that in the early years there was some competition between the three partners (Ma’an, Tamer and PCDCR), but the relationship has improved and Ma’an and Tamer cooperate with each other and refer children to each other.  </w:t>
      </w:r>
    </w:p>
    <w:p w:rsidR="008E2407" w:rsidRDefault="008E2407" w:rsidP="00F95017">
      <w:pPr>
        <w:pStyle w:val="NoSpacing"/>
        <w:rPr>
          <w:b/>
        </w:rPr>
      </w:pPr>
    </w:p>
    <w:p w:rsidR="0071010D" w:rsidRDefault="0071010D" w:rsidP="00F95017">
      <w:pPr>
        <w:pStyle w:val="NoSpacing"/>
      </w:pPr>
      <w:r w:rsidRPr="0071010D">
        <w:rPr>
          <w:b/>
        </w:rPr>
        <w:t xml:space="preserve">Coordination between FCs and </w:t>
      </w:r>
      <w:r w:rsidR="001D0728">
        <w:rPr>
          <w:b/>
        </w:rPr>
        <w:t>MoSD</w:t>
      </w:r>
      <w:r w:rsidR="00F95017" w:rsidRPr="0071010D">
        <w:rPr>
          <w:b/>
        </w:rPr>
        <w:t xml:space="preserve"> at the Head Office and Field levels (C</w:t>
      </w:r>
      <w:r w:rsidRPr="0071010D">
        <w:rPr>
          <w:b/>
        </w:rPr>
        <w:t xml:space="preserve">hild Protection </w:t>
      </w:r>
      <w:r w:rsidR="00F95017" w:rsidRPr="0071010D">
        <w:rPr>
          <w:b/>
        </w:rPr>
        <w:t>Counsellor</w:t>
      </w:r>
      <w:r w:rsidR="00443075">
        <w:rPr>
          <w:b/>
        </w:rPr>
        <w:t>s</w:t>
      </w:r>
      <w:r w:rsidR="00F95017" w:rsidRPr="0071010D">
        <w:rPr>
          <w:b/>
        </w:rPr>
        <w:t>)</w:t>
      </w:r>
      <w:r w:rsidRPr="0071010D">
        <w:rPr>
          <w:b/>
        </w:rPr>
        <w:t xml:space="preserve"> was less effective</w:t>
      </w:r>
      <w:r w:rsidR="00F95017">
        <w:t xml:space="preserve">. </w:t>
      </w:r>
      <w:r>
        <w:t>An</w:t>
      </w:r>
      <w:r w:rsidR="00F95017">
        <w:t xml:space="preserve"> MOU between </w:t>
      </w:r>
      <w:r w:rsidR="001D0728">
        <w:t>MoSD</w:t>
      </w:r>
      <w:r w:rsidR="00F95017">
        <w:t xml:space="preserve"> and the FCs to g</w:t>
      </w:r>
      <w:r>
        <w:t xml:space="preserve">uide their working relationship was not evident </w:t>
      </w:r>
      <w:r w:rsidR="00F95017">
        <w:t>and</w:t>
      </w:r>
      <w:r>
        <w:t>, without such an agreement CP Counsellors</w:t>
      </w:r>
      <w:r w:rsidR="00F95017">
        <w:t xml:space="preserve"> didn’t see the need to be proactive in engaging with FCs directly. This could explain why two </w:t>
      </w:r>
      <w:r w:rsidR="00F95017" w:rsidRPr="00F94ADD">
        <w:t xml:space="preserve">of the four CP Counsellors interviewed said they had never visited a FC, with the other two </w:t>
      </w:r>
      <w:r>
        <w:t xml:space="preserve">reporting </w:t>
      </w:r>
      <w:r w:rsidR="00F95017" w:rsidRPr="00F94ADD">
        <w:t xml:space="preserve">only having been to a FC once or twice. </w:t>
      </w:r>
    </w:p>
    <w:p w:rsidR="0071010D" w:rsidRDefault="0071010D" w:rsidP="00F95017">
      <w:pPr>
        <w:pStyle w:val="NoSpacing"/>
      </w:pPr>
    </w:p>
    <w:p w:rsidR="0071010D" w:rsidRDefault="0071010D" w:rsidP="00E14E04">
      <w:pPr>
        <w:pStyle w:val="CommentText"/>
        <w:jc w:val="both"/>
      </w:pPr>
      <w:r>
        <w:t>CP Counselors</w:t>
      </w:r>
      <w:r w:rsidRPr="00F94ADD">
        <w:t xml:space="preserve"> </w:t>
      </w:r>
      <w:r>
        <w:t xml:space="preserve">said </w:t>
      </w:r>
      <w:r w:rsidRPr="00F94ADD">
        <w:t>they learnt about activities of the FCs during the CPN monthly meetings, but outside of this there was no coordinatio</w:t>
      </w:r>
      <w:r>
        <w:t xml:space="preserve">n between the partners and </w:t>
      </w:r>
      <w:r w:rsidR="001D0728">
        <w:t>MoSD</w:t>
      </w:r>
      <w:r>
        <w:t xml:space="preserve">. CP Counselors </w:t>
      </w:r>
      <w:r w:rsidR="008F0D53">
        <w:t xml:space="preserve">said the only linkage they </w:t>
      </w:r>
      <w:r>
        <w:t xml:space="preserve">had </w:t>
      </w:r>
      <w:r w:rsidRPr="00F94ADD">
        <w:t xml:space="preserve">with the FC </w:t>
      </w:r>
      <w:r w:rsidR="00E14E04">
        <w:t>CM</w:t>
      </w:r>
      <w:r w:rsidRPr="00F94ADD">
        <w:t xml:space="preserve"> was through the electronic case management system</w:t>
      </w:r>
      <w:r w:rsidR="008F0D53">
        <w:t>,</w:t>
      </w:r>
      <w:r w:rsidRPr="00F94ADD">
        <w:t xml:space="preserve"> </w:t>
      </w:r>
      <w:r>
        <w:t xml:space="preserve">which </w:t>
      </w:r>
      <w:r w:rsidRPr="00F94ADD">
        <w:t xml:space="preserve">was </w:t>
      </w:r>
      <w:r>
        <w:t>problematic</w:t>
      </w:r>
      <w:r w:rsidRPr="00F94ADD">
        <w:t xml:space="preserve"> </w:t>
      </w:r>
      <w:r w:rsidR="008F0D53">
        <w:t xml:space="preserve">for them </w:t>
      </w:r>
      <w:r w:rsidRPr="00F94ADD">
        <w:t xml:space="preserve">because </w:t>
      </w:r>
      <w:r w:rsidR="008F0D53">
        <w:t>this meant they didn’t know</w:t>
      </w:r>
      <w:r>
        <w:t xml:space="preserve"> </w:t>
      </w:r>
      <w:r w:rsidRPr="00F94ADD">
        <w:t xml:space="preserve">how the FCs or the </w:t>
      </w:r>
      <w:r w:rsidR="00E14E04">
        <w:t>CMs</w:t>
      </w:r>
      <w:r w:rsidRPr="00F94ADD">
        <w:t xml:space="preserve"> worked. </w:t>
      </w:r>
      <w:r>
        <w:t xml:space="preserve">If CP Counselors attended the CPN meeting they </w:t>
      </w:r>
      <w:r w:rsidR="00E14E04">
        <w:t xml:space="preserve">said they </w:t>
      </w:r>
      <w:r>
        <w:t xml:space="preserve">only saw the FC </w:t>
      </w:r>
      <w:r w:rsidR="008922DA">
        <w:t xml:space="preserve">Area </w:t>
      </w:r>
      <w:r>
        <w:t xml:space="preserve">Coordinator, not the </w:t>
      </w:r>
      <w:r w:rsidR="00E14E04">
        <w:t>CM (according to UNICEF this is the case with Ma’an FCs but in Tamer FCs the CMs and their supervisor attend these meetings)</w:t>
      </w:r>
      <w:r>
        <w:t xml:space="preserve">. </w:t>
      </w:r>
      <w:r w:rsidRPr="00F94ADD">
        <w:t xml:space="preserve">CP Counsellors </w:t>
      </w:r>
      <w:r>
        <w:t xml:space="preserve">also </w:t>
      </w:r>
      <w:r w:rsidRPr="00F94ADD">
        <w:t xml:space="preserve">found the frequent moving of FCs to different areas confusing, as was the high turnover of FC staff: </w:t>
      </w:r>
      <w:r w:rsidRPr="00F94ADD">
        <w:rPr>
          <w:i/>
        </w:rPr>
        <w:t>“FCs always have new staff, we don’t know who the staff are”</w:t>
      </w:r>
      <w:r>
        <w:t>.</w:t>
      </w:r>
      <w:r w:rsidR="00F95017" w:rsidRPr="00F94ADD">
        <w:t xml:space="preserve"> </w:t>
      </w:r>
      <w:r>
        <w:t>CP C</w:t>
      </w:r>
      <w:r w:rsidR="00F95017">
        <w:t>ounselors</w:t>
      </w:r>
      <w:r w:rsidR="00F95017" w:rsidRPr="00F94ADD">
        <w:t xml:space="preserve"> said it would be helpful to have a pamphlet on the FCs, providing details of where they located and the CM contact details. </w:t>
      </w:r>
      <w:r w:rsidR="00F95017">
        <w:t>None of the Head Office staff had</w:t>
      </w:r>
      <w:r w:rsidR="00F95017" w:rsidRPr="00F94ADD">
        <w:t xml:space="preserve"> been to a FC and </w:t>
      </w:r>
      <w:r w:rsidR="00F95017">
        <w:t>they</w:t>
      </w:r>
      <w:r w:rsidR="00F95017" w:rsidRPr="00F94ADD">
        <w:t xml:space="preserve"> suggested </w:t>
      </w:r>
      <w:r w:rsidR="00F95017">
        <w:t>having a meeting</w:t>
      </w:r>
      <w:r w:rsidR="00F95017" w:rsidRPr="00F94ADD">
        <w:rPr>
          <w:i/>
        </w:rPr>
        <w:t xml:space="preserve"> </w:t>
      </w:r>
      <w:r w:rsidR="00F95017">
        <w:rPr>
          <w:i/>
        </w:rPr>
        <w:t>“</w:t>
      </w:r>
      <w:r w:rsidR="00F95017" w:rsidRPr="00F94ADD">
        <w:rPr>
          <w:i/>
        </w:rPr>
        <w:t>to find out how the FCs work.</w:t>
      </w:r>
      <w:r w:rsidR="00F95017" w:rsidRPr="00F94ADD">
        <w:t>”</w:t>
      </w:r>
      <w:r w:rsidR="00F95017" w:rsidRPr="00F94ADD">
        <w:rPr>
          <w:rStyle w:val="FootnoteReference"/>
        </w:rPr>
        <w:footnoteReference w:id="57"/>
      </w:r>
      <w:r w:rsidR="00F95017">
        <w:t xml:space="preserve"> </w:t>
      </w:r>
    </w:p>
    <w:p w:rsidR="0071010D" w:rsidRPr="00F94ADD" w:rsidRDefault="0013013E" w:rsidP="001B6D44">
      <w:pPr>
        <w:pStyle w:val="CommentText"/>
        <w:jc w:val="both"/>
      </w:pPr>
      <w:r>
        <w:t xml:space="preserve">The </w:t>
      </w:r>
      <w:r w:rsidR="0071010D" w:rsidRPr="00650525">
        <w:rPr>
          <w:i/>
        </w:rPr>
        <w:t>no contact policy</w:t>
      </w:r>
      <w:r w:rsidR="0071010D">
        <w:rPr>
          <w:rStyle w:val="FootnoteReference"/>
        </w:rPr>
        <w:footnoteReference w:id="58"/>
      </w:r>
      <w:r w:rsidR="0071010D">
        <w:t xml:space="preserve"> of some donors and international organisations was identified as one of the constraining factors in the relationship between </w:t>
      </w:r>
      <w:r w:rsidR="001D0728">
        <w:t>MoSD</w:t>
      </w:r>
      <w:r w:rsidR="0071010D">
        <w:t xml:space="preserve"> and the FCs. </w:t>
      </w:r>
      <w:r w:rsidR="0071010D" w:rsidRPr="00E14E04">
        <w:t xml:space="preserve">In addition, some CBOs </w:t>
      </w:r>
      <w:r w:rsidR="008922DA" w:rsidRPr="00E14E04">
        <w:t>have issues with</w:t>
      </w:r>
      <w:r w:rsidR="0071010D" w:rsidRPr="00E14E04">
        <w:t xml:space="preserve"> the </w:t>
      </w:r>
      <w:r w:rsidR="00E14E04" w:rsidRPr="00E14E04">
        <w:t xml:space="preserve">Hamas </w:t>
      </w:r>
      <w:r w:rsidR="001831A9" w:rsidRPr="00E14E04">
        <w:t>government, which</w:t>
      </w:r>
      <w:r w:rsidR="0071010D" w:rsidRPr="00E14E04">
        <w:t xml:space="preserve"> also makes the relationship difficult. </w:t>
      </w:r>
    </w:p>
    <w:p w:rsidR="00F95017" w:rsidRDefault="00F95017" w:rsidP="00F95017"/>
    <w:p w:rsidR="008E2407" w:rsidRPr="00C5430B" w:rsidRDefault="008E2407" w:rsidP="008E2407">
      <w:pPr>
        <w:pStyle w:val="Heading3"/>
      </w:pPr>
      <w:bookmarkStart w:id="69" w:name="_Toc388437850"/>
      <w:r>
        <w:t>3.2.</w:t>
      </w:r>
      <w:r w:rsidR="00972C08">
        <w:t>7</w:t>
      </w:r>
      <w:r>
        <w:t xml:space="preserve"> P</w:t>
      </w:r>
      <w:r w:rsidRPr="009E7CC2">
        <w:t xml:space="preserve">roject </w:t>
      </w:r>
      <w:r w:rsidR="00B01018">
        <w:t>Monitoring and Ev</w:t>
      </w:r>
      <w:r w:rsidR="00D6718A">
        <w:t>a</w:t>
      </w:r>
      <w:r w:rsidR="00B01018">
        <w:t>luation</w:t>
      </w:r>
      <w:r w:rsidRPr="009E7CC2">
        <w:t xml:space="preserve"> Plan</w:t>
      </w:r>
      <w:bookmarkEnd w:id="69"/>
      <w:r w:rsidRPr="009E7CC2">
        <w:t xml:space="preserve"> </w:t>
      </w:r>
    </w:p>
    <w:p w:rsidR="008E2407" w:rsidRDefault="008E2407" w:rsidP="008E2407">
      <w:pPr>
        <w:pStyle w:val="NoSpacing"/>
      </w:pPr>
    </w:p>
    <w:p w:rsidR="008E2407" w:rsidRDefault="008E2407" w:rsidP="008E2407">
      <w:pPr>
        <w:pStyle w:val="NoSpacing"/>
      </w:pPr>
      <w:r w:rsidRPr="008720F5">
        <w:t>The PCAs provide the M&amp;E framework for the programme including targets and indicators for some outcomes and outputs but</w:t>
      </w:r>
      <w:r w:rsidRPr="00126572">
        <w:rPr>
          <w:b/>
        </w:rPr>
        <w:t xml:space="preserve"> </w:t>
      </w:r>
      <w:r w:rsidRPr="00FE5D8B">
        <w:rPr>
          <w:b/>
        </w:rPr>
        <w:t>there is no</w:t>
      </w:r>
      <w:r>
        <w:t xml:space="preserve"> </w:t>
      </w:r>
      <w:r w:rsidRPr="00FE5D8B">
        <w:rPr>
          <w:b/>
        </w:rPr>
        <w:t xml:space="preserve">overall </w:t>
      </w:r>
      <w:r w:rsidRPr="007E5A1D">
        <w:rPr>
          <w:b/>
        </w:rPr>
        <w:t xml:space="preserve">programme </w:t>
      </w:r>
      <w:r w:rsidR="00B01018">
        <w:rPr>
          <w:b/>
        </w:rPr>
        <w:t xml:space="preserve">Monitoring and </w:t>
      </w:r>
      <w:r w:rsidR="00D40A6D">
        <w:rPr>
          <w:b/>
        </w:rPr>
        <w:t>Evaluation</w:t>
      </w:r>
      <w:r w:rsidR="00B01018">
        <w:rPr>
          <w:b/>
        </w:rPr>
        <w:t xml:space="preserve"> (</w:t>
      </w:r>
      <w:r w:rsidRPr="007E5A1D">
        <w:rPr>
          <w:b/>
        </w:rPr>
        <w:t>M&amp;E</w:t>
      </w:r>
      <w:r w:rsidR="00B01018">
        <w:rPr>
          <w:b/>
        </w:rPr>
        <w:t>)</w:t>
      </w:r>
      <w:r w:rsidRPr="007E5A1D">
        <w:rPr>
          <w:b/>
        </w:rPr>
        <w:t xml:space="preserve"> plan</w:t>
      </w:r>
      <w:r>
        <w:rPr>
          <w:b/>
        </w:rPr>
        <w:t xml:space="preserve">, </w:t>
      </w:r>
      <w:r w:rsidRPr="00FE063A">
        <w:rPr>
          <w:b/>
        </w:rPr>
        <w:t>which is a gap.</w:t>
      </w:r>
      <w:r>
        <w:t xml:space="preserve"> </w:t>
      </w:r>
    </w:p>
    <w:p w:rsidR="008E2407" w:rsidRDefault="008E2407" w:rsidP="008E2407">
      <w:pPr>
        <w:pStyle w:val="NoSpacing"/>
      </w:pPr>
    </w:p>
    <w:p w:rsidR="00183C43" w:rsidRDefault="00663ED7" w:rsidP="00183C43">
      <w:pPr>
        <w:pStyle w:val="NoSpacing"/>
      </w:pPr>
      <w:r>
        <w:lastRenderedPageBreak/>
        <w:t>As mentioned in section 3.2.1 t</w:t>
      </w:r>
      <w:r w:rsidR="008E2407">
        <w:t xml:space="preserve">here are no indicators in the PCAs for </w:t>
      </w:r>
      <w:r w:rsidR="008E2407" w:rsidRPr="00351FAE">
        <w:rPr>
          <w:i/>
        </w:rPr>
        <w:t>Outcome 1</w:t>
      </w:r>
      <w:r w:rsidR="00351FAE" w:rsidRPr="00351FAE">
        <w:rPr>
          <w:i/>
        </w:rPr>
        <w:t>: Increased national/community capacity to provide child protection services</w:t>
      </w:r>
      <w:r w:rsidR="00EE0D6C">
        <w:t>,</w:t>
      </w:r>
      <w:r w:rsidR="008E2407">
        <w:rPr>
          <w:lang w:val="en-ZA"/>
        </w:rPr>
        <w:t xml:space="preserve"> </w:t>
      </w:r>
      <w:r w:rsidR="008E2407">
        <w:t xml:space="preserve">which is a gap. </w:t>
      </w:r>
      <w:r w:rsidR="00183C43" w:rsidRPr="00F94ADD">
        <w:t xml:space="preserve">Ma’an and Tamer CMs recently started to capture the </w:t>
      </w:r>
      <w:r w:rsidR="00183C43">
        <w:t>case management</w:t>
      </w:r>
      <w:r w:rsidR="00183C43" w:rsidRPr="00F94ADD">
        <w:t xml:space="preserve"> data into the national electronic case management system. Both partners participated actively in the development of the system, an initiative led by Terre des Hommes in partnership with UNICEF. Ma’an and Tamer assisted with the coding of the paper-based forms for the electronic system, drawing on the experiences of the FC case managers in the field. It was a long and complicated process, which </w:t>
      </w:r>
      <w:r w:rsidR="00183C43">
        <w:t>was signed in March 2016</w:t>
      </w:r>
      <w:r w:rsidR="00183C43" w:rsidRPr="00F94ADD">
        <w:t>. In April 2017 TdH handed over the el</w:t>
      </w:r>
      <w:r w:rsidR="00183C43">
        <w:t>ectronic system to MOSD. As at November</w:t>
      </w:r>
      <w:r w:rsidR="00183C43" w:rsidRPr="00F94ADD">
        <w:t xml:space="preserve"> 2017, the electronic system had been in operation for about three months, with about 300/400 cases uploaded. There were reportedly still “glitches” in the system.</w:t>
      </w:r>
      <w:r w:rsidR="00183C43" w:rsidRPr="00F94ADD">
        <w:rPr>
          <w:rStyle w:val="FootnoteReference"/>
        </w:rPr>
        <w:footnoteReference w:id="59"/>
      </w:r>
      <w:r w:rsidR="00183C43" w:rsidRPr="00F94ADD">
        <w:t xml:space="preserve"> Reports can be disaggregated by </w:t>
      </w:r>
      <w:r w:rsidR="00183C43">
        <w:t>number of</w:t>
      </w:r>
      <w:r w:rsidR="00183C43" w:rsidRPr="00F94ADD">
        <w:t xml:space="preserve"> cases, governorate, sex, age, type of child protection case, risk rating, referred from and referred to. Partners who are registered with the system can generate reports for the cases they manage. Currently the following child protection service providers are registered to use t</w:t>
      </w:r>
      <w:r w:rsidR="00183C43">
        <w:t xml:space="preserve">he system: Tamer, Ma’an, PCDCR and </w:t>
      </w:r>
      <w:r w:rsidR="00183C43" w:rsidRPr="00F94ADD">
        <w:t xml:space="preserve">Gaza Mental Health Programme (TdH </w:t>
      </w:r>
      <w:r w:rsidR="00183C43">
        <w:t>KII</w:t>
      </w:r>
      <w:r w:rsidR="00183C43" w:rsidRPr="00F94ADD">
        <w:t>).</w:t>
      </w:r>
      <w:r w:rsidR="00183C43" w:rsidRPr="00F94ADD">
        <w:rPr>
          <w:rStyle w:val="FootnoteReference"/>
        </w:rPr>
        <w:footnoteReference w:id="60"/>
      </w:r>
    </w:p>
    <w:p w:rsidR="008E2407" w:rsidRDefault="008E2407" w:rsidP="008E2407">
      <w:pPr>
        <w:pStyle w:val="NoSpacing"/>
      </w:pPr>
    </w:p>
    <w:p w:rsidR="008E2407" w:rsidRPr="006F677D" w:rsidRDefault="008E2407" w:rsidP="006F677D">
      <w:pPr>
        <w:pStyle w:val="NoSpacing"/>
        <w:rPr>
          <w:lang w:val="en-ZA"/>
        </w:rPr>
      </w:pPr>
      <w:r>
        <w:t xml:space="preserve">Indicators for </w:t>
      </w:r>
      <w:r w:rsidRPr="00B6193E">
        <w:rPr>
          <w:i/>
        </w:rPr>
        <w:t xml:space="preserve">Outcome 2: </w:t>
      </w:r>
      <w:r w:rsidRPr="00B6193E">
        <w:rPr>
          <w:i/>
          <w:lang w:val="en-ZA"/>
        </w:rPr>
        <w:t>Improved psychosocial well-being and protection of targeted children affected by the hostilities and related violence in Gaza</w:t>
      </w:r>
      <w:r>
        <w:rPr>
          <w:i/>
          <w:lang w:val="en-ZA"/>
        </w:rPr>
        <w:t xml:space="preserve"> </w:t>
      </w:r>
      <w:r>
        <w:rPr>
          <w:lang w:val="en-ZA"/>
        </w:rPr>
        <w:t xml:space="preserve">include a mix of numbers reached and impacts on children. Impacts on children are measured using a pre-and post intervention survey, administered to a statistically valid sample of all children in partner FCs  at the start of the activity and during the last session and the results provide UNICEF and partners with a means to measure the quality of the Life Skills and counselling services i.e. were any positive changes observed and were these changes within the expected target range. Ma’an has conducted these surveys for the past three PCAs, while Tamer has only done so, using the Ma’an instrument, in the most recent PCA. Tamer presented their findings in a very different format to Ma’an which does not allow for a comparison of the data (see section on effectiveness where this is discussed in more detail).  Tamer has also developed their own survey tool which they would prefer to use instead of the Ma’an tool. </w:t>
      </w:r>
      <w:r w:rsidRPr="001827B6">
        <w:rPr>
          <w:b/>
          <w:lang w:val="en-ZA"/>
        </w:rPr>
        <w:t>The use of different M&amp;E tools makes comparisons across partner FCs very difficult</w:t>
      </w:r>
      <w:r>
        <w:rPr>
          <w:lang w:val="en-ZA"/>
        </w:rPr>
        <w:t xml:space="preserve">.  Longitudinal tracking of children is not done, so it is not possible to assess whether positive changes are sustainaed over time. A target for positive changes in children is set at around 70 percent, so the expectation is that at least 70 percent of children would report positive changes in selected domains. It was not evident whether any changes had been made to the Life skills/counselling activities over the past two and a half years so as to increase the number of children demonstrating positive benefits. </w:t>
      </w:r>
    </w:p>
    <w:p w:rsidR="008E2407" w:rsidRDefault="008E2407" w:rsidP="008E2407">
      <w:pPr>
        <w:jc w:val="both"/>
      </w:pPr>
    </w:p>
    <w:p w:rsidR="006F677D" w:rsidRDefault="006F677D" w:rsidP="006F677D">
      <w:pPr>
        <w:jc w:val="both"/>
        <w:rPr>
          <w:rStyle w:val="NoSpacingChar"/>
          <w:lang w:val="en-ZA"/>
        </w:rPr>
      </w:pPr>
      <w:r w:rsidRPr="005009F7">
        <w:t xml:space="preserve">There are no indicators for the measurement of the outcome of once-off FC recreational/awareness activities or CPCC initiatives. Large numbers of beneficiaries tend to be reached by these activities on a once-off basis, but it is not possible to determine whether these interventions have made any difference. Measurement of any impact would only be possible if a pre- and post - community Knowledge, Attitude and Practice (KAP) survey were undertaken. </w:t>
      </w:r>
      <w:r w:rsidRPr="005009F7">
        <w:rPr>
          <w:rStyle w:val="NoSpacingChar"/>
        </w:rPr>
        <w:t>If the intention is to change social norms</w:t>
      </w:r>
      <w:r w:rsidRPr="005009F7">
        <w:rPr>
          <w:rStyle w:val="NoSpacingChar"/>
          <w:lang w:val="en-ZA"/>
        </w:rPr>
        <w:t xml:space="preserve"> related to forms of violence</w:t>
      </w:r>
      <w:r w:rsidRPr="005009F7">
        <w:rPr>
          <w:rStyle w:val="NoSpacingChar"/>
        </w:rPr>
        <w:t xml:space="preserve">, exploitation and abuse, then a once-off approach is highly unlikely to yield any changes, as this work </w:t>
      </w:r>
      <w:r w:rsidRPr="005009F7">
        <w:rPr>
          <w:rStyle w:val="NoSpacingChar"/>
          <w:lang w:val="en-ZA"/>
        </w:rPr>
        <w:t>is time and resource intensive.</w:t>
      </w:r>
      <w:r w:rsidRPr="005009F7">
        <w:rPr>
          <w:rStyle w:val="FootnoteReference"/>
          <w:lang w:val="en-ZA"/>
        </w:rPr>
        <w:footnoteReference w:id="61"/>
      </w:r>
    </w:p>
    <w:p w:rsidR="008E2407" w:rsidRDefault="008E2407" w:rsidP="00183C43">
      <w:pPr>
        <w:pStyle w:val="NoSpacing"/>
      </w:pPr>
      <w:r>
        <w:rPr>
          <w:rStyle w:val="NoSpacingChar"/>
          <w:lang w:val="en-ZA"/>
        </w:rPr>
        <w:t xml:space="preserve">Partners submit monthly reports on progress towards achieving targets as well as final progress reports at the end of the PCA. The reposts include challenges and how these will be addressed as well as success stories. Achievements against outcome and output targets are disaggregated by sex but not by FC so it is not possible to assess variations in performance between FCs. PCAs do not require this disaggregation which is unfortunate as this could provide a more nuanced understanding of performance of individual FCs as well as improvements in child protection domains. It would also mean that the M&amp;E system was being used for planning and management and not just for reporting to donors. </w:t>
      </w:r>
      <w:r>
        <w:t xml:space="preserve">According to UNICEF this disaggregated information is requested from the partners during HACT visits and is noted in the UNICEF HACT reports, however it was not evident how UNICEF/partners were using this information for planning and management purposes. </w:t>
      </w:r>
    </w:p>
    <w:p w:rsidR="008E2407" w:rsidRDefault="008E2407" w:rsidP="008E2407">
      <w:pPr>
        <w:jc w:val="both"/>
        <w:rPr>
          <w:rStyle w:val="NoSpacingChar"/>
          <w:lang w:val="en-ZA"/>
        </w:rPr>
      </w:pPr>
    </w:p>
    <w:p w:rsidR="008E2407" w:rsidRDefault="008E2407" w:rsidP="008E2407">
      <w:pPr>
        <w:pStyle w:val="CommentText"/>
        <w:jc w:val="both"/>
      </w:pPr>
      <w:r>
        <w:t xml:space="preserve">UNICEF Gaza Field Office child protection programme staff monitor the FC programme. Regular monitoring visits are conducted to FCs and progress reports include findings and recommendations for improvements to </w:t>
      </w:r>
      <w:r>
        <w:lastRenderedPageBreak/>
        <w:t xml:space="preserve">programme implementation and monitoring systems. There was some evidence of these recommendations having being successfully implemented e.g. Tamer use of Ma’an survey tool. </w:t>
      </w:r>
    </w:p>
    <w:p w:rsidR="008E2407" w:rsidRDefault="008E2407" w:rsidP="008E2407">
      <w:pPr>
        <w:pStyle w:val="NoSpacing"/>
      </w:pPr>
    </w:p>
    <w:p w:rsidR="008E2407" w:rsidRDefault="008E2407" w:rsidP="008E2407">
      <w:pPr>
        <w:pStyle w:val="CommentText"/>
        <w:jc w:val="both"/>
      </w:pPr>
      <w:r>
        <w:t xml:space="preserve">Oversight is provided by the UNICEF Planning and Monitoring Specialist who </w:t>
      </w:r>
      <w:r w:rsidRPr="00F94ADD">
        <w:t>is responsible for ensu</w:t>
      </w:r>
      <w:r>
        <w:t>r</w:t>
      </w:r>
      <w:r w:rsidRPr="00F94ADD">
        <w:t>ing data quality is in place through condu</w:t>
      </w:r>
      <w:r>
        <w:t xml:space="preserve">cting data quality assessments and </w:t>
      </w:r>
      <w:r w:rsidRPr="00F94ADD">
        <w:t xml:space="preserve">field monitoring of </w:t>
      </w:r>
      <w:r>
        <w:t xml:space="preserve">programmes, while </w:t>
      </w:r>
      <w:r w:rsidRPr="00F94ADD">
        <w:t xml:space="preserve">it is the responsibility of the UNICEF Child Protection Officers to monitor the programme directly. </w:t>
      </w:r>
      <w:r>
        <w:t xml:space="preserve">The Specialist provides technical M&amp;E assistance to the UNICEF officers including reviewing their programme reports, programme analysis, </w:t>
      </w:r>
      <w:r w:rsidRPr="003F0621">
        <w:t xml:space="preserve">ensuring the application of corrective measures and development of new PCA and guidance notes. </w:t>
      </w:r>
      <w:r w:rsidRPr="00F94ADD">
        <w:t xml:space="preserve">She also provides assistance in the development of evaluation TORs. </w:t>
      </w:r>
      <w:r w:rsidRPr="003F0621">
        <w:t>Assistance is also provided to the partners in developing their M&amp;E systems. Ma’an and Tamer are still in the process of c</w:t>
      </w:r>
      <w:r>
        <w:t xml:space="preserve">ompleting their M&amp;E plans as </w:t>
      </w:r>
      <w:r w:rsidRPr="003F0621">
        <w:t xml:space="preserve">obligated in their </w:t>
      </w:r>
      <w:r>
        <w:t xml:space="preserve">current </w:t>
      </w:r>
      <w:r w:rsidRPr="003F0621">
        <w:t>signed PCA.</w:t>
      </w:r>
      <w:r>
        <w:t xml:space="preserve"> It was not established why the partner PCAs were not aligned in the past (i.e. prior to the appointment of the M&amp;E Specialist a year ago). The extent to which the PCAs need to be aligned also needs to be unpacked given that Ma’an and Tamer are very different organisations with their own service delivery strengths and preferences. It is possible that some differences are appropriate, but may not be helpful when it comes to programme replication and sustainability. </w:t>
      </w:r>
    </w:p>
    <w:p w:rsidR="008E2407" w:rsidRPr="001B3FDA" w:rsidRDefault="008E2407" w:rsidP="00F95017"/>
    <w:p w:rsidR="00F95017" w:rsidRPr="0084478D" w:rsidRDefault="00E0268B" w:rsidP="00F95017">
      <w:pPr>
        <w:pStyle w:val="Heading1"/>
        <w:pBdr>
          <w:top w:val="single" w:sz="4" w:space="1" w:color="auto"/>
          <w:left w:val="single" w:sz="4" w:space="4" w:color="auto"/>
          <w:bottom w:val="single" w:sz="4" w:space="1" w:color="auto"/>
          <w:right w:val="single" w:sz="4" w:space="4" w:color="auto"/>
        </w:pBdr>
        <w:shd w:val="clear" w:color="auto" w:fill="DBE5F1" w:themeFill="accent1" w:themeFillTint="33"/>
      </w:pPr>
      <w:bookmarkStart w:id="70" w:name="_Toc388437851"/>
      <w:r>
        <w:t>3</w:t>
      </w:r>
      <w:r w:rsidR="00F95017">
        <w:t>.3 Efficiency</w:t>
      </w:r>
      <w:bookmarkEnd w:id="70"/>
      <w:r w:rsidR="00F95017">
        <w:t xml:space="preserve"> </w:t>
      </w:r>
    </w:p>
    <w:p w:rsidR="00524326" w:rsidRDefault="00524326" w:rsidP="00F95017">
      <w:pPr>
        <w:pStyle w:val="NoSpacing"/>
      </w:pPr>
    </w:p>
    <w:p w:rsidR="00630732" w:rsidRPr="001B22BD" w:rsidRDefault="00E0268B" w:rsidP="004C792F">
      <w:pPr>
        <w:pStyle w:val="Heading3"/>
      </w:pPr>
      <w:bookmarkStart w:id="71" w:name="_Toc388437852"/>
      <w:r>
        <w:t>3</w:t>
      </w:r>
      <w:r w:rsidR="00A64850">
        <w:t xml:space="preserve">.3.1 </w:t>
      </w:r>
      <w:r w:rsidR="004C792F">
        <w:t>R</w:t>
      </w:r>
      <w:r w:rsidR="00630732" w:rsidRPr="001B22BD">
        <w:t xml:space="preserve">esources/inputs (funds, expertise, time, equipment) </w:t>
      </w:r>
      <w:r w:rsidR="004C792F">
        <w:t>used to produce the project results</w:t>
      </w:r>
      <w:bookmarkEnd w:id="71"/>
      <w:r w:rsidR="004C792F">
        <w:t xml:space="preserve"> </w:t>
      </w:r>
    </w:p>
    <w:p w:rsidR="00630732" w:rsidRDefault="00630732" w:rsidP="00E946CC">
      <w:pPr>
        <w:pStyle w:val="NoSpacing"/>
      </w:pPr>
    </w:p>
    <w:p w:rsidR="009E4833" w:rsidRDefault="009E4833" w:rsidP="000B1C4F">
      <w:pPr>
        <w:pStyle w:val="NoSpacing"/>
        <w:rPr>
          <w:sz w:val="23"/>
          <w:szCs w:val="23"/>
        </w:rPr>
      </w:pPr>
      <w:r>
        <w:t xml:space="preserve">Findings suggest that </w:t>
      </w:r>
      <w:r w:rsidRPr="00492F38">
        <w:rPr>
          <w:b/>
        </w:rPr>
        <w:t xml:space="preserve">programme </w:t>
      </w:r>
      <w:r w:rsidRPr="00492F38">
        <w:rPr>
          <w:b/>
          <w:sz w:val="23"/>
          <w:szCs w:val="23"/>
        </w:rPr>
        <w:t>funds have been spent in an accountable and cost-effective way</w:t>
      </w:r>
      <w:r>
        <w:rPr>
          <w:sz w:val="23"/>
          <w:szCs w:val="23"/>
        </w:rPr>
        <w:t xml:space="preserve">. </w:t>
      </w:r>
    </w:p>
    <w:p w:rsidR="009E4833" w:rsidRDefault="009E4833" w:rsidP="000B1C4F">
      <w:pPr>
        <w:pStyle w:val="NoSpacing"/>
        <w:rPr>
          <w:sz w:val="23"/>
          <w:szCs w:val="23"/>
        </w:rPr>
      </w:pPr>
    </w:p>
    <w:p w:rsidR="000B1C4F" w:rsidRPr="00F94ADD" w:rsidRDefault="000B1C4F" w:rsidP="000B1C4F">
      <w:pPr>
        <w:pStyle w:val="NoSpacing"/>
      </w:pPr>
      <w:r>
        <w:t xml:space="preserve">During the evaluation period, the programme had a budget of </w:t>
      </w:r>
      <w:r w:rsidR="00B14E7B">
        <w:rPr>
          <w:i/>
        </w:rPr>
        <w:t xml:space="preserve">NIS 11 </w:t>
      </w:r>
      <w:r w:rsidR="001B3535">
        <w:rPr>
          <w:i/>
        </w:rPr>
        <w:t>698 159 (USD 3 270 889)</w:t>
      </w:r>
      <w:r>
        <w:t xml:space="preserve">, </w:t>
      </w:r>
      <w:r>
        <w:rPr>
          <w:rStyle w:val="FootnoteReference"/>
        </w:rPr>
        <w:footnoteReference w:id="62"/>
      </w:r>
      <w:r>
        <w:t xml:space="preserve"> with financial support from UNICEF/Government of Japan (98.9%) and limited matching fund</w:t>
      </w:r>
      <w:r w:rsidR="00B14E7B">
        <w:t>s from the two CSO partners (1.6</w:t>
      </w:r>
      <w:r>
        <w:t xml:space="preserve">%). </w:t>
      </w:r>
      <w:r w:rsidRPr="000B1C4F">
        <w:rPr>
          <w:b/>
        </w:rPr>
        <w:t xml:space="preserve">Table </w:t>
      </w:r>
      <w:r w:rsidR="00347A5E">
        <w:rPr>
          <w:b/>
        </w:rPr>
        <w:t>12</w:t>
      </w:r>
      <w:r>
        <w:t xml:space="preserve"> provides a breakdown of budgets per partner. </w:t>
      </w:r>
      <w:r w:rsidR="00347A5E">
        <w:rPr>
          <w:sz w:val="23"/>
          <w:szCs w:val="23"/>
        </w:rPr>
        <w:t>M</w:t>
      </w:r>
      <w:r w:rsidR="00B14E7B">
        <w:rPr>
          <w:sz w:val="23"/>
          <w:szCs w:val="23"/>
        </w:rPr>
        <w:t>ost of the funds (70% - 89%) were allocated to FC activities.</w:t>
      </w:r>
      <w:r w:rsidR="00B14E7B">
        <w:rPr>
          <w:rStyle w:val="FootnoteReference"/>
          <w:sz w:val="23"/>
          <w:szCs w:val="23"/>
        </w:rPr>
        <w:footnoteReference w:id="63"/>
      </w:r>
    </w:p>
    <w:p w:rsidR="000B1C4F" w:rsidRPr="00F94ADD" w:rsidRDefault="000B1C4F" w:rsidP="000B1C4F">
      <w:pPr>
        <w:pStyle w:val="NoSpacing"/>
      </w:pPr>
    </w:p>
    <w:p w:rsidR="000B1C4F" w:rsidRPr="000718C3" w:rsidRDefault="000B1C4F" w:rsidP="000B1C4F">
      <w:pPr>
        <w:pStyle w:val="Caption"/>
        <w:keepNext/>
        <w:jc w:val="both"/>
      </w:pPr>
      <w:bookmarkStart w:id="72" w:name="_Toc388437900"/>
      <w:r>
        <w:t xml:space="preserve">Table </w:t>
      </w:r>
      <w:fldSimple w:instr=" SEQ Table \* ARABIC ">
        <w:r w:rsidR="00CF52B4">
          <w:rPr>
            <w:noProof/>
          </w:rPr>
          <w:t>12</w:t>
        </w:r>
      </w:fldSimple>
      <w:r>
        <w:t>: Total intervention budget June 2015 - October 2017 by partner</w:t>
      </w:r>
      <w:bookmarkEnd w:id="72"/>
    </w:p>
    <w:tbl>
      <w:tblPr>
        <w:tblStyle w:val="TableGrid"/>
        <w:tblW w:w="0" w:type="auto"/>
        <w:tblLook w:val="04A0" w:firstRow="1" w:lastRow="0" w:firstColumn="1" w:lastColumn="0" w:noHBand="0" w:noVBand="1"/>
      </w:tblPr>
      <w:tblGrid>
        <w:gridCol w:w="1093"/>
        <w:gridCol w:w="1709"/>
        <w:gridCol w:w="1709"/>
        <w:gridCol w:w="1692"/>
        <w:gridCol w:w="1709"/>
        <w:gridCol w:w="1710"/>
      </w:tblGrid>
      <w:tr w:rsidR="000B1C4F" w:rsidRPr="00F94ADD" w:rsidTr="009E099D">
        <w:trPr>
          <w:tblHeader/>
        </w:trPr>
        <w:tc>
          <w:tcPr>
            <w:tcW w:w="1101" w:type="dxa"/>
            <w:shd w:val="clear" w:color="auto" w:fill="DBE5F1" w:themeFill="accent1" w:themeFillTint="33"/>
          </w:tcPr>
          <w:p w:rsidR="000B1C4F" w:rsidRPr="00D43C3B" w:rsidRDefault="000B1C4F" w:rsidP="00200DFC">
            <w:pPr>
              <w:pStyle w:val="NoSpacing"/>
              <w:jc w:val="center"/>
              <w:rPr>
                <w:rFonts w:cs="Times New Roman"/>
                <w:b/>
                <w:szCs w:val="22"/>
              </w:rPr>
            </w:pPr>
            <w:r w:rsidRPr="00D43C3B">
              <w:rPr>
                <w:rFonts w:cs="Times New Roman"/>
                <w:b/>
                <w:szCs w:val="22"/>
              </w:rPr>
              <w:t>Partner</w:t>
            </w:r>
          </w:p>
        </w:tc>
        <w:tc>
          <w:tcPr>
            <w:tcW w:w="1729" w:type="dxa"/>
            <w:shd w:val="clear" w:color="auto" w:fill="DBE5F1" w:themeFill="accent1" w:themeFillTint="33"/>
          </w:tcPr>
          <w:p w:rsidR="000B1C4F" w:rsidRPr="00D43C3B" w:rsidRDefault="000B1C4F" w:rsidP="00200DFC">
            <w:pPr>
              <w:pStyle w:val="NoSpacing"/>
              <w:jc w:val="center"/>
              <w:rPr>
                <w:rFonts w:cs="Times New Roman"/>
                <w:b/>
                <w:szCs w:val="22"/>
              </w:rPr>
            </w:pPr>
            <w:r w:rsidRPr="00D43C3B">
              <w:rPr>
                <w:rFonts w:eastAsia="Times New Roman" w:cs="Times New Roman"/>
                <w:b/>
                <w:color w:val="000000"/>
                <w:szCs w:val="22"/>
              </w:rPr>
              <w:t>UNICEF contribution (NIS)</w:t>
            </w:r>
          </w:p>
        </w:tc>
        <w:tc>
          <w:tcPr>
            <w:tcW w:w="1729" w:type="dxa"/>
            <w:shd w:val="clear" w:color="auto" w:fill="DBE5F1" w:themeFill="accent1" w:themeFillTint="33"/>
          </w:tcPr>
          <w:p w:rsidR="000B1C4F" w:rsidRPr="00D43C3B" w:rsidRDefault="000B1C4F" w:rsidP="00200DFC">
            <w:pPr>
              <w:pStyle w:val="NoSpacing"/>
              <w:jc w:val="center"/>
              <w:rPr>
                <w:rFonts w:cs="Times New Roman"/>
                <w:b/>
                <w:szCs w:val="22"/>
              </w:rPr>
            </w:pPr>
            <w:r w:rsidRPr="00D43C3B">
              <w:rPr>
                <w:rFonts w:eastAsia="Times New Roman" w:cs="Times New Roman"/>
                <w:b/>
                <w:color w:val="000000"/>
                <w:szCs w:val="22"/>
              </w:rPr>
              <w:t>Partner contribution (NIS)</w:t>
            </w:r>
          </w:p>
        </w:tc>
        <w:tc>
          <w:tcPr>
            <w:tcW w:w="1729" w:type="dxa"/>
            <w:shd w:val="clear" w:color="auto" w:fill="DBE5F1" w:themeFill="accent1" w:themeFillTint="33"/>
          </w:tcPr>
          <w:p w:rsidR="000B1C4F" w:rsidRPr="00D43C3B" w:rsidRDefault="000B1C4F" w:rsidP="00200DFC">
            <w:pPr>
              <w:pStyle w:val="NoSpacing"/>
              <w:jc w:val="center"/>
              <w:rPr>
                <w:rFonts w:cs="Times New Roman"/>
                <w:b/>
                <w:szCs w:val="22"/>
              </w:rPr>
            </w:pPr>
            <w:r w:rsidRPr="00D43C3B">
              <w:rPr>
                <w:rFonts w:cs="Times New Roman"/>
                <w:b/>
                <w:szCs w:val="22"/>
              </w:rPr>
              <w:t>Total</w:t>
            </w:r>
            <w:r>
              <w:rPr>
                <w:rFonts w:cs="Times New Roman"/>
                <w:b/>
                <w:szCs w:val="22"/>
              </w:rPr>
              <w:t xml:space="preserve"> (NIS) </w:t>
            </w:r>
          </w:p>
        </w:tc>
        <w:tc>
          <w:tcPr>
            <w:tcW w:w="1729" w:type="dxa"/>
            <w:shd w:val="clear" w:color="auto" w:fill="DBE5F1" w:themeFill="accent1" w:themeFillTint="33"/>
          </w:tcPr>
          <w:p w:rsidR="000B1C4F" w:rsidRPr="00D43C3B" w:rsidRDefault="000B1C4F" w:rsidP="00200DFC">
            <w:pPr>
              <w:pStyle w:val="NoSpacing"/>
              <w:jc w:val="center"/>
              <w:rPr>
                <w:rFonts w:cs="Times New Roman"/>
                <w:b/>
                <w:szCs w:val="22"/>
              </w:rPr>
            </w:pPr>
            <w:r w:rsidRPr="00D43C3B">
              <w:rPr>
                <w:rFonts w:cs="Times New Roman"/>
                <w:b/>
                <w:szCs w:val="22"/>
              </w:rPr>
              <w:t>% UNICEF contribution</w:t>
            </w:r>
          </w:p>
        </w:tc>
        <w:tc>
          <w:tcPr>
            <w:tcW w:w="1730" w:type="dxa"/>
            <w:shd w:val="clear" w:color="auto" w:fill="DBE5F1" w:themeFill="accent1" w:themeFillTint="33"/>
          </w:tcPr>
          <w:p w:rsidR="000B1C4F" w:rsidRPr="00D43C3B" w:rsidRDefault="000B1C4F" w:rsidP="00200DFC">
            <w:pPr>
              <w:pStyle w:val="NoSpacing"/>
              <w:jc w:val="center"/>
              <w:rPr>
                <w:rFonts w:cs="Times New Roman"/>
                <w:b/>
                <w:szCs w:val="22"/>
              </w:rPr>
            </w:pPr>
            <w:r w:rsidRPr="00D43C3B">
              <w:rPr>
                <w:rFonts w:cs="Times New Roman"/>
                <w:b/>
                <w:szCs w:val="22"/>
              </w:rPr>
              <w:t xml:space="preserve">% Partner </w:t>
            </w:r>
            <w:r>
              <w:rPr>
                <w:rFonts w:cs="Times New Roman"/>
                <w:b/>
                <w:szCs w:val="22"/>
              </w:rPr>
              <w:t xml:space="preserve">contribution </w:t>
            </w:r>
          </w:p>
        </w:tc>
      </w:tr>
      <w:tr w:rsidR="000B1C4F" w:rsidRPr="00F94ADD" w:rsidTr="00200DFC">
        <w:tc>
          <w:tcPr>
            <w:tcW w:w="1101" w:type="dxa"/>
          </w:tcPr>
          <w:p w:rsidR="000B1C4F" w:rsidRPr="00F312E6" w:rsidRDefault="000B1C4F" w:rsidP="00200DFC">
            <w:pPr>
              <w:pStyle w:val="NoSpacing"/>
              <w:rPr>
                <w:rFonts w:cs="Times New Roman"/>
                <w:szCs w:val="22"/>
              </w:rPr>
            </w:pPr>
            <w:r w:rsidRPr="00F312E6">
              <w:rPr>
                <w:rFonts w:cs="Times New Roman"/>
                <w:szCs w:val="22"/>
              </w:rPr>
              <w:t xml:space="preserve">Ma’an </w:t>
            </w:r>
          </w:p>
        </w:tc>
        <w:tc>
          <w:tcPr>
            <w:tcW w:w="1729" w:type="dxa"/>
            <w:vAlign w:val="center"/>
          </w:tcPr>
          <w:p w:rsidR="000B1C4F" w:rsidRPr="00F312E6" w:rsidRDefault="00AC3DED" w:rsidP="00200DFC">
            <w:pPr>
              <w:pStyle w:val="NoSpacing"/>
              <w:jc w:val="center"/>
              <w:rPr>
                <w:rFonts w:cs="Times New Roman"/>
                <w:szCs w:val="22"/>
              </w:rPr>
            </w:pPr>
            <w:r w:rsidRPr="00F312E6">
              <w:rPr>
                <w:rFonts w:cs="Times New Roman"/>
                <w:szCs w:val="22"/>
              </w:rPr>
              <w:t>5 464 103</w:t>
            </w:r>
          </w:p>
        </w:tc>
        <w:tc>
          <w:tcPr>
            <w:tcW w:w="1729" w:type="dxa"/>
            <w:vAlign w:val="center"/>
          </w:tcPr>
          <w:p w:rsidR="000B1C4F" w:rsidRPr="00F312E6" w:rsidRDefault="000B1C4F" w:rsidP="00200DFC">
            <w:pPr>
              <w:pStyle w:val="NoSpacing"/>
              <w:jc w:val="center"/>
              <w:rPr>
                <w:rFonts w:cs="Times New Roman"/>
                <w:szCs w:val="22"/>
              </w:rPr>
            </w:pPr>
            <w:r w:rsidRPr="00F312E6">
              <w:rPr>
                <w:rFonts w:eastAsia="Times New Roman" w:cs="Times New Roman"/>
                <w:color w:val="000000"/>
                <w:szCs w:val="22"/>
                <w:lang w:val="en-ZA"/>
              </w:rPr>
              <w:t>26 150</w:t>
            </w:r>
          </w:p>
        </w:tc>
        <w:tc>
          <w:tcPr>
            <w:tcW w:w="1729" w:type="dxa"/>
            <w:vAlign w:val="center"/>
          </w:tcPr>
          <w:p w:rsidR="000B1C4F" w:rsidRPr="00F312E6" w:rsidRDefault="00385DD3" w:rsidP="00200DFC">
            <w:pPr>
              <w:pStyle w:val="NoSpacing"/>
              <w:jc w:val="center"/>
              <w:rPr>
                <w:rFonts w:cs="Times New Roman"/>
                <w:szCs w:val="22"/>
              </w:rPr>
            </w:pPr>
            <w:r w:rsidRPr="00F312E6">
              <w:rPr>
                <w:rFonts w:eastAsia="Times New Roman" w:cs="Times New Roman"/>
                <w:color w:val="000000"/>
                <w:szCs w:val="22"/>
                <w:lang w:val="en-ZA"/>
              </w:rPr>
              <w:t>5 490 253</w:t>
            </w:r>
          </w:p>
        </w:tc>
        <w:tc>
          <w:tcPr>
            <w:tcW w:w="1729" w:type="dxa"/>
            <w:vAlign w:val="center"/>
          </w:tcPr>
          <w:p w:rsidR="000B1C4F" w:rsidRPr="00F312E6" w:rsidRDefault="00385DD3" w:rsidP="00200DFC">
            <w:pPr>
              <w:pStyle w:val="NoSpacing"/>
              <w:jc w:val="center"/>
              <w:rPr>
                <w:rFonts w:cs="Times New Roman"/>
                <w:szCs w:val="22"/>
              </w:rPr>
            </w:pPr>
            <w:r w:rsidRPr="00F312E6">
              <w:rPr>
                <w:rFonts w:eastAsia="Times New Roman" w:cs="Times New Roman"/>
                <w:color w:val="000000"/>
                <w:szCs w:val="22"/>
                <w:lang w:val="en-ZA"/>
              </w:rPr>
              <w:t>99.5</w:t>
            </w:r>
            <w:r w:rsidR="000B1C4F" w:rsidRPr="00F312E6">
              <w:rPr>
                <w:rFonts w:eastAsia="Times New Roman" w:cs="Times New Roman"/>
                <w:color w:val="000000"/>
                <w:szCs w:val="22"/>
                <w:lang w:val="en-ZA"/>
              </w:rPr>
              <w:t>%</w:t>
            </w:r>
          </w:p>
        </w:tc>
        <w:tc>
          <w:tcPr>
            <w:tcW w:w="1730" w:type="dxa"/>
            <w:vAlign w:val="center"/>
          </w:tcPr>
          <w:p w:rsidR="000B1C4F" w:rsidRPr="00F312E6" w:rsidRDefault="00385DD3" w:rsidP="00200DFC">
            <w:pPr>
              <w:pStyle w:val="NoSpacing"/>
              <w:jc w:val="center"/>
              <w:rPr>
                <w:rFonts w:cs="Times New Roman"/>
                <w:szCs w:val="22"/>
              </w:rPr>
            </w:pPr>
            <w:r w:rsidRPr="00F312E6">
              <w:rPr>
                <w:rFonts w:eastAsia="Times New Roman" w:cs="Times New Roman"/>
                <w:color w:val="000000"/>
                <w:szCs w:val="22"/>
                <w:lang w:val="en-ZA"/>
              </w:rPr>
              <w:t>0.5</w:t>
            </w:r>
            <w:r w:rsidR="000B1C4F" w:rsidRPr="00F312E6">
              <w:rPr>
                <w:rFonts w:eastAsia="Times New Roman" w:cs="Times New Roman"/>
                <w:color w:val="000000"/>
                <w:szCs w:val="22"/>
                <w:lang w:val="en-ZA"/>
              </w:rPr>
              <w:t xml:space="preserve">% </w:t>
            </w:r>
          </w:p>
        </w:tc>
      </w:tr>
      <w:tr w:rsidR="000B1C4F" w:rsidRPr="00F94ADD" w:rsidTr="00200DFC">
        <w:tc>
          <w:tcPr>
            <w:tcW w:w="1101" w:type="dxa"/>
          </w:tcPr>
          <w:p w:rsidR="000B1C4F" w:rsidRPr="00F312E6" w:rsidRDefault="000B1C4F" w:rsidP="00200DFC">
            <w:pPr>
              <w:pStyle w:val="NoSpacing"/>
              <w:rPr>
                <w:rFonts w:cs="Times New Roman"/>
                <w:szCs w:val="22"/>
              </w:rPr>
            </w:pPr>
            <w:r w:rsidRPr="00F312E6">
              <w:rPr>
                <w:rFonts w:cs="Times New Roman"/>
                <w:szCs w:val="22"/>
              </w:rPr>
              <w:t xml:space="preserve">Tamer </w:t>
            </w:r>
          </w:p>
        </w:tc>
        <w:tc>
          <w:tcPr>
            <w:tcW w:w="1729" w:type="dxa"/>
            <w:vAlign w:val="center"/>
          </w:tcPr>
          <w:p w:rsidR="000B1C4F" w:rsidRPr="00F312E6" w:rsidRDefault="000B1C4F" w:rsidP="00200DFC">
            <w:pPr>
              <w:pStyle w:val="NoSpacing"/>
              <w:jc w:val="center"/>
            </w:pPr>
            <w:r w:rsidRPr="00F312E6">
              <w:t>5 828 423</w:t>
            </w:r>
          </w:p>
        </w:tc>
        <w:tc>
          <w:tcPr>
            <w:tcW w:w="1729" w:type="dxa"/>
            <w:vAlign w:val="center"/>
          </w:tcPr>
          <w:p w:rsidR="000B1C4F" w:rsidRPr="00F312E6" w:rsidRDefault="000B1C4F" w:rsidP="00200DFC">
            <w:pPr>
              <w:pStyle w:val="NoSpacing"/>
              <w:jc w:val="center"/>
            </w:pPr>
            <w:r w:rsidRPr="00F312E6">
              <w:t>152 125</w:t>
            </w:r>
          </w:p>
        </w:tc>
        <w:tc>
          <w:tcPr>
            <w:tcW w:w="1729" w:type="dxa"/>
            <w:vAlign w:val="center"/>
          </w:tcPr>
          <w:p w:rsidR="000B1C4F" w:rsidRPr="00F312E6" w:rsidRDefault="000B1C4F" w:rsidP="00200DFC">
            <w:pPr>
              <w:pStyle w:val="NoSpacing"/>
              <w:jc w:val="center"/>
            </w:pPr>
            <w:r w:rsidRPr="00F312E6">
              <w:t>5 980 548</w:t>
            </w:r>
          </w:p>
        </w:tc>
        <w:tc>
          <w:tcPr>
            <w:tcW w:w="1729" w:type="dxa"/>
            <w:vAlign w:val="center"/>
          </w:tcPr>
          <w:p w:rsidR="000B1C4F" w:rsidRPr="00F312E6" w:rsidRDefault="00385DD3" w:rsidP="00200DFC">
            <w:pPr>
              <w:pStyle w:val="NoSpacing"/>
              <w:jc w:val="center"/>
            </w:pPr>
            <w:r w:rsidRPr="00F312E6">
              <w:t>97.5</w:t>
            </w:r>
            <w:r w:rsidR="000B1C4F" w:rsidRPr="00F312E6">
              <w:t>%</w:t>
            </w:r>
          </w:p>
        </w:tc>
        <w:tc>
          <w:tcPr>
            <w:tcW w:w="1730" w:type="dxa"/>
            <w:vAlign w:val="center"/>
          </w:tcPr>
          <w:p w:rsidR="000B1C4F" w:rsidRPr="00F312E6" w:rsidRDefault="00385DD3" w:rsidP="00200DFC">
            <w:pPr>
              <w:pStyle w:val="NoSpacing"/>
              <w:jc w:val="center"/>
              <w:rPr>
                <w:rFonts w:cs="Times New Roman"/>
                <w:szCs w:val="22"/>
              </w:rPr>
            </w:pPr>
            <w:r w:rsidRPr="00F312E6">
              <w:rPr>
                <w:rFonts w:cs="Times New Roman"/>
                <w:szCs w:val="22"/>
              </w:rPr>
              <w:t>2.5</w:t>
            </w:r>
            <w:r w:rsidR="000B1C4F" w:rsidRPr="00F312E6">
              <w:rPr>
                <w:rFonts w:cs="Times New Roman"/>
                <w:szCs w:val="22"/>
              </w:rPr>
              <w:t xml:space="preserve">% </w:t>
            </w:r>
          </w:p>
        </w:tc>
      </w:tr>
      <w:tr w:rsidR="000B1C4F" w:rsidRPr="00F94ADD" w:rsidTr="00200DFC">
        <w:tc>
          <w:tcPr>
            <w:tcW w:w="1101" w:type="dxa"/>
          </w:tcPr>
          <w:p w:rsidR="000B1C4F" w:rsidRPr="00F312E6" w:rsidRDefault="000B1C4F" w:rsidP="00200DFC">
            <w:pPr>
              <w:pStyle w:val="NoSpacing"/>
              <w:rPr>
                <w:rFonts w:cs="Times New Roman"/>
                <w:b/>
                <w:szCs w:val="22"/>
              </w:rPr>
            </w:pPr>
            <w:r w:rsidRPr="00F312E6">
              <w:rPr>
                <w:rFonts w:cs="Times New Roman"/>
                <w:b/>
                <w:szCs w:val="22"/>
              </w:rPr>
              <w:t xml:space="preserve">Total </w:t>
            </w:r>
          </w:p>
        </w:tc>
        <w:tc>
          <w:tcPr>
            <w:tcW w:w="1729" w:type="dxa"/>
            <w:vAlign w:val="center"/>
          </w:tcPr>
          <w:p w:rsidR="000B1C4F" w:rsidRPr="00F312E6" w:rsidRDefault="00AC3DED" w:rsidP="00AC3DED">
            <w:pPr>
              <w:pStyle w:val="NoSpacing"/>
              <w:jc w:val="center"/>
              <w:rPr>
                <w:rFonts w:eastAsia="Times New Roman" w:cs="Times New Roman"/>
                <w:b/>
                <w:color w:val="000000"/>
                <w:szCs w:val="22"/>
              </w:rPr>
            </w:pPr>
            <w:r w:rsidRPr="00F312E6">
              <w:rPr>
                <w:rFonts w:eastAsia="Times New Roman" w:cs="Times New Roman"/>
                <w:b/>
                <w:color w:val="000000"/>
                <w:szCs w:val="22"/>
              </w:rPr>
              <w:t xml:space="preserve">11 292 526 </w:t>
            </w:r>
          </w:p>
        </w:tc>
        <w:tc>
          <w:tcPr>
            <w:tcW w:w="1729" w:type="dxa"/>
            <w:vAlign w:val="center"/>
          </w:tcPr>
          <w:p w:rsidR="000B1C4F" w:rsidRPr="00F312E6" w:rsidRDefault="000B1C4F" w:rsidP="00200DFC">
            <w:pPr>
              <w:pStyle w:val="NoSpacing"/>
              <w:jc w:val="center"/>
              <w:rPr>
                <w:rFonts w:eastAsia="Times New Roman" w:cs="Times New Roman"/>
                <w:b/>
                <w:color w:val="000000"/>
                <w:szCs w:val="22"/>
              </w:rPr>
            </w:pPr>
            <w:r w:rsidRPr="00F312E6">
              <w:rPr>
                <w:rFonts w:eastAsia="Times New Roman" w:cs="Times New Roman"/>
                <w:b/>
                <w:bCs/>
                <w:color w:val="000000"/>
                <w:szCs w:val="22"/>
                <w:lang w:val="en-ZA"/>
              </w:rPr>
              <w:t>178 275</w:t>
            </w:r>
          </w:p>
        </w:tc>
        <w:tc>
          <w:tcPr>
            <w:tcW w:w="1729" w:type="dxa"/>
            <w:vAlign w:val="center"/>
          </w:tcPr>
          <w:p w:rsidR="000B1C4F" w:rsidRPr="00F312E6" w:rsidRDefault="00385DD3" w:rsidP="00200DFC">
            <w:pPr>
              <w:pStyle w:val="NoSpacing"/>
              <w:jc w:val="center"/>
              <w:rPr>
                <w:rFonts w:eastAsia="Times New Roman" w:cs="Times New Roman"/>
                <w:b/>
                <w:color w:val="000000"/>
                <w:szCs w:val="22"/>
              </w:rPr>
            </w:pPr>
            <w:r w:rsidRPr="00F312E6">
              <w:rPr>
                <w:rFonts w:eastAsia="Times New Roman" w:cs="Times New Roman"/>
                <w:b/>
                <w:bCs/>
                <w:color w:val="000000"/>
                <w:szCs w:val="22"/>
                <w:lang w:val="en-ZA"/>
              </w:rPr>
              <w:t>11 470 801</w:t>
            </w:r>
          </w:p>
        </w:tc>
        <w:tc>
          <w:tcPr>
            <w:tcW w:w="1729" w:type="dxa"/>
            <w:vAlign w:val="center"/>
          </w:tcPr>
          <w:p w:rsidR="000B1C4F" w:rsidRPr="00F312E6" w:rsidRDefault="00385DD3" w:rsidP="00200DFC">
            <w:pPr>
              <w:pStyle w:val="NoSpacing"/>
              <w:jc w:val="center"/>
              <w:rPr>
                <w:rFonts w:eastAsia="Times New Roman" w:cs="Times New Roman"/>
                <w:b/>
                <w:color w:val="000000"/>
                <w:szCs w:val="22"/>
              </w:rPr>
            </w:pPr>
            <w:r w:rsidRPr="00F312E6">
              <w:rPr>
                <w:rFonts w:eastAsia="Times New Roman" w:cs="Times New Roman"/>
                <w:b/>
                <w:bCs/>
                <w:color w:val="000000"/>
                <w:szCs w:val="22"/>
                <w:lang w:val="en-ZA"/>
              </w:rPr>
              <w:t>98.4</w:t>
            </w:r>
            <w:r w:rsidR="000B1C4F" w:rsidRPr="00F312E6">
              <w:rPr>
                <w:rFonts w:eastAsia="Times New Roman" w:cs="Times New Roman"/>
                <w:b/>
                <w:bCs/>
                <w:color w:val="000000"/>
                <w:szCs w:val="22"/>
                <w:lang w:val="en-ZA"/>
              </w:rPr>
              <w:t>%</w:t>
            </w:r>
          </w:p>
        </w:tc>
        <w:tc>
          <w:tcPr>
            <w:tcW w:w="1730" w:type="dxa"/>
            <w:vAlign w:val="center"/>
          </w:tcPr>
          <w:p w:rsidR="000B1C4F" w:rsidRPr="00F312E6" w:rsidRDefault="00385DD3" w:rsidP="00200DFC">
            <w:pPr>
              <w:pStyle w:val="NoSpacing"/>
              <w:jc w:val="center"/>
              <w:rPr>
                <w:rFonts w:eastAsia="Times New Roman" w:cs="Times New Roman"/>
                <w:b/>
                <w:color w:val="000000"/>
                <w:szCs w:val="22"/>
              </w:rPr>
            </w:pPr>
            <w:r w:rsidRPr="00F312E6">
              <w:rPr>
                <w:rFonts w:eastAsia="Times New Roman" w:cs="Times New Roman"/>
                <w:b/>
                <w:color w:val="000000"/>
                <w:szCs w:val="22"/>
              </w:rPr>
              <w:t>1.6</w:t>
            </w:r>
            <w:r w:rsidR="000B1C4F" w:rsidRPr="00F312E6">
              <w:rPr>
                <w:rFonts w:eastAsia="Times New Roman" w:cs="Times New Roman"/>
                <w:b/>
                <w:color w:val="000000"/>
                <w:szCs w:val="22"/>
              </w:rPr>
              <w:t>%</w:t>
            </w:r>
          </w:p>
        </w:tc>
      </w:tr>
    </w:tbl>
    <w:p w:rsidR="000B1C4F" w:rsidRDefault="000B1C4F" w:rsidP="000B1C4F">
      <w:pPr>
        <w:pStyle w:val="NoSpacing"/>
      </w:pPr>
    </w:p>
    <w:p w:rsidR="00D21EF4" w:rsidRDefault="00120F53" w:rsidP="00B14E7B">
      <w:pPr>
        <w:pStyle w:val="CommentText"/>
        <w:jc w:val="both"/>
      </w:pPr>
      <w:r w:rsidRPr="00120F53">
        <w:t xml:space="preserve">The </w:t>
      </w:r>
      <w:r>
        <w:t>partners p</w:t>
      </w:r>
      <w:r w:rsidRPr="00120F53">
        <w:t xml:space="preserve">rogramme </w:t>
      </w:r>
      <w:r>
        <w:t>management</w:t>
      </w:r>
      <w:r w:rsidRPr="00120F53">
        <w:t xml:space="preserve"> budget line includes in-country management </w:t>
      </w:r>
      <w:r>
        <w:t>and</w:t>
      </w:r>
      <w:r w:rsidRPr="00120F53">
        <w:t xml:space="preserve"> support staff, operational costs related to contribution to the programme (office space, equipment etc</w:t>
      </w:r>
      <w:r>
        <w:t>.</w:t>
      </w:r>
      <w:r w:rsidRPr="00120F53">
        <w:t>) and planning monitoring and evaluation.  </w:t>
      </w:r>
    </w:p>
    <w:p w:rsidR="004E4ED0" w:rsidRDefault="00120F53" w:rsidP="00B14E7B">
      <w:pPr>
        <w:pStyle w:val="CommentText"/>
        <w:jc w:val="both"/>
      </w:pPr>
      <w:r w:rsidRPr="00120F53">
        <w:t xml:space="preserve">For Tamer these costs range from 14.6% to 20% in </w:t>
      </w:r>
      <w:r>
        <w:t>three</w:t>
      </w:r>
      <w:r w:rsidRPr="00120F53">
        <w:t xml:space="preserve"> PCAs, while for Ma’</w:t>
      </w:r>
      <w:r w:rsidR="00AC5F4F">
        <w:t>an the range is from 7.9% - 14%</w:t>
      </w:r>
      <w:r w:rsidRPr="00120F53">
        <w:t>. General operating expenses for Tamer account for 38% - 47% of the overall progr</w:t>
      </w:r>
      <w:r>
        <w:t>amme costs budget, while fo</w:t>
      </w:r>
      <w:r w:rsidR="0002336E">
        <w:t>r Ma’</w:t>
      </w:r>
      <w:r>
        <w:t xml:space="preserve">an it is </w:t>
      </w:r>
      <w:r w:rsidRPr="00120F53">
        <w:t>5.2% - 16.2%.</w:t>
      </w:r>
      <w:r w:rsidR="00AC5F4F">
        <w:t xml:space="preserve"> </w:t>
      </w:r>
      <w:r w:rsidR="004757E0" w:rsidRPr="004757E0">
        <w:t xml:space="preserve">According to UNICEF, there is no internal guidance on allocations to operating expenses and the Finance Section has never questioned this, so it </w:t>
      </w:r>
      <w:r w:rsidR="004757E0">
        <w:t xml:space="preserve">is </w:t>
      </w:r>
      <w:r w:rsidR="0083499C">
        <w:t>assumed that these</w:t>
      </w:r>
      <w:r w:rsidR="004757E0" w:rsidRPr="004757E0">
        <w:t xml:space="preserve"> </w:t>
      </w:r>
      <w:r w:rsidR="004757E0">
        <w:t>differences are</w:t>
      </w:r>
      <w:r w:rsidR="004757E0" w:rsidRPr="004757E0">
        <w:t xml:space="preserve"> within normal limits.  </w:t>
      </w:r>
    </w:p>
    <w:p w:rsidR="007968C9" w:rsidRDefault="007968C9" w:rsidP="009E099D">
      <w:pPr>
        <w:pStyle w:val="Heading3"/>
        <w:rPr>
          <w:rFonts w:ascii="Times New Roman" w:eastAsiaTheme="minorEastAsia" w:hAnsi="Times New Roman" w:cstheme="minorBidi"/>
          <w:b w:val="0"/>
          <w:bCs w:val="0"/>
        </w:rPr>
      </w:pPr>
    </w:p>
    <w:p w:rsidR="00630732" w:rsidRPr="009E7CC2" w:rsidRDefault="00E0268B" w:rsidP="009E099D">
      <w:pPr>
        <w:pStyle w:val="Heading3"/>
      </w:pPr>
      <w:bookmarkStart w:id="73" w:name="_Toc388437853"/>
      <w:r>
        <w:t>3</w:t>
      </w:r>
      <w:r w:rsidR="00A64850">
        <w:t xml:space="preserve">.3.2 </w:t>
      </w:r>
      <w:r>
        <w:t>A</w:t>
      </w:r>
      <w:r w:rsidR="00630732" w:rsidRPr="009E7CC2">
        <w:t>chieve</w:t>
      </w:r>
      <w:r>
        <w:t>ment of</w:t>
      </w:r>
      <w:r w:rsidR="00630732" w:rsidRPr="009E7CC2">
        <w:t xml:space="preserve"> t</w:t>
      </w:r>
      <w:r>
        <w:t>he same results at a lower cost</w:t>
      </w:r>
      <w:bookmarkEnd w:id="73"/>
    </w:p>
    <w:p w:rsidR="0098433C" w:rsidRDefault="0098433C" w:rsidP="004B0902">
      <w:pPr>
        <w:jc w:val="both"/>
      </w:pPr>
    </w:p>
    <w:p w:rsidR="009E099D" w:rsidRDefault="0074005E" w:rsidP="004B0902">
      <w:pPr>
        <w:jc w:val="both"/>
      </w:pPr>
      <w:r>
        <w:t xml:space="preserve">An analysis of programme spending and results for three PCA periods shows that </w:t>
      </w:r>
      <w:r w:rsidRPr="007358F2">
        <w:t xml:space="preserve">partners were able to achieve similar results </w:t>
      </w:r>
      <w:r w:rsidR="0083499C" w:rsidRPr="007358F2">
        <w:t xml:space="preserve">(i.e. numbers of beneficiaries reached) </w:t>
      </w:r>
      <w:r w:rsidRPr="007358F2">
        <w:t xml:space="preserve">at a lower cost in response to budget cuts, but when the costs were reduced further, it </w:t>
      </w:r>
      <w:r w:rsidR="009E099D" w:rsidRPr="007358F2">
        <w:t>w</w:t>
      </w:r>
      <w:r w:rsidRPr="007358F2">
        <w:t>as no longer possible to achieve the same results</w:t>
      </w:r>
      <w:r w:rsidR="004B0902">
        <w:t xml:space="preserve"> (see </w:t>
      </w:r>
      <w:r w:rsidR="004B0902" w:rsidRPr="004B0902">
        <w:rPr>
          <w:b/>
        </w:rPr>
        <w:t>Table 11</w:t>
      </w:r>
      <w:r w:rsidR="004B0902">
        <w:t xml:space="preserve"> below)</w:t>
      </w:r>
      <w:r>
        <w:t xml:space="preserve">. </w:t>
      </w:r>
    </w:p>
    <w:p w:rsidR="009E099D" w:rsidRDefault="009E099D" w:rsidP="004B0902">
      <w:pPr>
        <w:jc w:val="both"/>
      </w:pPr>
    </w:p>
    <w:p w:rsidR="00B53914" w:rsidRDefault="00D871B9" w:rsidP="00B53914">
      <w:pPr>
        <w:jc w:val="both"/>
      </w:pPr>
      <w:r>
        <w:t>In the April – Oct 2017 PCA, substantial cuts were made to the FC programme budget requiring cuts in staff positions and time. For this PCA</w:t>
      </w:r>
      <w:r w:rsidR="009E099D">
        <w:t>,</w:t>
      </w:r>
      <w:r>
        <w:t xml:space="preserve"> </w:t>
      </w:r>
      <w:r w:rsidR="009E099D">
        <w:t xml:space="preserve">FC </w:t>
      </w:r>
      <w:r>
        <w:t xml:space="preserve">staff worked half-day and Ma’an reduced their </w:t>
      </w:r>
      <w:r w:rsidR="009E099D">
        <w:t>CMs</w:t>
      </w:r>
      <w:r>
        <w:t xml:space="preserve"> from two per FC to </w:t>
      </w:r>
      <w:r>
        <w:lastRenderedPageBreak/>
        <w:t>1 ½</w:t>
      </w:r>
      <w:r w:rsidR="009E099D">
        <w:t xml:space="preserve"> (one CM shared between two FCs)</w:t>
      </w:r>
      <w:r>
        <w:t xml:space="preserve">, similar cuts were made by Tamer to counselling staff and expressive arts staff. Both Ma’an and Tamer removed the FC Coordinator position and these responsibilities were assigned to the Life Skills Coordinator. In addition to cuts in staff positions and time, budgets for FC activity materials were also reduced and activities such as outings to celebrate the end of the Life Skills or other structured sessions were cut. </w:t>
      </w:r>
      <w:r w:rsidR="0045721B" w:rsidRPr="0045721B">
        <w:rPr>
          <w:rStyle w:val="NoSpacingChar"/>
        </w:rPr>
        <w:t xml:space="preserve">Partner staff felt that the dropping of family days out with fun activities and entertainment due to funding cuts was unfortunate as these were very effective activities in building the relationship between parents and children (in FG discussions with children and parents the request to re-continue the outings or provide more outings came up frequently). </w:t>
      </w:r>
      <w:r w:rsidR="00AA09A8">
        <w:rPr>
          <w:rStyle w:val="NoSpacingChar"/>
        </w:rPr>
        <w:t xml:space="preserve">In some cases, partners </w:t>
      </w:r>
      <w:r w:rsidR="0045721B" w:rsidRPr="0045721B">
        <w:rPr>
          <w:rStyle w:val="NoSpacingChar"/>
        </w:rPr>
        <w:t>were able to access funds from other sources so they could continue to provide these activities.</w:t>
      </w:r>
    </w:p>
    <w:p w:rsidR="00D34CD2" w:rsidRDefault="00D34CD2" w:rsidP="00383BD3">
      <w:pPr>
        <w:pStyle w:val="NoSpacing"/>
      </w:pPr>
    </w:p>
    <w:p w:rsidR="00AE3746" w:rsidRPr="00D871B9" w:rsidRDefault="00CF52B4" w:rsidP="00CF52B4">
      <w:pPr>
        <w:pStyle w:val="Caption"/>
        <w:rPr>
          <w:b w:val="0"/>
          <w:sz w:val="22"/>
          <w:szCs w:val="22"/>
        </w:rPr>
      </w:pPr>
      <w:bookmarkStart w:id="74" w:name="_Toc384322920"/>
      <w:bookmarkStart w:id="75" w:name="_Toc388437901"/>
      <w:r>
        <w:t xml:space="preserve">Table </w:t>
      </w:r>
      <w:fldSimple w:instr=" SEQ Table \* ARABIC ">
        <w:r w:rsidRPr="00F2327A">
          <w:rPr>
            <w:noProof/>
          </w:rPr>
          <w:t>13</w:t>
        </w:r>
      </w:fldSimple>
      <w:r w:rsidRPr="00F2327A">
        <w:rPr>
          <w:b w:val="0"/>
          <w:sz w:val="22"/>
          <w:szCs w:val="22"/>
        </w:rPr>
        <w:t>:</w:t>
      </w:r>
      <w:r w:rsidR="00AE3746" w:rsidRPr="00F2327A">
        <w:rPr>
          <w:b w:val="0"/>
          <w:sz w:val="22"/>
          <w:szCs w:val="22"/>
        </w:rPr>
        <w:t xml:space="preserve"> Partner costs per child/caregiver from Feb 2016 – Oct 2017 </w:t>
      </w:r>
      <w:r w:rsidR="00AE3746" w:rsidRPr="00F2327A">
        <w:rPr>
          <w:rStyle w:val="FootnoteReference"/>
          <w:b w:val="0"/>
          <w:sz w:val="22"/>
          <w:szCs w:val="22"/>
        </w:rPr>
        <w:footnoteReference w:id="64"/>
      </w:r>
      <w:bookmarkEnd w:id="74"/>
      <w:bookmarkEnd w:id="75"/>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6"/>
        <w:gridCol w:w="1587"/>
        <w:gridCol w:w="1588"/>
        <w:gridCol w:w="1587"/>
        <w:gridCol w:w="1588"/>
        <w:gridCol w:w="1588"/>
      </w:tblGrid>
      <w:tr w:rsidR="00AE3746" w:rsidRPr="00BE0832" w:rsidTr="00316832">
        <w:trPr>
          <w:trHeight w:val="280"/>
        </w:trPr>
        <w:tc>
          <w:tcPr>
            <w:tcW w:w="1716" w:type="dxa"/>
            <w:shd w:val="clear" w:color="auto" w:fill="B8CCE4" w:themeFill="accent1" w:themeFillTint="66"/>
            <w:noWrap/>
            <w:vAlign w:val="center"/>
            <w:hideMark/>
          </w:tcPr>
          <w:p w:rsidR="00AE3746" w:rsidRPr="0098433C" w:rsidRDefault="00AE3746" w:rsidP="00316832">
            <w:pPr>
              <w:jc w:val="center"/>
              <w:rPr>
                <w:rFonts w:eastAsia="Times New Roman" w:cs="Times New Roman"/>
                <w:b/>
                <w:bCs/>
                <w:color w:val="000000"/>
                <w:sz w:val="20"/>
                <w:szCs w:val="20"/>
                <w:lang w:val="en-ZA"/>
              </w:rPr>
            </w:pPr>
            <w:r w:rsidRPr="0098433C">
              <w:rPr>
                <w:rFonts w:eastAsia="Times New Roman" w:cs="Times New Roman"/>
                <w:b/>
                <w:bCs/>
                <w:color w:val="000000"/>
                <w:sz w:val="20"/>
                <w:szCs w:val="20"/>
                <w:lang w:val="en-ZA"/>
              </w:rPr>
              <w:t>Partner</w:t>
            </w:r>
          </w:p>
        </w:tc>
        <w:tc>
          <w:tcPr>
            <w:tcW w:w="1587" w:type="dxa"/>
            <w:shd w:val="clear" w:color="auto" w:fill="B8CCE4" w:themeFill="accent1" w:themeFillTint="66"/>
            <w:noWrap/>
            <w:vAlign w:val="center"/>
            <w:hideMark/>
          </w:tcPr>
          <w:p w:rsidR="00AE3746" w:rsidRPr="0098433C" w:rsidRDefault="00AE3746" w:rsidP="00316832">
            <w:pPr>
              <w:jc w:val="center"/>
              <w:rPr>
                <w:rFonts w:eastAsia="Times New Roman" w:cs="Times New Roman"/>
                <w:b/>
                <w:bCs/>
                <w:color w:val="000000"/>
                <w:sz w:val="20"/>
                <w:szCs w:val="20"/>
                <w:lang w:val="en-ZA"/>
              </w:rPr>
            </w:pPr>
            <w:r w:rsidRPr="0098433C">
              <w:rPr>
                <w:rFonts w:eastAsia="Times New Roman" w:cs="Times New Roman"/>
                <w:b/>
                <w:bCs/>
                <w:color w:val="000000"/>
                <w:sz w:val="20"/>
                <w:szCs w:val="20"/>
                <w:lang w:val="en-ZA"/>
              </w:rPr>
              <w:t xml:space="preserve">Total </w:t>
            </w:r>
          </w:p>
          <w:p w:rsidR="00C615D2" w:rsidRDefault="00AE3746" w:rsidP="00316832">
            <w:pPr>
              <w:jc w:val="center"/>
              <w:rPr>
                <w:rFonts w:eastAsia="Times New Roman" w:cs="Times New Roman"/>
                <w:b/>
                <w:bCs/>
                <w:color w:val="000000"/>
                <w:sz w:val="20"/>
                <w:szCs w:val="20"/>
                <w:lang w:val="en-ZA"/>
              </w:rPr>
            </w:pPr>
            <w:r w:rsidRPr="0098433C">
              <w:rPr>
                <w:rFonts w:eastAsia="Times New Roman" w:cs="Times New Roman"/>
                <w:b/>
                <w:bCs/>
                <w:color w:val="000000"/>
                <w:sz w:val="20"/>
                <w:szCs w:val="20"/>
                <w:lang w:val="en-ZA"/>
              </w:rPr>
              <w:t>Budget</w:t>
            </w:r>
            <w:r w:rsidR="00C615D2">
              <w:rPr>
                <w:rFonts w:eastAsia="Times New Roman" w:cs="Times New Roman"/>
                <w:b/>
                <w:bCs/>
                <w:color w:val="000000"/>
                <w:sz w:val="20"/>
                <w:szCs w:val="20"/>
                <w:lang w:val="en-ZA"/>
              </w:rPr>
              <w:t xml:space="preserve"> </w:t>
            </w:r>
          </w:p>
          <w:p w:rsidR="00AE3746" w:rsidRPr="0098433C" w:rsidRDefault="00C615D2" w:rsidP="008F22B8">
            <w:pPr>
              <w:jc w:val="center"/>
              <w:rPr>
                <w:rFonts w:eastAsia="Times New Roman" w:cs="Times New Roman"/>
                <w:b/>
                <w:bCs/>
                <w:color w:val="000000"/>
                <w:sz w:val="20"/>
                <w:szCs w:val="20"/>
                <w:lang w:val="en-ZA"/>
              </w:rPr>
            </w:pPr>
            <w:r>
              <w:rPr>
                <w:rFonts w:eastAsia="Times New Roman" w:cs="Times New Roman"/>
                <w:b/>
                <w:bCs/>
                <w:color w:val="000000"/>
                <w:sz w:val="20"/>
                <w:szCs w:val="20"/>
                <w:lang w:val="en-ZA"/>
              </w:rPr>
              <w:t xml:space="preserve"> NIS </w:t>
            </w:r>
          </w:p>
        </w:tc>
        <w:tc>
          <w:tcPr>
            <w:tcW w:w="1588" w:type="dxa"/>
            <w:shd w:val="clear" w:color="auto" w:fill="B8CCE4" w:themeFill="accent1" w:themeFillTint="66"/>
            <w:noWrap/>
            <w:vAlign w:val="center"/>
            <w:hideMark/>
          </w:tcPr>
          <w:p w:rsidR="00AE3746" w:rsidRPr="0098433C" w:rsidRDefault="00FB00B6" w:rsidP="00316832">
            <w:pPr>
              <w:jc w:val="center"/>
              <w:rPr>
                <w:rFonts w:eastAsia="Times New Roman" w:cs="Times New Roman"/>
                <w:b/>
                <w:bCs/>
                <w:color w:val="000000"/>
                <w:sz w:val="20"/>
                <w:szCs w:val="20"/>
                <w:lang w:val="en-ZA"/>
              </w:rPr>
            </w:pPr>
            <w:r>
              <w:rPr>
                <w:rFonts w:eastAsia="Times New Roman" w:cs="Times New Roman"/>
                <w:b/>
                <w:bCs/>
                <w:color w:val="000000"/>
                <w:sz w:val="20"/>
                <w:szCs w:val="20"/>
                <w:lang w:val="en-ZA"/>
              </w:rPr>
              <w:t>Children reached</w:t>
            </w:r>
          </w:p>
        </w:tc>
        <w:tc>
          <w:tcPr>
            <w:tcW w:w="1587" w:type="dxa"/>
            <w:shd w:val="clear" w:color="auto" w:fill="B8CCE4" w:themeFill="accent1" w:themeFillTint="66"/>
            <w:noWrap/>
            <w:vAlign w:val="center"/>
            <w:hideMark/>
          </w:tcPr>
          <w:p w:rsidR="00AE3746" w:rsidRPr="0098433C" w:rsidRDefault="00FB00B6" w:rsidP="00316832">
            <w:pPr>
              <w:jc w:val="center"/>
              <w:rPr>
                <w:rFonts w:eastAsia="Times New Roman" w:cs="Times New Roman"/>
                <w:b/>
                <w:bCs/>
                <w:color w:val="000000"/>
                <w:sz w:val="20"/>
                <w:szCs w:val="20"/>
                <w:lang w:val="en-ZA"/>
              </w:rPr>
            </w:pPr>
            <w:r>
              <w:rPr>
                <w:rFonts w:eastAsia="Times New Roman" w:cs="Times New Roman"/>
                <w:b/>
                <w:bCs/>
                <w:color w:val="000000"/>
                <w:sz w:val="20"/>
                <w:szCs w:val="20"/>
                <w:lang w:val="en-ZA"/>
              </w:rPr>
              <w:t xml:space="preserve">Caregivers reached </w:t>
            </w:r>
          </w:p>
        </w:tc>
        <w:tc>
          <w:tcPr>
            <w:tcW w:w="1588" w:type="dxa"/>
            <w:shd w:val="clear" w:color="auto" w:fill="B8CCE4" w:themeFill="accent1" w:themeFillTint="66"/>
            <w:noWrap/>
            <w:vAlign w:val="center"/>
            <w:hideMark/>
          </w:tcPr>
          <w:p w:rsidR="00AE3746" w:rsidRPr="0098433C" w:rsidRDefault="00AE3746" w:rsidP="00FB00B6">
            <w:pPr>
              <w:jc w:val="center"/>
              <w:rPr>
                <w:rFonts w:eastAsia="Times New Roman" w:cs="Times New Roman"/>
                <w:b/>
                <w:bCs/>
                <w:color w:val="000000"/>
                <w:sz w:val="20"/>
                <w:szCs w:val="20"/>
                <w:lang w:val="en-ZA"/>
              </w:rPr>
            </w:pPr>
            <w:r w:rsidRPr="0098433C">
              <w:rPr>
                <w:rFonts w:eastAsia="Times New Roman" w:cs="Times New Roman"/>
                <w:b/>
                <w:bCs/>
                <w:color w:val="000000"/>
                <w:sz w:val="20"/>
                <w:szCs w:val="20"/>
                <w:lang w:val="en-ZA"/>
              </w:rPr>
              <w:t xml:space="preserve">Total </w:t>
            </w:r>
            <w:r w:rsidR="00FB00B6">
              <w:rPr>
                <w:rFonts w:eastAsia="Times New Roman" w:cs="Times New Roman"/>
                <w:b/>
                <w:bCs/>
                <w:color w:val="000000"/>
                <w:sz w:val="20"/>
                <w:szCs w:val="20"/>
                <w:lang w:val="en-ZA"/>
              </w:rPr>
              <w:t xml:space="preserve">reached </w:t>
            </w:r>
          </w:p>
        </w:tc>
        <w:tc>
          <w:tcPr>
            <w:tcW w:w="1588" w:type="dxa"/>
            <w:shd w:val="clear" w:color="auto" w:fill="B8CCE4" w:themeFill="accent1" w:themeFillTint="66"/>
            <w:noWrap/>
            <w:vAlign w:val="center"/>
            <w:hideMark/>
          </w:tcPr>
          <w:p w:rsidR="00AE3746" w:rsidRPr="0098433C" w:rsidRDefault="00AE3746" w:rsidP="008F22B8">
            <w:pPr>
              <w:jc w:val="center"/>
              <w:rPr>
                <w:rFonts w:eastAsia="Times New Roman" w:cs="Times New Roman"/>
                <w:b/>
                <w:bCs/>
                <w:color w:val="000000"/>
                <w:sz w:val="20"/>
                <w:szCs w:val="20"/>
                <w:lang w:val="en-ZA"/>
              </w:rPr>
            </w:pPr>
            <w:r w:rsidRPr="0098433C">
              <w:rPr>
                <w:rFonts w:eastAsia="Times New Roman" w:cs="Times New Roman"/>
                <w:b/>
                <w:bCs/>
                <w:color w:val="000000"/>
                <w:sz w:val="20"/>
                <w:szCs w:val="20"/>
                <w:lang w:val="en-ZA"/>
              </w:rPr>
              <w:t xml:space="preserve">Cost per </w:t>
            </w:r>
            <w:r w:rsidR="00B9760A">
              <w:rPr>
                <w:rFonts w:eastAsia="Times New Roman" w:cs="Times New Roman"/>
                <w:b/>
                <w:bCs/>
                <w:color w:val="000000"/>
                <w:sz w:val="20"/>
                <w:szCs w:val="20"/>
                <w:lang w:val="en-ZA"/>
              </w:rPr>
              <w:t xml:space="preserve">benefciariy </w:t>
            </w:r>
            <w:r w:rsidR="00BA225F">
              <w:rPr>
                <w:rFonts w:eastAsia="Times New Roman" w:cs="Times New Roman"/>
                <w:b/>
                <w:bCs/>
                <w:color w:val="000000"/>
                <w:sz w:val="20"/>
                <w:szCs w:val="20"/>
                <w:lang w:val="en-ZA"/>
              </w:rPr>
              <w:t xml:space="preserve"> </w:t>
            </w:r>
            <w:r w:rsidR="008F22B8">
              <w:rPr>
                <w:rFonts w:eastAsia="Times New Roman" w:cs="Times New Roman"/>
                <w:b/>
                <w:bCs/>
                <w:color w:val="000000"/>
                <w:sz w:val="20"/>
                <w:szCs w:val="20"/>
                <w:lang w:val="en-ZA"/>
              </w:rPr>
              <w:t xml:space="preserve">NIS </w:t>
            </w:r>
            <w:r w:rsidRPr="0098433C">
              <w:rPr>
                <w:rFonts w:eastAsia="Times New Roman" w:cs="Times New Roman"/>
                <w:b/>
                <w:bCs/>
                <w:color w:val="000000"/>
                <w:sz w:val="20"/>
                <w:szCs w:val="20"/>
                <w:lang w:val="en-ZA"/>
              </w:rPr>
              <w:t xml:space="preserve"> </w:t>
            </w:r>
          </w:p>
        </w:tc>
      </w:tr>
      <w:tr w:rsidR="00AE3746" w:rsidRPr="00BE0832" w:rsidTr="00316832">
        <w:trPr>
          <w:trHeight w:val="280"/>
        </w:trPr>
        <w:tc>
          <w:tcPr>
            <w:tcW w:w="9654" w:type="dxa"/>
            <w:gridSpan w:val="6"/>
            <w:shd w:val="clear" w:color="auto" w:fill="DBE5F1" w:themeFill="accent1" w:themeFillTint="33"/>
            <w:noWrap/>
          </w:tcPr>
          <w:p w:rsidR="00AE3746" w:rsidRPr="0098433C" w:rsidRDefault="00AE3746" w:rsidP="00316832">
            <w:pPr>
              <w:rPr>
                <w:rFonts w:eastAsia="Times New Roman" w:cs="Times New Roman"/>
                <w:b/>
                <w:color w:val="000000"/>
                <w:sz w:val="20"/>
                <w:szCs w:val="20"/>
                <w:lang w:val="en-ZA"/>
              </w:rPr>
            </w:pPr>
            <w:r w:rsidRPr="0098433C">
              <w:rPr>
                <w:rFonts w:eastAsia="Times New Roman" w:cs="Times New Roman"/>
                <w:b/>
                <w:color w:val="000000"/>
                <w:sz w:val="20"/>
                <w:szCs w:val="20"/>
                <w:lang w:val="en-ZA"/>
              </w:rPr>
              <w:t>Ma’an</w:t>
            </w:r>
          </w:p>
        </w:tc>
      </w:tr>
      <w:tr w:rsidR="002B7DC8" w:rsidRPr="00BE0832" w:rsidTr="00316832">
        <w:trPr>
          <w:trHeight w:val="280"/>
        </w:trPr>
        <w:tc>
          <w:tcPr>
            <w:tcW w:w="1716" w:type="dxa"/>
            <w:shd w:val="clear" w:color="auto" w:fill="auto"/>
            <w:noWrap/>
          </w:tcPr>
          <w:p w:rsidR="002B7DC8" w:rsidRPr="0098433C" w:rsidRDefault="002B7DC8" w:rsidP="00316832">
            <w:pPr>
              <w:rPr>
                <w:rFonts w:eastAsia="Times New Roman" w:cs="Times New Roman"/>
                <w:color w:val="000000"/>
                <w:sz w:val="20"/>
                <w:szCs w:val="20"/>
                <w:lang w:val="en-ZA"/>
              </w:rPr>
            </w:pPr>
            <w:r>
              <w:rPr>
                <w:rFonts w:eastAsia="Times New Roman" w:cs="Times New Roman"/>
                <w:color w:val="000000"/>
                <w:sz w:val="20"/>
                <w:szCs w:val="20"/>
                <w:lang w:val="en-ZA"/>
              </w:rPr>
              <w:t xml:space="preserve">March – Dec 2015 </w:t>
            </w:r>
          </w:p>
        </w:tc>
        <w:tc>
          <w:tcPr>
            <w:tcW w:w="1587" w:type="dxa"/>
            <w:shd w:val="clear" w:color="auto" w:fill="auto"/>
            <w:noWrap/>
          </w:tcPr>
          <w:p w:rsidR="002B7DC8" w:rsidRDefault="005163F6" w:rsidP="00FB00B6">
            <w:pPr>
              <w:pStyle w:val="NoSpacing"/>
              <w:jc w:val="center"/>
              <w:rPr>
                <w:lang w:val="en-ZA"/>
              </w:rPr>
            </w:pPr>
            <w:r w:rsidRPr="005163F6">
              <w:rPr>
                <w:lang w:val="en-ZA"/>
              </w:rPr>
              <w:t>2 199 673</w:t>
            </w:r>
          </w:p>
        </w:tc>
        <w:tc>
          <w:tcPr>
            <w:tcW w:w="1588" w:type="dxa"/>
            <w:shd w:val="clear" w:color="auto" w:fill="auto"/>
            <w:noWrap/>
          </w:tcPr>
          <w:p w:rsidR="002B7DC8" w:rsidRDefault="005163F6"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 xml:space="preserve">10 510 </w:t>
            </w:r>
          </w:p>
        </w:tc>
        <w:tc>
          <w:tcPr>
            <w:tcW w:w="1587" w:type="dxa"/>
            <w:shd w:val="clear" w:color="auto" w:fill="auto"/>
            <w:noWrap/>
          </w:tcPr>
          <w:p w:rsidR="002B7DC8" w:rsidRPr="0098433C" w:rsidRDefault="005163F6"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16 900</w:t>
            </w:r>
          </w:p>
        </w:tc>
        <w:tc>
          <w:tcPr>
            <w:tcW w:w="1588" w:type="dxa"/>
            <w:shd w:val="clear" w:color="auto" w:fill="auto"/>
            <w:noWrap/>
          </w:tcPr>
          <w:p w:rsidR="002B7DC8" w:rsidRDefault="005163F6"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 xml:space="preserve">27 410 </w:t>
            </w:r>
          </w:p>
        </w:tc>
        <w:tc>
          <w:tcPr>
            <w:tcW w:w="1588" w:type="dxa"/>
            <w:shd w:val="clear" w:color="auto" w:fill="auto"/>
            <w:noWrap/>
          </w:tcPr>
          <w:p w:rsidR="002B7DC8" w:rsidRDefault="005163F6"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 xml:space="preserve">80 </w:t>
            </w:r>
          </w:p>
        </w:tc>
      </w:tr>
      <w:tr w:rsidR="00AE3746" w:rsidRPr="00BE0832" w:rsidTr="00316832">
        <w:trPr>
          <w:trHeight w:val="280"/>
        </w:trPr>
        <w:tc>
          <w:tcPr>
            <w:tcW w:w="1716" w:type="dxa"/>
            <w:shd w:val="clear" w:color="auto" w:fill="auto"/>
            <w:noWrap/>
            <w:hideMark/>
          </w:tcPr>
          <w:p w:rsidR="00AE3746" w:rsidRPr="0098433C" w:rsidRDefault="00AE3746" w:rsidP="00316832">
            <w:pPr>
              <w:rPr>
                <w:rFonts w:eastAsia="Times New Roman" w:cs="Times New Roman"/>
                <w:color w:val="000000"/>
                <w:sz w:val="20"/>
                <w:szCs w:val="20"/>
                <w:lang w:val="en-ZA"/>
              </w:rPr>
            </w:pPr>
            <w:r w:rsidRPr="0098433C">
              <w:rPr>
                <w:rFonts w:eastAsia="Times New Roman" w:cs="Times New Roman"/>
                <w:color w:val="000000"/>
                <w:sz w:val="20"/>
                <w:szCs w:val="20"/>
                <w:lang w:val="en-ZA"/>
              </w:rPr>
              <w:t>Feb - July 16</w:t>
            </w:r>
            <w:r w:rsidRPr="0098433C">
              <w:rPr>
                <w:rStyle w:val="FootnoteReference"/>
                <w:rFonts w:eastAsia="Times New Roman" w:cs="Times New Roman"/>
                <w:color w:val="000000"/>
                <w:sz w:val="20"/>
                <w:szCs w:val="20"/>
                <w:lang w:val="en-ZA"/>
              </w:rPr>
              <w:footnoteReference w:id="65"/>
            </w:r>
          </w:p>
        </w:tc>
        <w:tc>
          <w:tcPr>
            <w:tcW w:w="1587" w:type="dxa"/>
            <w:shd w:val="clear" w:color="auto" w:fill="auto"/>
            <w:noWrap/>
            <w:hideMark/>
          </w:tcPr>
          <w:p w:rsidR="00AE3746" w:rsidRPr="00816279" w:rsidRDefault="00BC3D33" w:rsidP="00FB00B6">
            <w:pPr>
              <w:pStyle w:val="NoSpacing"/>
              <w:jc w:val="center"/>
              <w:rPr>
                <w:lang w:val="en-ZA"/>
              </w:rPr>
            </w:pPr>
            <w:r>
              <w:rPr>
                <w:lang w:val="en-ZA"/>
              </w:rPr>
              <w:t>1</w:t>
            </w:r>
            <w:r w:rsidR="00B5447D">
              <w:rPr>
                <w:lang w:val="en-ZA"/>
              </w:rPr>
              <w:t xml:space="preserve"> </w:t>
            </w:r>
            <w:r>
              <w:rPr>
                <w:lang w:val="en-ZA"/>
              </w:rPr>
              <w:t>567</w:t>
            </w:r>
            <w:r w:rsidR="00B5447D">
              <w:rPr>
                <w:lang w:val="en-ZA"/>
              </w:rPr>
              <w:t xml:space="preserve"> </w:t>
            </w:r>
            <w:r w:rsidR="00B53914">
              <w:rPr>
                <w:lang w:val="en-ZA"/>
              </w:rPr>
              <w:t>03</w:t>
            </w:r>
            <w:r>
              <w:rPr>
                <w:lang w:val="en-ZA"/>
              </w:rPr>
              <w:t>3</w:t>
            </w:r>
          </w:p>
        </w:tc>
        <w:tc>
          <w:tcPr>
            <w:tcW w:w="1588" w:type="dxa"/>
            <w:shd w:val="clear" w:color="auto" w:fill="auto"/>
            <w:noWrap/>
            <w:hideMark/>
          </w:tcPr>
          <w:p w:rsidR="00AE3746" w:rsidRPr="0098433C" w:rsidRDefault="00554CA6"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6</w:t>
            </w:r>
            <w:r w:rsidR="00F73051">
              <w:rPr>
                <w:rFonts w:eastAsia="Times New Roman" w:cs="Times New Roman"/>
                <w:color w:val="000000"/>
                <w:sz w:val="20"/>
                <w:szCs w:val="20"/>
                <w:lang w:val="en-ZA"/>
              </w:rPr>
              <w:t xml:space="preserve"> </w:t>
            </w:r>
            <w:r>
              <w:rPr>
                <w:rFonts w:eastAsia="Times New Roman" w:cs="Times New Roman"/>
                <w:color w:val="000000"/>
                <w:sz w:val="20"/>
                <w:szCs w:val="20"/>
                <w:lang w:val="en-ZA"/>
              </w:rPr>
              <w:t>660</w:t>
            </w:r>
          </w:p>
        </w:tc>
        <w:tc>
          <w:tcPr>
            <w:tcW w:w="1587" w:type="dxa"/>
            <w:shd w:val="clear" w:color="auto" w:fill="auto"/>
            <w:noWrap/>
            <w:hideMark/>
          </w:tcPr>
          <w:p w:rsidR="00AE3746" w:rsidRPr="0098433C" w:rsidRDefault="00AE3746" w:rsidP="00316832">
            <w:pPr>
              <w:jc w:val="center"/>
              <w:rPr>
                <w:rFonts w:eastAsia="Times New Roman" w:cs="Times New Roman"/>
                <w:color w:val="000000"/>
                <w:sz w:val="20"/>
                <w:szCs w:val="20"/>
                <w:lang w:val="en-ZA"/>
              </w:rPr>
            </w:pPr>
            <w:r w:rsidRPr="0098433C">
              <w:rPr>
                <w:rFonts w:eastAsia="Times New Roman" w:cs="Times New Roman"/>
                <w:color w:val="000000"/>
                <w:sz w:val="20"/>
                <w:szCs w:val="20"/>
                <w:lang w:val="en-ZA"/>
              </w:rPr>
              <w:t>2 260</w:t>
            </w:r>
          </w:p>
        </w:tc>
        <w:tc>
          <w:tcPr>
            <w:tcW w:w="1588" w:type="dxa"/>
            <w:shd w:val="clear" w:color="auto" w:fill="auto"/>
            <w:noWrap/>
            <w:hideMark/>
          </w:tcPr>
          <w:p w:rsidR="00AE3746" w:rsidRPr="0098433C" w:rsidRDefault="00554CA6"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8</w:t>
            </w:r>
            <w:r w:rsidR="00316832">
              <w:rPr>
                <w:rFonts w:eastAsia="Times New Roman" w:cs="Times New Roman"/>
                <w:color w:val="000000"/>
                <w:sz w:val="20"/>
                <w:szCs w:val="20"/>
                <w:lang w:val="en-ZA"/>
              </w:rPr>
              <w:t xml:space="preserve"> </w:t>
            </w:r>
            <w:r>
              <w:rPr>
                <w:rFonts w:eastAsia="Times New Roman" w:cs="Times New Roman"/>
                <w:color w:val="000000"/>
                <w:sz w:val="20"/>
                <w:szCs w:val="20"/>
                <w:lang w:val="en-ZA"/>
              </w:rPr>
              <w:t>920</w:t>
            </w:r>
          </w:p>
        </w:tc>
        <w:tc>
          <w:tcPr>
            <w:tcW w:w="1588" w:type="dxa"/>
            <w:shd w:val="clear" w:color="auto" w:fill="auto"/>
            <w:noWrap/>
            <w:hideMark/>
          </w:tcPr>
          <w:p w:rsidR="00AE3746" w:rsidRPr="0098433C" w:rsidRDefault="00173D68"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176</w:t>
            </w:r>
          </w:p>
        </w:tc>
      </w:tr>
      <w:tr w:rsidR="00AE3746" w:rsidRPr="00BE0832" w:rsidTr="00316832">
        <w:trPr>
          <w:trHeight w:val="280"/>
        </w:trPr>
        <w:tc>
          <w:tcPr>
            <w:tcW w:w="1716" w:type="dxa"/>
            <w:shd w:val="clear" w:color="auto" w:fill="auto"/>
            <w:noWrap/>
            <w:hideMark/>
          </w:tcPr>
          <w:p w:rsidR="00AE3746" w:rsidRPr="0098433C" w:rsidRDefault="00AE3746" w:rsidP="00316832">
            <w:pPr>
              <w:rPr>
                <w:rFonts w:eastAsia="Times New Roman" w:cs="Times New Roman"/>
                <w:color w:val="000000"/>
                <w:sz w:val="20"/>
                <w:szCs w:val="20"/>
                <w:lang w:val="en-ZA"/>
              </w:rPr>
            </w:pPr>
            <w:r w:rsidRPr="0098433C">
              <w:rPr>
                <w:rFonts w:eastAsia="Times New Roman" w:cs="Times New Roman"/>
                <w:color w:val="000000"/>
                <w:sz w:val="20"/>
                <w:szCs w:val="20"/>
                <w:lang w:val="en-ZA"/>
              </w:rPr>
              <w:t>Aug 16 - Feb 17</w:t>
            </w:r>
          </w:p>
        </w:tc>
        <w:tc>
          <w:tcPr>
            <w:tcW w:w="1587" w:type="dxa"/>
            <w:shd w:val="clear" w:color="auto" w:fill="auto"/>
            <w:noWrap/>
            <w:hideMark/>
          </w:tcPr>
          <w:p w:rsidR="00AE3746" w:rsidRPr="00816279" w:rsidRDefault="00BC3D33" w:rsidP="00FB00B6">
            <w:pPr>
              <w:pStyle w:val="NoSpacing"/>
              <w:jc w:val="center"/>
              <w:rPr>
                <w:lang w:val="en-ZA"/>
              </w:rPr>
            </w:pPr>
            <w:r>
              <w:rPr>
                <w:lang w:val="en-ZA"/>
              </w:rPr>
              <w:t>1</w:t>
            </w:r>
            <w:r w:rsidR="00B5447D">
              <w:rPr>
                <w:lang w:val="en-ZA"/>
              </w:rPr>
              <w:t xml:space="preserve"> </w:t>
            </w:r>
            <w:r>
              <w:rPr>
                <w:lang w:val="en-ZA"/>
              </w:rPr>
              <w:t>395</w:t>
            </w:r>
            <w:r w:rsidR="00B5447D">
              <w:rPr>
                <w:lang w:val="en-ZA"/>
              </w:rPr>
              <w:t xml:space="preserve"> </w:t>
            </w:r>
            <w:r>
              <w:rPr>
                <w:lang w:val="en-ZA"/>
              </w:rPr>
              <w:t>755</w:t>
            </w:r>
          </w:p>
        </w:tc>
        <w:tc>
          <w:tcPr>
            <w:tcW w:w="1588" w:type="dxa"/>
            <w:shd w:val="clear" w:color="auto" w:fill="auto"/>
            <w:noWrap/>
            <w:hideMark/>
          </w:tcPr>
          <w:p w:rsidR="00AE3746" w:rsidRPr="0098433C" w:rsidRDefault="00554CA6"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6</w:t>
            </w:r>
            <w:r w:rsidR="00F73051">
              <w:rPr>
                <w:rFonts w:eastAsia="Times New Roman" w:cs="Times New Roman"/>
                <w:color w:val="000000"/>
                <w:sz w:val="20"/>
                <w:szCs w:val="20"/>
                <w:lang w:val="en-ZA"/>
              </w:rPr>
              <w:t xml:space="preserve"> </w:t>
            </w:r>
            <w:r>
              <w:rPr>
                <w:rFonts w:eastAsia="Times New Roman" w:cs="Times New Roman"/>
                <w:color w:val="000000"/>
                <w:sz w:val="20"/>
                <w:szCs w:val="20"/>
                <w:lang w:val="en-ZA"/>
              </w:rPr>
              <w:t>894</w:t>
            </w:r>
          </w:p>
        </w:tc>
        <w:tc>
          <w:tcPr>
            <w:tcW w:w="1587" w:type="dxa"/>
            <w:shd w:val="clear" w:color="auto" w:fill="auto"/>
            <w:noWrap/>
            <w:hideMark/>
          </w:tcPr>
          <w:p w:rsidR="00AE3746" w:rsidRPr="0098433C" w:rsidRDefault="00554CA6"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3</w:t>
            </w:r>
            <w:r w:rsidR="00316832">
              <w:rPr>
                <w:rFonts w:eastAsia="Times New Roman" w:cs="Times New Roman"/>
                <w:color w:val="000000"/>
                <w:sz w:val="20"/>
                <w:szCs w:val="20"/>
                <w:lang w:val="en-ZA"/>
              </w:rPr>
              <w:t xml:space="preserve"> </w:t>
            </w:r>
            <w:r>
              <w:rPr>
                <w:rFonts w:eastAsia="Times New Roman" w:cs="Times New Roman"/>
                <w:color w:val="000000"/>
                <w:sz w:val="20"/>
                <w:szCs w:val="20"/>
                <w:lang w:val="en-ZA"/>
              </w:rPr>
              <w:t>510</w:t>
            </w:r>
          </w:p>
        </w:tc>
        <w:tc>
          <w:tcPr>
            <w:tcW w:w="1588" w:type="dxa"/>
            <w:shd w:val="clear" w:color="auto" w:fill="auto"/>
            <w:noWrap/>
            <w:hideMark/>
          </w:tcPr>
          <w:p w:rsidR="00AE3746" w:rsidRPr="0098433C" w:rsidRDefault="00554CA6"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10</w:t>
            </w:r>
            <w:r w:rsidR="00316832">
              <w:rPr>
                <w:rFonts w:eastAsia="Times New Roman" w:cs="Times New Roman"/>
                <w:color w:val="000000"/>
                <w:sz w:val="20"/>
                <w:szCs w:val="20"/>
                <w:lang w:val="en-ZA"/>
              </w:rPr>
              <w:t xml:space="preserve"> </w:t>
            </w:r>
            <w:r>
              <w:rPr>
                <w:rFonts w:eastAsia="Times New Roman" w:cs="Times New Roman"/>
                <w:color w:val="000000"/>
                <w:sz w:val="20"/>
                <w:szCs w:val="20"/>
                <w:lang w:val="en-ZA"/>
              </w:rPr>
              <w:t>404</w:t>
            </w:r>
          </w:p>
        </w:tc>
        <w:tc>
          <w:tcPr>
            <w:tcW w:w="1588" w:type="dxa"/>
            <w:shd w:val="clear" w:color="auto" w:fill="auto"/>
            <w:noWrap/>
            <w:hideMark/>
          </w:tcPr>
          <w:p w:rsidR="00AE3746" w:rsidRPr="0098433C" w:rsidRDefault="00173D68"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134</w:t>
            </w:r>
          </w:p>
        </w:tc>
      </w:tr>
      <w:tr w:rsidR="00AE3746" w:rsidRPr="00BE0832" w:rsidTr="00316832">
        <w:trPr>
          <w:trHeight w:val="280"/>
        </w:trPr>
        <w:tc>
          <w:tcPr>
            <w:tcW w:w="1716" w:type="dxa"/>
            <w:shd w:val="clear" w:color="auto" w:fill="auto"/>
            <w:noWrap/>
            <w:hideMark/>
          </w:tcPr>
          <w:p w:rsidR="00AE3746" w:rsidRPr="00410568" w:rsidRDefault="00AE3746" w:rsidP="00316832">
            <w:pPr>
              <w:rPr>
                <w:rFonts w:eastAsia="Times New Roman" w:cs="Times New Roman"/>
                <w:color w:val="000000"/>
                <w:sz w:val="20"/>
                <w:szCs w:val="20"/>
                <w:lang w:val="en-ZA"/>
              </w:rPr>
            </w:pPr>
            <w:r w:rsidRPr="00410568">
              <w:rPr>
                <w:rFonts w:eastAsia="Times New Roman" w:cs="Times New Roman"/>
                <w:color w:val="000000"/>
                <w:sz w:val="20"/>
                <w:szCs w:val="20"/>
                <w:lang w:val="en-ZA"/>
              </w:rPr>
              <w:t xml:space="preserve">April - Oct 2017 </w:t>
            </w:r>
          </w:p>
        </w:tc>
        <w:tc>
          <w:tcPr>
            <w:tcW w:w="1587" w:type="dxa"/>
            <w:shd w:val="clear" w:color="auto" w:fill="auto"/>
            <w:noWrap/>
            <w:hideMark/>
          </w:tcPr>
          <w:p w:rsidR="00AE3746" w:rsidRPr="00410568" w:rsidRDefault="00BC3D33" w:rsidP="00316832">
            <w:pPr>
              <w:jc w:val="center"/>
              <w:rPr>
                <w:rFonts w:eastAsia="Times New Roman" w:cs="Times New Roman"/>
                <w:color w:val="000000"/>
                <w:sz w:val="20"/>
                <w:szCs w:val="20"/>
                <w:lang w:val="en-ZA"/>
              </w:rPr>
            </w:pPr>
            <w:r w:rsidRPr="00410568">
              <w:rPr>
                <w:rFonts w:eastAsia="Times New Roman" w:cs="Times New Roman"/>
                <w:color w:val="000000"/>
                <w:sz w:val="20"/>
                <w:szCs w:val="20"/>
                <w:lang w:val="en-ZA"/>
              </w:rPr>
              <w:t>555</w:t>
            </w:r>
            <w:r w:rsidR="00B5447D" w:rsidRPr="00410568">
              <w:rPr>
                <w:rFonts w:eastAsia="Times New Roman" w:cs="Times New Roman"/>
                <w:color w:val="000000"/>
                <w:sz w:val="20"/>
                <w:szCs w:val="20"/>
                <w:lang w:val="en-ZA"/>
              </w:rPr>
              <w:t xml:space="preserve"> </w:t>
            </w:r>
            <w:r w:rsidRPr="00410568">
              <w:rPr>
                <w:rFonts w:eastAsia="Times New Roman" w:cs="Times New Roman"/>
                <w:color w:val="000000"/>
                <w:sz w:val="20"/>
                <w:szCs w:val="20"/>
                <w:lang w:val="en-ZA"/>
              </w:rPr>
              <w:t xml:space="preserve">150 </w:t>
            </w:r>
          </w:p>
        </w:tc>
        <w:tc>
          <w:tcPr>
            <w:tcW w:w="1588" w:type="dxa"/>
            <w:shd w:val="clear" w:color="auto" w:fill="auto"/>
            <w:noWrap/>
            <w:hideMark/>
          </w:tcPr>
          <w:p w:rsidR="00AE3746" w:rsidRPr="00410568" w:rsidRDefault="00BC3D33" w:rsidP="00316832">
            <w:pPr>
              <w:jc w:val="center"/>
              <w:rPr>
                <w:rFonts w:eastAsia="Times New Roman" w:cs="Times New Roman"/>
                <w:color w:val="000000"/>
                <w:sz w:val="20"/>
                <w:szCs w:val="20"/>
                <w:lang w:val="en-ZA"/>
              </w:rPr>
            </w:pPr>
            <w:r w:rsidRPr="00410568">
              <w:rPr>
                <w:rFonts w:eastAsia="Times New Roman" w:cs="Times New Roman"/>
                <w:color w:val="000000"/>
                <w:sz w:val="20"/>
                <w:szCs w:val="20"/>
                <w:lang w:val="en-ZA"/>
              </w:rPr>
              <w:t>2 794</w:t>
            </w:r>
          </w:p>
        </w:tc>
        <w:tc>
          <w:tcPr>
            <w:tcW w:w="1587" w:type="dxa"/>
            <w:shd w:val="clear" w:color="auto" w:fill="auto"/>
            <w:noWrap/>
            <w:hideMark/>
          </w:tcPr>
          <w:p w:rsidR="00AE3746" w:rsidRPr="00410568" w:rsidRDefault="00554CA6" w:rsidP="00316832">
            <w:pPr>
              <w:jc w:val="center"/>
              <w:rPr>
                <w:rFonts w:eastAsia="Times New Roman" w:cs="Times New Roman"/>
                <w:color w:val="000000"/>
                <w:sz w:val="20"/>
                <w:szCs w:val="20"/>
                <w:lang w:val="en-ZA"/>
              </w:rPr>
            </w:pPr>
            <w:r w:rsidRPr="00410568">
              <w:rPr>
                <w:rFonts w:eastAsia="Times New Roman" w:cs="Times New Roman"/>
                <w:color w:val="000000"/>
                <w:sz w:val="20"/>
                <w:szCs w:val="20"/>
                <w:lang w:val="en-ZA"/>
              </w:rPr>
              <w:t>1</w:t>
            </w:r>
            <w:r w:rsidR="00316832" w:rsidRPr="00410568">
              <w:rPr>
                <w:rFonts w:eastAsia="Times New Roman" w:cs="Times New Roman"/>
                <w:color w:val="000000"/>
                <w:sz w:val="20"/>
                <w:szCs w:val="20"/>
                <w:lang w:val="en-ZA"/>
              </w:rPr>
              <w:t xml:space="preserve"> </w:t>
            </w:r>
            <w:r w:rsidRPr="00410568">
              <w:rPr>
                <w:rFonts w:eastAsia="Times New Roman" w:cs="Times New Roman"/>
                <w:color w:val="000000"/>
                <w:sz w:val="20"/>
                <w:szCs w:val="20"/>
                <w:lang w:val="en-ZA"/>
              </w:rPr>
              <w:t>800</w:t>
            </w:r>
          </w:p>
        </w:tc>
        <w:tc>
          <w:tcPr>
            <w:tcW w:w="1588" w:type="dxa"/>
            <w:shd w:val="clear" w:color="auto" w:fill="auto"/>
            <w:noWrap/>
            <w:hideMark/>
          </w:tcPr>
          <w:p w:rsidR="00AE3746" w:rsidRPr="00410568" w:rsidRDefault="00554CA6" w:rsidP="00316832">
            <w:pPr>
              <w:jc w:val="center"/>
              <w:rPr>
                <w:rFonts w:eastAsia="Times New Roman" w:cs="Times New Roman"/>
                <w:color w:val="000000"/>
                <w:sz w:val="20"/>
                <w:szCs w:val="20"/>
                <w:lang w:val="en-ZA"/>
              </w:rPr>
            </w:pPr>
            <w:r w:rsidRPr="00410568">
              <w:rPr>
                <w:rFonts w:eastAsia="Times New Roman" w:cs="Times New Roman"/>
                <w:color w:val="000000"/>
                <w:sz w:val="20"/>
                <w:szCs w:val="20"/>
                <w:lang w:val="en-ZA"/>
              </w:rPr>
              <w:t>4</w:t>
            </w:r>
            <w:r w:rsidR="00316832" w:rsidRPr="00410568">
              <w:rPr>
                <w:rFonts w:eastAsia="Times New Roman" w:cs="Times New Roman"/>
                <w:color w:val="000000"/>
                <w:sz w:val="20"/>
                <w:szCs w:val="20"/>
                <w:lang w:val="en-ZA"/>
              </w:rPr>
              <w:t xml:space="preserve"> </w:t>
            </w:r>
            <w:r w:rsidRPr="00410568">
              <w:rPr>
                <w:rFonts w:eastAsia="Times New Roman" w:cs="Times New Roman"/>
                <w:color w:val="000000"/>
                <w:sz w:val="20"/>
                <w:szCs w:val="20"/>
                <w:lang w:val="en-ZA"/>
              </w:rPr>
              <w:t>594</w:t>
            </w:r>
          </w:p>
        </w:tc>
        <w:tc>
          <w:tcPr>
            <w:tcW w:w="1588" w:type="dxa"/>
            <w:shd w:val="clear" w:color="auto" w:fill="auto"/>
            <w:noWrap/>
            <w:hideMark/>
          </w:tcPr>
          <w:p w:rsidR="00AE3746" w:rsidRPr="00410568" w:rsidRDefault="00173D68" w:rsidP="00316832">
            <w:pPr>
              <w:jc w:val="center"/>
              <w:rPr>
                <w:rFonts w:eastAsia="Times New Roman" w:cs="Times New Roman"/>
                <w:color w:val="000000"/>
                <w:sz w:val="20"/>
                <w:szCs w:val="20"/>
                <w:lang w:val="en-ZA"/>
              </w:rPr>
            </w:pPr>
            <w:r w:rsidRPr="00410568">
              <w:rPr>
                <w:rFonts w:eastAsia="Times New Roman" w:cs="Times New Roman"/>
                <w:color w:val="000000"/>
                <w:sz w:val="20"/>
                <w:szCs w:val="20"/>
                <w:lang w:val="en-ZA"/>
              </w:rPr>
              <w:t>121</w:t>
            </w:r>
          </w:p>
        </w:tc>
      </w:tr>
      <w:tr w:rsidR="00AE3746" w:rsidRPr="00BE0832" w:rsidTr="00316832">
        <w:trPr>
          <w:trHeight w:val="280"/>
        </w:trPr>
        <w:tc>
          <w:tcPr>
            <w:tcW w:w="9654" w:type="dxa"/>
            <w:gridSpan w:val="6"/>
            <w:shd w:val="clear" w:color="auto" w:fill="DBE5F1" w:themeFill="accent1" w:themeFillTint="33"/>
            <w:noWrap/>
          </w:tcPr>
          <w:p w:rsidR="00AE3746" w:rsidRPr="0098433C" w:rsidRDefault="00AE3746" w:rsidP="00316832">
            <w:pPr>
              <w:rPr>
                <w:rFonts w:eastAsia="Times New Roman" w:cs="Times New Roman"/>
                <w:b/>
                <w:color w:val="000000"/>
                <w:sz w:val="20"/>
                <w:szCs w:val="20"/>
                <w:lang w:val="en-ZA"/>
              </w:rPr>
            </w:pPr>
            <w:r w:rsidRPr="0098433C">
              <w:rPr>
                <w:rFonts w:eastAsia="Times New Roman" w:cs="Times New Roman"/>
                <w:b/>
                <w:bCs/>
                <w:color w:val="000000"/>
                <w:sz w:val="20"/>
                <w:szCs w:val="20"/>
                <w:lang w:val="en-ZA"/>
              </w:rPr>
              <w:t>Tamer</w:t>
            </w:r>
          </w:p>
        </w:tc>
      </w:tr>
      <w:tr w:rsidR="00AE3746" w:rsidRPr="00BE0832" w:rsidTr="00316832">
        <w:trPr>
          <w:trHeight w:val="280"/>
        </w:trPr>
        <w:tc>
          <w:tcPr>
            <w:tcW w:w="1716" w:type="dxa"/>
            <w:shd w:val="clear" w:color="auto" w:fill="auto"/>
            <w:noWrap/>
          </w:tcPr>
          <w:p w:rsidR="00AE3746" w:rsidRPr="0098433C" w:rsidRDefault="00AE3746" w:rsidP="00316832">
            <w:pPr>
              <w:rPr>
                <w:rFonts w:eastAsia="Times New Roman" w:cs="Times New Roman"/>
                <w:b/>
                <w:bCs/>
                <w:color w:val="000000"/>
                <w:sz w:val="20"/>
                <w:szCs w:val="20"/>
                <w:lang w:val="en-ZA"/>
              </w:rPr>
            </w:pPr>
            <w:r w:rsidRPr="0098433C">
              <w:rPr>
                <w:rFonts w:eastAsia="Times New Roman" w:cs="Times New Roman"/>
                <w:color w:val="000000"/>
                <w:sz w:val="20"/>
                <w:szCs w:val="20"/>
                <w:lang w:val="en-ZA"/>
              </w:rPr>
              <w:t>Feb - July 16</w:t>
            </w:r>
          </w:p>
        </w:tc>
        <w:tc>
          <w:tcPr>
            <w:tcW w:w="1587" w:type="dxa"/>
            <w:shd w:val="clear" w:color="auto" w:fill="auto"/>
            <w:noWrap/>
          </w:tcPr>
          <w:p w:rsidR="00AE3746" w:rsidRPr="0098433C" w:rsidRDefault="00AE3746" w:rsidP="00316832">
            <w:pPr>
              <w:jc w:val="center"/>
              <w:rPr>
                <w:rFonts w:eastAsia="Times New Roman" w:cs="Times New Roman"/>
                <w:b/>
                <w:bCs/>
                <w:color w:val="000000"/>
                <w:sz w:val="20"/>
                <w:szCs w:val="20"/>
                <w:lang w:val="en-ZA"/>
              </w:rPr>
            </w:pPr>
            <w:r w:rsidRPr="0098433C">
              <w:rPr>
                <w:rFonts w:eastAsia="Times New Roman" w:cs="Times New Roman"/>
                <w:color w:val="000000"/>
                <w:sz w:val="20"/>
                <w:szCs w:val="20"/>
                <w:lang w:val="en-ZA"/>
              </w:rPr>
              <w:t>1 602 120</w:t>
            </w:r>
          </w:p>
        </w:tc>
        <w:tc>
          <w:tcPr>
            <w:tcW w:w="1588" w:type="dxa"/>
            <w:shd w:val="clear" w:color="auto" w:fill="auto"/>
            <w:noWrap/>
          </w:tcPr>
          <w:p w:rsidR="00AE3746" w:rsidRPr="0098433C" w:rsidRDefault="00AE3746" w:rsidP="00B5447D">
            <w:pPr>
              <w:jc w:val="center"/>
              <w:rPr>
                <w:rFonts w:eastAsia="Times New Roman" w:cs="Times New Roman"/>
                <w:b/>
                <w:bCs/>
                <w:color w:val="000000"/>
                <w:sz w:val="20"/>
                <w:szCs w:val="20"/>
                <w:lang w:val="en-ZA"/>
              </w:rPr>
            </w:pPr>
            <w:r w:rsidRPr="0098433C">
              <w:rPr>
                <w:rFonts w:eastAsia="Times New Roman" w:cs="Times New Roman"/>
                <w:color w:val="000000"/>
                <w:sz w:val="20"/>
                <w:szCs w:val="20"/>
                <w:lang w:val="en-ZA"/>
              </w:rPr>
              <w:t xml:space="preserve">11 </w:t>
            </w:r>
            <w:r w:rsidR="00B5447D">
              <w:rPr>
                <w:rFonts w:eastAsia="Times New Roman" w:cs="Times New Roman"/>
                <w:color w:val="000000"/>
                <w:sz w:val="20"/>
                <w:szCs w:val="20"/>
                <w:lang w:val="en-ZA"/>
              </w:rPr>
              <w:t>4</w:t>
            </w:r>
            <w:r w:rsidRPr="0098433C">
              <w:rPr>
                <w:rFonts w:eastAsia="Times New Roman" w:cs="Times New Roman"/>
                <w:color w:val="000000"/>
                <w:sz w:val="20"/>
                <w:szCs w:val="20"/>
                <w:lang w:val="en-ZA"/>
              </w:rPr>
              <w:t>00</w:t>
            </w:r>
          </w:p>
        </w:tc>
        <w:tc>
          <w:tcPr>
            <w:tcW w:w="1587" w:type="dxa"/>
            <w:shd w:val="clear" w:color="auto" w:fill="auto"/>
            <w:noWrap/>
          </w:tcPr>
          <w:p w:rsidR="00AE3746" w:rsidRPr="0098433C" w:rsidRDefault="00AE3746" w:rsidP="00316832">
            <w:pPr>
              <w:jc w:val="center"/>
              <w:rPr>
                <w:rFonts w:eastAsia="Times New Roman" w:cs="Times New Roman"/>
                <w:b/>
                <w:bCs/>
                <w:color w:val="000000"/>
                <w:sz w:val="20"/>
                <w:szCs w:val="20"/>
                <w:lang w:val="en-ZA"/>
              </w:rPr>
            </w:pPr>
            <w:r w:rsidRPr="0098433C">
              <w:rPr>
                <w:rFonts w:eastAsia="Times New Roman" w:cs="Times New Roman"/>
                <w:color w:val="000000"/>
                <w:sz w:val="20"/>
                <w:szCs w:val="20"/>
                <w:lang w:val="en-ZA"/>
              </w:rPr>
              <w:t>10 000</w:t>
            </w:r>
          </w:p>
        </w:tc>
        <w:tc>
          <w:tcPr>
            <w:tcW w:w="1588" w:type="dxa"/>
            <w:shd w:val="clear" w:color="auto" w:fill="auto"/>
            <w:noWrap/>
          </w:tcPr>
          <w:p w:rsidR="00AE3746" w:rsidRPr="0098433C" w:rsidRDefault="00AE3746" w:rsidP="00B5447D">
            <w:pPr>
              <w:jc w:val="center"/>
              <w:rPr>
                <w:rFonts w:eastAsia="Times New Roman" w:cs="Times New Roman"/>
                <w:b/>
                <w:bCs/>
                <w:color w:val="000000"/>
                <w:sz w:val="20"/>
                <w:szCs w:val="20"/>
                <w:lang w:val="en-ZA"/>
              </w:rPr>
            </w:pPr>
            <w:r w:rsidRPr="0098433C">
              <w:rPr>
                <w:rFonts w:eastAsia="Times New Roman" w:cs="Times New Roman"/>
                <w:color w:val="000000"/>
                <w:sz w:val="20"/>
                <w:szCs w:val="20"/>
                <w:lang w:val="en-ZA"/>
              </w:rPr>
              <w:t xml:space="preserve">21 </w:t>
            </w:r>
            <w:r w:rsidR="00B5447D">
              <w:rPr>
                <w:rFonts w:eastAsia="Times New Roman" w:cs="Times New Roman"/>
                <w:color w:val="000000"/>
                <w:sz w:val="20"/>
                <w:szCs w:val="20"/>
                <w:lang w:val="en-ZA"/>
              </w:rPr>
              <w:t>4</w:t>
            </w:r>
            <w:r w:rsidRPr="0098433C">
              <w:rPr>
                <w:rFonts w:eastAsia="Times New Roman" w:cs="Times New Roman"/>
                <w:color w:val="000000"/>
                <w:sz w:val="20"/>
                <w:szCs w:val="20"/>
                <w:lang w:val="en-ZA"/>
              </w:rPr>
              <w:t>00</w:t>
            </w:r>
          </w:p>
        </w:tc>
        <w:tc>
          <w:tcPr>
            <w:tcW w:w="1588" w:type="dxa"/>
            <w:shd w:val="clear" w:color="auto" w:fill="auto"/>
            <w:noWrap/>
          </w:tcPr>
          <w:p w:rsidR="00AE3746" w:rsidRPr="0098433C" w:rsidRDefault="00AE3746" w:rsidP="00B5447D">
            <w:pPr>
              <w:jc w:val="center"/>
              <w:rPr>
                <w:rFonts w:eastAsia="Times New Roman" w:cs="Times New Roman"/>
                <w:b/>
                <w:bCs/>
                <w:color w:val="000000"/>
                <w:sz w:val="20"/>
                <w:szCs w:val="20"/>
                <w:lang w:val="en-ZA"/>
              </w:rPr>
            </w:pPr>
            <w:r w:rsidRPr="0098433C">
              <w:rPr>
                <w:rFonts w:eastAsia="Times New Roman" w:cs="Times New Roman"/>
                <w:color w:val="000000"/>
                <w:sz w:val="20"/>
                <w:szCs w:val="20"/>
                <w:lang w:val="en-ZA"/>
              </w:rPr>
              <w:t>7</w:t>
            </w:r>
            <w:r w:rsidR="00B5447D">
              <w:rPr>
                <w:rFonts w:eastAsia="Times New Roman" w:cs="Times New Roman"/>
                <w:color w:val="000000"/>
                <w:sz w:val="20"/>
                <w:szCs w:val="20"/>
                <w:lang w:val="en-ZA"/>
              </w:rPr>
              <w:t>5</w:t>
            </w:r>
          </w:p>
        </w:tc>
      </w:tr>
      <w:tr w:rsidR="00AE3746" w:rsidRPr="00BE0832" w:rsidTr="00316832">
        <w:trPr>
          <w:trHeight w:val="280"/>
        </w:trPr>
        <w:tc>
          <w:tcPr>
            <w:tcW w:w="1716" w:type="dxa"/>
            <w:shd w:val="clear" w:color="auto" w:fill="auto"/>
            <w:noWrap/>
          </w:tcPr>
          <w:p w:rsidR="00AE3746" w:rsidRPr="0098433C" w:rsidRDefault="00AE3746" w:rsidP="00316832">
            <w:pPr>
              <w:rPr>
                <w:rFonts w:eastAsia="Times New Roman" w:cs="Times New Roman"/>
                <w:color w:val="000000"/>
                <w:sz w:val="20"/>
                <w:szCs w:val="20"/>
                <w:lang w:val="en-ZA"/>
              </w:rPr>
            </w:pPr>
            <w:r w:rsidRPr="0098433C">
              <w:rPr>
                <w:rFonts w:eastAsia="Times New Roman" w:cs="Times New Roman"/>
                <w:color w:val="000000"/>
                <w:sz w:val="20"/>
                <w:szCs w:val="20"/>
                <w:lang w:val="en-ZA"/>
              </w:rPr>
              <w:t>Aug 16 - Feb 17</w:t>
            </w:r>
          </w:p>
        </w:tc>
        <w:tc>
          <w:tcPr>
            <w:tcW w:w="1587" w:type="dxa"/>
            <w:shd w:val="clear" w:color="auto" w:fill="auto"/>
            <w:noWrap/>
          </w:tcPr>
          <w:p w:rsidR="00AE3746" w:rsidRPr="0098433C" w:rsidRDefault="00AE3746" w:rsidP="00316832">
            <w:pPr>
              <w:jc w:val="center"/>
              <w:rPr>
                <w:rFonts w:eastAsia="Times New Roman" w:cs="Times New Roman"/>
                <w:color w:val="000000"/>
                <w:sz w:val="20"/>
                <w:szCs w:val="20"/>
                <w:lang w:val="en-ZA"/>
              </w:rPr>
            </w:pPr>
            <w:r w:rsidRPr="0098433C">
              <w:rPr>
                <w:rFonts w:eastAsia="Times New Roman" w:cs="Times New Roman"/>
                <w:color w:val="000000"/>
                <w:sz w:val="20"/>
                <w:szCs w:val="20"/>
                <w:lang w:val="en-ZA"/>
              </w:rPr>
              <w:t>1 446 100</w:t>
            </w:r>
          </w:p>
        </w:tc>
        <w:tc>
          <w:tcPr>
            <w:tcW w:w="1588" w:type="dxa"/>
            <w:shd w:val="clear" w:color="auto" w:fill="auto"/>
            <w:noWrap/>
          </w:tcPr>
          <w:p w:rsidR="00AE3746" w:rsidRPr="0098433C" w:rsidRDefault="00B5447D"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 xml:space="preserve">3 150 </w:t>
            </w:r>
          </w:p>
        </w:tc>
        <w:tc>
          <w:tcPr>
            <w:tcW w:w="1587" w:type="dxa"/>
            <w:shd w:val="clear" w:color="auto" w:fill="auto"/>
            <w:noWrap/>
          </w:tcPr>
          <w:p w:rsidR="00AE3746" w:rsidRPr="0098433C" w:rsidRDefault="00B5447D"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2 800</w:t>
            </w:r>
          </w:p>
        </w:tc>
        <w:tc>
          <w:tcPr>
            <w:tcW w:w="1588" w:type="dxa"/>
            <w:shd w:val="clear" w:color="auto" w:fill="auto"/>
            <w:noWrap/>
          </w:tcPr>
          <w:p w:rsidR="00AE3746" w:rsidRPr="0098433C" w:rsidRDefault="00B5447D" w:rsidP="00316832">
            <w:pPr>
              <w:jc w:val="center"/>
              <w:rPr>
                <w:rFonts w:eastAsia="Times New Roman" w:cs="Times New Roman"/>
                <w:color w:val="000000"/>
                <w:sz w:val="20"/>
                <w:szCs w:val="20"/>
                <w:lang w:val="en-ZA"/>
              </w:rPr>
            </w:pPr>
            <w:r>
              <w:rPr>
                <w:rFonts w:eastAsia="Times New Roman" w:cs="Times New Roman"/>
                <w:color w:val="000000"/>
                <w:sz w:val="20"/>
                <w:szCs w:val="20"/>
                <w:lang w:val="en-ZA"/>
              </w:rPr>
              <w:t xml:space="preserve">5 950 </w:t>
            </w:r>
          </w:p>
        </w:tc>
        <w:tc>
          <w:tcPr>
            <w:tcW w:w="1588" w:type="dxa"/>
            <w:shd w:val="clear" w:color="auto" w:fill="auto"/>
            <w:noWrap/>
          </w:tcPr>
          <w:p w:rsidR="00AE3746" w:rsidRPr="0098433C" w:rsidRDefault="00B5447D" w:rsidP="00B5447D">
            <w:pPr>
              <w:jc w:val="center"/>
              <w:rPr>
                <w:rFonts w:eastAsia="Times New Roman" w:cs="Times New Roman"/>
                <w:color w:val="000000"/>
                <w:sz w:val="20"/>
                <w:szCs w:val="20"/>
                <w:lang w:val="en-ZA"/>
              </w:rPr>
            </w:pPr>
            <w:r>
              <w:rPr>
                <w:rFonts w:eastAsia="Times New Roman" w:cs="Times New Roman"/>
                <w:color w:val="000000"/>
                <w:sz w:val="20"/>
                <w:szCs w:val="20"/>
                <w:lang w:val="en-ZA"/>
              </w:rPr>
              <w:t>243</w:t>
            </w:r>
          </w:p>
        </w:tc>
      </w:tr>
      <w:tr w:rsidR="00AE3746" w:rsidRPr="00BE0832" w:rsidTr="00316832">
        <w:trPr>
          <w:trHeight w:val="280"/>
        </w:trPr>
        <w:tc>
          <w:tcPr>
            <w:tcW w:w="1716" w:type="dxa"/>
            <w:shd w:val="clear" w:color="auto" w:fill="auto"/>
            <w:noWrap/>
          </w:tcPr>
          <w:p w:rsidR="00AE3746" w:rsidRPr="00410568" w:rsidRDefault="00AE3746" w:rsidP="00316832">
            <w:pPr>
              <w:rPr>
                <w:rFonts w:eastAsia="Times New Roman" w:cs="Times New Roman"/>
                <w:color w:val="000000"/>
                <w:sz w:val="20"/>
                <w:szCs w:val="20"/>
                <w:lang w:val="en-ZA"/>
              </w:rPr>
            </w:pPr>
            <w:r w:rsidRPr="00410568">
              <w:rPr>
                <w:rFonts w:eastAsia="Times New Roman" w:cs="Times New Roman"/>
                <w:color w:val="000000"/>
                <w:sz w:val="20"/>
                <w:szCs w:val="20"/>
                <w:lang w:val="en-ZA"/>
              </w:rPr>
              <w:t xml:space="preserve">April - Oct 2017 </w:t>
            </w:r>
          </w:p>
        </w:tc>
        <w:tc>
          <w:tcPr>
            <w:tcW w:w="1587" w:type="dxa"/>
            <w:shd w:val="clear" w:color="auto" w:fill="auto"/>
            <w:noWrap/>
          </w:tcPr>
          <w:p w:rsidR="00AE3746" w:rsidRPr="00410568" w:rsidRDefault="00AE3746" w:rsidP="00316832">
            <w:pPr>
              <w:jc w:val="center"/>
              <w:rPr>
                <w:rFonts w:eastAsia="Times New Roman" w:cs="Times New Roman"/>
                <w:color w:val="000000"/>
                <w:sz w:val="20"/>
                <w:szCs w:val="20"/>
                <w:lang w:val="en-ZA"/>
              </w:rPr>
            </w:pPr>
            <w:r w:rsidRPr="00410568">
              <w:rPr>
                <w:rFonts w:eastAsia="Times New Roman" w:cs="Times New Roman"/>
                <w:color w:val="000000"/>
                <w:sz w:val="20"/>
                <w:szCs w:val="20"/>
                <w:lang w:val="en-ZA"/>
              </w:rPr>
              <w:t>722 025</w:t>
            </w:r>
          </w:p>
        </w:tc>
        <w:tc>
          <w:tcPr>
            <w:tcW w:w="1588" w:type="dxa"/>
            <w:shd w:val="clear" w:color="auto" w:fill="auto"/>
            <w:noWrap/>
          </w:tcPr>
          <w:p w:rsidR="00AE3746" w:rsidRPr="00410568" w:rsidRDefault="00AE3746" w:rsidP="00B5447D">
            <w:pPr>
              <w:jc w:val="center"/>
              <w:rPr>
                <w:rFonts w:eastAsia="Times New Roman" w:cs="Times New Roman"/>
                <w:color w:val="000000"/>
                <w:sz w:val="20"/>
                <w:szCs w:val="20"/>
                <w:lang w:val="en-ZA"/>
              </w:rPr>
            </w:pPr>
            <w:r w:rsidRPr="00410568">
              <w:rPr>
                <w:rFonts w:eastAsia="Times New Roman" w:cs="Times New Roman"/>
                <w:color w:val="000000"/>
                <w:sz w:val="20"/>
                <w:szCs w:val="20"/>
                <w:lang w:val="en-ZA"/>
              </w:rPr>
              <w:t xml:space="preserve">6 </w:t>
            </w:r>
            <w:r w:rsidR="00B5447D" w:rsidRPr="00410568">
              <w:rPr>
                <w:rFonts w:eastAsia="Times New Roman" w:cs="Times New Roman"/>
                <w:color w:val="000000"/>
                <w:sz w:val="20"/>
                <w:szCs w:val="20"/>
                <w:lang w:val="en-ZA"/>
              </w:rPr>
              <w:t xml:space="preserve">260 </w:t>
            </w:r>
          </w:p>
        </w:tc>
        <w:tc>
          <w:tcPr>
            <w:tcW w:w="1587" w:type="dxa"/>
            <w:shd w:val="clear" w:color="auto" w:fill="auto"/>
            <w:noWrap/>
          </w:tcPr>
          <w:p w:rsidR="00AE3746" w:rsidRPr="00410568" w:rsidRDefault="00AE3746" w:rsidP="00316832">
            <w:pPr>
              <w:jc w:val="center"/>
              <w:rPr>
                <w:rFonts w:eastAsia="Times New Roman" w:cs="Times New Roman"/>
                <w:color w:val="000000"/>
                <w:sz w:val="20"/>
                <w:szCs w:val="20"/>
                <w:lang w:val="en-ZA"/>
              </w:rPr>
            </w:pPr>
            <w:r w:rsidRPr="00410568">
              <w:rPr>
                <w:rFonts w:eastAsia="Times New Roman" w:cs="Times New Roman"/>
                <w:color w:val="000000"/>
                <w:sz w:val="20"/>
                <w:szCs w:val="20"/>
                <w:lang w:val="en-ZA"/>
              </w:rPr>
              <w:t>1 600</w:t>
            </w:r>
          </w:p>
        </w:tc>
        <w:tc>
          <w:tcPr>
            <w:tcW w:w="1588" w:type="dxa"/>
            <w:shd w:val="clear" w:color="auto" w:fill="auto"/>
            <w:noWrap/>
          </w:tcPr>
          <w:p w:rsidR="00AE3746" w:rsidRPr="00410568" w:rsidRDefault="00B5447D" w:rsidP="00316832">
            <w:pPr>
              <w:jc w:val="center"/>
              <w:rPr>
                <w:rFonts w:eastAsia="Times New Roman" w:cs="Times New Roman"/>
                <w:color w:val="000000"/>
                <w:sz w:val="20"/>
                <w:szCs w:val="20"/>
                <w:lang w:val="en-ZA"/>
              </w:rPr>
            </w:pPr>
            <w:r w:rsidRPr="00410568">
              <w:rPr>
                <w:rFonts w:eastAsia="Times New Roman" w:cs="Times New Roman"/>
                <w:color w:val="000000"/>
                <w:sz w:val="20"/>
                <w:szCs w:val="20"/>
                <w:lang w:val="en-ZA"/>
              </w:rPr>
              <w:t xml:space="preserve">7 860 </w:t>
            </w:r>
          </w:p>
        </w:tc>
        <w:tc>
          <w:tcPr>
            <w:tcW w:w="1588" w:type="dxa"/>
            <w:shd w:val="clear" w:color="auto" w:fill="auto"/>
            <w:noWrap/>
          </w:tcPr>
          <w:p w:rsidR="00AE3746" w:rsidRPr="00410568" w:rsidRDefault="00B5447D" w:rsidP="00316832">
            <w:pPr>
              <w:jc w:val="center"/>
              <w:rPr>
                <w:rFonts w:eastAsia="Times New Roman" w:cs="Times New Roman"/>
                <w:color w:val="000000"/>
                <w:sz w:val="20"/>
                <w:szCs w:val="20"/>
                <w:lang w:val="en-ZA"/>
              </w:rPr>
            </w:pPr>
            <w:r w:rsidRPr="00410568">
              <w:rPr>
                <w:rFonts w:eastAsia="Times New Roman" w:cs="Times New Roman"/>
                <w:color w:val="000000"/>
                <w:sz w:val="20"/>
                <w:szCs w:val="20"/>
                <w:lang w:val="en-ZA"/>
              </w:rPr>
              <w:t>92</w:t>
            </w:r>
          </w:p>
        </w:tc>
      </w:tr>
    </w:tbl>
    <w:p w:rsidR="00E5237B" w:rsidRDefault="00E5237B" w:rsidP="00383BD3">
      <w:pPr>
        <w:pStyle w:val="NoSpacing"/>
      </w:pPr>
    </w:p>
    <w:p w:rsidR="007968C9" w:rsidRDefault="00FE5D8B" w:rsidP="009B5085">
      <w:pPr>
        <w:jc w:val="both"/>
      </w:pPr>
      <w:r w:rsidRPr="00B80B0A">
        <w:t xml:space="preserve">Additional </w:t>
      </w:r>
      <w:r>
        <w:t xml:space="preserve">efficiency features of the programme include the use of existing CBO premises to implement FC activities to minimise the cost of renting and equipping new premises. However, available CBO premises are not always suitable for indoor or outdoor activities and partners highlighted many difficulties finding CBOs with suitable child-friendly spaces, let alone premises that were accessible to children with motor disabilities.  </w:t>
      </w:r>
    </w:p>
    <w:p w:rsidR="0098433C" w:rsidRDefault="009B5085" w:rsidP="009B5085">
      <w:pPr>
        <w:jc w:val="both"/>
      </w:pPr>
      <w:r>
        <w:t>Many CBO premises had inadequate lighting and cool air (due to the frequent power cuts), which affected the environment of the FCs.</w:t>
      </w:r>
      <w:r w:rsidR="00057992">
        <w:t xml:space="preserve"> (See </w:t>
      </w:r>
      <w:r w:rsidR="00057992" w:rsidRPr="009A7D78">
        <w:rPr>
          <w:b/>
        </w:rPr>
        <w:t>Annex 1</w:t>
      </w:r>
      <w:r w:rsidR="001A334A">
        <w:rPr>
          <w:b/>
        </w:rPr>
        <w:t>4</w:t>
      </w:r>
      <w:r w:rsidR="00057992">
        <w:t xml:space="preserve"> for description of premises</w:t>
      </w:r>
      <w:r w:rsidR="007C491A">
        <w:t xml:space="preserve"> of FCs visited during this evaluation</w:t>
      </w:r>
      <w:r w:rsidR="00057992">
        <w:t xml:space="preserve">). </w:t>
      </w:r>
      <w:r>
        <w:t xml:space="preserve"> FC budgets did not make any provision for improvements to the premises.  </w:t>
      </w:r>
    </w:p>
    <w:p w:rsidR="0098433C" w:rsidRDefault="0098433C" w:rsidP="009B5085">
      <w:pPr>
        <w:jc w:val="both"/>
      </w:pPr>
    </w:p>
    <w:p w:rsidR="00FE5D8B" w:rsidRDefault="0098433C" w:rsidP="009B5085">
      <w:pPr>
        <w:jc w:val="both"/>
      </w:pPr>
      <w:r>
        <w:t>C</w:t>
      </w:r>
      <w:r w:rsidR="00FE5D8B">
        <w:t xml:space="preserve">hildren and caregivers </w:t>
      </w:r>
      <w:r>
        <w:t xml:space="preserve">in FGDs </w:t>
      </w:r>
      <w:r w:rsidR="00FE5D8B">
        <w:t>frequently requested increased indoor and outdoor space for activities</w:t>
      </w:r>
      <w:r w:rsidR="00AA1A39">
        <w:t xml:space="preserve"> (see </w:t>
      </w:r>
      <w:r w:rsidR="00AA1A39" w:rsidRPr="00226DCE">
        <w:t xml:space="preserve">Section </w:t>
      </w:r>
      <w:r w:rsidR="00226DCE" w:rsidRPr="00226DCE">
        <w:t>3.2.1</w:t>
      </w:r>
      <w:r w:rsidR="00AA1A39" w:rsidRPr="00226DCE">
        <w:t>)</w:t>
      </w:r>
      <w:r w:rsidR="00FE5D8B" w:rsidRPr="00226DCE">
        <w:t>.</w:t>
      </w:r>
      <w:r w:rsidR="00FE5D8B">
        <w:t xml:space="preserve"> Investments in CBO infrastructure would have helped to address some of these issues. </w:t>
      </w:r>
      <w:r w:rsidR="008A749A">
        <w:rPr>
          <w:rStyle w:val="FootnoteReference"/>
        </w:rPr>
        <w:footnoteReference w:id="66"/>
      </w:r>
    </w:p>
    <w:p w:rsidR="00F55837" w:rsidRDefault="00C73DC0" w:rsidP="00F55837">
      <w:pPr>
        <w:pStyle w:val="NoSpacing"/>
      </w:pPr>
      <w:r>
        <w:t xml:space="preserve">PCAs do not include funds </w:t>
      </w:r>
      <w:r w:rsidR="00F55837" w:rsidRPr="009A7D78">
        <w:t>for on-going staff development which FC managers identified as a gap.</w:t>
      </w:r>
      <w:r w:rsidR="00F55837" w:rsidRPr="00F94ADD">
        <w:t xml:space="preserve"> Partners have </w:t>
      </w:r>
      <w:r>
        <w:t xml:space="preserve">provided </w:t>
      </w:r>
      <w:r w:rsidR="00F55837" w:rsidRPr="00F94ADD">
        <w:t xml:space="preserve">refresher training for </w:t>
      </w:r>
      <w:r>
        <w:t xml:space="preserve">FC </w:t>
      </w:r>
      <w:r w:rsidR="00F55837" w:rsidRPr="00F94ADD">
        <w:t xml:space="preserve">facilitators but </w:t>
      </w:r>
      <w:r>
        <w:t xml:space="preserve">do not have resources to further </w:t>
      </w:r>
      <w:r w:rsidR="00F55837" w:rsidRPr="00F94ADD">
        <w:t>upgrade their skills. Funding cut</w:t>
      </w:r>
      <w:r w:rsidR="00F55837">
        <w:t>s</w:t>
      </w:r>
      <w:r w:rsidR="00F55837" w:rsidRPr="00F94ADD">
        <w:t xml:space="preserve"> have also reduced opportunities for case managers to meet as a team and share ideas and experiences. </w:t>
      </w:r>
    </w:p>
    <w:p w:rsidR="00A65EA6" w:rsidRDefault="00A65EA6" w:rsidP="00E946CC">
      <w:pPr>
        <w:pStyle w:val="NoSpacing"/>
      </w:pPr>
    </w:p>
    <w:p w:rsidR="00D21EF4" w:rsidRDefault="00D21EF4" w:rsidP="00D21EF4">
      <w:pPr>
        <w:pStyle w:val="NoSpacing"/>
      </w:pPr>
      <w:r w:rsidRPr="00D21EF4">
        <w:t xml:space="preserve">UNICEF provided funding for MoSD to support some case management operational costs from another </w:t>
      </w:r>
      <w:r w:rsidR="00D40A6D" w:rsidRPr="00D21EF4">
        <w:t>budget, which</w:t>
      </w:r>
      <w:r w:rsidRPr="00D21EF4">
        <w:t xml:space="preserve"> enabled them to provide the necessary follow-up services to cases transferred and referred from FCs. This support stopped after May 2017, resulting in MoSD officials not being able to timeously provide the necessary follow-up services to cases transferred or referred to them by FCs. </w:t>
      </w:r>
    </w:p>
    <w:p w:rsidR="00D21EF4" w:rsidRDefault="00D21EF4" w:rsidP="00E946CC">
      <w:pPr>
        <w:pStyle w:val="NoSpacing"/>
      </w:pPr>
    </w:p>
    <w:p w:rsidR="00630732" w:rsidRPr="00630732" w:rsidRDefault="00E0268B" w:rsidP="009A7D78">
      <w:pPr>
        <w:pStyle w:val="Heading3"/>
      </w:pPr>
      <w:bookmarkStart w:id="76" w:name="_Toc388437854"/>
      <w:r>
        <w:t>3</w:t>
      </w:r>
      <w:r w:rsidR="00A64850">
        <w:t xml:space="preserve">.3.3 </w:t>
      </w:r>
      <w:r>
        <w:t>Timely achievement of results</w:t>
      </w:r>
      <w:bookmarkEnd w:id="76"/>
      <w:r w:rsidR="00630732" w:rsidRPr="00630732">
        <w:t xml:space="preserve"> </w:t>
      </w:r>
    </w:p>
    <w:p w:rsidR="00630732" w:rsidRDefault="00630732" w:rsidP="00E946CC">
      <w:pPr>
        <w:pStyle w:val="NoSpacing"/>
      </w:pPr>
    </w:p>
    <w:p w:rsidR="00E21EAB" w:rsidRDefault="00E21EAB" w:rsidP="00E946CC">
      <w:pPr>
        <w:pStyle w:val="NoSpacing"/>
      </w:pPr>
      <w:r w:rsidRPr="000A4054">
        <w:rPr>
          <w:b/>
        </w:rPr>
        <w:lastRenderedPageBreak/>
        <w:t xml:space="preserve">There were no delays in </w:t>
      </w:r>
      <w:r w:rsidR="00384EBF">
        <w:rPr>
          <w:b/>
        </w:rPr>
        <w:t xml:space="preserve">FC </w:t>
      </w:r>
      <w:r w:rsidRPr="000A4054">
        <w:rPr>
          <w:b/>
        </w:rPr>
        <w:t xml:space="preserve">programme implementation and the </w:t>
      </w:r>
      <w:r w:rsidR="000A4054" w:rsidRPr="000A4054">
        <w:rPr>
          <w:b/>
        </w:rPr>
        <w:t xml:space="preserve">expected </w:t>
      </w:r>
      <w:r w:rsidRPr="000A4054">
        <w:rPr>
          <w:b/>
        </w:rPr>
        <w:t xml:space="preserve">results were achieved </w:t>
      </w:r>
      <w:r w:rsidR="000A4054" w:rsidRPr="000A4054">
        <w:rPr>
          <w:b/>
        </w:rPr>
        <w:t>within the agreed timeframes</w:t>
      </w:r>
      <w:r w:rsidR="000A4054">
        <w:t>.</w:t>
      </w:r>
      <w:r w:rsidR="00384EBF">
        <w:rPr>
          <w:rStyle w:val="FootnoteReference"/>
        </w:rPr>
        <w:footnoteReference w:id="67"/>
      </w:r>
      <w:r w:rsidR="00384EBF">
        <w:t xml:space="preserve"> </w:t>
      </w:r>
      <w:r w:rsidR="001D5388">
        <w:t xml:space="preserve">Partners are responsible for ensuring efficiency in the operational management of the programme i.e. day-to-day technical and financial management, monitoring, quality assurance and reporting against contractual commitments in the PCAs concluded with UNICEF, which they did in a professional manner, which facilitated timely delivery. UNICEF Gaza Field Office facilitated the smooth implementation of the programme and effective communication with stakeholders including the CPWG. </w:t>
      </w:r>
      <w:r w:rsidR="006F5BEA">
        <w:t xml:space="preserve"> UNICEF and partners have positive and mutually supportive working relationships</w:t>
      </w:r>
      <w:r w:rsidR="00C839FB">
        <w:t>,</w:t>
      </w:r>
      <w:r w:rsidR="006F5BEA">
        <w:t xml:space="preserve"> which helped to ensure mutual cooperation</w:t>
      </w:r>
      <w:r w:rsidR="00C839FB">
        <w:t xml:space="preserve"> in the achievement of deliverables. </w:t>
      </w:r>
    </w:p>
    <w:p w:rsidR="00F95017" w:rsidRDefault="00F95017" w:rsidP="00F95017">
      <w:pPr>
        <w:pStyle w:val="NoSpacing"/>
      </w:pPr>
    </w:p>
    <w:p w:rsidR="00F95017" w:rsidRPr="0084478D" w:rsidRDefault="00014192" w:rsidP="00F95017">
      <w:pPr>
        <w:pStyle w:val="Heading1"/>
        <w:pBdr>
          <w:top w:val="single" w:sz="4" w:space="1" w:color="auto"/>
          <w:left w:val="single" w:sz="4" w:space="4" w:color="auto"/>
          <w:bottom w:val="single" w:sz="4" w:space="1" w:color="auto"/>
          <w:right w:val="single" w:sz="4" w:space="4" w:color="auto"/>
        </w:pBdr>
        <w:shd w:val="clear" w:color="auto" w:fill="DBE5F1" w:themeFill="accent1" w:themeFillTint="33"/>
      </w:pPr>
      <w:bookmarkStart w:id="77" w:name="_Toc388437855"/>
      <w:r>
        <w:t>3</w:t>
      </w:r>
      <w:r w:rsidR="00F95017">
        <w:t>.4 Impact</w:t>
      </w:r>
      <w:bookmarkEnd w:id="77"/>
      <w:r w:rsidR="00F95017">
        <w:t xml:space="preserve"> </w:t>
      </w:r>
    </w:p>
    <w:p w:rsidR="0001481F" w:rsidRDefault="0001481F" w:rsidP="00F95017"/>
    <w:p w:rsidR="000029CC" w:rsidRDefault="000029CC" w:rsidP="00912362">
      <w:pPr>
        <w:pStyle w:val="Heading3"/>
      </w:pPr>
      <w:bookmarkStart w:id="78" w:name="_Toc388437856"/>
      <w:r>
        <w:t>3.4.1 Main impacts as perceived by beneficiaries</w:t>
      </w:r>
      <w:bookmarkEnd w:id="78"/>
      <w:r>
        <w:t xml:space="preserve"> </w:t>
      </w:r>
    </w:p>
    <w:p w:rsidR="000029CC" w:rsidRDefault="000029CC" w:rsidP="00F95017"/>
    <w:p w:rsidR="007A0CE7" w:rsidRDefault="00CB06A2" w:rsidP="008E6467">
      <w:pPr>
        <w:pStyle w:val="FootnoteText"/>
        <w:jc w:val="both"/>
      </w:pPr>
      <w:r>
        <w:t>As already mentioned t</w:t>
      </w:r>
      <w:r w:rsidRPr="00CB06A2">
        <w:t xml:space="preserve">here were no </w:t>
      </w:r>
      <w:r>
        <w:t xml:space="preserve">impact level </w:t>
      </w:r>
      <w:r w:rsidRPr="00CB06A2">
        <w:t xml:space="preserve">indicators </w:t>
      </w:r>
      <w:r>
        <w:t>for the</w:t>
      </w:r>
      <w:r w:rsidRPr="00CB06A2">
        <w:t xml:space="preserve"> programme </w:t>
      </w:r>
      <w:r>
        <w:t>(</w:t>
      </w:r>
      <w:r w:rsidR="007A0CE7">
        <w:t xml:space="preserve">i.e. </w:t>
      </w:r>
      <w:r w:rsidRPr="00CB06A2">
        <w:t>resilient children and families who can face the challenges of living in Gaza</w:t>
      </w:r>
      <w:r>
        <w:t>)</w:t>
      </w:r>
      <w:r w:rsidRPr="00CB06A2">
        <w:t xml:space="preserve"> and no longitudinal tracking of impact. However, the evaluation gathered anecdotal evidence of the programme contributing to positive changes in children i</w:t>
      </w:r>
      <w:r>
        <w:t>n the following three domains</w:t>
      </w:r>
      <w:r w:rsidR="008E6467">
        <w:t xml:space="preserve"> </w:t>
      </w:r>
      <w:r w:rsidR="008E6467">
        <w:rPr>
          <w:rStyle w:val="NoSpacingChar"/>
        </w:rPr>
        <w:t>as they speak to building resilience in children and caregivers:</w:t>
      </w:r>
      <w:r w:rsidR="008E6467">
        <w:rPr>
          <w:rStyle w:val="FootnoteReference"/>
        </w:rPr>
        <w:footnoteReference w:id="68"/>
      </w:r>
      <w:r>
        <w:t xml:space="preserve">: </w:t>
      </w:r>
    </w:p>
    <w:p w:rsidR="007A0CE7" w:rsidRDefault="008E6467" w:rsidP="008E6467">
      <w:pPr>
        <w:pStyle w:val="FootnoteText"/>
        <w:jc w:val="both"/>
        <w:rPr>
          <w:rStyle w:val="NoSpacingChar"/>
        </w:rPr>
      </w:pPr>
      <w:r w:rsidRPr="00FC1D54">
        <w:rPr>
          <w:rStyle w:val="NoSpacingChar"/>
        </w:rPr>
        <w:t xml:space="preserve">1) </w:t>
      </w:r>
      <w:r w:rsidRPr="006D3AC8">
        <w:rPr>
          <w:rStyle w:val="NoSpacingChar"/>
          <w:i/>
        </w:rPr>
        <w:t>Skills and knowledge</w:t>
      </w:r>
      <w:r w:rsidRPr="00FC1D54">
        <w:rPr>
          <w:rStyle w:val="NoSpacingChar"/>
        </w:rPr>
        <w:t xml:space="preserve"> </w:t>
      </w:r>
      <w:r>
        <w:rPr>
          <w:rStyle w:val="NoSpacingChar"/>
        </w:rPr>
        <w:t xml:space="preserve">– some level of acquisition of skills; </w:t>
      </w:r>
    </w:p>
    <w:p w:rsidR="007A0CE7" w:rsidRDefault="008E6467" w:rsidP="008E6467">
      <w:pPr>
        <w:pStyle w:val="FootnoteText"/>
        <w:jc w:val="both"/>
        <w:rPr>
          <w:rStyle w:val="NoSpacingChar"/>
        </w:rPr>
      </w:pPr>
      <w:r w:rsidRPr="00FC1D54">
        <w:rPr>
          <w:rStyle w:val="NoSpacingChar"/>
        </w:rPr>
        <w:t xml:space="preserve">(2) </w:t>
      </w:r>
      <w:r w:rsidRPr="006D3AC8">
        <w:rPr>
          <w:rStyle w:val="NoSpacingChar"/>
          <w:i/>
        </w:rPr>
        <w:t>Emotional well-being</w:t>
      </w:r>
      <w:r>
        <w:rPr>
          <w:rStyle w:val="NoSpacingChar"/>
        </w:rPr>
        <w:t xml:space="preserve"> – some measure of improved emotional adjustment</w:t>
      </w:r>
      <w:r w:rsidRPr="00FC1D54">
        <w:rPr>
          <w:rStyle w:val="NoSpacingChar"/>
        </w:rPr>
        <w:t xml:space="preserve">; and </w:t>
      </w:r>
    </w:p>
    <w:p w:rsidR="008E6467" w:rsidRDefault="008E6467" w:rsidP="008E6467">
      <w:pPr>
        <w:pStyle w:val="FootnoteText"/>
        <w:jc w:val="both"/>
        <w:rPr>
          <w:rStyle w:val="NoSpacingChar"/>
        </w:rPr>
      </w:pPr>
      <w:r w:rsidRPr="00FC1D54">
        <w:rPr>
          <w:rStyle w:val="NoSpacingChar"/>
        </w:rPr>
        <w:t xml:space="preserve">(3) </w:t>
      </w:r>
      <w:r w:rsidRPr="006D3AC8">
        <w:rPr>
          <w:rStyle w:val="NoSpacingChar"/>
          <w:i/>
        </w:rPr>
        <w:t>Social well-being</w:t>
      </w:r>
      <w:r>
        <w:rPr>
          <w:rStyle w:val="NoSpacingChar"/>
          <w:i/>
        </w:rPr>
        <w:t xml:space="preserve"> </w:t>
      </w:r>
      <w:r>
        <w:rPr>
          <w:rStyle w:val="NoSpacingChar"/>
        </w:rPr>
        <w:t xml:space="preserve">– some measure of improved social functioning.  </w:t>
      </w:r>
    </w:p>
    <w:p w:rsidR="008E6467" w:rsidRDefault="008E6467" w:rsidP="00CB06A2">
      <w:pPr>
        <w:pStyle w:val="NoSpacing"/>
      </w:pPr>
    </w:p>
    <w:p w:rsidR="00F95017" w:rsidRPr="00CB06A2" w:rsidRDefault="008E6467" w:rsidP="00CB06A2">
      <w:pPr>
        <w:pStyle w:val="NoSpacing"/>
        <w:rPr>
          <w:b/>
        </w:rPr>
      </w:pPr>
      <w:r>
        <w:t>The</w:t>
      </w:r>
      <w:r w:rsidR="00CB06A2" w:rsidRPr="00CB06A2">
        <w:t xml:space="preserve"> anecdotal evidence </w:t>
      </w:r>
      <w:r>
        <w:t xml:space="preserve">presented in this section </w:t>
      </w:r>
      <w:r w:rsidR="00CB06A2" w:rsidRPr="00CB06A2">
        <w:t xml:space="preserve">points to the potential long-term impacts of the programme </w:t>
      </w:r>
      <w:r>
        <w:t xml:space="preserve">in building the resilience of children and caregivers </w:t>
      </w:r>
      <w:r w:rsidR="00CB06A2" w:rsidRPr="00CB06A2">
        <w:t xml:space="preserve">and provides a basis from which to develop indicators to measure and track the impact. </w:t>
      </w:r>
    </w:p>
    <w:p w:rsidR="00F95017" w:rsidRDefault="00F95017" w:rsidP="00F95017">
      <w:pPr>
        <w:pStyle w:val="FootnoteText"/>
        <w:rPr>
          <w:rStyle w:val="NoSpacingChar"/>
        </w:rPr>
      </w:pPr>
    </w:p>
    <w:p w:rsidR="00254981" w:rsidRDefault="00F95017" w:rsidP="00F95017">
      <w:pPr>
        <w:pStyle w:val="FootnoteText"/>
        <w:jc w:val="both"/>
        <w:rPr>
          <w:rStyle w:val="NoSpacingChar"/>
        </w:rPr>
      </w:pPr>
      <w:r>
        <w:rPr>
          <w:rStyle w:val="NoSpacingChar"/>
        </w:rPr>
        <w:t xml:space="preserve">Participants in the FGs included those who had received services in 2016 and in 2017, some as recently as October/November 2017 so these findings are more reflective of the immediate outcome of the programme than longer-term impacts. </w:t>
      </w:r>
      <w:r w:rsidR="00254981">
        <w:rPr>
          <w:rStyle w:val="NoSpacingChar"/>
        </w:rPr>
        <w:t>As mentioned in the Methodology section, FC staff selected the children and caregivers for the FGDs and criteria used included the availability of beneficiaries, their exposure to different services and beneficiaries they thought had benefitted from the services and the findings presented in this section should be understood in this context</w:t>
      </w:r>
      <w:r w:rsidR="00004CD6">
        <w:rPr>
          <w:rStyle w:val="NoSpacingChar"/>
        </w:rPr>
        <w:t>, including that n</w:t>
      </w:r>
      <w:r w:rsidR="00254981">
        <w:rPr>
          <w:rStyle w:val="NoSpacingChar"/>
        </w:rPr>
        <w:t xml:space="preserve">o </w:t>
      </w:r>
      <w:r w:rsidR="00004CD6">
        <w:rPr>
          <w:rStyle w:val="NoSpacingChar"/>
        </w:rPr>
        <w:t xml:space="preserve">child or adult </w:t>
      </w:r>
      <w:r w:rsidR="00254981">
        <w:rPr>
          <w:rStyle w:val="NoSpacingChar"/>
        </w:rPr>
        <w:t xml:space="preserve">participant said they had not received any benefit from the FCs. </w:t>
      </w:r>
    </w:p>
    <w:p w:rsidR="00F95017" w:rsidRDefault="00F95017" w:rsidP="00F95017">
      <w:pPr>
        <w:pStyle w:val="FootnoteText"/>
        <w:jc w:val="both"/>
        <w:rPr>
          <w:rStyle w:val="NoSpacingChar"/>
        </w:rPr>
      </w:pPr>
    </w:p>
    <w:p w:rsidR="007A0CE7" w:rsidRDefault="007A0CE7" w:rsidP="00F95017">
      <w:pPr>
        <w:pStyle w:val="FootnoteText"/>
        <w:jc w:val="both"/>
        <w:rPr>
          <w:rStyle w:val="NoSpacingChar"/>
          <w:b/>
          <w:u w:val="single"/>
        </w:rPr>
      </w:pPr>
    </w:p>
    <w:p w:rsidR="007A0CE7" w:rsidRDefault="007A0CE7" w:rsidP="00F95017">
      <w:pPr>
        <w:pStyle w:val="FootnoteText"/>
        <w:jc w:val="both"/>
        <w:rPr>
          <w:rStyle w:val="NoSpacingChar"/>
          <w:b/>
          <w:u w:val="single"/>
        </w:rPr>
      </w:pPr>
    </w:p>
    <w:p w:rsidR="007A0CE7" w:rsidRDefault="007A0CE7" w:rsidP="00F95017">
      <w:pPr>
        <w:pStyle w:val="FootnoteText"/>
        <w:jc w:val="both"/>
        <w:rPr>
          <w:rStyle w:val="NoSpacingChar"/>
          <w:b/>
          <w:u w:val="single"/>
        </w:rPr>
      </w:pPr>
    </w:p>
    <w:p w:rsidR="007A0CE7" w:rsidRDefault="007A0CE7" w:rsidP="00F95017">
      <w:pPr>
        <w:pStyle w:val="FootnoteText"/>
        <w:jc w:val="both"/>
        <w:rPr>
          <w:rStyle w:val="NoSpacingChar"/>
          <w:b/>
          <w:u w:val="single"/>
        </w:rPr>
      </w:pPr>
    </w:p>
    <w:p w:rsidR="00F95017" w:rsidRPr="008E6467" w:rsidRDefault="007C28C8" w:rsidP="00F95017">
      <w:pPr>
        <w:pStyle w:val="FootnoteText"/>
        <w:jc w:val="both"/>
        <w:rPr>
          <w:rStyle w:val="NoSpacingChar"/>
          <w:b/>
          <w:u w:val="single"/>
        </w:rPr>
      </w:pPr>
      <w:r w:rsidRPr="008E6467">
        <w:rPr>
          <w:rStyle w:val="NoSpacingChar"/>
          <w:b/>
          <w:u w:val="single"/>
        </w:rPr>
        <w:t xml:space="preserve">Responses from </w:t>
      </w:r>
      <w:r w:rsidR="00F95017" w:rsidRPr="008E6467">
        <w:rPr>
          <w:rStyle w:val="NoSpacingChar"/>
          <w:b/>
          <w:u w:val="single"/>
        </w:rPr>
        <w:t xml:space="preserve">Children </w:t>
      </w:r>
    </w:p>
    <w:p w:rsidR="00DB580D" w:rsidRDefault="00DB580D" w:rsidP="00DB580D">
      <w:pPr>
        <w:pStyle w:val="Caption"/>
        <w:ind w:left="567"/>
        <w:rPr>
          <w:b w:val="0"/>
          <w:sz w:val="22"/>
          <w:szCs w:val="22"/>
        </w:rPr>
      </w:pPr>
    </w:p>
    <w:p w:rsidR="00DB580D" w:rsidRPr="00DB580D" w:rsidRDefault="00DB580D" w:rsidP="00DB580D">
      <w:pPr>
        <w:pStyle w:val="Caption"/>
        <w:ind w:left="567"/>
        <w:rPr>
          <w:b w:val="0"/>
          <w:sz w:val="22"/>
          <w:szCs w:val="22"/>
        </w:rPr>
      </w:pPr>
      <w:bookmarkStart w:id="79" w:name="_Toc387998486"/>
      <w:r w:rsidRPr="00695A8D">
        <w:rPr>
          <w:b w:val="0"/>
          <w:sz w:val="22"/>
          <w:szCs w:val="22"/>
        </w:rPr>
        <w:t xml:space="preserve">Figure </w:t>
      </w:r>
      <w:r w:rsidRPr="00695A8D">
        <w:rPr>
          <w:b w:val="0"/>
          <w:sz w:val="22"/>
          <w:szCs w:val="22"/>
        </w:rPr>
        <w:fldChar w:fldCharType="begin"/>
      </w:r>
      <w:r w:rsidRPr="00695A8D">
        <w:rPr>
          <w:b w:val="0"/>
          <w:sz w:val="22"/>
          <w:szCs w:val="22"/>
        </w:rPr>
        <w:instrText xml:space="preserve"> SEQ Figure \* ARABIC </w:instrText>
      </w:r>
      <w:r w:rsidRPr="00695A8D">
        <w:rPr>
          <w:b w:val="0"/>
          <w:sz w:val="22"/>
          <w:szCs w:val="22"/>
        </w:rPr>
        <w:fldChar w:fldCharType="separate"/>
      </w:r>
      <w:r w:rsidR="00323236">
        <w:rPr>
          <w:b w:val="0"/>
          <w:noProof/>
          <w:sz w:val="22"/>
          <w:szCs w:val="22"/>
        </w:rPr>
        <w:t>3</w:t>
      </w:r>
      <w:r w:rsidRPr="00695A8D">
        <w:rPr>
          <w:b w:val="0"/>
          <w:sz w:val="22"/>
          <w:szCs w:val="22"/>
        </w:rPr>
        <w:fldChar w:fldCharType="end"/>
      </w:r>
      <w:r w:rsidRPr="00695A8D">
        <w:rPr>
          <w:b w:val="0"/>
          <w:sz w:val="22"/>
          <w:szCs w:val="22"/>
        </w:rPr>
        <w:t>: Children’s reported domains of biggest change/difference of FC on their lives</w:t>
      </w:r>
      <w:bookmarkEnd w:id="79"/>
    </w:p>
    <w:p w:rsidR="00DB580D" w:rsidRDefault="00DB580D" w:rsidP="00DB580D">
      <w:pPr>
        <w:pStyle w:val="FootnoteText"/>
        <w:ind w:firstLine="567"/>
        <w:jc w:val="both"/>
        <w:rPr>
          <w:rStyle w:val="NoSpacingChar"/>
        </w:rPr>
      </w:pPr>
      <w:r>
        <w:rPr>
          <w:noProof/>
        </w:rPr>
        <w:lastRenderedPageBreak/>
        <w:drawing>
          <wp:inline distT="0" distB="0" distL="0" distR="0" wp14:anchorId="2CCA8008" wp14:editId="792469D0">
            <wp:extent cx="5243830" cy="2170430"/>
            <wp:effectExtent l="0" t="0" r="13970" b="1397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B580D" w:rsidRDefault="00DB580D" w:rsidP="00DB580D">
      <w:pPr>
        <w:pStyle w:val="FootnoteText"/>
        <w:jc w:val="both"/>
        <w:rPr>
          <w:rStyle w:val="NoSpacingChar"/>
        </w:rPr>
      </w:pPr>
    </w:p>
    <w:p w:rsidR="00F95017" w:rsidRDefault="00F95017" w:rsidP="00F95017">
      <w:pPr>
        <w:pStyle w:val="FootnoteText"/>
        <w:jc w:val="both"/>
        <w:rPr>
          <w:rStyle w:val="NoSpacingChar"/>
        </w:rPr>
      </w:pPr>
      <w:r>
        <w:rPr>
          <w:rStyle w:val="NoSpacingChar"/>
        </w:rPr>
        <w:t>Children were asked to talk about the biggest change that had happened in their lives since coming to the FC. Changes were reported in all three domains</w:t>
      </w:r>
      <w:r w:rsidR="00DB580D">
        <w:rPr>
          <w:rStyle w:val="NoSpacingChar"/>
        </w:rPr>
        <w:t xml:space="preserve"> (see </w:t>
      </w:r>
      <w:r w:rsidR="00DB580D" w:rsidRPr="00DB580D">
        <w:rPr>
          <w:rStyle w:val="NoSpacingChar"/>
          <w:i/>
        </w:rPr>
        <w:t>Figure</w:t>
      </w:r>
      <w:r w:rsidR="001565B9">
        <w:rPr>
          <w:rStyle w:val="NoSpacingChar"/>
          <w:i/>
        </w:rPr>
        <w:t xml:space="preserve"> 3</w:t>
      </w:r>
      <w:r w:rsidR="00DB580D">
        <w:rPr>
          <w:rStyle w:val="NoSpacingChar"/>
        </w:rPr>
        <w:t xml:space="preserve"> above)</w:t>
      </w:r>
      <w:r>
        <w:rPr>
          <w:rStyle w:val="NoSpacingChar"/>
        </w:rPr>
        <w:t xml:space="preserve">, </w:t>
      </w:r>
      <w:r w:rsidR="00021077">
        <w:rPr>
          <w:rStyle w:val="NoSpacingChar"/>
        </w:rPr>
        <w:t xml:space="preserve">with </w:t>
      </w:r>
      <w:r w:rsidR="00D963DA">
        <w:rPr>
          <w:rStyle w:val="NoSpacingChar"/>
        </w:rPr>
        <w:t>just over half of</w:t>
      </w:r>
      <w:r w:rsidR="00021077">
        <w:rPr>
          <w:rStyle w:val="NoSpacingChar"/>
        </w:rPr>
        <w:t xml:space="preserve"> children (</w:t>
      </w:r>
      <w:r w:rsidR="00D963DA">
        <w:rPr>
          <w:rStyle w:val="NoSpacingChar"/>
        </w:rPr>
        <w:t>57</w:t>
      </w:r>
      <w:r w:rsidR="00021077">
        <w:rPr>
          <w:rStyle w:val="NoSpacingChar"/>
        </w:rPr>
        <w:t>%) reporting having learnt something new, and just under a third reporting positive changes in their social well-being. The fewest improvements were reported in the emotional well-being domain</w:t>
      </w:r>
      <w:r w:rsidR="00DC46F4">
        <w:rPr>
          <w:rStyle w:val="NoSpacingChar"/>
        </w:rPr>
        <w:t xml:space="preserve"> (12%)</w:t>
      </w:r>
      <w:r w:rsidR="00CB5C7E">
        <w:rPr>
          <w:rStyle w:val="NoSpacingChar"/>
        </w:rPr>
        <w:t xml:space="preserve">. </w:t>
      </w:r>
      <w:r w:rsidR="001E4A78" w:rsidRPr="00DC46F4">
        <w:rPr>
          <w:rStyle w:val="NoSpacingChar"/>
          <w:b/>
        </w:rPr>
        <w:t>Table 1</w:t>
      </w:r>
      <w:r w:rsidR="00CB5C7E">
        <w:rPr>
          <w:rStyle w:val="NoSpacingChar"/>
          <w:b/>
        </w:rPr>
        <w:t>4</w:t>
      </w:r>
      <w:r w:rsidR="001E4A78">
        <w:rPr>
          <w:rStyle w:val="NoSpacingChar"/>
        </w:rPr>
        <w:t xml:space="preserve"> below provides additional details under each domain category. </w:t>
      </w:r>
    </w:p>
    <w:p w:rsidR="00CB5C7E" w:rsidRDefault="00CB5C7E" w:rsidP="00F95017">
      <w:pPr>
        <w:pStyle w:val="Caption"/>
        <w:rPr>
          <w:b w:val="0"/>
          <w:sz w:val="22"/>
          <w:szCs w:val="22"/>
        </w:rPr>
      </w:pPr>
    </w:p>
    <w:p w:rsidR="00F95017" w:rsidRPr="00695A8D" w:rsidRDefault="00F95017" w:rsidP="00F95017">
      <w:pPr>
        <w:pStyle w:val="Caption"/>
        <w:rPr>
          <w:rStyle w:val="NoSpacingChar"/>
          <w:b w:val="0"/>
          <w:szCs w:val="22"/>
        </w:rPr>
      </w:pPr>
      <w:bookmarkStart w:id="80" w:name="_Toc388437902"/>
      <w:r w:rsidRPr="00695A8D">
        <w:rPr>
          <w:b w:val="0"/>
          <w:sz w:val="22"/>
          <w:szCs w:val="22"/>
        </w:rPr>
        <w:t xml:space="preserve">Table </w:t>
      </w:r>
      <w:r w:rsidR="00FB0118" w:rsidRPr="00695A8D">
        <w:rPr>
          <w:b w:val="0"/>
          <w:sz w:val="22"/>
          <w:szCs w:val="22"/>
        </w:rPr>
        <w:fldChar w:fldCharType="begin"/>
      </w:r>
      <w:r w:rsidR="00FB0118" w:rsidRPr="00695A8D">
        <w:rPr>
          <w:b w:val="0"/>
          <w:sz w:val="22"/>
          <w:szCs w:val="22"/>
        </w:rPr>
        <w:instrText xml:space="preserve"> SEQ Table \* ARABIC </w:instrText>
      </w:r>
      <w:r w:rsidR="00FB0118" w:rsidRPr="00695A8D">
        <w:rPr>
          <w:b w:val="0"/>
          <w:sz w:val="22"/>
          <w:szCs w:val="22"/>
        </w:rPr>
        <w:fldChar w:fldCharType="separate"/>
      </w:r>
      <w:r w:rsidR="00814C97">
        <w:rPr>
          <w:b w:val="0"/>
          <w:noProof/>
          <w:sz w:val="22"/>
          <w:szCs w:val="22"/>
        </w:rPr>
        <w:t>14</w:t>
      </w:r>
      <w:r w:rsidR="00FB0118" w:rsidRPr="00695A8D">
        <w:rPr>
          <w:b w:val="0"/>
          <w:noProof/>
          <w:sz w:val="22"/>
          <w:szCs w:val="22"/>
        </w:rPr>
        <w:fldChar w:fldCharType="end"/>
      </w:r>
      <w:r w:rsidRPr="00695A8D">
        <w:rPr>
          <w:b w:val="0"/>
          <w:sz w:val="22"/>
          <w:szCs w:val="22"/>
        </w:rPr>
        <w:t>: Summary of responses from children in FGDs</w:t>
      </w:r>
      <w:r w:rsidR="00D65F0B" w:rsidRPr="00695A8D">
        <w:rPr>
          <w:b w:val="0"/>
          <w:sz w:val="22"/>
          <w:szCs w:val="22"/>
        </w:rPr>
        <w:t xml:space="preserve"> – top three responses</w:t>
      </w:r>
      <w:bookmarkEnd w:id="80"/>
      <w:r w:rsidR="00D65F0B" w:rsidRPr="00695A8D">
        <w:rPr>
          <w:b w:val="0"/>
          <w:sz w:val="22"/>
          <w:szCs w:val="22"/>
        </w:rPr>
        <w:t xml:space="preserve"> </w:t>
      </w: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1"/>
        <w:gridCol w:w="3827"/>
      </w:tblGrid>
      <w:tr w:rsidR="00D65F0B" w:rsidRPr="00D65F0B" w:rsidTr="00D65F0B">
        <w:trPr>
          <w:trHeight w:val="300"/>
          <w:tblHeader/>
        </w:trPr>
        <w:tc>
          <w:tcPr>
            <w:tcW w:w="6111" w:type="dxa"/>
            <w:shd w:val="clear" w:color="auto" w:fill="B8CCE4" w:themeFill="accent1" w:themeFillTint="66"/>
            <w:noWrap/>
            <w:vAlign w:val="bottom"/>
          </w:tcPr>
          <w:p w:rsidR="00D65F0B" w:rsidRPr="00D65F0B" w:rsidRDefault="00D65F0B" w:rsidP="00EE154A">
            <w:pPr>
              <w:pStyle w:val="NoSpacing"/>
              <w:jc w:val="center"/>
              <w:rPr>
                <w:rFonts w:cs="Times New Roman"/>
                <w:b/>
                <w:szCs w:val="22"/>
                <w:lang w:val="en-ZA"/>
              </w:rPr>
            </w:pPr>
            <w:r w:rsidRPr="00EE154A">
              <w:rPr>
                <w:rFonts w:cs="Times New Roman"/>
                <w:b/>
                <w:szCs w:val="22"/>
                <w:lang w:val="en-ZA"/>
              </w:rPr>
              <w:t>Domain</w:t>
            </w:r>
            <w:r w:rsidR="001B6978" w:rsidRPr="00EE154A">
              <w:rPr>
                <w:rFonts w:cs="Times New Roman"/>
                <w:b/>
                <w:szCs w:val="22"/>
                <w:lang w:val="en-ZA"/>
              </w:rPr>
              <w:t xml:space="preserve"> (N = </w:t>
            </w:r>
            <w:r w:rsidR="00EE154A" w:rsidRPr="00EE154A">
              <w:rPr>
                <w:rFonts w:cs="Times New Roman"/>
                <w:b/>
                <w:szCs w:val="22"/>
                <w:lang w:val="en-ZA"/>
              </w:rPr>
              <w:t>268</w:t>
            </w:r>
            <w:r w:rsidR="001B6978" w:rsidRPr="00EE154A">
              <w:rPr>
                <w:rFonts w:cs="Times New Roman"/>
                <w:b/>
                <w:szCs w:val="22"/>
                <w:lang w:val="en-ZA"/>
              </w:rPr>
              <w:t>)</w:t>
            </w:r>
            <w:r w:rsidR="001B6978">
              <w:rPr>
                <w:rFonts w:cs="Times New Roman"/>
                <w:b/>
                <w:szCs w:val="22"/>
                <w:lang w:val="en-ZA"/>
              </w:rPr>
              <w:t xml:space="preserve"> </w:t>
            </w:r>
          </w:p>
        </w:tc>
        <w:tc>
          <w:tcPr>
            <w:tcW w:w="3827" w:type="dxa"/>
            <w:shd w:val="clear" w:color="auto" w:fill="B8CCE4" w:themeFill="accent1" w:themeFillTint="66"/>
            <w:noWrap/>
            <w:vAlign w:val="bottom"/>
          </w:tcPr>
          <w:p w:rsidR="00D65F0B" w:rsidRPr="00D65F0B" w:rsidRDefault="00D65F0B" w:rsidP="00D65F0B">
            <w:pPr>
              <w:pStyle w:val="NoSpacing"/>
              <w:jc w:val="center"/>
              <w:rPr>
                <w:rFonts w:cs="Times New Roman"/>
                <w:b/>
                <w:szCs w:val="22"/>
                <w:lang w:val="en-ZA"/>
              </w:rPr>
            </w:pPr>
            <w:r w:rsidRPr="00D65F0B">
              <w:rPr>
                <w:rFonts w:cs="Times New Roman"/>
                <w:b/>
                <w:szCs w:val="22"/>
                <w:lang w:val="en-ZA"/>
              </w:rPr>
              <w:t>% Responses</w:t>
            </w:r>
          </w:p>
        </w:tc>
      </w:tr>
      <w:tr w:rsidR="00D65F0B" w:rsidRPr="00D65F0B" w:rsidTr="00D65F0B">
        <w:trPr>
          <w:trHeight w:val="300"/>
        </w:trPr>
        <w:tc>
          <w:tcPr>
            <w:tcW w:w="9938" w:type="dxa"/>
            <w:gridSpan w:val="2"/>
            <w:shd w:val="clear" w:color="auto" w:fill="DBE5F1" w:themeFill="accent1" w:themeFillTint="33"/>
            <w:noWrap/>
            <w:vAlign w:val="bottom"/>
          </w:tcPr>
          <w:p w:rsidR="00D65F0B" w:rsidRPr="00D65F0B" w:rsidRDefault="00D65F0B" w:rsidP="00D65F0B">
            <w:pPr>
              <w:pStyle w:val="NoSpacing"/>
              <w:rPr>
                <w:rFonts w:cs="Times New Roman"/>
                <w:b/>
                <w:szCs w:val="22"/>
                <w:lang w:val="en-ZA"/>
              </w:rPr>
            </w:pPr>
            <w:r w:rsidRPr="00D65F0B">
              <w:rPr>
                <w:rFonts w:cs="Times New Roman"/>
                <w:b/>
                <w:szCs w:val="22"/>
                <w:lang w:val="en-ZA"/>
              </w:rPr>
              <w:t>Skills and knowledge (N = 156)</w:t>
            </w:r>
          </w:p>
        </w:tc>
      </w:tr>
      <w:tr w:rsidR="00D65F0B" w:rsidRPr="00D65F0B" w:rsidTr="00D65F0B">
        <w:trPr>
          <w:trHeight w:val="300"/>
        </w:trPr>
        <w:tc>
          <w:tcPr>
            <w:tcW w:w="6111" w:type="dxa"/>
            <w:shd w:val="clear" w:color="auto" w:fill="auto"/>
            <w:noWrap/>
            <w:vAlign w:val="bottom"/>
            <w:hideMark/>
          </w:tcPr>
          <w:p w:rsidR="00D65F0B" w:rsidRPr="00D65F0B" w:rsidRDefault="00D65F0B" w:rsidP="00D65F0B">
            <w:pPr>
              <w:pStyle w:val="NoSpacing"/>
              <w:rPr>
                <w:rFonts w:cs="Times New Roman"/>
                <w:szCs w:val="22"/>
                <w:lang w:val="en-ZA"/>
              </w:rPr>
            </w:pPr>
            <w:r w:rsidRPr="00D65F0B">
              <w:rPr>
                <w:rFonts w:cs="Times New Roman"/>
                <w:szCs w:val="22"/>
                <w:lang w:val="en-ZA"/>
              </w:rPr>
              <w:t xml:space="preserve">Problems solving techniques </w:t>
            </w:r>
            <w:r>
              <w:rPr>
                <w:rFonts w:cs="Times New Roman"/>
                <w:szCs w:val="22"/>
                <w:lang w:val="en-ZA"/>
              </w:rPr>
              <w:t xml:space="preserve">(29) </w:t>
            </w:r>
          </w:p>
        </w:tc>
        <w:tc>
          <w:tcPr>
            <w:tcW w:w="3827" w:type="dxa"/>
            <w:shd w:val="clear" w:color="auto" w:fill="auto"/>
            <w:noWrap/>
            <w:vAlign w:val="bottom"/>
            <w:hideMark/>
          </w:tcPr>
          <w:p w:rsidR="00D65F0B" w:rsidRPr="00D65F0B" w:rsidRDefault="00D65F0B" w:rsidP="00D65F0B">
            <w:pPr>
              <w:pStyle w:val="NoSpacing"/>
              <w:jc w:val="center"/>
              <w:rPr>
                <w:rFonts w:cs="Times New Roman"/>
                <w:szCs w:val="22"/>
                <w:lang w:val="en-ZA"/>
              </w:rPr>
            </w:pPr>
            <w:r w:rsidRPr="00D65F0B">
              <w:rPr>
                <w:rFonts w:cs="Times New Roman"/>
                <w:szCs w:val="22"/>
                <w:lang w:val="en-ZA"/>
              </w:rPr>
              <w:t>19</w:t>
            </w:r>
            <w:r>
              <w:rPr>
                <w:rFonts w:cs="Times New Roman"/>
                <w:szCs w:val="22"/>
                <w:lang w:val="en-ZA"/>
              </w:rPr>
              <w:t xml:space="preserve">% </w:t>
            </w:r>
          </w:p>
        </w:tc>
      </w:tr>
      <w:tr w:rsidR="00D65F0B" w:rsidRPr="00D65F0B" w:rsidTr="00D65F0B">
        <w:trPr>
          <w:trHeight w:val="300"/>
        </w:trPr>
        <w:tc>
          <w:tcPr>
            <w:tcW w:w="6111" w:type="dxa"/>
            <w:shd w:val="clear" w:color="auto" w:fill="auto"/>
            <w:noWrap/>
            <w:vAlign w:val="bottom"/>
            <w:hideMark/>
          </w:tcPr>
          <w:p w:rsidR="00D65F0B" w:rsidRPr="00D65F0B" w:rsidRDefault="00D65F0B" w:rsidP="00D65F0B">
            <w:pPr>
              <w:pStyle w:val="NoSpacing"/>
              <w:rPr>
                <w:rFonts w:cs="Times New Roman"/>
                <w:szCs w:val="22"/>
                <w:lang w:val="en-ZA"/>
              </w:rPr>
            </w:pPr>
            <w:r w:rsidRPr="00D65F0B">
              <w:rPr>
                <w:rFonts w:cs="Times New Roman"/>
                <w:szCs w:val="22"/>
                <w:lang w:val="en-ZA"/>
              </w:rPr>
              <w:t xml:space="preserve">How to respect myself and others </w:t>
            </w:r>
            <w:r>
              <w:rPr>
                <w:rFonts w:cs="Times New Roman"/>
                <w:szCs w:val="22"/>
                <w:lang w:val="en-ZA"/>
              </w:rPr>
              <w:t xml:space="preserve">(14) </w:t>
            </w:r>
          </w:p>
        </w:tc>
        <w:tc>
          <w:tcPr>
            <w:tcW w:w="3827" w:type="dxa"/>
            <w:shd w:val="clear" w:color="auto" w:fill="auto"/>
            <w:noWrap/>
            <w:vAlign w:val="bottom"/>
            <w:hideMark/>
          </w:tcPr>
          <w:p w:rsidR="00D65F0B" w:rsidRPr="00D65F0B" w:rsidRDefault="00D65F0B" w:rsidP="00D65F0B">
            <w:pPr>
              <w:pStyle w:val="NoSpacing"/>
              <w:jc w:val="center"/>
              <w:rPr>
                <w:rFonts w:cs="Times New Roman"/>
                <w:szCs w:val="22"/>
                <w:lang w:val="en-ZA"/>
              </w:rPr>
            </w:pPr>
            <w:r w:rsidRPr="00D65F0B">
              <w:rPr>
                <w:rFonts w:cs="Times New Roman"/>
                <w:szCs w:val="22"/>
                <w:lang w:val="en-ZA"/>
              </w:rPr>
              <w:t>9</w:t>
            </w:r>
            <w:r>
              <w:rPr>
                <w:rFonts w:cs="Times New Roman"/>
                <w:szCs w:val="22"/>
                <w:lang w:val="en-ZA"/>
              </w:rPr>
              <w:t>%</w:t>
            </w:r>
          </w:p>
        </w:tc>
      </w:tr>
      <w:tr w:rsidR="00D65F0B" w:rsidRPr="00D65F0B" w:rsidTr="00D65F0B">
        <w:trPr>
          <w:trHeight w:val="300"/>
        </w:trPr>
        <w:tc>
          <w:tcPr>
            <w:tcW w:w="6111" w:type="dxa"/>
            <w:shd w:val="clear" w:color="auto" w:fill="auto"/>
            <w:noWrap/>
            <w:vAlign w:val="bottom"/>
            <w:hideMark/>
          </w:tcPr>
          <w:p w:rsidR="00D65F0B" w:rsidRPr="00D65F0B" w:rsidRDefault="00D65F0B" w:rsidP="00D65F0B">
            <w:pPr>
              <w:pStyle w:val="NoSpacing"/>
              <w:rPr>
                <w:rFonts w:cs="Times New Roman"/>
                <w:szCs w:val="22"/>
                <w:lang w:val="en-ZA"/>
              </w:rPr>
            </w:pPr>
            <w:r w:rsidRPr="00D65F0B">
              <w:rPr>
                <w:rFonts w:cs="Times New Roman"/>
                <w:szCs w:val="22"/>
                <w:lang w:val="en-ZA"/>
              </w:rPr>
              <w:t xml:space="preserve">Talents - poetry, writing, drawing, singing, football </w:t>
            </w:r>
            <w:r>
              <w:rPr>
                <w:rFonts w:cs="Times New Roman"/>
                <w:szCs w:val="22"/>
                <w:lang w:val="en-ZA"/>
              </w:rPr>
              <w:t xml:space="preserve">(14) </w:t>
            </w:r>
          </w:p>
        </w:tc>
        <w:tc>
          <w:tcPr>
            <w:tcW w:w="3827" w:type="dxa"/>
            <w:shd w:val="clear" w:color="auto" w:fill="auto"/>
            <w:noWrap/>
            <w:vAlign w:val="bottom"/>
            <w:hideMark/>
          </w:tcPr>
          <w:p w:rsidR="00D65F0B" w:rsidRPr="00D65F0B" w:rsidRDefault="00D65F0B" w:rsidP="00D65F0B">
            <w:pPr>
              <w:pStyle w:val="NoSpacing"/>
              <w:jc w:val="center"/>
              <w:rPr>
                <w:rFonts w:cs="Times New Roman"/>
                <w:szCs w:val="22"/>
                <w:lang w:val="en-ZA"/>
              </w:rPr>
            </w:pPr>
            <w:r w:rsidRPr="00D65F0B">
              <w:rPr>
                <w:rFonts w:cs="Times New Roman"/>
                <w:szCs w:val="22"/>
                <w:lang w:val="en-ZA"/>
              </w:rPr>
              <w:t>9</w:t>
            </w:r>
            <w:r>
              <w:rPr>
                <w:rFonts w:cs="Times New Roman"/>
                <w:szCs w:val="22"/>
                <w:lang w:val="en-ZA"/>
              </w:rPr>
              <w:t>%</w:t>
            </w:r>
          </w:p>
        </w:tc>
      </w:tr>
      <w:tr w:rsidR="00D65F0B" w:rsidRPr="00D65F0B" w:rsidTr="00D65F0B">
        <w:trPr>
          <w:trHeight w:val="300"/>
        </w:trPr>
        <w:tc>
          <w:tcPr>
            <w:tcW w:w="9938" w:type="dxa"/>
            <w:gridSpan w:val="2"/>
            <w:shd w:val="clear" w:color="auto" w:fill="DBE5F1" w:themeFill="accent1" w:themeFillTint="33"/>
            <w:noWrap/>
            <w:vAlign w:val="bottom"/>
            <w:hideMark/>
          </w:tcPr>
          <w:p w:rsidR="00D65F0B" w:rsidRPr="00D65F0B" w:rsidRDefault="00D65F0B" w:rsidP="00D65F0B">
            <w:pPr>
              <w:pStyle w:val="NoSpacing"/>
              <w:rPr>
                <w:rFonts w:cs="Times New Roman"/>
                <w:b/>
                <w:szCs w:val="22"/>
                <w:lang w:val="en-ZA"/>
              </w:rPr>
            </w:pPr>
            <w:r w:rsidRPr="00D65F0B">
              <w:rPr>
                <w:rFonts w:cs="Times New Roman"/>
                <w:b/>
                <w:szCs w:val="22"/>
                <w:lang w:val="en-ZA"/>
              </w:rPr>
              <w:t xml:space="preserve">Emotional well-being (N = 31) </w:t>
            </w:r>
          </w:p>
        </w:tc>
      </w:tr>
      <w:tr w:rsidR="00D65F0B" w:rsidRPr="00D65F0B" w:rsidTr="00D65F0B">
        <w:trPr>
          <w:trHeight w:val="300"/>
        </w:trPr>
        <w:tc>
          <w:tcPr>
            <w:tcW w:w="6111" w:type="dxa"/>
            <w:shd w:val="clear" w:color="auto" w:fill="auto"/>
            <w:noWrap/>
            <w:vAlign w:val="bottom"/>
            <w:hideMark/>
          </w:tcPr>
          <w:p w:rsidR="00D65F0B" w:rsidRPr="00D65F0B" w:rsidRDefault="00D65F0B" w:rsidP="00D65F0B">
            <w:pPr>
              <w:pStyle w:val="NoSpacing"/>
              <w:rPr>
                <w:rFonts w:cs="Times New Roman"/>
                <w:szCs w:val="22"/>
                <w:lang w:val="en-ZA"/>
              </w:rPr>
            </w:pPr>
            <w:r w:rsidRPr="00D65F0B">
              <w:rPr>
                <w:rFonts w:cs="Times New Roman"/>
                <w:szCs w:val="22"/>
                <w:lang w:val="en-ZA"/>
              </w:rPr>
              <w:t xml:space="preserve">Reduced fears, anxieties, nervousness </w:t>
            </w:r>
            <w:r w:rsidR="00346C11">
              <w:rPr>
                <w:rFonts w:cs="Times New Roman"/>
                <w:szCs w:val="22"/>
                <w:lang w:val="en-ZA"/>
              </w:rPr>
              <w:t xml:space="preserve">(12) </w:t>
            </w:r>
          </w:p>
        </w:tc>
        <w:tc>
          <w:tcPr>
            <w:tcW w:w="3827" w:type="dxa"/>
            <w:shd w:val="clear" w:color="auto" w:fill="auto"/>
            <w:noWrap/>
            <w:vAlign w:val="bottom"/>
            <w:hideMark/>
          </w:tcPr>
          <w:p w:rsidR="00D65F0B" w:rsidRPr="00D65F0B" w:rsidRDefault="00D65F0B" w:rsidP="00D65F0B">
            <w:pPr>
              <w:pStyle w:val="NoSpacing"/>
              <w:jc w:val="center"/>
              <w:rPr>
                <w:rFonts w:cs="Times New Roman"/>
                <w:szCs w:val="22"/>
                <w:lang w:val="en-ZA"/>
              </w:rPr>
            </w:pPr>
            <w:r w:rsidRPr="00D65F0B">
              <w:rPr>
                <w:rFonts w:cs="Times New Roman"/>
                <w:szCs w:val="22"/>
                <w:lang w:val="en-ZA"/>
              </w:rPr>
              <w:t>39</w:t>
            </w:r>
            <w:r>
              <w:rPr>
                <w:rFonts w:cs="Times New Roman"/>
                <w:szCs w:val="22"/>
                <w:lang w:val="en-ZA"/>
              </w:rPr>
              <w:t>%</w:t>
            </w:r>
          </w:p>
        </w:tc>
      </w:tr>
      <w:tr w:rsidR="00D65F0B" w:rsidRPr="00D65F0B" w:rsidTr="00D65F0B">
        <w:trPr>
          <w:trHeight w:val="300"/>
        </w:trPr>
        <w:tc>
          <w:tcPr>
            <w:tcW w:w="6111" w:type="dxa"/>
            <w:shd w:val="clear" w:color="auto" w:fill="auto"/>
            <w:noWrap/>
            <w:vAlign w:val="bottom"/>
            <w:hideMark/>
          </w:tcPr>
          <w:p w:rsidR="00D65F0B" w:rsidRPr="00D65F0B" w:rsidRDefault="00D65F0B" w:rsidP="00D65F0B">
            <w:pPr>
              <w:pStyle w:val="NoSpacing"/>
              <w:rPr>
                <w:rFonts w:cs="Times New Roman"/>
                <w:szCs w:val="22"/>
                <w:lang w:val="en-ZA"/>
              </w:rPr>
            </w:pPr>
            <w:r w:rsidRPr="00D65F0B">
              <w:rPr>
                <w:rFonts w:cs="Times New Roman"/>
                <w:szCs w:val="22"/>
                <w:lang w:val="en-ZA"/>
              </w:rPr>
              <w:t xml:space="preserve">Can express and control negative/difficult/painful emotions </w:t>
            </w:r>
            <w:r w:rsidR="00346C11">
              <w:rPr>
                <w:rFonts w:cs="Times New Roman"/>
                <w:szCs w:val="22"/>
                <w:lang w:val="en-ZA"/>
              </w:rPr>
              <w:t xml:space="preserve">(15) </w:t>
            </w:r>
          </w:p>
        </w:tc>
        <w:tc>
          <w:tcPr>
            <w:tcW w:w="3827" w:type="dxa"/>
            <w:shd w:val="clear" w:color="auto" w:fill="auto"/>
            <w:noWrap/>
            <w:vAlign w:val="bottom"/>
            <w:hideMark/>
          </w:tcPr>
          <w:p w:rsidR="00D65F0B" w:rsidRPr="00D65F0B" w:rsidRDefault="00D65F0B" w:rsidP="00D65F0B">
            <w:pPr>
              <w:pStyle w:val="NoSpacing"/>
              <w:jc w:val="center"/>
              <w:rPr>
                <w:rFonts w:cs="Times New Roman"/>
                <w:szCs w:val="22"/>
                <w:lang w:val="en-ZA"/>
              </w:rPr>
            </w:pPr>
            <w:r w:rsidRPr="00D65F0B">
              <w:rPr>
                <w:rFonts w:cs="Times New Roman"/>
                <w:szCs w:val="22"/>
                <w:lang w:val="en-ZA"/>
              </w:rPr>
              <w:t>48</w:t>
            </w:r>
            <w:r>
              <w:rPr>
                <w:rFonts w:cs="Times New Roman"/>
                <w:szCs w:val="22"/>
                <w:lang w:val="en-ZA"/>
              </w:rPr>
              <w:t>%</w:t>
            </w:r>
          </w:p>
        </w:tc>
      </w:tr>
      <w:tr w:rsidR="00D65F0B" w:rsidRPr="00D65F0B" w:rsidTr="00D65F0B">
        <w:trPr>
          <w:trHeight w:val="300"/>
        </w:trPr>
        <w:tc>
          <w:tcPr>
            <w:tcW w:w="6111" w:type="dxa"/>
            <w:shd w:val="clear" w:color="auto" w:fill="auto"/>
            <w:noWrap/>
            <w:vAlign w:val="bottom"/>
            <w:hideMark/>
          </w:tcPr>
          <w:p w:rsidR="00D65F0B" w:rsidRPr="00D65F0B" w:rsidRDefault="00D65F0B" w:rsidP="00D65F0B">
            <w:pPr>
              <w:pStyle w:val="NoSpacing"/>
              <w:rPr>
                <w:rFonts w:cs="Times New Roman"/>
                <w:szCs w:val="22"/>
                <w:lang w:val="en-ZA"/>
              </w:rPr>
            </w:pPr>
            <w:r w:rsidRPr="00D65F0B">
              <w:rPr>
                <w:rFonts w:cs="Times New Roman"/>
                <w:szCs w:val="22"/>
                <w:lang w:val="en-ZA"/>
              </w:rPr>
              <w:t xml:space="preserve">Sadness reduced </w:t>
            </w:r>
            <w:r w:rsidR="00346C11">
              <w:rPr>
                <w:rFonts w:cs="Times New Roman"/>
                <w:szCs w:val="22"/>
                <w:lang w:val="en-ZA"/>
              </w:rPr>
              <w:t xml:space="preserve">(3) </w:t>
            </w:r>
          </w:p>
        </w:tc>
        <w:tc>
          <w:tcPr>
            <w:tcW w:w="3827" w:type="dxa"/>
            <w:shd w:val="clear" w:color="auto" w:fill="auto"/>
            <w:noWrap/>
            <w:vAlign w:val="bottom"/>
            <w:hideMark/>
          </w:tcPr>
          <w:p w:rsidR="00D65F0B" w:rsidRPr="00D65F0B" w:rsidRDefault="00D65F0B" w:rsidP="00D65F0B">
            <w:pPr>
              <w:pStyle w:val="NoSpacing"/>
              <w:jc w:val="center"/>
              <w:rPr>
                <w:rFonts w:cs="Times New Roman"/>
                <w:szCs w:val="22"/>
                <w:lang w:val="en-ZA"/>
              </w:rPr>
            </w:pPr>
            <w:r w:rsidRPr="00D65F0B">
              <w:rPr>
                <w:rFonts w:cs="Times New Roman"/>
                <w:szCs w:val="22"/>
                <w:lang w:val="en-ZA"/>
              </w:rPr>
              <w:t>10</w:t>
            </w:r>
            <w:r>
              <w:rPr>
                <w:rFonts w:cs="Times New Roman"/>
                <w:szCs w:val="22"/>
                <w:lang w:val="en-ZA"/>
              </w:rPr>
              <w:t>%</w:t>
            </w:r>
          </w:p>
        </w:tc>
      </w:tr>
      <w:tr w:rsidR="00D65F0B" w:rsidRPr="00D65F0B" w:rsidTr="00D65F0B">
        <w:trPr>
          <w:trHeight w:val="300"/>
        </w:trPr>
        <w:tc>
          <w:tcPr>
            <w:tcW w:w="9938" w:type="dxa"/>
            <w:gridSpan w:val="2"/>
            <w:shd w:val="clear" w:color="auto" w:fill="DBE5F1" w:themeFill="accent1" w:themeFillTint="33"/>
            <w:noWrap/>
            <w:vAlign w:val="bottom"/>
            <w:hideMark/>
          </w:tcPr>
          <w:p w:rsidR="00D65F0B" w:rsidRPr="00D65F0B" w:rsidRDefault="00D65F0B" w:rsidP="00D65F0B">
            <w:pPr>
              <w:pStyle w:val="NoSpacing"/>
              <w:rPr>
                <w:rFonts w:cs="Times New Roman"/>
                <w:b/>
                <w:szCs w:val="22"/>
                <w:lang w:val="en-ZA"/>
              </w:rPr>
            </w:pPr>
            <w:r w:rsidRPr="00D65F0B">
              <w:rPr>
                <w:rFonts w:cs="Times New Roman"/>
                <w:b/>
                <w:szCs w:val="22"/>
                <w:lang w:val="en-ZA"/>
              </w:rPr>
              <w:t xml:space="preserve">Social well-being (N = 81) </w:t>
            </w:r>
          </w:p>
        </w:tc>
      </w:tr>
      <w:tr w:rsidR="00D65F0B" w:rsidRPr="00D65F0B" w:rsidTr="00D65F0B">
        <w:trPr>
          <w:trHeight w:val="300"/>
        </w:trPr>
        <w:tc>
          <w:tcPr>
            <w:tcW w:w="6111" w:type="dxa"/>
            <w:shd w:val="clear" w:color="auto" w:fill="auto"/>
            <w:noWrap/>
            <w:vAlign w:val="bottom"/>
            <w:hideMark/>
          </w:tcPr>
          <w:p w:rsidR="00D65F0B" w:rsidRPr="00D65F0B" w:rsidRDefault="00D65F0B" w:rsidP="00D65F0B">
            <w:pPr>
              <w:pStyle w:val="NoSpacing"/>
              <w:rPr>
                <w:rFonts w:cs="Times New Roman"/>
                <w:szCs w:val="22"/>
                <w:lang w:val="en-ZA"/>
              </w:rPr>
            </w:pPr>
            <w:r w:rsidRPr="00D65F0B">
              <w:rPr>
                <w:rFonts w:cs="Times New Roman"/>
                <w:szCs w:val="22"/>
                <w:lang w:val="en-ZA"/>
              </w:rPr>
              <w:t xml:space="preserve">Less violent with peers/family </w:t>
            </w:r>
            <w:r>
              <w:rPr>
                <w:rFonts w:cs="Times New Roman"/>
                <w:szCs w:val="22"/>
                <w:lang w:val="en-ZA"/>
              </w:rPr>
              <w:t xml:space="preserve">(25) </w:t>
            </w:r>
          </w:p>
        </w:tc>
        <w:tc>
          <w:tcPr>
            <w:tcW w:w="3827" w:type="dxa"/>
            <w:shd w:val="clear" w:color="auto" w:fill="auto"/>
            <w:noWrap/>
            <w:vAlign w:val="bottom"/>
            <w:hideMark/>
          </w:tcPr>
          <w:p w:rsidR="00D65F0B" w:rsidRPr="00D65F0B" w:rsidRDefault="00D65F0B" w:rsidP="00D65F0B">
            <w:pPr>
              <w:pStyle w:val="NoSpacing"/>
              <w:jc w:val="center"/>
              <w:rPr>
                <w:rFonts w:cs="Times New Roman"/>
                <w:szCs w:val="22"/>
                <w:lang w:val="en-ZA"/>
              </w:rPr>
            </w:pPr>
            <w:r w:rsidRPr="00D65F0B">
              <w:rPr>
                <w:rFonts w:cs="Times New Roman"/>
                <w:szCs w:val="22"/>
                <w:lang w:val="en-ZA"/>
              </w:rPr>
              <w:t>31</w:t>
            </w:r>
            <w:r>
              <w:rPr>
                <w:rFonts w:cs="Times New Roman"/>
                <w:szCs w:val="22"/>
                <w:lang w:val="en-ZA"/>
              </w:rPr>
              <w:t>%</w:t>
            </w:r>
          </w:p>
        </w:tc>
      </w:tr>
      <w:tr w:rsidR="00D65F0B" w:rsidRPr="00D65F0B" w:rsidTr="00D65F0B">
        <w:trPr>
          <w:trHeight w:val="300"/>
        </w:trPr>
        <w:tc>
          <w:tcPr>
            <w:tcW w:w="6111" w:type="dxa"/>
            <w:shd w:val="clear" w:color="auto" w:fill="auto"/>
            <w:noWrap/>
            <w:vAlign w:val="bottom"/>
            <w:hideMark/>
          </w:tcPr>
          <w:p w:rsidR="00D65F0B" w:rsidRPr="00D65F0B" w:rsidRDefault="00D65F0B" w:rsidP="00D65F0B">
            <w:pPr>
              <w:pStyle w:val="NoSpacing"/>
              <w:rPr>
                <w:rFonts w:cs="Times New Roman"/>
                <w:szCs w:val="22"/>
                <w:lang w:val="en-ZA"/>
              </w:rPr>
            </w:pPr>
            <w:r w:rsidRPr="00D65F0B">
              <w:rPr>
                <w:rFonts w:cs="Times New Roman"/>
                <w:szCs w:val="22"/>
                <w:lang w:val="en-ZA"/>
              </w:rPr>
              <w:t xml:space="preserve">More sociable/less isolated and shy </w:t>
            </w:r>
            <w:r>
              <w:rPr>
                <w:rFonts w:cs="Times New Roman"/>
                <w:szCs w:val="22"/>
                <w:lang w:val="en-ZA"/>
              </w:rPr>
              <w:t xml:space="preserve">(24) </w:t>
            </w:r>
          </w:p>
        </w:tc>
        <w:tc>
          <w:tcPr>
            <w:tcW w:w="3827" w:type="dxa"/>
            <w:shd w:val="clear" w:color="auto" w:fill="auto"/>
            <w:noWrap/>
            <w:vAlign w:val="bottom"/>
            <w:hideMark/>
          </w:tcPr>
          <w:p w:rsidR="00D65F0B" w:rsidRPr="00D65F0B" w:rsidRDefault="00D65F0B" w:rsidP="00D65F0B">
            <w:pPr>
              <w:pStyle w:val="NoSpacing"/>
              <w:jc w:val="center"/>
              <w:rPr>
                <w:rFonts w:cs="Times New Roman"/>
                <w:szCs w:val="22"/>
                <w:lang w:val="en-ZA"/>
              </w:rPr>
            </w:pPr>
            <w:r w:rsidRPr="00D65F0B">
              <w:rPr>
                <w:rFonts w:cs="Times New Roman"/>
                <w:szCs w:val="22"/>
                <w:lang w:val="en-ZA"/>
              </w:rPr>
              <w:t>30</w:t>
            </w:r>
            <w:r>
              <w:rPr>
                <w:rFonts w:cs="Times New Roman"/>
                <w:szCs w:val="22"/>
                <w:lang w:val="en-ZA"/>
              </w:rPr>
              <w:t>%</w:t>
            </w:r>
          </w:p>
        </w:tc>
      </w:tr>
      <w:tr w:rsidR="00D65F0B" w:rsidRPr="00D65F0B" w:rsidTr="00D65F0B">
        <w:trPr>
          <w:trHeight w:val="300"/>
        </w:trPr>
        <w:tc>
          <w:tcPr>
            <w:tcW w:w="6111" w:type="dxa"/>
            <w:shd w:val="clear" w:color="auto" w:fill="auto"/>
            <w:noWrap/>
            <w:vAlign w:val="bottom"/>
            <w:hideMark/>
          </w:tcPr>
          <w:p w:rsidR="00D65F0B" w:rsidRPr="00D65F0B" w:rsidRDefault="00D65F0B" w:rsidP="00D65F0B">
            <w:pPr>
              <w:pStyle w:val="NoSpacing"/>
              <w:rPr>
                <w:rFonts w:cs="Times New Roman"/>
                <w:szCs w:val="22"/>
                <w:lang w:val="en-ZA"/>
              </w:rPr>
            </w:pPr>
            <w:r w:rsidRPr="00D65F0B">
              <w:rPr>
                <w:rFonts w:cs="Times New Roman"/>
                <w:szCs w:val="22"/>
                <w:lang w:val="en-ZA"/>
              </w:rPr>
              <w:t>FC provides a safe place to play with friends</w:t>
            </w:r>
            <w:r>
              <w:rPr>
                <w:rFonts w:cs="Times New Roman"/>
                <w:szCs w:val="22"/>
                <w:lang w:val="en-ZA"/>
              </w:rPr>
              <w:t xml:space="preserve"> (13) </w:t>
            </w:r>
          </w:p>
        </w:tc>
        <w:tc>
          <w:tcPr>
            <w:tcW w:w="3827" w:type="dxa"/>
            <w:shd w:val="clear" w:color="auto" w:fill="auto"/>
            <w:noWrap/>
            <w:vAlign w:val="bottom"/>
            <w:hideMark/>
          </w:tcPr>
          <w:p w:rsidR="00D65F0B" w:rsidRPr="00D65F0B" w:rsidRDefault="00D65F0B" w:rsidP="00D65F0B">
            <w:pPr>
              <w:pStyle w:val="NoSpacing"/>
              <w:jc w:val="center"/>
              <w:rPr>
                <w:rFonts w:cs="Times New Roman"/>
                <w:szCs w:val="22"/>
                <w:lang w:val="en-ZA"/>
              </w:rPr>
            </w:pPr>
            <w:r w:rsidRPr="00D65F0B">
              <w:rPr>
                <w:rFonts w:cs="Times New Roman"/>
                <w:szCs w:val="22"/>
                <w:lang w:val="en-ZA"/>
              </w:rPr>
              <w:t>16</w:t>
            </w:r>
            <w:r>
              <w:rPr>
                <w:rFonts w:cs="Times New Roman"/>
                <w:szCs w:val="22"/>
                <w:lang w:val="en-ZA"/>
              </w:rPr>
              <w:t>%</w:t>
            </w:r>
          </w:p>
        </w:tc>
      </w:tr>
    </w:tbl>
    <w:p w:rsidR="00643CE7" w:rsidRDefault="00643CE7" w:rsidP="00F95017">
      <w:pPr>
        <w:pStyle w:val="FootnoteText"/>
        <w:jc w:val="both"/>
        <w:rPr>
          <w:rStyle w:val="NoSpacingChar"/>
        </w:rPr>
      </w:pPr>
    </w:p>
    <w:p w:rsidR="00E4105E" w:rsidRDefault="00F95017" w:rsidP="00F95017">
      <w:pPr>
        <w:pStyle w:val="NoSpacing"/>
        <w:rPr>
          <w:rStyle w:val="NoSpacingChar"/>
        </w:rPr>
      </w:pPr>
      <w:r>
        <w:rPr>
          <w:rStyle w:val="NoSpacingChar"/>
        </w:rPr>
        <w:t xml:space="preserve">In the </w:t>
      </w:r>
      <w:r w:rsidRPr="009C1083">
        <w:rPr>
          <w:rStyle w:val="NoSpacingChar"/>
          <w:b/>
        </w:rPr>
        <w:t>skills and knowledge</w:t>
      </w:r>
      <w:r>
        <w:rPr>
          <w:rStyle w:val="NoSpacingChar"/>
        </w:rPr>
        <w:t xml:space="preserve"> domain, children spoke about different things they had learnt in the FC, including sports (football), discovered a love for reading, `a talent for drawing, writing poems, singing, speaking in English, conflict resolution and how to solve problems, time-management, ability to identify and express emotions, and relaxation skills that they could use to calm themselves</w:t>
      </w:r>
      <w:r w:rsidR="001517F2">
        <w:rPr>
          <w:rStyle w:val="NoSpacingChar"/>
        </w:rPr>
        <w:t xml:space="preserve">.  </w:t>
      </w:r>
      <w:r w:rsidR="001E4A78">
        <w:rPr>
          <w:rStyle w:val="NoSpacingChar"/>
        </w:rPr>
        <w:t xml:space="preserve">Four children reported having been assisted by the FC to return to school. </w:t>
      </w:r>
    </w:p>
    <w:p w:rsidR="001E4A78" w:rsidRDefault="001E4A78" w:rsidP="00F95017">
      <w:pPr>
        <w:pStyle w:val="NoSpacing"/>
        <w:rPr>
          <w:rStyle w:val="NoSpacingChar"/>
        </w:rPr>
      </w:pPr>
    </w:p>
    <w:p w:rsidR="005071F5" w:rsidRPr="001E4A78" w:rsidRDefault="001E4A78" w:rsidP="001E4A78">
      <w:pPr>
        <w:pStyle w:val="NoSpacing"/>
        <w:shd w:val="clear" w:color="auto" w:fill="DBE5F1" w:themeFill="accent1" w:themeFillTint="33"/>
        <w:jc w:val="center"/>
        <w:rPr>
          <w:i/>
        </w:rPr>
      </w:pPr>
      <w:r>
        <w:rPr>
          <w:rFonts w:cs="Times New Roman"/>
          <w:i/>
          <w:color w:val="000000"/>
        </w:rPr>
        <w:t>“</w:t>
      </w:r>
      <w:r w:rsidRPr="001E4A78">
        <w:rPr>
          <w:rFonts w:cs="Times New Roman"/>
          <w:i/>
          <w:color w:val="000000"/>
        </w:rPr>
        <w:t xml:space="preserve">I </w:t>
      </w:r>
      <w:r w:rsidR="005071F5" w:rsidRPr="001E4A78">
        <w:rPr>
          <w:rFonts w:cs="Times New Roman"/>
          <w:i/>
          <w:color w:val="000000"/>
        </w:rPr>
        <w:t xml:space="preserve">only used to go to school every </w:t>
      </w:r>
      <w:r w:rsidRPr="001E4A78">
        <w:rPr>
          <w:rFonts w:cs="Times New Roman"/>
          <w:i/>
          <w:color w:val="000000"/>
        </w:rPr>
        <w:t>two</w:t>
      </w:r>
      <w:r w:rsidR="005071F5" w:rsidRPr="001E4A78">
        <w:rPr>
          <w:rFonts w:cs="Times New Roman"/>
          <w:i/>
          <w:color w:val="000000"/>
        </w:rPr>
        <w:t xml:space="preserve"> weeks, now </w:t>
      </w:r>
      <w:r w:rsidRPr="001E4A78">
        <w:rPr>
          <w:rFonts w:cs="Times New Roman"/>
          <w:i/>
          <w:color w:val="000000"/>
        </w:rPr>
        <w:t>I go to school everyday</w:t>
      </w:r>
      <w:r>
        <w:rPr>
          <w:rFonts w:cs="Times New Roman"/>
          <w:i/>
          <w:color w:val="000000"/>
        </w:rPr>
        <w:t>” FC</w:t>
      </w:r>
      <w:r w:rsidR="00E46F3E">
        <w:rPr>
          <w:rFonts w:cs="Times New Roman"/>
          <w:i/>
          <w:color w:val="000000"/>
        </w:rPr>
        <w:t xml:space="preserve">#4, boy age 14 </w:t>
      </w:r>
    </w:p>
    <w:p w:rsidR="00F95017" w:rsidRDefault="00F95017" w:rsidP="00F95017">
      <w:pPr>
        <w:widowControl w:val="0"/>
        <w:autoSpaceDE w:val="0"/>
        <w:autoSpaceDN w:val="0"/>
        <w:adjustRightInd w:val="0"/>
        <w:jc w:val="both"/>
        <w:rPr>
          <w:rStyle w:val="NoSpacingChar"/>
        </w:rPr>
      </w:pPr>
    </w:p>
    <w:p w:rsidR="00455C93" w:rsidRDefault="00455C93" w:rsidP="00F95017">
      <w:pPr>
        <w:widowControl w:val="0"/>
        <w:autoSpaceDE w:val="0"/>
        <w:autoSpaceDN w:val="0"/>
        <w:adjustRightInd w:val="0"/>
        <w:jc w:val="both"/>
        <w:rPr>
          <w:rStyle w:val="NoSpacingChar"/>
        </w:rPr>
      </w:pPr>
      <w:r>
        <w:rPr>
          <w:rStyle w:val="NoSpacingChar"/>
        </w:rPr>
        <w:t xml:space="preserve">Eight children reported learning about children’s rights, including the right to play: </w:t>
      </w:r>
    </w:p>
    <w:p w:rsidR="00455C93" w:rsidRDefault="00455C93" w:rsidP="00F95017">
      <w:pPr>
        <w:widowControl w:val="0"/>
        <w:autoSpaceDE w:val="0"/>
        <w:autoSpaceDN w:val="0"/>
        <w:adjustRightInd w:val="0"/>
        <w:jc w:val="both"/>
        <w:rPr>
          <w:rStyle w:val="NoSpacingChar"/>
        </w:rPr>
      </w:pPr>
    </w:p>
    <w:p w:rsidR="00455C93" w:rsidRPr="00455C93" w:rsidRDefault="00FD4F44" w:rsidP="00455C93">
      <w:pPr>
        <w:pStyle w:val="NoSpacing"/>
        <w:shd w:val="clear" w:color="auto" w:fill="DBE5F1" w:themeFill="accent1" w:themeFillTint="33"/>
        <w:jc w:val="center"/>
        <w:rPr>
          <w:i/>
          <w:lang w:val="en-ZA"/>
        </w:rPr>
      </w:pPr>
      <w:r>
        <w:rPr>
          <w:i/>
          <w:lang w:val="en-ZA"/>
        </w:rPr>
        <w:t>“</w:t>
      </w:r>
      <w:r w:rsidR="00455C93" w:rsidRPr="00455C93">
        <w:rPr>
          <w:i/>
          <w:lang w:val="en-ZA"/>
        </w:rPr>
        <w:t>Our parents say we are too big to play</w:t>
      </w:r>
      <w:r w:rsidR="00455C93">
        <w:rPr>
          <w:i/>
          <w:lang w:val="en-ZA"/>
        </w:rPr>
        <w:t xml:space="preserve">, </w:t>
      </w:r>
      <w:r w:rsidR="00455C93" w:rsidRPr="00455C93">
        <w:rPr>
          <w:i/>
          <w:lang w:val="en-ZA"/>
        </w:rPr>
        <w:t xml:space="preserve">don’t play, you </w:t>
      </w:r>
      <w:r w:rsidR="00455C93">
        <w:rPr>
          <w:i/>
          <w:lang w:val="en-ZA"/>
        </w:rPr>
        <w:t xml:space="preserve">must get married, </w:t>
      </w:r>
      <w:r w:rsidR="00455C93" w:rsidRPr="00455C93">
        <w:rPr>
          <w:i/>
          <w:lang w:val="en-ZA"/>
        </w:rPr>
        <w:t xml:space="preserve">but the FC says we have a right to play. I know I have the right to play. The trips </w:t>
      </w:r>
      <w:r w:rsidR="00455C93">
        <w:rPr>
          <w:i/>
          <w:lang w:val="en-ZA"/>
        </w:rPr>
        <w:t xml:space="preserve">we went on </w:t>
      </w:r>
      <w:r w:rsidR="00455C93" w:rsidRPr="00455C93">
        <w:rPr>
          <w:i/>
          <w:lang w:val="en-ZA"/>
        </w:rPr>
        <w:t xml:space="preserve">were good, </w:t>
      </w:r>
      <w:r w:rsidR="00455C93">
        <w:rPr>
          <w:i/>
          <w:lang w:val="en-ZA"/>
        </w:rPr>
        <w:t xml:space="preserve">it </w:t>
      </w:r>
      <w:r w:rsidR="00455C93" w:rsidRPr="00455C93">
        <w:rPr>
          <w:i/>
          <w:lang w:val="en-ZA"/>
        </w:rPr>
        <w:t>felt like w</w:t>
      </w:r>
      <w:r w:rsidR="00455C93">
        <w:rPr>
          <w:i/>
          <w:lang w:val="en-ZA"/>
        </w:rPr>
        <w:t>e were children not big girls</w:t>
      </w:r>
      <w:r>
        <w:rPr>
          <w:i/>
          <w:lang w:val="en-ZA"/>
        </w:rPr>
        <w:t>”</w:t>
      </w:r>
      <w:r w:rsidR="00455C93" w:rsidRPr="00455C93">
        <w:rPr>
          <w:i/>
          <w:lang w:val="en-ZA"/>
        </w:rPr>
        <w:t xml:space="preserve"> (FC#3, girl, 18)</w:t>
      </w:r>
    </w:p>
    <w:p w:rsidR="00455C93" w:rsidRDefault="00455C93" w:rsidP="00F95017">
      <w:pPr>
        <w:widowControl w:val="0"/>
        <w:autoSpaceDE w:val="0"/>
        <w:autoSpaceDN w:val="0"/>
        <w:adjustRightInd w:val="0"/>
        <w:jc w:val="both"/>
        <w:rPr>
          <w:rStyle w:val="NoSpacingChar"/>
        </w:rPr>
      </w:pPr>
    </w:p>
    <w:p w:rsidR="009F09F6" w:rsidRDefault="0044375B" w:rsidP="001E6095">
      <w:pPr>
        <w:jc w:val="both"/>
        <w:rPr>
          <w:rStyle w:val="NoSpacingChar"/>
        </w:rPr>
      </w:pPr>
      <w:r>
        <w:rPr>
          <w:rStyle w:val="NoSpacingChar"/>
        </w:rPr>
        <w:t xml:space="preserve">In the </w:t>
      </w:r>
      <w:r w:rsidRPr="0044375B">
        <w:rPr>
          <w:rStyle w:val="NoSpacingChar"/>
          <w:b/>
        </w:rPr>
        <w:t>emotional well-being</w:t>
      </w:r>
      <w:r>
        <w:rPr>
          <w:rStyle w:val="NoSpacingChar"/>
        </w:rPr>
        <w:t xml:space="preserve"> domain, </w:t>
      </w:r>
      <w:r w:rsidR="006649EB">
        <w:rPr>
          <w:rStyle w:val="NoSpacingChar"/>
        </w:rPr>
        <w:t xml:space="preserve">children reported feeling less nervous and anxious and being able to deal more effectively with difficult and painful emotions. </w:t>
      </w:r>
      <w:r w:rsidR="001E6095">
        <w:rPr>
          <w:rStyle w:val="NoSpacingChar"/>
        </w:rPr>
        <w:t>One child reported that since her mother had started attending the FC she no longer beat her: “</w:t>
      </w:r>
      <w:r w:rsidR="001E6095" w:rsidRPr="001E6095">
        <w:rPr>
          <w:rStyle w:val="NoSpacingChar"/>
          <w:i/>
          <w:lang w:val="en-ZA"/>
        </w:rPr>
        <w:t xml:space="preserve">there was a change for my mother, my mother also came to the FC, before she </w:t>
      </w:r>
      <w:r w:rsidR="00A73530">
        <w:rPr>
          <w:rStyle w:val="NoSpacingChar"/>
          <w:i/>
          <w:lang w:val="en-ZA"/>
        </w:rPr>
        <w:t xml:space="preserve">was </w:t>
      </w:r>
      <w:r w:rsidR="001E6095" w:rsidRPr="001E6095">
        <w:rPr>
          <w:rStyle w:val="NoSpacingChar"/>
          <w:i/>
          <w:lang w:val="en-ZA"/>
        </w:rPr>
        <w:t>so nervous she always used to beat me., but now she does different things</w:t>
      </w:r>
      <w:r w:rsidR="001E6095" w:rsidRPr="00BC76D5">
        <w:rPr>
          <w:rStyle w:val="NoSpacingChar"/>
          <w:lang w:val="en-ZA"/>
        </w:rPr>
        <w:t xml:space="preserve">” </w:t>
      </w:r>
      <w:r w:rsidR="00BC76D5">
        <w:rPr>
          <w:rStyle w:val="NoSpacingChar"/>
          <w:i/>
          <w:lang w:val="en-ZA"/>
        </w:rPr>
        <w:t>(FC#5, girl, 15)</w:t>
      </w:r>
      <w:r w:rsidR="001E6095" w:rsidRPr="00BC76D5">
        <w:rPr>
          <w:rStyle w:val="NoSpacingChar"/>
          <w:i/>
          <w:lang w:val="en-ZA"/>
        </w:rPr>
        <w:t>.</w:t>
      </w:r>
      <w:r w:rsidR="001E6095">
        <w:rPr>
          <w:rStyle w:val="NoSpacingChar"/>
          <w:lang w:val="en-ZA"/>
        </w:rPr>
        <w:t xml:space="preserve"> </w:t>
      </w:r>
    </w:p>
    <w:p w:rsidR="009F09F6" w:rsidRDefault="009F09F6" w:rsidP="00F95017">
      <w:pPr>
        <w:widowControl w:val="0"/>
        <w:autoSpaceDE w:val="0"/>
        <w:autoSpaceDN w:val="0"/>
        <w:adjustRightInd w:val="0"/>
        <w:jc w:val="both"/>
        <w:rPr>
          <w:rStyle w:val="NoSpacingChar"/>
        </w:rPr>
      </w:pPr>
    </w:p>
    <w:p w:rsidR="00443885" w:rsidRPr="00E11730" w:rsidRDefault="005C5839" w:rsidP="00E11730">
      <w:pPr>
        <w:pStyle w:val="NoSpacing"/>
        <w:shd w:val="clear" w:color="auto" w:fill="DBE5F1" w:themeFill="accent1" w:themeFillTint="33"/>
        <w:jc w:val="center"/>
        <w:rPr>
          <w:i/>
          <w:lang w:val="en-ZA"/>
        </w:rPr>
      </w:pPr>
      <w:r>
        <w:rPr>
          <w:i/>
        </w:rPr>
        <w:lastRenderedPageBreak/>
        <w:t>“</w:t>
      </w:r>
      <w:r w:rsidR="006649EB" w:rsidRPr="00E11730">
        <w:rPr>
          <w:i/>
        </w:rPr>
        <w:t>T</w:t>
      </w:r>
      <w:r w:rsidR="006649EB" w:rsidRPr="00E11730">
        <w:rPr>
          <w:i/>
          <w:lang w:val="en-ZA"/>
        </w:rPr>
        <w:t>he art, especially</w:t>
      </w:r>
      <w:r w:rsidR="00443885" w:rsidRPr="00E11730">
        <w:rPr>
          <w:i/>
          <w:lang w:val="en-ZA"/>
        </w:rPr>
        <w:t xml:space="preserve"> the mandalas helped </w:t>
      </w:r>
      <w:r w:rsidR="006649EB" w:rsidRPr="00E11730">
        <w:rPr>
          <w:i/>
          <w:lang w:val="en-ZA"/>
        </w:rPr>
        <w:t>me</w:t>
      </w:r>
      <w:r w:rsidR="00443885" w:rsidRPr="00E11730">
        <w:rPr>
          <w:i/>
          <w:lang w:val="en-ZA"/>
        </w:rPr>
        <w:t xml:space="preserve"> control </w:t>
      </w:r>
      <w:r w:rsidR="006649EB" w:rsidRPr="00E11730">
        <w:rPr>
          <w:i/>
          <w:lang w:val="en-ZA"/>
        </w:rPr>
        <w:t xml:space="preserve">my emotions. Before (the Fc) </w:t>
      </w:r>
      <w:r w:rsidR="00443885" w:rsidRPr="00E11730">
        <w:rPr>
          <w:i/>
          <w:lang w:val="en-ZA"/>
        </w:rPr>
        <w:t xml:space="preserve"> </w:t>
      </w:r>
      <w:r w:rsidR="006649EB" w:rsidRPr="00E11730">
        <w:rPr>
          <w:i/>
          <w:lang w:val="en-ZA"/>
        </w:rPr>
        <w:t xml:space="preserve">I </w:t>
      </w:r>
      <w:r w:rsidR="00443885" w:rsidRPr="00E11730">
        <w:rPr>
          <w:i/>
          <w:lang w:val="en-ZA"/>
        </w:rPr>
        <w:t xml:space="preserve">would break things when </w:t>
      </w:r>
      <w:r w:rsidR="006649EB" w:rsidRPr="00E11730">
        <w:rPr>
          <w:i/>
          <w:lang w:val="en-ZA"/>
        </w:rPr>
        <w:t>I was upset…</w:t>
      </w:r>
      <w:r w:rsidR="00443885" w:rsidRPr="00E11730">
        <w:rPr>
          <w:i/>
          <w:lang w:val="en-ZA"/>
        </w:rPr>
        <w:t>would do this at home and at s</w:t>
      </w:r>
      <w:r w:rsidR="006649EB" w:rsidRPr="00E11730">
        <w:rPr>
          <w:i/>
          <w:lang w:val="en-ZA"/>
        </w:rPr>
        <w:t>chool. B</w:t>
      </w:r>
      <w:r w:rsidR="00443885" w:rsidRPr="00E11730">
        <w:rPr>
          <w:i/>
          <w:lang w:val="en-ZA"/>
        </w:rPr>
        <w:t xml:space="preserve">ut now when </w:t>
      </w:r>
      <w:r w:rsidR="006649EB" w:rsidRPr="00E11730">
        <w:rPr>
          <w:i/>
          <w:lang w:val="en-ZA"/>
        </w:rPr>
        <w:t>I am</w:t>
      </w:r>
      <w:r w:rsidR="00443885" w:rsidRPr="00E11730">
        <w:rPr>
          <w:i/>
          <w:lang w:val="en-ZA"/>
        </w:rPr>
        <w:t xml:space="preserve"> stressed </w:t>
      </w:r>
      <w:r w:rsidR="006649EB" w:rsidRPr="00E11730">
        <w:rPr>
          <w:i/>
          <w:lang w:val="en-ZA"/>
        </w:rPr>
        <w:t>I do a mandala drawing</w:t>
      </w:r>
      <w:r>
        <w:rPr>
          <w:i/>
          <w:lang w:val="en-ZA"/>
        </w:rPr>
        <w:t>”</w:t>
      </w:r>
      <w:r w:rsidR="006649EB" w:rsidRPr="00E11730">
        <w:rPr>
          <w:i/>
          <w:lang w:val="en-ZA"/>
        </w:rPr>
        <w:t xml:space="preserve"> (FC#5, girl, 15)</w:t>
      </w:r>
    </w:p>
    <w:p w:rsidR="00163554" w:rsidRPr="00E11730" w:rsidRDefault="00163554" w:rsidP="00E11730">
      <w:pPr>
        <w:pStyle w:val="NoSpacing"/>
        <w:shd w:val="clear" w:color="auto" w:fill="DBE5F1" w:themeFill="accent1" w:themeFillTint="33"/>
        <w:jc w:val="center"/>
        <w:rPr>
          <w:i/>
        </w:rPr>
      </w:pPr>
    </w:p>
    <w:p w:rsidR="00163554" w:rsidRPr="00E11730" w:rsidRDefault="005C5839" w:rsidP="00E11730">
      <w:pPr>
        <w:pStyle w:val="NoSpacing"/>
        <w:shd w:val="clear" w:color="auto" w:fill="DBE5F1" w:themeFill="accent1" w:themeFillTint="33"/>
        <w:jc w:val="center"/>
        <w:rPr>
          <w:i/>
          <w:lang w:val="en-ZA"/>
        </w:rPr>
      </w:pPr>
      <w:r>
        <w:rPr>
          <w:i/>
        </w:rPr>
        <w:t>“</w:t>
      </w:r>
      <w:r w:rsidR="00163554" w:rsidRPr="00E11730">
        <w:rPr>
          <w:i/>
        </w:rPr>
        <w:t>I was once</w:t>
      </w:r>
      <w:r w:rsidR="00D04BE7" w:rsidRPr="00E11730">
        <w:rPr>
          <w:i/>
        </w:rPr>
        <w:t xml:space="preserve"> a difficult boy, a nervous boy…</w:t>
      </w:r>
      <w:r w:rsidR="00163554" w:rsidRPr="00E11730">
        <w:rPr>
          <w:i/>
        </w:rPr>
        <w:t xml:space="preserve">used to go to school with knives and scissors. A counselor at the Centre helped me with my nervousness and now I go to school with my bag </w:t>
      </w:r>
      <w:r w:rsidR="0017028D">
        <w:rPr>
          <w:i/>
        </w:rPr>
        <w:t>empty</w:t>
      </w:r>
      <w:r>
        <w:rPr>
          <w:i/>
        </w:rPr>
        <w:t>”</w:t>
      </w:r>
      <w:r w:rsidR="0017028D">
        <w:rPr>
          <w:i/>
        </w:rPr>
        <w:t xml:space="preserve"> (i.e, without the knives and scissors)</w:t>
      </w:r>
      <w:r w:rsidR="00163554" w:rsidRPr="00E11730">
        <w:rPr>
          <w:i/>
        </w:rPr>
        <w:t xml:space="preserve"> (</w:t>
      </w:r>
      <w:r w:rsidR="00D04BE7" w:rsidRPr="00E11730">
        <w:rPr>
          <w:i/>
        </w:rPr>
        <w:t>FC#7, boy, 12)</w:t>
      </w:r>
    </w:p>
    <w:p w:rsidR="00443885" w:rsidRPr="00E11730" w:rsidRDefault="00443885" w:rsidP="00E11730">
      <w:pPr>
        <w:pStyle w:val="NoSpacing"/>
        <w:shd w:val="clear" w:color="auto" w:fill="DBE5F1" w:themeFill="accent1" w:themeFillTint="33"/>
        <w:jc w:val="center"/>
        <w:rPr>
          <w:i/>
        </w:rPr>
      </w:pPr>
    </w:p>
    <w:p w:rsidR="00F95017" w:rsidRPr="00E11730" w:rsidRDefault="00FD4F44" w:rsidP="00E11730">
      <w:pPr>
        <w:pStyle w:val="NoSpacing"/>
        <w:shd w:val="clear" w:color="auto" w:fill="DBE5F1" w:themeFill="accent1" w:themeFillTint="33"/>
        <w:jc w:val="center"/>
        <w:rPr>
          <w:i/>
        </w:rPr>
      </w:pPr>
      <w:r>
        <w:rPr>
          <w:i/>
        </w:rPr>
        <w:t>“</w:t>
      </w:r>
      <w:r w:rsidR="00F95017" w:rsidRPr="00E11730">
        <w:rPr>
          <w:i/>
        </w:rPr>
        <w:t>I was so sad because of the war...I lost my uncle in the war. When I came to the Family Centre I learnt art and drawing and how to do beautification of the place. Now I am not sad anymore.” (FC#2</w:t>
      </w:r>
      <w:r w:rsidR="00D04BE7" w:rsidRPr="00E11730">
        <w:rPr>
          <w:i/>
        </w:rPr>
        <w:t>, G, 13</w:t>
      </w:r>
      <w:r w:rsidR="00F95017" w:rsidRPr="00E11730">
        <w:rPr>
          <w:i/>
        </w:rPr>
        <w:t>)</w:t>
      </w:r>
    </w:p>
    <w:p w:rsidR="00F95017" w:rsidRDefault="00F95017" w:rsidP="00F95017">
      <w:pPr>
        <w:widowControl w:val="0"/>
        <w:autoSpaceDE w:val="0"/>
        <w:autoSpaceDN w:val="0"/>
        <w:adjustRightInd w:val="0"/>
        <w:jc w:val="both"/>
        <w:rPr>
          <w:rStyle w:val="NoSpacingChar"/>
        </w:rPr>
      </w:pPr>
    </w:p>
    <w:p w:rsidR="001565B9" w:rsidRDefault="00E11730" w:rsidP="004F15F0">
      <w:pPr>
        <w:widowControl w:val="0"/>
        <w:autoSpaceDE w:val="0"/>
        <w:autoSpaceDN w:val="0"/>
        <w:adjustRightInd w:val="0"/>
        <w:jc w:val="both"/>
        <w:rPr>
          <w:rStyle w:val="NoSpacingChar"/>
        </w:rPr>
      </w:pPr>
      <w:r>
        <w:rPr>
          <w:rStyle w:val="NoSpacingChar"/>
        </w:rPr>
        <w:t xml:space="preserve">In the </w:t>
      </w:r>
      <w:r w:rsidRPr="00E11730">
        <w:rPr>
          <w:rStyle w:val="NoSpacingChar"/>
          <w:b/>
        </w:rPr>
        <w:t>social well-being</w:t>
      </w:r>
      <w:r>
        <w:rPr>
          <w:rStyle w:val="NoSpacingChar"/>
        </w:rPr>
        <w:t xml:space="preserve"> domain what stands out if the high number of children reporting changes in how they deal with conflict with their friends and family members, especially siblings. </w:t>
      </w:r>
    </w:p>
    <w:p w:rsidR="00F95017" w:rsidRPr="004F15F0" w:rsidRDefault="00E11730" w:rsidP="004F15F0">
      <w:pPr>
        <w:widowControl w:val="0"/>
        <w:autoSpaceDE w:val="0"/>
        <w:autoSpaceDN w:val="0"/>
        <w:adjustRightInd w:val="0"/>
        <w:jc w:val="both"/>
      </w:pPr>
      <w:r>
        <w:rPr>
          <w:rStyle w:val="NoSpacingChar"/>
        </w:rPr>
        <w:t xml:space="preserve">Children reported frequently using violence to solve problems or get their own way, but this behaviour had changed since coming to the FC. </w:t>
      </w:r>
    </w:p>
    <w:p w:rsidR="00FF2847" w:rsidRDefault="00FF2847" w:rsidP="00F95017">
      <w:pPr>
        <w:pStyle w:val="FootnoteText"/>
        <w:jc w:val="both"/>
        <w:rPr>
          <w:rStyle w:val="NoSpacingChar"/>
        </w:rPr>
      </w:pPr>
    </w:p>
    <w:p w:rsidR="00E61CE6" w:rsidRPr="004F15F0" w:rsidRDefault="005C5839" w:rsidP="004F15F0">
      <w:pPr>
        <w:pStyle w:val="NoSpacing"/>
        <w:shd w:val="clear" w:color="auto" w:fill="DBE5F1" w:themeFill="accent1" w:themeFillTint="33"/>
        <w:jc w:val="center"/>
        <w:rPr>
          <w:i/>
        </w:rPr>
      </w:pPr>
      <w:r>
        <w:rPr>
          <w:i/>
        </w:rPr>
        <w:t>“</w:t>
      </w:r>
      <w:r w:rsidR="003129C4" w:rsidRPr="004F15F0">
        <w:rPr>
          <w:i/>
        </w:rPr>
        <w:t xml:space="preserve">I </w:t>
      </w:r>
      <w:r w:rsidR="00E61CE6" w:rsidRPr="004F15F0">
        <w:rPr>
          <w:i/>
        </w:rPr>
        <w:t xml:space="preserve">was beating </w:t>
      </w:r>
      <w:r w:rsidR="003129C4" w:rsidRPr="004F15F0">
        <w:rPr>
          <w:i/>
        </w:rPr>
        <w:t>my</w:t>
      </w:r>
      <w:r w:rsidR="00E61CE6" w:rsidRPr="004F15F0">
        <w:rPr>
          <w:i/>
        </w:rPr>
        <w:t xml:space="preserve"> younger brothers and sister (3 &amp; 6 years) when they didn’t obey </w:t>
      </w:r>
      <w:r w:rsidR="003129C4" w:rsidRPr="004F15F0">
        <w:rPr>
          <w:i/>
        </w:rPr>
        <w:t>me</w:t>
      </w:r>
      <w:r w:rsidR="00E61CE6" w:rsidRPr="004F15F0">
        <w:rPr>
          <w:i/>
        </w:rPr>
        <w:t xml:space="preserve">, </w:t>
      </w:r>
      <w:r w:rsidR="003129C4" w:rsidRPr="004F15F0">
        <w:rPr>
          <w:i/>
        </w:rPr>
        <w:t>and I didn’t listen to my mother, but now this has stopped</w:t>
      </w:r>
      <w:r>
        <w:rPr>
          <w:i/>
        </w:rPr>
        <w:t>”</w:t>
      </w:r>
      <w:r w:rsidR="003129C4" w:rsidRPr="004F15F0">
        <w:rPr>
          <w:i/>
        </w:rPr>
        <w:t xml:space="preserve"> (</w:t>
      </w:r>
      <w:r w:rsidR="00E61CE6" w:rsidRPr="004F15F0">
        <w:rPr>
          <w:i/>
        </w:rPr>
        <w:t>FC#3</w:t>
      </w:r>
      <w:r w:rsidR="003129C4" w:rsidRPr="004F15F0">
        <w:rPr>
          <w:i/>
        </w:rPr>
        <w:t>, girl, 11)</w:t>
      </w:r>
    </w:p>
    <w:p w:rsidR="00F95017" w:rsidRDefault="00F95017" w:rsidP="004F15F0">
      <w:pPr>
        <w:pStyle w:val="FootnoteText"/>
        <w:shd w:val="clear" w:color="auto" w:fill="DBE5F1" w:themeFill="accent1" w:themeFillTint="33"/>
        <w:jc w:val="both"/>
        <w:rPr>
          <w:rStyle w:val="NoSpacingChar"/>
        </w:rPr>
      </w:pPr>
    </w:p>
    <w:p w:rsidR="00F95017" w:rsidRPr="00AA12AD" w:rsidRDefault="003129C4" w:rsidP="004F15F0">
      <w:pPr>
        <w:pStyle w:val="NoSpacing"/>
        <w:shd w:val="clear" w:color="auto" w:fill="DBE5F1" w:themeFill="accent1" w:themeFillTint="33"/>
        <w:jc w:val="center"/>
        <w:rPr>
          <w:i/>
        </w:rPr>
      </w:pPr>
      <w:r>
        <w:rPr>
          <w:i/>
        </w:rPr>
        <w:t xml:space="preserve"> </w:t>
      </w:r>
      <w:r w:rsidR="005C5839">
        <w:rPr>
          <w:i/>
        </w:rPr>
        <w:t>“</w:t>
      </w:r>
      <w:r w:rsidR="00F95017" w:rsidRPr="00AA12AD">
        <w:rPr>
          <w:i/>
        </w:rPr>
        <w:t xml:space="preserve">I had </w:t>
      </w:r>
      <w:r w:rsidR="00F95017">
        <w:rPr>
          <w:i/>
        </w:rPr>
        <w:t>grown up learning</w:t>
      </w:r>
      <w:r w:rsidR="00F95017" w:rsidRPr="00AA12AD">
        <w:rPr>
          <w:i/>
        </w:rPr>
        <w:t xml:space="preserve"> that if you have a fight with someone you must beat them aggressively then you will win, but </w:t>
      </w:r>
      <w:r w:rsidR="00F95017">
        <w:rPr>
          <w:i/>
        </w:rPr>
        <w:t>at the Family Centre</w:t>
      </w:r>
      <w:r w:rsidR="00F95017" w:rsidRPr="00AA12AD">
        <w:rPr>
          <w:i/>
        </w:rPr>
        <w:t xml:space="preserve"> I learnt another way to solve fights</w:t>
      </w:r>
      <w:r>
        <w:rPr>
          <w:i/>
        </w:rPr>
        <w:t>”</w:t>
      </w:r>
      <w:r w:rsidR="00F95017">
        <w:rPr>
          <w:i/>
        </w:rPr>
        <w:t xml:space="preserve"> (FC#4</w:t>
      </w:r>
      <w:r w:rsidR="00026C33">
        <w:rPr>
          <w:i/>
        </w:rPr>
        <w:t>, boy, 13</w:t>
      </w:r>
      <w:r w:rsidR="00F95017">
        <w:rPr>
          <w:i/>
        </w:rPr>
        <w:t>)</w:t>
      </w:r>
    </w:p>
    <w:p w:rsidR="00F95017" w:rsidRDefault="00F95017" w:rsidP="004F15F0">
      <w:pPr>
        <w:pStyle w:val="NoSpacing"/>
        <w:shd w:val="clear" w:color="auto" w:fill="DBE5F1" w:themeFill="accent1" w:themeFillTint="33"/>
        <w:rPr>
          <w:i/>
        </w:rPr>
      </w:pPr>
    </w:p>
    <w:p w:rsidR="00F95017" w:rsidRDefault="00F95017" w:rsidP="004F15F0">
      <w:pPr>
        <w:pStyle w:val="NoSpacing"/>
        <w:shd w:val="clear" w:color="auto" w:fill="DBE5F1" w:themeFill="accent1" w:themeFillTint="33"/>
        <w:jc w:val="center"/>
        <w:rPr>
          <w:i/>
        </w:rPr>
      </w:pPr>
      <w:r>
        <w:rPr>
          <w:i/>
        </w:rPr>
        <w:t xml:space="preserve">“Before (Life Skills) I </w:t>
      </w:r>
      <w:r w:rsidRPr="000A4E5A">
        <w:rPr>
          <w:i/>
        </w:rPr>
        <w:t xml:space="preserve">used to </w:t>
      </w:r>
      <w:r w:rsidR="003129C4">
        <w:rPr>
          <w:i/>
        </w:rPr>
        <w:t xml:space="preserve">beat </w:t>
      </w:r>
      <w:r>
        <w:rPr>
          <w:i/>
        </w:rPr>
        <w:t>my</w:t>
      </w:r>
      <w:r w:rsidRPr="000A4E5A">
        <w:rPr>
          <w:i/>
        </w:rPr>
        <w:t xml:space="preserve"> friends, </w:t>
      </w:r>
      <w:r>
        <w:rPr>
          <w:i/>
        </w:rPr>
        <w:t xml:space="preserve">we had many fights, but now I no longer beat </w:t>
      </w:r>
      <w:r w:rsidR="003129C4">
        <w:rPr>
          <w:i/>
        </w:rPr>
        <w:t>them</w:t>
      </w:r>
      <w:r>
        <w:rPr>
          <w:i/>
        </w:rPr>
        <w:t>” (FC#6</w:t>
      </w:r>
      <w:r w:rsidR="00026C33">
        <w:rPr>
          <w:i/>
        </w:rPr>
        <w:t>, boy</w:t>
      </w:r>
      <w:r>
        <w:rPr>
          <w:i/>
        </w:rPr>
        <w:t>)</w:t>
      </w:r>
    </w:p>
    <w:p w:rsidR="001565B9" w:rsidRDefault="001565B9" w:rsidP="004F15F0">
      <w:pPr>
        <w:widowControl w:val="0"/>
        <w:autoSpaceDE w:val="0"/>
        <w:autoSpaceDN w:val="0"/>
        <w:adjustRightInd w:val="0"/>
        <w:jc w:val="both"/>
        <w:rPr>
          <w:rStyle w:val="NoSpacingChar"/>
        </w:rPr>
      </w:pPr>
    </w:p>
    <w:p w:rsidR="00FB6331" w:rsidRDefault="004F15F0" w:rsidP="004F15F0">
      <w:pPr>
        <w:widowControl w:val="0"/>
        <w:autoSpaceDE w:val="0"/>
        <w:autoSpaceDN w:val="0"/>
        <w:adjustRightInd w:val="0"/>
        <w:jc w:val="both"/>
        <w:rPr>
          <w:rFonts w:cs="Times New Roman"/>
          <w:color w:val="000000"/>
        </w:rPr>
      </w:pPr>
      <w:r>
        <w:rPr>
          <w:rStyle w:val="NoSpacingChar"/>
        </w:rPr>
        <w:t>A high number of children</w:t>
      </w:r>
      <w:r w:rsidR="002D7D6F">
        <w:rPr>
          <w:rStyle w:val="NoSpacingChar"/>
        </w:rPr>
        <w:t>, mostly girls,</w:t>
      </w:r>
      <w:r>
        <w:rPr>
          <w:rStyle w:val="NoSpacingChar"/>
        </w:rPr>
        <w:t xml:space="preserve"> also reported feeling less isolated, shy</w:t>
      </w:r>
      <w:r w:rsidR="00326721">
        <w:rPr>
          <w:rStyle w:val="FootnoteReference"/>
        </w:rPr>
        <w:footnoteReference w:id="69"/>
      </w:r>
      <w:r>
        <w:rPr>
          <w:rStyle w:val="NoSpacingChar"/>
        </w:rPr>
        <w:t xml:space="preserve"> and more confident in engaging with their peers and adults, many of them had made new friends at the FC and this was a source of continued support even after the FC activities ended.</w:t>
      </w:r>
      <w:r w:rsidR="002D7D6F">
        <w:rPr>
          <w:rStyle w:val="NoSpacingChar"/>
        </w:rPr>
        <w:t xml:space="preserve"> The isolation and shyness </w:t>
      </w:r>
      <w:r w:rsidR="002D7D6F" w:rsidRPr="009E4D85">
        <w:rPr>
          <w:rFonts w:cs="Times New Roman"/>
          <w:color w:val="000000"/>
        </w:rPr>
        <w:t xml:space="preserve">could be cultural, </w:t>
      </w:r>
      <w:r w:rsidR="002D7D6F">
        <w:rPr>
          <w:rFonts w:cs="Times New Roman"/>
          <w:color w:val="000000"/>
        </w:rPr>
        <w:t xml:space="preserve">as </w:t>
      </w:r>
      <w:r w:rsidR="002D7D6F" w:rsidRPr="009E4D85">
        <w:rPr>
          <w:rFonts w:cs="Times New Roman"/>
          <w:color w:val="000000"/>
        </w:rPr>
        <w:t xml:space="preserve">girls </w:t>
      </w:r>
      <w:r w:rsidR="002D7D6F">
        <w:rPr>
          <w:rFonts w:cs="Times New Roman"/>
          <w:color w:val="000000"/>
        </w:rPr>
        <w:t xml:space="preserve">tend to </w:t>
      </w:r>
      <w:r w:rsidR="002D7D6F" w:rsidRPr="009E4D85">
        <w:rPr>
          <w:rFonts w:cs="Times New Roman"/>
          <w:color w:val="000000"/>
        </w:rPr>
        <w:t xml:space="preserve">kept </w:t>
      </w:r>
      <w:r w:rsidR="002D7D6F">
        <w:rPr>
          <w:rFonts w:cs="Times New Roman"/>
          <w:color w:val="000000"/>
        </w:rPr>
        <w:t>away</w:t>
      </w:r>
      <w:r w:rsidR="002D7D6F" w:rsidRPr="009E4D85">
        <w:rPr>
          <w:rFonts w:cs="Times New Roman"/>
          <w:color w:val="000000"/>
        </w:rPr>
        <w:t xml:space="preserve"> from </w:t>
      </w:r>
      <w:r w:rsidR="002D7D6F">
        <w:rPr>
          <w:rFonts w:cs="Times New Roman"/>
          <w:color w:val="000000"/>
        </w:rPr>
        <w:t xml:space="preserve">community </w:t>
      </w:r>
      <w:r w:rsidR="002D7D6F" w:rsidRPr="009E4D85">
        <w:rPr>
          <w:rFonts w:cs="Times New Roman"/>
          <w:color w:val="000000"/>
        </w:rPr>
        <w:t xml:space="preserve">activities, </w:t>
      </w:r>
      <w:r w:rsidR="002D7D6F">
        <w:rPr>
          <w:rFonts w:cs="Times New Roman"/>
          <w:color w:val="000000"/>
        </w:rPr>
        <w:t xml:space="preserve">it </w:t>
      </w:r>
      <w:r w:rsidR="002D7D6F" w:rsidRPr="009E4D85">
        <w:rPr>
          <w:rFonts w:cs="Times New Roman"/>
          <w:color w:val="000000"/>
        </w:rPr>
        <w:t xml:space="preserve">could also be due to the exposure to the </w:t>
      </w:r>
      <w:r w:rsidR="002D7D6F">
        <w:rPr>
          <w:rFonts w:cs="Times New Roman"/>
          <w:color w:val="000000"/>
        </w:rPr>
        <w:t>conflicts.</w:t>
      </w:r>
    </w:p>
    <w:p w:rsidR="004F15F0" w:rsidRPr="001D6431" w:rsidRDefault="002D7D6F" w:rsidP="004F15F0">
      <w:pPr>
        <w:widowControl w:val="0"/>
        <w:autoSpaceDE w:val="0"/>
        <w:autoSpaceDN w:val="0"/>
        <w:adjustRightInd w:val="0"/>
        <w:jc w:val="both"/>
        <w:rPr>
          <w:rStyle w:val="NoSpacingChar"/>
          <w:i/>
        </w:rPr>
      </w:pPr>
      <w:r>
        <w:rPr>
          <w:rFonts w:cs="Times New Roman"/>
          <w:color w:val="000000"/>
        </w:rPr>
        <w:t xml:space="preserve"> </w:t>
      </w:r>
    </w:p>
    <w:p w:rsidR="00223826" w:rsidRDefault="00FD4F44" w:rsidP="002D7D6F">
      <w:pPr>
        <w:widowControl w:val="0"/>
        <w:shd w:val="clear" w:color="auto" w:fill="DBE5F1" w:themeFill="accent1" w:themeFillTint="33"/>
        <w:autoSpaceDE w:val="0"/>
        <w:autoSpaceDN w:val="0"/>
        <w:adjustRightInd w:val="0"/>
        <w:jc w:val="center"/>
        <w:rPr>
          <w:rFonts w:cs="Times New Roman"/>
          <w:i/>
          <w:color w:val="000000"/>
        </w:rPr>
      </w:pPr>
      <w:r>
        <w:rPr>
          <w:rFonts w:cs="Times New Roman"/>
          <w:i/>
          <w:color w:val="000000"/>
        </w:rPr>
        <w:t>“</w:t>
      </w:r>
      <w:r w:rsidR="00223826" w:rsidRPr="00223826">
        <w:rPr>
          <w:rFonts w:cs="Times New Roman"/>
          <w:i/>
          <w:color w:val="000000"/>
        </w:rPr>
        <w:t xml:space="preserve">I was shy from my disability. I walk with some difficulty and was concerned about people who made comments. </w:t>
      </w:r>
      <w:r w:rsidR="00F0362D">
        <w:rPr>
          <w:rFonts w:cs="Times New Roman"/>
          <w:i/>
          <w:color w:val="000000"/>
        </w:rPr>
        <w:t>N</w:t>
      </w:r>
      <w:r w:rsidR="00223826" w:rsidRPr="00223826">
        <w:rPr>
          <w:rFonts w:cs="Times New Roman"/>
          <w:i/>
          <w:color w:val="000000"/>
        </w:rPr>
        <w:t>ow after coming to the FC I forget about people outside. I trust myself now. I used to cry after hearing bad words from the people about my disability, but now I don’t</w:t>
      </w:r>
      <w:r>
        <w:rPr>
          <w:rFonts w:cs="Times New Roman"/>
          <w:i/>
          <w:color w:val="000000"/>
        </w:rPr>
        <w:t>”</w:t>
      </w:r>
      <w:r w:rsidR="00223826" w:rsidRPr="00223826">
        <w:rPr>
          <w:rFonts w:cs="Times New Roman"/>
          <w:i/>
          <w:color w:val="000000"/>
        </w:rPr>
        <w:t xml:space="preserve"> (FC#5, girl, 17)</w:t>
      </w:r>
    </w:p>
    <w:p w:rsidR="002D7D6F" w:rsidRDefault="002D7D6F" w:rsidP="002D7D6F">
      <w:pPr>
        <w:widowControl w:val="0"/>
        <w:shd w:val="clear" w:color="auto" w:fill="DBE5F1" w:themeFill="accent1" w:themeFillTint="33"/>
        <w:autoSpaceDE w:val="0"/>
        <w:autoSpaceDN w:val="0"/>
        <w:adjustRightInd w:val="0"/>
        <w:jc w:val="center"/>
        <w:rPr>
          <w:rFonts w:cs="Times New Roman"/>
          <w:i/>
          <w:color w:val="000000"/>
        </w:rPr>
      </w:pPr>
    </w:p>
    <w:p w:rsidR="002D7D6F" w:rsidRPr="002D7D6F" w:rsidRDefault="00FD4F44" w:rsidP="002D7D6F">
      <w:pPr>
        <w:widowControl w:val="0"/>
        <w:shd w:val="clear" w:color="auto" w:fill="DBE5F1" w:themeFill="accent1" w:themeFillTint="33"/>
        <w:autoSpaceDE w:val="0"/>
        <w:autoSpaceDN w:val="0"/>
        <w:adjustRightInd w:val="0"/>
        <w:jc w:val="center"/>
        <w:rPr>
          <w:rStyle w:val="NoSpacingChar"/>
          <w:i/>
        </w:rPr>
      </w:pPr>
      <w:r>
        <w:rPr>
          <w:rFonts w:cs="Times New Roman"/>
          <w:i/>
          <w:color w:val="000000"/>
        </w:rPr>
        <w:t>“</w:t>
      </w:r>
      <w:r w:rsidR="002D7D6F" w:rsidRPr="002D7D6F">
        <w:rPr>
          <w:rFonts w:cs="Times New Roman"/>
          <w:i/>
          <w:color w:val="000000"/>
        </w:rPr>
        <w:t>Before I was so shy, when I came here I had no friends, but now can express myself</w:t>
      </w:r>
      <w:r>
        <w:rPr>
          <w:rFonts w:cs="Times New Roman"/>
          <w:i/>
          <w:color w:val="000000"/>
        </w:rPr>
        <w:t>”</w:t>
      </w:r>
      <w:r w:rsidR="002D7D6F" w:rsidRPr="002D7D6F">
        <w:rPr>
          <w:rFonts w:cs="Times New Roman"/>
          <w:i/>
          <w:color w:val="000000"/>
        </w:rPr>
        <w:t xml:space="preserve"> (FC#2, girl, 11) </w:t>
      </w:r>
    </w:p>
    <w:p w:rsidR="00E307EC" w:rsidRDefault="00E307EC" w:rsidP="004F15F0">
      <w:pPr>
        <w:widowControl w:val="0"/>
        <w:autoSpaceDE w:val="0"/>
        <w:autoSpaceDN w:val="0"/>
        <w:adjustRightInd w:val="0"/>
        <w:jc w:val="both"/>
        <w:rPr>
          <w:rStyle w:val="NoSpacingChar"/>
        </w:rPr>
      </w:pPr>
    </w:p>
    <w:p w:rsidR="004F15F0" w:rsidRDefault="004F15F0" w:rsidP="004F15F0">
      <w:pPr>
        <w:widowControl w:val="0"/>
        <w:autoSpaceDE w:val="0"/>
        <w:autoSpaceDN w:val="0"/>
        <w:adjustRightInd w:val="0"/>
        <w:jc w:val="both"/>
        <w:rPr>
          <w:rStyle w:val="NoSpacingChar"/>
        </w:rPr>
      </w:pPr>
      <w:r>
        <w:rPr>
          <w:rStyle w:val="NoSpacingChar"/>
        </w:rPr>
        <w:t>Six children, all girls, spoke about how</w:t>
      </w:r>
      <w:r w:rsidR="00E307EC">
        <w:rPr>
          <w:rStyle w:val="NoSpacingChar"/>
        </w:rPr>
        <w:t xml:space="preserve"> they were now more assertive in</w:t>
      </w:r>
      <w:r>
        <w:rPr>
          <w:rStyle w:val="NoSpacingChar"/>
        </w:rPr>
        <w:t xml:space="preserve"> standing up for themselves, including protecting themselves from harassment by other children: </w:t>
      </w:r>
    </w:p>
    <w:p w:rsidR="004F15F0" w:rsidRDefault="004F15F0" w:rsidP="004F15F0">
      <w:pPr>
        <w:widowControl w:val="0"/>
        <w:autoSpaceDE w:val="0"/>
        <w:autoSpaceDN w:val="0"/>
        <w:adjustRightInd w:val="0"/>
        <w:jc w:val="both"/>
        <w:rPr>
          <w:rStyle w:val="NoSpacingChar"/>
        </w:rPr>
      </w:pPr>
    </w:p>
    <w:p w:rsidR="004F15F0" w:rsidRPr="00AA330D" w:rsidRDefault="004F15F0" w:rsidP="004F15F0">
      <w:pPr>
        <w:pStyle w:val="NoSpacing"/>
        <w:shd w:val="clear" w:color="auto" w:fill="DBE5F1" w:themeFill="accent1" w:themeFillTint="33"/>
        <w:jc w:val="center"/>
        <w:rPr>
          <w:i/>
        </w:rPr>
      </w:pPr>
      <w:r>
        <w:rPr>
          <w:i/>
        </w:rPr>
        <w:t xml:space="preserve"> “</w:t>
      </w:r>
      <w:r w:rsidRPr="00AA330D">
        <w:rPr>
          <w:i/>
        </w:rPr>
        <w:t>Boys were verbally harassing me and I was afraid to tell my father. Now I have a strong personality and can stop the boys. What do you say? If a boy tells me ‘your dress is nice, you are beautiful’ I tell them ‘I come here to study and for those things’ and then the boys stop. And why were you afraid of your father? I was afraid to tell my father about these things, but now I talk to him and tell him when it happens and how I responded</w:t>
      </w:r>
      <w:r>
        <w:rPr>
          <w:i/>
        </w:rPr>
        <w:t>”</w:t>
      </w:r>
      <w:r w:rsidRPr="00AA330D">
        <w:rPr>
          <w:i/>
        </w:rPr>
        <w:t>. (Girls FGD FC #2)</w:t>
      </w:r>
    </w:p>
    <w:p w:rsidR="00F95017" w:rsidRDefault="00F95017" w:rsidP="00F95017">
      <w:pPr>
        <w:pStyle w:val="NoSpacing"/>
      </w:pPr>
    </w:p>
    <w:p w:rsidR="00F95017" w:rsidRPr="002B305E" w:rsidRDefault="00F95017" w:rsidP="00F95017">
      <w:pPr>
        <w:pStyle w:val="NoSpacing"/>
      </w:pPr>
      <w:r w:rsidRPr="002B305E">
        <w:t>Girls from the same FGD (FC #2) spoke about how their views on the role of women had changed</w:t>
      </w:r>
      <w:r>
        <w:t>. One of them said</w:t>
      </w:r>
      <w:r w:rsidRPr="002B305E">
        <w:t xml:space="preserve">: </w:t>
      </w:r>
      <w:r w:rsidR="00F0362D">
        <w:rPr>
          <w:i/>
        </w:rPr>
        <w:t>“1 have changed a lot. Our</w:t>
      </w:r>
      <w:r w:rsidRPr="002B305E">
        <w:rPr>
          <w:i/>
        </w:rPr>
        <w:t xml:space="preserve"> culture says the woman’s place is in the kitchen. But I have the right to wear what I want and express myself. I am confident now”</w:t>
      </w:r>
      <w:r w:rsidRPr="002B305E">
        <w:t>.</w:t>
      </w:r>
    </w:p>
    <w:p w:rsidR="00F95017" w:rsidRPr="002B305E" w:rsidRDefault="00F95017" w:rsidP="00F95017">
      <w:pPr>
        <w:pStyle w:val="NoSpacing"/>
      </w:pPr>
    </w:p>
    <w:p w:rsidR="00F95017" w:rsidRPr="002B305E" w:rsidRDefault="00F95017" w:rsidP="00E307EC">
      <w:pPr>
        <w:pStyle w:val="CommentText"/>
        <w:jc w:val="both"/>
      </w:pPr>
      <w:r w:rsidRPr="002B305E">
        <w:t>In a FGD with girls (FC#1), they expressed their unhappiness with not being allowed to play football. The FC helped the boys play football but not them, saying</w:t>
      </w:r>
      <w:r w:rsidR="004F15F0">
        <w:t>:</w:t>
      </w:r>
      <w:r w:rsidRPr="002B305E">
        <w:t xml:space="preserve"> </w:t>
      </w:r>
      <w:r w:rsidRPr="002B305E">
        <w:rPr>
          <w:i/>
        </w:rPr>
        <w:t xml:space="preserve">“we would also like the play football but it is not acceptable </w:t>
      </w:r>
      <w:r w:rsidRPr="002B305E">
        <w:rPr>
          <w:i/>
        </w:rPr>
        <w:lastRenderedPageBreak/>
        <w:t>in the community or the FC for us to play. We have the right to play soccer like the boys!</w:t>
      </w:r>
      <w:r w:rsidRPr="002B305E">
        <w:t>” The girls talked to the FC staff about this, but were told that the problem is that the play area is not closed off from the street and it needed to be closed so community can’t see them playing football, also “</w:t>
      </w:r>
      <w:r w:rsidRPr="002B305E">
        <w:rPr>
          <w:i/>
        </w:rPr>
        <w:t>our parents refused to allow us to play so the FC won’t do it</w:t>
      </w:r>
      <w:r w:rsidRPr="002B305E">
        <w:t>”.</w:t>
      </w:r>
      <w:r w:rsidR="008D3771">
        <w:t xml:space="preserve"> It is possible that the exclusion of girls from some activities could be one of the reasons why the percentage of girls reached is sometimes lower than 50 percent. </w:t>
      </w:r>
      <w:r w:rsidR="00E307EC">
        <w:t xml:space="preserve"> </w:t>
      </w:r>
    </w:p>
    <w:p w:rsidR="00254981" w:rsidRDefault="00254981" w:rsidP="00BC76D5">
      <w:pPr>
        <w:pStyle w:val="NoSpacing"/>
        <w:rPr>
          <w:rStyle w:val="NoSpacingChar"/>
        </w:rPr>
      </w:pPr>
    </w:p>
    <w:p w:rsidR="00F95017" w:rsidRPr="008E6467" w:rsidRDefault="00BC76D5" w:rsidP="00BC76D5">
      <w:pPr>
        <w:pStyle w:val="NoSpacing"/>
        <w:rPr>
          <w:b/>
          <w:u w:val="single"/>
        </w:rPr>
      </w:pPr>
      <w:r w:rsidRPr="008E6467">
        <w:rPr>
          <w:b/>
          <w:u w:val="single"/>
        </w:rPr>
        <w:t xml:space="preserve">Responses from </w:t>
      </w:r>
      <w:r w:rsidR="00F95017" w:rsidRPr="008E6467">
        <w:rPr>
          <w:b/>
          <w:u w:val="single"/>
        </w:rPr>
        <w:t xml:space="preserve">Caregivers </w:t>
      </w:r>
    </w:p>
    <w:p w:rsidR="009633AF" w:rsidRDefault="001565B9" w:rsidP="00BC76D5">
      <w:pPr>
        <w:pStyle w:val="NoSpacing"/>
        <w:rPr>
          <w:rStyle w:val="NoSpacingChar"/>
        </w:rPr>
      </w:pPr>
      <w:r>
        <w:rPr>
          <w:rStyle w:val="NoSpacingChar"/>
        </w:rPr>
        <w:t xml:space="preserve">Caregivers also were asked to talk about the biggest change that had happened in their lives since coming to the FC. Changes in the lives of caregivers </w:t>
      </w:r>
      <w:r w:rsidRPr="00851CF5">
        <w:rPr>
          <w:rStyle w:val="NoSpacingChar"/>
          <w:i/>
        </w:rPr>
        <w:t>and their children</w:t>
      </w:r>
      <w:r>
        <w:rPr>
          <w:rStyle w:val="NoSpacingChar"/>
        </w:rPr>
        <w:t xml:space="preserve"> were reported in all three domains, most reported improvements in the area of gaining knowledge and skills (40%), a third reporting improvements in emotional well-being and just under a third reported positive changes in the social well-being domain (see </w:t>
      </w:r>
      <w:r w:rsidRPr="001565B9">
        <w:rPr>
          <w:rStyle w:val="NoSpacingChar"/>
          <w:i/>
        </w:rPr>
        <w:t>Figure 4</w:t>
      </w:r>
      <w:r>
        <w:rPr>
          <w:rStyle w:val="NoSpacingChar"/>
        </w:rPr>
        <w:t>).</w:t>
      </w:r>
    </w:p>
    <w:p w:rsidR="00814C97" w:rsidRPr="00BC76D5" w:rsidRDefault="00814C97" w:rsidP="00BC76D5">
      <w:pPr>
        <w:pStyle w:val="NoSpacing"/>
        <w:rPr>
          <w:rStyle w:val="NoSpacingChar"/>
          <w:b/>
        </w:rPr>
      </w:pPr>
    </w:p>
    <w:p w:rsidR="005C5839" w:rsidRPr="00695A8D" w:rsidRDefault="005C5839" w:rsidP="005C5839">
      <w:pPr>
        <w:pStyle w:val="Caption"/>
        <w:rPr>
          <w:rStyle w:val="NoSpacingChar"/>
          <w:b w:val="0"/>
          <w:szCs w:val="22"/>
        </w:rPr>
      </w:pPr>
      <w:bookmarkStart w:id="81" w:name="_Toc387998487"/>
      <w:r w:rsidRPr="00695A8D">
        <w:rPr>
          <w:b w:val="0"/>
          <w:sz w:val="22"/>
          <w:szCs w:val="22"/>
        </w:rPr>
        <w:t xml:space="preserve">Figure </w:t>
      </w:r>
      <w:r w:rsidRPr="00695A8D">
        <w:rPr>
          <w:b w:val="0"/>
          <w:sz w:val="22"/>
          <w:szCs w:val="22"/>
        </w:rPr>
        <w:fldChar w:fldCharType="begin"/>
      </w:r>
      <w:r w:rsidRPr="00695A8D">
        <w:rPr>
          <w:b w:val="0"/>
          <w:sz w:val="22"/>
          <w:szCs w:val="22"/>
        </w:rPr>
        <w:instrText xml:space="preserve"> SEQ Figure \* ARABIC </w:instrText>
      </w:r>
      <w:r w:rsidRPr="00695A8D">
        <w:rPr>
          <w:b w:val="0"/>
          <w:sz w:val="22"/>
          <w:szCs w:val="22"/>
        </w:rPr>
        <w:fldChar w:fldCharType="separate"/>
      </w:r>
      <w:r w:rsidR="00323236">
        <w:rPr>
          <w:b w:val="0"/>
          <w:noProof/>
          <w:sz w:val="22"/>
          <w:szCs w:val="22"/>
        </w:rPr>
        <w:t>4</w:t>
      </w:r>
      <w:r w:rsidRPr="00695A8D">
        <w:rPr>
          <w:b w:val="0"/>
          <w:sz w:val="22"/>
          <w:szCs w:val="22"/>
        </w:rPr>
        <w:fldChar w:fldCharType="end"/>
      </w:r>
      <w:r w:rsidRPr="00695A8D">
        <w:rPr>
          <w:b w:val="0"/>
          <w:sz w:val="22"/>
          <w:szCs w:val="22"/>
        </w:rPr>
        <w:t>: Caregiver reported changes the FC made in their lives</w:t>
      </w:r>
      <w:bookmarkEnd w:id="81"/>
    </w:p>
    <w:p w:rsidR="005C5839" w:rsidRDefault="005C5839" w:rsidP="005C5839">
      <w:pPr>
        <w:pStyle w:val="FootnoteText"/>
        <w:jc w:val="both"/>
        <w:rPr>
          <w:rStyle w:val="NoSpacingChar"/>
        </w:rPr>
      </w:pPr>
      <w:r>
        <w:rPr>
          <w:noProof/>
        </w:rPr>
        <w:drawing>
          <wp:inline distT="0" distB="0" distL="0" distR="0" wp14:anchorId="0CE27A67" wp14:editId="677E7245">
            <wp:extent cx="5829723" cy="2743200"/>
            <wp:effectExtent l="0" t="0" r="12700" b="2540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C5839" w:rsidRDefault="005C5839" w:rsidP="005C5839">
      <w:pPr>
        <w:pStyle w:val="FootnoteText"/>
        <w:jc w:val="both"/>
        <w:rPr>
          <w:rStyle w:val="NoSpacingChar"/>
        </w:rPr>
      </w:pPr>
    </w:p>
    <w:p w:rsidR="00F95017" w:rsidRDefault="00C24A07" w:rsidP="00F95017">
      <w:pPr>
        <w:pStyle w:val="FootnoteText"/>
        <w:jc w:val="both"/>
        <w:rPr>
          <w:rStyle w:val="NoSpacingChar"/>
        </w:rPr>
      </w:pPr>
      <w:r w:rsidRPr="00DC46F4">
        <w:rPr>
          <w:rStyle w:val="NoSpacingChar"/>
          <w:b/>
        </w:rPr>
        <w:t>Table 1</w:t>
      </w:r>
      <w:r>
        <w:rPr>
          <w:rStyle w:val="NoSpacingChar"/>
          <w:b/>
        </w:rPr>
        <w:t>3</w:t>
      </w:r>
      <w:r>
        <w:rPr>
          <w:rStyle w:val="NoSpacingChar"/>
        </w:rPr>
        <w:t xml:space="preserve"> below provides additional details under each domain category. </w:t>
      </w:r>
    </w:p>
    <w:p w:rsidR="00F44DD6" w:rsidRDefault="00F44DD6" w:rsidP="00F95017">
      <w:pPr>
        <w:pStyle w:val="FootnoteText"/>
        <w:jc w:val="both"/>
        <w:rPr>
          <w:rStyle w:val="NoSpacingChar"/>
        </w:rPr>
      </w:pPr>
    </w:p>
    <w:p w:rsidR="00F95017" w:rsidRDefault="00F95017" w:rsidP="00F95017">
      <w:pPr>
        <w:pStyle w:val="Caption"/>
        <w:rPr>
          <w:rStyle w:val="NoSpacingChar"/>
        </w:rPr>
      </w:pPr>
      <w:bookmarkStart w:id="82" w:name="_Toc388437903"/>
      <w:r>
        <w:t xml:space="preserve">Table </w:t>
      </w:r>
      <w:fldSimple w:instr=" SEQ Table \* ARABIC ">
        <w:r w:rsidR="00814C97">
          <w:rPr>
            <w:noProof/>
          </w:rPr>
          <w:t>15</w:t>
        </w:r>
      </w:fldSimple>
      <w:r>
        <w:t xml:space="preserve">: </w:t>
      </w:r>
      <w:r w:rsidR="001D6431">
        <w:t>Summary of responses from caregivers/parents in FGDs</w:t>
      </w:r>
      <w:bookmarkEnd w:id="82"/>
      <w:r w:rsidR="001D6431">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7"/>
        <w:gridCol w:w="2315"/>
      </w:tblGrid>
      <w:tr w:rsidR="00F54573" w:rsidRPr="00F54573" w:rsidTr="00F54573">
        <w:trPr>
          <w:trHeight w:val="300"/>
          <w:tblHeader/>
        </w:trPr>
        <w:tc>
          <w:tcPr>
            <w:tcW w:w="3797" w:type="pct"/>
            <w:shd w:val="clear" w:color="auto" w:fill="B8CCE4" w:themeFill="accent1" w:themeFillTint="66"/>
            <w:noWrap/>
            <w:vAlign w:val="bottom"/>
            <w:hideMark/>
          </w:tcPr>
          <w:p w:rsidR="00F54573" w:rsidRPr="00F54573" w:rsidRDefault="00F54573" w:rsidP="00F54573">
            <w:pPr>
              <w:pStyle w:val="NoSpacing"/>
              <w:jc w:val="center"/>
              <w:rPr>
                <w:b/>
                <w:lang w:val="en-ZA"/>
              </w:rPr>
            </w:pPr>
            <w:r w:rsidRPr="00F54573">
              <w:rPr>
                <w:b/>
                <w:lang w:val="en-ZA"/>
              </w:rPr>
              <w:t>Domain (N = 129)</w:t>
            </w:r>
          </w:p>
        </w:tc>
        <w:tc>
          <w:tcPr>
            <w:tcW w:w="1203" w:type="pct"/>
            <w:shd w:val="clear" w:color="auto" w:fill="B8CCE4" w:themeFill="accent1" w:themeFillTint="66"/>
            <w:noWrap/>
            <w:vAlign w:val="bottom"/>
            <w:hideMark/>
          </w:tcPr>
          <w:p w:rsidR="00F54573" w:rsidRPr="00F54573" w:rsidRDefault="00F54573" w:rsidP="00F54573">
            <w:pPr>
              <w:pStyle w:val="NoSpacing"/>
              <w:jc w:val="center"/>
              <w:rPr>
                <w:b/>
                <w:lang w:val="en-ZA"/>
              </w:rPr>
            </w:pPr>
            <w:r w:rsidRPr="00F54573">
              <w:rPr>
                <w:b/>
                <w:lang w:val="en-ZA"/>
              </w:rPr>
              <w:t xml:space="preserve">% Responses </w:t>
            </w:r>
          </w:p>
        </w:tc>
      </w:tr>
      <w:tr w:rsidR="00F54573" w:rsidRPr="00F54573" w:rsidTr="00F54573">
        <w:trPr>
          <w:trHeight w:val="300"/>
        </w:trPr>
        <w:tc>
          <w:tcPr>
            <w:tcW w:w="5000" w:type="pct"/>
            <w:gridSpan w:val="2"/>
            <w:shd w:val="clear" w:color="auto" w:fill="DBE5F1" w:themeFill="accent1" w:themeFillTint="33"/>
            <w:noWrap/>
            <w:vAlign w:val="bottom"/>
            <w:hideMark/>
          </w:tcPr>
          <w:p w:rsidR="00F54573" w:rsidRPr="00F54573" w:rsidRDefault="00F54573" w:rsidP="00F54573">
            <w:pPr>
              <w:pStyle w:val="NoSpacing"/>
              <w:rPr>
                <w:b/>
                <w:lang w:val="en-ZA"/>
              </w:rPr>
            </w:pPr>
            <w:r w:rsidRPr="00F54573">
              <w:rPr>
                <w:b/>
                <w:lang w:val="en-ZA"/>
              </w:rPr>
              <w:t xml:space="preserve">Skills and knowledge (N = 51) </w:t>
            </w:r>
          </w:p>
        </w:tc>
      </w:tr>
      <w:tr w:rsidR="00F54573" w:rsidRPr="00F54573" w:rsidTr="00F54573">
        <w:trPr>
          <w:trHeight w:val="300"/>
        </w:trPr>
        <w:tc>
          <w:tcPr>
            <w:tcW w:w="3797" w:type="pct"/>
            <w:shd w:val="clear" w:color="auto" w:fill="auto"/>
            <w:noWrap/>
            <w:vAlign w:val="bottom"/>
            <w:hideMark/>
          </w:tcPr>
          <w:p w:rsidR="00F54573" w:rsidRPr="00F54573" w:rsidRDefault="00F54573" w:rsidP="00F54573">
            <w:pPr>
              <w:pStyle w:val="NoSpacing"/>
              <w:rPr>
                <w:lang w:val="en-ZA"/>
              </w:rPr>
            </w:pPr>
            <w:r w:rsidRPr="00F54573">
              <w:rPr>
                <w:lang w:val="en-ZA"/>
              </w:rPr>
              <w:t xml:space="preserve">Improved performance of children in school/access to school (N = 14) </w:t>
            </w:r>
          </w:p>
        </w:tc>
        <w:tc>
          <w:tcPr>
            <w:tcW w:w="1203" w:type="pct"/>
            <w:shd w:val="clear" w:color="auto" w:fill="auto"/>
            <w:noWrap/>
            <w:vAlign w:val="center"/>
            <w:hideMark/>
          </w:tcPr>
          <w:p w:rsidR="00F54573" w:rsidRPr="00F54573" w:rsidRDefault="00F54573" w:rsidP="00F54573">
            <w:pPr>
              <w:pStyle w:val="NoSpacing"/>
              <w:jc w:val="center"/>
              <w:rPr>
                <w:lang w:val="en-ZA"/>
              </w:rPr>
            </w:pPr>
            <w:r w:rsidRPr="00F54573">
              <w:rPr>
                <w:lang w:val="en-ZA"/>
              </w:rPr>
              <w:t>27</w:t>
            </w:r>
            <w:r>
              <w:rPr>
                <w:lang w:val="en-ZA"/>
              </w:rPr>
              <w:t>%</w:t>
            </w:r>
          </w:p>
        </w:tc>
      </w:tr>
      <w:tr w:rsidR="00F54573" w:rsidRPr="00F54573" w:rsidTr="00F54573">
        <w:trPr>
          <w:trHeight w:val="300"/>
        </w:trPr>
        <w:tc>
          <w:tcPr>
            <w:tcW w:w="3797" w:type="pct"/>
            <w:shd w:val="clear" w:color="auto" w:fill="auto"/>
            <w:noWrap/>
            <w:vAlign w:val="bottom"/>
            <w:hideMark/>
          </w:tcPr>
          <w:p w:rsidR="00F54573" w:rsidRPr="00F54573" w:rsidRDefault="00F54573" w:rsidP="00F54573">
            <w:pPr>
              <w:pStyle w:val="NoSpacing"/>
              <w:rPr>
                <w:lang w:val="en-ZA"/>
              </w:rPr>
            </w:pPr>
            <w:r w:rsidRPr="00F54573">
              <w:rPr>
                <w:lang w:val="en-ZA"/>
              </w:rPr>
              <w:t xml:space="preserve">How to communicate with your child (N = 13) </w:t>
            </w:r>
          </w:p>
        </w:tc>
        <w:tc>
          <w:tcPr>
            <w:tcW w:w="1203" w:type="pct"/>
            <w:shd w:val="clear" w:color="auto" w:fill="auto"/>
            <w:noWrap/>
            <w:vAlign w:val="center"/>
            <w:hideMark/>
          </w:tcPr>
          <w:p w:rsidR="00F54573" w:rsidRPr="00F54573" w:rsidRDefault="00F54573" w:rsidP="00F54573">
            <w:pPr>
              <w:pStyle w:val="NoSpacing"/>
              <w:jc w:val="center"/>
              <w:rPr>
                <w:lang w:val="en-ZA"/>
              </w:rPr>
            </w:pPr>
            <w:r w:rsidRPr="00F54573">
              <w:rPr>
                <w:lang w:val="en-ZA"/>
              </w:rPr>
              <w:t>25</w:t>
            </w:r>
            <w:r>
              <w:rPr>
                <w:lang w:val="en-ZA"/>
              </w:rPr>
              <w:t>%</w:t>
            </w:r>
          </w:p>
        </w:tc>
      </w:tr>
      <w:tr w:rsidR="00F54573" w:rsidRPr="00F54573" w:rsidTr="00F54573">
        <w:trPr>
          <w:trHeight w:val="300"/>
        </w:trPr>
        <w:tc>
          <w:tcPr>
            <w:tcW w:w="3797" w:type="pct"/>
            <w:shd w:val="clear" w:color="auto" w:fill="auto"/>
            <w:noWrap/>
            <w:vAlign w:val="bottom"/>
            <w:hideMark/>
          </w:tcPr>
          <w:p w:rsidR="00F54573" w:rsidRPr="00F54573" w:rsidRDefault="00F54573" w:rsidP="00F54573">
            <w:pPr>
              <w:pStyle w:val="NoSpacing"/>
              <w:rPr>
                <w:lang w:val="en-ZA"/>
              </w:rPr>
            </w:pPr>
            <w:r w:rsidRPr="00F54573">
              <w:rPr>
                <w:lang w:val="en-ZA"/>
              </w:rPr>
              <w:t xml:space="preserve">The importance of positive discipline (N = 6) </w:t>
            </w:r>
          </w:p>
        </w:tc>
        <w:tc>
          <w:tcPr>
            <w:tcW w:w="1203" w:type="pct"/>
            <w:shd w:val="clear" w:color="auto" w:fill="auto"/>
            <w:noWrap/>
            <w:vAlign w:val="center"/>
            <w:hideMark/>
          </w:tcPr>
          <w:p w:rsidR="00F54573" w:rsidRPr="00F54573" w:rsidRDefault="00F54573" w:rsidP="00F54573">
            <w:pPr>
              <w:pStyle w:val="NoSpacing"/>
              <w:jc w:val="center"/>
              <w:rPr>
                <w:lang w:val="en-ZA"/>
              </w:rPr>
            </w:pPr>
            <w:r w:rsidRPr="00F54573">
              <w:rPr>
                <w:lang w:val="en-ZA"/>
              </w:rPr>
              <w:t>12</w:t>
            </w:r>
            <w:r>
              <w:rPr>
                <w:lang w:val="en-ZA"/>
              </w:rPr>
              <w:t>%</w:t>
            </w:r>
          </w:p>
        </w:tc>
      </w:tr>
      <w:tr w:rsidR="00F54573" w:rsidRPr="00F54573" w:rsidTr="00F54573">
        <w:trPr>
          <w:trHeight w:val="300"/>
        </w:trPr>
        <w:tc>
          <w:tcPr>
            <w:tcW w:w="5000" w:type="pct"/>
            <w:gridSpan w:val="2"/>
            <w:shd w:val="clear" w:color="auto" w:fill="DBE5F1" w:themeFill="accent1" w:themeFillTint="33"/>
            <w:noWrap/>
            <w:vAlign w:val="center"/>
            <w:hideMark/>
          </w:tcPr>
          <w:p w:rsidR="00F54573" w:rsidRPr="00F54573" w:rsidRDefault="00F54573" w:rsidP="00F54573">
            <w:pPr>
              <w:pStyle w:val="NoSpacing"/>
              <w:rPr>
                <w:b/>
                <w:lang w:val="en-ZA"/>
              </w:rPr>
            </w:pPr>
            <w:r w:rsidRPr="00F54573">
              <w:rPr>
                <w:b/>
                <w:lang w:val="en-ZA"/>
              </w:rPr>
              <w:t>Emotional well-being (N = 42)</w:t>
            </w:r>
          </w:p>
        </w:tc>
      </w:tr>
      <w:tr w:rsidR="00F54573" w:rsidRPr="00F54573" w:rsidTr="00F54573">
        <w:trPr>
          <w:trHeight w:val="300"/>
        </w:trPr>
        <w:tc>
          <w:tcPr>
            <w:tcW w:w="3797" w:type="pct"/>
            <w:shd w:val="clear" w:color="auto" w:fill="auto"/>
            <w:noWrap/>
            <w:vAlign w:val="bottom"/>
            <w:hideMark/>
          </w:tcPr>
          <w:p w:rsidR="00F54573" w:rsidRPr="00F54573" w:rsidRDefault="00F54573" w:rsidP="00F54573">
            <w:pPr>
              <w:pStyle w:val="NoSpacing"/>
              <w:rPr>
                <w:lang w:val="en-ZA"/>
              </w:rPr>
            </w:pPr>
            <w:r w:rsidRPr="00F54573">
              <w:rPr>
                <w:lang w:val="en-ZA"/>
              </w:rPr>
              <w:t xml:space="preserve">Decrease in parents use of violence (physical and verbal) to discipline  children (N = 15) </w:t>
            </w:r>
          </w:p>
        </w:tc>
        <w:tc>
          <w:tcPr>
            <w:tcW w:w="1203" w:type="pct"/>
            <w:shd w:val="clear" w:color="auto" w:fill="auto"/>
            <w:noWrap/>
            <w:vAlign w:val="center"/>
            <w:hideMark/>
          </w:tcPr>
          <w:p w:rsidR="00F54573" w:rsidRPr="00F54573" w:rsidRDefault="00F54573" w:rsidP="00F54573">
            <w:pPr>
              <w:pStyle w:val="NoSpacing"/>
              <w:jc w:val="center"/>
              <w:rPr>
                <w:lang w:val="en-ZA"/>
              </w:rPr>
            </w:pPr>
            <w:r w:rsidRPr="00F54573">
              <w:rPr>
                <w:lang w:val="en-ZA"/>
              </w:rPr>
              <w:t>36</w:t>
            </w:r>
            <w:r>
              <w:rPr>
                <w:lang w:val="en-ZA"/>
              </w:rPr>
              <w:t>%</w:t>
            </w:r>
          </w:p>
        </w:tc>
      </w:tr>
      <w:tr w:rsidR="00F54573" w:rsidRPr="00F54573" w:rsidTr="00F54573">
        <w:trPr>
          <w:trHeight w:val="300"/>
        </w:trPr>
        <w:tc>
          <w:tcPr>
            <w:tcW w:w="3797" w:type="pct"/>
            <w:shd w:val="clear" w:color="auto" w:fill="auto"/>
            <w:noWrap/>
            <w:vAlign w:val="bottom"/>
            <w:hideMark/>
          </w:tcPr>
          <w:p w:rsidR="00F54573" w:rsidRPr="00F54573" w:rsidRDefault="00F54573" w:rsidP="00F54573">
            <w:pPr>
              <w:pStyle w:val="NoSpacing"/>
              <w:rPr>
                <w:lang w:val="en-ZA"/>
              </w:rPr>
            </w:pPr>
            <w:r w:rsidRPr="00F54573">
              <w:rPr>
                <w:lang w:val="en-ZA"/>
              </w:rPr>
              <w:t>Anxieties/trauma of children decreased (d</w:t>
            </w:r>
            <w:r w:rsidR="00F0362D">
              <w:rPr>
                <w:lang w:val="en-ZA"/>
              </w:rPr>
              <w:t>ecreased bed-wetting, nightmare</w:t>
            </w:r>
            <w:r w:rsidRPr="00F54573">
              <w:rPr>
                <w:lang w:val="en-ZA"/>
              </w:rPr>
              <w:t xml:space="preserve">s, nail-biting) </w:t>
            </w:r>
            <w:r>
              <w:rPr>
                <w:lang w:val="en-ZA"/>
              </w:rPr>
              <w:t>(</w:t>
            </w:r>
            <w:r w:rsidRPr="00F54573">
              <w:rPr>
                <w:lang w:val="en-ZA"/>
              </w:rPr>
              <w:t>N = 13</w:t>
            </w:r>
            <w:r>
              <w:rPr>
                <w:lang w:val="en-ZA"/>
              </w:rPr>
              <w:t xml:space="preserve">) </w:t>
            </w:r>
          </w:p>
        </w:tc>
        <w:tc>
          <w:tcPr>
            <w:tcW w:w="1203" w:type="pct"/>
            <w:shd w:val="clear" w:color="auto" w:fill="auto"/>
            <w:noWrap/>
            <w:vAlign w:val="center"/>
            <w:hideMark/>
          </w:tcPr>
          <w:p w:rsidR="00F54573" w:rsidRPr="00F54573" w:rsidRDefault="00F54573" w:rsidP="00F54573">
            <w:pPr>
              <w:pStyle w:val="NoSpacing"/>
              <w:jc w:val="center"/>
              <w:rPr>
                <w:lang w:val="en-ZA"/>
              </w:rPr>
            </w:pPr>
            <w:r w:rsidRPr="00F54573">
              <w:rPr>
                <w:lang w:val="en-ZA"/>
              </w:rPr>
              <w:t>31</w:t>
            </w:r>
            <w:r>
              <w:rPr>
                <w:lang w:val="en-ZA"/>
              </w:rPr>
              <w:t>%</w:t>
            </w:r>
          </w:p>
        </w:tc>
      </w:tr>
      <w:tr w:rsidR="00F54573" w:rsidRPr="00F54573" w:rsidTr="00F54573">
        <w:trPr>
          <w:trHeight w:val="300"/>
        </w:trPr>
        <w:tc>
          <w:tcPr>
            <w:tcW w:w="3797" w:type="pct"/>
            <w:shd w:val="clear" w:color="auto" w:fill="auto"/>
            <w:noWrap/>
            <w:vAlign w:val="bottom"/>
            <w:hideMark/>
          </w:tcPr>
          <w:p w:rsidR="00F54573" w:rsidRPr="00F54573" w:rsidRDefault="00E307EC" w:rsidP="00A73530">
            <w:pPr>
              <w:pStyle w:val="NoSpacing"/>
              <w:rPr>
                <w:lang w:val="en-ZA"/>
              </w:rPr>
            </w:pPr>
            <w:r>
              <w:rPr>
                <w:lang w:val="en-ZA"/>
              </w:rPr>
              <w:t>Reduced</w:t>
            </w:r>
            <w:r w:rsidR="00F54573" w:rsidRPr="00F54573">
              <w:rPr>
                <w:lang w:val="en-ZA"/>
              </w:rPr>
              <w:t xml:space="preserve"> be</w:t>
            </w:r>
            <w:r w:rsidR="00A73530">
              <w:rPr>
                <w:lang w:val="en-ZA"/>
              </w:rPr>
              <w:t>h</w:t>
            </w:r>
            <w:r w:rsidR="00F54573" w:rsidRPr="00F54573">
              <w:rPr>
                <w:lang w:val="en-ZA"/>
              </w:rPr>
              <w:t>a</w:t>
            </w:r>
            <w:r w:rsidR="00A73530">
              <w:rPr>
                <w:lang w:val="en-ZA"/>
              </w:rPr>
              <w:t>vi</w:t>
            </w:r>
            <w:r w:rsidR="00F54573" w:rsidRPr="00F54573">
              <w:rPr>
                <w:lang w:val="en-ZA"/>
              </w:rPr>
              <w:t>our</w:t>
            </w:r>
            <w:r w:rsidR="00F0362D">
              <w:rPr>
                <w:lang w:val="en-ZA"/>
              </w:rPr>
              <w:t>al</w:t>
            </w:r>
            <w:r w:rsidR="00F54573" w:rsidRPr="00F54573">
              <w:rPr>
                <w:lang w:val="en-ZA"/>
              </w:rPr>
              <w:t xml:space="preserve"> problems in children (hyperactivity, disobedience) (N = 5)</w:t>
            </w:r>
          </w:p>
        </w:tc>
        <w:tc>
          <w:tcPr>
            <w:tcW w:w="1203" w:type="pct"/>
            <w:shd w:val="clear" w:color="auto" w:fill="auto"/>
            <w:noWrap/>
            <w:vAlign w:val="center"/>
            <w:hideMark/>
          </w:tcPr>
          <w:p w:rsidR="00F54573" w:rsidRPr="00F54573" w:rsidRDefault="00F54573" w:rsidP="00F54573">
            <w:pPr>
              <w:pStyle w:val="NoSpacing"/>
              <w:jc w:val="center"/>
              <w:rPr>
                <w:lang w:val="en-ZA"/>
              </w:rPr>
            </w:pPr>
            <w:r w:rsidRPr="00F54573">
              <w:rPr>
                <w:lang w:val="en-ZA"/>
              </w:rPr>
              <w:t>12</w:t>
            </w:r>
            <w:r>
              <w:rPr>
                <w:lang w:val="en-ZA"/>
              </w:rPr>
              <w:t>%</w:t>
            </w:r>
          </w:p>
        </w:tc>
      </w:tr>
      <w:tr w:rsidR="00F54573" w:rsidRPr="00F54573" w:rsidTr="00F54573">
        <w:trPr>
          <w:trHeight w:val="300"/>
        </w:trPr>
        <w:tc>
          <w:tcPr>
            <w:tcW w:w="5000" w:type="pct"/>
            <w:gridSpan w:val="2"/>
            <w:shd w:val="clear" w:color="auto" w:fill="DBE5F1" w:themeFill="accent1" w:themeFillTint="33"/>
            <w:noWrap/>
            <w:vAlign w:val="center"/>
            <w:hideMark/>
          </w:tcPr>
          <w:p w:rsidR="00F54573" w:rsidRPr="00F54573" w:rsidRDefault="00F54573" w:rsidP="00F54573">
            <w:pPr>
              <w:pStyle w:val="NoSpacing"/>
              <w:rPr>
                <w:b/>
                <w:lang w:val="en-ZA"/>
              </w:rPr>
            </w:pPr>
            <w:r w:rsidRPr="00F54573">
              <w:rPr>
                <w:b/>
                <w:lang w:val="en-ZA"/>
              </w:rPr>
              <w:t>Social well-being (N = 36)</w:t>
            </w:r>
          </w:p>
        </w:tc>
      </w:tr>
      <w:tr w:rsidR="00F54573" w:rsidRPr="00F54573" w:rsidTr="00F54573">
        <w:trPr>
          <w:trHeight w:val="300"/>
        </w:trPr>
        <w:tc>
          <w:tcPr>
            <w:tcW w:w="3797" w:type="pct"/>
            <w:shd w:val="clear" w:color="auto" w:fill="auto"/>
            <w:noWrap/>
            <w:vAlign w:val="bottom"/>
            <w:hideMark/>
          </w:tcPr>
          <w:p w:rsidR="00F54573" w:rsidRPr="00F54573" w:rsidRDefault="00F54573" w:rsidP="00F54573">
            <w:pPr>
              <w:pStyle w:val="NoSpacing"/>
              <w:rPr>
                <w:lang w:val="en-ZA"/>
              </w:rPr>
            </w:pPr>
            <w:r w:rsidRPr="00F54573">
              <w:rPr>
                <w:lang w:val="en-ZA"/>
              </w:rPr>
              <w:t xml:space="preserve">Improved family relationships/communication in family (N = 10) </w:t>
            </w:r>
          </w:p>
        </w:tc>
        <w:tc>
          <w:tcPr>
            <w:tcW w:w="1203" w:type="pct"/>
            <w:shd w:val="clear" w:color="auto" w:fill="auto"/>
            <w:noWrap/>
            <w:vAlign w:val="center"/>
            <w:hideMark/>
          </w:tcPr>
          <w:p w:rsidR="00F54573" w:rsidRPr="00F54573" w:rsidRDefault="00F54573" w:rsidP="00F54573">
            <w:pPr>
              <w:pStyle w:val="NoSpacing"/>
              <w:jc w:val="center"/>
              <w:rPr>
                <w:lang w:val="en-ZA"/>
              </w:rPr>
            </w:pPr>
            <w:r w:rsidRPr="00F54573">
              <w:rPr>
                <w:lang w:val="en-ZA"/>
              </w:rPr>
              <w:t>28</w:t>
            </w:r>
            <w:r>
              <w:rPr>
                <w:lang w:val="en-ZA"/>
              </w:rPr>
              <w:t>%</w:t>
            </w:r>
          </w:p>
        </w:tc>
      </w:tr>
      <w:tr w:rsidR="00F54573" w:rsidRPr="00F54573" w:rsidTr="00F54573">
        <w:trPr>
          <w:trHeight w:val="300"/>
        </w:trPr>
        <w:tc>
          <w:tcPr>
            <w:tcW w:w="3797" w:type="pct"/>
            <w:shd w:val="clear" w:color="auto" w:fill="auto"/>
            <w:noWrap/>
            <w:vAlign w:val="bottom"/>
            <w:hideMark/>
          </w:tcPr>
          <w:p w:rsidR="00F54573" w:rsidRPr="00F54573" w:rsidRDefault="00F54573" w:rsidP="00F54573">
            <w:pPr>
              <w:pStyle w:val="NoSpacing"/>
              <w:rPr>
                <w:lang w:val="en-ZA"/>
              </w:rPr>
            </w:pPr>
            <w:r w:rsidRPr="00F54573">
              <w:rPr>
                <w:lang w:val="en-ZA"/>
              </w:rPr>
              <w:t xml:space="preserve">Children less aggressive/violent with peers/family (N = 7) </w:t>
            </w:r>
          </w:p>
        </w:tc>
        <w:tc>
          <w:tcPr>
            <w:tcW w:w="1203" w:type="pct"/>
            <w:shd w:val="clear" w:color="auto" w:fill="auto"/>
            <w:noWrap/>
            <w:vAlign w:val="center"/>
            <w:hideMark/>
          </w:tcPr>
          <w:p w:rsidR="00F54573" w:rsidRPr="00F54573" w:rsidRDefault="00F54573" w:rsidP="00F54573">
            <w:pPr>
              <w:pStyle w:val="NoSpacing"/>
              <w:jc w:val="center"/>
              <w:rPr>
                <w:lang w:val="en-ZA"/>
              </w:rPr>
            </w:pPr>
            <w:r w:rsidRPr="00F54573">
              <w:rPr>
                <w:lang w:val="en-ZA"/>
              </w:rPr>
              <w:t>19</w:t>
            </w:r>
            <w:r>
              <w:rPr>
                <w:lang w:val="en-ZA"/>
              </w:rPr>
              <w:t>%</w:t>
            </w:r>
          </w:p>
        </w:tc>
      </w:tr>
      <w:tr w:rsidR="00F54573" w:rsidRPr="00F54573" w:rsidTr="00F54573">
        <w:trPr>
          <w:trHeight w:val="300"/>
        </w:trPr>
        <w:tc>
          <w:tcPr>
            <w:tcW w:w="3797" w:type="pct"/>
            <w:shd w:val="clear" w:color="auto" w:fill="auto"/>
            <w:noWrap/>
            <w:vAlign w:val="bottom"/>
            <w:hideMark/>
          </w:tcPr>
          <w:p w:rsidR="00F54573" w:rsidRPr="00F54573" w:rsidRDefault="00F54573" w:rsidP="00F54573">
            <w:pPr>
              <w:pStyle w:val="NoSpacing"/>
              <w:rPr>
                <w:lang w:val="en-ZA"/>
              </w:rPr>
            </w:pPr>
            <w:r w:rsidRPr="00F54573">
              <w:rPr>
                <w:lang w:val="en-ZA"/>
              </w:rPr>
              <w:t xml:space="preserve">Children more sociable/less shy (N = 7) </w:t>
            </w:r>
          </w:p>
        </w:tc>
        <w:tc>
          <w:tcPr>
            <w:tcW w:w="1203" w:type="pct"/>
            <w:shd w:val="clear" w:color="auto" w:fill="auto"/>
            <w:noWrap/>
            <w:vAlign w:val="center"/>
            <w:hideMark/>
          </w:tcPr>
          <w:p w:rsidR="00F54573" w:rsidRPr="00F54573" w:rsidRDefault="00F54573" w:rsidP="00F54573">
            <w:pPr>
              <w:pStyle w:val="NoSpacing"/>
              <w:jc w:val="center"/>
              <w:rPr>
                <w:lang w:val="en-ZA"/>
              </w:rPr>
            </w:pPr>
            <w:r w:rsidRPr="00F54573">
              <w:rPr>
                <w:lang w:val="en-ZA"/>
              </w:rPr>
              <w:t>19</w:t>
            </w:r>
            <w:r>
              <w:rPr>
                <w:lang w:val="en-ZA"/>
              </w:rPr>
              <w:t>%</w:t>
            </w:r>
          </w:p>
        </w:tc>
      </w:tr>
    </w:tbl>
    <w:p w:rsidR="00F95017" w:rsidRDefault="00F95017" w:rsidP="00F95017">
      <w:pPr>
        <w:pStyle w:val="FootnoteText"/>
        <w:jc w:val="both"/>
        <w:rPr>
          <w:rStyle w:val="NoSpacingChar"/>
        </w:rPr>
      </w:pPr>
    </w:p>
    <w:p w:rsidR="00F95017" w:rsidRDefault="00F95017" w:rsidP="00F95017">
      <w:pPr>
        <w:pStyle w:val="NoSpacing"/>
        <w:rPr>
          <w:rStyle w:val="NoSpacingChar"/>
        </w:rPr>
      </w:pPr>
      <w:r>
        <w:rPr>
          <w:rStyle w:val="NoSpacingChar"/>
        </w:rPr>
        <w:t xml:space="preserve">In the </w:t>
      </w:r>
      <w:r w:rsidRPr="009C1083">
        <w:rPr>
          <w:rStyle w:val="NoSpacingChar"/>
          <w:b/>
        </w:rPr>
        <w:t>skills and knowledge</w:t>
      </w:r>
      <w:r>
        <w:rPr>
          <w:rStyle w:val="NoSpacingChar"/>
        </w:rPr>
        <w:t xml:space="preserve"> domain, the increased </w:t>
      </w:r>
      <w:r w:rsidR="00160464">
        <w:rPr>
          <w:rStyle w:val="NoSpacingChar"/>
        </w:rPr>
        <w:t>knowledge about how to communicate with children in a positive and engaging way was mentioned</w:t>
      </w:r>
      <w:r>
        <w:rPr>
          <w:rStyle w:val="NoSpacingChar"/>
        </w:rPr>
        <w:t xml:space="preserve">. Fathers reported learning about the importance of spending more time with their children and taking time to read them stories: </w:t>
      </w:r>
    </w:p>
    <w:p w:rsidR="00F95017" w:rsidRDefault="00F95017" w:rsidP="00F95017">
      <w:pPr>
        <w:pStyle w:val="NoSpacing"/>
        <w:rPr>
          <w:rStyle w:val="NoSpacingChar"/>
        </w:rPr>
      </w:pPr>
    </w:p>
    <w:p w:rsidR="00F95017" w:rsidRDefault="00F95017" w:rsidP="00160464">
      <w:pPr>
        <w:pStyle w:val="NoSpacing"/>
        <w:shd w:val="clear" w:color="auto" w:fill="DBE5F1" w:themeFill="accent1" w:themeFillTint="33"/>
        <w:jc w:val="center"/>
      </w:pPr>
      <w:r>
        <w:lastRenderedPageBreak/>
        <w:t>“</w:t>
      </w:r>
      <w:r w:rsidRPr="00F66368">
        <w:rPr>
          <w:i/>
        </w:rPr>
        <w:t xml:space="preserve">1 didn’t used to sit with my children. Would go to work and days would go by without seeing or having anything to do with </w:t>
      </w:r>
      <w:r w:rsidR="00A73530">
        <w:rPr>
          <w:i/>
        </w:rPr>
        <w:t>my</w:t>
      </w:r>
      <w:r w:rsidRPr="00F66368">
        <w:rPr>
          <w:i/>
        </w:rPr>
        <w:t xml:space="preserve"> children. I learnt that you need to spend time with your children, to observe them and be with them. Now I’m starting to manage my time so I can be with my children more. This is something very good to me and my children are very happy</w:t>
      </w:r>
      <w:r>
        <w:rPr>
          <w:i/>
        </w:rPr>
        <w:t>”</w:t>
      </w:r>
      <w:r>
        <w:t xml:space="preserve"> (Father FGD, FC #3)</w:t>
      </w:r>
    </w:p>
    <w:p w:rsidR="00F95017" w:rsidRDefault="00F95017" w:rsidP="00160464">
      <w:pPr>
        <w:pStyle w:val="NoSpacing"/>
        <w:shd w:val="clear" w:color="auto" w:fill="DBE5F1" w:themeFill="accent1" w:themeFillTint="33"/>
        <w:jc w:val="center"/>
      </w:pPr>
    </w:p>
    <w:p w:rsidR="00F95017" w:rsidRPr="00604CAD" w:rsidRDefault="00F95017" w:rsidP="00160464">
      <w:pPr>
        <w:pStyle w:val="NoSpacing"/>
        <w:shd w:val="clear" w:color="auto" w:fill="DBE5F1" w:themeFill="accent1" w:themeFillTint="33"/>
        <w:jc w:val="center"/>
        <w:rPr>
          <w:i/>
        </w:rPr>
      </w:pPr>
      <w:r w:rsidRPr="00604CAD">
        <w:rPr>
          <w:i/>
        </w:rPr>
        <w:t xml:space="preserve">“My view has changed that the father should only go and bring money, now I know that the father should also spend time with his child”. </w:t>
      </w:r>
      <w:r>
        <w:rPr>
          <w:i/>
        </w:rPr>
        <w:t>(Father FGD, FC #2</w:t>
      </w:r>
      <w:r w:rsidRPr="00604CAD">
        <w:rPr>
          <w:i/>
        </w:rPr>
        <w:t>)</w:t>
      </w:r>
    </w:p>
    <w:p w:rsidR="00F95017" w:rsidRDefault="00F95017" w:rsidP="00F95017">
      <w:pPr>
        <w:pStyle w:val="NoSpacing"/>
        <w:jc w:val="center"/>
      </w:pPr>
    </w:p>
    <w:p w:rsidR="00F95017" w:rsidRDefault="00F95017" w:rsidP="00F95017">
      <w:pPr>
        <w:pStyle w:val="NoSpacing"/>
        <w:rPr>
          <w:rStyle w:val="NoSpacingChar"/>
        </w:rPr>
      </w:pPr>
      <w:r>
        <w:rPr>
          <w:rStyle w:val="NoSpacingChar"/>
        </w:rPr>
        <w:t xml:space="preserve">Some improvements in children’s school performance were noted, including children returning to school. In one instance, the FC helped a child involved in child labour return to school, but this meant that the family had less income: </w:t>
      </w:r>
    </w:p>
    <w:p w:rsidR="00F95017" w:rsidRDefault="00F95017" w:rsidP="00F95017">
      <w:pPr>
        <w:pStyle w:val="NoSpacing"/>
        <w:rPr>
          <w:rStyle w:val="NoSpacingChar"/>
        </w:rPr>
      </w:pPr>
    </w:p>
    <w:p w:rsidR="00F95017" w:rsidRPr="005623C9" w:rsidRDefault="00F95017" w:rsidP="00BA29D5">
      <w:pPr>
        <w:pStyle w:val="NoSpacing"/>
        <w:shd w:val="clear" w:color="auto" w:fill="DBE5F1" w:themeFill="accent1" w:themeFillTint="33"/>
        <w:jc w:val="center"/>
        <w:rPr>
          <w:i/>
        </w:rPr>
      </w:pPr>
      <w:r w:rsidRPr="005623C9">
        <w:rPr>
          <w:i/>
        </w:rPr>
        <w:t>“I am a very old man. My child helps me in the work (vendor). I have a heart problem and am diabetic so can’t work. Counselor (FC</w:t>
      </w:r>
      <w:r w:rsidR="005C5839">
        <w:rPr>
          <w:i/>
        </w:rPr>
        <w:t xml:space="preserve"> CM</w:t>
      </w:r>
      <w:r w:rsidRPr="005623C9">
        <w:rPr>
          <w:i/>
        </w:rPr>
        <w:t xml:space="preserve">) came to my house and found my child </w:t>
      </w:r>
      <w:r>
        <w:rPr>
          <w:i/>
        </w:rPr>
        <w:t>working…</w:t>
      </w:r>
      <w:r w:rsidRPr="005623C9">
        <w:rPr>
          <w:i/>
        </w:rPr>
        <w:t xml:space="preserve">he had not attended school for one year. The Counselor returned him back to the school. But now my child is back at school I have no one to help me with my work. I get NIS 700 every </w:t>
      </w:r>
      <w:r>
        <w:rPr>
          <w:i/>
        </w:rPr>
        <w:t>four to five</w:t>
      </w:r>
      <w:r w:rsidRPr="005623C9">
        <w:rPr>
          <w:i/>
        </w:rPr>
        <w:t xml:space="preserve"> months from </w:t>
      </w:r>
      <w:r w:rsidR="001D0728">
        <w:rPr>
          <w:i/>
        </w:rPr>
        <w:t>MoSD</w:t>
      </w:r>
      <w:r w:rsidRPr="005623C9">
        <w:rPr>
          <w:i/>
        </w:rPr>
        <w:t xml:space="preserve">. UNRWA refused to support me (unclear why). I have </w:t>
      </w:r>
      <w:r>
        <w:rPr>
          <w:i/>
        </w:rPr>
        <w:t>n</w:t>
      </w:r>
      <w:r w:rsidR="00A73530">
        <w:rPr>
          <w:i/>
        </w:rPr>
        <w:t>i</w:t>
      </w:r>
      <w:r>
        <w:rPr>
          <w:i/>
        </w:rPr>
        <w:t>ne</w:t>
      </w:r>
      <w:r w:rsidRPr="005623C9">
        <w:rPr>
          <w:i/>
        </w:rPr>
        <w:t xml:space="preserve"> children, </w:t>
      </w:r>
      <w:r>
        <w:rPr>
          <w:i/>
        </w:rPr>
        <w:t>two</w:t>
      </w:r>
      <w:r w:rsidRPr="005623C9">
        <w:rPr>
          <w:i/>
        </w:rPr>
        <w:t xml:space="preserve"> are 24 and 25 but they will not do anything to help me”</w:t>
      </w:r>
      <w:r w:rsidRPr="00AE00E4">
        <w:t xml:space="preserve">. </w:t>
      </w:r>
      <w:r w:rsidRPr="005623C9">
        <w:rPr>
          <w:i/>
        </w:rPr>
        <w:t>(Father FGD, FC#4)</w:t>
      </w:r>
    </w:p>
    <w:p w:rsidR="00F95017" w:rsidRDefault="00F95017" w:rsidP="00F95017">
      <w:pPr>
        <w:pStyle w:val="FootnoteText"/>
        <w:jc w:val="both"/>
        <w:rPr>
          <w:rStyle w:val="NoSpacingChar"/>
        </w:rPr>
      </w:pPr>
    </w:p>
    <w:p w:rsidR="00F95017" w:rsidRDefault="00BA29D5" w:rsidP="00F95017">
      <w:pPr>
        <w:pStyle w:val="FootnoteText"/>
        <w:jc w:val="both"/>
        <w:rPr>
          <w:rStyle w:val="NoSpacingChar"/>
        </w:rPr>
      </w:pPr>
      <w:r>
        <w:rPr>
          <w:rStyle w:val="NoSpacingChar"/>
        </w:rPr>
        <w:t>Parents had also been able to access services/support from the</w:t>
      </w:r>
      <w:r w:rsidR="00F95017">
        <w:rPr>
          <w:rStyle w:val="NoSpacingChar"/>
        </w:rPr>
        <w:t xml:space="preserve"> FC </w:t>
      </w:r>
      <w:r>
        <w:rPr>
          <w:rStyle w:val="NoSpacingChar"/>
        </w:rPr>
        <w:t xml:space="preserve">for their children with disabilities/remedial education which had led to improved academic performance in their children: </w:t>
      </w:r>
    </w:p>
    <w:p w:rsidR="00F95017" w:rsidRDefault="00F95017" w:rsidP="00F95017">
      <w:pPr>
        <w:pStyle w:val="FootnoteText"/>
        <w:jc w:val="both"/>
        <w:rPr>
          <w:rStyle w:val="NoSpacingChar"/>
        </w:rPr>
      </w:pPr>
    </w:p>
    <w:p w:rsidR="00F95017" w:rsidRPr="00457453" w:rsidRDefault="005C5839" w:rsidP="00BA29D5">
      <w:pPr>
        <w:pStyle w:val="NoSpacing"/>
        <w:shd w:val="clear" w:color="auto" w:fill="DBE5F1" w:themeFill="accent1" w:themeFillTint="33"/>
        <w:jc w:val="center"/>
        <w:rPr>
          <w:i/>
        </w:rPr>
      </w:pPr>
      <w:r>
        <w:rPr>
          <w:i/>
        </w:rPr>
        <w:t>“</w:t>
      </w:r>
      <w:r w:rsidR="00F95017" w:rsidRPr="00457453">
        <w:rPr>
          <w:i/>
        </w:rPr>
        <w:t xml:space="preserve">My daughter (14) has thalassemia; she was vomiting blood and her friends refused to play with her. The </w:t>
      </w:r>
      <w:r w:rsidR="00E659FB">
        <w:rPr>
          <w:i/>
        </w:rPr>
        <w:t>principal</w:t>
      </w:r>
      <w:r w:rsidR="00F95017" w:rsidRPr="00457453">
        <w:rPr>
          <w:i/>
        </w:rPr>
        <w:t xml:space="preserve"> refused to allow her into the school. The FC counselor </w:t>
      </w:r>
      <w:r>
        <w:rPr>
          <w:i/>
        </w:rPr>
        <w:t xml:space="preserve">(CM) </w:t>
      </w:r>
      <w:r w:rsidR="00F95017" w:rsidRPr="00457453">
        <w:rPr>
          <w:i/>
        </w:rPr>
        <w:t>went to the school and did awareness raising on this issue and my daughter was accepted into the school</w:t>
      </w:r>
      <w:r>
        <w:rPr>
          <w:i/>
        </w:rPr>
        <w:t>”</w:t>
      </w:r>
      <w:r w:rsidR="00F95017" w:rsidRPr="00457453">
        <w:rPr>
          <w:i/>
        </w:rPr>
        <w:t xml:space="preserve"> (Mother FGD, FC#6)</w:t>
      </w:r>
    </w:p>
    <w:p w:rsidR="00F95017" w:rsidRDefault="00F95017" w:rsidP="00F95017">
      <w:pPr>
        <w:widowControl w:val="0"/>
        <w:autoSpaceDE w:val="0"/>
        <w:autoSpaceDN w:val="0"/>
        <w:adjustRightInd w:val="0"/>
        <w:jc w:val="both"/>
        <w:rPr>
          <w:rStyle w:val="NoSpacingChar"/>
        </w:rPr>
      </w:pPr>
    </w:p>
    <w:p w:rsidR="00F95017" w:rsidRDefault="00F95017" w:rsidP="00F95017">
      <w:pPr>
        <w:widowControl w:val="0"/>
        <w:autoSpaceDE w:val="0"/>
        <w:autoSpaceDN w:val="0"/>
        <w:adjustRightInd w:val="0"/>
        <w:jc w:val="both"/>
        <w:rPr>
          <w:rStyle w:val="NoSpacingChar"/>
        </w:rPr>
      </w:pPr>
      <w:r>
        <w:rPr>
          <w:rStyle w:val="NoSpacingChar"/>
        </w:rPr>
        <w:t xml:space="preserve">Many parents reported some improved </w:t>
      </w:r>
      <w:r w:rsidRPr="009C1083">
        <w:rPr>
          <w:rStyle w:val="NoSpacingChar"/>
          <w:b/>
        </w:rPr>
        <w:t>emotional well-being</w:t>
      </w:r>
      <w:r>
        <w:rPr>
          <w:rStyle w:val="NoSpacingChar"/>
        </w:rPr>
        <w:t xml:space="preserve"> in their children, including bed-wetting either stopping completely or improving and improved sleep patterns:</w:t>
      </w:r>
    </w:p>
    <w:p w:rsidR="00F95017" w:rsidRDefault="00F95017" w:rsidP="00F95017">
      <w:pPr>
        <w:widowControl w:val="0"/>
        <w:autoSpaceDE w:val="0"/>
        <w:autoSpaceDN w:val="0"/>
        <w:adjustRightInd w:val="0"/>
        <w:jc w:val="both"/>
        <w:rPr>
          <w:rStyle w:val="NoSpacingChar"/>
        </w:rPr>
      </w:pPr>
    </w:p>
    <w:p w:rsidR="00F95017" w:rsidRDefault="00F95017" w:rsidP="000837DD">
      <w:pPr>
        <w:widowControl w:val="0"/>
        <w:shd w:val="clear" w:color="auto" w:fill="DBE5F1" w:themeFill="accent1" w:themeFillTint="33"/>
        <w:autoSpaceDE w:val="0"/>
        <w:autoSpaceDN w:val="0"/>
        <w:adjustRightInd w:val="0"/>
        <w:jc w:val="both"/>
        <w:rPr>
          <w:rStyle w:val="NoSpacingChar"/>
          <w:i/>
        </w:rPr>
      </w:pPr>
      <w:r>
        <w:rPr>
          <w:rStyle w:val="NoSpacingChar"/>
        </w:rPr>
        <w:t xml:space="preserve"> “</w:t>
      </w:r>
      <w:r w:rsidRPr="00E73CE2">
        <w:rPr>
          <w:rStyle w:val="NoSpacingChar"/>
          <w:i/>
        </w:rPr>
        <w:t xml:space="preserve">My children used to come to me in the night, couldn’t sleep, afraid, now they sleep more easily, they don’t wake me and their mother up, they sleep through the night”, (Father FGD, FC#5) </w:t>
      </w:r>
    </w:p>
    <w:p w:rsidR="00F95017" w:rsidRDefault="00F95017" w:rsidP="000837DD">
      <w:pPr>
        <w:widowControl w:val="0"/>
        <w:shd w:val="clear" w:color="auto" w:fill="DBE5F1" w:themeFill="accent1" w:themeFillTint="33"/>
        <w:autoSpaceDE w:val="0"/>
        <w:autoSpaceDN w:val="0"/>
        <w:adjustRightInd w:val="0"/>
        <w:jc w:val="both"/>
        <w:rPr>
          <w:rStyle w:val="NoSpacingChar"/>
          <w:i/>
        </w:rPr>
      </w:pPr>
    </w:p>
    <w:p w:rsidR="00F95017" w:rsidRPr="00EB2E02" w:rsidRDefault="005C5839" w:rsidP="000837DD">
      <w:pPr>
        <w:pStyle w:val="NoSpacing"/>
        <w:shd w:val="clear" w:color="auto" w:fill="DBE5F1" w:themeFill="accent1" w:themeFillTint="33"/>
        <w:jc w:val="center"/>
        <w:rPr>
          <w:i/>
        </w:rPr>
      </w:pPr>
      <w:r>
        <w:rPr>
          <w:i/>
        </w:rPr>
        <w:t>“</w:t>
      </w:r>
      <w:r w:rsidR="00F95017" w:rsidRPr="00EB2E02">
        <w:rPr>
          <w:i/>
        </w:rPr>
        <w:t xml:space="preserve">My child suffered from bed wetting. I came for group </w:t>
      </w:r>
      <w:r w:rsidR="00E659FB">
        <w:rPr>
          <w:i/>
        </w:rPr>
        <w:t>awareness</w:t>
      </w:r>
      <w:r w:rsidR="00F95017" w:rsidRPr="00EB2E02">
        <w:rPr>
          <w:i/>
        </w:rPr>
        <w:t xml:space="preserve"> and learnt how to deal with it, now my child is better</w:t>
      </w:r>
      <w:r>
        <w:rPr>
          <w:i/>
        </w:rPr>
        <w:t>”</w:t>
      </w:r>
      <w:r w:rsidR="00F95017" w:rsidRPr="00EB2E02">
        <w:rPr>
          <w:i/>
        </w:rPr>
        <w:t xml:space="preserve"> (Mother FGD, FC#5)</w:t>
      </w:r>
    </w:p>
    <w:p w:rsidR="00F95017" w:rsidRDefault="00F95017" w:rsidP="00F95017">
      <w:pPr>
        <w:pStyle w:val="FootnoteText"/>
        <w:jc w:val="both"/>
        <w:rPr>
          <w:rStyle w:val="NoSpacingChar"/>
        </w:rPr>
      </w:pPr>
      <w:r>
        <w:rPr>
          <w:rStyle w:val="NoSpacingChar"/>
        </w:rPr>
        <w:t xml:space="preserve"> </w:t>
      </w:r>
    </w:p>
    <w:p w:rsidR="00F95017" w:rsidRDefault="00F95017" w:rsidP="00F95017">
      <w:pPr>
        <w:pStyle w:val="FootnoteText"/>
        <w:jc w:val="both"/>
        <w:rPr>
          <w:rStyle w:val="NoSpacingChar"/>
        </w:rPr>
      </w:pPr>
      <w:r>
        <w:rPr>
          <w:rStyle w:val="NoSpacingChar"/>
        </w:rPr>
        <w:t xml:space="preserve">Many spoke about how they were less likely to use violence (physical and verbal) to discipline their children: </w:t>
      </w:r>
    </w:p>
    <w:p w:rsidR="00F95017" w:rsidRPr="00025FE0" w:rsidRDefault="00F95017" w:rsidP="00F95017">
      <w:pPr>
        <w:pStyle w:val="NoSpacing"/>
      </w:pPr>
    </w:p>
    <w:p w:rsidR="00F95017" w:rsidRPr="00025FE0" w:rsidRDefault="00F95017" w:rsidP="000837DD">
      <w:pPr>
        <w:pStyle w:val="NoSpacing"/>
        <w:shd w:val="clear" w:color="auto" w:fill="DBE5F1" w:themeFill="accent1" w:themeFillTint="33"/>
        <w:jc w:val="center"/>
        <w:rPr>
          <w:i/>
        </w:rPr>
      </w:pPr>
      <w:r w:rsidRPr="00025FE0">
        <w:rPr>
          <w:i/>
        </w:rPr>
        <w:t>“Beating used to be first choice, now it</w:t>
      </w:r>
      <w:r w:rsidR="00A12510">
        <w:rPr>
          <w:i/>
        </w:rPr>
        <w:t xml:space="preserve"> i</w:t>
      </w:r>
      <w:r w:rsidRPr="00025FE0">
        <w:rPr>
          <w:i/>
        </w:rPr>
        <w:t>s my last choice… try to find solutions with my child first” Father FGD, FC#6)</w:t>
      </w:r>
    </w:p>
    <w:p w:rsidR="00F95017" w:rsidRPr="00025FE0" w:rsidRDefault="00F95017" w:rsidP="000837DD">
      <w:pPr>
        <w:pStyle w:val="NoSpacing"/>
        <w:shd w:val="clear" w:color="auto" w:fill="DBE5F1" w:themeFill="accent1" w:themeFillTint="33"/>
        <w:jc w:val="center"/>
        <w:rPr>
          <w:i/>
        </w:rPr>
      </w:pPr>
    </w:p>
    <w:p w:rsidR="00F95017" w:rsidRPr="00025FE0" w:rsidRDefault="00F95017" w:rsidP="000837DD">
      <w:pPr>
        <w:pStyle w:val="NoSpacing"/>
        <w:shd w:val="clear" w:color="auto" w:fill="DBE5F1" w:themeFill="accent1" w:themeFillTint="33"/>
        <w:jc w:val="center"/>
        <w:rPr>
          <w:i/>
        </w:rPr>
      </w:pPr>
      <w:r w:rsidRPr="00025FE0">
        <w:rPr>
          <w:i/>
        </w:rPr>
        <w:t>“Before I was beating, punishing, shouting at my children, but now I have become different, I am using nice words, I encourage them to write (positive reinforcement). I changed with my child gradually, step by step. I learnt that violence can affect the child negatively in the future so you shouldn’t beat the child</w:t>
      </w:r>
      <w:r w:rsidR="00A73530">
        <w:rPr>
          <w:i/>
        </w:rPr>
        <w:t>. I</w:t>
      </w:r>
      <w:r w:rsidRPr="00025FE0">
        <w:rPr>
          <w:i/>
        </w:rPr>
        <w:t xml:space="preserve"> learnt that from 3 – 7 years children are like clay, it</w:t>
      </w:r>
      <w:r w:rsidR="00A12510">
        <w:rPr>
          <w:i/>
        </w:rPr>
        <w:t xml:space="preserve"> i</w:t>
      </w:r>
      <w:r w:rsidRPr="00025FE0">
        <w:rPr>
          <w:i/>
        </w:rPr>
        <w:t xml:space="preserve">s up to you how you mould them. If you use violence it will lead to negative behaviour” </w:t>
      </w:r>
      <w:r>
        <w:rPr>
          <w:i/>
        </w:rPr>
        <w:t>(</w:t>
      </w:r>
      <w:r w:rsidRPr="00025FE0">
        <w:rPr>
          <w:i/>
        </w:rPr>
        <w:t>Father FGD, FC#2)</w:t>
      </w:r>
    </w:p>
    <w:p w:rsidR="00F95017" w:rsidRDefault="00F95017" w:rsidP="000837DD">
      <w:pPr>
        <w:pStyle w:val="NoSpacing"/>
        <w:shd w:val="clear" w:color="auto" w:fill="DBE5F1" w:themeFill="accent1" w:themeFillTint="33"/>
        <w:rPr>
          <w:i/>
        </w:rPr>
      </w:pPr>
    </w:p>
    <w:p w:rsidR="00F95017" w:rsidRPr="00835B98" w:rsidRDefault="005C5839" w:rsidP="000837DD">
      <w:pPr>
        <w:pStyle w:val="NoSpacing"/>
        <w:shd w:val="clear" w:color="auto" w:fill="DBE5F1" w:themeFill="accent1" w:themeFillTint="33"/>
        <w:jc w:val="center"/>
        <w:rPr>
          <w:i/>
        </w:rPr>
      </w:pPr>
      <w:r>
        <w:rPr>
          <w:i/>
        </w:rPr>
        <w:t>“</w:t>
      </w:r>
      <w:r w:rsidR="00F95017" w:rsidRPr="00835B98">
        <w:rPr>
          <w:i/>
        </w:rPr>
        <w:t>Before I was so nervous</w:t>
      </w:r>
      <w:r w:rsidR="008C4705">
        <w:rPr>
          <w:rStyle w:val="FootnoteReference"/>
          <w:i/>
        </w:rPr>
        <w:footnoteReference w:id="70"/>
      </w:r>
      <w:r w:rsidR="00F95017" w:rsidRPr="00835B98">
        <w:rPr>
          <w:i/>
        </w:rPr>
        <w:t xml:space="preserve"> with the children. I was beating them and shouting aggressively at them. But I have changed now. When I brought </w:t>
      </w:r>
      <w:r w:rsidR="00F95017">
        <w:rPr>
          <w:i/>
        </w:rPr>
        <w:t>my</w:t>
      </w:r>
      <w:r w:rsidR="00F95017" w:rsidRPr="00835B98">
        <w:rPr>
          <w:i/>
        </w:rPr>
        <w:t xml:space="preserve"> child to the </w:t>
      </w:r>
      <w:r w:rsidR="00F95017">
        <w:rPr>
          <w:i/>
        </w:rPr>
        <w:t>Family Centre she</w:t>
      </w:r>
      <w:r w:rsidR="00F95017" w:rsidRPr="00835B98">
        <w:rPr>
          <w:i/>
        </w:rPr>
        <w:t xml:space="preserve"> child refused to speak and I became nervous and I told </w:t>
      </w:r>
      <w:r w:rsidR="00F95017">
        <w:rPr>
          <w:i/>
        </w:rPr>
        <w:t>her</w:t>
      </w:r>
      <w:r w:rsidR="00F95017" w:rsidRPr="00835B98">
        <w:rPr>
          <w:i/>
        </w:rPr>
        <w:t xml:space="preserve"> if she doesn’t speak I will beat her when she get</w:t>
      </w:r>
      <w:r w:rsidR="00F95017">
        <w:rPr>
          <w:i/>
        </w:rPr>
        <w:t>s</w:t>
      </w:r>
      <w:r w:rsidR="00F95017" w:rsidRPr="00835B98">
        <w:rPr>
          <w:i/>
        </w:rPr>
        <w:t xml:space="preserve"> home and the facilitator said I should change my way of behaving towards the child</w:t>
      </w:r>
      <w:r w:rsidR="00F95017">
        <w:rPr>
          <w:i/>
        </w:rPr>
        <w:t xml:space="preserve"> because that is causing her speech problem</w:t>
      </w:r>
      <w:r w:rsidR="008C4705">
        <w:rPr>
          <w:i/>
        </w:rPr>
        <w:t>.</w:t>
      </w:r>
      <w:r w:rsidR="00F95017" w:rsidRPr="00835B98">
        <w:rPr>
          <w:i/>
        </w:rPr>
        <w:t>” (Mother FGD. FC##)</w:t>
      </w:r>
    </w:p>
    <w:p w:rsidR="00F95017" w:rsidRPr="00835B98" w:rsidRDefault="00F95017" w:rsidP="00F95017">
      <w:pPr>
        <w:pStyle w:val="NoSpacing"/>
        <w:jc w:val="center"/>
        <w:rPr>
          <w:i/>
        </w:rPr>
      </w:pPr>
    </w:p>
    <w:p w:rsidR="00F95017" w:rsidRDefault="00F95017" w:rsidP="00F95017">
      <w:pPr>
        <w:pStyle w:val="FootnoteText"/>
        <w:jc w:val="both"/>
        <w:rPr>
          <w:rStyle w:val="NoSpacingChar"/>
        </w:rPr>
      </w:pPr>
      <w:r>
        <w:rPr>
          <w:rStyle w:val="NoSpacingChar"/>
        </w:rPr>
        <w:lastRenderedPageBreak/>
        <w:t>One mother spoke about how she now felt comfortable talking t</w:t>
      </w:r>
      <w:r w:rsidR="006126B0">
        <w:rPr>
          <w:rStyle w:val="NoSpacingChar"/>
        </w:rPr>
        <w:t xml:space="preserve">o her child about sexual abuse. </w:t>
      </w:r>
      <w:r>
        <w:rPr>
          <w:rStyle w:val="NoSpacingChar"/>
        </w:rPr>
        <w:t xml:space="preserve">While another group of mothers said they were talking to their daughters and sons about early marriage: </w:t>
      </w:r>
    </w:p>
    <w:p w:rsidR="00F95017" w:rsidRDefault="00F95017" w:rsidP="00F95017">
      <w:pPr>
        <w:pStyle w:val="FootnoteText"/>
        <w:jc w:val="both"/>
        <w:rPr>
          <w:rStyle w:val="NoSpacingChar"/>
        </w:rPr>
      </w:pPr>
    </w:p>
    <w:p w:rsidR="00F95017" w:rsidRPr="00EE4D13" w:rsidRDefault="00F95017" w:rsidP="006126B0">
      <w:pPr>
        <w:pStyle w:val="NoSpacing"/>
        <w:shd w:val="clear" w:color="auto" w:fill="DBE5F1" w:themeFill="accent1" w:themeFillTint="33"/>
        <w:jc w:val="center"/>
        <w:rPr>
          <w:i/>
        </w:rPr>
      </w:pPr>
      <w:r w:rsidRPr="00EE4D13">
        <w:rPr>
          <w:i/>
        </w:rPr>
        <w:t>We are staring to educate girls not to marry at 14 – 15. Also the boys. We give advice to our daughters to delay marriage to after 22 years, after they have finished university. It is being discouraged because of the economic situation, if a girl wants a nice husband she should get a certificate from university. These days girls get married around 19 – 20, boys prefer around 25 years. (Most of the mothers present in the focus grou</w:t>
      </w:r>
      <w:r>
        <w:rPr>
          <w:i/>
        </w:rPr>
        <w:t>p got married at 15 – 16 years) (Mothers FGD)</w:t>
      </w:r>
    </w:p>
    <w:p w:rsidR="00F95017" w:rsidRDefault="00F95017" w:rsidP="00F95017">
      <w:pPr>
        <w:pStyle w:val="FootnoteText"/>
        <w:jc w:val="both"/>
        <w:rPr>
          <w:rStyle w:val="NoSpacingChar"/>
        </w:rPr>
      </w:pPr>
    </w:p>
    <w:p w:rsidR="00F95017" w:rsidRDefault="00022B49" w:rsidP="00F95017">
      <w:pPr>
        <w:pStyle w:val="FootnoteText"/>
        <w:jc w:val="both"/>
        <w:rPr>
          <w:rStyle w:val="NoSpacingChar"/>
        </w:rPr>
      </w:pPr>
      <w:r>
        <w:rPr>
          <w:rStyle w:val="NoSpacingChar"/>
        </w:rPr>
        <w:t xml:space="preserve">In the </w:t>
      </w:r>
      <w:r w:rsidRPr="00022B49">
        <w:rPr>
          <w:rStyle w:val="NoSpacingChar"/>
          <w:b/>
        </w:rPr>
        <w:t>social well-being</w:t>
      </w:r>
      <w:r>
        <w:rPr>
          <w:rStyle w:val="NoSpacingChar"/>
        </w:rPr>
        <w:t xml:space="preserve"> domain, p</w:t>
      </w:r>
      <w:r w:rsidR="00F95017">
        <w:rPr>
          <w:rStyle w:val="NoSpacingChar"/>
        </w:rPr>
        <w:t xml:space="preserve">arents frequently </w:t>
      </w:r>
      <w:r>
        <w:rPr>
          <w:rStyle w:val="NoSpacingChar"/>
        </w:rPr>
        <w:t xml:space="preserve">reported </w:t>
      </w:r>
      <w:r w:rsidR="00F95017">
        <w:rPr>
          <w:rStyle w:val="NoSpacingChar"/>
        </w:rPr>
        <w:t xml:space="preserve">having observed improved social functioning in their children: </w:t>
      </w:r>
    </w:p>
    <w:p w:rsidR="00814C97" w:rsidRDefault="00814C97" w:rsidP="00F95017">
      <w:pPr>
        <w:pStyle w:val="FootnoteText"/>
        <w:jc w:val="both"/>
        <w:rPr>
          <w:rStyle w:val="NoSpacingChar"/>
        </w:rPr>
      </w:pPr>
    </w:p>
    <w:p w:rsidR="00F95017" w:rsidRPr="00493654" w:rsidRDefault="00F95017" w:rsidP="00022B49">
      <w:pPr>
        <w:pStyle w:val="NoSpacing"/>
        <w:shd w:val="clear" w:color="auto" w:fill="DBE5F1" w:themeFill="accent1" w:themeFillTint="33"/>
        <w:jc w:val="center"/>
        <w:rPr>
          <w:i/>
        </w:rPr>
      </w:pPr>
      <w:r>
        <w:rPr>
          <w:i/>
        </w:rPr>
        <w:t xml:space="preserve"> “My</w:t>
      </w:r>
      <w:r w:rsidRPr="00493654">
        <w:rPr>
          <w:i/>
        </w:rPr>
        <w:t xml:space="preserve"> daughter</w:t>
      </w:r>
      <w:r>
        <w:rPr>
          <w:i/>
        </w:rPr>
        <w:t xml:space="preserve"> (14 years) was isolated, stayed at home, I</w:t>
      </w:r>
      <w:r w:rsidRPr="00493654">
        <w:rPr>
          <w:i/>
        </w:rPr>
        <w:t xml:space="preserve"> encouraged her to come to the F</w:t>
      </w:r>
      <w:r>
        <w:rPr>
          <w:i/>
        </w:rPr>
        <w:t>amily Centre</w:t>
      </w:r>
      <w:r w:rsidRPr="00493654">
        <w:rPr>
          <w:i/>
        </w:rPr>
        <w:t xml:space="preserve">. Now </w:t>
      </w:r>
      <w:r>
        <w:rPr>
          <w:i/>
        </w:rPr>
        <w:t xml:space="preserve">she </w:t>
      </w:r>
      <w:r w:rsidRPr="00493654">
        <w:rPr>
          <w:i/>
        </w:rPr>
        <w:t xml:space="preserve">child has a lot of friends, her personality has changed totally. She </w:t>
      </w:r>
      <w:r>
        <w:rPr>
          <w:i/>
        </w:rPr>
        <w:t>has</w:t>
      </w:r>
      <w:r w:rsidRPr="00493654">
        <w:rPr>
          <w:i/>
        </w:rPr>
        <w:t xml:space="preserve"> been coming to the </w:t>
      </w:r>
      <w:r>
        <w:rPr>
          <w:i/>
        </w:rPr>
        <w:t>Family Centre for 2 years”. (Mother FGD, #2)</w:t>
      </w:r>
    </w:p>
    <w:p w:rsidR="00F95017" w:rsidRDefault="00F95017" w:rsidP="00022B49">
      <w:pPr>
        <w:pStyle w:val="FootnoteText"/>
        <w:shd w:val="clear" w:color="auto" w:fill="DBE5F1" w:themeFill="accent1" w:themeFillTint="33"/>
        <w:jc w:val="both"/>
        <w:rPr>
          <w:rStyle w:val="NoSpacingChar"/>
        </w:rPr>
      </w:pPr>
    </w:p>
    <w:p w:rsidR="00F95017" w:rsidRPr="003D42BD" w:rsidRDefault="00F95017" w:rsidP="00022B49">
      <w:pPr>
        <w:pStyle w:val="NoSpacing"/>
        <w:shd w:val="clear" w:color="auto" w:fill="DBE5F1" w:themeFill="accent1" w:themeFillTint="33"/>
        <w:jc w:val="center"/>
        <w:rPr>
          <w:i/>
        </w:rPr>
      </w:pPr>
      <w:r w:rsidRPr="003D42BD">
        <w:t xml:space="preserve"> “</w:t>
      </w:r>
      <w:r w:rsidRPr="003D42BD">
        <w:rPr>
          <w:i/>
        </w:rPr>
        <w:t xml:space="preserve">Our children were isolated due to the war, we live in buffer area zone, we needed people from outside (FC) to help our traumatised children as the people themselves were traumatised. My children used to be very shy, but their personalities have changed, </w:t>
      </w:r>
      <w:r w:rsidR="00A12510">
        <w:rPr>
          <w:i/>
        </w:rPr>
        <w:t xml:space="preserve">now </w:t>
      </w:r>
      <w:r w:rsidRPr="003D42BD">
        <w:rPr>
          <w:i/>
        </w:rPr>
        <w:t>they talk in front of other people. They were also very aggressive but now they know how to get on with their friends. Mixing the genders also helped, the children are now less isolated” (Father FGD, FC #3)</w:t>
      </w:r>
    </w:p>
    <w:p w:rsidR="00F95017" w:rsidRDefault="00F95017" w:rsidP="00022B49">
      <w:pPr>
        <w:pStyle w:val="FootnoteText"/>
        <w:shd w:val="clear" w:color="auto" w:fill="DBE5F1" w:themeFill="accent1" w:themeFillTint="33"/>
        <w:jc w:val="both"/>
        <w:rPr>
          <w:rStyle w:val="NoSpacingChar"/>
        </w:rPr>
      </w:pPr>
    </w:p>
    <w:p w:rsidR="00F95017" w:rsidRPr="004800FB" w:rsidRDefault="00F95017" w:rsidP="00022B49">
      <w:pPr>
        <w:pStyle w:val="NoSpacing"/>
        <w:shd w:val="clear" w:color="auto" w:fill="DBE5F1" w:themeFill="accent1" w:themeFillTint="33"/>
        <w:jc w:val="center"/>
        <w:rPr>
          <w:rStyle w:val="NoSpacingChar"/>
          <w:i/>
        </w:rPr>
      </w:pPr>
      <w:r>
        <w:rPr>
          <w:i/>
        </w:rPr>
        <w:t>“My daughter (6 years)</w:t>
      </w:r>
      <w:r w:rsidRPr="00493654">
        <w:rPr>
          <w:i/>
        </w:rPr>
        <w:t xml:space="preserve"> couldn’t talk before she came to the Centre, then after the assistance she started to talk. It was discovered that she needed a hearing device</w:t>
      </w:r>
      <w:r>
        <w:rPr>
          <w:i/>
        </w:rPr>
        <w:t>” (Mother FGD, #5)</w:t>
      </w:r>
    </w:p>
    <w:p w:rsidR="00F95017" w:rsidRDefault="00F95017" w:rsidP="00F95017">
      <w:pPr>
        <w:pStyle w:val="FootnoteText"/>
        <w:jc w:val="both"/>
        <w:rPr>
          <w:rStyle w:val="NoSpacingChar"/>
        </w:rPr>
      </w:pPr>
    </w:p>
    <w:p w:rsidR="00BA29D5" w:rsidRDefault="00BA29D5" w:rsidP="00BA29D5">
      <w:pPr>
        <w:widowControl w:val="0"/>
        <w:autoSpaceDE w:val="0"/>
        <w:autoSpaceDN w:val="0"/>
        <w:adjustRightInd w:val="0"/>
        <w:jc w:val="both"/>
        <w:rPr>
          <w:rStyle w:val="NoSpacingChar"/>
        </w:rPr>
      </w:pPr>
      <w:r>
        <w:rPr>
          <w:rStyle w:val="NoSpacingChar"/>
        </w:rPr>
        <w:t xml:space="preserve">One mother reported improved financial well-being after her case was referred to </w:t>
      </w:r>
      <w:r w:rsidR="001D0728">
        <w:rPr>
          <w:rStyle w:val="NoSpacingChar"/>
        </w:rPr>
        <w:t>MoSD</w:t>
      </w:r>
      <w:r>
        <w:rPr>
          <w:rStyle w:val="NoSpacingChar"/>
        </w:rPr>
        <w:t xml:space="preserve">: </w:t>
      </w:r>
    </w:p>
    <w:p w:rsidR="00BA29D5" w:rsidRDefault="00BA29D5" w:rsidP="00BA29D5">
      <w:pPr>
        <w:widowControl w:val="0"/>
        <w:autoSpaceDE w:val="0"/>
        <w:autoSpaceDN w:val="0"/>
        <w:adjustRightInd w:val="0"/>
        <w:jc w:val="both"/>
        <w:rPr>
          <w:rStyle w:val="NoSpacingChar"/>
        </w:rPr>
      </w:pPr>
    </w:p>
    <w:p w:rsidR="00BA29D5" w:rsidRPr="003B49C1" w:rsidRDefault="005F1119" w:rsidP="00BA29D5">
      <w:pPr>
        <w:pStyle w:val="NoSpacing"/>
        <w:shd w:val="clear" w:color="auto" w:fill="DBE5F1" w:themeFill="accent1" w:themeFillTint="33"/>
        <w:jc w:val="center"/>
        <w:rPr>
          <w:i/>
        </w:rPr>
      </w:pPr>
      <w:r>
        <w:rPr>
          <w:i/>
        </w:rPr>
        <w:t>“</w:t>
      </w:r>
      <w:r w:rsidR="00BA29D5" w:rsidRPr="003B49C1">
        <w:rPr>
          <w:i/>
        </w:rPr>
        <w:t xml:space="preserve">My life was so difficult, I couldn’t feed my children, the case was transferred to </w:t>
      </w:r>
      <w:r w:rsidR="001D0728">
        <w:rPr>
          <w:i/>
        </w:rPr>
        <w:t>MoSD</w:t>
      </w:r>
      <w:r w:rsidR="00BA29D5" w:rsidRPr="003B49C1">
        <w:rPr>
          <w:i/>
        </w:rPr>
        <w:t xml:space="preserve"> to meet basic needs, now we have food and clothes…my life has chan</w:t>
      </w:r>
      <w:r w:rsidR="00BA29D5">
        <w:rPr>
          <w:i/>
        </w:rPr>
        <w:t>ged completely</w:t>
      </w:r>
      <w:r w:rsidR="00A524C5">
        <w:rPr>
          <w:i/>
        </w:rPr>
        <w:t>”</w:t>
      </w:r>
      <w:r w:rsidR="00BA29D5">
        <w:rPr>
          <w:i/>
        </w:rPr>
        <w:t xml:space="preserve"> (Mother FGD, FC#</w:t>
      </w:r>
      <w:r w:rsidR="00BA29D5" w:rsidRPr="003B49C1">
        <w:rPr>
          <w:i/>
        </w:rPr>
        <w:t>5</w:t>
      </w:r>
      <w:r w:rsidR="00BA29D5">
        <w:rPr>
          <w:i/>
        </w:rPr>
        <w:t>)</w:t>
      </w:r>
      <w:r w:rsidR="00BA29D5" w:rsidRPr="003B49C1">
        <w:rPr>
          <w:i/>
        </w:rPr>
        <w:t>.</w:t>
      </w:r>
    </w:p>
    <w:p w:rsidR="00BA29D5" w:rsidRDefault="00BA29D5" w:rsidP="00BA29D5">
      <w:pPr>
        <w:pStyle w:val="NoSpacing"/>
        <w:rPr>
          <w:rStyle w:val="NoSpacingChar"/>
          <w:i/>
        </w:rPr>
      </w:pPr>
    </w:p>
    <w:p w:rsidR="00BF48C9" w:rsidRPr="00BF48C9" w:rsidRDefault="00BF48C9" w:rsidP="006C540D">
      <w:pPr>
        <w:pStyle w:val="NoSpacing"/>
        <w:rPr>
          <w:rFonts w:eastAsia="Times New Roman" w:cs="Times New Roman"/>
          <w:b/>
          <w:iCs/>
          <w:color w:val="000000"/>
          <w:szCs w:val="22"/>
          <w:u w:val="single"/>
        </w:rPr>
      </w:pPr>
      <w:r w:rsidRPr="00BF48C9">
        <w:rPr>
          <w:rFonts w:eastAsia="Times New Roman" w:cs="Times New Roman"/>
          <w:b/>
          <w:iCs/>
          <w:color w:val="000000"/>
          <w:szCs w:val="22"/>
          <w:u w:val="single"/>
        </w:rPr>
        <w:t xml:space="preserve">Other reported impacts </w:t>
      </w:r>
    </w:p>
    <w:p w:rsidR="00F95017" w:rsidRDefault="00F95017" w:rsidP="00F95017">
      <w:pPr>
        <w:pStyle w:val="NoSpacing"/>
      </w:pPr>
      <w:r>
        <w:t xml:space="preserve">Some partner staff reported that the FCs had contributed, together with other CPWG members to reducing stigma around acknowledging and getting help for psychosocial problems (Ma’an KII, Tamer FC staff). </w:t>
      </w:r>
    </w:p>
    <w:p w:rsidR="00F95017" w:rsidRDefault="00F95017" w:rsidP="00F95017">
      <w:pPr>
        <w:pStyle w:val="NoSpacing"/>
      </w:pPr>
    </w:p>
    <w:p w:rsidR="00F95017" w:rsidRPr="00796A54" w:rsidRDefault="00F95017" w:rsidP="00022B49">
      <w:pPr>
        <w:pStyle w:val="NoSpacing"/>
        <w:shd w:val="clear" w:color="auto" w:fill="DBE5F1" w:themeFill="accent1" w:themeFillTint="33"/>
        <w:jc w:val="center"/>
        <w:rPr>
          <w:i/>
        </w:rPr>
      </w:pPr>
      <w:r w:rsidRPr="00796A54">
        <w:rPr>
          <w:i/>
        </w:rPr>
        <w:t>“After 2009 there was a lot of stigma around psychosocial impacts and no-one wanted to talk about it or be seen to get help. Through the FCs and other players – all the CPWG members – this stigma is no longer there. People acknowledge the psychosocial impacts of the wars and the current situation and speak about it openly and ask for help. Changing these attitudes was a collective effort of everyone in the CPWG”.</w:t>
      </w:r>
    </w:p>
    <w:p w:rsidR="00F95017" w:rsidRDefault="00F95017" w:rsidP="00F95017">
      <w:pPr>
        <w:pStyle w:val="NoSpacing"/>
        <w:rPr>
          <w:sz w:val="20"/>
          <w:szCs w:val="20"/>
        </w:rPr>
      </w:pPr>
    </w:p>
    <w:p w:rsidR="00F95017" w:rsidRPr="008B0BA0" w:rsidRDefault="00F95017" w:rsidP="00F95017">
      <w:pPr>
        <w:pStyle w:val="NoSpacing"/>
      </w:pPr>
      <w:r w:rsidRPr="008B0BA0">
        <w:t xml:space="preserve">However, other FC staff reported challenges in getting parents to allow their children to come to the FC due to the stigma around PSS. For this reason, it was helpful to have Life Skills programmes as an </w:t>
      </w:r>
      <w:r>
        <w:t>entry point fo</w:t>
      </w:r>
      <w:r w:rsidRPr="008B0BA0">
        <w:t>r</w:t>
      </w:r>
      <w:r>
        <w:t xml:space="preserve"> </w:t>
      </w:r>
      <w:r w:rsidRPr="008B0BA0">
        <w:t xml:space="preserve">the FCs as attending this service had less stigma attached </w:t>
      </w:r>
    </w:p>
    <w:p w:rsidR="00F95017" w:rsidRDefault="00F95017" w:rsidP="00F95017">
      <w:pPr>
        <w:pStyle w:val="NoSpacing"/>
        <w:rPr>
          <w:szCs w:val="22"/>
        </w:rPr>
      </w:pPr>
    </w:p>
    <w:p w:rsidR="00F95017" w:rsidRDefault="00F95017" w:rsidP="00F95017">
      <w:pPr>
        <w:pStyle w:val="NoSpacing"/>
        <w:rPr>
          <w:szCs w:val="22"/>
        </w:rPr>
      </w:pPr>
      <w:r>
        <w:rPr>
          <w:szCs w:val="22"/>
        </w:rPr>
        <w:t>One CBO reported that the FCs had helped to attract women and children to their Association</w:t>
      </w:r>
      <w:r w:rsidR="00F42D56">
        <w:rPr>
          <w:szCs w:val="22"/>
        </w:rPr>
        <w:t>, which ran developmental and agricultural programmes for adults (mostly men)</w:t>
      </w:r>
      <w:r>
        <w:rPr>
          <w:szCs w:val="22"/>
        </w:rPr>
        <w:t xml:space="preserve"> and if the FC were no longer operational, there would be no reason for </w:t>
      </w:r>
      <w:r w:rsidR="00F42D56">
        <w:rPr>
          <w:szCs w:val="22"/>
        </w:rPr>
        <w:t xml:space="preserve">them to come. </w:t>
      </w:r>
      <w:r>
        <w:rPr>
          <w:szCs w:val="22"/>
        </w:rPr>
        <w:t xml:space="preserve"> </w:t>
      </w:r>
    </w:p>
    <w:p w:rsidR="00E307EC" w:rsidRDefault="00022B49" w:rsidP="00E307EC">
      <w:pPr>
        <w:pStyle w:val="CommentText"/>
        <w:jc w:val="both"/>
      </w:pPr>
      <w:r w:rsidRPr="00F94ADD">
        <w:t xml:space="preserve">Changing gender norms is a long-term process, but there </w:t>
      </w:r>
      <w:r w:rsidR="00F42D56">
        <w:t>were</w:t>
      </w:r>
      <w:r w:rsidRPr="00F94ADD">
        <w:t xml:space="preserve"> some indications that slowly, in some communities, some culturally sanctioned gender stereotypes and inequitable attitudes of parents who accessed FC services, and their children, are starting to change through the efforts of the FC</w:t>
      </w:r>
      <w:r w:rsidR="00F42D56">
        <w:t>, as illustrated in the following example</w:t>
      </w:r>
      <w:r w:rsidRPr="00F94ADD">
        <w:t xml:space="preserve">:   </w:t>
      </w:r>
    </w:p>
    <w:p w:rsidR="00022B49" w:rsidRPr="00F94ADD" w:rsidRDefault="00022B49" w:rsidP="00022B49">
      <w:pPr>
        <w:pStyle w:val="NoSpacing"/>
      </w:pPr>
    </w:p>
    <w:p w:rsidR="00022B49" w:rsidRPr="00022B49" w:rsidRDefault="00C02007" w:rsidP="00022B49">
      <w:pPr>
        <w:pStyle w:val="NoSpacing"/>
        <w:shd w:val="clear" w:color="auto" w:fill="DBE5F1" w:themeFill="accent1" w:themeFillTint="33"/>
        <w:jc w:val="center"/>
        <w:rPr>
          <w:i/>
        </w:rPr>
      </w:pPr>
      <w:r>
        <w:rPr>
          <w:i/>
        </w:rPr>
        <w:t>“</w:t>
      </w:r>
      <w:r w:rsidR="00022B49" w:rsidRPr="00F94ADD">
        <w:rPr>
          <w:i/>
        </w:rPr>
        <w:t>In this community the male culture dominates. Girls can’t go out of the house from age 8 or 9 years. It makes it difficult to get the families to allow them to come to the FC for services. We separate the older boys and girls, and combine the younger girls and boys but then they don’t want to interact. Sometimes parents won’t send their children if they know the younger boys and girls will be interacting. This was a big problem for the FC initially but some people have come to accept i</w:t>
      </w:r>
      <w:r w:rsidR="00022B49">
        <w:rPr>
          <w:i/>
        </w:rPr>
        <w:t>t, mainly through the children</w:t>
      </w:r>
      <w:r>
        <w:rPr>
          <w:i/>
        </w:rPr>
        <w:t>”</w:t>
      </w:r>
      <w:r w:rsidR="00022B49">
        <w:rPr>
          <w:i/>
        </w:rPr>
        <w:t xml:space="preserve"> </w:t>
      </w:r>
      <w:r w:rsidR="00022B49" w:rsidRPr="00F94ADD">
        <w:rPr>
          <w:i/>
        </w:rPr>
        <w:t>(FC Staff, Tamer FC)</w:t>
      </w:r>
    </w:p>
    <w:p w:rsidR="00022B49" w:rsidRDefault="00022B49" w:rsidP="00F96ADB"/>
    <w:p w:rsidR="00F96ADB" w:rsidRPr="009E7CC2" w:rsidRDefault="00FA0CE2" w:rsidP="0025517A">
      <w:pPr>
        <w:pStyle w:val="Heading3"/>
      </w:pPr>
      <w:bookmarkStart w:id="83" w:name="_Toc388437857"/>
      <w:r>
        <w:t>3</w:t>
      </w:r>
      <w:r w:rsidR="00A64850">
        <w:t xml:space="preserve">.4.2 </w:t>
      </w:r>
      <w:r w:rsidR="0025517A">
        <w:t>C</w:t>
      </w:r>
      <w:r w:rsidR="00F96ADB" w:rsidRPr="0025517A">
        <w:t>apacities increased fo</w:t>
      </w:r>
      <w:r w:rsidR="00A64850">
        <w:t>r child protection stakeholders</w:t>
      </w:r>
      <w:r w:rsidR="00F96ADB" w:rsidRPr="0025517A">
        <w:t xml:space="preserve"> to provide child protection services</w:t>
      </w:r>
      <w:bookmarkEnd w:id="83"/>
    </w:p>
    <w:p w:rsidR="00F96ADB" w:rsidRDefault="00F96ADB" w:rsidP="00F96ADB"/>
    <w:p w:rsidR="00ED0B6F" w:rsidRDefault="00ED0B6F" w:rsidP="0025517A">
      <w:pPr>
        <w:pStyle w:val="CommentText"/>
        <w:jc w:val="both"/>
      </w:pPr>
      <w:r w:rsidRPr="00ED0B6F">
        <w:rPr>
          <w:b/>
        </w:rPr>
        <w:t xml:space="preserve">Capacity building of child protection stakeholders including government, CBOs hosting FCs and CPCCs was not a priority of the FC programme and there is limited evidence of </w:t>
      </w:r>
      <w:r w:rsidR="00B442FB">
        <w:rPr>
          <w:b/>
        </w:rPr>
        <w:t xml:space="preserve">stakeholder </w:t>
      </w:r>
      <w:r w:rsidRPr="00ED0B6F">
        <w:rPr>
          <w:b/>
        </w:rPr>
        <w:t>capacities having been increased</w:t>
      </w:r>
      <w:r>
        <w:t xml:space="preserve">. </w:t>
      </w:r>
      <w:r w:rsidR="007B11BC">
        <w:t>T</w:t>
      </w:r>
      <w:r>
        <w:t xml:space="preserve">he </w:t>
      </w:r>
      <w:r w:rsidR="007B11BC">
        <w:t xml:space="preserve">Effectiveness findings section addresses the gaps in capacity building for CBOs and CPCCs. </w:t>
      </w:r>
      <w:r w:rsidR="00E62DD4">
        <w:t xml:space="preserve">FCs did not report providing any capacity building opportunities for </w:t>
      </w:r>
      <w:r w:rsidR="001D0728">
        <w:t>MoSD</w:t>
      </w:r>
      <w:r w:rsidR="00E62DD4">
        <w:t xml:space="preserve"> officials. </w:t>
      </w:r>
      <w:r w:rsidR="0025517A">
        <w:t>UNICEF normally provides this kind of capacity building for MoSD, not the FCs.</w:t>
      </w:r>
    </w:p>
    <w:p w:rsidR="00F96ADB" w:rsidRDefault="00F96ADB" w:rsidP="00F96ADB"/>
    <w:p w:rsidR="00F96ADB" w:rsidRPr="009E7CC2" w:rsidRDefault="00FA0CE2" w:rsidP="0025517A">
      <w:pPr>
        <w:pStyle w:val="Heading3"/>
      </w:pPr>
      <w:bookmarkStart w:id="84" w:name="_Toc388437858"/>
      <w:r>
        <w:t>3</w:t>
      </w:r>
      <w:r w:rsidR="00A64850">
        <w:t xml:space="preserve">.4.3 </w:t>
      </w:r>
      <w:r w:rsidR="00C02007">
        <w:t>E</w:t>
      </w:r>
      <w:r w:rsidR="00F96ADB" w:rsidRPr="009E7CC2">
        <w:t>xceptional experiences/good practices that should be highlighted</w:t>
      </w:r>
      <w:bookmarkEnd w:id="84"/>
      <w:r w:rsidR="00F96ADB" w:rsidRPr="009E7CC2">
        <w:t xml:space="preserve"> </w:t>
      </w:r>
    </w:p>
    <w:p w:rsidR="00F96ADB" w:rsidRDefault="00F96ADB" w:rsidP="00F96ADB"/>
    <w:p w:rsidR="00F96ADB" w:rsidRDefault="00105893" w:rsidP="00F95017">
      <w:pPr>
        <w:pStyle w:val="NoSpacing"/>
      </w:pPr>
      <w:r w:rsidRPr="00FA0CE2">
        <w:rPr>
          <w:b/>
        </w:rPr>
        <w:t xml:space="preserve">The in-depth case discussions with FC case managers on their </w:t>
      </w:r>
      <w:r w:rsidR="00014192" w:rsidRPr="00FA0CE2">
        <w:rPr>
          <w:b/>
        </w:rPr>
        <w:t>cases</w:t>
      </w:r>
      <w:r w:rsidR="00DE0CAD" w:rsidRPr="00FA0CE2">
        <w:rPr>
          <w:b/>
        </w:rPr>
        <w:t xml:space="preserve"> </w:t>
      </w:r>
      <w:r w:rsidRPr="00FA0CE2">
        <w:rPr>
          <w:b/>
        </w:rPr>
        <w:t xml:space="preserve">provide </w:t>
      </w:r>
      <w:r w:rsidR="00014192" w:rsidRPr="00FA0CE2">
        <w:rPr>
          <w:b/>
        </w:rPr>
        <w:t xml:space="preserve">some </w:t>
      </w:r>
      <w:r w:rsidRPr="00FA0CE2">
        <w:rPr>
          <w:b/>
        </w:rPr>
        <w:t>examples of good practices in delivering case management services</w:t>
      </w:r>
      <w:r>
        <w:t xml:space="preserve"> for low risk Level 2 and Level 3 cases</w:t>
      </w:r>
      <w:r w:rsidR="00382B24">
        <w:t xml:space="preserve"> (see </w:t>
      </w:r>
      <w:r w:rsidR="00382B24" w:rsidRPr="00382B24">
        <w:rPr>
          <w:b/>
        </w:rPr>
        <w:t>Annex 1</w:t>
      </w:r>
      <w:r w:rsidR="001A334A">
        <w:rPr>
          <w:b/>
        </w:rPr>
        <w:t>3</w:t>
      </w:r>
      <w:r w:rsidR="00382B24">
        <w:t xml:space="preserve">). These could be used as learning tools for case managers as well as developed into mini case studies for dissemination amongst stakeholders and wider communication purposes. </w:t>
      </w:r>
    </w:p>
    <w:p w:rsidR="00F96ADB" w:rsidRDefault="00F96ADB" w:rsidP="00F95017">
      <w:pPr>
        <w:pStyle w:val="NoSpacing"/>
      </w:pPr>
    </w:p>
    <w:p w:rsidR="00F95017" w:rsidRDefault="00124846" w:rsidP="00445DE6">
      <w:pPr>
        <w:pStyle w:val="Heading1"/>
        <w:pBdr>
          <w:top w:val="single" w:sz="4" w:space="1" w:color="auto"/>
          <w:left w:val="single" w:sz="4" w:space="4" w:color="auto"/>
          <w:bottom w:val="single" w:sz="4" w:space="1" w:color="auto"/>
          <w:right w:val="single" w:sz="4" w:space="4" w:color="auto"/>
        </w:pBdr>
        <w:shd w:val="clear" w:color="auto" w:fill="DBE5F1" w:themeFill="accent1" w:themeFillTint="33"/>
      </w:pPr>
      <w:bookmarkStart w:id="85" w:name="_Toc388437859"/>
      <w:r>
        <w:t>3</w:t>
      </w:r>
      <w:r w:rsidR="00F95017">
        <w:t>.5 Sustainability</w:t>
      </w:r>
      <w:bookmarkEnd w:id="85"/>
      <w:r w:rsidR="00F95017">
        <w:t xml:space="preserve">  </w:t>
      </w:r>
    </w:p>
    <w:p w:rsidR="0036341D" w:rsidRDefault="0036341D" w:rsidP="006C5163">
      <w:pPr>
        <w:pStyle w:val="NoSpacing"/>
      </w:pPr>
    </w:p>
    <w:p w:rsidR="006C5163" w:rsidRPr="00313ABA" w:rsidRDefault="00124846" w:rsidP="00313ABA">
      <w:pPr>
        <w:pStyle w:val="Heading3"/>
        <w:rPr>
          <w:szCs w:val="22"/>
        </w:rPr>
      </w:pPr>
      <w:bookmarkStart w:id="86" w:name="_Toc388437860"/>
      <w:r>
        <w:t>3</w:t>
      </w:r>
      <w:r w:rsidR="0036341D">
        <w:t xml:space="preserve">.5.1 </w:t>
      </w:r>
      <w:r w:rsidR="00A7580A">
        <w:t>Existence and implementation of Project</w:t>
      </w:r>
      <w:r w:rsidR="006C5163" w:rsidRPr="009E7CC2">
        <w:t xml:space="preserve"> sustainability strategy or exit plan</w:t>
      </w:r>
      <w:bookmarkEnd w:id="86"/>
      <w:r w:rsidR="006C5163" w:rsidRPr="009E7CC2">
        <w:t xml:space="preserve"> </w:t>
      </w:r>
    </w:p>
    <w:p w:rsidR="00441D1B" w:rsidRDefault="00441D1B" w:rsidP="00DB7A3B">
      <w:pPr>
        <w:pStyle w:val="NoSpacing"/>
        <w:rPr>
          <w:rFonts w:cs="Times New Roman"/>
          <w:szCs w:val="22"/>
        </w:rPr>
      </w:pPr>
    </w:p>
    <w:p w:rsidR="008E6467" w:rsidRDefault="004659A9" w:rsidP="003B1FEE">
      <w:pPr>
        <w:pStyle w:val="NoSpacing"/>
        <w:rPr>
          <w:rFonts w:cs="Times New Roman"/>
          <w:szCs w:val="22"/>
        </w:rPr>
      </w:pPr>
      <w:r>
        <w:rPr>
          <w:rFonts w:cs="Times New Roman"/>
          <w:szCs w:val="22"/>
        </w:rPr>
        <w:t xml:space="preserve">This question concerns </w:t>
      </w:r>
      <w:r w:rsidRPr="004659A9">
        <w:rPr>
          <w:rFonts w:cs="Times New Roman"/>
          <w:i/>
          <w:szCs w:val="22"/>
        </w:rPr>
        <w:t>process sustainability</w:t>
      </w:r>
      <w:r w:rsidR="000C1B1B">
        <w:rPr>
          <w:rFonts w:cs="Times New Roman"/>
          <w:i/>
          <w:szCs w:val="22"/>
        </w:rPr>
        <w:t>,</w:t>
      </w:r>
      <w:r>
        <w:rPr>
          <w:rFonts w:cs="Times New Roman"/>
          <w:szCs w:val="22"/>
        </w:rPr>
        <w:t xml:space="preserve"> which</w:t>
      </w:r>
      <w:r w:rsidR="00DF38B3">
        <w:rPr>
          <w:rFonts w:cs="Times New Roman"/>
          <w:szCs w:val="22"/>
        </w:rPr>
        <w:t xml:space="preserve"> refers to the continuation of </w:t>
      </w:r>
      <w:r w:rsidR="00E6506F">
        <w:rPr>
          <w:rFonts w:cs="Times New Roman"/>
          <w:szCs w:val="22"/>
        </w:rPr>
        <w:t>programme</w:t>
      </w:r>
      <w:r w:rsidR="00DF38B3">
        <w:rPr>
          <w:rFonts w:cs="Times New Roman"/>
          <w:szCs w:val="22"/>
        </w:rPr>
        <w:t xml:space="preserve"> activities</w:t>
      </w:r>
      <w:r w:rsidR="00E6506F">
        <w:rPr>
          <w:rFonts w:cs="Times New Roman"/>
          <w:szCs w:val="22"/>
        </w:rPr>
        <w:t>/services</w:t>
      </w:r>
      <w:r w:rsidR="00DF38B3">
        <w:rPr>
          <w:rFonts w:cs="Times New Roman"/>
          <w:szCs w:val="22"/>
        </w:rPr>
        <w:t xml:space="preserve"> </w:t>
      </w:r>
      <w:r w:rsidR="000C1B1B">
        <w:rPr>
          <w:rFonts w:cs="Times New Roman"/>
          <w:szCs w:val="22"/>
        </w:rPr>
        <w:t xml:space="preserve">beyond the involvement of </w:t>
      </w:r>
      <w:r w:rsidR="00E6506F">
        <w:rPr>
          <w:rFonts w:cs="Times New Roman"/>
          <w:szCs w:val="22"/>
        </w:rPr>
        <w:t xml:space="preserve">the external agency and/or </w:t>
      </w:r>
      <w:r>
        <w:rPr>
          <w:rFonts w:cs="Times New Roman"/>
          <w:szCs w:val="22"/>
        </w:rPr>
        <w:t>the externally funded period.</w:t>
      </w:r>
      <w:r w:rsidR="00B70C7D">
        <w:rPr>
          <w:rFonts w:cs="Times New Roman"/>
          <w:szCs w:val="22"/>
        </w:rPr>
        <w:t xml:space="preserve"> </w:t>
      </w:r>
    </w:p>
    <w:p w:rsidR="008E6467" w:rsidRDefault="008E6467" w:rsidP="003B1FEE">
      <w:pPr>
        <w:pStyle w:val="NoSpacing"/>
        <w:rPr>
          <w:rFonts w:cs="Times New Roman"/>
          <w:szCs w:val="22"/>
        </w:rPr>
      </w:pPr>
    </w:p>
    <w:p w:rsidR="003B1FEE" w:rsidRPr="008E6467" w:rsidRDefault="003B1FEE" w:rsidP="003B1FEE">
      <w:pPr>
        <w:pStyle w:val="NoSpacing"/>
      </w:pPr>
      <w:r w:rsidRPr="000C4B22">
        <w:t xml:space="preserve">UNICEF and partners consider </w:t>
      </w:r>
      <w:r>
        <w:rPr>
          <w:b/>
        </w:rPr>
        <w:t>C</w:t>
      </w:r>
      <w:r w:rsidRPr="00050542">
        <w:rPr>
          <w:b/>
        </w:rPr>
        <w:t>PCCs</w:t>
      </w:r>
      <w:r>
        <w:t xml:space="preserve"> to be a key exit/sustainability strategy to ensuring</w:t>
      </w:r>
      <w:r w:rsidRPr="00F94ADD">
        <w:t xml:space="preserve"> the sustainability of </w:t>
      </w:r>
      <w:r>
        <w:t xml:space="preserve">the </w:t>
      </w:r>
      <w:r w:rsidRPr="00F94ADD">
        <w:t>child protection work in the community</w:t>
      </w:r>
      <w:r>
        <w:t xml:space="preserve"> if FCs no longer have funds to operate. This view is articulated in the </w:t>
      </w:r>
      <w:r w:rsidRPr="00F94ADD">
        <w:t>April – October 2017 PC</w:t>
      </w:r>
      <w:r>
        <w:t xml:space="preserve">As with both partners where is it stated that </w:t>
      </w:r>
      <w:r w:rsidRPr="00F94ADD">
        <w:t>CPCCs trained in the identification of child protection concerns and referral o</w:t>
      </w:r>
      <w:r>
        <w:t>f child protection cases would “</w:t>
      </w:r>
      <w:r w:rsidRPr="00F94ADD">
        <w:rPr>
          <w:i/>
        </w:rPr>
        <w:t xml:space="preserve">ensure community based capacity to capture child protection issues even if the </w:t>
      </w:r>
      <w:r>
        <w:rPr>
          <w:i/>
        </w:rPr>
        <w:t>Centre</w:t>
      </w:r>
      <w:r w:rsidRPr="00F94ADD">
        <w:rPr>
          <w:i/>
        </w:rPr>
        <w:t xml:space="preserve"> ceased to exit. Working with </w:t>
      </w:r>
      <w:r w:rsidRPr="003E5A84">
        <w:rPr>
          <w:i/>
        </w:rPr>
        <w:t>volunteers</w:t>
      </w:r>
      <w:r w:rsidRPr="00F94ADD">
        <w:rPr>
          <w:i/>
        </w:rPr>
        <w:t xml:space="preserve"> from the same community will also contribute towards creating child protection capacities that will provide the support in the absence of the </w:t>
      </w:r>
      <w:r>
        <w:rPr>
          <w:i/>
        </w:rPr>
        <w:t>Centre</w:t>
      </w:r>
      <w:r w:rsidRPr="00F94ADD">
        <w:rPr>
          <w:i/>
        </w:rPr>
        <w:t>s</w:t>
      </w:r>
      <w:r>
        <w:rPr>
          <w:i/>
        </w:rPr>
        <w:t>”</w:t>
      </w:r>
      <w:r w:rsidRPr="00F94ADD">
        <w:t>.</w:t>
      </w:r>
      <w:r>
        <w:t xml:space="preserve"> CPCCs are supposed to include representatives from the CBO e.g. the Director or Assistant and it is assumed that the representation of the CBO on the CPCC will help to ensure that the CBO will participate in and support the activities of the CPCC after the FC has closed, however for the FCs that have closed, this did not appear to have been the case. According to a Tamer staff it was thought, but not confirmed, that one CPCC was still operating in FC that had been closed. </w:t>
      </w:r>
    </w:p>
    <w:p w:rsidR="003B1FEE" w:rsidRDefault="003B1FEE" w:rsidP="00DB7A3B">
      <w:pPr>
        <w:pStyle w:val="NoSpacing"/>
      </w:pPr>
    </w:p>
    <w:p w:rsidR="00DF38B3" w:rsidRPr="00B70C7D" w:rsidRDefault="00DF38B3" w:rsidP="00DB7A3B">
      <w:pPr>
        <w:pStyle w:val="NoSpacing"/>
        <w:rPr>
          <w:rFonts w:cs="Times New Roman"/>
          <w:szCs w:val="22"/>
        </w:rPr>
      </w:pPr>
      <w:r>
        <w:t xml:space="preserve">When </w:t>
      </w:r>
      <w:r w:rsidR="00E6506F">
        <w:t>considering</w:t>
      </w:r>
      <w:r>
        <w:t xml:space="preserve"> sustainability it is helpful to make a distinction between a community-level </w:t>
      </w:r>
      <w:r w:rsidRPr="00BD29DD">
        <w:rPr>
          <w:i/>
        </w:rPr>
        <w:t>service delivery</w:t>
      </w:r>
      <w:r>
        <w:t xml:space="preserve"> mechanism and a community-based </w:t>
      </w:r>
      <w:r w:rsidRPr="00BD29DD">
        <w:rPr>
          <w:i/>
        </w:rPr>
        <w:t>child protection mechanism</w:t>
      </w:r>
      <w:r>
        <w:t xml:space="preserve"> as they each have different requirements for sustainability (see </w:t>
      </w:r>
      <w:r w:rsidRPr="000F028B">
        <w:rPr>
          <w:b/>
        </w:rPr>
        <w:t xml:space="preserve">Box </w:t>
      </w:r>
      <w:r w:rsidR="000F028B" w:rsidRPr="000F028B">
        <w:rPr>
          <w:b/>
        </w:rPr>
        <w:t>8</w:t>
      </w:r>
      <w:r>
        <w:t xml:space="preserve"> below). </w:t>
      </w:r>
    </w:p>
    <w:p w:rsidR="00E6506F" w:rsidRDefault="00E6506F" w:rsidP="00E6506F">
      <w:pPr>
        <w:pStyle w:val="NoSpacing"/>
        <w:rPr>
          <w:rStyle w:val="NoSpacingChar"/>
        </w:rPr>
      </w:pPr>
    </w:p>
    <w:p w:rsidR="00CC31A5" w:rsidRDefault="00CC31A5" w:rsidP="00E6506F">
      <w:pPr>
        <w:pStyle w:val="NoSpacing"/>
        <w:rPr>
          <w:rStyle w:val="NoSpacingChar"/>
        </w:rPr>
      </w:pPr>
    </w:p>
    <w:p w:rsidR="00CC31A5" w:rsidRDefault="00CC31A5" w:rsidP="00E6506F">
      <w:pPr>
        <w:pStyle w:val="NoSpacing"/>
        <w:rPr>
          <w:rStyle w:val="NoSpacingChar"/>
        </w:rPr>
      </w:pPr>
    </w:p>
    <w:p w:rsidR="00CC31A5" w:rsidRDefault="00CC31A5" w:rsidP="00E6506F">
      <w:pPr>
        <w:pStyle w:val="NoSpacing"/>
        <w:rPr>
          <w:rStyle w:val="NoSpacingChar"/>
        </w:rPr>
      </w:pPr>
    </w:p>
    <w:p w:rsidR="00E6506F" w:rsidRDefault="008D4D3D" w:rsidP="008D4D3D">
      <w:pPr>
        <w:pStyle w:val="Caption"/>
        <w:pBdr>
          <w:top w:val="single" w:sz="4" w:space="1" w:color="auto"/>
          <w:left w:val="single" w:sz="4" w:space="4" w:color="auto"/>
          <w:bottom w:val="single" w:sz="4" w:space="1" w:color="auto"/>
          <w:right w:val="single" w:sz="4" w:space="4" w:color="auto"/>
        </w:pBdr>
        <w:shd w:val="clear" w:color="auto" w:fill="DBE5F1" w:themeFill="accent1" w:themeFillTint="33"/>
        <w:jc w:val="center"/>
        <w:rPr>
          <w:b w:val="0"/>
          <w:sz w:val="22"/>
          <w:szCs w:val="22"/>
        </w:rPr>
      </w:pPr>
      <w:bookmarkStart w:id="87" w:name="_Toc387998482"/>
      <w:r>
        <w:t xml:space="preserve">Box </w:t>
      </w:r>
      <w:fldSimple w:instr=" SEQ Box \* ARABIC ">
        <w:r w:rsidR="00323236">
          <w:rPr>
            <w:noProof/>
          </w:rPr>
          <w:t>6</w:t>
        </w:r>
      </w:fldSimple>
      <w:r w:rsidR="00E6506F" w:rsidRPr="00BD29DD">
        <w:rPr>
          <w:b w:val="0"/>
          <w:sz w:val="22"/>
          <w:szCs w:val="22"/>
        </w:rPr>
        <w:t xml:space="preserve">: </w:t>
      </w:r>
      <w:r w:rsidR="00E6506F">
        <w:rPr>
          <w:b w:val="0"/>
          <w:sz w:val="22"/>
          <w:szCs w:val="22"/>
        </w:rPr>
        <w:t>Differences between c</w:t>
      </w:r>
      <w:r w:rsidR="00E6506F" w:rsidRPr="00BD29DD">
        <w:rPr>
          <w:b w:val="0"/>
          <w:sz w:val="22"/>
          <w:szCs w:val="22"/>
        </w:rPr>
        <w:t>ommunity-level child protection service delivery mechanisms and community-based child protection mechanisms</w:t>
      </w:r>
      <w:r w:rsidR="00E6506F">
        <w:rPr>
          <w:b w:val="0"/>
          <w:sz w:val="22"/>
          <w:szCs w:val="22"/>
        </w:rPr>
        <w:t xml:space="preserve"> </w:t>
      </w:r>
      <w:r w:rsidR="00D873F2">
        <w:rPr>
          <w:rStyle w:val="FootnoteReference"/>
          <w:b w:val="0"/>
          <w:sz w:val="22"/>
          <w:szCs w:val="22"/>
        </w:rPr>
        <w:footnoteReference w:id="71"/>
      </w:r>
      <w:bookmarkEnd w:id="87"/>
    </w:p>
    <w:p w:rsidR="00E6506F" w:rsidRDefault="00E6506F" w:rsidP="008D4D3D">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pPr>
    </w:p>
    <w:p w:rsidR="00E6506F" w:rsidRDefault="00E6506F" w:rsidP="008D4D3D">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rPr>
          <w:rStyle w:val="NoSpacingChar"/>
        </w:rPr>
      </w:pPr>
      <w:r w:rsidRPr="00BD29DD">
        <w:rPr>
          <w:rStyle w:val="NoSpacingChar"/>
          <w:i/>
        </w:rPr>
        <w:t>Community-level child protection service delivery mechanisms</w:t>
      </w:r>
      <w:r>
        <w:rPr>
          <w:rStyle w:val="NoSpacingChar"/>
        </w:rPr>
        <w:t xml:space="preserve"> include </w:t>
      </w:r>
      <w:r w:rsidRPr="00DB7A3B">
        <w:rPr>
          <w:rStyle w:val="NoSpacingChar"/>
        </w:rPr>
        <w:t xml:space="preserve">formally organised </w:t>
      </w:r>
      <w:r>
        <w:rPr>
          <w:rStyle w:val="NoSpacingChar"/>
        </w:rPr>
        <w:t>CBOs</w:t>
      </w:r>
      <w:r w:rsidRPr="00DB7A3B">
        <w:rPr>
          <w:rStyle w:val="NoSpacingChar"/>
        </w:rPr>
        <w:t xml:space="preserve"> or </w:t>
      </w:r>
      <w:r>
        <w:rPr>
          <w:rStyle w:val="NoSpacingChar"/>
        </w:rPr>
        <w:t>CSOs delivering services in communities usually at prevention and early intervention levels</w:t>
      </w:r>
      <w:r w:rsidR="003B1FEE">
        <w:rPr>
          <w:rStyle w:val="NoSpacingChar"/>
        </w:rPr>
        <w:t xml:space="preserve">, while </w:t>
      </w:r>
      <w:r w:rsidRPr="00BD29DD">
        <w:rPr>
          <w:rStyle w:val="NoSpacingChar"/>
          <w:i/>
        </w:rPr>
        <w:t>community-based child protection mechanisms</w:t>
      </w:r>
      <w:r w:rsidRPr="00DB7A3B">
        <w:rPr>
          <w:rStyle w:val="NoSpacingChar"/>
        </w:rPr>
        <w:t xml:space="preserve"> encompass a wide range of models – from individual child protection focal points to groups and networks. It includes mechanisms operating on a voluntary basis to those where individuals are paid full-time. It also includes highly active mechanisms and those that carry out activities on a sporadic basis. </w:t>
      </w:r>
      <w:r>
        <w:rPr>
          <w:rStyle w:val="NoSpacingChar"/>
        </w:rPr>
        <w:t xml:space="preserve">CPCCs can be understood as a community-based child protection mechanism, while the CBO-based FCs are community-level child protection service delivery mechanisms. </w:t>
      </w:r>
    </w:p>
    <w:p w:rsidR="00E6506F" w:rsidRDefault="00E6506F" w:rsidP="008D4D3D">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rPr>
          <w:rStyle w:val="NoSpacingChar"/>
        </w:rPr>
      </w:pPr>
    </w:p>
    <w:p w:rsidR="00E6506F" w:rsidRDefault="00E6506F" w:rsidP="008D4D3D">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rPr>
          <w:rFonts w:cs="Times New Roman"/>
          <w:szCs w:val="22"/>
        </w:rPr>
      </w:pPr>
      <w:r>
        <w:rPr>
          <w:rFonts w:cs="Times New Roman"/>
          <w:szCs w:val="22"/>
        </w:rPr>
        <w:lastRenderedPageBreak/>
        <w:t xml:space="preserve">The literature shows that achieving sustainability is a significant challenge for many community-based child protection groups, </w:t>
      </w:r>
      <w:r w:rsidRPr="00FE4193">
        <w:rPr>
          <w:rFonts w:cs="Times New Roman"/>
          <w:i/>
          <w:szCs w:val="22"/>
        </w:rPr>
        <w:t>many of which collapsed at the end of the externally funded period</w:t>
      </w:r>
      <w:r>
        <w:rPr>
          <w:rFonts w:cs="Times New Roman"/>
          <w:szCs w:val="22"/>
        </w:rPr>
        <w:t xml:space="preserve">. By far the most important enabler of sustainability was community ownership </w:t>
      </w:r>
      <w:r>
        <w:rPr>
          <w:lang w:val="en-ZA"/>
        </w:rPr>
        <w:t>which is fostered or impeded by the way in which the mechanism is formed, capacitated and supported</w:t>
      </w:r>
      <w:r>
        <w:rPr>
          <w:rFonts w:cs="Times New Roman"/>
          <w:szCs w:val="22"/>
        </w:rPr>
        <w:t>. Building on existing community resources also boosted sustainability. Community-based child protection groups that included or worked in partnership with religious and traditional leaders, and that activated pre-existing local groups were also more likely continue beyond external support. Another effective sustainability strategy was to integrate community based child protection groups into government structures.</w:t>
      </w:r>
    </w:p>
    <w:p w:rsidR="00E6506F" w:rsidRDefault="00E6506F" w:rsidP="008D4D3D">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rPr>
          <w:rFonts w:cs="Times New Roman"/>
          <w:szCs w:val="22"/>
        </w:rPr>
      </w:pPr>
    </w:p>
    <w:p w:rsidR="00E6506F" w:rsidRDefault="00E6506F" w:rsidP="008D4D3D">
      <w:pPr>
        <w:pStyle w:val="NoSpacing"/>
        <w:pBdr>
          <w:top w:val="single" w:sz="4" w:space="1" w:color="auto"/>
          <w:left w:val="single" w:sz="4" w:space="4" w:color="auto"/>
          <w:bottom w:val="single" w:sz="4" w:space="1" w:color="auto"/>
          <w:right w:val="single" w:sz="4" w:space="4" w:color="auto"/>
        </w:pBdr>
        <w:shd w:val="clear" w:color="auto" w:fill="DBE5F1" w:themeFill="accent1" w:themeFillTint="33"/>
      </w:pPr>
      <w:r w:rsidRPr="002E256C">
        <w:t>CBOs on the other hand, as formal service delivery mechanisms require sustained funding to deliver services</w:t>
      </w:r>
      <w:r>
        <w:t xml:space="preserve">, </w:t>
      </w:r>
      <w:r w:rsidRPr="002E256C">
        <w:t>capacity to implement the service and established linkages with the</w:t>
      </w:r>
      <w:r>
        <w:t xml:space="preserve"> formal child protection system</w:t>
      </w:r>
    </w:p>
    <w:p w:rsidR="00DF38B3" w:rsidRDefault="00DF38B3" w:rsidP="00DB7A3B">
      <w:pPr>
        <w:pStyle w:val="NoSpacing"/>
      </w:pPr>
    </w:p>
    <w:p w:rsidR="003B1FEE" w:rsidRPr="00D6573A" w:rsidRDefault="003B1FEE" w:rsidP="00D6573A">
      <w:pPr>
        <w:pStyle w:val="NoSpacing"/>
      </w:pPr>
      <w:r w:rsidRPr="00D6573A">
        <w:t>The lack of involvement of CBOs in the planning, human resource management and implementation of the FC programme, which is deemed to be the responsibility of the CSO partner, leaves the CBO partner with a limited sense of ownership or capacity to continue to implement the FC when the NGO partner leaves.</w:t>
      </w:r>
    </w:p>
    <w:p w:rsidR="003B1FEE" w:rsidRDefault="003B1FEE" w:rsidP="00DB7A3B">
      <w:pPr>
        <w:pStyle w:val="NoSpacing"/>
      </w:pPr>
    </w:p>
    <w:p w:rsidR="00DF38B3" w:rsidRDefault="00E6506F" w:rsidP="00DF38B3">
      <w:pPr>
        <w:pStyle w:val="NoSpacing"/>
      </w:pPr>
      <w:r w:rsidRPr="00562ECB">
        <w:rPr>
          <w:b/>
        </w:rPr>
        <w:t xml:space="preserve">The </w:t>
      </w:r>
      <w:r>
        <w:rPr>
          <w:b/>
        </w:rPr>
        <w:t xml:space="preserve">evaluation found that </w:t>
      </w:r>
      <w:r w:rsidRPr="00562ECB">
        <w:rPr>
          <w:b/>
        </w:rPr>
        <w:t xml:space="preserve">FC programme does not have a </w:t>
      </w:r>
      <w:r>
        <w:rPr>
          <w:b/>
        </w:rPr>
        <w:t xml:space="preserve">viable </w:t>
      </w:r>
      <w:r w:rsidRPr="00562ECB">
        <w:rPr>
          <w:b/>
        </w:rPr>
        <w:t>sustainability strategy or exit plan</w:t>
      </w:r>
      <w:r>
        <w:t xml:space="preserve"> for the CBOs hosting/implementing the FCs (community level service delivery mechanism) or for the CPCCs (community-based child protection mechanism). </w:t>
      </w:r>
      <w:r w:rsidR="00DF38B3">
        <w:t xml:space="preserve">As mentioned in an earlier section, one of the unexpected findings of this evaluation was that most of the FCs operating at the start of the evaluation period June 2015 no longer operated at the end of October 2017. For various reasons there had been frequent changes in FC locations and CBO partners throughout the programme with a total of </w:t>
      </w:r>
      <w:r w:rsidR="001950F2">
        <w:t>56</w:t>
      </w:r>
      <w:r w:rsidR="00DF38B3">
        <w:t xml:space="preserve"> FC established and </w:t>
      </w:r>
      <w:r w:rsidR="001950F2">
        <w:t>20 - 28</w:t>
      </w:r>
      <w:r w:rsidR="00DF38B3">
        <w:t xml:space="preserve"> FCs operating at any given time. At the end of October 2017 there were 20 FCs operating, </w:t>
      </w:r>
      <w:r w:rsidR="00DF38B3" w:rsidRPr="00DF38B3">
        <w:rPr>
          <w:i/>
        </w:rPr>
        <w:t xml:space="preserve">which means that over the evaluation period, </w:t>
      </w:r>
      <w:r w:rsidR="001950F2">
        <w:rPr>
          <w:i/>
        </w:rPr>
        <w:t>36</w:t>
      </w:r>
      <w:r w:rsidR="00DF38B3" w:rsidRPr="00DF38B3">
        <w:rPr>
          <w:i/>
        </w:rPr>
        <w:t xml:space="preserve"> FCs had been opened and subsequently closed.</w:t>
      </w:r>
      <w:r w:rsidR="00DF38B3">
        <w:t xml:space="preserve">  </w:t>
      </w:r>
    </w:p>
    <w:p w:rsidR="00C04E33" w:rsidRDefault="00C04E33" w:rsidP="00E307EC">
      <w:pPr>
        <w:pStyle w:val="CommentText"/>
        <w:jc w:val="both"/>
      </w:pPr>
    </w:p>
    <w:p w:rsidR="00DF38B3" w:rsidRDefault="00DF38B3" w:rsidP="00E307EC">
      <w:pPr>
        <w:pStyle w:val="CommentText"/>
        <w:jc w:val="both"/>
      </w:pPr>
      <w:r>
        <w:t>There was no evidence of a formal exit strategy with these former CBO partners to ensure the continued implementation of some/all FC activities</w:t>
      </w:r>
      <w:r w:rsidR="00B70C7D">
        <w:t xml:space="preserve">, including the follow-up of cases that were not yet ready for closure, </w:t>
      </w:r>
      <w:r>
        <w:t xml:space="preserve">and there is little indication that these CBOs have continued with any the FC activities. </w:t>
      </w:r>
      <w:r>
        <w:rPr>
          <w:rStyle w:val="FootnoteReference"/>
        </w:rPr>
        <w:footnoteReference w:id="72"/>
      </w:r>
      <w:r>
        <w:t xml:space="preserve"> </w:t>
      </w:r>
      <w:r w:rsidR="00E6506F">
        <w:t>Previous sections have highlighted the lack of involvement of CBOs in the planning, human resource management and implementation of the FC programme, which is deemed to be the responsibility of the CSO partner</w:t>
      </w:r>
      <w:r>
        <w:t xml:space="preserve">, leaving the CBO partner with a limited sense of ownership or capacity to continue to implement the FC when the NGO partner leaves. According to the partners, FC activities had not continued in most of the former FC CBOs, with some CBOs having ceased operations altogether due to lack of funds. </w:t>
      </w:r>
    </w:p>
    <w:p w:rsidR="00DF38B3" w:rsidRDefault="00DF38B3" w:rsidP="00DF38B3">
      <w:pPr>
        <w:pStyle w:val="NoSpacing"/>
      </w:pPr>
    </w:p>
    <w:p w:rsidR="00DF38B3" w:rsidRDefault="00DF38B3" w:rsidP="00DF38B3">
      <w:pPr>
        <w:pStyle w:val="NoSpacing"/>
      </w:pPr>
      <w:r>
        <w:t xml:space="preserve">Some CBOs were of the view that if their own staff were employed on the FC programme then it could continue after the partner left. The CBO would still need to raise some funds to pay salaries (unless staff agreed to work as volunteers) and operational costs, but at least their staff would have the technical capacity to implement some of the activities, which currently most of them do not have. Some </w:t>
      </w:r>
      <w:r w:rsidR="001D0728">
        <w:t>MoSD</w:t>
      </w:r>
      <w:r>
        <w:t xml:space="preserve"> staff shared this view, but others thought it was debatable as to whether people would be willing to work on an ongoing basis without pay. CBOs would have to find ways to </w:t>
      </w:r>
      <w:r w:rsidR="0093539D">
        <w:t>diversify</w:t>
      </w:r>
      <w:r>
        <w:t xml:space="preserve"> their funding streams, not an easy task for any non-profit organisation and especially one operating in the Gaza context. </w:t>
      </w:r>
    </w:p>
    <w:p w:rsidR="00FF475D" w:rsidRDefault="00731B7B" w:rsidP="00DF38B3">
      <w:pPr>
        <w:pStyle w:val="NoSpacing"/>
      </w:pPr>
      <w:r>
        <w:t xml:space="preserve">A key informant was of the view that if CBO staff were capacitated to refer cases, the case management referral pathways could still be implemented if FCs no longer operated, but there would be few service providers to refer cases to (TdH, KII). </w:t>
      </w:r>
    </w:p>
    <w:p w:rsidR="003B1FEE" w:rsidRDefault="003B1FEE" w:rsidP="00DF38B3">
      <w:pPr>
        <w:pStyle w:val="NoSpacing"/>
      </w:pPr>
    </w:p>
    <w:p w:rsidR="00731B7B" w:rsidRDefault="003B1FEE" w:rsidP="00DF38B3">
      <w:pPr>
        <w:pStyle w:val="NoSpacing"/>
      </w:pPr>
      <w:r>
        <w:t>C</w:t>
      </w:r>
      <w:r w:rsidR="00731B7B">
        <w:t xml:space="preserve">hanges will have to be made to the FC institutional arrangements if CBOs are to have the commitment and capacity (human resources and funding) to continue implementing all/any of the FC activities, including providing support to the CPCCs. </w:t>
      </w:r>
    </w:p>
    <w:p w:rsidR="00DF38B3" w:rsidRPr="00F94ADD" w:rsidRDefault="00DF38B3" w:rsidP="00DF38B3">
      <w:pPr>
        <w:pStyle w:val="NoSpacing"/>
      </w:pPr>
    </w:p>
    <w:p w:rsidR="00DF38B3" w:rsidRDefault="00DF38B3" w:rsidP="00DF38B3">
      <w:pPr>
        <w:pStyle w:val="NoSpacing"/>
      </w:pPr>
      <w:r>
        <w:t xml:space="preserve">Regarding improving sustainability of the CPCCs, partners suggested strengthening </w:t>
      </w:r>
      <w:r w:rsidRPr="00F94ADD">
        <w:t>CPCCs</w:t>
      </w:r>
      <w:r w:rsidR="00592DD3">
        <w:t>’</w:t>
      </w:r>
      <w:r w:rsidRPr="00F94ADD">
        <w:t xml:space="preserve"> </w:t>
      </w:r>
      <w:r>
        <w:t xml:space="preserve">role </w:t>
      </w:r>
      <w:r w:rsidRPr="00F94ADD">
        <w:t>by including them in the CPN</w:t>
      </w:r>
      <w:r>
        <w:t>s</w:t>
      </w:r>
      <w:r w:rsidRPr="00F94ADD">
        <w:t xml:space="preserve">. </w:t>
      </w:r>
      <w:r>
        <w:t xml:space="preserve">It was also thought that if the CPCC was part of the CBO Management Committee, rather than a separate committee under the NGO partner implemented FC, that would strengthen the CBOs ownership of the initiative and this would help with sustainability. CBO staff also needed to be included in the FC training so they could learn more about the techniques and approaches and would be in a better position to continue to </w:t>
      </w:r>
      <w:r>
        <w:lastRenderedPageBreak/>
        <w:t xml:space="preserve">offer some FC activities when the FC closed. Some CBO staff members do get involved, but the skills transfer is not enough for them to continue e.g. expressive arts. </w:t>
      </w:r>
    </w:p>
    <w:p w:rsidR="00BA12DD" w:rsidRDefault="00BA12DD" w:rsidP="00DF38B3">
      <w:pPr>
        <w:pStyle w:val="NoSpacing"/>
      </w:pPr>
    </w:p>
    <w:p w:rsidR="00BA12DD" w:rsidRDefault="00BA12DD" w:rsidP="00DF38B3">
      <w:pPr>
        <w:pStyle w:val="NoSpacing"/>
      </w:pPr>
      <w:r w:rsidRPr="000F0C82">
        <w:rPr>
          <w:b/>
        </w:rPr>
        <w:t>Ma’an</w:t>
      </w:r>
      <w:r>
        <w:t xml:space="preserve"> has been thinking about ways to strengthen FCs so that they can </w:t>
      </w:r>
      <w:r w:rsidRPr="00BA12DD">
        <w:rPr>
          <w:i/>
        </w:rPr>
        <w:t>continue to operate under the current implementation model</w:t>
      </w:r>
      <w:r>
        <w:t xml:space="preserve"> (i.e. FC programme externally managed by the CSO with involvement of the CPCC limited to facilitating community access and participation in the CPCC), providing holistic and integrated services for vulnerable families, instead of focusing narrowly on child protection and </w:t>
      </w:r>
      <w:r w:rsidR="00441D1B">
        <w:t>PSS</w:t>
      </w:r>
      <w:r>
        <w:t xml:space="preserve">. In this model, case management would be the cornerstone for identifying families with multiple needs, including housing, water and sanitation and food security. Some </w:t>
      </w:r>
      <w:r w:rsidR="00441D1B">
        <w:t xml:space="preserve">FC </w:t>
      </w:r>
      <w:r>
        <w:t xml:space="preserve">case managers are already doing this, but assistance is being provided on a case-by-case basis. The intention is to systematically identify all the families with similar needs and </w:t>
      </w:r>
      <w:r w:rsidR="00441D1B">
        <w:t xml:space="preserve">link them with a </w:t>
      </w:r>
      <w:r>
        <w:t xml:space="preserve">service provider </w:t>
      </w:r>
      <w:r w:rsidR="00441D1B">
        <w:t xml:space="preserve">to </w:t>
      </w:r>
      <w:r>
        <w:t xml:space="preserve">address </w:t>
      </w:r>
      <w:r w:rsidR="00441D1B">
        <w:t>their</w:t>
      </w:r>
      <w:r>
        <w:t xml:space="preserve"> needs through targeted services/projects.  In this way, the FCs could potentially attract support from donors/funders operating in different sectors, not just child protection. </w:t>
      </w:r>
      <w:r w:rsidR="00441D1B">
        <w:t xml:space="preserve"> </w:t>
      </w:r>
      <w:r w:rsidR="00FE228D">
        <w:t xml:space="preserve">For example, </w:t>
      </w:r>
      <w:r>
        <w:t xml:space="preserve">GVC </w:t>
      </w:r>
      <w:r w:rsidR="00FE228D">
        <w:t>Italy</w:t>
      </w:r>
      <w:r>
        <w:t xml:space="preserve"> has asked Ma’an for a proposal for a project to provide WASH services to priority cases identified by Ma’an through the case management system. These cases would not have been identified if it weren’t for the FC case management service. In addition to this project, Ma’an and Oxfam are in the design phase of a livelihood security programme, which would also target priority case management cases.</w:t>
      </w:r>
      <w:r w:rsidRPr="00871120">
        <w:t xml:space="preserve"> </w:t>
      </w:r>
      <w:r>
        <w:t xml:space="preserve">FC staff will compile a list of cases and Oxfam staff will assess the families and see if they are eligible for assistance. The role of the FC is to identify all the priority cases and refer </w:t>
      </w:r>
      <w:r w:rsidR="00351121">
        <w:t xml:space="preserve">to other partners </w:t>
      </w:r>
      <w:r>
        <w:t xml:space="preserve">for holistic services.  </w:t>
      </w:r>
    </w:p>
    <w:p w:rsidR="00DF38B3" w:rsidRDefault="00DF38B3" w:rsidP="00F95017">
      <w:pPr>
        <w:pStyle w:val="NoSpacing"/>
      </w:pPr>
    </w:p>
    <w:p w:rsidR="006C5163" w:rsidRDefault="00124846" w:rsidP="00313ABA">
      <w:pPr>
        <w:pStyle w:val="Heading3"/>
      </w:pPr>
      <w:bookmarkStart w:id="88" w:name="_Toc388437861"/>
      <w:r>
        <w:t>3</w:t>
      </w:r>
      <w:r w:rsidR="00313ABA">
        <w:t xml:space="preserve">.5.2 </w:t>
      </w:r>
      <w:r w:rsidR="001F59FE">
        <w:t>E</w:t>
      </w:r>
      <w:r w:rsidR="006C5163" w:rsidRPr="00DB30D4">
        <w:t xml:space="preserve">xtent </w:t>
      </w:r>
      <w:r w:rsidR="001F59FE">
        <w:t xml:space="preserve">to which </w:t>
      </w:r>
      <w:r w:rsidR="006C5163" w:rsidRPr="00DB30D4">
        <w:t xml:space="preserve">programme impacts </w:t>
      </w:r>
      <w:r w:rsidR="001F59FE">
        <w:t xml:space="preserve">are </w:t>
      </w:r>
      <w:r w:rsidR="006C5163" w:rsidRPr="00DB30D4">
        <w:t>likely to be</w:t>
      </w:r>
      <w:r w:rsidR="001F59FE">
        <w:t xml:space="preserve"> sustainable over the long term</w:t>
      </w:r>
      <w:bookmarkEnd w:id="88"/>
    </w:p>
    <w:p w:rsidR="00441D1B" w:rsidRDefault="00441D1B" w:rsidP="00DB30D4">
      <w:pPr>
        <w:pStyle w:val="NoSpacing"/>
      </w:pPr>
    </w:p>
    <w:p w:rsidR="00FE4193" w:rsidRDefault="00FE4193" w:rsidP="00DB30D4">
      <w:pPr>
        <w:pStyle w:val="NoSpacing"/>
      </w:pPr>
      <w:r>
        <w:t xml:space="preserve">This question concerns </w:t>
      </w:r>
      <w:r w:rsidRPr="00313ABA">
        <w:rPr>
          <w:i/>
        </w:rPr>
        <w:t>outcome sustainability</w:t>
      </w:r>
      <w:r>
        <w:t>, which refers to the continuation of positive child protection outcomes beyond the externally funded period</w:t>
      </w:r>
      <w:r w:rsidR="000823AE">
        <w:t xml:space="preserve">. The programme did not collect longitudinal data on child protection outcomes for children who benefitted from services so there is no </w:t>
      </w:r>
      <w:r w:rsidR="00674862">
        <w:t xml:space="preserve">evidence-base </w:t>
      </w:r>
      <w:r w:rsidR="000823AE">
        <w:t xml:space="preserve">from which to make this assessment. </w:t>
      </w:r>
      <w:r w:rsidR="00394FF4">
        <w:t xml:space="preserve">However, the Impact findings section presents some </w:t>
      </w:r>
      <w:r w:rsidR="002F6F42">
        <w:t>evidence of positive child protection outcomes continuing in children who completed Life Skills and other struct</w:t>
      </w:r>
      <w:r w:rsidR="009006A3">
        <w:t>ured activities after one year.</w:t>
      </w:r>
    </w:p>
    <w:p w:rsidR="005F211E" w:rsidRDefault="005F211E" w:rsidP="00DB30D4">
      <w:pPr>
        <w:pStyle w:val="NoSpacing"/>
      </w:pPr>
    </w:p>
    <w:p w:rsidR="00FF475D" w:rsidRDefault="005F211E" w:rsidP="00DB30D4">
      <w:pPr>
        <w:pStyle w:val="NoSpacing"/>
      </w:pPr>
      <w:r>
        <w:t>Ma’an has three FC</w:t>
      </w:r>
      <w:r w:rsidR="00351121">
        <w:t>s funded by another donor (GIZ)</w:t>
      </w:r>
      <w:r w:rsidR="00592DD3">
        <w:t xml:space="preserve"> in</w:t>
      </w:r>
      <w:r>
        <w:t xml:space="preserve"> a “</w:t>
      </w:r>
      <w:r w:rsidRPr="00DE3929">
        <w:rPr>
          <w:i/>
        </w:rPr>
        <w:t>Beyond Participation</w:t>
      </w:r>
      <w:r>
        <w:t xml:space="preserve">” initiative where graduates from Life Skills and other activities can volunteer to participate in activities organised by their social agents (social agents are trained to do child protection awareness activities in the community). </w:t>
      </w:r>
      <w:r w:rsidR="00351121">
        <w:rPr>
          <w:rStyle w:val="FootnoteReference"/>
        </w:rPr>
        <w:footnoteReference w:id="73"/>
      </w:r>
      <w:r w:rsidR="00351121">
        <w:t xml:space="preserve"> </w:t>
      </w:r>
      <w:r>
        <w:t xml:space="preserve">Ma’an has also developed learning spaces/libraries in the FC partner CBOs and these spaces can accommodate the ‘graduates’ who can drop-in to the FC. </w:t>
      </w:r>
    </w:p>
    <w:p w:rsidR="00D62FEB" w:rsidRDefault="00D62FEB" w:rsidP="00DB30D4">
      <w:pPr>
        <w:pStyle w:val="NoSpacing"/>
      </w:pPr>
    </w:p>
    <w:p w:rsidR="008D4D3D" w:rsidRDefault="005F211E" w:rsidP="00DB30D4">
      <w:pPr>
        <w:pStyle w:val="NoSpacing"/>
      </w:pPr>
      <w:r>
        <w:t xml:space="preserve">It is possible that through these “Beyond Participation” activities some of the positive </w:t>
      </w:r>
      <w:r w:rsidR="003030C8">
        <w:t xml:space="preserve">impacts </w:t>
      </w:r>
      <w:r w:rsidR="00A05BC9">
        <w:t xml:space="preserve">could be sustained but this would be dependent on the community-based child protection mechanism continuing to function beyond the externally funded period. </w:t>
      </w:r>
    </w:p>
    <w:p w:rsidR="00B442FB" w:rsidRDefault="00B442FB" w:rsidP="00DB30D4">
      <w:pPr>
        <w:pStyle w:val="NoSpacing"/>
      </w:pPr>
    </w:p>
    <w:p w:rsidR="00D62FEB" w:rsidRDefault="00D62FEB" w:rsidP="00D62FEB">
      <w:pPr>
        <w:pStyle w:val="NoSpacing"/>
      </w:pPr>
    </w:p>
    <w:p w:rsidR="00D62FEB" w:rsidRDefault="00D62FEB" w:rsidP="007A1346">
      <w:pPr>
        <w:pStyle w:val="Heading3"/>
      </w:pPr>
    </w:p>
    <w:p w:rsidR="006C5163" w:rsidRDefault="00124846" w:rsidP="007A1346">
      <w:pPr>
        <w:pStyle w:val="Heading3"/>
      </w:pPr>
      <w:bookmarkStart w:id="89" w:name="_Toc388437862"/>
      <w:r>
        <w:t>3</w:t>
      </w:r>
      <w:r w:rsidR="00351121">
        <w:t xml:space="preserve">.5.3 </w:t>
      </w:r>
      <w:r w:rsidR="003030C8">
        <w:t>L</w:t>
      </w:r>
      <w:r w:rsidR="006C5163" w:rsidRPr="00DB30D4">
        <w:t xml:space="preserve">inkages between the </w:t>
      </w:r>
      <w:r w:rsidR="00796C6E">
        <w:t>FCs</w:t>
      </w:r>
      <w:r w:rsidR="006C5163" w:rsidRPr="00DB30D4">
        <w:t xml:space="preserve"> and other components of the child protection system in Gaza</w:t>
      </w:r>
      <w:bookmarkEnd w:id="89"/>
    </w:p>
    <w:p w:rsidR="00F16D21" w:rsidRDefault="00F16D21" w:rsidP="00F95017">
      <w:pPr>
        <w:pStyle w:val="NoSpacing"/>
        <w:rPr>
          <w:b/>
        </w:rPr>
      </w:pPr>
    </w:p>
    <w:p w:rsidR="00F16D21" w:rsidRDefault="00351121" w:rsidP="00F95017">
      <w:pPr>
        <w:pStyle w:val="NoSpacing"/>
      </w:pPr>
      <w:r>
        <w:rPr>
          <w:b/>
        </w:rPr>
        <w:t xml:space="preserve">Linkages exist between </w:t>
      </w:r>
      <w:r w:rsidR="00DB7A3B" w:rsidRPr="004659A9">
        <w:rPr>
          <w:b/>
        </w:rPr>
        <w:t>FC</w:t>
      </w:r>
      <w:r w:rsidR="00200DFC" w:rsidRPr="004659A9">
        <w:rPr>
          <w:b/>
        </w:rPr>
        <w:t xml:space="preserve">s and </w:t>
      </w:r>
      <w:r w:rsidR="007A1346">
        <w:rPr>
          <w:b/>
        </w:rPr>
        <w:t xml:space="preserve">other components of the child protection system in Gaza </w:t>
      </w:r>
      <w:r w:rsidR="007A1346" w:rsidRPr="007A1346">
        <w:t xml:space="preserve">including </w:t>
      </w:r>
      <w:r w:rsidR="00200DFC" w:rsidRPr="007A1346">
        <w:t>CPNs</w:t>
      </w:r>
      <w:r w:rsidR="00E10E20" w:rsidRPr="007A1346">
        <w:t>,</w:t>
      </w:r>
      <w:r w:rsidR="00200DFC" w:rsidRPr="007A1346">
        <w:t xml:space="preserve"> </w:t>
      </w:r>
      <w:r w:rsidRPr="007A1346">
        <w:t xml:space="preserve">mainly </w:t>
      </w:r>
      <w:r w:rsidR="00200DFC" w:rsidRPr="007A1346">
        <w:t>through the FC</w:t>
      </w:r>
      <w:r w:rsidR="00DB7A3B" w:rsidRPr="007A1346">
        <w:t xml:space="preserve"> Area Coordinators </w:t>
      </w:r>
      <w:r w:rsidR="00200DFC" w:rsidRPr="007A1346">
        <w:t xml:space="preserve">who </w:t>
      </w:r>
      <w:r w:rsidR="00DB7A3B" w:rsidRPr="007A1346">
        <w:t xml:space="preserve">participate in </w:t>
      </w:r>
      <w:r w:rsidR="00200DFC" w:rsidRPr="007A1346">
        <w:t xml:space="preserve">the </w:t>
      </w:r>
      <w:r w:rsidR="00DB7A3B" w:rsidRPr="007A1346">
        <w:t xml:space="preserve">CPNs </w:t>
      </w:r>
      <w:r w:rsidR="00200DFC" w:rsidRPr="007A1346">
        <w:t>monthly meetings</w:t>
      </w:r>
      <w:r w:rsidR="00997292">
        <w:t>, and the CPWG where the two Partners are represented</w:t>
      </w:r>
      <w:r w:rsidR="00200DFC">
        <w:t xml:space="preserve">. </w:t>
      </w:r>
    </w:p>
    <w:p w:rsidR="00F16D21" w:rsidRDefault="00F16D21" w:rsidP="00F95017">
      <w:pPr>
        <w:pStyle w:val="NoSpacing"/>
      </w:pPr>
    </w:p>
    <w:p w:rsidR="00F95017" w:rsidRDefault="001D0728" w:rsidP="00F95017">
      <w:pPr>
        <w:pStyle w:val="NoSpacing"/>
      </w:pPr>
      <w:r>
        <w:t>MoSD</w:t>
      </w:r>
      <w:r w:rsidR="00825D6B">
        <w:t xml:space="preserve"> chairs the CPNs but participation of members, especially other government ministries, is reportedly poor which limits the potential for CPNs to serve as coordination, networking and information sharing forums. </w:t>
      </w:r>
      <w:r w:rsidR="00DF38B3">
        <w:t xml:space="preserve">As one FC Area Coordinator noted: </w:t>
      </w:r>
      <w:r w:rsidR="00DF38B3" w:rsidRPr="00F94ADD">
        <w:t>“</w:t>
      </w:r>
      <w:r w:rsidR="00DF38B3" w:rsidRPr="003828F6">
        <w:rPr>
          <w:i/>
        </w:rPr>
        <w:t>We are the case managers in the CPN but the other ministries don’t know about us because they don’t attend. All must be included so the system can work</w:t>
      </w:r>
      <w:r w:rsidR="00DF38B3" w:rsidRPr="00F94ADD">
        <w:t xml:space="preserve">”. </w:t>
      </w:r>
      <w:r w:rsidR="000823AE">
        <w:t xml:space="preserve"> </w:t>
      </w:r>
      <w:r w:rsidR="00DF38B3">
        <w:t xml:space="preserve">As mentioned earlier, </w:t>
      </w:r>
      <w:r w:rsidR="00841A2F">
        <w:t xml:space="preserve">CPCCs are not represented on the CPNs which is a gap especially </w:t>
      </w:r>
      <w:r w:rsidR="001D0EA4">
        <w:t xml:space="preserve">if the intention is for these structures to continue to function after the closure of the FC. </w:t>
      </w:r>
      <w:r w:rsidR="00841A2F">
        <w:t xml:space="preserve"> </w:t>
      </w:r>
      <w:r w:rsidR="00A45162">
        <w:t>Linkages between the FCs and other components of the child protection system in Gaza are discussed in a previous section.</w:t>
      </w:r>
    </w:p>
    <w:p w:rsidR="00F95017" w:rsidRDefault="00F95017" w:rsidP="00F95017"/>
    <w:p w:rsidR="0085694E" w:rsidRDefault="0085694E">
      <w:pPr>
        <w:rPr>
          <w:rFonts w:asciiTheme="majorHAnsi" w:eastAsiaTheme="majorEastAsia" w:hAnsiTheme="majorHAnsi" w:cstheme="majorBidi"/>
          <w:b/>
          <w:bCs/>
          <w:sz w:val="27"/>
          <w:szCs w:val="32"/>
        </w:rPr>
      </w:pPr>
      <w:r>
        <w:lastRenderedPageBreak/>
        <w:br w:type="page"/>
      </w:r>
    </w:p>
    <w:p w:rsidR="00F95017" w:rsidRPr="00124846" w:rsidRDefault="00F95017" w:rsidP="0085694E">
      <w:pPr>
        <w:pStyle w:val="Heading1"/>
        <w:numPr>
          <w:ilvl w:val="0"/>
          <w:numId w:val="190"/>
        </w:numPr>
      </w:pPr>
      <w:bookmarkStart w:id="90" w:name="_Toc388437863"/>
      <w:r w:rsidRPr="00F94ADD">
        <w:lastRenderedPageBreak/>
        <w:t>CONCLUSIONS</w:t>
      </w:r>
      <w:r w:rsidR="00F509C2">
        <w:t>, LESSONS LEARNT</w:t>
      </w:r>
      <w:r w:rsidRPr="00F94ADD">
        <w:t xml:space="preserve"> AND </w:t>
      </w:r>
      <w:r>
        <w:t>RECOMMENDATIONS</w:t>
      </w:r>
      <w:bookmarkEnd w:id="90"/>
      <w:r>
        <w:t xml:space="preserve"> </w:t>
      </w:r>
      <w:r w:rsidRPr="00F94ADD">
        <w:t xml:space="preserve"> </w:t>
      </w:r>
    </w:p>
    <w:p w:rsidR="00F95017" w:rsidRDefault="00F95017" w:rsidP="00F95017">
      <w:bookmarkStart w:id="91" w:name="_Toc376593344"/>
    </w:p>
    <w:p w:rsidR="00F95017" w:rsidRPr="00F94ADD" w:rsidRDefault="00DB14B5" w:rsidP="00F95017">
      <w:pPr>
        <w:pStyle w:val="Heading2"/>
        <w:pBdr>
          <w:top w:val="single" w:sz="4" w:space="1" w:color="auto"/>
          <w:left w:val="single" w:sz="4" w:space="4" w:color="auto"/>
          <w:bottom w:val="single" w:sz="4" w:space="1" w:color="auto"/>
          <w:right w:val="single" w:sz="4" w:space="4" w:color="auto"/>
        </w:pBdr>
        <w:shd w:val="clear" w:color="auto" w:fill="DBE5F1" w:themeFill="accent1" w:themeFillTint="33"/>
      </w:pPr>
      <w:bookmarkStart w:id="92" w:name="_Toc388437864"/>
      <w:r>
        <w:t>4</w:t>
      </w:r>
      <w:r w:rsidR="00BA6A84">
        <w:t xml:space="preserve">.1 </w:t>
      </w:r>
      <w:r w:rsidR="00F95017">
        <w:t>Conclusions</w:t>
      </w:r>
      <w:bookmarkEnd w:id="92"/>
      <w:r w:rsidR="00F95017">
        <w:t xml:space="preserve"> </w:t>
      </w:r>
    </w:p>
    <w:p w:rsidR="00F95017" w:rsidRDefault="00F95017" w:rsidP="00F95017">
      <w:pPr>
        <w:pStyle w:val="NoSpacing"/>
      </w:pPr>
    </w:p>
    <w:p w:rsidR="00551276" w:rsidRDefault="00551276" w:rsidP="00551276">
      <w:pPr>
        <w:jc w:val="both"/>
      </w:pPr>
      <w:r>
        <w:t xml:space="preserve">The evaluation found that the FCs </w:t>
      </w:r>
      <w:r w:rsidR="008E6467">
        <w:t>provide</w:t>
      </w:r>
      <w:r>
        <w:t xml:space="preserve"> an essential child protection prevention and early intervention service to children in Gaza</w:t>
      </w:r>
      <w:r w:rsidR="00CB06A2">
        <w:t>. If the FC</w:t>
      </w:r>
      <w:r>
        <w:t xml:space="preserve"> service ceased to exist it would leave a gap that no other child protection stakeholder, including MoSD, could step in to fill. The introduction of case management to FCs in June 2015 has enabled the FCs to </w:t>
      </w:r>
      <w:r w:rsidR="00411108">
        <w:t xml:space="preserve">adapt </w:t>
      </w:r>
      <w:r>
        <w:t xml:space="preserve">the traditional focus of </w:t>
      </w:r>
      <w:r w:rsidR="00CB06A2">
        <w:t>CFS</w:t>
      </w:r>
      <w:r>
        <w:t xml:space="preserve"> from meeting the recreational and psychosocial needs of groups of children to responding to the child protection needs of individual children identified as being at risk and with specific child protection concerns. The case management service has enabled FCs to very successfully identify and respond to the needs of individual children with </w:t>
      </w:r>
      <w:r w:rsidRPr="00281329">
        <w:rPr>
          <w:i/>
        </w:rPr>
        <w:t>multiple vulnerabilities</w:t>
      </w:r>
      <w:r>
        <w:t>, including children with disabilities (although these numbers are small). Positive changes in children’s behaviour and well-being were also identified.</w:t>
      </w:r>
    </w:p>
    <w:p w:rsidR="00551276" w:rsidRDefault="00551276" w:rsidP="00551276">
      <w:pPr>
        <w:jc w:val="both"/>
      </w:pPr>
    </w:p>
    <w:p w:rsidR="00551276" w:rsidRDefault="00551276" w:rsidP="00551276">
      <w:pPr>
        <w:jc w:val="both"/>
        <w:rPr>
          <w:szCs w:val="22"/>
        </w:rPr>
      </w:pPr>
      <w:r>
        <w:t xml:space="preserve">The introduction of the case management service and inclusion of FCs in the case management referral pathways makes the programme very relevant to government and other child protection stakeholders. However, the question remains as to whether a FC should serve as a permanent community “hub” providing ongoing services to children (both in groups and individually) and their families in the same area, or whether FCs should move from area to area in order to reach as many vulnerable children and families as possible for a time-limited service. </w:t>
      </w:r>
      <w:r>
        <w:rPr>
          <w:szCs w:val="22"/>
        </w:rPr>
        <w:t xml:space="preserve">The reality in Gaza is that all children face and are affected by the conflict-related </w:t>
      </w:r>
      <w:r w:rsidRPr="00C46ABD">
        <w:rPr>
          <w:szCs w:val="22"/>
        </w:rPr>
        <w:t xml:space="preserve">trauma, uncertainty, danger, etc. </w:t>
      </w:r>
      <w:r>
        <w:rPr>
          <w:szCs w:val="22"/>
        </w:rPr>
        <w:t>and</w:t>
      </w:r>
      <w:r w:rsidRPr="00C46ABD">
        <w:rPr>
          <w:szCs w:val="22"/>
        </w:rPr>
        <w:t xml:space="preserve"> this situation </w:t>
      </w:r>
      <w:r>
        <w:rPr>
          <w:szCs w:val="22"/>
        </w:rPr>
        <w:t xml:space="preserve">is likely to be </w:t>
      </w:r>
      <w:r w:rsidRPr="00C46ABD">
        <w:rPr>
          <w:szCs w:val="22"/>
        </w:rPr>
        <w:t xml:space="preserve">ongoing, </w:t>
      </w:r>
      <w:r>
        <w:rPr>
          <w:szCs w:val="22"/>
        </w:rPr>
        <w:t xml:space="preserve">and so ready access to combination of prevention and early intervention services (including case management) is needed, however limited budgets make this an unrealistic option for all areas. The funding of essential child protection services that respond to core child protection vulnerabilities through PSS and case management may need to be prioritised, although at the same time not losing sight of the value and importance of prevention and other early intervention services in meeting and realising the rights of all children. </w:t>
      </w:r>
    </w:p>
    <w:p w:rsidR="00551276" w:rsidRDefault="00551276" w:rsidP="00551276">
      <w:pPr>
        <w:jc w:val="both"/>
        <w:rPr>
          <w:szCs w:val="22"/>
        </w:rPr>
      </w:pPr>
    </w:p>
    <w:p w:rsidR="00551276" w:rsidRPr="00C46ABD" w:rsidRDefault="00551276" w:rsidP="00551276">
      <w:pPr>
        <w:jc w:val="both"/>
        <w:rPr>
          <w:szCs w:val="22"/>
        </w:rPr>
      </w:pPr>
      <w:r>
        <w:rPr>
          <w:szCs w:val="22"/>
        </w:rPr>
        <w:t xml:space="preserve">While there were some differences in the way in which the two partners, Ma’an and Tamer, implemented some aspects of the FC programme e.g. Life Skills, expressive arts corners, parent-child interactions, there was no evidence that these differences affected the results of the programme, including positive changes in children’s well-being and behaviour. Importantly, in both Ma’an and Tamer FCs, the structured recreational and Life Skills activities (while implemented differently) provided an entry point for the identification of children in need of structured PSS (counselling) or case management services which were implemented in a uninform manner in both Ma’an and Tamer FCs as per the MoSD case management SOPs. This point should be kept in mind when making decisions about whether and what aspects of the FC programme need to be standardised. </w:t>
      </w:r>
    </w:p>
    <w:p w:rsidR="00551276" w:rsidRDefault="00551276" w:rsidP="00551276">
      <w:pPr>
        <w:jc w:val="both"/>
      </w:pPr>
    </w:p>
    <w:p w:rsidR="00551276" w:rsidRDefault="00551276" w:rsidP="00551276">
      <w:pPr>
        <w:pStyle w:val="NoSpacing"/>
      </w:pPr>
      <w:r>
        <w:t>While the</w:t>
      </w:r>
      <w:r w:rsidRPr="00553E96">
        <w:t xml:space="preserve"> programme has evolved in response to changing community needs and funding constraints,</w:t>
      </w:r>
      <w:r>
        <w:t xml:space="preserve"> resulting in some changes to outputs and activities, the overall design </w:t>
      </w:r>
      <w:r w:rsidRPr="00417403">
        <w:t xml:space="preserve">reflects some of the weaknesses highlighted in UNICEF’s </w:t>
      </w:r>
      <w:r w:rsidRPr="003661BD">
        <w:rPr>
          <w:i/>
        </w:rPr>
        <w:t>Child Protection Resource Pack: How to Plan, Monitor and Evaluate Child Protection Programmes (2015),</w:t>
      </w:r>
      <w:r w:rsidRPr="00417403">
        <w:t xml:space="preserve"> namely a lack of baseline measurements</w:t>
      </w:r>
      <w:r>
        <w:t xml:space="preserve"> (for impact and outcome indicators)</w:t>
      </w:r>
      <w:r w:rsidRPr="00417403">
        <w:t>, unclear programme logic, poorly developed M&amp;E frameworks and a focus on measuring outputs rather than outcomes.</w:t>
      </w:r>
      <w:r w:rsidRPr="003661BD">
        <w:t xml:space="preserve"> </w:t>
      </w:r>
      <w:r>
        <w:t xml:space="preserve">As such, the starting point for any future FC interventions should be a ToC and log-frame, providing the vision and intended long-term impact, outcomes and outputs together with SMART indicators </w:t>
      </w:r>
      <w:r w:rsidRPr="003661BD">
        <w:rPr>
          <w:rStyle w:val="NoSpacingChar"/>
          <w:lang w:val="en-ZA"/>
        </w:rPr>
        <w:t xml:space="preserve">(Specific, Measurable, Accepted, Relevant or Time bound) </w:t>
      </w:r>
      <w:r>
        <w:t xml:space="preserve">for monitoring and evaluating the programme. Future PCAs with partners on the FC programme should be directly aligned with this ToC and log-frame. </w:t>
      </w:r>
    </w:p>
    <w:p w:rsidR="00551276" w:rsidRDefault="00551276" w:rsidP="00551276">
      <w:pPr>
        <w:pStyle w:val="NoSpacing"/>
        <w:rPr>
          <w:highlight w:val="yellow"/>
        </w:rPr>
      </w:pPr>
    </w:p>
    <w:p w:rsidR="008E6467" w:rsidRDefault="00551276" w:rsidP="00551276">
      <w:pPr>
        <w:pStyle w:val="CommentText"/>
        <w:jc w:val="both"/>
      </w:pPr>
      <w:r>
        <w:t xml:space="preserve">Two main weaknesses/threats to the </w:t>
      </w:r>
      <w:r w:rsidRPr="00EE0BEC">
        <w:t>sustainability</w:t>
      </w:r>
      <w:r w:rsidRPr="008749D5">
        <w:rPr>
          <w:b/>
        </w:rPr>
        <w:t xml:space="preserve"> </w:t>
      </w:r>
      <w:r>
        <w:t>of the FCs were identified namely, insufficient capacity building of and support for CPCCs, and the absence of an exit strategy for CBOs to ensure that they took ownership of the FCs when the CSO partner moved elsewhere. The starting point for developing such an exit strategy would be to clarify the institutional arrangements for the FCs, which the documented FC Model currently does not do, and questions such as to who “owns” the model need to be addressed. The c</w:t>
      </w:r>
      <w:r w:rsidRPr="00A71F06">
        <w:t xml:space="preserve">urrent institutional arrangements for </w:t>
      </w:r>
      <w:r>
        <w:t>FCs</w:t>
      </w:r>
      <w:r w:rsidRPr="00A71F06">
        <w:t xml:space="preserve"> i.e. implemented by Ma’an and Tamer through CBOs do not build capacity to provide child protection services beyond their involvement</w:t>
      </w:r>
      <w:r>
        <w:rPr>
          <w:lang w:val="en-ZA"/>
        </w:rPr>
        <w:t xml:space="preserve"> and </w:t>
      </w:r>
      <w:r w:rsidRPr="00A71F06">
        <w:t>CPCCs</w:t>
      </w:r>
      <w:r>
        <w:t>, as they are currently set up, are</w:t>
      </w:r>
      <w:r w:rsidRPr="00A71F06">
        <w:t xml:space="preserve"> not a viable option for ensuring sustainability </w:t>
      </w:r>
      <w:r>
        <w:t xml:space="preserve">of a child protection mechanism </w:t>
      </w:r>
      <w:r w:rsidRPr="00A71F06">
        <w:t xml:space="preserve">beyond </w:t>
      </w:r>
      <w:r>
        <w:t xml:space="preserve">the FCs. </w:t>
      </w:r>
    </w:p>
    <w:p w:rsidR="00551276" w:rsidRPr="008E6467" w:rsidRDefault="00551276" w:rsidP="00551276">
      <w:pPr>
        <w:pStyle w:val="CommentText"/>
        <w:jc w:val="both"/>
      </w:pPr>
      <w:r>
        <w:t>It is u</w:t>
      </w:r>
      <w:r w:rsidRPr="00A71F06">
        <w:t xml:space="preserve">nrealistic </w:t>
      </w:r>
      <w:r w:rsidRPr="00551276">
        <w:rPr>
          <w:bCs/>
        </w:rPr>
        <w:t>in any context</w:t>
      </w:r>
      <w:r w:rsidRPr="00A71F06">
        <w:rPr>
          <w:b/>
          <w:bCs/>
        </w:rPr>
        <w:t xml:space="preserve"> </w:t>
      </w:r>
      <w:r w:rsidRPr="00A71F06">
        <w:t>for a child protection/child welfare service to be sustainable without external funding</w:t>
      </w:r>
      <w:r>
        <w:t xml:space="preserve">, and to </w:t>
      </w:r>
      <w:r w:rsidRPr="00A71F06">
        <w:t xml:space="preserve">financially sustainable child protection/child welfare services need </w:t>
      </w:r>
      <w:r w:rsidRPr="00551276">
        <w:rPr>
          <w:bCs/>
        </w:rPr>
        <w:t>diversified</w:t>
      </w:r>
      <w:r w:rsidRPr="00551276">
        <w:t xml:space="preserve"> </w:t>
      </w:r>
      <w:r w:rsidR="00931520">
        <w:t xml:space="preserve">funding sources </w:t>
      </w:r>
      <w:r w:rsidR="00931520">
        <w:lastRenderedPageBreak/>
        <w:t>(in countries with stable governments and a sound fiscus, government are usually in a position to fund these services</w:t>
      </w:r>
      <w:r w:rsidR="001A4DB8">
        <w:t>, however this is not the case in Gaza</w:t>
      </w:r>
      <w:r w:rsidR="00931520">
        <w:t xml:space="preserve">). </w:t>
      </w:r>
      <w:r w:rsidR="001A4DB8">
        <w:t>MoSD</w:t>
      </w:r>
      <w:r w:rsidR="00931520">
        <w:t xml:space="preserve"> is the main duty bearer when it comes to child protection </w:t>
      </w:r>
      <w:r w:rsidR="001A4DB8">
        <w:t xml:space="preserve">in Gaza </w:t>
      </w:r>
      <w:r w:rsidR="00931520">
        <w:t xml:space="preserve">and should be </w:t>
      </w:r>
      <w:r w:rsidR="00D46A2D">
        <w:t>supported/encouraged to work</w:t>
      </w:r>
      <w:r w:rsidR="00931520">
        <w:t xml:space="preserve"> towards ensuring that the necessary financial and other resources are available to provide child protection services. </w:t>
      </w:r>
      <w:r w:rsidR="001A4DB8">
        <w:t xml:space="preserve">As an interim measure, options to support the operational costs for MoSD to deliver statutory child protection services (case management for Level 1 and high risk Level 2 cases) should be explored. </w:t>
      </w:r>
    </w:p>
    <w:p w:rsidR="00DB14B5" w:rsidRPr="000256F7" w:rsidRDefault="00DB14B5" w:rsidP="00DB14B5">
      <w:pPr>
        <w:widowControl w:val="0"/>
        <w:autoSpaceDE w:val="0"/>
        <w:autoSpaceDN w:val="0"/>
        <w:adjustRightInd w:val="0"/>
        <w:rPr>
          <w:rFonts w:cs="Times New Roman"/>
          <w:sz w:val="20"/>
          <w:szCs w:val="20"/>
        </w:rPr>
      </w:pPr>
    </w:p>
    <w:p w:rsidR="00DB14B5" w:rsidRPr="00F94ADD" w:rsidRDefault="00DB14B5" w:rsidP="00DB14B5">
      <w:pPr>
        <w:pStyle w:val="Heading2"/>
        <w:pBdr>
          <w:top w:val="single" w:sz="4" w:space="1" w:color="auto"/>
          <w:left w:val="single" w:sz="4" w:space="4" w:color="auto"/>
          <w:bottom w:val="single" w:sz="4" w:space="1" w:color="auto"/>
          <w:right w:val="single" w:sz="4" w:space="4" w:color="auto"/>
        </w:pBdr>
        <w:shd w:val="clear" w:color="auto" w:fill="DBE5F1" w:themeFill="accent1" w:themeFillTint="33"/>
      </w:pPr>
      <w:bookmarkStart w:id="93" w:name="_Toc388437865"/>
      <w:r>
        <w:t>5.2 Lessons learnt</w:t>
      </w:r>
      <w:bookmarkEnd w:id="93"/>
    </w:p>
    <w:p w:rsidR="00DB14B5" w:rsidRDefault="00DB14B5" w:rsidP="00DB14B5">
      <w:pPr>
        <w:pStyle w:val="NoSpacing"/>
      </w:pPr>
    </w:p>
    <w:p w:rsidR="00DB14B5" w:rsidRDefault="00DB14B5" w:rsidP="00D6573A">
      <w:pPr>
        <w:pStyle w:val="ListParagraph"/>
        <w:numPr>
          <w:ilvl w:val="0"/>
          <w:numId w:val="203"/>
        </w:numPr>
        <w:jc w:val="both"/>
        <w:rPr>
          <w:szCs w:val="22"/>
        </w:rPr>
      </w:pPr>
      <w:r w:rsidRPr="00EA584D">
        <w:rPr>
          <w:b/>
          <w:szCs w:val="22"/>
        </w:rPr>
        <w:t>Investments in community level service delivery mechanisms should be long-term</w:t>
      </w:r>
      <w:r w:rsidRPr="00EA584D">
        <w:rPr>
          <w:szCs w:val="22"/>
        </w:rPr>
        <w:t xml:space="preserve">. This is self-evident but funding for FC interventions or any other community-level service through schools or other settings needs to be multi-year to enable programme staff to settle and to build an evidence base of what works and what doesn’t work over a sustained period of time. </w:t>
      </w:r>
      <w:r>
        <w:rPr>
          <w:szCs w:val="22"/>
        </w:rPr>
        <w:t xml:space="preserve">Longer-term PCAs are needed as well as advocacy with donors/decision makers when making their budget allocations. </w:t>
      </w:r>
    </w:p>
    <w:p w:rsidR="00D6573A" w:rsidRPr="00D6573A" w:rsidRDefault="00D6573A" w:rsidP="00D6573A">
      <w:pPr>
        <w:pStyle w:val="ListParagraph"/>
        <w:ind w:left="360"/>
        <w:jc w:val="both"/>
        <w:rPr>
          <w:szCs w:val="22"/>
        </w:rPr>
      </w:pPr>
    </w:p>
    <w:p w:rsidR="00DB14B5" w:rsidRDefault="00DB14B5" w:rsidP="00DB14B5">
      <w:pPr>
        <w:pStyle w:val="ListParagraph"/>
        <w:numPr>
          <w:ilvl w:val="0"/>
          <w:numId w:val="203"/>
        </w:numPr>
        <w:jc w:val="both"/>
        <w:rPr>
          <w:szCs w:val="22"/>
        </w:rPr>
      </w:pPr>
      <w:r w:rsidRPr="00323895">
        <w:rPr>
          <w:b/>
          <w:szCs w:val="22"/>
        </w:rPr>
        <w:t xml:space="preserve">Child friendly spaces (CFS) can be successfully </w:t>
      </w:r>
      <w:r>
        <w:rPr>
          <w:b/>
          <w:szCs w:val="22"/>
        </w:rPr>
        <w:t xml:space="preserve">adapted as a </w:t>
      </w:r>
      <w:r w:rsidRPr="00323895">
        <w:rPr>
          <w:b/>
          <w:szCs w:val="22"/>
        </w:rPr>
        <w:t>space from which to provide case management services</w:t>
      </w:r>
      <w:r>
        <w:rPr>
          <w:szCs w:val="22"/>
        </w:rPr>
        <w:t xml:space="preserve">, allowing for the identification of vulnerable and at risk children who require individual child protection services. FCs provide a model for an adapted form of CFS which provide core child protection services. </w:t>
      </w:r>
    </w:p>
    <w:p w:rsidR="00D6573A" w:rsidRPr="00D6573A" w:rsidRDefault="00D6573A" w:rsidP="00D6573A">
      <w:pPr>
        <w:jc w:val="both"/>
        <w:rPr>
          <w:szCs w:val="22"/>
        </w:rPr>
      </w:pPr>
    </w:p>
    <w:p w:rsidR="00DB14B5" w:rsidRPr="00EA584D" w:rsidRDefault="00DB14B5" w:rsidP="00DB14B5">
      <w:pPr>
        <w:pStyle w:val="ListParagraph"/>
        <w:numPr>
          <w:ilvl w:val="0"/>
          <w:numId w:val="203"/>
        </w:numPr>
        <w:jc w:val="both"/>
        <w:rPr>
          <w:szCs w:val="22"/>
        </w:rPr>
      </w:pPr>
      <w:r w:rsidRPr="00C81994">
        <w:rPr>
          <w:b/>
          <w:szCs w:val="22"/>
        </w:rPr>
        <w:t>The need for a greater understanding, and reflection in programming, of the specific circumstances facing all children in Gaza</w:t>
      </w:r>
      <w:r w:rsidRPr="00EA584D">
        <w:rPr>
          <w:szCs w:val="22"/>
        </w:rPr>
        <w:t xml:space="preserve"> (and their families), such as the trauma, uncertainty, danger, etc. </w:t>
      </w:r>
      <w:r>
        <w:rPr>
          <w:szCs w:val="22"/>
        </w:rPr>
        <w:t xml:space="preserve">and </w:t>
      </w:r>
      <w:r w:rsidRPr="00EA584D">
        <w:rPr>
          <w:szCs w:val="22"/>
        </w:rPr>
        <w:t xml:space="preserve">recognising that this situation will be ongoing and affects all children, </w:t>
      </w:r>
      <w:r w:rsidRPr="00C81994">
        <w:rPr>
          <w:b/>
          <w:szCs w:val="22"/>
        </w:rPr>
        <w:t>and so designing interventions to be ongoing and able to reach large numbers – but not all or mainly as individual “cases”.</w:t>
      </w:r>
      <w:r>
        <w:rPr>
          <w:szCs w:val="22"/>
        </w:rPr>
        <w:t xml:space="preserve"> However at the same time it needs to be recognised that the expansion of “blanket” services is dependent on funding which is an on-going challenge for FCs. There are many services that are required based on </w:t>
      </w:r>
      <w:r w:rsidRPr="00BB5047">
        <w:rPr>
          <w:szCs w:val="22"/>
          <w:u w:val="single"/>
        </w:rPr>
        <w:t>need</w:t>
      </w:r>
      <w:r>
        <w:rPr>
          <w:szCs w:val="22"/>
        </w:rPr>
        <w:t xml:space="preserve">, while some of these are a </w:t>
      </w:r>
      <w:r w:rsidRPr="00BB5047">
        <w:rPr>
          <w:szCs w:val="22"/>
          <w:u w:val="single"/>
        </w:rPr>
        <w:t>priority</w:t>
      </w:r>
      <w:r>
        <w:rPr>
          <w:szCs w:val="22"/>
        </w:rPr>
        <w:t xml:space="preserve"> e.g. responding to individual core child protection issues (through case management) and all of this should be considered in the current context of limited funding and the need to support a sustainable CP system through the FCs. </w:t>
      </w:r>
    </w:p>
    <w:p w:rsidR="00DB14B5" w:rsidRDefault="00DB14B5" w:rsidP="00DB14B5">
      <w:pPr>
        <w:pStyle w:val="ListParagraph"/>
        <w:ind w:left="360"/>
        <w:jc w:val="both"/>
        <w:rPr>
          <w:szCs w:val="22"/>
        </w:rPr>
      </w:pPr>
    </w:p>
    <w:p w:rsidR="00DB14B5" w:rsidRPr="00D6573A" w:rsidRDefault="00DB14B5" w:rsidP="00D6573A">
      <w:pPr>
        <w:pStyle w:val="ListParagraph"/>
        <w:numPr>
          <w:ilvl w:val="0"/>
          <w:numId w:val="203"/>
        </w:numPr>
        <w:jc w:val="both"/>
        <w:rPr>
          <w:szCs w:val="22"/>
        </w:rPr>
      </w:pPr>
      <w:r w:rsidRPr="00D6573A">
        <w:rPr>
          <w:b/>
          <w:szCs w:val="22"/>
        </w:rPr>
        <w:t xml:space="preserve">The complexities and limitations of doing child protection systems strengthening in a “protracted humanitarian crisis” should not be underestimated. </w:t>
      </w:r>
      <w:r w:rsidRPr="00D6573A">
        <w:rPr>
          <w:szCs w:val="22"/>
        </w:rPr>
        <w:t xml:space="preserve">Traditionally, </w:t>
      </w:r>
      <w:r w:rsidRPr="00D6573A">
        <w:rPr>
          <w:rStyle w:val="NoSpacingChar"/>
          <w:szCs w:val="22"/>
        </w:rPr>
        <w:t>h</w:t>
      </w:r>
      <w:r w:rsidRPr="00D6573A">
        <w:rPr>
          <w:rStyle w:val="NoSpacingChar"/>
          <w:szCs w:val="22"/>
          <w:lang w:val="en-ZA"/>
        </w:rPr>
        <w:t>umanitarian assistance is provided on an impartial basis, requiring actors to be able to operate independently</w:t>
      </w:r>
      <w:r w:rsidRPr="00D6573A">
        <w:rPr>
          <w:rStyle w:val="NoSpacingChar"/>
          <w:szCs w:val="22"/>
        </w:rPr>
        <w:t xml:space="preserve"> of government </w:t>
      </w:r>
      <w:r w:rsidRPr="00D6573A">
        <w:rPr>
          <w:rStyle w:val="NoSpacingChar"/>
          <w:szCs w:val="22"/>
          <w:lang w:val="en-ZA"/>
        </w:rPr>
        <w:t xml:space="preserve">because governments are often party to conflict. Humanitarian objectives are much more straightforward (saving lives, alleviating suffering), while development work (which would include child protection systems strengthening) focuses on statebuilding and the primary partner tends to be government – a far more complex endeavour, especially in the Gaza context. In a protracted humanitarian crisis, </w:t>
      </w:r>
      <w:r w:rsidRPr="00D6573A">
        <w:rPr>
          <w:szCs w:val="22"/>
        </w:rPr>
        <w:t>government is seen as both the problem and the solution.</w:t>
      </w:r>
      <w:r w:rsidRPr="00D6573A">
        <w:rPr>
          <w:rStyle w:val="FootnoteReference"/>
          <w:rFonts w:ascii="Arial" w:hAnsi="Arial" w:cs="Arial"/>
          <w:szCs w:val="22"/>
        </w:rPr>
        <w:t xml:space="preserve"> </w:t>
      </w:r>
      <w:r w:rsidRPr="00EA584D">
        <w:rPr>
          <w:rStyle w:val="FootnoteReference"/>
          <w:rFonts w:ascii="Arial" w:hAnsi="Arial" w:cs="Arial"/>
          <w:szCs w:val="22"/>
        </w:rPr>
        <w:footnoteReference w:id="74"/>
      </w:r>
      <w:r w:rsidRPr="00D6573A">
        <w:rPr>
          <w:rFonts w:ascii="Arial" w:hAnsi="Arial" w:cs="Arial"/>
          <w:szCs w:val="22"/>
        </w:rPr>
        <w:t xml:space="preserve"> </w:t>
      </w:r>
      <w:r w:rsidR="00D6573A">
        <w:t xml:space="preserve">In this context, it is very difficult for development actors and donors to consider exit strategies. The case management system needs sustained financial and human support at all levels of the referral pathways, including CBOs, NGOs and government levels. </w:t>
      </w:r>
      <w:r w:rsidRPr="005D6854">
        <w:rPr>
          <w:rStyle w:val="NoSpacingChar"/>
        </w:rPr>
        <w:t>Without the necessary resources</w:t>
      </w:r>
      <w:r w:rsidRPr="00D6573A">
        <w:rPr>
          <w:rFonts w:ascii="Arial" w:hAnsi="Arial" w:cs="Arial"/>
          <w:szCs w:val="22"/>
        </w:rPr>
        <w:t xml:space="preserve">, </w:t>
      </w:r>
      <w:r>
        <w:t>MoSD has been unable to provide timeous services to cases referred and/or transferred from the FCs</w:t>
      </w:r>
      <w:r w:rsidR="00D6573A">
        <w:t xml:space="preserve"> - w</w:t>
      </w:r>
      <w:r>
        <w:t xml:space="preserve">hen external funding for this support stopped, they stopped providing the services. </w:t>
      </w:r>
    </w:p>
    <w:p w:rsidR="00D6573A" w:rsidRPr="00D6573A" w:rsidRDefault="00D6573A" w:rsidP="00D6573A">
      <w:pPr>
        <w:pStyle w:val="ListParagraph"/>
        <w:ind w:left="360"/>
        <w:jc w:val="both"/>
        <w:rPr>
          <w:szCs w:val="22"/>
        </w:rPr>
      </w:pPr>
    </w:p>
    <w:p w:rsidR="00DB14B5" w:rsidRDefault="00DB14B5" w:rsidP="00DB14B5">
      <w:pPr>
        <w:pStyle w:val="ListParagraph"/>
        <w:numPr>
          <w:ilvl w:val="0"/>
          <w:numId w:val="203"/>
        </w:numPr>
        <w:jc w:val="both"/>
        <w:rPr>
          <w:szCs w:val="22"/>
        </w:rPr>
      </w:pPr>
      <w:r w:rsidRPr="009B3811">
        <w:rPr>
          <w:szCs w:val="22"/>
        </w:rPr>
        <w:t xml:space="preserve">If </w:t>
      </w:r>
      <w:r>
        <w:rPr>
          <w:szCs w:val="22"/>
        </w:rPr>
        <w:t xml:space="preserve">the inclusion of </w:t>
      </w:r>
      <w:r w:rsidRPr="009B3811">
        <w:rPr>
          <w:szCs w:val="22"/>
        </w:rPr>
        <w:t xml:space="preserve">children with disabilities is to become a reality in </w:t>
      </w:r>
      <w:r>
        <w:rPr>
          <w:szCs w:val="22"/>
        </w:rPr>
        <w:t xml:space="preserve">child protection </w:t>
      </w:r>
      <w:r w:rsidRPr="009B3811">
        <w:rPr>
          <w:szCs w:val="22"/>
        </w:rPr>
        <w:t>programmes</w:t>
      </w:r>
      <w:r>
        <w:rPr>
          <w:szCs w:val="22"/>
        </w:rPr>
        <w:t>, specifically their inclusion in center-based programmes,</w:t>
      </w:r>
      <w:r w:rsidRPr="009B3811">
        <w:rPr>
          <w:szCs w:val="22"/>
        </w:rPr>
        <w:t xml:space="preserve"> then</w:t>
      </w:r>
      <w:r>
        <w:rPr>
          <w:szCs w:val="22"/>
        </w:rPr>
        <w:t xml:space="preserve"> </w:t>
      </w:r>
      <w:r w:rsidRPr="000E291C">
        <w:rPr>
          <w:b/>
          <w:szCs w:val="22"/>
        </w:rPr>
        <w:t>appropriate investments nee</w:t>
      </w:r>
      <w:r>
        <w:rPr>
          <w:b/>
          <w:szCs w:val="22"/>
        </w:rPr>
        <w:t xml:space="preserve">d to be made to ensure that </w:t>
      </w:r>
      <w:r w:rsidRPr="000E291C">
        <w:rPr>
          <w:b/>
          <w:szCs w:val="22"/>
        </w:rPr>
        <w:t>environments are accessible</w:t>
      </w:r>
      <w:r>
        <w:rPr>
          <w:szCs w:val="22"/>
        </w:rPr>
        <w:t xml:space="preserve">. Accessibility to the centre also needs attention. In resource-constrained environments such as Gaza, strategic partnerships with specialised actors are needed to identify and provide appropriate services to children with special needs, including adapting programme materials and methods, including providing services at children’s homes. </w:t>
      </w:r>
    </w:p>
    <w:p w:rsidR="00D6573A" w:rsidRPr="00D6573A" w:rsidRDefault="00D6573A" w:rsidP="00D6573A">
      <w:pPr>
        <w:jc w:val="both"/>
        <w:rPr>
          <w:szCs w:val="22"/>
        </w:rPr>
      </w:pPr>
    </w:p>
    <w:p w:rsidR="00C241A8" w:rsidRPr="00C241A8" w:rsidRDefault="00C241A8" w:rsidP="00C241A8">
      <w:pPr>
        <w:pStyle w:val="ListParagraph"/>
        <w:numPr>
          <w:ilvl w:val="0"/>
          <w:numId w:val="203"/>
        </w:numPr>
        <w:jc w:val="both"/>
        <w:rPr>
          <w:szCs w:val="22"/>
        </w:rPr>
      </w:pPr>
      <w:r w:rsidRPr="006A5E6D">
        <w:rPr>
          <w:b/>
          <w:szCs w:val="22"/>
        </w:rPr>
        <w:t xml:space="preserve">CPCCs </w:t>
      </w:r>
      <w:r w:rsidR="000F60F8">
        <w:rPr>
          <w:szCs w:val="22"/>
        </w:rPr>
        <w:t xml:space="preserve">may </w:t>
      </w:r>
      <w:r>
        <w:rPr>
          <w:szCs w:val="22"/>
        </w:rPr>
        <w:t>have the potential to function as community-based child protection mechanisms</w:t>
      </w:r>
      <w:r w:rsidR="000F60F8">
        <w:rPr>
          <w:szCs w:val="22"/>
        </w:rPr>
        <w:t xml:space="preserve"> beyond the externally funded period</w:t>
      </w:r>
      <w:r>
        <w:rPr>
          <w:szCs w:val="22"/>
        </w:rPr>
        <w:t xml:space="preserve">, but </w:t>
      </w:r>
      <w:r w:rsidR="006A5E6D">
        <w:rPr>
          <w:b/>
          <w:szCs w:val="22"/>
        </w:rPr>
        <w:t>need</w:t>
      </w:r>
      <w:r w:rsidRPr="000F60F8">
        <w:rPr>
          <w:b/>
          <w:szCs w:val="22"/>
        </w:rPr>
        <w:t xml:space="preserve"> a stron</w:t>
      </w:r>
      <w:r w:rsidR="006A5E6D">
        <w:rPr>
          <w:b/>
          <w:szCs w:val="22"/>
        </w:rPr>
        <w:t xml:space="preserve">g sense of community ownership to be </w:t>
      </w:r>
      <w:r w:rsidRPr="000F60F8">
        <w:rPr>
          <w:b/>
          <w:szCs w:val="22"/>
        </w:rPr>
        <w:t xml:space="preserve">fostered in the </w:t>
      </w:r>
      <w:r w:rsidRPr="000F60F8">
        <w:rPr>
          <w:b/>
          <w:szCs w:val="22"/>
        </w:rPr>
        <w:lastRenderedPageBreak/>
        <w:t>initiation and running of these groups</w:t>
      </w:r>
      <w:r>
        <w:rPr>
          <w:szCs w:val="22"/>
        </w:rPr>
        <w:t xml:space="preserve">. CPCCs also need to be integrated with government coordination structures </w:t>
      </w:r>
      <w:r w:rsidR="000F60F8">
        <w:rPr>
          <w:szCs w:val="22"/>
        </w:rPr>
        <w:t>to ensure their success</w:t>
      </w:r>
      <w:r>
        <w:rPr>
          <w:szCs w:val="22"/>
        </w:rPr>
        <w:t xml:space="preserve">. </w:t>
      </w:r>
    </w:p>
    <w:p w:rsidR="00C241A8" w:rsidRPr="00C241A8" w:rsidRDefault="00C241A8" w:rsidP="00C241A8">
      <w:pPr>
        <w:pStyle w:val="ListParagraph"/>
        <w:ind w:left="360"/>
        <w:jc w:val="both"/>
        <w:rPr>
          <w:szCs w:val="22"/>
        </w:rPr>
      </w:pPr>
    </w:p>
    <w:p w:rsidR="00D6573A" w:rsidRPr="00D6573A" w:rsidRDefault="00D6573A" w:rsidP="00D6573A">
      <w:pPr>
        <w:pStyle w:val="ListParagraph"/>
        <w:numPr>
          <w:ilvl w:val="0"/>
          <w:numId w:val="203"/>
        </w:numPr>
        <w:jc w:val="both"/>
        <w:rPr>
          <w:szCs w:val="22"/>
        </w:rPr>
      </w:pPr>
      <w:r w:rsidRPr="00EE0823">
        <w:rPr>
          <w:b/>
          <w:szCs w:val="22"/>
        </w:rPr>
        <w:t>A simple standardized M&amp;E sys</w:t>
      </w:r>
      <w:r w:rsidR="00D40A6D">
        <w:rPr>
          <w:b/>
          <w:szCs w:val="22"/>
        </w:rPr>
        <w:t xml:space="preserve">tem is needed </w:t>
      </w:r>
      <w:r w:rsidRPr="00EE0823">
        <w:rPr>
          <w:b/>
          <w:szCs w:val="22"/>
        </w:rPr>
        <w:t xml:space="preserve">to </w:t>
      </w:r>
      <w:r>
        <w:rPr>
          <w:b/>
          <w:szCs w:val="22"/>
        </w:rPr>
        <w:t xml:space="preserve">document and </w:t>
      </w:r>
      <w:r w:rsidRPr="00EE0823">
        <w:rPr>
          <w:b/>
          <w:szCs w:val="22"/>
        </w:rPr>
        <w:t>measure what has been done</w:t>
      </w:r>
      <w:r w:rsidRPr="00EA584D">
        <w:rPr>
          <w:szCs w:val="22"/>
        </w:rPr>
        <w:t xml:space="preserve"> – including simple outputs and indicators. </w:t>
      </w:r>
    </w:p>
    <w:p w:rsidR="00D6573A" w:rsidRPr="00D6573A" w:rsidRDefault="00D6573A" w:rsidP="00D6573A">
      <w:pPr>
        <w:jc w:val="both"/>
        <w:rPr>
          <w:szCs w:val="22"/>
        </w:rPr>
      </w:pPr>
    </w:p>
    <w:p w:rsidR="00F95017" w:rsidRPr="00F94ADD" w:rsidRDefault="00124846" w:rsidP="00F95017">
      <w:pPr>
        <w:pStyle w:val="Heading2"/>
        <w:pBdr>
          <w:top w:val="single" w:sz="4" w:space="1" w:color="auto"/>
          <w:left w:val="single" w:sz="4" w:space="4" w:color="auto"/>
          <w:bottom w:val="single" w:sz="4" w:space="1" w:color="auto"/>
          <w:right w:val="single" w:sz="4" w:space="4" w:color="auto"/>
        </w:pBdr>
        <w:shd w:val="clear" w:color="auto" w:fill="DBE5F1" w:themeFill="accent1" w:themeFillTint="33"/>
      </w:pPr>
      <w:bookmarkStart w:id="94" w:name="_Toc388437866"/>
      <w:bookmarkEnd w:id="91"/>
      <w:r>
        <w:t>5</w:t>
      </w:r>
      <w:r w:rsidR="00DB14B5">
        <w:t>.3</w:t>
      </w:r>
      <w:r w:rsidR="00BA6A84">
        <w:t xml:space="preserve"> </w:t>
      </w:r>
      <w:r w:rsidR="00F95017">
        <w:t>Recommendations</w:t>
      </w:r>
      <w:bookmarkEnd w:id="94"/>
      <w:r w:rsidR="00F95017">
        <w:t xml:space="preserve"> </w:t>
      </w:r>
    </w:p>
    <w:p w:rsidR="00F24539" w:rsidRDefault="00F24539" w:rsidP="00F24539">
      <w:pPr>
        <w:pStyle w:val="NoSpacing"/>
      </w:pPr>
    </w:p>
    <w:p w:rsidR="00F13D7B" w:rsidRDefault="008161D6" w:rsidP="00F13D7B">
      <w:pPr>
        <w:pStyle w:val="NoSpacing"/>
      </w:pPr>
      <w:r>
        <w:t xml:space="preserve">The recommendations presented in </w:t>
      </w:r>
      <w:r w:rsidRPr="008161D6">
        <w:rPr>
          <w:b/>
        </w:rPr>
        <w:t>Table 1</w:t>
      </w:r>
      <w:r w:rsidR="00A90750">
        <w:rPr>
          <w:b/>
        </w:rPr>
        <w:t>5</w:t>
      </w:r>
      <w:r>
        <w:t xml:space="preserve"> below are informed by the findings and conclusions of the evaluation.  </w:t>
      </w:r>
      <w:r w:rsidR="00F13D7B">
        <w:t xml:space="preserve">The recommendations are addressed to the primary audience of the evaluation namely UNICEF, the Japan Government and Ma’an and Tamer. The recommendations are structured to cover programme strengthening, sustainability, areas for further research and child protection system strengthening. </w:t>
      </w:r>
    </w:p>
    <w:p w:rsidR="00F13D7B" w:rsidRDefault="00F13D7B" w:rsidP="00F04F81">
      <w:pPr>
        <w:pStyle w:val="NoSpacing"/>
      </w:pPr>
    </w:p>
    <w:p w:rsidR="00D6573A" w:rsidRDefault="00324B9D" w:rsidP="00F04F81">
      <w:pPr>
        <w:pStyle w:val="NoSpacing"/>
      </w:pPr>
      <w:r>
        <w:t>During the data collection phase, respondents were asked for their views on programme improvements and f</w:t>
      </w:r>
      <w:r w:rsidR="008161D6">
        <w:t xml:space="preserve">ollowing the fieldwork, debriefing sessions were held with UNICEF and the two implementing partners, Ma’an and Tamer, which provided an opportunity to validate some of the recommendations. </w:t>
      </w:r>
    </w:p>
    <w:p w:rsidR="00D6573A" w:rsidRDefault="00D6573A" w:rsidP="00F04F81">
      <w:pPr>
        <w:pStyle w:val="NoSpacing"/>
      </w:pPr>
    </w:p>
    <w:p w:rsidR="008161D6" w:rsidRDefault="00F13D7B" w:rsidP="00F04F81">
      <w:pPr>
        <w:pStyle w:val="NoSpacing"/>
      </w:pPr>
      <w:r>
        <w:t xml:space="preserve">The recommendations in the draft report were validated through discussion with UNICEF, which included the prioritising of recommendations and allocating time-frames for implementation. </w:t>
      </w:r>
    </w:p>
    <w:p w:rsidR="008161D6" w:rsidRDefault="008161D6" w:rsidP="00865196">
      <w:pPr>
        <w:pStyle w:val="NoSpacing"/>
        <w:rPr>
          <w:sz w:val="20"/>
          <w:szCs w:val="20"/>
        </w:rPr>
      </w:pPr>
    </w:p>
    <w:p w:rsidR="007E41FA" w:rsidRPr="00A13AF2" w:rsidRDefault="007E41FA" w:rsidP="007E41FA">
      <w:pPr>
        <w:pStyle w:val="CommentText"/>
        <w:rPr>
          <w:rFonts w:cs="Times New Roman"/>
          <w:sz w:val="21"/>
          <w:szCs w:val="21"/>
        </w:rPr>
      </w:pPr>
    </w:p>
    <w:p w:rsidR="007E41FA" w:rsidRPr="00A13AF2" w:rsidRDefault="007E41FA" w:rsidP="007E41FA">
      <w:pPr>
        <w:pStyle w:val="NoSpacing"/>
        <w:rPr>
          <w:rFonts w:cs="Times New Roman"/>
          <w:sz w:val="21"/>
          <w:szCs w:val="21"/>
        </w:rPr>
      </w:pPr>
    </w:p>
    <w:p w:rsidR="007E41FA" w:rsidRPr="00A13AF2" w:rsidRDefault="007E41FA" w:rsidP="007E41FA">
      <w:pPr>
        <w:pStyle w:val="NoSpacing"/>
        <w:rPr>
          <w:rFonts w:cs="Times New Roman"/>
          <w:sz w:val="21"/>
          <w:szCs w:val="21"/>
        </w:rPr>
      </w:pPr>
    </w:p>
    <w:p w:rsidR="007E41FA" w:rsidRPr="00A13AF2" w:rsidRDefault="007E41FA" w:rsidP="007E41FA">
      <w:pPr>
        <w:pStyle w:val="NoSpacing"/>
        <w:rPr>
          <w:rFonts w:cs="Times New Roman"/>
          <w:sz w:val="21"/>
          <w:szCs w:val="21"/>
        </w:rPr>
      </w:pPr>
    </w:p>
    <w:p w:rsidR="007E41FA" w:rsidRPr="00A13AF2" w:rsidRDefault="007E41FA" w:rsidP="007E41FA">
      <w:pPr>
        <w:pStyle w:val="NoSpacing"/>
        <w:rPr>
          <w:sz w:val="21"/>
          <w:szCs w:val="21"/>
        </w:rPr>
      </w:pPr>
    </w:p>
    <w:p w:rsidR="007E41FA" w:rsidRPr="00A13AF2" w:rsidRDefault="007E41FA" w:rsidP="007E41FA">
      <w:pPr>
        <w:pStyle w:val="NoSpacing"/>
        <w:rPr>
          <w:sz w:val="21"/>
          <w:szCs w:val="21"/>
        </w:rPr>
      </w:pPr>
    </w:p>
    <w:p w:rsidR="007E41FA" w:rsidRPr="00A13AF2" w:rsidRDefault="007E41FA" w:rsidP="007E41FA">
      <w:pPr>
        <w:pStyle w:val="NoSpacing"/>
        <w:rPr>
          <w:sz w:val="21"/>
          <w:szCs w:val="21"/>
        </w:rPr>
      </w:pPr>
    </w:p>
    <w:p w:rsidR="007E41FA" w:rsidRPr="00A13AF2" w:rsidRDefault="007E41FA" w:rsidP="007E41FA">
      <w:pPr>
        <w:pStyle w:val="NoSpacing"/>
        <w:rPr>
          <w:sz w:val="21"/>
          <w:szCs w:val="21"/>
        </w:rPr>
      </w:pPr>
    </w:p>
    <w:p w:rsidR="007E41FA" w:rsidRPr="00A13AF2" w:rsidRDefault="007E41FA" w:rsidP="007E41FA">
      <w:pPr>
        <w:pStyle w:val="NoSpacing"/>
        <w:rPr>
          <w:sz w:val="21"/>
          <w:szCs w:val="21"/>
        </w:rPr>
      </w:pPr>
    </w:p>
    <w:p w:rsidR="00442568" w:rsidRPr="00A13AF2" w:rsidRDefault="00442568" w:rsidP="00442568">
      <w:pPr>
        <w:pStyle w:val="NoSpacing"/>
        <w:rPr>
          <w:sz w:val="21"/>
          <w:szCs w:val="21"/>
        </w:rPr>
      </w:pPr>
    </w:p>
    <w:p w:rsidR="002D3F23" w:rsidRDefault="002D3F23" w:rsidP="00F95017">
      <w:pPr>
        <w:pStyle w:val="NoSpacing"/>
      </w:pPr>
    </w:p>
    <w:p w:rsidR="00F95017" w:rsidRDefault="00F95017" w:rsidP="00F95017">
      <w:pPr>
        <w:pStyle w:val="NoSpacing"/>
      </w:pPr>
    </w:p>
    <w:p w:rsidR="006A060A" w:rsidRDefault="006A060A" w:rsidP="00F95017">
      <w:pPr>
        <w:pStyle w:val="NoSpacing"/>
      </w:pPr>
    </w:p>
    <w:p w:rsidR="006A060A" w:rsidRDefault="006A060A" w:rsidP="00F95017">
      <w:pPr>
        <w:pStyle w:val="NoSpacing"/>
        <w:sectPr w:rsidR="006A060A" w:rsidSect="00F95017">
          <w:pgSz w:w="11900" w:h="16840"/>
          <w:pgMar w:top="1134" w:right="1134" w:bottom="1134" w:left="1134" w:header="708" w:footer="708" w:gutter="0"/>
          <w:cols w:space="708"/>
          <w:docGrid w:linePitch="360"/>
        </w:sectPr>
      </w:pPr>
    </w:p>
    <w:p w:rsidR="00B76636" w:rsidRPr="00E64937" w:rsidRDefault="00A05DE9" w:rsidP="00E64937">
      <w:pPr>
        <w:pStyle w:val="Caption"/>
        <w:rPr>
          <w:b w:val="0"/>
          <w:sz w:val="22"/>
          <w:szCs w:val="22"/>
        </w:rPr>
      </w:pPr>
      <w:bookmarkStart w:id="95" w:name="_Toc388437904"/>
      <w:r w:rsidRPr="00A05DE9">
        <w:rPr>
          <w:b w:val="0"/>
          <w:sz w:val="22"/>
          <w:szCs w:val="22"/>
        </w:rPr>
        <w:lastRenderedPageBreak/>
        <w:t xml:space="preserve">Table </w:t>
      </w:r>
      <w:r w:rsidRPr="00A05DE9">
        <w:rPr>
          <w:b w:val="0"/>
          <w:sz w:val="22"/>
          <w:szCs w:val="22"/>
        </w:rPr>
        <w:fldChar w:fldCharType="begin"/>
      </w:r>
      <w:r w:rsidRPr="00A05DE9">
        <w:rPr>
          <w:b w:val="0"/>
          <w:sz w:val="22"/>
          <w:szCs w:val="22"/>
        </w:rPr>
        <w:instrText xml:space="preserve"> SEQ Table \* ARABIC </w:instrText>
      </w:r>
      <w:r w:rsidRPr="00A05DE9">
        <w:rPr>
          <w:b w:val="0"/>
          <w:sz w:val="22"/>
          <w:szCs w:val="22"/>
        </w:rPr>
        <w:fldChar w:fldCharType="separate"/>
      </w:r>
      <w:r w:rsidR="00394DF4">
        <w:rPr>
          <w:b w:val="0"/>
          <w:noProof/>
          <w:sz w:val="22"/>
          <w:szCs w:val="22"/>
        </w:rPr>
        <w:t>16</w:t>
      </w:r>
      <w:r w:rsidRPr="00A05DE9">
        <w:rPr>
          <w:b w:val="0"/>
          <w:sz w:val="22"/>
          <w:szCs w:val="22"/>
        </w:rPr>
        <w:fldChar w:fldCharType="end"/>
      </w:r>
      <w:r w:rsidRPr="00A05DE9">
        <w:rPr>
          <w:b w:val="0"/>
          <w:sz w:val="22"/>
          <w:szCs w:val="22"/>
        </w:rPr>
        <w:t>: List of Recommendations</w:t>
      </w:r>
      <w:bookmarkEnd w:id="95"/>
      <w:r w:rsidRPr="00A05DE9">
        <w:rPr>
          <w:b w:val="0"/>
          <w:sz w:val="22"/>
          <w:szCs w:val="22"/>
        </w:rPr>
        <w:t xml:space="preserve"> </w:t>
      </w:r>
    </w:p>
    <w:tbl>
      <w:tblPr>
        <w:tblStyle w:val="TableGrid"/>
        <w:tblW w:w="0" w:type="auto"/>
        <w:tblLook w:val="04A0" w:firstRow="1" w:lastRow="0" w:firstColumn="1" w:lastColumn="0" w:noHBand="0" w:noVBand="1"/>
      </w:tblPr>
      <w:tblGrid>
        <w:gridCol w:w="10696"/>
        <w:gridCol w:w="1793"/>
        <w:gridCol w:w="2073"/>
      </w:tblGrid>
      <w:tr w:rsidR="009263EA" w:rsidRPr="00C72FF0" w:rsidTr="002E4862">
        <w:trPr>
          <w:tblHeader/>
        </w:trPr>
        <w:tc>
          <w:tcPr>
            <w:tcW w:w="10922" w:type="dxa"/>
            <w:shd w:val="clear" w:color="auto" w:fill="B8CCE4" w:themeFill="accent1" w:themeFillTint="66"/>
          </w:tcPr>
          <w:p w:rsidR="009263EA" w:rsidRPr="00C72FF0" w:rsidRDefault="009263EA" w:rsidP="000E05D2">
            <w:pPr>
              <w:pStyle w:val="NoSpacing"/>
              <w:rPr>
                <w:b/>
                <w:szCs w:val="22"/>
              </w:rPr>
            </w:pPr>
            <w:r w:rsidRPr="00C72FF0">
              <w:rPr>
                <w:b/>
                <w:szCs w:val="22"/>
              </w:rPr>
              <w:t xml:space="preserve">Recommendation </w:t>
            </w:r>
          </w:p>
        </w:tc>
        <w:tc>
          <w:tcPr>
            <w:tcW w:w="1793" w:type="dxa"/>
            <w:shd w:val="clear" w:color="auto" w:fill="DBE5F1" w:themeFill="accent1" w:themeFillTint="33"/>
          </w:tcPr>
          <w:p w:rsidR="009263EA" w:rsidRPr="00C72FF0" w:rsidRDefault="009263EA" w:rsidP="000E05D2">
            <w:pPr>
              <w:pStyle w:val="NoSpacing"/>
              <w:rPr>
                <w:b/>
                <w:szCs w:val="22"/>
              </w:rPr>
            </w:pPr>
            <w:r w:rsidRPr="00C72FF0">
              <w:rPr>
                <w:b/>
                <w:szCs w:val="22"/>
              </w:rPr>
              <w:t>Addressee</w:t>
            </w:r>
          </w:p>
        </w:tc>
        <w:tc>
          <w:tcPr>
            <w:tcW w:w="2073" w:type="dxa"/>
            <w:shd w:val="clear" w:color="auto" w:fill="DBE5F1" w:themeFill="accent1" w:themeFillTint="33"/>
          </w:tcPr>
          <w:p w:rsidR="009263EA" w:rsidRPr="00C72FF0" w:rsidRDefault="009263EA" w:rsidP="000E05D2">
            <w:pPr>
              <w:pStyle w:val="NoSpacing"/>
              <w:rPr>
                <w:b/>
                <w:szCs w:val="22"/>
              </w:rPr>
            </w:pPr>
            <w:r>
              <w:rPr>
                <w:b/>
                <w:szCs w:val="22"/>
              </w:rPr>
              <w:t xml:space="preserve">Priority/Timeframe </w:t>
            </w:r>
          </w:p>
        </w:tc>
      </w:tr>
      <w:tr w:rsidR="009263EA" w:rsidRPr="00C72FF0" w:rsidTr="002E4862">
        <w:tc>
          <w:tcPr>
            <w:tcW w:w="10922" w:type="dxa"/>
            <w:shd w:val="clear" w:color="auto" w:fill="DBE5F1" w:themeFill="accent1" w:themeFillTint="33"/>
          </w:tcPr>
          <w:p w:rsidR="009263EA" w:rsidRPr="00C72FF0" w:rsidRDefault="009263EA" w:rsidP="00E20D32">
            <w:pPr>
              <w:pStyle w:val="NoSpacing"/>
              <w:rPr>
                <w:rFonts w:cs="Times New Roman"/>
                <w:szCs w:val="22"/>
              </w:rPr>
            </w:pPr>
            <w:r w:rsidRPr="00C72FF0">
              <w:rPr>
                <w:b/>
                <w:szCs w:val="22"/>
              </w:rPr>
              <w:t>A. Programme Strengthening Recommendations</w:t>
            </w:r>
          </w:p>
        </w:tc>
        <w:tc>
          <w:tcPr>
            <w:tcW w:w="1793" w:type="dxa"/>
            <w:shd w:val="clear" w:color="auto" w:fill="DBE5F1" w:themeFill="accent1" w:themeFillTint="33"/>
          </w:tcPr>
          <w:p w:rsidR="009263EA" w:rsidRPr="00C72FF0" w:rsidRDefault="009263EA" w:rsidP="000E05D2">
            <w:pPr>
              <w:pStyle w:val="NoSpacing"/>
              <w:rPr>
                <w:szCs w:val="22"/>
              </w:rPr>
            </w:pPr>
          </w:p>
        </w:tc>
        <w:tc>
          <w:tcPr>
            <w:tcW w:w="2073" w:type="dxa"/>
            <w:shd w:val="clear" w:color="auto" w:fill="DBE5F1" w:themeFill="accent1" w:themeFillTint="33"/>
          </w:tcPr>
          <w:p w:rsidR="009263EA" w:rsidRPr="00C72FF0" w:rsidRDefault="009263EA" w:rsidP="000E05D2">
            <w:pPr>
              <w:pStyle w:val="NoSpacing"/>
              <w:rPr>
                <w:szCs w:val="22"/>
              </w:rPr>
            </w:pPr>
          </w:p>
        </w:tc>
      </w:tr>
      <w:tr w:rsidR="009263EA" w:rsidRPr="00C72FF0" w:rsidTr="002E4862">
        <w:tc>
          <w:tcPr>
            <w:tcW w:w="10922" w:type="dxa"/>
          </w:tcPr>
          <w:p w:rsidR="009263EA" w:rsidRPr="00C72FF0" w:rsidRDefault="009263EA" w:rsidP="00415EE9">
            <w:pPr>
              <w:pStyle w:val="NoSpacing"/>
              <w:rPr>
                <w:szCs w:val="22"/>
              </w:rPr>
            </w:pPr>
            <w:r w:rsidRPr="00C72FF0">
              <w:rPr>
                <w:rFonts w:cs="Times New Roman"/>
                <w:szCs w:val="22"/>
              </w:rPr>
              <w:t xml:space="preserve">(1) </w:t>
            </w:r>
            <w:r w:rsidRPr="00C72FF0">
              <w:rPr>
                <w:szCs w:val="22"/>
              </w:rPr>
              <w:t xml:space="preserve">Develop a </w:t>
            </w:r>
            <w:r w:rsidRPr="00C72FF0">
              <w:rPr>
                <w:b/>
                <w:szCs w:val="22"/>
              </w:rPr>
              <w:t>coherent Theor</w:t>
            </w:r>
            <w:r w:rsidR="00E50E46">
              <w:rPr>
                <w:b/>
                <w:szCs w:val="22"/>
              </w:rPr>
              <w:t>y of Change “ToC” and Log-frame</w:t>
            </w:r>
            <w:r w:rsidRPr="00C72FF0">
              <w:rPr>
                <w:b/>
                <w:szCs w:val="22"/>
              </w:rPr>
              <w:t xml:space="preserve"> for the FC programme</w:t>
            </w:r>
            <w:r w:rsidRPr="00C72FF0">
              <w:rPr>
                <w:szCs w:val="22"/>
              </w:rPr>
              <w:t xml:space="preserve"> that can be used to guide the development of PCAs and strategic programme direction. The development of this ToC/Log-frame could also assist with harmonising existing approaches to implementing FCs as well as donor funding sources. </w:t>
            </w:r>
          </w:p>
          <w:p w:rsidR="009263EA" w:rsidRPr="00C72FF0" w:rsidRDefault="009263EA" w:rsidP="00C72FF0">
            <w:pPr>
              <w:pStyle w:val="CommentText"/>
              <w:numPr>
                <w:ilvl w:val="0"/>
                <w:numId w:val="203"/>
              </w:numPr>
              <w:rPr>
                <w:rFonts w:cs="Times New Roman"/>
                <w:szCs w:val="22"/>
              </w:rPr>
            </w:pPr>
            <w:r w:rsidRPr="00C72FF0">
              <w:rPr>
                <w:rFonts w:cs="Times New Roman"/>
                <w:szCs w:val="22"/>
              </w:rPr>
              <w:t xml:space="preserve">In developing the ToC/Logframe: </w:t>
            </w:r>
          </w:p>
          <w:p w:rsidR="00F13D7B" w:rsidRPr="00F13D7B" w:rsidRDefault="00F13D7B" w:rsidP="00C72FF0">
            <w:pPr>
              <w:pStyle w:val="NoSpacing"/>
              <w:numPr>
                <w:ilvl w:val="0"/>
                <w:numId w:val="231"/>
              </w:numPr>
              <w:rPr>
                <w:szCs w:val="22"/>
              </w:rPr>
            </w:pPr>
            <w:r>
              <w:rPr>
                <w:szCs w:val="22"/>
              </w:rPr>
              <w:t xml:space="preserve">Include a </w:t>
            </w:r>
            <w:r w:rsidRPr="00B45CFC">
              <w:rPr>
                <w:b/>
                <w:szCs w:val="22"/>
              </w:rPr>
              <w:t xml:space="preserve">focus on strengthening the ownership and capacity of: (1) </w:t>
            </w:r>
            <w:r w:rsidR="00B45CFC" w:rsidRPr="00B45CFC">
              <w:rPr>
                <w:b/>
                <w:szCs w:val="22"/>
              </w:rPr>
              <w:t>CBOs hosting FCs</w:t>
            </w:r>
            <w:r w:rsidRPr="00B45CFC">
              <w:rPr>
                <w:b/>
                <w:szCs w:val="22"/>
              </w:rPr>
              <w:t xml:space="preserve"> and (2) </w:t>
            </w:r>
            <w:r w:rsidR="00B45CFC" w:rsidRPr="00B45CFC">
              <w:rPr>
                <w:b/>
                <w:szCs w:val="22"/>
              </w:rPr>
              <w:t>CPCCs</w:t>
            </w:r>
            <w:r w:rsidRPr="00B45CFC">
              <w:rPr>
                <w:b/>
                <w:szCs w:val="22"/>
              </w:rPr>
              <w:t>.</w:t>
            </w:r>
            <w:r w:rsidRPr="00C72FF0">
              <w:rPr>
                <w:szCs w:val="22"/>
              </w:rPr>
              <w:t xml:space="preserve"> This should include a strategy to transfer implementation and ownership of Family Centres from Ma’an/Tamer to “strong” CBOs to build network of permanent community-based child protection service providers and increase opportunities to diversify funding sources. A phased approach could be followed from hands-on implementation to mentoring/coaching support and ongoing model improvements/development. Consideration should be given to developing/articulating a </w:t>
            </w:r>
            <w:r w:rsidRPr="00C72FF0">
              <w:rPr>
                <w:b/>
                <w:szCs w:val="22"/>
              </w:rPr>
              <w:t>clear exit strategy for current CBO</w:t>
            </w:r>
            <w:r w:rsidRPr="00C72FF0">
              <w:rPr>
                <w:szCs w:val="22"/>
              </w:rPr>
              <w:t xml:space="preserve"> partners. If the intention is for them to assume ownership of the FCs, then what kind of support do they need? What is the role of Ma’an and Tamer in the process?</w:t>
            </w:r>
            <w:r>
              <w:rPr>
                <w:szCs w:val="22"/>
              </w:rPr>
              <w:t xml:space="preserve"> </w:t>
            </w:r>
          </w:p>
          <w:p w:rsidR="009263EA" w:rsidRPr="00C72FF0" w:rsidRDefault="009263EA" w:rsidP="00C72FF0">
            <w:pPr>
              <w:pStyle w:val="NoSpacing"/>
              <w:numPr>
                <w:ilvl w:val="0"/>
                <w:numId w:val="231"/>
              </w:numPr>
              <w:rPr>
                <w:szCs w:val="22"/>
              </w:rPr>
            </w:pPr>
            <w:r w:rsidRPr="00C72FF0">
              <w:rPr>
                <w:rFonts w:cs="Times New Roman"/>
                <w:szCs w:val="22"/>
              </w:rPr>
              <w:t>Consider adopting</w:t>
            </w:r>
            <w:r w:rsidRPr="00C72FF0">
              <w:rPr>
                <w:szCs w:val="22"/>
              </w:rPr>
              <w:t xml:space="preserve"> a </w:t>
            </w:r>
            <w:r w:rsidRPr="00C72FF0">
              <w:rPr>
                <w:b/>
                <w:bCs/>
                <w:szCs w:val="22"/>
              </w:rPr>
              <w:t xml:space="preserve">whole family </w:t>
            </w:r>
            <w:r w:rsidRPr="00C72FF0">
              <w:rPr>
                <w:b/>
                <w:szCs w:val="22"/>
              </w:rPr>
              <w:t>strengthening approach</w:t>
            </w:r>
            <w:r w:rsidRPr="00C72FF0">
              <w:rPr>
                <w:szCs w:val="22"/>
              </w:rPr>
              <w:t xml:space="preserve"> to FC programme – but at the same time </w:t>
            </w:r>
            <w:r w:rsidRPr="00C72FF0">
              <w:rPr>
                <w:b/>
                <w:szCs w:val="22"/>
              </w:rPr>
              <w:t>keeping the focus on children with the family as the context to provide services to children</w:t>
            </w:r>
            <w:r w:rsidRPr="00C72FF0">
              <w:rPr>
                <w:szCs w:val="22"/>
              </w:rPr>
              <w:t xml:space="preserve">, one which </w:t>
            </w:r>
            <w:r w:rsidRPr="00C72FF0">
              <w:rPr>
                <w:szCs w:val="22"/>
                <w:lang w:val="en-ZA"/>
              </w:rPr>
              <w:t xml:space="preserve">provides </w:t>
            </w:r>
            <w:r w:rsidRPr="00C72FF0">
              <w:rPr>
                <w:szCs w:val="22"/>
              </w:rPr>
              <w:t xml:space="preserve">holistic, integrated services for the whole family (including children under-5 and the elderly) with case management as the entry point for identifying vulnerable families needing services, and facilitating access to these services through the FC e.g. early childhood development services, sexual reproductive health, WASH, livelihoods/income-generation, couples counselling. However, while a whole family strengthening approach has the potential to strengthen the sustainability of the programme, including diversifying funding sources, the main orientation of this approach needs to be on how this will improve the situation of children. </w:t>
            </w:r>
          </w:p>
          <w:p w:rsidR="009263EA" w:rsidRPr="00C05B5B" w:rsidRDefault="009263EA" w:rsidP="00C72FF0">
            <w:pPr>
              <w:pStyle w:val="NoSpacing"/>
              <w:numPr>
                <w:ilvl w:val="0"/>
                <w:numId w:val="231"/>
              </w:numPr>
              <w:rPr>
                <w:szCs w:val="22"/>
              </w:rPr>
            </w:pPr>
            <w:r w:rsidRPr="00C72FF0">
              <w:rPr>
                <w:rFonts w:cs="Times New Roman"/>
                <w:szCs w:val="22"/>
              </w:rPr>
              <w:t>E</w:t>
            </w:r>
            <w:r w:rsidRPr="00C72FF0">
              <w:rPr>
                <w:szCs w:val="22"/>
              </w:rPr>
              <w:t xml:space="preserve">xplore whether the FCs can provide a space where children can come together on a regular/on-going basis for supervised activities, including free play, when they have completed the structured activities, where they can continue to be observed and build enough trust in the FC workers to confide in them if there are problems. The children living in the areas served by FCs are all traumatized and living in very difficult circumstances, so dealing with them primarily as “cases” should be avoided, but instead </w:t>
            </w:r>
            <w:r w:rsidRPr="00C72FF0">
              <w:rPr>
                <w:b/>
                <w:szCs w:val="22"/>
              </w:rPr>
              <w:t>FCs</w:t>
            </w:r>
            <w:r>
              <w:rPr>
                <w:b/>
                <w:szCs w:val="22"/>
              </w:rPr>
              <w:t xml:space="preserve"> should try to build an</w:t>
            </w:r>
            <w:r w:rsidRPr="00C72FF0">
              <w:rPr>
                <w:b/>
                <w:szCs w:val="22"/>
              </w:rPr>
              <w:t xml:space="preserve"> environment that is supportive of all children </w:t>
            </w:r>
            <w:r>
              <w:rPr>
                <w:b/>
                <w:szCs w:val="22"/>
              </w:rPr>
              <w:t>and where they</w:t>
            </w:r>
            <w:r w:rsidRPr="00C72FF0">
              <w:rPr>
                <w:b/>
                <w:szCs w:val="22"/>
              </w:rPr>
              <w:t xml:space="preserve"> can have a bit of fun and relaxation</w:t>
            </w:r>
            <w:r w:rsidRPr="00C72FF0">
              <w:rPr>
                <w:szCs w:val="22"/>
              </w:rPr>
              <w:t xml:space="preserve">, while at the same time providing the case management service to children who need this. </w:t>
            </w:r>
            <w:r>
              <w:rPr>
                <w:szCs w:val="22"/>
              </w:rPr>
              <w:t>It is recognised that l</w:t>
            </w:r>
            <w:r w:rsidRPr="00C05B5B">
              <w:rPr>
                <w:szCs w:val="22"/>
              </w:rPr>
              <w:t xml:space="preserve">imited budgets are </w:t>
            </w:r>
            <w:r>
              <w:rPr>
                <w:szCs w:val="22"/>
              </w:rPr>
              <w:t>the main</w:t>
            </w:r>
            <w:r w:rsidRPr="00C05B5B">
              <w:rPr>
                <w:szCs w:val="22"/>
              </w:rPr>
              <w:t xml:space="preserve"> constraining factor to this approach, </w:t>
            </w:r>
            <w:r>
              <w:rPr>
                <w:szCs w:val="22"/>
              </w:rPr>
              <w:t>but</w:t>
            </w:r>
            <w:r w:rsidRPr="00C05B5B">
              <w:rPr>
                <w:szCs w:val="22"/>
              </w:rPr>
              <w:t xml:space="preserve"> while the prioritization of child protection cases may be necessary in a resource-constrained context, prevention and other early intervention programmes in meeting the child protection play a key role in meeting the child protection and well-being needs/rights of children and need to remain on the planning and funding agendas. </w:t>
            </w:r>
          </w:p>
          <w:p w:rsidR="009263EA" w:rsidRPr="00C72FF0" w:rsidRDefault="009263EA" w:rsidP="00C72FF0">
            <w:pPr>
              <w:pStyle w:val="NoSpacing"/>
              <w:numPr>
                <w:ilvl w:val="0"/>
                <w:numId w:val="231"/>
              </w:numPr>
              <w:rPr>
                <w:szCs w:val="22"/>
              </w:rPr>
            </w:pPr>
            <w:r w:rsidRPr="00C72FF0">
              <w:rPr>
                <w:szCs w:val="22"/>
              </w:rPr>
              <w:t xml:space="preserve">Consider including the Ma’an GIZ-funded “Beyond Participation” initiative for graduates of FCs which would help to sustain their involvement in the FC after completion of the structured activities. </w:t>
            </w:r>
          </w:p>
          <w:p w:rsidR="009263EA" w:rsidRPr="00C72FF0" w:rsidRDefault="009263EA" w:rsidP="00C72FF0">
            <w:pPr>
              <w:pStyle w:val="CommentText"/>
              <w:numPr>
                <w:ilvl w:val="0"/>
                <w:numId w:val="203"/>
              </w:numPr>
              <w:tabs>
                <w:tab w:val="left" w:pos="8789"/>
              </w:tabs>
              <w:jc w:val="both"/>
              <w:rPr>
                <w:rFonts w:cs="Times New Roman"/>
                <w:szCs w:val="22"/>
                <w:lang w:val="en-ZA"/>
              </w:rPr>
            </w:pPr>
            <w:r w:rsidRPr="00C72FF0">
              <w:rPr>
                <w:rFonts w:cs="Times New Roman"/>
                <w:szCs w:val="22"/>
              </w:rPr>
              <w:lastRenderedPageBreak/>
              <w:t xml:space="preserve">Where possible, secure the buy-in from other donors to this ToC/Log-frame and explore options for multi-donor support of the programme. </w:t>
            </w:r>
            <w:r w:rsidRPr="00C72FF0">
              <w:rPr>
                <w:rFonts w:cs="Arial"/>
                <w:szCs w:val="22"/>
                <w:lang w:eastAsia="da-DK"/>
              </w:rPr>
              <w:t xml:space="preserve">Currently FCs in Gaza are funded by UNICEF, GIZ and more recently Save the Children, all with similar objectives but different approaches to implementation. The development of an overall ToC/Log frame for the programme could assist with this. </w:t>
            </w:r>
          </w:p>
          <w:p w:rsidR="009263EA" w:rsidRPr="00C72FF0" w:rsidRDefault="009263EA" w:rsidP="00C72FF0">
            <w:pPr>
              <w:pStyle w:val="CommentText"/>
              <w:numPr>
                <w:ilvl w:val="0"/>
                <w:numId w:val="203"/>
              </w:numPr>
              <w:jc w:val="both"/>
              <w:rPr>
                <w:rFonts w:cs="Times New Roman"/>
                <w:szCs w:val="22"/>
                <w:lang w:val="en-ZA"/>
              </w:rPr>
            </w:pPr>
            <w:r w:rsidRPr="00C72FF0">
              <w:rPr>
                <w:rFonts w:cs="Times New Roman"/>
                <w:szCs w:val="22"/>
              </w:rPr>
              <w:t xml:space="preserve">Once the ToC and Logframe have been developed review the existing documented Ma’an Family Centre Model in light of these framework and review the kind of SOPs that are needed for a FC type programme – where can partners be flexible? What activities/processes are non-negotiable etc. </w:t>
            </w:r>
          </w:p>
        </w:tc>
        <w:tc>
          <w:tcPr>
            <w:tcW w:w="1793" w:type="dxa"/>
          </w:tcPr>
          <w:p w:rsidR="009263EA" w:rsidRDefault="009263EA" w:rsidP="000E05D2">
            <w:pPr>
              <w:pStyle w:val="NoSpacing"/>
              <w:rPr>
                <w:szCs w:val="22"/>
              </w:rPr>
            </w:pPr>
            <w:r w:rsidRPr="00C72FF0">
              <w:rPr>
                <w:szCs w:val="22"/>
              </w:rPr>
              <w:lastRenderedPageBreak/>
              <w:t>UNICEF/partners</w:t>
            </w:r>
          </w:p>
          <w:p w:rsidR="009263EA" w:rsidRDefault="009263EA" w:rsidP="000E05D2">
            <w:pPr>
              <w:pStyle w:val="NoSpacing"/>
              <w:rPr>
                <w:szCs w:val="22"/>
              </w:rPr>
            </w:pPr>
          </w:p>
          <w:p w:rsidR="009263EA" w:rsidRPr="00C72FF0" w:rsidRDefault="009263EA" w:rsidP="000E05D2">
            <w:pPr>
              <w:pStyle w:val="NoSpacing"/>
              <w:rPr>
                <w:szCs w:val="22"/>
              </w:rPr>
            </w:pPr>
          </w:p>
        </w:tc>
        <w:tc>
          <w:tcPr>
            <w:tcW w:w="2073" w:type="dxa"/>
          </w:tcPr>
          <w:p w:rsidR="00C3595B" w:rsidRPr="00C72FF0" w:rsidRDefault="00C3595B" w:rsidP="000E05D2">
            <w:pPr>
              <w:pStyle w:val="NoSpacing"/>
              <w:rPr>
                <w:szCs w:val="22"/>
              </w:rPr>
            </w:pPr>
            <w:r>
              <w:rPr>
                <w:szCs w:val="22"/>
              </w:rPr>
              <w:t xml:space="preserve">High/Immediate </w:t>
            </w:r>
          </w:p>
        </w:tc>
      </w:tr>
      <w:tr w:rsidR="009263EA" w:rsidRPr="00C72FF0" w:rsidTr="002E4862">
        <w:tc>
          <w:tcPr>
            <w:tcW w:w="10922" w:type="dxa"/>
          </w:tcPr>
          <w:p w:rsidR="009263EA" w:rsidRPr="00C72FF0" w:rsidRDefault="009263EA" w:rsidP="0052486D">
            <w:pPr>
              <w:pStyle w:val="NoSpacing"/>
              <w:rPr>
                <w:b/>
                <w:szCs w:val="22"/>
              </w:rPr>
            </w:pPr>
            <w:r w:rsidRPr="00C72FF0">
              <w:rPr>
                <w:b/>
                <w:szCs w:val="22"/>
              </w:rPr>
              <w:t xml:space="preserve">(2) Strengthen coordination with and support to MoSD. </w:t>
            </w:r>
          </w:p>
          <w:p w:rsidR="009263EA" w:rsidRPr="00C72FF0" w:rsidRDefault="009263EA" w:rsidP="00C72FF0">
            <w:pPr>
              <w:pStyle w:val="NoSpacing"/>
              <w:numPr>
                <w:ilvl w:val="0"/>
                <w:numId w:val="188"/>
              </w:numPr>
              <w:rPr>
                <w:szCs w:val="22"/>
              </w:rPr>
            </w:pPr>
            <w:r w:rsidRPr="00C72FF0">
              <w:rPr>
                <w:szCs w:val="22"/>
              </w:rPr>
              <w:t xml:space="preserve">Invite MoSD Head Office and Child Protection Counselors to visit some FCs and provide an opportunity for them to meet the FC staff and a briefing on FC activities.  MoSD officials could also be invited to participate in UNICEF’s monthly/quarterly monitoring visits to FCs. </w:t>
            </w:r>
          </w:p>
          <w:p w:rsidR="009263EA" w:rsidRPr="00C72FF0" w:rsidRDefault="009263EA" w:rsidP="00C72FF0">
            <w:pPr>
              <w:pStyle w:val="NoSpacing"/>
              <w:numPr>
                <w:ilvl w:val="0"/>
                <w:numId w:val="188"/>
              </w:numPr>
              <w:rPr>
                <w:szCs w:val="22"/>
              </w:rPr>
            </w:pPr>
            <w:r w:rsidRPr="00C72FF0">
              <w:rPr>
                <w:szCs w:val="22"/>
              </w:rPr>
              <w:t xml:space="preserve">Find a way, where possible, to support MoSD with some of the operational costs for case management, specifically child protection cases. </w:t>
            </w:r>
          </w:p>
          <w:p w:rsidR="009263EA" w:rsidRPr="00C72FF0" w:rsidRDefault="009263EA" w:rsidP="00C72FF0">
            <w:pPr>
              <w:pStyle w:val="NoSpacing"/>
              <w:numPr>
                <w:ilvl w:val="0"/>
                <w:numId w:val="188"/>
              </w:numPr>
              <w:rPr>
                <w:szCs w:val="22"/>
              </w:rPr>
            </w:pPr>
            <w:r w:rsidRPr="00C72FF0">
              <w:rPr>
                <w:szCs w:val="22"/>
              </w:rPr>
              <w:t>Implement the case conferences provided for in the case management SOPs as a means of interacting more frequently in a professional context with MoSD Child Protection Counselors.</w:t>
            </w:r>
          </w:p>
          <w:p w:rsidR="009263EA" w:rsidRPr="00C72FF0" w:rsidRDefault="009263EA" w:rsidP="00C72FF0">
            <w:pPr>
              <w:pStyle w:val="NoSpacing"/>
              <w:numPr>
                <w:ilvl w:val="0"/>
                <w:numId w:val="188"/>
              </w:numPr>
              <w:rPr>
                <w:szCs w:val="22"/>
              </w:rPr>
            </w:pPr>
            <w:r w:rsidRPr="00C72FF0">
              <w:rPr>
                <w:szCs w:val="22"/>
              </w:rPr>
              <w:t xml:space="preserve">If/when new areas for FCs are to be selected ensure that MoSD officials are involved in the process as well as the CPNs even if it requires conducting bilateral consultations. </w:t>
            </w:r>
          </w:p>
          <w:p w:rsidR="009263EA" w:rsidRPr="00C72FF0" w:rsidRDefault="009263EA" w:rsidP="00C72FF0">
            <w:pPr>
              <w:pStyle w:val="NoSpacing"/>
              <w:numPr>
                <w:ilvl w:val="0"/>
                <w:numId w:val="188"/>
              </w:numPr>
              <w:rPr>
                <w:szCs w:val="22"/>
                <w:lang w:val="en-ZA"/>
              </w:rPr>
            </w:pPr>
            <w:r w:rsidRPr="00C72FF0">
              <w:rPr>
                <w:szCs w:val="22"/>
              </w:rPr>
              <w:t xml:space="preserve">Prepare a pamphlet on the FCs, CBOs, areas, contact details and activities and share with MoSD and members of the CPN and CPWG. </w:t>
            </w:r>
          </w:p>
        </w:tc>
        <w:tc>
          <w:tcPr>
            <w:tcW w:w="1793" w:type="dxa"/>
          </w:tcPr>
          <w:p w:rsidR="009263EA" w:rsidRDefault="009263EA" w:rsidP="000E05D2">
            <w:pPr>
              <w:pStyle w:val="NoSpacing"/>
              <w:rPr>
                <w:szCs w:val="22"/>
              </w:rPr>
            </w:pPr>
            <w:r w:rsidRPr="00C72FF0">
              <w:rPr>
                <w:szCs w:val="22"/>
              </w:rPr>
              <w:t>UNICEF/partners</w:t>
            </w:r>
          </w:p>
          <w:p w:rsidR="009263EA" w:rsidRDefault="009263EA" w:rsidP="000E05D2">
            <w:pPr>
              <w:pStyle w:val="NoSpacing"/>
              <w:rPr>
                <w:szCs w:val="22"/>
              </w:rPr>
            </w:pPr>
          </w:p>
          <w:p w:rsidR="009263EA" w:rsidRPr="00C72FF0" w:rsidRDefault="009263EA" w:rsidP="00F655C7">
            <w:pPr>
              <w:pStyle w:val="NoSpacing"/>
              <w:rPr>
                <w:szCs w:val="22"/>
              </w:rPr>
            </w:pPr>
          </w:p>
        </w:tc>
        <w:tc>
          <w:tcPr>
            <w:tcW w:w="2073" w:type="dxa"/>
          </w:tcPr>
          <w:p w:rsidR="009263EA" w:rsidRPr="00C72FF0" w:rsidRDefault="00C3595B" w:rsidP="000E05D2">
            <w:pPr>
              <w:pStyle w:val="NoSpacing"/>
              <w:rPr>
                <w:szCs w:val="22"/>
              </w:rPr>
            </w:pPr>
            <w:r>
              <w:rPr>
                <w:szCs w:val="22"/>
              </w:rPr>
              <w:t xml:space="preserve">Medium/On-going </w:t>
            </w:r>
          </w:p>
        </w:tc>
      </w:tr>
      <w:tr w:rsidR="009263EA" w:rsidRPr="00C72FF0" w:rsidTr="002E4862">
        <w:tc>
          <w:tcPr>
            <w:tcW w:w="10922" w:type="dxa"/>
          </w:tcPr>
          <w:p w:rsidR="009263EA" w:rsidRPr="00C72FF0" w:rsidRDefault="009263EA" w:rsidP="009E5B22">
            <w:pPr>
              <w:pStyle w:val="NoSpacing"/>
              <w:rPr>
                <w:b/>
                <w:szCs w:val="22"/>
              </w:rPr>
            </w:pPr>
            <w:r w:rsidRPr="00C72FF0">
              <w:rPr>
                <w:b/>
                <w:szCs w:val="22"/>
              </w:rPr>
              <w:t xml:space="preserve">(3) Strengthen the CPCCs using a structured and standardised approach across all FCs. </w:t>
            </w:r>
          </w:p>
          <w:p w:rsidR="009263EA" w:rsidRPr="00C72FF0" w:rsidRDefault="009263EA" w:rsidP="00C72FF0">
            <w:pPr>
              <w:pStyle w:val="CommentText"/>
              <w:numPr>
                <w:ilvl w:val="0"/>
                <w:numId w:val="232"/>
              </w:numPr>
              <w:rPr>
                <w:szCs w:val="22"/>
              </w:rPr>
            </w:pPr>
            <w:r w:rsidRPr="00C72FF0">
              <w:rPr>
                <w:szCs w:val="22"/>
              </w:rPr>
              <w:t xml:space="preserve">Develop a capacity building/facilitation manual for CPCCs, which is designed to facilitate/foster a strong sense of ownership by CPCCS of their network. </w:t>
            </w:r>
          </w:p>
          <w:p w:rsidR="009263EA" w:rsidRPr="00C72FF0" w:rsidRDefault="009263EA" w:rsidP="00C72FF0">
            <w:pPr>
              <w:pStyle w:val="NoSpacing"/>
              <w:numPr>
                <w:ilvl w:val="0"/>
                <w:numId w:val="187"/>
              </w:numPr>
              <w:rPr>
                <w:szCs w:val="22"/>
              </w:rPr>
            </w:pPr>
            <w:r w:rsidRPr="00C72FF0">
              <w:rPr>
                <w:szCs w:val="22"/>
              </w:rPr>
              <w:t>FC staff may need to be trained in community mobilisation skills to ensure that they engage with CPCCs in a way that fosters a strong sense of ownership. This should include building relevant skills of facilitation and listening, which may not be part of existing training packages</w:t>
            </w:r>
            <w:r w:rsidR="00D40A6D">
              <w:rPr>
                <w:szCs w:val="22"/>
              </w:rPr>
              <w:t>,</w:t>
            </w:r>
            <w:r w:rsidRPr="00C72FF0">
              <w:rPr>
                <w:szCs w:val="22"/>
              </w:rPr>
              <w:t xml:space="preserve"> and are different skills to those possessed by many practitioners. </w:t>
            </w:r>
          </w:p>
          <w:p w:rsidR="009263EA" w:rsidRPr="00C72FF0" w:rsidRDefault="009263EA" w:rsidP="00C72FF0">
            <w:pPr>
              <w:pStyle w:val="NoSpacing"/>
              <w:numPr>
                <w:ilvl w:val="0"/>
                <w:numId w:val="187"/>
              </w:numPr>
              <w:rPr>
                <w:szCs w:val="22"/>
              </w:rPr>
            </w:pPr>
            <w:r w:rsidRPr="00C72FF0">
              <w:rPr>
                <w:szCs w:val="22"/>
              </w:rPr>
              <w:t xml:space="preserve">Facilitate representation of CPCCs on the CPNs, not through the FC Coordinator, but direct representation of CPCC members. </w:t>
            </w:r>
          </w:p>
          <w:p w:rsidR="009263EA" w:rsidRPr="00C72FF0" w:rsidRDefault="009263EA" w:rsidP="00C72FF0">
            <w:pPr>
              <w:pStyle w:val="NoSpacing"/>
              <w:numPr>
                <w:ilvl w:val="0"/>
                <w:numId w:val="187"/>
              </w:numPr>
              <w:rPr>
                <w:szCs w:val="22"/>
              </w:rPr>
            </w:pPr>
            <w:r w:rsidRPr="00C72FF0">
              <w:rPr>
                <w:szCs w:val="22"/>
              </w:rPr>
              <w:t xml:space="preserve">Establish the CPCC either as a sub-committee of the CBO Committee, or add the functions onto the CBO Committee. The CPCC needs to be an integral part of the CBO, having representation of the Director or Assistant on this committee is not sufficient to ensure CBO ownership or any possibility of the CPCC continuing activities beyond the closure of the FC programme. </w:t>
            </w:r>
          </w:p>
        </w:tc>
        <w:tc>
          <w:tcPr>
            <w:tcW w:w="1793" w:type="dxa"/>
          </w:tcPr>
          <w:p w:rsidR="009263EA" w:rsidRDefault="009263EA" w:rsidP="000E05D2">
            <w:pPr>
              <w:pStyle w:val="NoSpacing"/>
              <w:rPr>
                <w:szCs w:val="22"/>
              </w:rPr>
            </w:pPr>
            <w:r w:rsidRPr="00C72FF0">
              <w:rPr>
                <w:szCs w:val="22"/>
              </w:rPr>
              <w:t>UNICEF/partners</w:t>
            </w:r>
          </w:p>
          <w:p w:rsidR="009263EA" w:rsidRPr="00C72FF0" w:rsidRDefault="009263EA" w:rsidP="000E05D2">
            <w:pPr>
              <w:pStyle w:val="NoSpacing"/>
              <w:rPr>
                <w:szCs w:val="22"/>
              </w:rPr>
            </w:pPr>
            <w:r w:rsidRPr="00C72FF0">
              <w:rPr>
                <w:szCs w:val="22"/>
              </w:rPr>
              <w:t xml:space="preserve"> </w:t>
            </w:r>
          </w:p>
        </w:tc>
        <w:tc>
          <w:tcPr>
            <w:tcW w:w="2073" w:type="dxa"/>
          </w:tcPr>
          <w:p w:rsidR="009263EA" w:rsidRPr="00C72FF0" w:rsidRDefault="00C3595B" w:rsidP="000E05D2">
            <w:pPr>
              <w:pStyle w:val="NoSpacing"/>
              <w:rPr>
                <w:szCs w:val="22"/>
              </w:rPr>
            </w:pPr>
            <w:r>
              <w:rPr>
                <w:szCs w:val="22"/>
              </w:rPr>
              <w:t xml:space="preserve">High/Immediate </w:t>
            </w:r>
          </w:p>
        </w:tc>
      </w:tr>
      <w:tr w:rsidR="009263EA" w:rsidRPr="00C72FF0" w:rsidTr="002E4862">
        <w:tc>
          <w:tcPr>
            <w:tcW w:w="10922" w:type="dxa"/>
          </w:tcPr>
          <w:p w:rsidR="009263EA" w:rsidRPr="00C72FF0" w:rsidRDefault="009263EA" w:rsidP="00AE174B">
            <w:pPr>
              <w:pStyle w:val="NoSpacing"/>
              <w:rPr>
                <w:i/>
                <w:szCs w:val="22"/>
              </w:rPr>
            </w:pPr>
            <w:r w:rsidRPr="00C72FF0">
              <w:rPr>
                <w:b/>
                <w:szCs w:val="22"/>
              </w:rPr>
              <w:t xml:space="preserve">(4) Integrate disability into the FC programme in a structured and standardised way. Consideration should be given to including an investment in improving accessibility for children to FC premises in the programme budget. </w:t>
            </w:r>
          </w:p>
          <w:p w:rsidR="009263EA" w:rsidRPr="00C72FF0" w:rsidRDefault="009263EA" w:rsidP="00C72FF0">
            <w:pPr>
              <w:pStyle w:val="NoSpacing"/>
              <w:numPr>
                <w:ilvl w:val="0"/>
                <w:numId w:val="186"/>
              </w:numPr>
              <w:rPr>
                <w:szCs w:val="22"/>
              </w:rPr>
            </w:pPr>
            <w:r w:rsidRPr="00C72FF0">
              <w:rPr>
                <w:szCs w:val="22"/>
              </w:rPr>
              <w:t xml:space="preserve">When reviewing Life Skills and other FC or child protection materials ensure that disability issue are integrated, including activities and exercises that can be adjusted to include children with different types of disabilities. </w:t>
            </w:r>
          </w:p>
          <w:p w:rsidR="009263EA" w:rsidRPr="00C72FF0" w:rsidRDefault="009263EA" w:rsidP="00C72FF0">
            <w:pPr>
              <w:pStyle w:val="NoSpacing"/>
              <w:numPr>
                <w:ilvl w:val="0"/>
                <w:numId w:val="186"/>
              </w:numPr>
              <w:rPr>
                <w:szCs w:val="22"/>
              </w:rPr>
            </w:pPr>
            <w:r w:rsidRPr="00C72FF0">
              <w:rPr>
                <w:szCs w:val="22"/>
              </w:rPr>
              <w:lastRenderedPageBreak/>
              <w:t>Provide guidance on how to classify a child with a disability. For example, does (the child) have difficulty in doing any of the following: Seeing (even when wearing glasses); hearing (even with a hearing aid); walking a kilometer or climbing stairs; remembering/concentrating; self-care such as washing or dressing; and communication in usual language including sign language.</w:t>
            </w:r>
            <w:r w:rsidRPr="00C72FF0">
              <w:rPr>
                <w:rStyle w:val="FootnoteReference"/>
                <w:rFonts w:ascii="MinionPro" w:hAnsi="MinionPro" w:hint="eastAsia"/>
                <w:szCs w:val="22"/>
              </w:rPr>
              <w:t xml:space="preserve"> </w:t>
            </w:r>
            <w:r w:rsidRPr="00C72FF0">
              <w:rPr>
                <w:rStyle w:val="FootnoteReference"/>
                <w:rFonts w:ascii="MinionPro" w:hAnsi="MinionPro" w:hint="eastAsia"/>
                <w:szCs w:val="22"/>
              </w:rPr>
              <w:footnoteReference w:id="75"/>
            </w:r>
          </w:p>
          <w:p w:rsidR="009263EA" w:rsidRPr="00C72FF0" w:rsidRDefault="009263EA" w:rsidP="00C72FF0">
            <w:pPr>
              <w:pStyle w:val="NoSpacing"/>
              <w:numPr>
                <w:ilvl w:val="0"/>
                <w:numId w:val="186"/>
              </w:numPr>
              <w:rPr>
                <w:szCs w:val="22"/>
              </w:rPr>
            </w:pPr>
            <w:r w:rsidRPr="00C72FF0">
              <w:rPr>
                <w:szCs w:val="22"/>
              </w:rPr>
              <w:t xml:space="preserve">Develop a service guide for case managers on organisations that provide services to children with disabilities to children in Gaza (to be included with the broader service guide). An individual is classified as disabled if he/she has ‘some difficulty’ for two or more of the six categories or ‘a lot of difficulty’ or ‘unable to do so’ for one or more categories. </w:t>
            </w:r>
          </w:p>
        </w:tc>
        <w:tc>
          <w:tcPr>
            <w:tcW w:w="1793" w:type="dxa"/>
          </w:tcPr>
          <w:p w:rsidR="009263EA" w:rsidRDefault="009263EA" w:rsidP="000E05D2">
            <w:pPr>
              <w:pStyle w:val="NoSpacing"/>
              <w:rPr>
                <w:szCs w:val="22"/>
              </w:rPr>
            </w:pPr>
            <w:r w:rsidRPr="00C72FF0">
              <w:rPr>
                <w:szCs w:val="22"/>
              </w:rPr>
              <w:lastRenderedPageBreak/>
              <w:t>UNICEF/partners</w:t>
            </w:r>
          </w:p>
          <w:p w:rsidR="009263EA" w:rsidRPr="00C72FF0" w:rsidRDefault="009263EA" w:rsidP="000E05D2">
            <w:pPr>
              <w:pStyle w:val="NoSpacing"/>
              <w:rPr>
                <w:szCs w:val="22"/>
              </w:rPr>
            </w:pPr>
            <w:r>
              <w:rPr>
                <w:szCs w:val="22"/>
              </w:rPr>
              <w:t xml:space="preserve"> </w:t>
            </w:r>
          </w:p>
        </w:tc>
        <w:tc>
          <w:tcPr>
            <w:tcW w:w="2073" w:type="dxa"/>
          </w:tcPr>
          <w:p w:rsidR="009263EA" w:rsidRPr="00C72FF0" w:rsidRDefault="00C3595B" w:rsidP="000E05D2">
            <w:pPr>
              <w:pStyle w:val="NoSpacing"/>
              <w:rPr>
                <w:szCs w:val="22"/>
              </w:rPr>
            </w:pPr>
            <w:r>
              <w:rPr>
                <w:szCs w:val="22"/>
              </w:rPr>
              <w:t xml:space="preserve">High/Immediate and on-going </w:t>
            </w:r>
          </w:p>
        </w:tc>
      </w:tr>
      <w:tr w:rsidR="009263EA" w:rsidRPr="00C72FF0" w:rsidTr="002E4862">
        <w:tc>
          <w:tcPr>
            <w:tcW w:w="10922" w:type="dxa"/>
          </w:tcPr>
          <w:p w:rsidR="009263EA" w:rsidRPr="00A232A7" w:rsidRDefault="009263EA" w:rsidP="0045278F">
            <w:pPr>
              <w:pStyle w:val="NoSpacing"/>
              <w:rPr>
                <w:szCs w:val="22"/>
              </w:rPr>
            </w:pPr>
            <w:r w:rsidRPr="00C72FF0">
              <w:rPr>
                <w:b/>
                <w:szCs w:val="22"/>
              </w:rPr>
              <w:t>(5) Strengthen outreach services to men/involvement of men in the FC programme.</w:t>
            </w:r>
            <w:r w:rsidRPr="00C72FF0">
              <w:rPr>
                <w:i/>
                <w:szCs w:val="22"/>
              </w:rPr>
              <w:t xml:space="preserve"> </w:t>
            </w:r>
          </w:p>
          <w:p w:rsidR="009263EA" w:rsidRPr="00C72FF0" w:rsidRDefault="009263EA" w:rsidP="00C72FF0">
            <w:pPr>
              <w:pStyle w:val="NoSpacing"/>
              <w:numPr>
                <w:ilvl w:val="0"/>
                <w:numId w:val="202"/>
              </w:numPr>
              <w:rPr>
                <w:szCs w:val="22"/>
                <w:lang w:val="en-ZA"/>
              </w:rPr>
            </w:pPr>
            <w:r w:rsidRPr="00C72FF0">
              <w:rPr>
                <w:szCs w:val="22"/>
              </w:rPr>
              <w:t>Identify and test creative ways of reaching men and providing ch</w:t>
            </w:r>
            <w:r>
              <w:rPr>
                <w:szCs w:val="22"/>
              </w:rPr>
              <w:t xml:space="preserve">ild protection services to men, </w:t>
            </w:r>
            <w:r w:rsidRPr="00C72FF0">
              <w:rPr>
                <w:szCs w:val="22"/>
              </w:rPr>
              <w:t>and provide child protection and positive pare</w:t>
            </w:r>
            <w:r>
              <w:rPr>
                <w:szCs w:val="22"/>
              </w:rPr>
              <w:t>nting awareness services to men</w:t>
            </w:r>
            <w:r w:rsidRPr="00C72FF0">
              <w:rPr>
                <w:szCs w:val="22"/>
              </w:rPr>
              <w:t xml:space="preserve"> However, at the same time, the focus on women and strengthening their capacity to prevent and respond to abuse should also not be lost. If necessary conduct a small study to see what works in reaching men in the Gaza cultural and religious context. It can help to present the service in a positive way (this is something that one father in the FGD suggested), rather than talking about child protection violations, focus on what needs to be in place to counter this.</w:t>
            </w:r>
            <w:r w:rsidRPr="00C72FF0">
              <w:rPr>
                <w:szCs w:val="22"/>
                <w:lang w:val="en-ZA"/>
              </w:rPr>
              <w:t xml:space="preserve"> </w:t>
            </w:r>
            <w:r w:rsidRPr="00C72FF0">
              <w:rPr>
                <w:szCs w:val="22"/>
              </w:rPr>
              <w:t xml:space="preserve">Share good practices in engaging men in FC services. </w:t>
            </w:r>
          </w:p>
        </w:tc>
        <w:tc>
          <w:tcPr>
            <w:tcW w:w="1793" w:type="dxa"/>
          </w:tcPr>
          <w:p w:rsidR="009263EA" w:rsidRDefault="009263EA" w:rsidP="000E05D2">
            <w:pPr>
              <w:pStyle w:val="NoSpacing"/>
              <w:rPr>
                <w:szCs w:val="22"/>
              </w:rPr>
            </w:pPr>
            <w:r w:rsidRPr="00C72FF0">
              <w:rPr>
                <w:szCs w:val="22"/>
              </w:rPr>
              <w:t>Partners</w:t>
            </w:r>
          </w:p>
          <w:p w:rsidR="009263EA" w:rsidRPr="00C72FF0" w:rsidRDefault="009263EA" w:rsidP="000E05D2">
            <w:pPr>
              <w:pStyle w:val="NoSpacing"/>
              <w:rPr>
                <w:szCs w:val="22"/>
              </w:rPr>
            </w:pPr>
          </w:p>
        </w:tc>
        <w:tc>
          <w:tcPr>
            <w:tcW w:w="2073" w:type="dxa"/>
          </w:tcPr>
          <w:p w:rsidR="009263EA" w:rsidRPr="00C72FF0" w:rsidRDefault="00C3595B" w:rsidP="000E05D2">
            <w:pPr>
              <w:pStyle w:val="NoSpacing"/>
              <w:rPr>
                <w:szCs w:val="22"/>
              </w:rPr>
            </w:pPr>
            <w:r>
              <w:rPr>
                <w:szCs w:val="22"/>
              </w:rPr>
              <w:t xml:space="preserve">Low/On-going </w:t>
            </w:r>
          </w:p>
        </w:tc>
      </w:tr>
      <w:tr w:rsidR="009263EA" w:rsidRPr="00C72FF0" w:rsidTr="002E4862">
        <w:tc>
          <w:tcPr>
            <w:tcW w:w="10922" w:type="dxa"/>
          </w:tcPr>
          <w:p w:rsidR="009263EA" w:rsidRPr="00C72FF0" w:rsidRDefault="009263EA" w:rsidP="007E288C">
            <w:pPr>
              <w:pStyle w:val="NoSpacing"/>
              <w:rPr>
                <w:i/>
                <w:szCs w:val="22"/>
              </w:rPr>
            </w:pPr>
            <w:r w:rsidRPr="00C72FF0">
              <w:rPr>
                <w:b/>
                <w:szCs w:val="22"/>
              </w:rPr>
              <w:t>(</w:t>
            </w:r>
            <w:r>
              <w:rPr>
                <w:b/>
                <w:szCs w:val="22"/>
              </w:rPr>
              <w:t>6</w:t>
            </w:r>
            <w:r w:rsidRPr="00C72FF0">
              <w:rPr>
                <w:b/>
                <w:szCs w:val="22"/>
              </w:rPr>
              <w:t>) Strengthen the monitoring, evaluation and learning system (MEL) for the FC programme</w:t>
            </w:r>
            <w:r w:rsidRPr="00C72FF0">
              <w:rPr>
                <w:i/>
                <w:szCs w:val="22"/>
              </w:rPr>
              <w:t xml:space="preserve">. </w:t>
            </w:r>
          </w:p>
          <w:p w:rsidR="009263EA" w:rsidRPr="00C72FF0" w:rsidRDefault="009263EA" w:rsidP="00C72FF0">
            <w:pPr>
              <w:pStyle w:val="NoSpacing"/>
              <w:numPr>
                <w:ilvl w:val="0"/>
                <w:numId w:val="200"/>
              </w:numPr>
              <w:rPr>
                <w:szCs w:val="22"/>
              </w:rPr>
            </w:pPr>
            <w:r w:rsidRPr="00C72FF0">
              <w:rPr>
                <w:szCs w:val="22"/>
              </w:rPr>
              <w:t xml:space="preserve">A </w:t>
            </w:r>
            <w:r w:rsidRPr="00C72FF0">
              <w:rPr>
                <w:b/>
                <w:szCs w:val="22"/>
              </w:rPr>
              <w:t>standardised M&amp;E system should be in place for the FC programme</w:t>
            </w:r>
            <w:r w:rsidRPr="00C72FF0">
              <w:rPr>
                <w:szCs w:val="22"/>
              </w:rPr>
              <w:t xml:space="preserve">, with outcome and output indicators, and the requirement for multiple partners to use the same M&amp;E indicators, tools and reporting formats. M&amp;E requirements in PCAs should be aligned with this programme M&amp;E framework. </w:t>
            </w:r>
            <w:r>
              <w:rPr>
                <w:szCs w:val="22"/>
              </w:rPr>
              <w:t xml:space="preserve"> Develop M&amp;E template plan for partners</w:t>
            </w:r>
            <w:r w:rsidR="00F13D7B">
              <w:rPr>
                <w:szCs w:val="22"/>
              </w:rPr>
              <w:t xml:space="preserve"> and a</w:t>
            </w:r>
            <w:r>
              <w:rPr>
                <w:szCs w:val="22"/>
              </w:rPr>
              <w:t xml:space="preserve"> unified M&amp;E system for both partners </w:t>
            </w:r>
          </w:p>
          <w:p w:rsidR="009263EA" w:rsidRPr="00C72FF0" w:rsidRDefault="009263EA" w:rsidP="00C72FF0">
            <w:pPr>
              <w:pStyle w:val="NoSpacing"/>
              <w:numPr>
                <w:ilvl w:val="0"/>
                <w:numId w:val="200"/>
              </w:numPr>
              <w:rPr>
                <w:szCs w:val="22"/>
              </w:rPr>
            </w:pPr>
            <w:r w:rsidRPr="00C72FF0">
              <w:rPr>
                <w:szCs w:val="22"/>
              </w:rPr>
              <w:t xml:space="preserve">Invest in a </w:t>
            </w:r>
            <w:r w:rsidRPr="00C72FF0">
              <w:rPr>
                <w:b/>
                <w:szCs w:val="22"/>
              </w:rPr>
              <w:t>learning component</w:t>
            </w:r>
            <w:r w:rsidRPr="00C72FF0">
              <w:rPr>
                <w:szCs w:val="22"/>
              </w:rPr>
              <w:t xml:space="preserve"> as part of the M&amp;E system. Reporting on output and outcome indicators is one thing, but there also needs to be some attention paid to understanding the context and how it influences programme implementation and how to address emerging issues including exploring common problems revealed through the case management e.g. violence from men in the household and boys, girls not being let out of house, girls not being catered for in sport, women who are divorced and have no contact with their children, and increased levels of substance abuse among young people. How can the programme respond to these issues? Does it need to be an additional programme response? </w:t>
            </w:r>
            <w:r w:rsidRPr="00C72FF0">
              <w:rPr>
                <w:rStyle w:val="FootnoteReference"/>
                <w:szCs w:val="22"/>
              </w:rPr>
              <w:footnoteReference w:id="76"/>
            </w:r>
            <w:r w:rsidRPr="00C72FF0">
              <w:rPr>
                <w:szCs w:val="22"/>
              </w:rPr>
              <w:t xml:space="preserve"> </w:t>
            </w:r>
          </w:p>
        </w:tc>
        <w:tc>
          <w:tcPr>
            <w:tcW w:w="1793" w:type="dxa"/>
          </w:tcPr>
          <w:p w:rsidR="009263EA" w:rsidRDefault="009263EA" w:rsidP="000E05D2">
            <w:pPr>
              <w:pStyle w:val="NoSpacing"/>
              <w:rPr>
                <w:szCs w:val="22"/>
              </w:rPr>
            </w:pPr>
            <w:r w:rsidRPr="00C72FF0">
              <w:rPr>
                <w:szCs w:val="22"/>
              </w:rPr>
              <w:t>UNICEF/partners</w:t>
            </w:r>
          </w:p>
          <w:p w:rsidR="009263EA" w:rsidRPr="00C72FF0" w:rsidRDefault="009263EA" w:rsidP="000E05D2">
            <w:pPr>
              <w:pStyle w:val="NoSpacing"/>
              <w:rPr>
                <w:szCs w:val="22"/>
              </w:rPr>
            </w:pPr>
            <w:r w:rsidRPr="00C72FF0">
              <w:rPr>
                <w:szCs w:val="22"/>
              </w:rPr>
              <w:t xml:space="preserve"> </w:t>
            </w:r>
          </w:p>
        </w:tc>
        <w:tc>
          <w:tcPr>
            <w:tcW w:w="2073" w:type="dxa"/>
          </w:tcPr>
          <w:p w:rsidR="009263EA" w:rsidRPr="00C72FF0" w:rsidRDefault="00C3595B" w:rsidP="000E05D2">
            <w:pPr>
              <w:pStyle w:val="NoSpacing"/>
              <w:rPr>
                <w:szCs w:val="22"/>
              </w:rPr>
            </w:pPr>
            <w:r>
              <w:rPr>
                <w:szCs w:val="22"/>
              </w:rPr>
              <w:t xml:space="preserve">High/Immediate </w:t>
            </w:r>
          </w:p>
        </w:tc>
      </w:tr>
      <w:tr w:rsidR="009263EA" w:rsidRPr="00C72FF0" w:rsidTr="002E4862">
        <w:tc>
          <w:tcPr>
            <w:tcW w:w="10922" w:type="dxa"/>
            <w:shd w:val="clear" w:color="auto" w:fill="DBE5F1" w:themeFill="accent1" w:themeFillTint="33"/>
          </w:tcPr>
          <w:p w:rsidR="009263EA" w:rsidRPr="00C72FF0" w:rsidRDefault="009263EA" w:rsidP="00F13D7B">
            <w:pPr>
              <w:pStyle w:val="NoSpacing"/>
              <w:rPr>
                <w:szCs w:val="22"/>
              </w:rPr>
            </w:pPr>
            <w:r w:rsidRPr="00C72FF0">
              <w:rPr>
                <w:b/>
                <w:szCs w:val="22"/>
              </w:rPr>
              <w:t>B. Sustainability Recommendations</w:t>
            </w:r>
            <w:r w:rsidRPr="00C72FF0">
              <w:rPr>
                <w:szCs w:val="22"/>
              </w:rPr>
              <w:t xml:space="preserve"> </w:t>
            </w:r>
            <w:r>
              <w:rPr>
                <w:szCs w:val="22"/>
              </w:rPr>
              <w:t xml:space="preserve">for </w:t>
            </w:r>
            <w:r w:rsidR="00B63ABC">
              <w:rPr>
                <w:szCs w:val="22"/>
              </w:rPr>
              <w:t>C</w:t>
            </w:r>
            <w:r>
              <w:rPr>
                <w:szCs w:val="22"/>
              </w:rPr>
              <w:t xml:space="preserve">ommunity </w:t>
            </w:r>
            <w:r w:rsidR="00B63ABC">
              <w:rPr>
                <w:szCs w:val="22"/>
              </w:rPr>
              <w:t>B</w:t>
            </w:r>
            <w:r>
              <w:rPr>
                <w:szCs w:val="22"/>
              </w:rPr>
              <w:t xml:space="preserve">ased </w:t>
            </w:r>
            <w:r w:rsidR="00B63ABC">
              <w:rPr>
                <w:szCs w:val="22"/>
              </w:rPr>
              <w:t>R</w:t>
            </w:r>
            <w:r>
              <w:rPr>
                <w:szCs w:val="22"/>
              </w:rPr>
              <w:t xml:space="preserve">esponses </w:t>
            </w:r>
          </w:p>
        </w:tc>
        <w:tc>
          <w:tcPr>
            <w:tcW w:w="1793" w:type="dxa"/>
            <w:shd w:val="clear" w:color="auto" w:fill="DBE5F1" w:themeFill="accent1" w:themeFillTint="33"/>
          </w:tcPr>
          <w:p w:rsidR="009263EA" w:rsidRPr="00C72FF0" w:rsidRDefault="009263EA" w:rsidP="000E05D2">
            <w:pPr>
              <w:pStyle w:val="NoSpacing"/>
              <w:rPr>
                <w:szCs w:val="22"/>
              </w:rPr>
            </w:pPr>
          </w:p>
        </w:tc>
        <w:tc>
          <w:tcPr>
            <w:tcW w:w="2073" w:type="dxa"/>
            <w:shd w:val="clear" w:color="auto" w:fill="DBE5F1" w:themeFill="accent1" w:themeFillTint="33"/>
          </w:tcPr>
          <w:p w:rsidR="009263EA" w:rsidRPr="00C72FF0" w:rsidRDefault="009263EA" w:rsidP="000E05D2">
            <w:pPr>
              <w:pStyle w:val="NoSpacing"/>
              <w:rPr>
                <w:szCs w:val="22"/>
              </w:rPr>
            </w:pPr>
          </w:p>
        </w:tc>
      </w:tr>
      <w:tr w:rsidR="00F13D7B" w:rsidRPr="00C72FF0" w:rsidTr="00F13D7B">
        <w:tc>
          <w:tcPr>
            <w:tcW w:w="10922" w:type="dxa"/>
          </w:tcPr>
          <w:p w:rsidR="00F13D7B" w:rsidRPr="00C72FF0" w:rsidRDefault="00F13D7B" w:rsidP="00F13D7B">
            <w:pPr>
              <w:pStyle w:val="NoSpacing"/>
              <w:rPr>
                <w:i/>
                <w:szCs w:val="22"/>
              </w:rPr>
            </w:pPr>
            <w:r w:rsidRPr="00C72FF0">
              <w:rPr>
                <w:i/>
                <w:szCs w:val="22"/>
              </w:rPr>
              <w:t xml:space="preserve">(1) </w:t>
            </w:r>
            <w:r w:rsidRPr="00C72FF0">
              <w:rPr>
                <w:b/>
                <w:szCs w:val="22"/>
              </w:rPr>
              <w:t>Strengthen existing case management referral system pathways</w:t>
            </w:r>
            <w:r w:rsidRPr="00C72FF0">
              <w:rPr>
                <w:i/>
                <w:szCs w:val="22"/>
              </w:rPr>
              <w:t xml:space="preserve">. </w:t>
            </w:r>
            <w:r w:rsidRPr="00C72FF0">
              <w:rPr>
                <w:szCs w:val="22"/>
              </w:rPr>
              <w:t xml:space="preserve">Most referrals to FCs </w:t>
            </w:r>
            <w:r>
              <w:rPr>
                <w:szCs w:val="22"/>
              </w:rPr>
              <w:t>come from</w:t>
            </w:r>
            <w:r w:rsidRPr="00C72FF0">
              <w:rPr>
                <w:szCs w:val="22"/>
              </w:rPr>
              <w:t xml:space="preserve"> FC activities and the work of CPCCs, with few referrals from other child protection service providers in the child protection pathways including MoSD. Explore ways to strengthen these referral pathways</w:t>
            </w:r>
            <w:r>
              <w:rPr>
                <w:szCs w:val="22"/>
              </w:rPr>
              <w:t xml:space="preserve"> including using the data</w:t>
            </w:r>
            <w:r w:rsidRPr="00C72FF0">
              <w:rPr>
                <w:szCs w:val="22"/>
              </w:rPr>
              <w:t xml:space="preserve"> </w:t>
            </w:r>
            <w:r>
              <w:rPr>
                <w:szCs w:val="22"/>
              </w:rPr>
              <w:t xml:space="preserve">from the </w:t>
            </w:r>
            <w:r w:rsidRPr="00C72FF0">
              <w:rPr>
                <w:szCs w:val="22"/>
              </w:rPr>
              <w:t xml:space="preserve">electronic case </w:t>
            </w:r>
            <w:r w:rsidRPr="00C72FF0">
              <w:rPr>
                <w:szCs w:val="22"/>
              </w:rPr>
              <w:lastRenderedPageBreak/>
              <w:t xml:space="preserve">management </w:t>
            </w:r>
            <w:r>
              <w:rPr>
                <w:szCs w:val="22"/>
              </w:rPr>
              <w:t xml:space="preserve">system </w:t>
            </w:r>
            <w:r w:rsidRPr="00C72FF0">
              <w:rPr>
                <w:szCs w:val="22"/>
              </w:rPr>
              <w:t xml:space="preserve">to </w:t>
            </w:r>
            <w:r>
              <w:rPr>
                <w:szCs w:val="22"/>
              </w:rPr>
              <w:t xml:space="preserve">identify and discuss referral trends </w:t>
            </w:r>
            <w:r w:rsidRPr="00C72FF0">
              <w:rPr>
                <w:szCs w:val="22"/>
              </w:rPr>
              <w:t xml:space="preserve">with other child protection service providers </w:t>
            </w:r>
            <w:r>
              <w:rPr>
                <w:szCs w:val="22"/>
              </w:rPr>
              <w:t>in the</w:t>
            </w:r>
            <w:r w:rsidRPr="00C72FF0">
              <w:rPr>
                <w:szCs w:val="22"/>
              </w:rPr>
              <w:t xml:space="preserve"> CPWG/CPNs or bilaterally. </w:t>
            </w:r>
          </w:p>
        </w:tc>
        <w:tc>
          <w:tcPr>
            <w:tcW w:w="1793" w:type="dxa"/>
          </w:tcPr>
          <w:p w:rsidR="00F13D7B" w:rsidRDefault="00F13D7B" w:rsidP="00F13D7B">
            <w:pPr>
              <w:pStyle w:val="NoSpacing"/>
              <w:rPr>
                <w:szCs w:val="22"/>
              </w:rPr>
            </w:pPr>
            <w:r w:rsidRPr="00C72FF0">
              <w:rPr>
                <w:szCs w:val="22"/>
              </w:rPr>
              <w:lastRenderedPageBreak/>
              <w:t xml:space="preserve">UNICEF </w:t>
            </w:r>
          </w:p>
          <w:p w:rsidR="00F13D7B" w:rsidRPr="00C72FF0" w:rsidRDefault="00F13D7B" w:rsidP="00F13D7B">
            <w:pPr>
              <w:pStyle w:val="NoSpacing"/>
              <w:rPr>
                <w:szCs w:val="22"/>
              </w:rPr>
            </w:pPr>
            <w:r>
              <w:rPr>
                <w:szCs w:val="22"/>
              </w:rPr>
              <w:t xml:space="preserve"> </w:t>
            </w:r>
          </w:p>
        </w:tc>
        <w:tc>
          <w:tcPr>
            <w:tcW w:w="2073" w:type="dxa"/>
          </w:tcPr>
          <w:p w:rsidR="00F13D7B" w:rsidRPr="00C72FF0" w:rsidRDefault="00F13D7B" w:rsidP="00F13D7B">
            <w:pPr>
              <w:pStyle w:val="NoSpacing"/>
              <w:rPr>
                <w:szCs w:val="22"/>
              </w:rPr>
            </w:pPr>
            <w:r>
              <w:rPr>
                <w:szCs w:val="22"/>
              </w:rPr>
              <w:t>Medium/On-going – process related</w:t>
            </w:r>
          </w:p>
        </w:tc>
      </w:tr>
      <w:tr w:rsidR="002E4862" w:rsidRPr="00C72FF0" w:rsidTr="002E4862">
        <w:tc>
          <w:tcPr>
            <w:tcW w:w="10922" w:type="dxa"/>
          </w:tcPr>
          <w:p w:rsidR="002E4862" w:rsidRPr="00C72FF0" w:rsidRDefault="002E4862" w:rsidP="002E4862">
            <w:pPr>
              <w:pStyle w:val="NoSpacing"/>
              <w:rPr>
                <w:b/>
                <w:szCs w:val="22"/>
              </w:rPr>
            </w:pPr>
            <w:r w:rsidRPr="00C72FF0">
              <w:rPr>
                <w:i/>
                <w:szCs w:val="22"/>
              </w:rPr>
              <w:t xml:space="preserve">(2) </w:t>
            </w:r>
            <w:r w:rsidRPr="00C72FF0">
              <w:rPr>
                <w:b/>
                <w:szCs w:val="22"/>
              </w:rPr>
              <w:t>Explore the development of other community-level child protection service delivery models in different settings</w:t>
            </w:r>
            <w:r w:rsidRPr="00C72FF0">
              <w:rPr>
                <w:szCs w:val="22"/>
              </w:rPr>
              <w:t xml:space="preserve"> such as schools and libraries to diversify prevention and early intervention responses in Gaza. These kinds of activities could potentially result in the identification of large numbers of children in need of child protection services, which will also place a greater burden on available service providers so in planning these services, consideration also needs to be given to capacitating the response side of referral pathways to ensure they can absorb the additional workload. For example:  </w:t>
            </w:r>
          </w:p>
          <w:p w:rsidR="002E4862" w:rsidRPr="00C72FF0" w:rsidRDefault="002E4862" w:rsidP="002E4862">
            <w:pPr>
              <w:pStyle w:val="NoSpacing"/>
              <w:numPr>
                <w:ilvl w:val="0"/>
                <w:numId w:val="230"/>
              </w:numPr>
              <w:rPr>
                <w:szCs w:val="22"/>
              </w:rPr>
            </w:pPr>
            <w:r w:rsidRPr="00C72FF0">
              <w:rPr>
                <w:szCs w:val="22"/>
              </w:rPr>
              <w:t xml:space="preserve">Capacitating counselors and teachers in </w:t>
            </w:r>
            <w:r w:rsidRPr="00C72FF0">
              <w:rPr>
                <w:b/>
                <w:szCs w:val="22"/>
              </w:rPr>
              <w:t>schools</w:t>
            </w:r>
            <w:r w:rsidRPr="00C72FF0">
              <w:rPr>
                <w:szCs w:val="22"/>
              </w:rPr>
              <w:t xml:space="preserve"> to identify and refer children for case management in line with the case management referral pathways.</w:t>
            </w:r>
            <w:r w:rsidRPr="00C72FF0">
              <w:rPr>
                <w:rStyle w:val="FootnoteReference"/>
                <w:szCs w:val="22"/>
              </w:rPr>
              <w:footnoteReference w:id="77"/>
            </w:r>
            <w:r w:rsidRPr="00C72FF0">
              <w:rPr>
                <w:szCs w:val="22"/>
              </w:rPr>
              <w:t xml:space="preserve">  This is already an activity in Tamer’s new PCA (</w:t>
            </w:r>
            <w:r w:rsidRPr="00C72FF0">
              <w:rPr>
                <w:i/>
                <w:szCs w:val="22"/>
              </w:rPr>
              <w:t>November 2017 – March 2019</w:t>
            </w:r>
            <w:r w:rsidRPr="00C72FF0">
              <w:rPr>
                <w:szCs w:val="22"/>
              </w:rPr>
              <w:t>) Under this activity, 299 school counselors are to be trained, and in turn cascade this training to around 9 000 teachers.</w:t>
            </w:r>
          </w:p>
          <w:p w:rsidR="002E4862" w:rsidRPr="00C72FF0" w:rsidRDefault="002E4862" w:rsidP="002E4862">
            <w:pPr>
              <w:pStyle w:val="NoSpacing"/>
              <w:numPr>
                <w:ilvl w:val="0"/>
                <w:numId w:val="185"/>
              </w:numPr>
              <w:rPr>
                <w:szCs w:val="22"/>
              </w:rPr>
            </w:pPr>
            <w:r w:rsidRPr="00C72FF0">
              <w:rPr>
                <w:szCs w:val="22"/>
              </w:rPr>
              <w:t xml:space="preserve">Utilising </w:t>
            </w:r>
            <w:r w:rsidRPr="00C72FF0">
              <w:rPr>
                <w:b/>
                <w:szCs w:val="22"/>
              </w:rPr>
              <w:t>libraries</w:t>
            </w:r>
            <w:r w:rsidRPr="00C72FF0">
              <w:rPr>
                <w:szCs w:val="22"/>
              </w:rPr>
              <w:t xml:space="preserve"> as a potential partner to implement some FC services including identification and referral of children for case management. Tamer has been involved in networking with and building the capacity of libraries for the past 20 years as well as publishing children’s books, some of which have a child protection focus. This is the core business of Tamer who stated that they “</w:t>
            </w:r>
            <w:r w:rsidRPr="00C72FF0">
              <w:rPr>
                <w:i/>
                <w:szCs w:val="22"/>
              </w:rPr>
              <w:t>will continue to work with public libraries and publish children’s books as long as there is something called Tamer Institute</w:t>
            </w:r>
            <w:r w:rsidRPr="00C72FF0">
              <w:rPr>
                <w:szCs w:val="22"/>
              </w:rPr>
              <w:t>” (Tamer KII). Tamer previously tried implementing some FC activities from the libraries but “</w:t>
            </w:r>
            <w:r w:rsidRPr="00C72FF0">
              <w:rPr>
                <w:i/>
                <w:szCs w:val="22"/>
              </w:rPr>
              <w:t>couldn’t get the integration right</w:t>
            </w:r>
            <w:r w:rsidRPr="00C72FF0">
              <w:rPr>
                <w:szCs w:val="22"/>
              </w:rPr>
              <w:t xml:space="preserve">” and recognised that it needed more effort. For example, one refugee camp, Al Maghazi, has a very good library, and in 2016 Tamer tried to implement the FC there but the library administration wanted Tamer to employ librarians to implement the FC activities rather than having additional project staff in the library as librarians also do story telling like the FC expressive arts facilitators/animators. Consider exploring options to include librarians in the training of MoE teachers on the case management referral pathways. </w:t>
            </w:r>
          </w:p>
        </w:tc>
        <w:tc>
          <w:tcPr>
            <w:tcW w:w="1793" w:type="dxa"/>
          </w:tcPr>
          <w:p w:rsidR="002E4862" w:rsidRDefault="002E4862" w:rsidP="002E4862">
            <w:pPr>
              <w:pStyle w:val="NoSpacing"/>
              <w:rPr>
                <w:szCs w:val="22"/>
              </w:rPr>
            </w:pPr>
            <w:r w:rsidRPr="00C72FF0">
              <w:rPr>
                <w:szCs w:val="22"/>
              </w:rPr>
              <w:t>Tamer/UNICEF</w:t>
            </w:r>
          </w:p>
          <w:p w:rsidR="002E4862" w:rsidRDefault="002E4862" w:rsidP="002E4862">
            <w:pPr>
              <w:pStyle w:val="NoSpacing"/>
              <w:rPr>
                <w:szCs w:val="22"/>
              </w:rPr>
            </w:pPr>
            <w:r>
              <w:rPr>
                <w:szCs w:val="22"/>
              </w:rPr>
              <w:t xml:space="preserve">Medium </w:t>
            </w:r>
          </w:p>
          <w:p w:rsidR="002E4862" w:rsidRDefault="002E4862" w:rsidP="002E4862">
            <w:pPr>
              <w:pStyle w:val="NoSpacing"/>
              <w:rPr>
                <w:szCs w:val="22"/>
              </w:rPr>
            </w:pPr>
            <w:r>
              <w:rPr>
                <w:szCs w:val="22"/>
              </w:rPr>
              <w:t xml:space="preserve">Sustainability – educating people and getting them to do the work </w:t>
            </w:r>
          </w:p>
          <w:p w:rsidR="002E4862" w:rsidRPr="00C72FF0" w:rsidRDefault="002E4862" w:rsidP="002E4862">
            <w:pPr>
              <w:pStyle w:val="NoSpacing"/>
              <w:rPr>
                <w:szCs w:val="22"/>
              </w:rPr>
            </w:pPr>
            <w:r>
              <w:rPr>
                <w:szCs w:val="22"/>
              </w:rPr>
              <w:t>Sustainability – for the broader perspective, not linked to FC programme</w:t>
            </w:r>
          </w:p>
        </w:tc>
        <w:tc>
          <w:tcPr>
            <w:tcW w:w="2073" w:type="dxa"/>
          </w:tcPr>
          <w:p w:rsidR="002E4862" w:rsidRPr="00C72FF0" w:rsidRDefault="002E4862" w:rsidP="002E4862">
            <w:pPr>
              <w:pStyle w:val="NoSpacing"/>
              <w:rPr>
                <w:szCs w:val="22"/>
              </w:rPr>
            </w:pPr>
            <w:r>
              <w:rPr>
                <w:szCs w:val="22"/>
              </w:rPr>
              <w:t>Medium</w:t>
            </w:r>
          </w:p>
        </w:tc>
      </w:tr>
      <w:tr w:rsidR="009263EA" w:rsidRPr="00C72FF0" w:rsidTr="002E4862">
        <w:tc>
          <w:tcPr>
            <w:tcW w:w="10922" w:type="dxa"/>
            <w:shd w:val="clear" w:color="auto" w:fill="DBE5F1" w:themeFill="accent1" w:themeFillTint="33"/>
          </w:tcPr>
          <w:p w:rsidR="009263EA" w:rsidRPr="00C72FF0" w:rsidRDefault="009263EA" w:rsidP="00E532C0">
            <w:pPr>
              <w:pStyle w:val="NoSpacing"/>
              <w:rPr>
                <w:i/>
                <w:szCs w:val="22"/>
              </w:rPr>
            </w:pPr>
            <w:r w:rsidRPr="00C72FF0">
              <w:rPr>
                <w:b/>
                <w:szCs w:val="22"/>
              </w:rPr>
              <w:t>C. Child Protection System Strengthening Recommendations</w:t>
            </w:r>
          </w:p>
        </w:tc>
        <w:tc>
          <w:tcPr>
            <w:tcW w:w="1793" w:type="dxa"/>
            <w:shd w:val="clear" w:color="auto" w:fill="DBE5F1" w:themeFill="accent1" w:themeFillTint="33"/>
          </w:tcPr>
          <w:p w:rsidR="009263EA" w:rsidRPr="00C72FF0" w:rsidRDefault="009263EA" w:rsidP="00253C59">
            <w:pPr>
              <w:pStyle w:val="NoSpacing"/>
              <w:rPr>
                <w:szCs w:val="22"/>
              </w:rPr>
            </w:pPr>
          </w:p>
        </w:tc>
        <w:tc>
          <w:tcPr>
            <w:tcW w:w="2073" w:type="dxa"/>
            <w:shd w:val="clear" w:color="auto" w:fill="DBE5F1" w:themeFill="accent1" w:themeFillTint="33"/>
          </w:tcPr>
          <w:p w:rsidR="009263EA" w:rsidRPr="00C72FF0" w:rsidRDefault="009263EA" w:rsidP="00253C59">
            <w:pPr>
              <w:pStyle w:val="NoSpacing"/>
              <w:rPr>
                <w:szCs w:val="22"/>
              </w:rPr>
            </w:pPr>
          </w:p>
        </w:tc>
      </w:tr>
      <w:tr w:rsidR="009263EA" w:rsidRPr="00C72FF0" w:rsidTr="002E4862">
        <w:tc>
          <w:tcPr>
            <w:tcW w:w="10922" w:type="dxa"/>
          </w:tcPr>
          <w:p w:rsidR="009263EA" w:rsidRPr="00C72FF0" w:rsidRDefault="009263EA" w:rsidP="001E6037">
            <w:pPr>
              <w:pStyle w:val="NoSpacing"/>
              <w:rPr>
                <w:i/>
                <w:szCs w:val="22"/>
              </w:rPr>
            </w:pPr>
            <w:r w:rsidRPr="00C72FF0">
              <w:rPr>
                <w:i/>
                <w:szCs w:val="22"/>
              </w:rPr>
              <w:t>(</w:t>
            </w:r>
            <w:r w:rsidR="00F13D7B">
              <w:rPr>
                <w:i/>
                <w:szCs w:val="22"/>
              </w:rPr>
              <w:t>1</w:t>
            </w:r>
            <w:r w:rsidRPr="00C72FF0">
              <w:rPr>
                <w:i/>
                <w:szCs w:val="22"/>
              </w:rPr>
              <w:t xml:space="preserve">) </w:t>
            </w:r>
            <w:r w:rsidRPr="00C72FF0">
              <w:rPr>
                <w:b/>
                <w:szCs w:val="22"/>
              </w:rPr>
              <w:t>Review the implementation of the GBV &amp; CP case management SOPs</w:t>
            </w:r>
            <w:r w:rsidRPr="00C72FF0">
              <w:rPr>
                <w:i/>
                <w:szCs w:val="22"/>
              </w:rPr>
              <w:t xml:space="preserve">. </w:t>
            </w:r>
            <w:r w:rsidRPr="00C72FF0">
              <w:rPr>
                <w:szCs w:val="22"/>
              </w:rPr>
              <w:t>These SOPs have been implemented since 2015 and a summative/impact evaluation could be helpful to improve and strengthen implementation of the SOPs. A review could provide an opportunity to also explore the s</w:t>
            </w:r>
            <w:r w:rsidR="00D40A6D">
              <w:rPr>
                <w:szCs w:val="22"/>
              </w:rPr>
              <w:t>trengths, weaknesses, blockages and</w:t>
            </w:r>
            <w:r w:rsidRPr="00C72FF0">
              <w:rPr>
                <w:szCs w:val="22"/>
              </w:rPr>
              <w:t xml:space="preserve"> opportunities in the referral pathways. It could also provide an opportunity to explore options for integrating these SOPs with those currently in use in the West Bank. Some of the gaps/questions identified in this evaluation could be addressed through this review namely: </w:t>
            </w:r>
          </w:p>
          <w:p w:rsidR="009263EA" w:rsidRPr="00C72FF0" w:rsidRDefault="009263EA" w:rsidP="00C72FF0">
            <w:pPr>
              <w:pStyle w:val="NoSpacing"/>
              <w:numPr>
                <w:ilvl w:val="0"/>
                <w:numId w:val="189"/>
              </w:numPr>
              <w:rPr>
                <w:szCs w:val="22"/>
              </w:rPr>
            </w:pPr>
            <w:r w:rsidRPr="00C72FF0">
              <w:rPr>
                <w:szCs w:val="22"/>
              </w:rPr>
              <w:t>The required qualification of a case manager (e.g. social worker?);</w:t>
            </w:r>
          </w:p>
          <w:p w:rsidR="009263EA" w:rsidRPr="00C72FF0" w:rsidRDefault="009263EA" w:rsidP="00C72FF0">
            <w:pPr>
              <w:pStyle w:val="NoSpacing"/>
              <w:numPr>
                <w:ilvl w:val="0"/>
                <w:numId w:val="189"/>
              </w:numPr>
              <w:rPr>
                <w:szCs w:val="22"/>
              </w:rPr>
            </w:pPr>
            <w:r w:rsidRPr="00C72FF0">
              <w:rPr>
                <w:szCs w:val="22"/>
              </w:rPr>
              <w:t xml:space="preserve">The optimal caseload for a case manager (depends on the level of case?); </w:t>
            </w:r>
          </w:p>
          <w:p w:rsidR="009263EA" w:rsidRPr="00C72FF0" w:rsidRDefault="009263EA" w:rsidP="00C72FF0">
            <w:pPr>
              <w:pStyle w:val="NoSpacing"/>
              <w:numPr>
                <w:ilvl w:val="0"/>
                <w:numId w:val="189"/>
              </w:numPr>
              <w:rPr>
                <w:szCs w:val="22"/>
              </w:rPr>
            </w:pPr>
            <w:r w:rsidRPr="00C72FF0">
              <w:rPr>
                <w:szCs w:val="22"/>
              </w:rPr>
              <w:t xml:space="preserve">The application of case conferences, and if these are not happening how to operationalise them; </w:t>
            </w:r>
          </w:p>
          <w:p w:rsidR="009263EA" w:rsidRPr="00C72FF0" w:rsidRDefault="009263EA" w:rsidP="00C72FF0">
            <w:pPr>
              <w:pStyle w:val="NoSpacing"/>
              <w:numPr>
                <w:ilvl w:val="0"/>
                <w:numId w:val="189"/>
              </w:numPr>
              <w:rPr>
                <w:szCs w:val="22"/>
              </w:rPr>
            </w:pPr>
            <w:r w:rsidRPr="00C72FF0">
              <w:rPr>
                <w:szCs w:val="22"/>
              </w:rPr>
              <w:t xml:space="preserve">Current approaches to the supervision of case managers and how to strengthen this; </w:t>
            </w:r>
          </w:p>
          <w:p w:rsidR="009263EA" w:rsidRPr="00C72FF0" w:rsidRDefault="009263EA" w:rsidP="00C72FF0">
            <w:pPr>
              <w:pStyle w:val="NoSpacing"/>
              <w:numPr>
                <w:ilvl w:val="0"/>
                <w:numId w:val="189"/>
              </w:numPr>
              <w:rPr>
                <w:szCs w:val="22"/>
              </w:rPr>
            </w:pPr>
            <w:r w:rsidRPr="00C72FF0">
              <w:rPr>
                <w:szCs w:val="22"/>
              </w:rPr>
              <w:lastRenderedPageBreak/>
              <w:t xml:space="preserve">Current practices and challenges in implementing case conferences and how to bring this into the day-to-day practice of case managers. </w:t>
            </w:r>
          </w:p>
        </w:tc>
        <w:tc>
          <w:tcPr>
            <w:tcW w:w="1793" w:type="dxa"/>
          </w:tcPr>
          <w:p w:rsidR="009263EA" w:rsidRDefault="009263EA" w:rsidP="000E05D2">
            <w:pPr>
              <w:pStyle w:val="NoSpacing"/>
              <w:rPr>
                <w:szCs w:val="22"/>
              </w:rPr>
            </w:pPr>
            <w:r w:rsidRPr="00C72FF0">
              <w:rPr>
                <w:szCs w:val="22"/>
              </w:rPr>
              <w:lastRenderedPageBreak/>
              <w:t xml:space="preserve">UNICEF </w:t>
            </w:r>
          </w:p>
          <w:p w:rsidR="009263EA" w:rsidRPr="00C72FF0" w:rsidRDefault="009263EA" w:rsidP="00C3595B">
            <w:pPr>
              <w:pStyle w:val="NoSpacing"/>
              <w:rPr>
                <w:szCs w:val="22"/>
              </w:rPr>
            </w:pPr>
          </w:p>
        </w:tc>
        <w:tc>
          <w:tcPr>
            <w:tcW w:w="2073" w:type="dxa"/>
          </w:tcPr>
          <w:p w:rsidR="009263EA" w:rsidRPr="00C72FF0" w:rsidRDefault="00C3595B" w:rsidP="000E05D2">
            <w:pPr>
              <w:pStyle w:val="NoSpacing"/>
              <w:rPr>
                <w:szCs w:val="22"/>
              </w:rPr>
            </w:pPr>
            <w:r>
              <w:rPr>
                <w:szCs w:val="22"/>
              </w:rPr>
              <w:t xml:space="preserve">High/Immediate </w:t>
            </w:r>
          </w:p>
        </w:tc>
      </w:tr>
      <w:tr w:rsidR="009263EA" w:rsidRPr="00C72FF0" w:rsidTr="002E4862">
        <w:tc>
          <w:tcPr>
            <w:tcW w:w="10922" w:type="dxa"/>
          </w:tcPr>
          <w:p w:rsidR="009263EA" w:rsidRPr="00C72FF0" w:rsidRDefault="009263EA" w:rsidP="00330EB8">
            <w:pPr>
              <w:pStyle w:val="NoSpacing"/>
              <w:rPr>
                <w:szCs w:val="22"/>
              </w:rPr>
            </w:pPr>
            <w:r w:rsidRPr="00C72FF0">
              <w:rPr>
                <w:b/>
                <w:szCs w:val="22"/>
              </w:rPr>
              <w:t>D. Areas identified indirectly through the evaluation for further research</w:t>
            </w:r>
          </w:p>
        </w:tc>
        <w:tc>
          <w:tcPr>
            <w:tcW w:w="1793" w:type="dxa"/>
          </w:tcPr>
          <w:p w:rsidR="009263EA" w:rsidRPr="00C72FF0" w:rsidRDefault="009263EA" w:rsidP="000E05D2">
            <w:pPr>
              <w:pStyle w:val="NoSpacing"/>
              <w:rPr>
                <w:szCs w:val="22"/>
              </w:rPr>
            </w:pPr>
          </w:p>
        </w:tc>
        <w:tc>
          <w:tcPr>
            <w:tcW w:w="2073" w:type="dxa"/>
          </w:tcPr>
          <w:p w:rsidR="009263EA" w:rsidRPr="00C72FF0" w:rsidRDefault="009263EA" w:rsidP="000E05D2">
            <w:pPr>
              <w:pStyle w:val="NoSpacing"/>
              <w:rPr>
                <w:szCs w:val="22"/>
              </w:rPr>
            </w:pPr>
          </w:p>
        </w:tc>
      </w:tr>
      <w:tr w:rsidR="009263EA" w:rsidRPr="00C72FF0" w:rsidTr="002E4862">
        <w:tc>
          <w:tcPr>
            <w:tcW w:w="10922" w:type="dxa"/>
          </w:tcPr>
          <w:p w:rsidR="009263EA" w:rsidRPr="00C72FF0" w:rsidRDefault="009263EA" w:rsidP="00D54C66">
            <w:pPr>
              <w:pStyle w:val="NoSpacing"/>
              <w:rPr>
                <w:szCs w:val="22"/>
              </w:rPr>
            </w:pPr>
            <w:r w:rsidRPr="00C72FF0">
              <w:rPr>
                <w:szCs w:val="22"/>
              </w:rPr>
              <w:t xml:space="preserve">(1) </w:t>
            </w:r>
            <w:r w:rsidRPr="00C72FF0">
              <w:rPr>
                <w:b/>
                <w:szCs w:val="22"/>
              </w:rPr>
              <w:t>Consider commissioning the following studies</w:t>
            </w:r>
            <w:r w:rsidRPr="00C72FF0">
              <w:rPr>
                <w:szCs w:val="22"/>
              </w:rPr>
              <w:t>:</w:t>
            </w:r>
          </w:p>
          <w:p w:rsidR="009263EA" w:rsidRPr="00C72FF0" w:rsidRDefault="009263EA" w:rsidP="00C72FF0">
            <w:pPr>
              <w:pStyle w:val="NoSpacing"/>
              <w:numPr>
                <w:ilvl w:val="0"/>
                <w:numId w:val="201"/>
              </w:numPr>
              <w:rPr>
                <w:szCs w:val="22"/>
              </w:rPr>
            </w:pPr>
            <w:r w:rsidRPr="00C72FF0">
              <w:rPr>
                <w:szCs w:val="22"/>
              </w:rPr>
              <w:t>Child protection implications of separations/divorce and possible responses to reduce/mitigate the negative impacts on children and families</w:t>
            </w:r>
            <w:r>
              <w:rPr>
                <w:szCs w:val="22"/>
              </w:rPr>
              <w:t xml:space="preserve"> (priority) </w:t>
            </w:r>
          </w:p>
          <w:p w:rsidR="009263EA" w:rsidRPr="00C72FF0" w:rsidRDefault="009263EA" w:rsidP="00C72FF0">
            <w:pPr>
              <w:pStyle w:val="NoSpacing"/>
              <w:numPr>
                <w:ilvl w:val="0"/>
                <w:numId w:val="201"/>
              </w:numPr>
              <w:rPr>
                <w:szCs w:val="22"/>
              </w:rPr>
            </w:pPr>
            <w:r w:rsidRPr="00C72FF0">
              <w:rPr>
                <w:szCs w:val="22"/>
              </w:rPr>
              <w:t xml:space="preserve">How to engage men in family strengthening and GBV prevention programmes in the Gaza context </w:t>
            </w:r>
          </w:p>
          <w:p w:rsidR="009263EA" w:rsidRPr="00C72FF0" w:rsidRDefault="009263EA" w:rsidP="00C72FF0">
            <w:pPr>
              <w:pStyle w:val="NoSpacing"/>
              <w:numPr>
                <w:ilvl w:val="0"/>
                <w:numId w:val="201"/>
              </w:numPr>
              <w:rPr>
                <w:szCs w:val="22"/>
              </w:rPr>
            </w:pPr>
            <w:r w:rsidRPr="00C72FF0">
              <w:rPr>
                <w:szCs w:val="22"/>
              </w:rPr>
              <w:t xml:space="preserve">How to engage traditional cultural and religious institutions in Gaza to challenge harmful practices and advocate for realisation of children’s rights i.e. addressing some of the root causes of child protection concerns. Adopting a child protection system strengthening approach requires not only focusing on responding to children’s vulnerabilities as a result of the protracted humanitarian crisis but also on addressing the other root causes of child protection concerns including harmful social norms and practices. </w:t>
            </w:r>
          </w:p>
        </w:tc>
        <w:tc>
          <w:tcPr>
            <w:tcW w:w="1793" w:type="dxa"/>
          </w:tcPr>
          <w:p w:rsidR="009263EA" w:rsidRDefault="009263EA" w:rsidP="000E05D2">
            <w:pPr>
              <w:pStyle w:val="NoSpacing"/>
              <w:rPr>
                <w:szCs w:val="22"/>
              </w:rPr>
            </w:pPr>
            <w:r w:rsidRPr="00C72FF0">
              <w:rPr>
                <w:szCs w:val="22"/>
              </w:rPr>
              <w:t xml:space="preserve">UNICEF </w:t>
            </w:r>
          </w:p>
          <w:p w:rsidR="009263EA" w:rsidRPr="00C72FF0" w:rsidRDefault="009263EA" w:rsidP="00C3595B">
            <w:pPr>
              <w:pStyle w:val="NoSpacing"/>
              <w:rPr>
                <w:szCs w:val="22"/>
              </w:rPr>
            </w:pPr>
          </w:p>
        </w:tc>
        <w:tc>
          <w:tcPr>
            <w:tcW w:w="2073" w:type="dxa"/>
          </w:tcPr>
          <w:p w:rsidR="009263EA" w:rsidRPr="00C72FF0" w:rsidRDefault="00C3595B" w:rsidP="00B63ABC">
            <w:pPr>
              <w:pStyle w:val="NoSpacing"/>
              <w:rPr>
                <w:szCs w:val="22"/>
              </w:rPr>
            </w:pPr>
            <w:r>
              <w:rPr>
                <w:szCs w:val="22"/>
              </w:rPr>
              <w:t>Low/</w:t>
            </w:r>
            <w:r w:rsidR="00B63ABC">
              <w:rPr>
                <w:szCs w:val="22"/>
              </w:rPr>
              <w:t>On-</w:t>
            </w:r>
            <w:r w:rsidR="00D40A6D">
              <w:rPr>
                <w:szCs w:val="22"/>
              </w:rPr>
              <w:t xml:space="preserve">going </w:t>
            </w:r>
          </w:p>
        </w:tc>
      </w:tr>
    </w:tbl>
    <w:p w:rsidR="00F95017" w:rsidRDefault="00F95017" w:rsidP="00F95017">
      <w:pPr>
        <w:pStyle w:val="NoSpacing"/>
      </w:pPr>
    </w:p>
    <w:p w:rsidR="00F95017" w:rsidRDefault="00F95017" w:rsidP="00F95017">
      <w:pPr>
        <w:pStyle w:val="NoSpacing"/>
        <w:rPr>
          <w:b/>
        </w:rPr>
        <w:sectPr w:rsidR="00F95017" w:rsidSect="00B23094">
          <w:pgSz w:w="16840" w:h="11900" w:orient="landscape"/>
          <w:pgMar w:top="1134" w:right="1134" w:bottom="1134" w:left="1134" w:header="708" w:footer="708" w:gutter="0"/>
          <w:cols w:space="708"/>
          <w:docGrid w:linePitch="360"/>
        </w:sectPr>
      </w:pPr>
    </w:p>
    <w:p w:rsidR="007B4411" w:rsidRDefault="00E532C0" w:rsidP="007B4411">
      <w:pPr>
        <w:pStyle w:val="Heading1"/>
      </w:pPr>
      <w:bookmarkStart w:id="96" w:name="_Toc388437867"/>
      <w:r>
        <w:lastRenderedPageBreak/>
        <w:t>R</w:t>
      </w:r>
      <w:r w:rsidR="00D2439E">
        <w:t>EFERENCES</w:t>
      </w:r>
      <w:bookmarkEnd w:id="96"/>
      <w:r w:rsidR="00D2439E">
        <w:t xml:space="preserve"> </w:t>
      </w:r>
    </w:p>
    <w:p w:rsidR="00454D24" w:rsidRDefault="00454D24" w:rsidP="00454D24">
      <w:pPr>
        <w:pStyle w:val="NoSpacing"/>
        <w:rPr>
          <w:rFonts w:cs="Times New Roman"/>
          <w:b/>
        </w:rPr>
      </w:pPr>
    </w:p>
    <w:p w:rsidR="00925940" w:rsidRPr="00925940" w:rsidRDefault="00925940" w:rsidP="00925940">
      <w:pPr>
        <w:pStyle w:val="NoSpacing"/>
        <w:rPr>
          <w:sz w:val="20"/>
          <w:szCs w:val="20"/>
        </w:rPr>
      </w:pPr>
      <w:r w:rsidRPr="00925940">
        <w:rPr>
          <w:sz w:val="20"/>
          <w:szCs w:val="20"/>
        </w:rPr>
        <w:t xml:space="preserve">Ager, A. &amp; Metzler, J. (2012) Child-friendly spaces: A structured review of the current evidence base. Mailman School of Public Health, Columbia University and World Vision International. </w:t>
      </w:r>
    </w:p>
    <w:p w:rsidR="00925940" w:rsidRDefault="00925940" w:rsidP="00925940">
      <w:pPr>
        <w:pStyle w:val="NoSpacing"/>
        <w:rPr>
          <w:sz w:val="20"/>
          <w:szCs w:val="20"/>
        </w:rPr>
      </w:pPr>
    </w:p>
    <w:p w:rsidR="00925940" w:rsidRDefault="00925940" w:rsidP="00925940">
      <w:pPr>
        <w:pStyle w:val="NoSpacing"/>
        <w:rPr>
          <w:sz w:val="20"/>
          <w:szCs w:val="20"/>
        </w:rPr>
      </w:pPr>
      <w:r w:rsidRPr="00925940">
        <w:rPr>
          <w:sz w:val="20"/>
          <w:szCs w:val="20"/>
        </w:rPr>
        <w:t xml:space="preserve">Al Jazeera (2017) Save the Children warns of unlivable conditions in Gaza. Accessed from: </w:t>
      </w:r>
    </w:p>
    <w:p w:rsidR="00925940" w:rsidRPr="00925940" w:rsidRDefault="00506857" w:rsidP="00925940">
      <w:pPr>
        <w:pStyle w:val="NoSpacing"/>
        <w:rPr>
          <w:sz w:val="20"/>
          <w:szCs w:val="20"/>
        </w:rPr>
      </w:pPr>
      <w:hyperlink r:id="rId15" w:history="1">
        <w:r w:rsidR="00925940" w:rsidRPr="00925940">
          <w:rPr>
            <w:rStyle w:val="NoSpacingChar"/>
            <w:sz w:val="20"/>
            <w:szCs w:val="20"/>
          </w:rPr>
          <w:t>http://www.aljazeera.com/news/2017/09/save-children-warns-unlivable-conditions-gaza-170905014336701.html</w:t>
        </w:r>
      </w:hyperlink>
      <w:r w:rsidR="00925940" w:rsidRPr="00925940">
        <w:rPr>
          <w:sz w:val="20"/>
          <w:szCs w:val="20"/>
        </w:rPr>
        <w:t xml:space="preserve">. </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B’Tselem (2016) Reality check: Almost 50 years of occupation. Accessed from: </w:t>
      </w:r>
      <w:hyperlink r:id="rId16" w:history="1">
        <w:r w:rsidRPr="00925940">
          <w:rPr>
            <w:rStyle w:val="NoSpacingChar"/>
            <w:sz w:val="20"/>
            <w:szCs w:val="20"/>
          </w:rPr>
          <w:t>https://www.btselem.org/publications/201606_reality_check</w:t>
        </w:r>
      </w:hyperlink>
      <w:r w:rsidRPr="00925940">
        <w:rPr>
          <w:sz w:val="20"/>
          <w:szCs w:val="20"/>
        </w:rPr>
        <w:t xml:space="preserve">. </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Beaumont, P. (2018, January 3). Trump threatens to cut US aid to Palestinians. </w:t>
      </w:r>
      <w:r w:rsidRPr="00925940">
        <w:rPr>
          <w:i/>
          <w:sz w:val="20"/>
          <w:szCs w:val="20"/>
        </w:rPr>
        <w:t>The Guardian</w:t>
      </w:r>
      <w:r w:rsidRPr="00925940">
        <w:rPr>
          <w:sz w:val="20"/>
          <w:szCs w:val="20"/>
        </w:rPr>
        <w:t xml:space="preserve">. Accessed from: </w:t>
      </w:r>
      <w:hyperlink r:id="rId17" w:history="1">
        <w:r w:rsidRPr="00925940">
          <w:rPr>
            <w:rStyle w:val="Hyperlink"/>
            <w:sz w:val="20"/>
            <w:szCs w:val="20"/>
          </w:rPr>
          <w:t>https://www.theguardian.com/world/2018/jan/03/trump-threatens-cut-aid-palestinians-peace-talks</w:t>
        </w:r>
      </w:hyperlink>
      <w:r w:rsidRPr="00925940">
        <w:rPr>
          <w:sz w:val="20"/>
          <w:szCs w:val="20"/>
        </w:rPr>
        <w:t xml:space="preserve"> </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Berman, G., Hart, J., O’Mathúna, D., Mattellone, E., Potts, A., O’Kane, C., Shusterman, J. &amp; Tanner, T. (2016). </w:t>
      </w:r>
      <w:r w:rsidRPr="00925940">
        <w:rPr>
          <w:i/>
          <w:sz w:val="20"/>
          <w:szCs w:val="20"/>
        </w:rPr>
        <w:t>What We Know about Ethical Research Involving Children in Humanitarian Settings: An overview of principles, the literature and case studies</w:t>
      </w:r>
      <w:r w:rsidRPr="00925940">
        <w:rPr>
          <w:sz w:val="20"/>
          <w:szCs w:val="20"/>
        </w:rPr>
        <w:t>. Innocenti Working Paper No. 2016-18, UNICEF Office of Research, Florence.</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Brenner, B. (2017) Gaza Under Hamas. From Islamic Democracy to Islamic Governance. I.B. Tauris, New York.</w:t>
      </w:r>
    </w:p>
    <w:p w:rsidR="00925940" w:rsidRDefault="00925940" w:rsidP="00925940">
      <w:pPr>
        <w:pStyle w:val="NoSpacing"/>
        <w:rPr>
          <w:rFonts w:cs="Times New Roman"/>
          <w:sz w:val="20"/>
          <w:szCs w:val="20"/>
        </w:rPr>
      </w:pPr>
    </w:p>
    <w:p w:rsidR="00925940" w:rsidRPr="00925940" w:rsidRDefault="00925940" w:rsidP="00925940">
      <w:pPr>
        <w:pStyle w:val="NoSpacing"/>
        <w:rPr>
          <w:rFonts w:cs="Times New Roman"/>
          <w:sz w:val="20"/>
          <w:szCs w:val="20"/>
        </w:rPr>
      </w:pPr>
      <w:r w:rsidRPr="00925940">
        <w:rPr>
          <w:rFonts w:cs="Times New Roman"/>
          <w:sz w:val="20"/>
          <w:szCs w:val="20"/>
        </w:rPr>
        <w:t xml:space="preserve">Dearden, L. (2014) Israel-Gaza conflict: 50-day war by numbers, Independent Online. </w:t>
      </w:r>
      <w:r w:rsidRPr="00925940">
        <w:rPr>
          <w:sz w:val="20"/>
          <w:szCs w:val="20"/>
        </w:rPr>
        <w:t>Accessed from</w:t>
      </w:r>
      <w:r w:rsidRPr="00925940">
        <w:rPr>
          <w:rFonts w:cs="Times New Roman"/>
          <w:sz w:val="20"/>
          <w:szCs w:val="20"/>
        </w:rPr>
        <w:t xml:space="preserve"> </w:t>
      </w:r>
      <w:hyperlink r:id="rId18" w:history="1">
        <w:r w:rsidRPr="00925940">
          <w:rPr>
            <w:rStyle w:val="Hyperlink"/>
            <w:rFonts w:cs="Times New Roman"/>
            <w:sz w:val="20"/>
            <w:szCs w:val="20"/>
          </w:rPr>
          <w:t>http://www.independent.co.uk/news/world/middle-east/israel-gaza-conflict-50-day-war-by-numbers-9693310.html</w:t>
        </w:r>
      </w:hyperlink>
      <w:r w:rsidRPr="00925940">
        <w:rPr>
          <w:rFonts w:cs="Times New Roman"/>
          <w:sz w:val="20"/>
          <w:szCs w:val="20"/>
        </w:rPr>
        <w:t xml:space="preserve">. </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Dowty, A. (2012) Israel/Palestine. Polity Press, USA. Third Edition; Brenner, B. (2017) Gaza Under Hamas. From Islamic Democracy to Islamic Governance. I.B. Tauris, New York; Haysom, S. &amp; el Sarraj, W. (2012)  Sanctuary in the city? Urban displacement and vulnerability in the Gaza Strip. HPG Working Paper. December 2012. </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Dowty, A. (2012) Israel/Palestine. Polity Press, USA. Third Edition. </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Fletcher, G. (2015) Addressing gender in impact evaluation: What should be considered? Method Lab. ODI. Accessed from:  https://www.odi.org/sites/odi.org.uk/files/odi-assets/publications-opinion-files/9934.pdf </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Gaza Child Protection Working Group (2014) </w:t>
      </w:r>
      <w:r w:rsidRPr="00925940">
        <w:rPr>
          <w:i/>
          <w:sz w:val="20"/>
          <w:szCs w:val="20"/>
        </w:rPr>
        <w:t>Child Protection Rapid Assessment Report</w:t>
      </w:r>
      <w:r w:rsidRPr="00925940">
        <w:rPr>
          <w:sz w:val="20"/>
          <w:szCs w:val="20"/>
        </w:rPr>
        <w:t xml:space="preserve">. Accessed from: </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Haysom, S. &amp; el Sarraj, W. (2012) Sanctuary in the city? Urban displacement and vulnerability in the Gaza Strip. HPG Working Paper. December 2012. </w:t>
      </w:r>
    </w:p>
    <w:p w:rsidR="00925940" w:rsidRPr="00925940" w:rsidRDefault="00506857" w:rsidP="00925940">
      <w:pPr>
        <w:pStyle w:val="NoSpacing"/>
        <w:rPr>
          <w:sz w:val="20"/>
          <w:szCs w:val="20"/>
        </w:rPr>
      </w:pPr>
      <w:hyperlink r:id="rId19" w:history="1">
        <w:r w:rsidR="00925940" w:rsidRPr="00925940">
          <w:rPr>
            <w:rStyle w:val="Hyperlink"/>
            <w:sz w:val="20"/>
            <w:szCs w:val="20"/>
          </w:rPr>
          <w:t>https://reliefweb.int/sites/reliefweb.int/files/resources/Gaza%20Situation%20Report%2094%20_%20UNRWA.pdf</w:t>
        </w:r>
      </w:hyperlink>
      <w:r w:rsidR="00925940" w:rsidRPr="00925940">
        <w:rPr>
          <w:sz w:val="20"/>
          <w:szCs w:val="20"/>
        </w:rPr>
        <w:t xml:space="preserve">. </w:t>
      </w:r>
    </w:p>
    <w:p w:rsidR="00925940" w:rsidRDefault="00925940" w:rsidP="00925940">
      <w:pPr>
        <w:pStyle w:val="NoSpacing"/>
        <w:rPr>
          <w:sz w:val="20"/>
          <w:szCs w:val="20"/>
        </w:rPr>
      </w:pPr>
    </w:p>
    <w:p w:rsidR="00925940" w:rsidRPr="00925940" w:rsidRDefault="00925940" w:rsidP="00925940">
      <w:pPr>
        <w:pStyle w:val="NoSpacing"/>
        <w:rPr>
          <w:rStyle w:val="Hyperlink"/>
          <w:sz w:val="20"/>
          <w:szCs w:val="20"/>
        </w:rPr>
      </w:pPr>
      <w:r w:rsidRPr="00925940">
        <w:rPr>
          <w:sz w:val="20"/>
          <w:szCs w:val="20"/>
        </w:rPr>
        <w:t xml:space="preserve">INTRAC (2015) Outputs, outcome and impact. </w:t>
      </w:r>
      <w:r w:rsidRPr="00925940">
        <w:rPr>
          <w:i/>
          <w:sz w:val="20"/>
          <w:szCs w:val="20"/>
        </w:rPr>
        <w:t>Monitoring and Evaluation Series</w:t>
      </w:r>
      <w:r w:rsidRPr="00925940">
        <w:rPr>
          <w:sz w:val="20"/>
          <w:szCs w:val="20"/>
        </w:rPr>
        <w:t xml:space="preserve">. Accessed from: </w:t>
      </w:r>
      <w:hyperlink r:id="rId20" w:history="1">
        <w:r w:rsidRPr="00925940">
          <w:rPr>
            <w:rStyle w:val="Hyperlink"/>
            <w:sz w:val="20"/>
            <w:szCs w:val="20"/>
          </w:rPr>
          <w:t>https://www.intrac.org/wpcms/wp-content/uploads/2016/06/Monitoring-and-Evaluation-Series-Outcomes-Outputs-and-Impact-7.pdf</w:t>
        </w:r>
      </w:hyperlink>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Jones, M. &amp; Abu-Hamad, B. (2015) The hidden costs of the 2014 Gaza-Israeli conflict: Adolescent girls psychosocial well-being.  Accessed from:  </w:t>
      </w:r>
      <w:hyperlink r:id="rId21" w:history="1">
        <w:r w:rsidRPr="00925940">
          <w:rPr>
            <w:rStyle w:val="NoSpacingChar"/>
            <w:sz w:val="20"/>
            <w:szCs w:val="20"/>
          </w:rPr>
          <w:t>https://www.odi.org/sites/odi.org.uk/files/odi-assets/publications-opinion-files/10340.pdf</w:t>
        </w:r>
      </w:hyperlink>
      <w:r w:rsidRPr="00925940">
        <w:rPr>
          <w:sz w:val="20"/>
          <w:szCs w:val="20"/>
        </w:rPr>
        <w:t xml:space="preserve">. </w:t>
      </w:r>
    </w:p>
    <w:p w:rsidR="00925940" w:rsidRDefault="00925940" w:rsidP="00925940">
      <w:pPr>
        <w:pStyle w:val="NoSpacing"/>
        <w:rPr>
          <w:rStyle w:val="A6"/>
          <w:sz w:val="20"/>
          <w:szCs w:val="20"/>
        </w:rPr>
      </w:pPr>
    </w:p>
    <w:p w:rsidR="00925940" w:rsidRPr="00925940" w:rsidRDefault="00925940" w:rsidP="00925940">
      <w:pPr>
        <w:pStyle w:val="NoSpacing"/>
        <w:rPr>
          <w:sz w:val="20"/>
          <w:szCs w:val="20"/>
        </w:rPr>
      </w:pPr>
      <w:r w:rsidRPr="00925940">
        <w:rPr>
          <w:rStyle w:val="A6"/>
          <w:sz w:val="20"/>
          <w:szCs w:val="20"/>
        </w:rPr>
        <w:t xml:space="preserve">Llosa, A. E., Casas, G., Thomas, H., Mairal, A., Grais, R. F. &amp; Moro, M.  (2012) </w:t>
      </w:r>
      <w:r w:rsidRPr="00925940">
        <w:rPr>
          <w:sz w:val="20"/>
          <w:szCs w:val="20"/>
        </w:rPr>
        <w:t xml:space="preserve">Short and longer-term psychological consequences of Operation Cast Lead: documentation from a mental health program in the Gaza Strip. </w:t>
      </w:r>
      <w:r w:rsidRPr="00925940">
        <w:rPr>
          <w:i/>
          <w:sz w:val="20"/>
          <w:szCs w:val="20"/>
        </w:rPr>
        <w:t>Confli Health</w:t>
      </w:r>
      <w:r w:rsidRPr="00925940">
        <w:rPr>
          <w:sz w:val="20"/>
          <w:szCs w:val="20"/>
        </w:rPr>
        <w:t xml:space="preserve">. Accessed from: </w:t>
      </w:r>
      <w:hyperlink r:id="rId22" w:history="1">
        <w:r w:rsidRPr="00925940">
          <w:rPr>
            <w:sz w:val="20"/>
            <w:szCs w:val="20"/>
          </w:rPr>
          <w:t>https://www.ncbi.nlm.nih.gov/pmc/articles/PMC3492006/</w:t>
        </w:r>
      </w:hyperlink>
      <w:r w:rsidRPr="00925940">
        <w:rPr>
          <w:sz w:val="20"/>
          <w:szCs w:val="20"/>
        </w:rPr>
        <w:t xml:space="preserve"> </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Ministry of Social Development (2015) </w:t>
      </w:r>
      <w:r w:rsidRPr="00925940">
        <w:rPr>
          <w:i/>
          <w:sz w:val="20"/>
          <w:szCs w:val="20"/>
        </w:rPr>
        <w:t>Inter-Agency Standard Operating Procedures for Prevention of and Response to Gender-Based Violence and Child Protection (GBV &amp; CP SOPs)</w:t>
      </w:r>
      <w:r w:rsidRPr="00925940">
        <w:rPr>
          <w:sz w:val="20"/>
          <w:szCs w:val="20"/>
        </w:rPr>
        <w:t xml:space="preserve">. MoSD, Gaza. </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Murphy, M. (2017) Why is UN pushing for Gaza’s surrender? </w:t>
      </w:r>
      <w:r w:rsidRPr="00925940">
        <w:rPr>
          <w:i/>
          <w:sz w:val="20"/>
          <w:szCs w:val="20"/>
        </w:rPr>
        <w:t>The electronic intifada</w:t>
      </w:r>
      <w:r w:rsidRPr="00925940">
        <w:rPr>
          <w:sz w:val="20"/>
          <w:szCs w:val="20"/>
        </w:rPr>
        <w:t xml:space="preserve">. Accessed from: </w:t>
      </w:r>
      <w:hyperlink r:id="rId23" w:history="1">
        <w:r w:rsidRPr="00925940">
          <w:rPr>
            <w:rStyle w:val="Hyperlink"/>
            <w:sz w:val="20"/>
            <w:szCs w:val="20"/>
          </w:rPr>
          <w:t>https://electronicintifada.net/blogs/maureen-clare-murphy/why-un-pushing-gazas-surrender</w:t>
        </w:r>
      </w:hyperlink>
      <w:r w:rsidRPr="00925940">
        <w:rPr>
          <w:sz w:val="20"/>
          <w:szCs w:val="20"/>
        </w:rPr>
        <w:t xml:space="preserve">. </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OCHA (2012). The Monthly Humanitarian Monitor November – December 2012, Accessed from: </w:t>
      </w:r>
      <w:hyperlink r:id="rId24" w:history="1">
        <w:r w:rsidRPr="00925940">
          <w:rPr>
            <w:rStyle w:val="Hyperlink"/>
            <w:color w:val="auto"/>
            <w:sz w:val="20"/>
            <w:szCs w:val="20"/>
            <w:u w:val="none"/>
          </w:rPr>
          <w:t>https://unispal.un.org/DPA/DPR/unispal.nsf/181c4bf00c44e5fd85256cef0073c426/6ffa3f199915cd2585257ad9006dd704?OpenDocument</w:t>
        </w:r>
      </w:hyperlink>
    </w:p>
    <w:p w:rsidR="00925940" w:rsidRDefault="00925940" w:rsidP="00925940">
      <w:pPr>
        <w:pStyle w:val="NoSpacing"/>
        <w:rPr>
          <w:sz w:val="20"/>
          <w:szCs w:val="20"/>
        </w:rPr>
      </w:pPr>
    </w:p>
    <w:p w:rsidR="00925940" w:rsidRPr="00925940" w:rsidRDefault="00925940" w:rsidP="00925940">
      <w:pPr>
        <w:pStyle w:val="NoSpacing"/>
        <w:rPr>
          <w:rStyle w:val="Hyperlink"/>
          <w:rFonts w:cs="Times New Roman"/>
          <w:sz w:val="20"/>
          <w:szCs w:val="20"/>
        </w:rPr>
      </w:pPr>
      <w:r w:rsidRPr="00925940">
        <w:rPr>
          <w:sz w:val="20"/>
          <w:szCs w:val="20"/>
        </w:rPr>
        <w:t xml:space="preserve">OCHA (2015) Gaza one year on, Humanitarian concerns in the aftermath of the 2014 hostilities, June 2015. Accessed from:  </w:t>
      </w:r>
      <w:hyperlink r:id="rId25" w:history="1">
        <w:r w:rsidRPr="00925940">
          <w:rPr>
            <w:rStyle w:val="Hyperlink"/>
            <w:rFonts w:cs="Times New Roman"/>
            <w:sz w:val="20"/>
            <w:szCs w:val="20"/>
          </w:rPr>
          <w:t>http://gaza.ochaopt.org/2015/06/key-figures-on-the-2014-hostilities/</w:t>
        </w:r>
      </w:hyperlink>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lastRenderedPageBreak/>
        <w:t>OCHA (2016) Occupied Palestinian Territory. Humanitarian Response Plan Jan – Dec 2016.</w:t>
      </w:r>
    </w:p>
    <w:p w:rsidR="00925940" w:rsidRDefault="00925940" w:rsidP="00925940">
      <w:pPr>
        <w:pStyle w:val="NoSpacing"/>
        <w:rPr>
          <w:sz w:val="20"/>
          <w:szCs w:val="20"/>
        </w:rPr>
      </w:pPr>
    </w:p>
    <w:p w:rsidR="00925940" w:rsidRPr="00925940" w:rsidRDefault="00925940" w:rsidP="00925940">
      <w:pPr>
        <w:pStyle w:val="NoSpacing"/>
        <w:rPr>
          <w:sz w:val="20"/>
          <w:szCs w:val="20"/>
          <w:lang w:val="en-ZA"/>
        </w:rPr>
      </w:pPr>
      <w:r w:rsidRPr="00925940">
        <w:rPr>
          <w:sz w:val="20"/>
          <w:szCs w:val="20"/>
        </w:rPr>
        <w:t>OCHA (2017)</w:t>
      </w:r>
      <w:r w:rsidRPr="00925940">
        <w:rPr>
          <w:sz w:val="20"/>
          <w:szCs w:val="20"/>
          <w:lang w:val="en-ZA"/>
        </w:rPr>
        <w:t>.</w:t>
      </w:r>
      <w:r w:rsidRPr="00925940">
        <w:rPr>
          <w:sz w:val="20"/>
          <w:szCs w:val="20"/>
        </w:rPr>
        <w:t xml:space="preserve"> Eight years after the 2008-2009 (Cast Lead) hostilities in Gaza: lack of accountability persist. Posted on 11 March 2017 as part of The Monthly Humanitarian Bulletin, February 2017. Accessed from: </w:t>
      </w:r>
      <w:hyperlink r:id="rId26" w:history="1">
        <w:r w:rsidRPr="00925940">
          <w:rPr>
            <w:rStyle w:val="Hyperlink"/>
            <w:sz w:val="20"/>
            <w:szCs w:val="20"/>
            <w:lang w:val="en-ZA"/>
          </w:rPr>
          <w:t>https://www.ochaopt.org/content/eight-years-after-2008-2009-cast-lead-hostilities-gaza-lack-accountability-persists</w:t>
        </w:r>
      </w:hyperlink>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ODI (2016) Every child counts: Understanding the needs and perspectives of children with disabilities in the State of Palestine.  </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Palestinian Central Bureau of Statistics (2015) Multiple Indicator Cluster Survey, 2014. Ramallah/Palestine. </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ReliefWeb (2015) Gaza Situation Report 19 – 17 May 2015. 30 May 2015. </w:t>
      </w:r>
      <w:r w:rsidR="00B432F2">
        <w:rPr>
          <w:sz w:val="20"/>
          <w:szCs w:val="20"/>
        </w:rPr>
        <w:t xml:space="preserve">Accessed from: </w:t>
      </w:r>
      <w:r w:rsidR="00B432F2" w:rsidRPr="00B432F2">
        <w:rPr>
          <w:sz w:val="20"/>
          <w:szCs w:val="20"/>
        </w:rPr>
        <w:t>https://www.unrwa.org/newsroom/emergency-reports/gaza-situation-report-144</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Rogers, P. (2014). </w:t>
      </w:r>
      <w:r w:rsidRPr="00C2354A">
        <w:rPr>
          <w:i/>
          <w:sz w:val="20"/>
          <w:szCs w:val="20"/>
        </w:rPr>
        <w:t>Overview: Strategies for Causal Attribution, Methodologi</w:t>
      </w:r>
      <w:r w:rsidR="00C2354A" w:rsidRPr="00C2354A">
        <w:rPr>
          <w:i/>
          <w:sz w:val="20"/>
          <w:szCs w:val="20"/>
        </w:rPr>
        <w:t>cal Briefs: Impact Evaluation 6</w:t>
      </w:r>
      <w:r w:rsidR="00C2354A">
        <w:rPr>
          <w:sz w:val="20"/>
          <w:szCs w:val="20"/>
        </w:rPr>
        <w:t>,</w:t>
      </w:r>
      <w:r w:rsidRPr="00925940">
        <w:rPr>
          <w:sz w:val="20"/>
          <w:szCs w:val="20"/>
        </w:rPr>
        <w:t xml:space="preserve"> UNICEF Office of Research, Florence. </w:t>
      </w:r>
    </w:p>
    <w:p w:rsidR="00925940" w:rsidRDefault="00925940" w:rsidP="00925940">
      <w:pPr>
        <w:pStyle w:val="NoSpacing"/>
        <w:rPr>
          <w:sz w:val="20"/>
          <w:szCs w:val="20"/>
        </w:rPr>
      </w:pPr>
    </w:p>
    <w:p w:rsidR="00FD0B5C" w:rsidRDefault="00FD0B5C" w:rsidP="00925940">
      <w:pPr>
        <w:pStyle w:val="NoSpacing"/>
        <w:rPr>
          <w:sz w:val="20"/>
          <w:szCs w:val="20"/>
        </w:rPr>
      </w:pPr>
      <w:r w:rsidRPr="006B45A8">
        <w:rPr>
          <w:rStyle w:val="NoSpacingChar"/>
          <w:sz w:val="20"/>
          <w:szCs w:val="20"/>
        </w:rPr>
        <w:t>Thomas, D. R. (2003) A general inductive approach for qualitative data analysis. School of Population Health, University of Auckland</w:t>
      </w:r>
    </w:p>
    <w:p w:rsidR="00FD0B5C" w:rsidRDefault="00FD0B5C" w:rsidP="00925940">
      <w:pPr>
        <w:pStyle w:val="NoSpacing"/>
        <w:rPr>
          <w:sz w:val="20"/>
          <w:szCs w:val="20"/>
        </w:rPr>
      </w:pPr>
    </w:p>
    <w:p w:rsidR="00A91F40" w:rsidRPr="00FD0B5C" w:rsidRDefault="00A91F40" w:rsidP="00A91F40">
      <w:pPr>
        <w:pStyle w:val="NoSpacing"/>
        <w:rPr>
          <w:sz w:val="20"/>
          <w:szCs w:val="20"/>
        </w:rPr>
      </w:pPr>
      <w:r w:rsidRPr="00FD0B5C">
        <w:rPr>
          <w:sz w:val="20"/>
          <w:szCs w:val="20"/>
        </w:rPr>
        <w:t xml:space="preserve">Training Resources Group and Play Therapy Africa (2012) </w:t>
      </w:r>
      <w:r w:rsidRPr="00FD0B5C">
        <w:rPr>
          <w:i/>
          <w:sz w:val="20"/>
          <w:szCs w:val="20"/>
        </w:rPr>
        <w:t>Strengthening Child Protection Systems in Sub-Saharan Africa</w:t>
      </w:r>
      <w:r w:rsidRPr="00FD0B5C">
        <w:rPr>
          <w:sz w:val="20"/>
          <w:szCs w:val="20"/>
        </w:rPr>
        <w:t xml:space="preserve">. </w:t>
      </w:r>
    </w:p>
    <w:p w:rsidR="00A91F40" w:rsidRDefault="00A91F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UN Country Team </w:t>
      </w:r>
      <w:r w:rsidR="00EB7D6C">
        <w:rPr>
          <w:sz w:val="20"/>
          <w:szCs w:val="20"/>
        </w:rPr>
        <w:t xml:space="preserve">in Palestine </w:t>
      </w:r>
      <w:r w:rsidRPr="00925940">
        <w:rPr>
          <w:sz w:val="20"/>
          <w:szCs w:val="20"/>
        </w:rPr>
        <w:t>(2017) Gaza 10 Years Later. The United Nations Country Team in the occupied Palestinian territory</w:t>
      </w:r>
    </w:p>
    <w:p w:rsidR="00925940" w:rsidRDefault="00925940" w:rsidP="00925940">
      <w:pPr>
        <w:pStyle w:val="NoSpacing"/>
        <w:rPr>
          <w:sz w:val="20"/>
          <w:szCs w:val="20"/>
        </w:rPr>
      </w:pPr>
    </w:p>
    <w:p w:rsidR="00925940" w:rsidRPr="00925940" w:rsidRDefault="00925940" w:rsidP="00925940">
      <w:pPr>
        <w:pStyle w:val="NoSpacing"/>
        <w:rPr>
          <w:rStyle w:val="Hyperlink"/>
          <w:sz w:val="20"/>
          <w:szCs w:val="20"/>
        </w:rPr>
      </w:pPr>
      <w:r w:rsidRPr="00925940">
        <w:rPr>
          <w:sz w:val="20"/>
          <w:szCs w:val="20"/>
        </w:rPr>
        <w:t xml:space="preserve">UNDP, 2016. Human Development Report 2016. Briefing note for countries on the 2016 Human Development Report: Palestine, State of.  Accessed from: </w:t>
      </w:r>
      <w:hyperlink r:id="rId27" w:history="1">
        <w:r w:rsidRPr="00925940">
          <w:rPr>
            <w:rStyle w:val="Hyperlink"/>
            <w:sz w:val="20"/>
            <w:szCs w:val="20"/>
          </w:rPr>
          <w:t>http://hdr.undp.org/sites/all/themes/hdr_theme/country-notes/PSE.pdf</w:t>
        </w:r>
      </w:hyperlink>
    </w:p>
    <w:p w:rsidR="00925940" w:rsidRDefault="00925940" w:rsidP="00925940">
      <w:pPr>
        <w:pStyle w:val="NoSpacing"/>
        <w:rPr>
          <w:rStyle w:val="A6"/>
          <w:sz w:val="20"/>
          <w:szCs w:val="20"/>
        </w:rPr>
      </w:pPr>
    </w:p>
    <w:p w:rsidR="00925940" w:rsidRDefault="00925940" w:rsidP="00925940">
      <w:pPr>
        <w:pStyle w:val="NoSpacing"/>
        <w:rPr>
          <w:rStyle w:val="A6"/>
          <w:sz w:val="20"/>
          <w:szCs w:val="20"/>
        </w:rPr>
      </w:pPr>
      <w:r w:rsidRPr="00925940">
        <w:rPr>
          <w:rStyle w:val="A6"/>
          <w:sz w:val="20"/>
          <w:szCs w:val="20"/>
        </w:rPr>
        <w:t xml:space="preserve">UNICEF (2011). Interagency psychosocial evaluation project. </w:t>
      </w:r>
      <w:r w:rsidRPr="00925940">
        <w:rPr>
          <w:sz w:val="20"/>
          <w:szCs w:val="20"/>
        </w:rPr>
        <w:t xml:space="preserve">Accessed from:  </w:t>
      </w:r>
      <w:hyperlink r:id="rId28" w:history="1">
        <w:r w:rsidR="00BF51AF" w:rsidRPr="002946FD">
          <w:rPr>
            <w:rStyle w:val="Hyperlink"/>
            <w:rFonts w:cs="Calibri"/>
            <w:sz w:val="20"/>
            <w:szCs w:val="20"/>
          </w:rPr>
          <w:t>https://www.unicef.org/oPt/FINAL_OPT_psychosocial_evaluation.pdf</w:t>
        </w:r>
      </w:hyperlink>
      <w:r w:rsidRPr="00925940">
        <w:rPr>
          <w:rStyle w:val="A6"/>
          <w:sz w:val="20"/>
          <w:szCs w:val="20"/>
        </w:rPr>
        <w:t xml:space="preserve"> </w:t>
      </w:r>
    </w:p>
    <w:p w:rsidR="00BF51AF" w:rsidRDefault="00BF51AF" w:rsidP="00BF51AF">
      <w:pPr>
        <w:pStyle w:val="NoSpacing"/>
        <w:rPr>
          <w:rStyle w:val="A6"/>
          <w:sz w:val="20"/>
          <w:szCs w:val="20"/>
        </w:rPr>
      </w:pPr>
    </w:p>
    <w:p w:rsidR="00BF51AF" w:rsidRPr="00BF51AF" w:rsidRDefault="00BF51AF" w:rsidP="00BF51AF">
      <w:pPr>
        <w:pStyle w:val="NoSpacing"/>
        <w:rPr>
          <w:sz w:val="20"/>
          <w:szCs w:val="20"/>
        </w:rPr>
      </w:pPr>
      <w:r w:rsidRPr="00BF51AF">
        <w:rPr>
          <w:sz w:val="20"/>
          <w:szCs w:val="20"/>
        </w:rPr>
        <w:t>UNICEF, (2011</w:t>
      </w:r>
      <w:r>
        <w:rPr>
          <w:sz w:val="20"/>
          <w:szCs w:val="20"/>
        </w:rPr>
        <w:t>a</w:t>
      </w:r>
      <w:r w:rsidRPr="00BF51AF">
        <w:rPr>
          <w:sz w:val="20"/>
          <w:szCs w:val="20"/>
        </w:rPr>
        <w:t>) Inter-Agency Guide to the Evaluation of Psychosocial Programming in Emergencies. New York: United Nations Children’s Fund. Accessed from: https://resourcecentre.savethechildren.net/sites/default/files/documents/5334.pdf</w:t>
      </w:r>
    </w:p>
    <w:p w:rsidR="00925940" w:rsidRDefault="00925940" w:rsidP="00925940">
      <w:pPr>
        <w:pStyle w:val="NoSpacing"/>
        <w:rPr>
          <w:sz w:val="20"/>
          <w:szCs w:val="20"/>
        </w:rPr>
      </w:pPr>
    </w:p>
    <w:p w:rsidR="00925940" w:rsidRPr="00925940" w:rsidRDefault="00925940" w:rsidP="00925940">
      <w:pPr>
        <w:pStyle w:val="NoSpacing"/>
        <w:rPr>
          <w:sz w:val="20"/>
          <w:szCs w:val="20"/>
        </w:rPr>
      </w:pPr>
      <w:r w:rsidRPr="00925940">
        <w:rPr>
          <w:sz w:val="20"/>
          <w:szCs w:val="20"/>
        </w:rPr>
        <w:t xml:space="preserve">UNICEF (2015) </w:t>
      </w:r>
      <w:r w:rsidRPr="00925940">
        <w:rPr>
          <w:i/>
          <w:sz w:val="20"/>
          <w:szCs w:val="20"/>
        </w:rPr>
        <w:t>UNICEF Procedure for Ethical Standards in Research, Evaluation, Data Collection and Analysis</w:t>
      </w:r>
      <w:r w:rsidRPr="00925940">
        <w:rPr>
          <w:sz w:val="20"/>
          <w:szCs w:val="20"/>
        </w:rPr>
        <w:t xml:space="preserve">. Document Number: CF/PD/DRP/2015-001 Effective Date: 01 April 2015 Issued by: Director, Division of Data, Research and Policy (DRP). </w:t>
      </w:r>
    </w:p>
    <w:p w:rsidR="00925940" w:rsidRDefault="00925940" w:rsidP="00925940">
      <w:pPr>
        <w:pStyle w:val="NoSpacing"/>
        <w:rPr>
          <w:sz w:val="20"/>
          <w:szCs w:val="20"/>
        </w:rPr>
      </w:pPr>
    </w:p>
    <w:p w:rsidR="00925940" w:rsidRPr="00925940" w:rsidRDefault="00925940" w:rsidP="00925940">
      <w:pPr>
        <w:pStyle w:val="NoSpacing"/>
        <w:rPr>
          <w:rFonts w:ascii="Times" w:eastAsia="Times New Roman" w:hAnsi="Times"/>
          <w:sz w:val="20"/>
          <w:szCs w:val="20"/>
          <w:lang w:val="en-ZA"/>
        </w:rPr>
      </w:pPr>
      <w:r w:rsidRPr="00925940">
        <w:rPr>
          <w:sz w:val="20"/>
          <w:szCs w:val="20"/>
        </w:rPr>
        <w:t xml:space="preserve">UNRWA (2018) USA funding cuts to UNRWA. Accessed from: </w:t>
      </w:r>
      <w:hyperlink r:id="rId29" w:history="1">
        <w:r w:rsidRPr="00925940">
          <w:rPr>
            <w:rStyle w:val="Hyperlink"/>
            <w:rFonts w:ascii="Times" w:eastAsia="Times New Roman" w:hAnsi="Times"/>
            <w:sz w:val="20"/>
            <w:szCs w:val="20"/>
            <w:lang w:val="en-ZA"/>
          </w:rPr>
          <w:t>https://www.timeslive.co.za/news/world/2018-01-17-us-withholds-65-million-from-un-agency-for-palestinians/</w:t>
        </w:r>
      </w:hyperlink>
    </w:p>
    <w:p w:rsidR="00925940" w:rsidRPr="00925940" w:rsidRDefault="00925940" w:rsidP="00925940">
      <w:pPr>
        <w:pStyle w:val="NoSpacing"/>
        <w:rPr>
          <w:sz w:val="20"/>
          <w:szCs w:val="20"/>
        </w:rPr>
      </w:pPr>
    </w:p>
    <w:p w:rsidR="00454D24" w:rsidRPr="00925940" w:rsidRDefault="00454D24" w:rsidP="00925940">
      <w:pPr>
        <w:pStyle w:val="NoSpacing"/>
        <w:rPr>
          <w:sz w:val="20"/>
          <w:szCs w:val="20"/>
        </w:rPr>
      </w:pPr>
      <w:r w:rsidRPr="00925940">
        <w:rPr>
          <w:sz w:val="20"/>
          <w:szCs w:val="20"/>
        </w:rPr>
        <w:t xml:space="preserve">UNICEF (2017) </w:t>
      </w:r>
      <w:r w:rsidRPr="00925940">
        <w:rPr>
          <w:i/>
          <w:sz w:val="20"/>
          <w:szCs w:val="20"/>
        </w:rPr>
        <w:t>Situation Analysis of Children Living in the State of Palestine, 201</w:t>
      </w:r>
      <w:r w:rsidRPr="00925940">
        <w:rPr>
          <w:sz w:val="20"/>
          <w:szCs w:val="20"/>
        </w:rPr>
        <w:t xml:space="preserve">6. Draft.  </w:t>
      </w:r>
    </w:p>
    <w:p w:rsidR="00925940" w:rsidRPr="00925940" w:rsidRDefault="00925940" w:rsidP="00925940">
      <w:pPr>
        <w:pStyle w:val="NoSpacing"/>
        <w:rPr>
          <w:sz w:val="20"/>
          <w:szCs w:val="20"/>
        </w:rPr>
      </w:pPr>
    </w:p>
    <w:p w:rsidR="00454D24" w:rsidRPr="00925940" w:rsidRDefault="00925940" w:rsidP="00925940">
      <w:pPr>
        <w:pStyle w:val="NoSpacing"/>
        <w:rPr>
          <w:sz w:val="20"/>
          <w:szCs w:val="20"/>
        </w:rPr>
      </w:pPr>
      <w:r w:rsidRPr="00925940">
        <w:rPr>
          <w:sz w:val="20"/>
          <w:szCs w:val="20"/>
        </w:rPr>
        <w:t>UNICEF State of Palestine (2017)</w:t>
      </w:r>
      <w:r w:rsidR="00454D24" w:rsidRPr="00925940">
        <w:rPr>
          <w:sz w:val="20"/>
          <w:szCs w:val="20"/>
        </w:rPr>
        <w:t xml:space="preserve"> Humanitarian Situation Report April – June 2017. </w:t>
      </w:r>
    </w:p>
    <w:p w:rsidR="00925940" w:rsidRPr="00925940" w:rsidRDefault="00925940" w:rsidP="00925940">
      <w:pPr>
        <w:pStyle w:val="NoSpacing"/>
        <w:rPr>
          <w:sz w:val="20"/>
          <w:szCs w:val="20"/>
        </w:rPr>
      </w:pPr>
    </w:p>
    <w:p w:rsidR="00454D24" w:rsidRPr="00925940" w:rsidRDefault="00925940" w:rsidP="00925940">
      <w:pPr>
        <w:pStyle w:val="NoSpacing"/>
        <w:rPr>
          <w:sz w:val="20"/>
          <w:szCs w:val="20"/>
        </w:rPr>
      </w:pPr>
      <w:r w:rsidRPr="00925940">
        <w:rPr>
          <w:sz w:val="20"/>
          <w:szCs w:val="20"/>
        </w:rPr>
        <w:t xml:space="preserve">UNICEF State of Palestine (2014) </w:t>
      </w:r>
      <w:r w:rsidR="00454D24" w:rsidRPr="00925940">
        <w:rPr>
          <w:sz w:val="20"/>
          <w:szCs w:val="20"/>
        </w:rPr>
        <w:t>Internal concept note: Investing the grant from Estonia to strengthen Family Centres. May 2014</w:t>
      </w:r>
    </w:p>
    <w:p w:rsidR="00925940" w:rsidRDefault="00925940" w:rsidP="00925940">
      <w:pPr>
        <w:pStyle w:val="NoSpacing"/>
        <w:rPr>
          <w:sz w:val="20"/>
          <w:szCs w:val="20"/>
        </w:rPr>
      </w:pPr>
    </w:p>
    <w:p w:rsidR="000E434D" w:rsidRDefault="000E434D" w:rsidP="00925940">
      <w:pPr>
        <w:pStyle w:val="NoSpacing"/>
        <w:rPr>
          <w:sz w:val="20"/>
          <w:szCs w:val="20"/>
        </w:rPr>
      </w:pPr>
      <w:r w:rsidRPr="000E434D">
        <w:rPr>
          <w:sz w:val="20"/>
          <w:szCs w:val="20"/>
        </w:rPr>
        <w:t xml:space="preserve">United Nations Evaluation Group (2016). </w:t>
      </w:r>
      <w:r w:rsidRPr="000E434D">
        <w:rPr>
          <w:i/>
          <w:sz w:val="20"/>
          <w:szCs w:val="20"/>
        </w:rPr>
        <w:t xml:space="preserve">Norms and Standards </w:t>
      </w:r>
      <w:r w:rsidRPr="000E434D">
        <w:rPr>
          <w:rFonts w:ascii="¿uøW\Ì" w:hAnsi="¿uøW\Ì" w:cs="¿uøW\Ì"/>
          <w:i/>
          <w:sz w:val="20"/>
          <w:szCs w:val="20"/>
        </w:rPr>
        <w:t xml:space="preserve">for </w:t>
      </w:r>
      <w:r w:rsidRPr="000E434D">
        <w:rPr>
          <w:i/>
          <w:sz w:val="20"/>
          <w:szCs w:val="20"/>
        </w:rPr>
        <w:t>Evaluation</w:t>
      </w:r>
      <w:r w:rsidRPr="000E434D">
        <w:rPr>
          <w:sz w:val="20"/>
          <w:szCs w:val="20"/>
        </w:rPr>
        <w:t>. New York: UNEG.</w:t>
      </w:r>
    </w:p>
    <w:p w:rsidR="000E434D" w:rsidRPr="00925940" w:rsidRDefault="000E434D" w:rsidP="00925940">
      <w:pPr>
        <w:pStyle w:val="NoSpacing"/>
        <w:rPr>
          <w:sz w:val="20"/>
          <w:szCs w:val="20"/>
        </w:rPr>
      </w:pPr>
    </w:p>
    <w:p w:rsidR="00454D24" w:rsidRPr="00925940" w:rsidRDefault="00925940" w:rsidP="00925940">
      <w:pPr>
        <w:pStyle w:val="NoSpacing"/>
        <w:rPr>
          <w:sz w:val="20"/>
          <w:szCs w:val="20"/>
        </w:rPr>
      </w:pPr>
      <w:r w:rsidRPr="00925940">
        <w:rPr>
          <w:sz w:val="20"/>
          <w:szCs w:val="20"/>
        </w:rPr>
        <w:t>UNRWA (2017)</w:t>
      </w:r>
      <w:r w:rsidR="00454D24" w:rsidRPr="00925940">
        <w:rPr>
          <w:sz w:val="20"/>
          <w:szCs w:val="20"/>
        </w:rPr>
        <w:t xml:space="preserve"> Gaza Situation Report 213. (24 December 2017). United Nations Relief and Work Agency. </w:t>
      </w:r>
      <w:r w:rsidRPr="00925940">
        <w:rPr>
          <w:sz w:val="20"/>
          <w:szCs w:val="20"/>
        </w:rPr>
        <w:t xml:space="preserve">Accessed </w:t>
      </w:r>
      <w:r w:rsidR="00454D24" w:rsidRPr="00925940">
        <w:rPr>
          <w:sz w:val="20"/>
          <w:szCs w:val="20"/>
        </w:rPr>
        <w:t xml:space="preserve">from </w:t>
      </w:r>
      <w:hyperlink r:id="rId30" w:history="1">
        <w:r w:rsidR="00454D24" w:rsidRPr="00925940">
          <w:rPr>
            <w:rStyle w:val="NoSpacingChar"/>
            <w:sz w:val="20"/>
            <w:szCs w:val="20"/>
          </w:rPr>
          <w:t>https://www.unrwa.org/newsroom/emergency-reports/gaza-situation-report-213</w:t>
        </w:r>
      </w:hyperlink>
      <w:r w:rsidR="00454D24" w:rsidRPr="00925940">
        <w:rPr>
          <w:sz w:val="20"/>
          <w:szCs w:val="20"/>
        </w:rPr>
        <w:t>.</w:t>
      </w:r>
    </w:p>
    <w:p w:rsidR="00925940" w:rsidRDefault="00925940" w:rsidP="00925940">
      <w:pPr>
        <w:pStyle w:val="NoSpacing"/>
        <w:rPr>
          <w:sz w:val="20"/>
          <w:szCs w:val="20"/>
        </w:rPr>
      </w:pPr>
    </w:p>
    <w:p w:rsidR="00454D24" w:rsidRPr="00925940" w:rsidRDefault="00454D24" w:rsidP="00925940">
      <w:pPr>
        <w:pStyle w:val="NoSpacing"/>
        <w:rPr>
          <w:sz w:val="20"/>
          <w:szCs w:val="20"/>
        </w:rPr>
      </w:pPr>
      <w:r w:rsidRPr="00925940">
        <w:rPr>
          <w:sz w:val="20"/>
          <w:szCs w:val="20"/>
        </w:rPr>
        <w:t xml:space="preserve">USAID (2013) </w:t>
      </w:r>
      <w:r w:rsidRPr="00925940">
        <w:rPr>
          <w:i/>
          <w:sz w:val="20"/>
          <w:szCs w:val="20"/>
        </w:rPr>
        <w:t>Conducting Mixed-Method Evaluations</w:t>
      </w:r>
      <w:r w:rsidRPr="00925940">
        <w:rPr>
          <w:sz w:val="20"/>
          <w:szCs w:val="20"/>
        </w:rPr>
        <w:t xml:space="preserve">. June 2013. Accessed </w:t>
      </w:r>
      <w:r w:rsidR="00925940" w:rsidRPr="00925940">
        <w:rPr>
          <w:sz w:val="20"/>
          <w:szCs w:val="20"/>
        </w:rPr>
        <w:t xml:space="preserve">from: </w:t>
      </w:r>
      <w:r w:rsidRPr="00925940">
        <w:rPr>
          <w:sz w:val="20"/>
          <w:szCs w:val="20"/>
        </w:rPr>
        <w:t xml:space="preserve"> </w:t>
      </w:r>
      <w:hyperlink r:id="rId31" w:history="1">
        <w:r w:rsidRPr="00925940">
          <w:rPr>
            <w:rStyle w:val="Hyperlink"/>
            <w:color w:val="auto"/>
            <w:sz w:val="20"/>
            <w:szCs w:val="20"/>
            <w:u w:val="none"/>
          </w:rPr>
          <w:t>https://www.usaid.gov/sites/default/files/documents/1870/Mixed_Methods_Evaluations_Technical_Note.pdf</w:t>
        </w:r>
      </w:hyperlink>
    </w:p>
    <w:p w:rsidR="00925940" w:rsidRPr="00925940" w:rsidRDefault="00925940" w:rsidP="00925940">
      <w:pPr>
        <w:pStyle w:val="NoSpacing"/>
        <w:rPr>
          <w:rFonts w:cs="Times New Roman"/>
          <w:sz w:val="20"/>
          <w:szCs w:val="20"/>
        </w:rPr>
      </w:pPr>
    </w:p>
    <w:p w:rsidR="00454D24" w:rsidRPr="00925940" w:rsidRDefault="00454D24" w:rsidP="00925940">
      <w:pPr>
        <w:pStyle w:val="NoSpacing"/>
        <w:rPr>
          <w:sz w:val="20"/>
          <w:szCs w:val="20"/>
        </w:rPr>
      </w:pPr>
      <w:r w:rsidRPr="00925940">
        <w:rPr>
          <w:rFonts w:cs="Times New Roman"/>
          <w:sz w:val="20"/>
          <w:szCs w:val="20"/>
        </w:rPr>
        <w:t>World Vision International (2015) Evaluation of Child Friendly Spaces: Tools and guidelines for monitoring and evaluating CFS</w:t>
      </w:r>
      <w:r w:rsidR="00925940" w:rsidRPr="00925940">
        <w:rPr>
          <w:rFonts w:cs="Times New Roman"/>
          <w:sz w:val="20"/>
          <w:szCs w:val="20"/>
        </w:rPr>
        <w:t xml:space="preserve">. </w:t>
      </w:r>
    </w:p>
    <w:p w:rsidR="007B4411" w:rsidRDefault="007B4411" w:rsidP="007B4411">
      <w:pPr>
        <w:pStyle w:val="NoSpacing"/>
        <w:rPr>
          <w:rFonts w:cs="Times New Roman"/>
          <w:b/>
        </w:rPr>
      </w:pPr>
    </w:p>
    <w:p w:rsidR="00454D24" w:rsidRDefault="00454D24">
      <w:pPr>
        <w:rPr>
          <w:rFonts w:asciiTheme="majorHAnsi" w:eastAsiaTheme="majorEastAsia" w:hAnsiTheme="majorHAnsi" w:cstheme="majorBidi"/>
          <w:b/>
          <w:bCs/>
          <w:sz w:val="27"/>
          <w:szCs w:val="32"/>
        </w:rPr>
      </w:pPr>
      <w:r>
        <w:br w:type="page"/>
      </w:r>
    </w:p>
    <w:p w:rsidR="007B4411" w:rsidRPr="009E7CC2" w:rsidRDefault="00454D24" w:rsidP="00454D24">
      <w:pPr>
        <w:pStyle w:val="Heading1"/>
        <w:tabs>
          <w:tab w:val="left" w:pos="3402"/>
        </w:tabs>
      </w:pPr>
      <w:bookmarkStart w:id="97" w:name="_Toc388437868"/>
      <w:r>
        <w:lastRenderedPageBreak/>
        <w:t>PROGRAMME</w:t>
      </w:r>
      <w:r w:rsidRPr="009E7CC2">
        <w:t xml:space="preserve"> RELATED DOCUMENTS</w:t>
      </w:r>
      <w:bookmarkEnd w:id="97"/>
      <w:r w:rsidRPr="009E7CC2">
        <w:t xml:space="preserve"> </w:t>
      </w:r>
    </w:p>
    <w:p w:rsidR="007B4411" w:rsidRPr="009E7CC2" w:rsidRDefault="007B4411" w:rsidP="007B4411">
      <w:pPr>
        <w:pStyle w:val="NoSpacing"/>
      </w:pPr>
    </w:p>
    <w:p w:rsidR="007B4411" w:rsidRPr="009E7CC2" w:rsidRDefault="007B4411" w:rsidP="007B4411">
      <w:pPr>
        <w:pStyle w:val="NoSpacing"/>
        <w:rPr>
          <w:i/>
          <w:u w:val="single"/>
        </w:rPr>
      </w:pPr>
      <w:r w:rsidRPr="009E7CC2">
        <w:rPr>
          <w:i/>
          <w:u w:val="single"/>
        </w:rPr>
        <w:t xml:space="preserve">UNICEF </w:t>
      </w:r>
    </w:p>
    <w:p w:rsidR="007B4411" w:rsidRPr="009E7CC2" w:rsidRDefault="007B4411" w:rsidP="007B4411">
      <w:pPr>
        <w:pStyle w:val="NoSpacing"/>
      </w:pPr>
      <w:r w:rsidRPr="007B4411">
        <w:t>Country Progamme Area Plan (CPAP) and Humanitarian Monitoring Matrix (HMM)</w:t>
      </w:r>
    </w:p>
    <w:p w:rsidR="007B4411" w:rsidRPr="009E7CC2" w:rsidRDefault="007B4411" w:rsidP="007B4411">
      <w:pPr>
        <w:pStyle w:val="NoSpacing"/>
      </w:pPr>
    </w:p>
    <w:p w:rsidR="007B4411" w:rsidRPr="009E7CC2" w:rsidRDefault="007B4411" w:rsidP="007B4411">
      <w:pPr>
        <w:pStyle w:val="NoSpacing"/>
      </w:pPr>
      <w:r w:rsidRPr="009E7CC2">
        <w:t>UNICEF Occupied Palestinian Territory. 2018. Project Title: Coordinated and integrated child protection and psychosocial support services for the most affected boys and girls in the Gaza strip (part of 2018 – 2020 HRP). Project Code: OPT-18/P-HR-RL/114796. Project duration Jan 2018 – Dec 2018. (</w:t>
      </w:r>
      <w:r w:rsidRPr="009E7CC2">
        <w:rPr>
          <w:i/>
        </w:rPr>
        <w:t xml:space="preserve">MS Word file: CP - Family </w:t>
      </w:r>
      <w:r w:rsidR="00CD3FBE">
        <w:rPr>
          <w:i/>
        </w:rPr>
        <w:t>Centre</w:t>
      </w:r>
      <w:r w:rsidRPr="009E7CC2">
        <w:rPr>
          <w:i/>
        </w:rPr>
        <w:t>s - CAPProjectSheet_2929_114796_20171024 Reviewed</w:t>
      </w:r>
      <w:r w:rsidRPr="009E7CC2">
        <w:t xml:space="preserve">). </w:t>
      </w:r>
    </w:p>
    <w:p w:rsidR="007B4411" w:rsidRPr="009E7CC2" w:rsidRDefault="007B4411" w:rsidP="007B4411">
      <w:pPr>
        <w:pStyle w:val="NoSpacing"/>
      </w:pPr>
    </w:p>
    <w:p w:rsidR="007B4411" w:rsidRPr="009E7CC2" w:rsidRDefault="007B4411" w:rsidP="007B4411">
      <w:pPr>
        <w:pStyle w:val="NoSpacing"/>
      </w:pPr>
      <w:r w:rsidRPr="009E7CC2">
        <w:t xml:space="preserve">UNICEF. 2017. Family </w:t>
      </w:r>
      <w:r w:rsidR="00CD3FBE">
        <w:t>Centre</w:t>
      </w:r>
      <w:r w:rsidRPr="009E7CC2">
        <w:t xml:space="preserve"> New List. MS Excel spreadsheet. 8 November 2017. </w:t>
      </w:r>
    </w:p>
    <w:p w:rsidR="007B4411" w:rsidRPr="009E7CC2" w:rsidRDefault="007B4411" w:rsidP="007B4411">
      <w:pPr>
        <w:pStyle w:val="NoSpacing"/>
      </w:pPr>
    </w:p>
    <w:p w:rsidR="007B4411" w:rsidRPr="009E7CC2" w:rsidRDefault="007B4411" w:rsidP="007B4411">
      <w:pPr>
        <w:pStyle w:val="NoSpacing"/>
      </w:pPr>
      <w:r w:rsidRPr="009E7CC2">
        <w:t xml:space="preserve">UNICEF. 2017. Project Title: Coordinated and integrated child protection and psychosocial support services for the most affected boys and girls in the Gaza strip. Project code: PT-17/P-HR-RL/98106. Project duration Jan 2017 – Dec 2017. </w:t>
      </w:r>
    </w:p>
    <w:p w:rsidR="007B4411" w:rsidRPr="009E7CC2" w:rsidRDefault="007B4411" w:rsidP="007B4411">
      <w:pPr>
        <w:pStyle w:val="NoSpacing"/>
      </w:pPr>
    </w:p>
    <w:p w:rsidR="007B4411" w:rsidRPr="009E7CC2" w:rsidRDefault="007B4411" w:rsidP="007B4411">
      <w:pPr>
        <w:pStyle w:val="NoSpacing"/>
      </w:pPr>
      <w:r w:rsidRPr="009E7CC2">
        <w:t xml:space="preserve">UNICEF. 2016. Family </w:t>
      </w:r>
      <w:r w:rsidR="00CD3FBE">
        <w:t>Centre</w:t>
      </w:r>
      <w:r w:rsidRPr="009E7CC2">
        <w:t xml:space="preserve">s Gaza. PowerPoint Presentation. 23 May 2016. </w:t>
      </w:r>
    </w:p>
    <w:p w:rsidR="007B4411" w:rsidRPr="009E7CC2" w:rsidRDefault="007B4411" w:rsidP="007B4411">
      <w:pPr>
        <w:pStyle w:val="NoSpacing"/>
      </w:pPr>
    </w:p>
    <w:p w:rsidR="007B4411" w:rsidRPr="009E7CC2" w:rsidRDefault="007B4411" w:rsidP="007B4411">
      <w:pPr>
        <w:pStyle w:val="NoSpacing"/>
      </w:pPr>
      <w:r w:rsidRPr="009E7CC2">
        <w:t xml:space="preserve">UNICEF State of Palestine. 2014. Internal Concept Note: Investing the grant from Estonia to strengthen Family </w:t>
      </w:r>
      <w:r w:rsidR="00CD3FBE">
        <w:t>Centre</w:t>
      </w:r>
      <w:r w:rsidRPr="009E7CC2">
        <w:t xml:space="preserve">s. May 2014. </w:t>
      </w:r>
    </w:p>
    <w:p w:rsidR="007B4411" w:rsidRPr="009E7CC2" w:rsidRDefault="007B4411" w:rsidP="007B4411">
      <w:pPr>
        <w:pStyle w:val="NoSpacing"/>
        <w:rPr>
          <w:rFonts w:cs="Times New Roman"/>
          <w:b/>
        </w:rPr>
      </w:pPr>
    </w:p>
    <w:p w:rsidR="007B4411" w:rsidRPr="009E7CC2" w:rsidRDefault="007B4411" w:rsidP="007B4411">
      <w:pPr>
        <w:pStyle w:val="NoSpacing"/>
        <w:rPr>
          <w:rFonts w:cs="Times New Roman"/>
          <w:i/>
          <w:u w:val="single"/>
        </w:rPr>
      </w:pPr>
      <w:r w:rsidRPr="009E7CC2">
        <w:rPr>
          <w:rFonts w:cs="Times New Roman"/>
          <w:i/>
          <w:u w:val="single"/>
        </w:rPr>
        <w:t xml:space="preserve">MA’AN </w:t>
      </w:r>
    </w:p>
    <w:p w:rsidR="007B4411" w:rsidRPr="009E7CC2" w:rsidRDefault="007B4411" w:rsidP="007B4411">
      <w:pPr>
        <w:pStyle w:val="NoSpacing"/>
        <w:rPr>
          <w:color w:val="000000"/>
        </w:rPr>
      </w:pPr>
      <w:r w:rsidRPr="009E7CC2">
        <w:rPr>
          <w:rFonts w:cs="Times New Roman"/>
        </w:rPr>
        <w:t xml:space="preserve">MA’AN Development </w:t>
      </w:r>
      <w:r w:rsidR="00CD3FBE">
        <w:rPr>
          <w:rFonts w:cs="Times New Roman"/>
        </w:rPr>
        <w:t>Centre</w:t>
      </w:r>
      <w:r w:rsidRPr="009E7CC2">
        <w:rPr>
          <w:rFonts w:cs="Times New Roman"/>
        </w:rPr>
        <w:t xml:space="preserve">. 2017. </w:t>
      </w:r>
      <w:r w:rsidRPr="009E7CC2">
        <w:t>Emergency Child Protection and Psychosocial Response for Children and Families in Gaza</w:t>
      </w:r>
      <w:r w:rsidRPr="009E7CC2">
        <w:rPr>
          <w:color w:val="000000"/>
        </w:rPr>
        <w:t xml:space="preserve">. </w:t>
      </w:r>
      <w:r w:rsidRPr="009E7CC2">
        <w:rPr>
          <w:color w:val="000000"/>
          <w:sz w:val="24"/>
        </w:rPr>
        <w:t>Project Final Report</w:t>
      </w:r>
      <w:r w:rsidRPr="009E7CC2">
        <w:rPr>
          <w:color w:val="000000"/>
        </w:rPr>
        <w:t xml:space="preserve">. </w:t>
      </w:r>
      <w:r w:rsidRPr="009E7CC2">
        <w:rPr>
          <w:color w:val="000000"/>
          <w:sz w:val="24"/>
        </w:rPr>
        <w:t>Project Duration: 10</w:t>
      </w:r>
      <w:r w:rsidRPr="009E7CC2">
        <w:rPr>
          <w:color w:val="000000"/>
          <w:sz w:val="24"/>
          <w:vertAlign w:val="superscript"/>
        </w:rPr>
        <w:t>th</w:t>
      </w:r>
      <w:r w:rsidRPr="009E7CC2">
        <w:rPr>
          <w:color w:val="000000"/>
          <w:sz w:val="24"/>
        </w:rPr>
        <w:t xml:space="preserve"> April 2017- 9</w:t>
      </w:r>
      <w:r w:rsidRPr="009E7CC2">
        <w:rPr>
          <w:color w:val="000000"/>
          <w:sz w:val="24"/>
          <w:vertAlign w:val="superscript"/>
        </w:rPr>
        <w:t>th</w:t>
      </w:r>
      <w:r w:rsidRPr="009E7CC2">
        <w:rPr>
          <w:color w:val="000000"/>
          <w:sz w:val="24"/>
        </w:rPr>
        <w:t xml:space="preserve"> October 2017. 10/11/2017.</w:t>
      </w:r>
    </w:p>
    <w:p w:rsidR="007B4411" w:rsidRPr="009E7CC2" w:rsidRDefault="007B4411" w:rsidP="007B4411">
      <w:pPr>
        <w:pStyle w:val="NoSpacing"/>
        <w:rPr>
          <w:rFonts w:cs="Times New Roman"/>
        </w:rPr>
      </w:pPr>
    </w:p>
    <w:p w:rsidR="007B4411" w:rsidRPr="00F54959" w:rsidRDefault="007B4411" w:rsidP="007B4411">
      <w:pPr>
        <w:pStyle w:val="NoSpacing"/>
        <w:rPr>
          <w:i/>
        </w:rPr>
      </w:pPr>
      <w:r w:rsidRPr="009E7CC2">
        <w:t>MA’AN. 2017. PCA/2016 - 8 (Ma’an). Duration: 7 months starting from 01 August 2016 until 28 February 2017. Submission date: 17th July 2017. (</w:t>
      </w:r>
      <w:r w:rsidRPr="009E7CC2">
        <w:rPr>
          <w:i/>
        </w:rPr>
        <w:t xml:space="preserve">MS Word file: PCA-Family </w:t>
      </w:r>
      <w:r w:rsidR="00CD3FBE">
        <w:rPr>
          <w:i/>
        </w:rPr>
        <w:t>Centre</w:t>
      </w:r>
      <w:r w:rsidRPr="009E7CC2">
        <w:rPr>
          <w:i/>
        </w:rPr>
        <w:t>-MA'AN- 28 July 2016 VIII ME2-1</w:t>
      </w:r>
      <w:r w:rsidRPr="009E7CC2">
        <w:t xml:space="preserve">) </w:t>
      </w:r>
      <w:r w:rsidRPr="00F54959">
        <w:rPr>
          <w:i/>
        </w:rPr>
        <w:t>The dates on the report seem to be inaccurate</w:t>
      </w:r>
    </w:p>
    <w:p w:rsidR="007B4411" w:rsidRPr="009E7CC2" w:rsidRDefault="007B4411" w:rsidP="007B4411">
      <w:pPr>
        <w:pStyle w:val="NoSpacing"/>
      </w:pPr>
    </w:p>
    <w:p w:rsidR="007B4411" w:rsidRPr="009E7CC2" w:rsidRDefault="007B4411" w:rsidP="007B4411">
      <w:pPr>
        <w:pStyle w:val="NoSpacing"/>
      </w:pPr>
      <w:r w:rsidRPr="009E7CC2">
        <w:rPr>
          <w:rFonts w:cs="Times New Roman"/>
        </w:rPr>
        <w:t xml:space="preserve">MA’AN. 2017. PCA/2017/06. Duration: 6 months starting from 10 April – 10 October 2017. </w:t>
      </w:r>
      <w:r w:rsidRPr="009E7CC2">
        <w:t>Submission date: 02 February 2017. Signed 7 April 2017. (</w:t>
      </w:r>
      <w:r w:rsidRPr="009E7CC2">
        <w:rPr>
          <w:i/>
        </w:rPr>
        <w:t xml:space="preserve">MS Word file: PCA-Family </w:t>
      </w:r>
      <w:r w:rsidR="00CD3FBE">
        <w:rPr>
          <w:i/>
        </w:rPr>
        <w:t>Centre</w:t>
      </w:r>
      <w:r w:rsidRPr="009E7CC2">
        <w:rPr>
          <w:i/>
        </w:rPr>
        <w:t>-MA'AN_ reviewed 30_3_2017 final</w:t>
      </w:r>
      <w:r w:rsidRPr="009E7CC2">
        <w:t xml:space="preserve">). </w:t>
      </w:r>
    </w:p>
    <w:p w:rsidR="007B4411" w:rsidRPr="009E7CC2" w:rsidRDefault="007B4411" w:rsidP="007B4411">
      <w:pPr>
        <w:pStyle w:val="NoSpacing"/>
        <w:rPr>
          <w:rFonts w:cs="Times New Roman"/>
        </w:rPr>
      </w:pPr>
    </w:p>
    <w:p w:rsidR="007B4411" w:rsidRPr="009E7CC2" w:rsidRDefault="007B4411" w:rsidP="007B4411">
      <w:pPr>
        <w:pStyle w:val="NoSpacing"/>
      </w:pPr>
      <w:r w:rsidRPr="009E7CC2">
        <w:rPr>
          <w:rFonts w:cs="Times New Roman"/>
        </w:rPr>
        <w:t xml:space="preserve">MA’AN Development </w:t>
      </w:r>
      <w:r w:rsidR="00CD3FBE">
        <w:rPr>
          <w:rFonts w:cs="Times New Roman"/>
        </w:rPr>
        <w:t>Centre</w:t>
      </w:r>
      <w:r w:rsidRPr="009E7CC2">
        <w:rPr>
          <w:rFonts w:cs="Times New Roman"/>
        </w:rPr>
        <w:t xml:space="preserve">. 2017. </w:t>
      </w:r>
      <w:r w:rsidRPr="009E7CC2">
        <w:t>Emergency Child Protection and Psychosocial Response for Children and Families in Gaza</w:t>
      </w:r>
      <w:r w:rsidRPr="009E7CC2">
        <w:rPr>
          <w:color w:val="000000"/>
        </w:rPr>
        <w:t xml:space="preserve">. </w:t>
      </w:r>
      <w:r w:rsidRPr="009E7CC2">
        <w:rPr>
          <w:color w:val="000000"/>
          <w:sz w:val="24"/>
        </w:rPr>
        <w:t>Project Final Report</w:t>
      </w:r>
      <w:r w:rsidRPr="009E7CC2">
        <w:rPr>
          <w:color w:val="000000"/>
        </w:rPr>
        <w:t xml:space="preserve">. </w:t>
      </w:r>
      <w:r w:rsidRPr="009E7CC2">
        <w:rPr>
          <w:bCs/>
        </w:rPr>
        <w:t>Project Duration:</w:t>
      </w:r>
      <w:r w:rsidRPr="009E7CC2">
        <w:t xml:space="preserve"> 1</w:t>
      </w:r>
      <w:r w:rsidRPr="009E7CC2">
        <w:rPr>
          <w:vertAlign w:val="superscript"/>
        </w:rPr>
        <w:t>st</w:t>
      </w:r>
      <w:r w:rsidRPr="009E7CC2">
        <w:t xml:space="preserve"> August 2016 - 28</w:t>
      </w:r>
      <w:r w:rsidRPr="009E7CC2">
        <w:rPr>
          <w:vertAlign w:val="superscript"/>
        </w:rPr>
        <w:t>th</w:t>
      </w:r>
      <w:r w:rsidRPr="009E7CC2">
        <w:t xml:space="preserve">  February 2017. 31/3/2017. </w:t>
      </w:r>
    </w:p>
    <w:p w:rsidR="007B4411" w:rsidRPr="009E7CC2" w:rsidRDefault="007B4411" w:rsidP="007B4411">
      <w:pPr>
        <w:pStyle w:val="NoSpacing"/>
      </w:pPr>
    </w:p>
    <w:p w:rsidR="007B4411" w:rsidRPr="009E7CC2" w:rsidRDefault="007B4411" w:rsidP="007B4411">
      <w:pPr>
        <w:pStyle w:val="NoSpacing"/>
      </w:pPr>
      <w:r w:rsidRPr="009E7CC2">
        <w:rPr>
          <w:rFonts w:cs="Times New Roman"/>
        </w:rPr>
        <w:t xml:space="preserve">MA’AN Development </w:t>
      </w:r>
      <w:r w:rsidR="00CD3FBE">
        <w:rPr>
          <w:rFonts w:cs="Times New Roman"/>
        </w:rPr>
        <w:t>Centre</w:t>
      </w:r>
      <w:r w:rsidRPr="009E7CC2">
        <w:rPr>
          <w:rFonts w:cs="Times New Roman"/>
        </w:rPr>
        <w:t xml:space="preserve">. 2016. </w:t>
      </w:r>
      <w:r w:rsidRPr="009E7CC2">
        <w:t>Emergency Child Protection and Psychosocial Response for Children and Families in Gaza</w:t>
      </w:r>
      <w:r w:rsidRPr="009E7CC2">
        <w:rPr>
          <w:color w:val="000000"/>
        </w:rPr>
        <w:t xml:space="preserve">. </w:t>
      </w:r>
      <w:r w:rsidRPr="009E7CC2">
        <w:rPr>
          <w:color w:val="000000"/>
          <w:sz w:val="24"/>
        </w:rPr>
        <w:t xml:space="preserve">Project Final </w:t>
      </w:r>
      <w:r w:rsidRPr="009E7CC2">
        <w:t xml:space="preserve">Report. </w:t>
      </w:r>
      <w:r w:rsidRPr="009E7CC2">
        <w:rPr>
          <w:bCs/>
        </w:rPr>
        <w:t>Project Duration:</w:t>
      </w:r>
      <w:r w:rsidRPr="009E7CC2">
        <w:t xml:space="preserve"> 1</w:t>
      </w:r>
      <w:r w:rsidRPr="009E7CC2">
        <w:rPr>
          <w:vertAlign w:val="superscript"/>
        </w:rPr>
        <w:t>st</w:t>
      </w:r>
      <w:r w:rsidRPr="009E7CC2">
        <w:t xml:space="preserve"> February  2016- 31</w:t>
      </w:r>
      <w:r w:rsidRPr="009E7CC2">
        <w:rPr>
          <w:vertAlign w:val="superscript"/>
        </w:rPr>
        <w:t>st</w:t>
      </w:r>
      <w:r w:rsidRPr="009E7CC2">
        <w:t xml:space="preserve"> July 2016. 20/8/2016.</w:t>
      </w:r>
    </w:p>
    <w:p w:rsidR="007B4411" w:rsidRPr="009E7CC2" w:rsidRDefault="007B4411" w:rsidP="007B4411">
      <w:pPr>
        <w:pStyle w:val="NoSpacing"/>
      </w:pPr>
    </w:p>
    <w:p w:rsidR="007B4411" w:rsidRPr="009E7CC2" w:rsidRDefault="007B4411" w:rsidP="007B4411">
      <w:pPr>
        <w:pStyle w:val="NoSpacing"/>
      </w:pPr>
      <w:r w:rsidRPr="009E7CC2">
        <w:t>MA’AN. 2016. PCA-2016-01-Ma’an-CP. Duration: 6 months (1 February - 31 July 2016). Submission date: 20 January 2016. (</w:t>
      </w:r>
      <w:r w:rsidRPr="009E7CC2">
        <w:rPr>
          <w:i/>
        </w:rPr>
        <w:t>MS Word file:</w:t>
      </w:r>
      <w:r w:rsidRPr="009E7CC2">
        <w:t xml:space="preserve"> </w:t>
      </w:r>
      <w:r w:rsidRPr="009E7CC2">
        <w:rPr>
          <w:i/>
        </w:rPr>
        <w:t xml:space="preserve">PCA- Annex C-Family </w:t>
      </w:r>
      <w:r w:rsidR="00CD3FBE">
        <w:rPr>
          <w:i/>
        </w:rPr>
        <w:t>Centre</w:t>
      </w:r>
      <w:r w:rsidRPr="009E7CC2">
        <w:rPr>
          <w:i/>
        </w:rPr>
        <w:t xml:space="preserve">-MA'AN-25012016 PRC), </w:t>
      </w:r>
    </w:p>
    <w:p w:rsidR="007B4411" w:rsidRPr="009E7CC2" w:rsidRDefault="007B4411" w:rsidP="007B4411">
      <w:pPr>
        <w:pStyle w:val="NoSpacing"/>
      </w:pPr>
    </w:p>
    <w:p w:rsidR="007B4411" w:rsidRPr="009E7CC2" w:rsidRDefault="007B4411" w:rsidP="007B4411">
      <w:pPr>
        <w:pStyle w:val="NoSpacing"/>
        <w:rPr>
          <w:rFonts w:cs="Times New Roman"/>
        </w:rPr>
      </w:pPr>
      <w:r w:rsidRPr="009E7CC2">
        <w:rPr>
          <w:rFonts w:cs="Times New Roman"/>
        </w:rPr>
        <w:t xml:space="preserve">UNICEF. 2016. </w:t>
      </w:r>
      <w:r>
        <w:rPr>
          <w:rFonts w:cs="Times New Roman"/>
        </w:rPr>
        <w:t>Programme</w:t>
      </w:r>
      <w:r w:rsidRPr="009E7CC2">
        <w:rPr>
          <w:rFonts w:cs="Times New Roman"/>
        </w:rPr>
        <w:t xml:space="preserve"> Monitoring Visit Template. UNICEF SOP. </w:t>
      </w:r>
      <w:r>
        <w:rPr>
          <w:rFonts w:cs="Times New Roman"/>
        </w:rPr>
        <w:t>Programm</w:t>
      </w:r>
      <w:r w:rsidRPr="009E7CC2">
        <w:rPr>
          <w:rFonts w:cs="Times New Roman"/>
        </w:rPr>
        <w:t xml:space="preserve">atic visit to Ma’an Development </w:t>
      </w:r>
      <w:r w:rsidR="00CD3FBE">
        <w:rPr>
          <w:rFonts w:cs="Times New Roman"/>
        </w:rPr>
        <w:t>Centre</w:t>
      </w:r>
      <w:r w:rsidRPr="009E7CC2">
        <w:rPr>
          <w:rFonts w:cs="Times New Roman"/>
        </w:rPr>
        <w:t xml:space="preserve"> to review the progress in the implementation of the project activities. Date of visit: 28 November 2016. </w:t>
      </w:r>
    </w:p>
    <w:p w:rsidR="007B4411" w:rsidRPr="009E7CC2" w:rsidRDefault="007B4411" w:rsidP="007B4411">
      <w:pPr>
        <w:pStyle w:val="NoSpacing"/>
        <w:rPr>
          <w:rFonts w:cs="Times New Roman"/>
        </w:rPr>
      </w:pPr>
    </w:p>
    <w:p w:rsidR="007B4411" w:rsidRPr="009E7CC2" w:rsidRDefault="007B4411" w:rsidP="007B4411">
      <w:pPr>
        <w:pStyle w:val="NoSpacing"/>
        <w:rPr>
          <w:rFonts w:cs="Times New Roman"/>
        </w:rPr>
      </w:pPr>
      <w:r w:rsidRPr="009E7CC2">
        <w:rPr>
          <w:rFonts w:cs="Times New Roman"/>
        </w:rPr>
        <w:t xml:space="preserve">UNICEF. 2016. </w:t>
      </w:r>
      <w:r>
        <w:rPr>
          <w:rFonts w:cs="Times New Roman"/>
        </w:rPr>
        <w:t>Programme</w:t>
      </w:r>
      <w:r w:rsidRPr="009E7CC2">
        <w:rPr>
          <w:rFonts w:cs="Times New Roman"/>
        </w:rPr>
        <w:t xml:space="preserve"> Monitoring Visit Template. UNICEF SOP. </w:t>
      </w:r>
      <w:r>
        <w:rPr>
          <w:rFonts w:cs="Times New Roman"/>
        </w:rPr>
        <w:t>Programm</w:t>
      </w:r>
      <w:r w:rsidRPr="009E7CC2">
        <w:rPr>
          <w:rFonts w:cs="Times New Roman"/>
        </w:rPr>
        <w:t xml:space="preserve">atic visit to Ma’an Development </w:t>
      </w:r>
      <w:r w:rsidR="00CD3FBE">
        <w:rPr>
          <w:rFonts w:cs="Times New Roman"/>
        </w:rPr>
        <w:t>Centre</w:t>
      </w:r>
      <w:r w:rsidRPr="009E7CC2">
        <w:rPr>
          <w:rFonts w:cs="Times New Roman"/>
        </w:rPr>
        <w:t xml:space="preserve"> to review the progress in the implementation of the project activities. Date of visit: </w:t>
      </w:r>
      <w:r w:rsidRPr="009E7CC2">
        <w:rPr>
          <w:rFonts w:cs="Times New Roman" w:hint="cs"/>
          <w:rtl/>
        </w:rPr>
        <w:t>21</w:t>
      </w:r>
      <w:r w:rsidRPr="009E7CC2">
        <w:rPr>
          <w:rFonts w:cs="Times New Roman"/>
        </w:rPr>
        <w:t xml:space="preserve"> April 201</w:t>
      </w:r>
      <w:r w:rsidRPr="009E7CC2">
        <w:rPr>
          <w:rFonts w:cs="Times New Roman" w:hint="cs"/>
          <w:rtl/>
        </w:rPr>
        <w:t>6</w:t>
      </w:r>
      <w:r w:rsidRPr="009E7CC2">
        <w:rPr>
          <w:rFonts w:cs="Times New Roman"/>
          <w:rtl/>
        </w:rPr>
        <w:t>.</w:t>
      </w:r>
    </w:p>
    <w:p w:rsidR="007B4411" w:rsidRPr="009E7CC2" w:rsidRDefault="007B4411" w:rsidP="007B4411">
      <w:pPr>
        <w:pStyle w:val="NoSpacing"/>
        <w:rPr>
          <w:rFonts w:cs="Times New Roman"/>
        </w:rPr>
      </w:pPr>
    </w:p>
    <w:p w:rsidR="007B4411" w:rsidRPr="009E7CC2" w:rsidRDefault="007B4411" w:rsidP="007B4411">
      <w:pPr>
        <w:pStyle w:val="NoSpacing"/>
        <w:rPr>
          <w:rFonts w:cs="Times New Roman"/>
        </w:rPr>
      </w:pPr>
      <w:r w:rsidRPr="009E7CC2">
        <w:rPr>
          <w:rFonts w:cs="Times New Roman"/>
        </w:rPr>
        <w:t xml:space="preserve">MA/AN Development </w:t>
      </w:r>
      <w:r w:rsidR="00CD3FBE">
        <w:rPr>
          <w:rFonts w:cs="Times New Roman"/>
        </w:rPr>
        <w:t>Centre</w:t>
      </w:r>
      <w:r w:rsidRPr="009E7CC2">
        <w:rPr>
          <w:rFonts w:cs="Times New Roman"/>
        </w:rPr>
        <w:t>. 2016. Emergency Child Protection and Psychosocial Response for Children and Families in Gaza. Project duration: 1</w:t>
      </w:r>
      <w:r w:rsidRPr="009E7CC2">
        <w:rPr>
          <w:rFonts w:cs="Times New Roman"/>
          <w:vertAlign w:val="superscript"/>
        </w:rPr>
        <w:t>st</w:t>
      </w:r>
      <w:r w:rsidRPr="009E7CC2">
        <w:rPr>
          <w:rFonts w:cs="Times New Roman"/>
        </w:rPr>
        <w:t xml:space="preserve"> February 2016 – 31</w:t>
      </w:r>
      <w:r w:rsidRPr="009E7CC2">
        <w:rPr>
          <w:rFonts w:cs="Times New Roman"/>
          <w:vertAlign w:val="superscript"/>
        </w:rPr>
        <w:t>st</w:t>
      </w:r>
      <w:r w:rsidRPr="009E7CC2">
        <w:rPr>
          <w:rFonts w:cs="Times New Roman"/>
        </w:rPr>
        <w:t xml:space="preserve"> July 2016. Project final report. 20/8/2016. </w:t>
      </w:r>
    </w:p>
    <w:p w:rsidR="007B4411" w:rsidRPr="009E7CC2" w:rsidRDefault="007B4411" w:rsidP="007B4411">
      <w:pPr>
        <w:pStyle w:val="NoSpacing"/>
      </w:pPr>
    </w:p>
    <w:p w:rsidR="007B4411" w:rsidRPr="009E7CC2" w:rsidRDefault="007B4411" w:rsidP="007B4411">
      <w:pPr>
        <w:pStyle w:val="NoSpacing"/>
      </w:pPr>
      <w:r w:rsidRPr="009E7CC2">
        <w:lastRenderedPageBreak/>
        <w:t xml:space="preserve">UNICEF. 2015. HACT Spot-Check – State of Palestine. </w:t>
      </w:r>
      <w:r>
        <w:t>Programme</w:t>
      </w:r>
      <w:r w:rsidRPr="009E7CC2">
        <w:t xml:space="preserve"> Number: PCA/2014/10. Period of transactions covered by sport-check: June 21 to August 10, 2015. Start/end date of spot-check: 25/08/2015 &amp; 26/08/2015. </w:t>
      </w:r>
    </w:p>
    <w:p w:rsidR="007B4411" w:rsidRPr="009E7CC2" w:rsidRDefault="007B4411" w:rsidP="007B4411">
      <w:pPr>
        <w:pStyle w:val="NoSpacing"/>
        <w:rPr>
          <w:rFonts w:cs="Times New Roman"/>
        </w:rPr>
      </w:pPr>
    </w:p>
    <w:p w:rsidR="007B4411" w:rsidRPr="009E7CC2" w:rsidRDefault="007B4411" w:rsidP="007B4411">
      <w:pPr>
        <w:pStyle w:val="NoSpacing"/>
        <w:rPr>
          <w:rFonts w:cs="Times New Roman"/>
        </w:rPr>
      </w:pPr>
      <w:r w:rsidRPr="009E7CC2">
        <w:rPr>
          <w:rFonts w:cs="Times New Roman"/>
        </w:rPr>
        <w:t xml:space="preserve">MA’AN. 2015. PCA/2014/020 Amendment 1. 1 March 2015 – 31 December 2015. Signed February 2015. </w:t>
      </w:r>
    </w:p>
    <w:p w:rsidR="007B4411" w:rsidRPr="009E7CC2" w:rsidRDefault="007B4411" w:rsidP="007B4411">
      <w:pPr>
        <w:pStyle w:val="NoSpacing"/>
        <w:rPr>
          <w:rFonts w:cs="Times New Roman"/>
        </w:rPr>
      </w:pPr>
    </w:p>
    <w:p w:rsidR="007B4411" w:rsidRPr="009E7CC2" w:rsidRDefault="007B4411" w:rsidP="007B4411">
      <w:pPr>
        <w:pStyle w:val="NoSpacing"/>
        <w:rPr>
          <w:rFonts w:cs="Times New Roman"/>
        </w:rPr>
      </w:pPr>
      <w:r w:rsidRPr="009E7CC2">
        <w:rPr>
          <w:rFonts w:cs="Times New Roman"/>
        </w:rPr>
        <w:t xml:space="preserve">MA’AN Development </w:t>
      </w:r>
      <w:r w:rsidR="00CD3FBE">
        <w:rPr>
          <w:rFonts w:cs="Times New Roman"/>
        </w:rPr>
        <w:t>Centre</w:t>
      </w:r>
      <w:r w:rsidRPr="009E7CC2">
        <w:rPr>
          <w:rFonts w:cs="Times New Roman"/>
        </w:rPr>
        <w:t xml:space="preserve"> (undated) Family </w:t>
      </w:r>
      <w:r w:rsidR="00CD3FBE">
        <w:rPr>
          <w:rFonts w:cs="Times New Roman"/>
        </w:rPr>
        <w:t>Centre</w:t>
      </w:r>
      <w:r w:rsidRPr="009E7CC2">
        <w:rPr>
          <w:rFonts w:cs="Times New Roman"/>
        </w:rPr>
        <w:t xml:space="preserve"> Model. </w:t>
      </w:r>
    </w:p>
    <w:p w:rsidR="007B4411" w:rsidRPr="009E7CC2" w:rsidRDefault="007B4411" w:rsidP="007B4411">
      <w:pPr>
        <w:pStyle w:val="NoSpacing"/>
        <w:rPr>
          <w:rFonts w:cs="Times New Roman"/>
        </w:rPr>
      </w:pPr>
    </w:p>
    <w:p w:rsidR="007B4411" w:rsidRPr="009E7CC2" w:rsidRDefault="007B4411" w:rsidP="007B4411">
      <w:pPr>
        <w:pStyle w:val="NoSpacing"/>
        <w:rPr>
          <w:rFonts w:cs="Times New Roman"/>
        </w:rPr>
      </w:pPr>
      <w:r w:rsidRPr="009E7CC2">
        <w:rPr>
          <w:rFonts w:cs="Times New Roman"/>
        </w:rPr>
        <w:t xml:space="preserve">MA’AN Development </w:t>
      </w:r>
      <w:r w:rsidR="00CD3FBE">
        <w:rPr>
          <w:rFonts w:cs="Times New Roman"/>
        </w:rPr>
        <w:t>Centre</w:t>
      </w:r>
      <w:r w:rsidRPr="009E7CC2">
        <w:rPr>
          <w:rFonts w:cs="Times New Roman"/>
        </w:rPr>
        <w:t xml:space="preserve"> (2014) Living Conditions of Displaced People in Shelters. Gender Focused Qualitative Study.</w:t>
      </w:r>
    </w:p>
    <w:p w:rsidR="007B4411" w:rsidRPr="009E7CC2" w:rsidRDefault="007B4411" w:rsidP="007B4411">
      <w:pPr>
        <w:pStyle w:val="NoSpacing"/>
        <w:rPr>
          <w:rFonts w:cs="Times New Roman"/>
          <w:b/>
        </w:rPr>
      </w:pPr>
    </w:p>
    <w:p w:rsidR="007B4411" w:rsidRPr="009E7CC2" w:rsidRDefault="007B4411" w:rsidP="007B4411">
      <w:pPr>
        <w:pStyle w:val="NoSpacing"/>
        <w:rPr>
          <w:rFonts w:cs="Times New Roman"/>
          <w:i/>
          <w:u w:val="single"/>
        </w:rPr>
      </w:pPr>
      <w:r w:rsidRPr="009E7CC2">
        <w:rPr>
          <w:rFonts w:cs="Times New Roman"/>
          <w:i/>
          <w:u w:val="single"/>
        </w:rPr>
        <w:t>TAMER</w:t>
      </w:r>
    </w:p>
    <w:p w:rsidR="007B4411" w:rsidRPr="009E7CC2" w:rsidRDefault="007B4411" w:rsidP="007B4411">
      <w:pPr>
        <w:pStyle w:val="NoSpacing"/>
        <w:rPr>
          <w:rFonts w:cs="Times New Roman"/>
        </w:rPr>
      </w:pPr>
      <w:r w:rsidRPr="009E7CC2">
        <w:rPr>
          <w:rFonts w:cs="Times New Roman"/>
        </w:rPr>
        <w:t xml:space="preserve">UNICEF letter to TAMER. Dated 6 October 2017. Subject: No cost extension of PCA/2017-05-Tamer-CP for Community child protection and social support for emergency affected children and families in Gaza (extension to 31 December 2017). </w:t>
      </w:r>
    </w:p>
    <w:p w:rsidR="007B4411" w:rsidRPr="009E7CC2" w:rsidRDefault="007B4411" w:rsidP="007B4411">
      <w:pPr>
        <w:pStyle w:val="NoSpacing"/>
        <w:rPr>
          <w:rFonts w:cs="Times New Roman"/>
        </w:rPr>
      </w:pPr>
    </w:p>
    <w:p w:rsidR="007B4411" w:rsidRPr="009E7CC2" w:rsidRDefault="007B4411" w:rsidP="007B4411">
      <w:pPr>
        <w:pStyle w:val="NoSpacing"/>
        <w:rPr>
          <w:rFonts w:cs="Times New Roman"/>
        </w:rPr>
      </w:pPr>
      <w:r w:rsidRPr="009E7CC2">
        <w:t>TAMER. 2017.</w:t>
      </w:r>
      <w:r w:rsidRPr="009E7CC2">
        <w:rPr>
          <w:sz w:val="20"/>
          <w:szCs w:val="20"/>
        </w:rPr>
        <w:t xml:space="preserve"> </w:t>
      </w:r>
      <w:r w:rsidRPr="009E7CC2">
        <w:t xml:space="preserve">Part 2: </w:t>
      </w:r>
      <w:r>
        <w:t>Programme</w:t>
      </w:r>
      <w:r w:rsidRPr="009E7CC2">
        <w:t xml:space="preserve"> Progress/Final Report. </w:t>
      </w:r>
      <w:r>
        <w:t>Programme</w:t>
      </w:r>
      <w:r w:rsidRPr="009E7CC2">
        <w:t xml:space="preserve"> Title: Child Protection. PRC. </w:t>
      </w:r>
      <w:r>
        <w:t>Programme</w:t>
      </w:r>
      <w:r w:rsidRPr="009E7CC2">
        <w:t xml:space="preserve"> duration: 8 April 2017 – 8 October 2017.</w:t>
      </w:r>
      <w:r w:rsidRPr="009E7CC2">
        <w:rPr>
          <w:sz w:val="20"/>
          <w:szCs w:val="20"/>
        </w:rPr>
        <w:t xml:space="preserve"> </w:t>
      </w:r>
      <w:r w:rsidRPr="009E7CC2">
        <w:t>Reporting from 8/4/2017 to 18/5/2017. Undated. Unsigned. (</w:t>
      </w:r>
      <w:r w:rsidRPr="009E7CC2">
        <w:rPr>
          <w:i/>
        </w:rPr>
        <w:t>MS Word doc TAMER FC report updated N.K. 04.06.17</w:t>
      </w:r>
      <w:r w:rsidRPr="009E7CC2">
        <w:t xml:space="preserve">). </w:t>
      </w:r>
    </w:p>
    <w:p w:rsidR="007B4411" w:rsidRPr="009E7CC2" w:rsidRDefault="007B4411" w:rsidP="007B4411">
      <w:pPr>
        <w:pStyle w:val="NoSpacing"/>
        <w:rPr>
          <w:rFonts w:cs="Times New Roman"/>
        </w:rPr>
      </w:pPr>
    </w:p>
    <w:p w:rsidR="007B4411" w:rsidRPr="009E7CC2" w:rsidRDefault="007B4411" w:rsidP="007B4411">
      <w:pPr>
        <w:pStyle w:val="NoSpacing"/>
        <w:rPr>
          <w:rFonts w:cs="Times New Roman"/>
        </w:rPr>
      </w:pPr>
      <w:r w:rsidRPr="009E7CC2">
        <w:rPr>
          <w:rFonts w:cs="Times New Roman"/>
        </w:rPr>
        <w:t xml:space="preserve">TAMER. 2017. PCA/2017-05-Tamer-CP. Community child protection and social support for emergency affected children and families in Gaza. 8 April 2017 – 8 October 2017. Signed April 2017.  </w:t>
      </w:r>
    </w:p>
    <w:p w:rsidR="007B4411" w:rsidRPr="009E7CC2" w:rsidRDefault="007B4411" w:rsidP="007B4411">
      <w:pPr>
        <w:pStyle w:val="NoSpacing"/>
        <w:rPr>
          <w:rFonts w:cs="Times New Roman"/>
        </w:rPr>
      </w:pPr>
    </w:p>
    <w:p w:rsidR="007B4411" w:rsidRPr="009E7CC2" w:rsidRDefault="007B4411" w:rsidP="007B4411">
      <w:pPr>
        <w:pStyle w:val="NoSpacing"/>
        <w:rPr>
          <w:rFonts w:cs="Times New Roman"/>
        </w:rPr>
      </w:pPr>
      <w:r w:rsidRPr="009E7CC2">
        <w:rPr>
          <w:rFonts w:cs="Times New Roman"/>
        </w:rPr>
        <w:t xml:space="preserve">TAMER. 2017. Part 2: </w:t>
      </w:r>
      <w:r>
        <w:rPr>
          <w:rFonts w:cs="Times New Roman"/>
        </w:rPr>
        <w:t>Programme</w:t>
      </w:r>
      <w:r w:rsidRPr="009E7CC2">
        <w:rPr>
          <w:rFonts w:cs="Times New Roman"/>
        </w:rPr>
        <w:t xml:space="preserve"> Progress/Final Report. 6 months (8 April 2017 – 8 October 2017). Not signed. </w:t>
      </w:r>
    </w:p>
    <w:p w:rsidR="007B4411" w:rsidRPr="009E7CC2" w:rsidRDefault="007B4411" w:rsidP="007B4411">
      <w:pPr>
        <w:pStyle w:val="NoSpacing"/>
      </w:pPr>
    </w:p>
    <w:p w:rsidR="007B4411" w:rsidRPr="009E7CC2" w:rsidRDefault="007B4411" w:rsidP="007B4411">
      <w:pPr>
        <w:pStyle w:val="NoSpacing"/>
        <w:rPr>
          <w:rFonts w:cs="Times New Roman"/>
          <w:sz w:val="24"/>
        </w:rPr>
      </w:pPr>
      <w:r w:rsidRPr="009E7CC2">
        <w:t xml:space="preserve">UNICEF. 2016. UNICEF-State of Palestine. Monitoring and Evaluation Section. Data Quality Assessment Report. Period for which data is reported: </w:t>
      </w:r>
      <w:r w:rsidRPr="009E7CC2">
        <w:rPr>
          <w:rFonts w:cs="Times New Roman"/>
          <w:sz w:val="24"/>
        </w:rPr>
        <w:t>6 months (1 February 2016-31 July 2016). Date of assessment: 19</w:t>
      </w:r>
      <w:r w:rsidRPr="009E7CC2">
        <w:rPr>
          <w:rFonts w:cs="Times New Roman"/>
          <w:sz w:val="24"/>
          <w:vertAlign w:val="superscript"/>
        </w:rPr>
        <w:t>th</w:t>
      </w:r>
      <w:r w:rsidRPr="009E7CC2">
        <w:rPr>
          <w:rFonts w:cs="Times New Roman"/>
          <w:sz w:val="24"/>
        </w:rPr>
        <w:t xml:space="preserve"> of May, 2016. </w:t>
      </w:r>
    </w:p>
    <w:p w:rsidR="007B4411" w:rsidRPr="009E7CC2" w:rsidRDefault="007B4411" w:rsidP="007B4411">
      <w:pPr>
        <w:pStyle w:val="NoSpacing"/>
        <w:rPr>
          <w:rFonts w:cs="Times New Roman"/>
          <w:sz w:val="24"/>
        </w:rPr>
      </w:pPr>
    </w:p>
    <w:p w:rsidR="007B4411" w:rsidRPr="009E7CC2" w:rsidRDefault="007B4411" w:rsidP="007B4411">
      <w:pPr>
        <w:pStyle w:val="NoSpacing"/>
      </w:pPr>
      <w:r w:rsidRPr="009E7CC2">
        <w:t xml:space="preserve">TAMER. </w:t>
      </w:r>
      <w:bookmarkStart w:id="98" w:name="_Toc413329802"/>
      <w:bookmarkStart w:id="99" w:name="_Toc413251395"/>
      <w:r w:rsidRPr="009E7CC2">
        <w:t xml:space="preserve">2016. Annex C: </w:t>
      </w:r>
      <w:r>
        <w:t>Programme</w:t>
      </w:r>
      <w:r w:rsidRPr="009E7CC2">
        <w:t xml:space="preserve"> Document</w:t>
      </w:r>
      <w:bookmarkEnd w:id="98"/>
      <w:bookmarkEnd w:id="99"/>
      <w:r w:rsidRPr="009E7CC2">
        <w:t xml:space="preserve">. PCA-2016-07-Tamer. </w:t>
      </w:r>
      <w:r>
        <w:t>Programme</w:t>
      </w:r>
      <w:r w:rsidRPr="009E7CC2">
        <w:t xml:space="preserve"> Title: Child Protection. Duration: 6 months (1 February 2016 - 31 July 2016). Submission date: 21/1/2016. (</w:t>
      </w:r>
      <w:r w:rsidRPr="009E7CC2">
        <w:rPr>
          <w:i/>
        </w:rPr>
        <w:t>MS Word doc Tamer FC 2016 PCA Document)</w:t>
      </w:r>
      <w:r w:rsidRPr="009E7CC2">
        <w:t xml:space="preserve">. </w:t>
      </w:r>
    </w:p>
    <w:p w:rsidR="007B4411" w:rsidRPr="009E7CC2" w:rsidRDefault="007B4411" w:rsidP="007B4411">
      <w:pPr>
        <w:pStyle w:val="NoSpacing"/>
      </w:pPr>
    </w:p>
    <w:p w:rsidR="007B4411" w:rsidRPr="009E7CC2" w:rsidRDefault="007B4411" w:rsidP="007B4411">
      <w:pPr>
        <w:pStyle w:val="NoSpacing"/>
      </w:pPr>
      <w:r w:rsidRPr="009E7CC2">
        <w:t xml:space="preserve">UNICEF. 2015. </w:t>
      </w:r>
      <w:r>
        <w:t>Programme</w:t>
      </w:r>
      <w:r w:rsidRPr="009E7CC2">
        <w:t xml:space="preserve"> Monitoring Visit Template. UNICEF SOP. </w:t>
      </w:r>
      <w:r>
        <w:t>Programme</w:t>
      </w:r>
      <w:r w:rsidRPr="009E7CC2">
        <w:t xml:space="preserve"> visit to Tamer Institute for Community Development to review the progress in the implementation of the project activities. Date of visit: 15 December 2015. </w:t>
      </w:r>
    </w:p>
    <w:p w:rsidR="007B4411" w:rsidRPr="009E7CC2" w:rsidRDefault="007B4411" w:rsidP="007B4411">
      <w:pPr>
        <w:pStyle w:val="NoSpacing"/>
      </w:pPr>
    </w:p>
    <w:p w:rsidR="007B4411" w:rsidRPr="009E7CC2" w:rsidRDefault="007B4411" w:rsidP="007B4411">
      <w:pPr>
        <w:pStyle w:val="NoSpacing"/>
      </w:pPr>
      <w:r w:rsidRPr="009E7CC2">
        <w:t xml:space="preserve">TAMER. 2015. Part 2: </w:t>
      </w:r>
      <w:r>
        <w:t>Programme</w:t>
      </w:r>
      <w:r w:rsidRPr="009E7CC2">
        <w:t xml:space="preserve"> Progress/Final Report. </w:t>
      </w:r>
      <w:r>
        <w:t>Programme</w:t>
      </w:r>
      <w:r w:rsidRPr="009E7CC2">
        <w:t xml:space="preserve"> Title: Child Protection. PRC Ref. #: 4/8/2015. </w:t>
      </w:r>
      <w:r>
        <w:t>Programme</w:t>
      </w:r>
      <w:r w:rsidRPr="009E7CC2">
        <w:t xml:space="preserve"> duration: November 2014 to December 2015.</w:t>
      </w:r>
      <w:r w:rsidRPr="009E7CC2">
        <w:rPr>
          <w:sz w:val="20"/>
          <w:szCs w:val="20"/>
        </w:rPr>
        <w:t xml:space="preserve"> </w:t>
      </w:r>
      <w:r w:rsidRPr="009E7CC2">
        <w:t>Reporting from 08/2015 to 09/2015. Date: 10/8/2015. Unsigned. (</w:t>
      </w:r>
      <w:r w:rsidRPr="009E7CC2">
        <w:rPr>
          <w:i/>
        </w:rPr>
        <w:t>MS Word doc Tamer Report Oct. 2015 – there is an earlier version called Tamer’s update Sept 2015</w:t>
      </w:r>
      <w:r w:rsidRPr="009E7CC2">
        <w:t xml:space="preserve">). </w:t>
      </w:r>
    </w:p>
    <w:p w:rsidR="007B4411" w:rsidRPr="009E7CC2" w:rsidRDefault="007B4411" w:rsidP="007B4411">
      <w:pPr>
        <w:pStyle w:val="NoSpacing"/>
      </w:pPr>
    </w:p>
    <w:p w:rsidR="007B4411" w:rsidRPr="009E7CC2" w:rsidRDefault="007B4411" w:rsidP="007B4411">
      <w:pPr>
        <w:pStyle w:val="NoSpacing"/>
      </w:pPr>
    </w:p>
    <w:p w:rsidR="007B4411" w:rsidRDefault="007B4411" w:rsidP="007B4411">
      <w:pPr>
        <w:pStyle w:val="Heading1"/>
      </w:pPr>
      <w:r>
        <w:br w:type="page"/>
      </w:r>
    </w:p>
    <w:p w:rsidR="00CC0CD8" w:rsidRDefault="00CC0CD8" w:rsidP="00CC0CD8">
      <w:pPr>
        <w:pStyle w:val="Heading1"/>
      </w:pPr>
      <w:bookmarkStart w:id="100" w:name="_Toc388437869"/>
      <w:r w:rsidRPr="00C5498D">
        <w:lastRenderedPageBreak/>
        <w:t>Annex</w:t>
      </w:r>
      <w:r>
        <w:t xml:space="preserve"> 1: Milestones in the Family Centre Programme 2009 - 2017</w:t>
      </w:r>
      <w:bookmarkEnd w:id="100"/>
    </w:p>
    <w:p w:rsidR="00CC0CD8" w:rsidRPr="00CC0CD8" w:rsidRDefault="00CC0CD8" w:rsidP="00CC0CD8"/>
    <w:tbl>
      <w:tblPr>
        <w:tblStyle w:val="TableGrid"/>
        <w:tblW w:w="0" w:type="auto"/>
        <w:tblCellSpacing w:w="2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2218"/>
        <w:gridCol w:w="7414"/>
      </w:tblGrid>
      <w:tr w:rsidR="00CC0CD8" w:rsidRPr="00CC0CD8" w:rsidTr="00CC0CD8">
        <w:trPr>
          <w:tblCellSpacing w:w="22" w:type="dxa"/>
        </w:trPr>
        <w:tc>
          <w:tcPr>
            <w:tcW w:w="2213" w:type="dxa"/>
            <w:shd w:val="clear" w:color="auto" w:fill="FFFFFF" w:themeFill="background1"/>
          </w:tcPr>
          <w:p w:rsidR="00CC0CD8" w:rsidRPr="00CC0CD8" w:rsidRDefault="00CC0CD8" w:rsidP="00CC0CD8">
            <w:pPr>
              <w:pStyle w:val="NoSpacing"/>
              <w:rPr>
                <w:b/>
                <w:szCs w:val="22"/>
              </w:rPr>
            </w:pPr>
            <w:r w:rsidRPr="00CC0CD8">
              <w:rPr>
                <w:b/>
                <w:szCs w:val="22"/>
              </w:rPr>
              <w:t xml:space="preserve">Dec 2008 – Jan 2009 </w:t>
            </w:r>
          </w:p>
        </w:tc>
        <w:tc>
          <w:tcPr>
            <w:tcW w:w="7591" w:type="dxa"/>
            <w:shd w:val="clear" w:color="auto" w:fill="FFFFFF" w:themeFill="background1"/>
          </w:tcPr>
          <w:p w:rsidR="00CC0CD8" w:rsidRPr="00CC0CD8" w:rsidRDefault="00CC0CD8" w:rsidP="008F0766">
            <w:pPr>
              <w:pStyle w:val="NoSpacing"/>
              <w:rPr>
                <w:szCs w:val="22"/>
                <w:lang w:val="en-ZA"/>
              </w:rPr>
            </w:pPr>
            <w:r w:rsidRPr="00CC0CD8">
              <w:rPr>
                <w:rStyle w:val="NoSpacingChar"/>
                <w:szCs w:val="22"/>
              </w:rPr>
              <w:t xml:space="preserve">Israeli-Gaza conflict from 27 December 2008 to 18 January 2009; </w:t>
            </w:r>
            <w:r w:rsidRPr="00CC0CD8">
              <w:rPr>
                <w:rStyle w:val="NoSpacingChar"/>
                <w:szCs w:val="22"/>
                <w:lang w:val="en-ZA"/>
              </w:rPr>
              <w:t>1 383 Palestinians died including 333 children, and over 5 300 injured; 3 400 homes completely destroyed.</w:t>
            </w:r>
            <w:r w:rsidRPr="00CC0CD8">
              <w:rPr>
                <w:rStyle w:val="FootnoteReference"/>
                <w:szCs w:val="22"/>
              </w:rPr>
              <w:t xml:space="preserve"> </w:t>
            </w:r>
            <w:r w:rsidRPr="00CC0CD8">
              <w:rPr>
                <w:rStyle w:val="FootnoteReference"/>
                <w:szCs w:val="22"/>
              </w:rPr>
              <w:footnoteReference w:id="78"/>
            </w:r>
          </w:p>
        </w:tc>
      </w:tr>
      <w:tr w:rsidR="00CC0CD8" w:rsidRPr="00CC0CD8" w:rsidTr="00CC0CD8">
        <w:trPr>
          <w:tblCellSpacing w:w="22" w:type="dxa"/>
        </w:trPr>
        <w:tc>
          <w:tcPr>
            <w:tcW w:w="2213" w:type="dxa"/>
            <w:shd w:val="clear" w:color="auto" w:fill="F2F2F2" w:themeFill="background1" w:themeFillShade="F2"/>
          </w:tcPr>
          <w:p w:rsidR="00CC0CD8" w:rsidRPr="00CC0CD8" w:rsidRDefault="00CC0CD8" w:rsidP="008F0766">
            <w:pPr>
              <w:pStyle w:val="NoSpacing"/>
              <w:rPr>
                <w:szCs w:val="22"/>
              </w:rPr>
            </w:pPr>
            <w:r w:rsidRPr="00CC0CD8">
              <w:rPr>
                <w:szCs w:val="22"/>
              </w:rPr>
              <w:t xml:space="preserve">Sept 2009 </w:t>
            </w:r>
          </w:p>
        </w:tc>
        <w:tc>
          <w:tcPr>
            <w:tcW w:w="7591" w:type="dxa"/>
            <w:shd w:val="clear" w:color="auto" w:fill="F2F2F2" w:themeFill="background1" w:themeFillShade="F2"/>
          </w:tcPr>
          <w:p w:rsidR="00CC0CD8" w:rsidRPr="00CC0CD8" w:rsidRDefault="00CC0CD8" w:rsidP="008F0766">
            <w:pPr>
              <w:pStyle w:val="NoSpacing"/>
              <w:rPr>
                <w:b/>
                <w:szCs w:val="22"/>
              </w:rPr>
            </w:pPr>
            <w:r w:rsidRPr="00CC0CD8">
              <w:rPr>
                <w:szCs w:val="22"/>
              </w:rPr>
              <w:t xml:space="preserve">20 FCs opened as a UNICEF initiative. </w:t>
            </w:r>
          </w:p>
          <w:p w:rsidR="00CC0CD8" w:rsidRPr="00CC0CD8" w:rsidRDefault="00CC0CD8" w:rsidP="008F0766">
            <w:pPr>
              <w:pStyle w:val="NoSpacing"/>
              <w:rPr>
                <w:szCs w:val="22"/>
              </w:rPr>
            </w:pPr>
            <w:r w:rsidRPr="00CC0CD8">
              <w:rPr>
                <w:szCs w:val="22"/>
              </w:rPr>
              <w:t xml:space="preserve">Funding: 7,260,664 NIS - Canadian Government (via UNICEF) </w:t>
            </w:r>
          </w:p>
          <w:p w:rsidR="00CC0CD8" w:rsidRPr="00CC0CD8" w:rsidRDefault="00CC0CD8" w:rsidP="008F0766">
            <w:pPr>
              <w:pStyle w:val="NoSpacing"/>
              <w:rPr>
                <w:szCs w:val="22"/>
              </w:rPr>
            </w:pPr>
            <w:r w:rsidRPr="00CC0CD8">
              <w:rPr>
                <w:szCs w:val="22"/>
              </w:rPr>
              <w:t>Partners:</w:t>
            </w:r>
            <w:r w:rsidRPr="00CC0CD8">
              <w:rPr>
                <w:b/>
                <w:szCs w:val="22"/>
              </w:rPr>
              <w:t xml:space="preserve"> </w:t>
            </w:r>
            <w:r w:rsidRPr="00CC0CD8">
              <w:rPr>
                <w:szCs w:val="22"/>
              </w:rPr>
              <w:t>Save the Children, Ma’an, Tamer, PCDCR (counselling)</w:t>
            </w:r>
          </w:p>
        </w:tc>
      </w:tr>
      <w:tr w:rsidR="00CC0CD8" w:rsidRPr="00CC0CD8" w:rsidTr="00CC0CD8">
        <w:trPr>
          <w:tblCellSpacing w:w="22" w:type="dxa"/>
        </w:trPr>
        <w:tc>
          <w:tcPr>
            <w:tcW w:w="2213" w:type="dxa"/>
            <w:shd w:val="clear" w:color="auto" w:fill="FFFFFF" w:themeFill="background1"/>
          </w:tcPr>
          <w:p w:rsidR="00CC0CD8" w:rsidRPr="00CC0CD8" w:rsidRDefault="00CC0CD8" w:rsidP="008F0766">
            <w:pPr>
              <w:pStyle w:val="NoSpacing"/>
              <w:rPr>
                <w:szCs w:val="22"/>
              </w:rPr>
            </w:pPr>
            <w:r w:rsidRPr="00CC0CD8">
              <w:rPr>
                <w:szCs w:val="22"/>
              </w:rPr>
              <w:t xml:space="preserve">2011 </w:t>
            </w:r>
          </w:p>
        </w:tc>
        <w:tc>
          <w:tcPr>
            <w:tcW w:w="7591" w:type="dxa"/>
            <w:shd w:val="clear" w:color="auto" w:fill="FFFFFF" w:themeFill="background1"/>
          </w:tcPr>
          <w:p w:rsidR="00CC0CD8" w:rsidRPr="00CC0CD8" w:rsidRDefault="00CC0CD8" w:rsidP="008F0766">
            <w:pPr>
              <w:pStyle w:val="NoSpacing"/>
              <w:rPr>
                <w:szCs w:val="22"/>
              </w:rPr>
            </w:pPr>
            <w:r w:rsidRPr="00CC0CD8">
              <w:rPr>
                <w:szCs w:val="22"/>
              </w:rPr>
              <w:t xml:space="preserve">Funding: 4,268,836 NIS - Canadian Government (via UNICEF). </w:t>
            </w:r>
          </w:p>
          <w:p w:rsidR="00CC0CD8" w:rsidRPr="00CC0CD8" w:rsidRDefault="00CC0CD8" w:rsidP="008F0766">
            <w:pPr>
              <w:pStyle w:val="NoSpacing"/>
              <w:rPr>
                <w:szCs w:val="22"/>
              </w:rPr>
            </w:pPr>
            <w:r w:rsidRPr="00CC0CD8">
              <w:rPr>
                <w:szCs w:val="22"/>
              </w:rPr>
              <w:t xml:space="preserve">Limited international development partner/donor interest in continuing funding. </w:t>
            </w:r>
          </w:p>
        </w:tc>
      </w:tr>
      <w:tr w:rsidR="00CC0CD8" w:rsidRPr="00CC0CD8" w:rsidTr="00CC0CD8">
        <w:trPr>
          <w:tblCellSpacing w:w="22" w:type="dxa"/>
        </w:trPr>
        <w:tc>
          <w:tcPr>
            <w:tcW w:w="2213" w:type="dxa"/>
            <w:shd w:val="clear" w:color="auto" w:fill="F2F2F2" w:themeFill="background1" w:themeFillShade="F2"/>
          </w:tcPr>
          <w:p w:rsidR="00CC0CD8" w:rsidRPr="00CC0CD8" w:rsidRDefault="00CC0CD8" w:rsidP="008F0766">
            <w:pPr>
              <w:pStyle w:val="NoSpacing"/>
              <w:rPr>
                <w:b/>
                <w:szCs w:val="22"/>
              </w:rPr>
            </w:pPr>
            <w:r w:rsidRPr="00CC0CD8">
              <w:rPr>
                <w:rStyle w:val="NoSpacingChar"/>
                <w:b/>
                <w:szCs w:val="22"/>
              </w:rPr>
              <w:t xml:space="preserve">4 – 12 Nov 2012 </w:t>
            </w:r>
          </w:p>
        </w:tc>
        <w:tc>
          <w:tcPr>
            <w:tcW w:w="7591" w:type="dxa"/>
            <w:shd w:val="clear" w:color="auto" w:fill="F2F2F2" w:themeFill="background1" w:themeFillShade="F2"/>
          </w:tcPr>
          <w:p w:rsidR="00CC0CD8" w:rsidRPr="00CC0CD8" w:rsidRDefault="00CC0CD8" w:rsidP="008F0766">
            <w:pPr>
              <w:rPr>
                <w:szCs w:val="22"/>
              </w:rPr>
            </w:pPr>
            <w:r w:rsidRPr="00CC0CD8">
              <w:rPr>
                <w:szCs w:val="22"/>
              </w:rPr>
              <w:t xml:space="preserve">2012 conflict, </w:t>
            </w:r>
            <w:r w:rsidRPr="00CC0CD8">
              <w:rPr>
                <w:rStyle w:val="NoSpacingChar"/>
                <w:szCs w:val="22"/>
              </w:rPr>
              <w:t xml:space="preserve">killing early 100 Palestinian civilians, including at least 33 children. Over 3000 people were displaced due to damages to their homes. </w:t>
            </w:r>
            <w:r w:rsidRPr="00CC0CD8">
              <w:rPr>
                <w:rStyle w:val="FootnoteReference"/>
                <w:szCs w:val="22"/>
              </w:rPr>
              <w:footnoteReference w:id="79"/>
            </w:r>
          </w:p>
        </w:tc>
      </w:tr>
      <w:tr w:rsidR="00CC0CD8" w:rsidRPr="00CC0CD8" w:rsidTr="00CC0CD8">
        <w:trPr>
          <w:tblCellSpacing w:w="22" w:type="dxa"/>
        </w:trPr>
        <w:tc>
          <w:tcPr>
            <w:tcW w:w="2213" w:type="dxa"/>
            <w:shd w:val="clear" w:color="auto" w:fill="FFFFFF" w:themeFill="background1"/>
          </w:tcPr>
          <w:p w:rsidR="00CC0CD8" w:rsidRPr="00CC0CD8" w:rsidRDefault="00CC0CD8" w:rsidP="008F0766">
            <w:pPr>
              <w:pStyle w:val="NoSpacing"/>
              <w:rPr>
                <w:szCs w:val="22"/>
              </w:rPr>
            </w:pPr>
            <w:r w:rsidRPr="00CC0CD8">
              <w:rPr>
                <w:szCs w:val="22"/>
              </w:rPr>
              <w:t xml:space="preserve">Dec 2012 – July 2013 </w:t>
            </w:r>
          </w:p>
        </w:tc>
        <w:tc>
          <w:tcPr>
            <w:tcW w:w="7591" w:type="dxa"/>
            <w:shd w:val="clear" w:color="auto" w:fill="FFFFFF" w:themeFill="background1"/>
          </w:tcPr>
          <w:p w:rsidR="00CC0CD8" w:rsidRPr="00CC0CD8" w:rsidRDefault="00CC0CD8" w:rsidP="008F0766">
            <w:pPr>
              <w:pStyle w:val="NoSpacing"/>
              <w:rPr>
                <w:szCs w:val="22"/>
              </w:rPr>
            </w:pPr>
            <w:r w:rsidRPr="00CC0CD8">
              <w:rPr>
                <w:szCs w:val="22"/>
              </w:rPr>
              <w:t>21 FCs reaching 76 684 children and 10 087 caregivers.</w:t>
            </w:r>
          </w:p>
          <w:p w:rsidR="00CC0CD8" w:rsidRPr="00CC0CD8" w:rsidRDefault="00CC0CD8" w:rsidP="008F0766">
            <w:pPr>
              <w:pStyle w:val="NoSpacing"/>
              <w:rPr>
                <w:szCs w:val="22"/>
              </w:rPr>
            </w:pPr>
            <w:r w:rsidRPr="00CC0CD8">
              <w:rPr>
                <w:szCs w:val="22"/>
              </w:rPr>
              <w:t xml:space="preserve">Funding: 1,582,505 NIS – Central Emergency Response Fund (CERF) and French NatCom (via UNICEF) </w:t>
            </w:r>
          </w:p>
          <w:p w:rsidR="00CC0CD8" w:rsidRPr="00CC0CD8" w:rsidRDefault="00CC0CD8" w:rsidP="008F0766">
            <w:pPr>
              <w:pStyle w:val="NoSpacing"/>
              <w:rPr>
                <w:szCs w:val="22"/>
              </w:rPr>
            </w:pPr>
            <w:r w:rsidRPr="00CC0CD8">
              <w:rPr>
                <w:szCs w:val="22"/>
              </w:rPr>
              <w:t xml:space="preserve">Partners: Ma’an, Tamer, PCDCR (counselling) </w:t>
            </w:r>
          </w:p>
        </w:tc>
      </w:tr>
      <w:tr w:rsidR="00CC0CD8" w:rsidRPr="00CC0CD8" w:rsidTr="00CC0CD8">
        <w:trPr>
          <w:tblCellSpacing w:w="22" w:type="dxa"/>
        </w:trPr>
        <w:tc>
          <w:tcPr>
            <w:tcW w:w="2213" w:type="dxa"/>
            <w:shd w:val="clear" w:color="auto" w:fill="F2F2F2" w:themeFill="background1" w:themeFillShade="F2"/>
          </w:tcPr>
          <w:p w:rsidR="00CC0CD8" w:rsidRPr="00CC0CD8" w:rsidRDefault="00CC0CD8" w:rsidP="008F0766">
            <w:pPr>
              <w:pStyle w:val="NoSpacing"/>
              <w:rPr>
                <w:szCs w:val="22"/>
              </w:rPr>
            </w:pPr>
            <w:r w:rsidRPr="00CC0CD8">
              <w:rPr>
                <w:szCs w:val="22"/>
              </w:rPr>
              <w:t xml:space="preserve">Jan – June 2014 </w:t>
            </w:r>
          </w:p>
        </w:tc>
        <w:tc>
          <w:tcPr>
            <w:tcW w:w="7591" w:type="dxa"/>
            <w:shd w:val="clear" w:color="auto" w:fill="F2F2F2" w:themeFill="background1" w:themeFillShade="F2"/>
          </w:tcPr>
          <w:p w:rsidR="00CC0CD8" w:rsidRPr="00CC0CD8" w:rsidRDefault="00CC0CD8" w:rsidP="008F0766">
            <w:pPr>
              <w:pStyle w:val="NoSpacing"/>
              <w:rPr>
                <w:szCs w:val="22"/>
              </w:rPr>
            </w:pPr>
            <w:r w:rsidRPr="00CC0CD8">
              <w:rPr>
                <w:szCs w:val="22"/>
              </w:rPr>
              <w:t>Funding: 368 945 NIS. UNICEF decided to channel these funds through Ma’an to support running a limited number of FCs and develop the FC model to document experiences. Following this, the FCs would be closed, as no further funds were forthcoming beyond Ma’an Partner Cooperation Agreement (PCA) expiry.</w:t>
            </w:r>
          </w:p>
        </w:tc>
      </w:tr>
      <w:tr w:rsidR="00CC0CD8" w:rsidRPr="00CC0CD8" w:rsidTr="00CC0CD8">
        <w:trPr>
          <w:tblCellSpacing w:w="22" w:type="dxa"/>
        </w:trPr>
        <w:tc>
          <w:tcPr>
            <w:tcW w:w="2213" w:type="dxa"/>
            <w:shd w:val="clear" w:color="auto" w:fill="FFFFFF" w:themeFill="background1"/>
          </w:tcPr>
          <w:p w:rsidR="00CC0CD8" w:rsidRPr="00CC0CD8" w:rsidRDefault="00CC0CD8" w:rsidP="008F0766">
            <w:pPr>
              <w:pStyle w:val="NoSpacing"/>
              <w:rPr>
                <w:b/>
                <w:szCs w:val="22"/>
              </w:rPr>
            </w:pPr>
            <w:r w:rsidRPr="00CC0CD8">
              <w:rPr>
                <w:b/>
                <w:szCs w:val="22"/>
              </w:rPr>
              <w:t xml:space="preserve">Jul - Aug 2014 </w:t>
            </w:r>
          </w:p>
        </w:tc>
        <w:tc>
          <w:tcPr>
            <w:tcW w:w="7591" w:type="dxa"/>
            <w:shd w:val="clear" w:color="auto" w:fill="FFFFFF" w:themeFill="background1"/>
          </w:tcPr>
          <w:p w:rsidR="00CC0CD8" w:rsidRPr="00CC0CD8" w:rsidRDefault="00CC0CD8" w:rsidP="008F0766">
            <w:pPr>
              <w:pStyle w:val="NoSpacing"/>
              <w:rPr>
                <w:szCs w:val="22"/>
              </w:rPr>
            </w:pPr>
            <w:r w:rsidRPr="00CC0CD8">
              <w:rPr>
                <w:szCs w:val="22"/>
              </w:rPr>
              <w:t>50-day conflict</w:t>
            </w:r>
            <w:r w:rsidRPr="00CC0CD8">
              <w:rPr>
                <w:szCs w:val="22"/>
                <w:shd w:val="clear" w:color="auto" w:fill="FFFFFF"/>
              </w:rPr>
              <w:t>, resulting in 1 462 Palestinian civilian deaths, including 551 children, 11 231 injured, including 3 436 children, and more than 1 500 children left orphaned.</w:t>
            </w:r>
            <w:r w:rsidRPr="00CC0CD8">
              <w:rPr>
                <w:rStyle w:val="FootnoteReference"/>
                <w:rFonts w:asciiTheme="majorBidi" w:hAnsiTheme="majorBidi" w:cstheme="majorBidi"/>
                <w:szCs w:val="22"/>
                <w:shd w:val="clear" w:color="auto" w:fill="FFFFFF"/>
              </w:rPr>
              <w:footnoteReference w:id="80"/>
            </w:r>
            <w:r w:rsidRPr="00CC0CD8">
              <w:rPr>
                <w:szCs w:val="22"/>
                <w:shd w:val="clear" w:color="auto" w:fill="FFFFFF"/>
              </w:rPr>
              <w:t xml:space="preserve"> </w:t>
            </w:r>
            <w:r w:rsidRPr="00CC0CD8">
              <w:rPr>
                <w:szCs w:val="22"/>
              </w:rPr>
              <w:t xml:space="preserve">Up to </w:t>
            </w:r>
          </w:p>
          <w:p w:rsidR="00CC0CD8" w:rsidRPr="00CC0CD8" w:rsidRDefault="00CC0CD8" w:rsidP="008F0766">
            <w:pPr>
              <w:pStyle w:val="NoSpacing"/>
              <w:rPr>
                <w:szCs w:val="22"/>
              </w:rPr>
            </w:pPr>
            <w:r w:rsidRPr="00CC0CD8">
              <w:rPr>
                <w:szCs w:val="22"/>
              </w:rPr>
              <w:t>20 000 homes destroyed and 500 000 people displaced.</w:t>
            </w:r>
            <w:r w:rsidRPr="00CC0CD8">
              <w:rPr>
                <w:rStyle w:val="FootnoteReference"/>
                <w:szCs w:val="22"/>
              </w:rPr>
              <w:footnoteReference w:id="81"/>
            </w:r>
            <w:r w:rsidRPr="00CC0CD8">
              <w:rPr>
                <w:szCs w:val="22"/>
              </w:rPr>
              <w:t xml:space="preserve"> </w:t>
            </w:r>
          </w:p>
        </w:tc>
      </w:tr>
      <w:tr w:rsidR="00CC0CD8" w:rsidRPr="00CC0CD8" w:rsidTr="00CC0CD8">
        <w:trPr>
          <w:tblCellSpacing w:w="22" w:type="dxa"/>
        </w:trPr>
        <w:tc>
          <w:tcPr>
            <w:tcW w:w="2213" w:type="dxa"/>
            <w:shd w:val="clear" w:color="auto" w:fill="F2F2F2" w:themeFill="background1" w:themeFillShade="F2"/>
          </w:tcPr>
          <w:p w:rsidR="00CC0CD8" w:rsidRPr="00CC0CD8" w:rsidRDefault="00CC0CD8" w:rsidP="008F0766">
            <w:pPr>
              <w:pStyle w:val="NoSpacing"/>
              <w:rPr>
                <w:szCs w:val="22"/>
              </w:rPr>
            </w:pPr>
            <w:r w:rsidRPr="00CC0CD8">
              <w:rPr>
                <w:szCs w:val="22"/>
              </w:rPr>
              <w:t xml:space="preserve">Nov 2014 </w:t>
            </w:r>
          </w:p>
        </w:tc>
        <w:tc>
          <w:tcPr>
            <w:tcW w:w="7591" w:type="dxa"/>
            <w:shd w:val="clear" w:color="auto" w:fill="F2F2F2" w:themeFill="background1" w:themeFillShade="F2"/>
          </w:tcPr>
          <w:p w:rsidR="00CC0CD8" w:rsidRPr="00CC0CD8" w:rsidRDefault="00CC0CD8" w:rsidP="008F0766">
            <w:pPr>
              <w:pStyle w:val="NoSpacing"/>
              <w:rPr>
                <w:szCs w:val="22"/>
              </w:rPr>
            </w:pPr>
            <w:r w:rsidRPr="00CC0CD8">
              <w:rPr>
                <w:szCs w:val="22"/>
              </w:rPr>
              <w:t>FCs reopened.</w:t>
            </w:r>
          </w:p>
        </w:tc>
      </w:tr>
      <w:tr w:rsidR="00CC0CD8" w:rsidRPr="00CC0CD8" w:rsidTr="00CC0CD8">
        <w:trPr>
          <w:tblCellSpacing w:w="22" w:type="dxa"/>
        </w:trPr>
        <w:tc>
          <w:tcPr>
            <w:tcW w:w="2213" w:type="dxa"/>
            <w:shd w:val="clear" w:color="auto" w:fill="FFFFFF" w:themeFill="background1"/>
          </w:tcPr>
          <w:p w:rsidR="00CC0CD8" w:rsidRPr="00CC0CD8" w:rsidRDefault="00CC0CD8" w:rsidP="008F0766">
            <w:pPr>
              <w:pStyle w:val="NoSpacing"/>
              <w:rPr>
                <w:szCs w:val="22"/>
              </w:rPr>
            </w:pPr>
            <w:r w:rsidRPr="00CC0CD8">
              <w:rPr>
                <w:szCs w:val="22"/>
              </w:rPr>
              <w:t xml:space="preserve">2015 </w:t>
            </w:r>
          </w:p>
        </w:tc>
        <w:tc>
          <w:tcPr>
            <w:tcW w:w="7591" w:type="dxa"/>
            <w:shd w:val="clear" w:color="auto" w:fill="FFFFFF" w:themeFill="background1"/>
          </w:tcPr>
          <w:p w:rsidR="00CC0CD8" w:rsidRPr="00CC0CD8" w:rsidRDefault="00CC0CD8" w:rsidP="008F0766">
            <w:pPr>
              <w:pStyle w:val="NoSpacing"/>
              <w:rPr>
                <w:szCs w:val="22"/>
              </w:rPr>
            </w:pPr>
            <w:r w:rsidRPr="00CC0CD8">
              <w:rPr>
                <w:szCs w:val="22"/>
              </w:rPr>
              <w:t xml:space="preserve">MoSD GBV &amp; CP case management SOPs piloted in FCs from May/June to end of 2015 </w:t>
            </w:r>
          </w:p>
          <w:p w:rsidR="00CC0CD8" w:rsidRPr="00CC0CD8" w:rsidRDefault="00CC0CD8" w:rsidP="008F0766">
            <w:pPr>
              <w:pStyle w:val="NoSpacing"/>
              <w:rPr>
                <w:szCs w:val="22"/>
              </w:rPr>
            </w:pPr>
            <w:r w:rsidRPr="00CC0CD8">
              <w:rPr>
                <w:szCs w:val="22"/>
              </w:rPr>
              <w:t>FCs integral part of the Gaza Child Protection Referral Pathways.</w:t>
            </w:r>
          </w:p>
        </w:tc>
      </w:tr>
      <w:tr w:rsidR="00CC0CD8" w:rsidRPr="00CC0CD8" w:rsidTr="00CC0CD8">
        <w:trPr>
          <w:tblCellSpacing w:w="22" w:type="dxa"/>
        </w:trPr>
        <w:tc>
          <w:tcPr>
            <w:tcW w:w="2213" w:type="dxa"/>
            <w:shd w:val="clear" w:color="auto" w:fill="F2F2F2" w:themeFill="background1" w:themeFillShade="F2"/>
          </w:tcPr>
          <w:p w:rsidR="00CC0CD8" w:rsidRPr="00CC0CD8" w:rsidRDefault="00CC0CD8" w:rsidP="008F0766">
            <w:pPr>
              <w:pStyle w:val="NoSpacing"/>
              <w:rPr>
                <w:szCs w:val="22"/>
              </w:rPr>
            </w:pPr>
            <w:r w:rsidRPr="00CC0CD8">
              <w:rPr>
                <w:szCs w:val="22"/>
              </w:rPr>
              <w:t xml:space="preserve">June 2015 – </w:t>
            </w:r>
          </w:p>
          <w:p w:rsidR="00CC0CD8" w:rsidRPr="00CC0CD8" w:rsidRDefault="00CC0CD8" w:rsidP="008F0766">
            <w:pPr>
              <w:pStyle w:val="NoSpacing"/>
              <w:rPr>
                <w:szCs w:val="22"/>
              </w:rPr>
            </w:pPr>
            <w:r w:rsidRPr="00CC0CD8">
              <w:rPr>
                <w:szCs w:val="22"/>
              </w:rPr>
              <w:t xml:space="preserve">Oct 2017 </w:t>
            </w:r>
          </w:p>
        </w:tc>
        <w:tc>
          <w:tcPr>
            <w:tcW w:w="7591" w:type="dxa"/>
            <w:shd w:val="clear" w:color="auto" w:fill="F2F2F2" w:themeFill="background1" w:themeFillShade="F2"/>
          </w:tcPr>
          <w:p w:rsidR="00CC0CD8" w:rsidRPr="00CC0CD8" w:rsidRDefault="00CC0CD8" w:rsidP="008F0766">
            <w:pPr>
              <w:pStyle w:val="NoSpacing"/>
              <w:rPr>
                <w:szCs w:val="22"/>
              </w:rPr>
            </w:pPr>
            <w:r w:rsidRPr="00CC0CD8">
              <w:rPr>
                <w:szCs w:val="22"/>
              </w:rPr>
              <w:t xml:space="preserve">20-28 FCs, 56 locations (51 fixed, 5 mobile) 48 CBO partners </w:t>
            </w:r>
          </w:p>
          <w:p w:rsidR="00CC0CD8" w:rsidRPr="00CC0CD8" w:rsidRDefault="00CC0CD8" w:rsidP="008F0766">
            <w:pPr>
              <w:pStyle w:val="NoSpacing"/>
              <w:rPr>
                <w:szCs w:val="22"/>
              </w:rPr>
            </w:pPr>
            <w:r w:rsidRPr="00CC0CD8">
              <w:rPr>
                <w:szCs w:val="22"/>
              </w:rPr>
              <w:t xml:space="preserve">Funding: 17 601 540 NIS – Japan Government (via UNICEF) </w:t>
            </w:r>
          </w:p>
          <w:p w:rsidR="00CC0CD8" w:rsidRPr="00CC0CD8" w:rsidRDefault="00CC0CD8" w:rsidP="008F0766">
            <w:pPr>
              <w:pStyle w:val="NoSpacing"/>
              <w:rPr>
                <w:szCs w:val="22"/>
              </w:rPr>
            </w:pPr>
            <w:r w:rsidRPr="00CC0CD8">
              <w:rPr>
                <w:szCs w:val="22"/>
              </w:rPr>
              <w:t xml:space="preserve">4 PCAs with Ma’an, 6 PCA’s with Tamer </w:t>
            </w:r>
          </w:p>
        </w:tc>
      </w:tr>
      <w:tr w:rsidR="00CC0CD8" w:rsidRPr="00CC0CD8" w:rsidTr="00CC0CD8">
        <w:trPr>
          <w:tblCellSpacing w:w="22" w:type="dxa"/>
        </w:trPr>
        <w:tc>
          <w:tcPr>
            <w:tcW w:w="2213" w:type="dxa"/>
            <w:shd w:val="clear" w:color="auto" w:fill="FFFFFF" w:themeFill="background1"/>
          </w:tcPr>
          <w:p w:rsidR="00CC0CD8" w:rsidRPr="00CC0CD8" w:rsidRDefault="00CC0CD8" w:rsidP="008F0766">
            <w:pPr>
              <w:pStyle w:val="NoSpacing"/>
              <w:rPr>
                <w:szCs w:val="22"/>
              </w:rPr>
            </w:pPr>
            <w:r w:rsidRPr="00CC0CD8">
              <w:rPr>
                <w:szCs w:val="22"/>
              </w:rPr>
              <w:t xml:space="preserve">Oct 2017 </w:t>
            </w:r>
          </w:p>
        </w:tc>
        <w:tc>
          <w:tcPr>
            <w:tcW w:w="7591" w:type="dxa"/>
            <w:shd w:val="clear" w:color="auto" w:fill="FFFFFF" w:themeFill="background1"/>
          </w:tcPr>
          <w:p w:rsidR="00CC0CD8" w:rsidRPr="00CC0CD8" w:rsidRDefault="00CC0CD8" w:rsidP="008F0766">
            <w:pPr>
              <w:pStyle w:val="NoSpacing"/>
              <w:rPr>
                <w:szCs w:val="22"/>
              </w:rPr>
            </w:pPr>
            <w:r w:rsidRPr="00CC0CD8">
              <w:rPr>
                <w:szCs w:val="22"/>
              </w:rPr>
              <w:t>PCAs signed with Ma’an (Oct 2017 – January 2018) and Tamer (Oct 2017 – March 2018).</w:t>
            </w:r>
          </w:p>
        </w:tc>
      </w:tr>
    </w:tbl>
    <w:p w:rsidR="00CC0CD8" w:rsidRDefault="00CC0CD8" w:rsidP="00CC0CD8">
      <w:pPr>
        <w:pStyle w:val="NoSpacing"/>
      </w:pPr>
    </w:p>
    <w:p w:rsidR="00D738B4" w:rsidRDefault="00CC0CD8" w:rsidP="00CC0CD8">
      <w:pPr>
        <w:pStyle w:val="Heading1"/>
        <w:sectPr w:rsidR="00D738B4" w:rsidSect="00B23094">
          <w:pgSz w:w="11900" w:h="16840"/>
          <w:pgMar w:top="1134" w:right="1134" w:bottom="1134" w:left="1134" w:header="708" w:footer="708" w:gutter="0"/>
          <w:cols w:space="708"/>
          <w:docGrid w:linePitch="360"/>
        </w:sectPr>
      </w:pPr>
      <w:r>
        <w:br w:type="page"/>
      </w:r>
    </w:p>
    <w:p w:rsidR="00CC0CD8" w:rsidRDefault="00CC0CD8" w:rsidP="00CC0CD8">
      <w:pPr>
        <w:pStyle w:val="Heading1"/>
      </w:pPr>
    </w:p>
    <w:p w:rsidR="00D738B4" w:rsidRDefault="00D738B4" w:rsidP="00D738B4">
      <w:pPr>
        <w:pStyle w:val="Heading1"/>
      </w:pPr>
      <w:bookmarkStart w:id="101" w:name="_Toc388437870"/>
      <w:r w:rsidRPr="00F94ADD">
        <w:t>Annex</w:t>
      </w:r>
      <w:r>
        <w:t xml:space="preserve"> 2:</w:t>
      </w:r>
      <w:r w:rsidRPr="00F94ADD">
        <w:t xml:space="preserve"> </w:t>
      </w:r>
      <w:r>
        <w:t>D</w:t>
      </w:r>
      <w:r w:rsidRPr="00F94ADD">
        <w:t xml:space="preserve">etails of Ma’an </w:t>
      </w:r>
      <w:r>
        <w:t>PCA</w:t>
      </w:r>
      <w:r w:rsidRPr="00F94ADD">
        <w:t>s</w:t>
      </w:r>
      <w:r>
        <w:t xml:space="preserve"> June 2015 – October 2017</w:t>
      </w:r>
      <w:bookmarkEnd w:id="101"/>
      <w:r>
        <w:t xml:space="preserve"> </w:t>
      </w:r>
    </w:p>
    <w:p w:rsidR="00D738B4" w:rsidRDefault="00D738B4" w:rsidP="00D738B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1821"/>
        <w:gridCol w:w="1820"/>
        <w:gridCol w:w="1820"/>
        <w:gridCol w:w="1820"/>
        <w:gridCol w:w="1820"/>
        <w:gridCol w:w="1820"/>
        <w:gridCol w:w="1820"/>
      </w:tblGrid>
      <w:tr w:rsidR="00D738B4" w:rsidRPr="00E5074C" w:rsidTr="009222A8">
        <w:trPr>
          <w:trHeight w:val="411"/>
          <w:tblHeader/>
        </w:trPr>
        <w:tc>
          <w:tcPr>
            <w:tcW w:w="1250" w:type="pct"/>
            <w:gridSpan w:val="2"/>
            <w:shd w:val="clear" w:color="auto" w:fill="FFFFFF" w:themeFill="background1"/>
            <w:hideMark/>
          </w:tcPr>
          <w:p w:rsidR="00D738B4" w:rsidRPr="00E5074C" w:rsidRDefault="00D738B4" w:rsidP="009222A8">
            <w:pPr>
              <w:pStyle w:val="NoSpacing"/>
              <w:rPr>
                <w:b/>
                <w:sz w:val="18"/>
                <w:szCs w:val="18"/>
                <w:lang w:val="en-ZA"/>
              </w:rPr>
            </w:pPr>
            <w:r w:rsidRPr="00E5074C">
              <w:rPr>
                <w:b/>
                <w:sz w:val="18"/>
                <w:szCs w:val="18"/>
                <w:lang w:val="en-ZA"/>
              </w:rPr>
              <w:t xml:space="preserve">PCA/2017/06 10 April 2017 - 10 October 2017 (7 months) </w:t>
            </w:r>
          </w:p>
          <w:p w:rsidR="00D738B4" w:rsidRPr="00E5074C" w:rsidRDefault="00D738B4" w:rsidP="009222A8">
            <w:pPr>
              <w:pStyle w:val="NoSpacing"/>
              <w:rPr>
                <w:b/>
                <w:sz w:val="18"/>
                <w:szCs w:val="18"/>
                <w:lang w:val="en-ZA"/>
              </w:rPr>
            </w:pPr>
            <w:r w:rsidRPr="00E5074C">
              <w:rPr>
                <w:b/>
                <w:sz w:val="18"/>
                <w:szCs w:val="18"/>
                <w:lang w:val="en-ZA"/>
              </w:rPr>
              <w:t> </w:t>
            </w:r>
          </w:p>
        </w:tc>
        <w:tc>
          <w:tcPr>
            <w:tcW w:w="1250" w:type="pct"/>
            <w:gridSpan w:val="2"/>
            <w:shd w:val="clear" w:color="auto" w:fill="FFFFFF" w:themeFill="background1"/>
            <w:hideMark/>
          </w:tcPr>
          <w:p w:rsidR="003B4502" w:rsidRPr="00E5074C" w:rsidRDefault="003B4502" w:rsidP="003B4502">
            <w:pPr>
              <w:pStyle w:val="NoSpacing"/>
              <w:rPr>
                <w:b/>
                <w:sz w:val="18"/>
                <w:szCs w:val="18"/>
                <w:lang w:val="en-ZA"/>
              </w:rPr>
            </w:pPr>
            <w:r w:rsidRPr="005E4C78">
              <w:rPr>
                <w:b/>
                <w:sz w:val="18"/>
                <w:szCs w:val="18"/>
                <w:lang w:val="en-ZA"/>
              </w:rPr>
              <w:t>PCA/2016 - 20 (Ma'an) 1 August 2016 - 28 February 2017 (7 months)</w:t>
            </w:r>
            <w:r w:rsidRPr="00E5074C">
              <w:rPr>
                <w:b/>
                <w:sz w:val="18"/>
                <w:szCs w:val="18"/>
                <w:lang w:val="en-ZA"/>
              </w:rPr>
              <w:t xml:space="preserve"> </w:t>
            </w:r>
          </w:p>
          <w:p w:rsidR="00D738B4" w:rsidRPr="00E5074C" w:rsidRDefault="00D738B4" w:rsidP="009222A8">
            <w:pPr>
              <w:pStyle w:val="NoSpacing"/>
              <w:rPr>
                <w:b/>
                <w:sz w:val="18"/>
                <w:szCs w:val="18"/>
                <w:lang w:val="en-ZA"/>
              </w:rPr>
            </w:pPr>
          </w:p>
        </w:tc>
        <w:tc>
          <w:tcPr>
            <w:tcW w:w="1250" w:type="pct"/>
            <w:gridSpan w:val="2"/>
            <w:shd w:val="clear" w:color="auto" w:fill="FFFFFF" w:themeFill="background1"/>
            <w:hideMark/>
          </w:tcPr>
          <w:p w:rsidR="00D738B4" w:rsidRPr="00E5074C" w:rsidRDefault="00D738B4" w:rsidP="009222A8">
            <w:pPr>
              <w:pStyle w:val="NoSpacing"/>
              <w:rPr>
                <w:b/>
                <w:sz w:val="18"/>
                <w:szCs w:val="18"/>
                <w:lang w:val="en-ZA"/>
              </w:rPr>
            </w:pPr>
            <w:r w:rsidRPr="00E5074C">
              <w:rPr>
                <w:b/>
                <w:sz w:val="18"/>
                <w:szCs w:val="18"/>
                <w:lang w:val="en-ZA"/>
              </w:rPr>
              <w:t xml:space="preserve">PCA - 2016 - 01 - Ma'an - CP 1 February - 31 July 2016 (6 months) </w:t>
            </w:r>
          </w:p>
          <w:p w:rsidR="00D738B4" w:rsidRPr="00E5074C" w:rsidRDefault="00D738B4" w:rsidP="009222A8">
            <w:pPr>
              <w:pStyle w:val="NoSpacing"/>
              <w:rPr>
                <w:b/>
                <w:sz w:val="18"/>
                <w:szCs w:val="18"/>
                <w:lang w:val="en-ZA"/>
              </w:rPr>
            </w:pPr>
            <w:r w:rsidRPr="00E5074C">
              <w:rPr>
                <w:b/>
                <w:sz w:val="18"/>
                <w:szCs w:val="18"/>
                <w:lang w:val="en-ZA"/>
              </w:rPr>
              <w:t> </w:t>
            </w:r>
          </w:p>
        </w:tc>
        <w:tc>
          <w:tcPr>
            <w:tcW w:w="1250" w:type="pct"/>
            <w:gridSpan w:val="2"/>
            <w:shd w:val="clear" w:color="auto" w:fill="FFFFFF" w:themeFill="background1"/>
            <w:hideMark/>
          </w:tcPr>
          <w:p w:rsidR="00D738B4" w:rsidRPr="00E5074C" w:rsidRDefault="00D738B4" w:rsidP="009222A8">
            <w:pPr>
              <w:pStyle w:val="NoSpacing"/>
              <w:rPr>
                <w:b/>
                <w:sz w:val="18"/>
                <w:szCs w:val="18"/>
                <w:lang w:val="en-ZA"/>
              </w:rPr>
            </w:pPr>
            <w:r w:rsidRPr="00E5074C">
              <w:rPr>
                <w:b/>
                <w:sz w:val="18"/>
                <w:szCs w:val="18"/>
                <w:lang w:val="en-ZA"/>
              </w:rPr>
              <w:t xml:space="preserve">PCA/2014/020 Amendment 11 March 2015 - 31 December 2015 (10 months) </w:t>
            </w:r>
          </w:p>
          <w:p w:rsidR="00D738B4" w:rsidRPr="00E5074C" w:rsidRDefault="00D738B4" w:rsidP="009222A8">
            <w:pPr>
              <w:pStyle w:val="NoSpacing"/>
              <w:rPr>
                <w:b/>
                <w:sz w:val="18"/>
                <w:szCs w:val="18"/>
                <w:lang w:val="en-ZA"/>
              </w:rPr>
            </w:pPr>
            <w:r w:rsidRPr="00E5074C">
              <w:rPr>
                <w:b/>
                <w:sz w:val="18"/>
                <w:szCs w:val="18"/>
                <w:lang w:val="en-ZA"/>
              </w:rPr>
              <w:t> </w:t>
            </w:r>
          </w:p>
        </w:tc>
      </w:tr>
      <w:tr w:rsidR="00D738B4" w:rsidRPr="00E5074C" w:rsidTr="009222A8">
        <w:trPr>
          <w:trHeight w:val="280"/>
          <w:tblHeader/>
        </w:trPr>
        <w:tc>
          <w:tcPr>
            <w:tcW w:w="625" w:type="pct"/>
            <w:shd w:val="clear" w:color="auto" w:fill="F2F2F2" w:themeFill="background1" w:themeFillShade="F2"/>
            <w:hideMark/>
          </w:tcPr>
          <w:p w:rsidR="00D738B4" w:rsidRPr="00E5074C" w:rsidRDefault="00D738B4" w:rsidP="009222A8">
            <w:pPr>
              <w:pStyle w:val="NoSpacing"/>
              <w:rPr>
                <w:b/>
                <w:sz w:val="18"/>
                <w:szCs w:val="18"/>
                <w:lang w:val="en-ZA"/>
              </w:rPr>
            </w:pPr>
            <w:r w:rsidRPr="00E5074C">
              <w:rPr>
                <w:b/>
                <w:sz w:val="18"/>
                <w:szCs w:val="18"/>
                <w:lang w:val="en-ZA"/>
              </w:rPr>
              <w:t xml:space="preserve">Results/Outputs </w:t>
            </w:r>
          </w:p>
        </w:tc>
        <w:tc>
          <w:tcPr>
            <w:tcW w:w="625" w:type="pct"/>
            <w:shd w:val="clear" w:color="auto" w:fill="F2F2F2" w:themeFill="background1" w:themeFillShade="F2"/>
            <w:hideMark/>
          </w:tcPr>
          <w:p w:rsidR="00D738B4" w:rsidRPr="00E5074C" w:rsidRDefault="00D738B4" w:rsidP="009222A8">
            <w:pPr>
              <w:pStyle w:val="NoSpacing"/>
              <w:rPr>
                <w:b/>
                <w:sz w:val="18"/>
                <w:szCs w:val="18"/>
                <w:lang w:val="en-ZA"/>
              </w:rPr>
            </w:pPr>
            <w:r w:rsidRPr="00E5074C">
              <w:rPr>
                <w:b/>
                <w:sz w:val="18"/>
                <w:szCs w:val="18"/>
                <w:lang w:val="en-ZA"/>
              </w:rPr>
              <w:t xml:space="preserve">Indicators </w:t>
            </w:r>
          </w:p>
        </w:tc>
        <w:tc>
          <w:tcPr>
            <w:tcW w:w="625" w:type="pct"/>
            <w:shd w:val="clear" w:color="auto" w:fill="F2F2F2" w:themeFill="background1" w:themeFillShade="F2"/>
            <w:hideMark/>
          </w:tcPr>
          <w:p w:rsidR="00D738B4" w:rsidRPr="00E5074C" w:rsidRDefault="00D738B4" w:rsidP="009222A8">
            <w:pPr>
              <w:pStyle w:val="NoSpacing"/>
              <w:rPr>
                <w:b/>
                <w:sz w:val="18"/>
                <w:szCs w:val="18"/>
                <w:lang w:val="en-ZA"/>
              </w:rPr>
            </w:pPr>
            <w:r w:rsidRPr="00E5074C">
              <w:rPr>
                <w:b/>
                <w:sz w:val="18"/>
                <w:szCs w:val="18"/>
                <w:lang w:val="en-ZA"/>
              </w:rPr>
              <w:t xml:space="preserve">Results/Outputs </w:t>
            </w:r>
          </w:p>
        </w:tc>
        <w:tc>
          <w:tcPr>
            <w:tcW w:w="625" w:type="pct"/>
            <w:shd w:val="clear" w:color="auto" w:fill="F2F2F2" w:themeFill="background1" w:themeFillShade="F2"/>
            <w:hideMark/>
          </w:tcPr>
          <w:p w:rsidR="00D738B4" w:rsidRPr="00E5074C" w:rsidRDefault="00D738B4" w:rsidP="009222A8">
            <w:pPr>
              <w:pStyle w:val="NoSpacing"/>
              <w:rPr>
                <w:b/>
                <w:sz w:val="18"/>
                <w:szCs w:val="18"/>
                <w:lang w:val="en-ZA"/>
              </w:rPr>
            </w:pPr>
            <w:r w:rsidRPr="00E5074C">
              <w:rPr>
                <w:b/>
                <w:sz w:val="18"/>
                <w:szCs w:val="18"/>
                <w:lang w:val="en-ZA"/>
              </w:rPr>
              <w:t xml:space="preserve">Indicators </w:t>
            </w:r>
          </w:p>
        </w:tc>
        <w:tc>
          <w:tcPr>
            <w:tcW w:w="625" w:type="pct"/>
            <w:shd w:val="clear" w:color="auto" w:fill="F2F2F2" w:themeFill="background1" w:themeFillShade="F2"/>
            <w:hideMark/>
          </w:tcPr>
          <w:p w:rsidR="00D738B4" w:rsidRPr="00E5074C" w:rsidRDefault="00D738B4" w:rsidP="009222A8">
            <w:pPr>
              <w:pStyle w:val="NoSpacing"/>
              <w:rPr>
                <w:b/>
                <w:sz w:val="18"/>
                <w:szCs w:val="18"/>
                <w:lang w:val="en-ZA"/>
              </w:rPr>
            </w:pPr>
            <w:r w:rsidRPr="00E5074C">
              <w:rPr>
                <w:b/>
                <w:sz w:val="18"/>
                <w:szCs w:val="18"/>
                <w:lang w:val="en-ZA"/>
              </w:rPr>
              <w:t xml:space="preserve">Results/Outputs </w:t>
            </w:r>
          </w:p>
        </w:tc>
        <w:tc>
          <w:tcPr>
            <w:tcW w:w="625" w:type="pct"/>
            <w:shd w:val="clear" w:color="auto" w:fill="F2F2F2" w:themeFill="background1" w:themeFillShade="F2"/>
            <w:hideMark/>
          </w:tcPr>
          <w:p w:rsidR="00D738B4" w:rsidRPr="00E5074C" w:rsidRDefault="00D738B4" w:rsidP="009222A8">
            <w:pPr>
              <w:pStyle w:val="NoSpacing"/>
              <w:rPr>
                <w:b/>
                <w:sz w:val="18"/>
                <w:szCs w:val="18"/>
                <w:lang w:val="en-ZA"/>
              </w:rPr>
            </w:pPr>
            <w:r w:rsidRPr="00E5074C">
              <w:rPr>
                <w:b/>
                <w:sz w:val="18"/>
                <w:szCs w:val="18"/>
                <w:lang w:val="en-ZA"/>
              </w:rPr>
              <w:t xml:space="preserve">Indicators </w:t>
            </w:r>
          </w:p>
        </w:tc>
        <w:tc>
          <w:tcPr>
            <w:tcW w:w="625" w:type="pct"/>
            <w:shd w:val="clear" w:color="auto" w:fill="F2F2F2" w:themeFill="background1" w:themeFillShade="F2"/>
            <w:hideMark/>
          </w:tcPr>
          <w:p w:rsidR="00D738B4" w:rsidRPr="00E5074C" w:rsidRDefault="00D738B4" w:rsidP="009222A8">
            <w:pPr>
              <w:pStyle w:val="NoSpacing"/>
              <w:rPr>
                <w:b/>
                <w:sz w:val="18"/>
                <w:szCs w:val="18"/>
                <w:lang w:val="en-ZA"/>
              </w:rPr>
            </w:pPr>
            <w:r w:rsidRPr="00E5074C">
              <w:rPr>
                <w:b/>
                <w:sz w:val="18"/>
                <w:szCs w:val="18"/>
                <w:lang w:val="en-ZA"/>
              </w:rPr>
              <w:t xml:space="preserve">Results/Output </w:t>
            </w:r>
          </w:p>
        </w:tc>
        <w:tc>
          <w:tcPr>
            <w:tcW w:w="625" w:type="pct"/>
            <w:shd w:val="clear" w:color="auto" w:fill="F2F2F2" w:themeFill="background1" w:themeFillShade="F2"/>
            <w:hideMark/>
          </w:tcPr>
          <w:p w:rsidR="00D738B4" w:rsidRPr="00E5074C" w:rsidRDefault="00D738B4" w:rsidP="009222A8">
            <w:pPr>
              <w:pStyle w:val="NoSpacing"/>
              <w:rPr>
                <w:b/>
                <w:sz w:val="18"/>
                <w:szCs w:val="18"/>
                <w:lang w:val="en-ZA"/>
              </w:rPr>
            </w:pPr>
            <w:r w:rsidRPr="00E5074C">
              <w:rPr>
                <w:b/>
                <w:sz w:val="18"/>
                <w:szCs w:val="18"/>
                <w:lang w:val="en-ZA"/>
              </w:rPr>
              <w:t xml:space="preserve">Indicators </w:t>
            </w:r>
          </w:p>
        </w:tc>
      </w:tr>
      <w:tr w:rsidR="00D738B4" w:rsidRPr="00E5074C" w:rsidTr="009222A8">
        <w:trPr>
          <w:trHeight w:val="1559"/>
        </w:trPr>
        <w:tc>
          <w:tcPr>
            <w:tcW w:w="625" w:type="pct"/>
            <w:shd w:val="clear" w:color="auto" w:fill="auto"/>
            <w:hideMark/>
          </w:tcPr>
          <w:p w:rsidR="00D738B4" w:rsidRPr="00E5074C" w:rsidRDefault="00D738B4" w:rsidP="009222A8">
            <w:pPr>
              <w:pStyle w:val="NoSpacing"/>
              <w:jc w:val="left"/>
              <w:rPr>
                <w:sz w:val="18"/>
                <w:szCs w:val="18"/>
                <w:lang w:val="en-ZA"/>
              </w:rPr>
            </w:pPr>
            <w:r w:rsidRPr="00E5074C">
              <w:rPr>
                <w:b/>
                <w:sz w:val="18"/>
                <w:szCs w:val="18"/>
                <w:lang w:val="en-ZA"/>
              </w:rPr>
              <w:t>Output 2.2</w:t>
            </w:r>
            <w:r w:rsidRPr="00E5074C">
              <w:rPr>
                <w:sz w:val="18"/>
                <w:szCs w:val="18"/>
                <w:lang w:val="en-ZA"/>
              </w:rPr>
              <w:t xml:space="preserve"> Increased national capacity to provide child protection services to strengthen resilience, building on protective factors, and reducing behaviours harmful to children including during emergencies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sz w:val="18"/>
                <w:szCs w:val="18"/>
                <w:lang w:val="en-ZA"/>
              </w:rPr>
              <w:t>UNICEF targeted children benefitting from community based, child protection and psychosocial services including in response to GBV</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b/>
                <w:sz w:val="18"/>
                <w:szCs w:val="18"/>
                <w:lang w:val="en-ZA"/>
              </w:rPr>
              <w:t>Output 2.2</w:t>
            </w:r>
            <w:r w:rsidRPr="00E5074C">
              <w:rPr>
                <w:sz w:val="18"/>
                <w:szCs w:val="18"/>
                <w:lang w:val="en-ZA"/>
              </w:rPr>
              <w:t xml:space="preserve"> Increased national capacity to provide child protection services to strengthen resilience, building on protective factors, and reducing behaviours harmful to children including during emergencies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sz w:val="18"/>
                <w:szCs w:val="18"/>
                <w:lang w:val="en-ZA"/>
              </w:rPr>
              <w:t xml:space="preserve">No. of children impacted by the Gaza conflict provided with PSS support disaggregated by sex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b/>
                <w:sz w:val="18"/>
                <w:szCs w:val="18"/>
                <w:lang w:val="en-ZA"/>
              </w:rPr>
              <w:t>Output 2.2</w:t>
            </w:r>
            <w:r w:rsidRPr="00E5074C">
              <w:rPr>
                <w:sz w:val="18"/>
                <w:szCs w:val="18"/>
                <w:lang w:val="en-ZA"/>
              </w:rPr>
              <w:t xml:space="preserve"> Increased national capacity to provide child protection services to strengthen resilience, building on protective factors, and reducing behaviours harmful to children including during emergencies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sz w:val="18"/>
                <w:szCs w:val="18"/>
                <w:lang w:val="en-ZA"/>
              </w:rPr>
              <w:t xml:space="preserve">No. of children impacted by the Gaza conflict provided with PSS support disaggregated by sex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b/>
                <w:sz w:val="18"/>
                <w:szCs w:val="18"/>
                <w:lang w:val="en-ZA"/>
              </w:rPr>
              <w:t>Outcome:</w:t>
            </w:r>
            <w:r w:rsidRPr="00E5074C">
              <w:rPr>
                <w:sz w:val="18"/>
                <w:szCs w:val="18"/>
                <w:lang w:val="en-ZA"/>
              </w:rPr>
              <w:t xml:space="preserve"> Improved psychosocial wellbeing and protection of targeted children affected by the escalation of hostilities and related violence in Gaza</w:t>
            </w:r>
          </w:p>
        </w:tc>
        <w:tc>
          <w:tcPr>
            <w:tcW w:w="625" w:type="pct"/>
            <w:shd w:val="clear" w:color="000000" w:fill="FFFFFF"/>
            <w:hideMark/>
          </w:tcPr>
          <w:p w:rsidR="00D738B4" w:rsidRPr="00E5074C" w:rsidRDefault="00D738B4" w:rsidP="009222A8">
            <w:pPr>
              <w:pStyle w:val="NoSpacing"/>
              <w:jc w:val="left"/>
              <w:rPr>
                <w:sz w:val="18"/>
                <w:szCs w:val="18"/>
                <w:lang w:val="en-ZA"/>
              </w:rPr>
            </w:pPr>
            <w:r w:rsidRPr="00E5074C">
              <w:rPr>
                <w:sz w:val="18"/>
                <w:szCs w:val="18"/>
                <w:lang w:val="en-ZA"/>
              </w:rPr>
              <w:t xml:space="preserve">Level of improvement in the psychosocial wellbeing of children participating in structured programmes through Family </w:t>
            </w:r>
            <w:r>
              <w:rPr>
                <w:sz w:val="18"/>
                <w:szCs w:val="18"/>
                <w:lang w:val="en-ZA"/>
              </w:rPr>
              <w:t>Centre</w:t>
            </w:r>
            <w:r w:rsidRPr="00E5074C">
              <w:rPr>
                <w:sz w:val="18"/>
                <w:szCs w:val="18"/>
                <w:lang w:val="en-ZA"/>
              </w:rPr>
              <w:t>s in Gaza</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t xml:space="preserve">Level of inprovement in the protection of children participating in structured programmes through Family </w:t>
            </w:r>
            <w:r>
              <w:rPr>
                <w:sz w:val="18"/>
                <w:szCs w:val="18"/>
                <w:lang w:val="en-ZA"/>
              </w:rPr>
              <w:t>Centre</w:t>
            </w:r>
            <w:r w:rsidRPr="00E5074C">
              <w:rPr>
                <w:sz w:val="18"/>
                <w:szCs w:val="18"/>
                <w:lang w:val="en-ZA"/>
              </w:rPr>
              <w:t xml:space="preserve">s </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t>Level of improvement in the knowledge of caregivers of child protection practices and harmful practices</w:t>
            </w:r>
          </w:p>
        </w:tc>
      </w:tr>
      <w:tr w:rsidR="00D738B4" w:rsidRPr="00E5074C" w:rsidTr="009222A8">
        <w:trPr>
          <w:trHeight w:val="992"/>
        </w:trPr>
        <w:tc>
          <w:tcPr>
            <w:tcW w:w="625" w:type="pct"/>
            <w:vMerge w:val="restart"/>
            <w:shd w:val="clear" w:color="auto" w:fill="auto"/>
          </w:tcPr>
          <w:p w:rsidR="00D738B4" w:rsidRPr="00E5074C" w:rsidRDefault="00D738B4" w:rsidP="009222A8">
            <w:pPr>
              <w:pStyle w:val="NoSpacing"/>
              <w:jc w:val="left"/>
              <w:rPr>
                <w:b/>
                <w:sz w:val="18"/>
                <w:szCs w:val="18"/>
                <w:lang w:val="en-ZA"/>
              </w:rPr>
            </w:pPr>
            <w:r w:rsidRPr="00E5074C">
              <w:rPr>
                <w:b/>
                <w:sz w:val="18"/>
                <w:szCs w:val="18"/>
                <w:lang w:val="en-ZA"/>
              </w:rPr>
              <w:t>Prog Output 1:</w:t>
            </w:r>
            <w:r w:rsidRPr="00E5074C">
              <w:rPr>
                <w:sz w:val="18"/>
                <w:szCs w:val="18"/>
                <w:lang w:val="en-ZA"/>
              </w:rPr>
              <w:t xml:space="preserve"> Targeted children and caregivers through 10 family </w:t>
            </w:r>
            <w:r>
              <w:rPr>
                <w:sz w:val="18"/>
                <w:szCs w:val="18"/>
                <w:lang w:val="en-ZA"/>
              </w:rPr>
              <w:t>Centre</w:t>
            </w:r>
            <w:r w:rsidRPr="00E5074C">
              <w:rPr>
                <w:sz w:val="18"/>
                <w:szCs w:val="18"/>
                <w:lang w:val="en-ZA"/>
              </w:rPr>
              <w:t xml:space="preserve">s access age and gender appropriate child </w:t>
            </w:r>
            <w:r w:rsidRPr="00E5074C">
              <w:rPr>
                <w:sz w:val="18"/>
                <w:szCs w:val="18"/>
                <w:lang w:val="en-ZA"/>
              </w:rPr>
              <w:lastRenderedPageBreak/>
              <w:t xml:space="preserve">protection activities to improve their psychosocial wellbeing and protection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b/>
                <w:sz w:val="18"/>
                <w:szCs w:val="18"/>
                <w:lang w:val="en-ZA"/>
              </w:rPr>
            </w:pPr>
            <w:r w:rsidRPr="00E5074C">
              <w:rPr>
                <w:sz w:val="18"/>
                <w:szCs w:val="18"/>
                <w:lang w:val="en-ZA"/>
              </w:rPr>
              <w:t> </w:t>
            </w:r>
          </w:p>
        </w:tc>
        <w:tc>
          <w:tcPr>
            <w:tcW w:w="625" w:type="pct"/>
            <w:vMerge w:val="restart"/>
            <w:shd w:val="clear" w:color="auto" w:fill="auto"/>
          </w:tcPr>
          <w:p w:rsidR="00D738B4" w:rsidRPr="00E5074C" w:rsidRDefault="00D738B4" w:rsidP="009222A8">
            <w:pPr>
              <w:pStyle w:val="NoSpacing"/>
              <w:jc w:val="left"/>
              <w:rPr>
                <w:sz w:val="18"/>
                <w:szCs w:val="18"/>
                <w:lang w:val="en-ZA"/>
              </w:rPr>
            </w:pPr>
            <w:r w:rsidRPr="00E5074C">
              <w:rPr>
                <w:sz w:val="18"/>
                <w:szCs w:val="18"/>
                <w:lang w:val="en-ZA"/>
              </w:rPr>
              <w:lastRenderedPageBreak/>
              <w:t xml:space="preserve">Number of children (50%) received  the life skills training </w:t>
            </w:r>
            <w:r w:rsidRPr="00E5074C">
              <w:rPr>
                <w:sz w:val="18"/>
                <w:szCs w:val="18"/>
                <w:lang w:val="en-ZA"/>
              </w:rPr>
              <w:br/>
              <w:t xml:space="preserve"># children receiving life skills report </w:t>
            </w:r>
            <w:r w:rsidRPr="00E5074C">
              <w:rPr>
                <w:sz w:val="18"/>
                <w:szCs w:val="18"/>
                <w:lang w:val="en-ZA"/>
              </w:rPr>
              <w:lastRenderedPageBreak/>
              <w:t xml:space="preserve">improved social and life skills </w:t>
            </w:r>
          </w:p>
          <w:p w:rsidR="00D738B4" w:rsidRPr="00E5074C" w:rsidRDefault="00D738B4" w:rsidP="009222A8">
            <w:pPr>
              <w:pStyle w:val="NoSpacing"/>
              <w:jc w:val="left"/>
              <w:rPr>
                <w:sz w:val="18"/>
                <w:szCs w:val="18"/>
                <w:lang w:val="en-ZA"/>
              </w:rPr>
            </w:pPr>
            <w:r w:rsidRPr="00E5074C">
              <w:rPr>
                <w:sz w:val="18"/>
                <w:szCs w:val="18"/>
                <w:lang w:val="en-ZA"/>
              </w:rPr>
              <w:t xml:space="preserve">Number of female and male children receiving ERW risk education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Number of vulnerable girls and boys provided with group or individual counselling services disagregated by sex</w:t>
            </w:r>
            <w:r w:rsidRPr="00E5074C">
              <w:rPr>
                <w:sz w:val="18"/>
                <w:szCs w:val="18"/>
                <w:lang w:val="en-ZA"/>
              </w:rPr>
              <w:br/>
              <w:t xml:space="preserve">% of children report imprrovement in their psychological status disagregated by sex </w:t>
            </w:r>
          </w:p>
          <w:p w:rsidR="00D738B4" w:rsidRPr="00E5074C" w:rsidRDefault="00D738B4" w:rsidP="009222A8">
            <w:pPr>
              <w:pStyle w:val="NoSpacing"/>
              <w:jc w:val="left"/>
              <w:rPr>
                <w:sz w:val="18"/>
                <w:szCs w:val="18"/>
                <w:lang w:val="en-ZA"/>
              </w:rPr>
            </w:pPr>
            <w:r w:rsidRPr="00E5074C">
              <w:rPr>
                <w:sz w:val="18"/>
                <w:szCs w:val="18"/>
                <w:lang w:val="en-ZA"/>
              </w:rPr>
              <w:t xml:space="preserve">Number of vulnerable girls and boys with a case management plan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tc>
        <w:tc>
          <w:tcPr>
            <w:tcW w:w="625" w:type="pct"/>
            <w:vMerge w:val="restart"/>
            <w:shd w:val="clear" w:color="auto" w:fill="auto"/>
          </w:tcPr>
          <w:p w:rsidR="00D738B4" w:rsidRPr="00E5074C" w:rsidRDefault="00D738B4" w:rsidP="009222A8">
            <w:pPr>
              <w:pStyle w:val="NoSpacing"/>
              <w:jc w:val="left"/>
              <w:rPr>
                <w:b/>
                <w:sz w:val="18"/>
                <w:szCs w:val="18"/>
                <w:lang w:val="en-ZA"/>
              </w:rPr>
            </w:pPr>
            <w:r w:rsidRPr="00E5074C">
              <w:rPr>
                <w:b/>
                <w:sz w:val="18"/>
                <w:szCs w:val="18"/>
                <w:lang w:val="en-ZA"/>
              </w:rPr>
              <w:lastRenderedPageBreak/>
              <w:t>Prog Output 1:</w:t>
            </w:r>
            <w:r w:rsidRPr="00E5074C">
              <w:rPr>
                <w:sz w:val="18"/>
                <w:szCs w:val="18"/>
                <w:lang w:val="en-ZA"/>
              </w:rPr>
              <w:t xml:space="preserve"> Targeted children and caregivers access age and gender appropriate child protection activities </w:t>
            </w:r>
            <w:r w:rsidRPr="00E5074C">
              <w:rPr>
                <w:sz w:val="18"/>
                <w:szCs w:val="18"/>
                <w:lang w:val="en-ZA"/>
              </w:rPr>
              <w:lastRenderedPageBreak/>
              <w:t xml:space="preserve">to improve their psychosocial wellbeing and protection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b/>
                <w:sz w:val="18"/>
                <w:szCs w:val="18"/>
                <w:lang w:val="en-ZA"/>
              </w:rPr>
            </w:pPr>
            <w:r w:rsidRPr="00E5074C">
              <w:rPr>
                <w:sz w:val="18"/>
                <w:szCs w:val="18"/>
                <w:lang w:val="en-ZA"/>
              </w:rPr>
              <w:t> </w:t>
            </w:r>
          </w:p>
        </w:tc>
        <w:tc>
          <w:tcPr>
            <w:tcW w:w="625" w:type="pct"/>
            <w:vMerge w:val="restart"/>
            <w:shd w:val="clear" w:color="auto" w:fill="auto"/>
          </w:tcPr>
          <w:p w:rsidR="00D738B4" w:rsidRPr="00E5074C" w:rsidRDefault="00D738B4" w:rsidP="009222A8">
            <w:pPr>
              <w:pStyle w:val="NoSpacing"/>
              <w:jc w:val="left"/>
              <w:rPr>
                <w:sz w:val="18"/>
                <w:szCs w:val="18"/>
                <w:lang w:val="en-ZA"/>
              </w:rPr>
            </w:pPr>
            <w:r w:rsidRPr="00E5074C">
              <w:rPr>
                <w:sz w:val="18"/>
                <w:szCs w:val="18"/>
                <w:lang w:val="en-ZA"/>
              </w:rPr>
              <w:lastRenderedPageBreak/>
              <w:t xml:space="preserve">Number of children (50% girls) received the life skills training. </w:t>
            </w:r>
            <w:r w:rsidRPr="00E5074C">
              <w:rPr>
                <w:sz w:val="18"/>
                <w:szCs w:val="18"/>
                <w:lang w:val="en-ZA"/>
              </w:rPr>
              <w:br/>
              <w:t xml:space="preserve">% of children receiving the life </w:t>
            </w:r>
            <w:r w:rsidRPr="00E5074C">
              <w:rPr>
                <w:sz w:val="18"/>
                <w:szCs w:val="18"/>
                <w:lang w:val="en-ZA"/>
              </w:rPr>
              <w:lastRenderedPageBreak/>
              <w:t xml:space="preserve">skills report improved social and life skills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Number of vulnerable girls and boys provided with group or individual counselling services disagregated by sex</w:t>
            </w:r>
            <w:r w:rsidRPr="00E5074C">
              <w:rPr>
                <w:sz w:val="18"/>
                <w:szCs w:val="18"/>
                <w:lang w:val="en-ZA"/>
              </w:rPr>
              <w:br/>
            </w:r>
          </w:p>
          <w:p w:rsidR="00D738B4" w:rsidRPr="00E5074C" w:rsidRDefault="00D738B4" w:rsidP="009222A8">
            <w:pPr>
              <w:pStyle w:val="NoSpacing"/>
              <w:jc w:val="left"/>
              <w:rPr>
                <w:sz w:val="18"/>
                <w:szCs w:val="18"/>
                <w:lang w:val="en-ZA"/>
              </w:rPr>
            </w:pPr>
            <w:r w:rsidRPr="00E5074C">
              <w:rPr>
                <w:sz w:val="18"/>
                <w:szCs w:val="18"/>
                <w:lang w:val="en-ZA"/>
              </w:rPr>
              <w:t xml:space="preserve">% of children report imprrovement in their psychological status disagregated by sex </w:t>
            </w:r>
          </w:p>
          <w:p w:rsidR="00D738B4" w:rsidRPr="00E5074C" w:rsidRDefault="00D738B4" w:rsidP="009222A8">
            <w:pPr>
              <w:pStyle w:val="NoSpacing"/>
              <w:jc w:val="left"/>
              <w:rPr>
                <w:sz w:val="18"/>
                <w:szCs w:val="18"/>
                <w:lang w:val="en-ZA"/>
              </w:rPr>
            </w:pPr>
            <w:r w:rsidRPr="00E5074C">
              <w:rPr>
                <w:sz w:val="18"/>
                <w:szCs w:val="18"/>
                <w:lang w:val="en-ZA"/>
              </w:rPr>
              <w:t xml:space="preserve">Number of vulnerable girls and boys with a case management plan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xml:space="preserve">Number of school girls from 12 - 16 participated in education sessions about early marriage and its negative and harmful effects </w:t>
            </w:r>
          </w:p>
        </w:tc>
        <w:tc>
          <w:tcPr>
            <w:tcW w:w="625" w:type="pct"/>
            <w:shd w:val="clear" w:color="auto" w:fill="auto"/>
          </w:tcPr>
          <w:p w:rsidR="00D738B4" w:rsidRPr="00E5074C" w:rsidRDefault="00D738B4" w:rsidP="009222A8">
            <w:pPr>
              <w:pStyle w:val="NoSpacing"/>
              <w:jc w:val="left"/>
              <w:rPr>
                <w:b/>
                <w:sz w:val="18"/>
                <w:szCs w:val="18"/>
                <w:lang w:val="en-ZA"/>
              </w:rPr>
            </w:pPr>
            <w:r w:rsidRPr="00E5074C">
              <w:rPr>
                <w:b/>
                <w:sz w:val="18"/>
                <w:szCs w:val="18"/>
                <w:lang w:val="en-ZA"/>
              </w:rPr>
              <w:lastRenderedPageBreak/>
              <w:t>Programme Output 1</w:t>
            </w:r>
            <w:r w:rsidRPr="00E5074C">
              <w:rPr>
                <w:sz w:val="18"/>
                <w:szCs w:val="18"/>
                <w:lang w:val="en-ZA"/>
              </w:rPr>
              <w:t xml:space="preserve">: 13 Family </w:t>
            </w:r>
            <w:r>
              <w:rPr>
                <w:sz w:val="18"/>
                <w:szCs w:val="18"/>
                <w:lang w:val="en-ZA"/>
              </w:rPr>
              <w:t>Centre</w:t>
            </w:r>
            <w:r w:rsidRPr="00E5074C">
              <w:rPr>
                <w:sz w:val="18"/>
                <w:szCs w:val="18"/>
                <w:lang w:val="en-ZA"/>
              </w:rPr>
              <w:t xml:space="preserve">s are operating in 13 localities </w:t>
            </w:r>
          </w:p>
        </w:tc>
        <w:tc>
          <w:tcPr>
            <w:tcW w:w="625" w:type="pct"/>
            <w:shd w:val="clear" w:color="auto" w:fill="auto"/>
          </w:tcPr>
          <w:p w:rsidR="00D738B4" w:rsidRPr="00E5074C" w:rsidRDefault="00D738B4" w:rsidP="009222A8">
            <w:pPr>
              <w:pStyle w:val="NoSpacing"/>
              <w:jc w:val="left"/>
              <w:rPr>
                <w:sz w:val="18"/>
                <w:szCs w:val="18"/>
                <w:lang w:val="en-ZA"/>
              </w:rPr>
            </w:pPr>
            <w:r w:rsidRPr="00E5074C">
              <w:rPr>
                <w:sz w:val="18"/>
                <w:szCs w:val="18"/>
                <w:lang w:val="en-ZA"/>
              </w:rPr>
              <w:t xml:space="preserve">Number of family </w:t>
            </w:r>
            <w:r>
              <w:rPr>
                <w:sz w:val="18"/>
                <w:szCs w:val="18"/>
                <w:lang w:val="en-ZA"/>
              </w:rPr>
              <w:t>Centre</w:t>
            </w:r>
            <w:r w:rsidRPr="00E5074C">
              <w:rPr>
                <w:sz w:val="18"/>
                <w:szCs w:val="18"/>
                <w:lang w:val="en-ZA"/>
              </w:rPr>
              <w:t>s providing child protection and psychosocial support services</w:t>
            </w:r>
          </w:p>
        </w:tc>
        <w:tc>
          <w:tcPr>
            <w:tcW w:w="625" w:type="pct"/>
            <w:vMerge w:val="restart"/>
            <w:shd w:val="clear" w:color="auto" w:fill="auto"/>
          </w:tcPr>
          <w:p w:rsidR="00D738B4" w:rsidRPr="00E5074C" w:rsidRDefault="00D738B4" w:rsidP="009222A8">
            <w:pPr>
              <w:pStyle w:val="NoSpacing"/>
              <w:jc w:val="left"/>
              <w:rPr>
                <w:b/>
                <w:sz w:val="18"/>
                <w:szCs w:val="18"/>
                <w:lang w:val="en-ZA"/>
              </w:rPr>
            </w:pPr>
            <w:r w:rsidRPr="00E5074C">
              <w:rPr>
                <w:b/>
                <w:sz w:val="18"/>
                <w:szCs w:val="18"/>
                <w:lang w:val="en-ZA"/>
              </w:rPr>
              <w:t>Output 1.1:</w:t>
            </w:r>
            <w:r w:rsidRPr="00E5074C">
              <w:rPr>
                <w:sz w:val="18"/>
                <w:szCs w:val="18"/>
                <w:lang w:val="en-ZA"/>
              </w:rPr>
              <w:t xml:space="preserve"> Three additional Family </w:t>
            </w:r>
            <w:r>
              <w:rPr>
                <w:sz w:val="18"/>
                <w:szCs w:val="18"/>
                <w:lang w:val="en-ZA"/>
              </w:rPr>
              <w:t>Centre</w:t>
            </w:r>
            <w:r w:rsidRPr="00E5074C">
              <w:rPr>
                <w:sz w:val="18"/>
                <w:szCs w:val="18"/>
                <w:lang w:val="en-ZA"/>
              </w:rPr>
              <w:t xml:space="preserve">s are established and operating in three localities </w:t>
            </w:r>
          </w:p>
        </w:tc>
        <w:tc>
          <w:tcPr>
            <w:tcW w:w="625" w:type="pct"/>
            <w:vMerge w:val="restart"/>
            <w:shd w:val="clear" w:color="auto" w:fill="auto"/>
          </w:tcPr>
          <w:p w:rsidR="00D738B4" w:rsidRPr="00E5074C" w:rsidRDefault="00D738B4" w:rsidP="009222A8">
            <w:pPr>
              <w:pStyle w:val="NoSpacing"/>
              <w:jc w:val="left"/>
              <w:rPr>
                <w:sz w:val="18"/>
                <w:szCs w:val="18"/>
                <w:lang w:val="en-ZA"/>
              </w:rPr>
            </w:pPr>
            <w:r w:rsidRPr="00E5074C">
              <w:rPr>
                <w:sz w:val="18"/>
                <w:szCs w:val="18"/>
                <w:lang w:val="en-ZA"/>
              </w:rPr>
              <w:t xml:space="preserve">N. of Family </w:t>
            </w:r>
            <w:r>
              <w:rPr>
                <w:sz w:val="18"/>
                <w:szCs w:val="18"/>
                <w:lang w:val="en-ZA"/>
              </w:rPr>
              <w:t>Centre</w:t>
            </w:r>
            <w:r w:rsidRPr="00E5074C">
              <w:rPr>
                <w:sz w:val="18"/>
                <w:szCs w:val="18"/>
                <w:lang w:val="en-ZA"/>
              </w:rPr>
              <w:t xml:space="preserve">s providing child protection and psychosocial services </w:t>
            </w:r>
          </w:p>
        </w:tc>
      </w:tr>
      <w:tr w:rsidR="00D738B4" w:rsidRPr="00E5074C" w:rsidTr="009222A8">
        <w:trPr>
          <w:trHeight w:val="230"/>
        </w:trPr>
        <w:tc>
          <w:tcPr>
            <w:tcW w:w="625" w:type="pct"/>
            <w:vMerge/>
            <w:shd w:val="clear" w:color="auto" w:fill="auto"/>
          </w:tcPr>
          <w:p w:rsidR="00D738B4" w:rsidRPr="00E5074C" w:rsidRDefault="00D738B4" w:rsidP="009222A8">
            <w:pPr>
              <w:pStyle w:val="NoSpacing"/>
              <w:jc w:val="left"/>
              <w:rPr>
                <w:sz w:val="18"/>
                <w:szCs w:val="18"/>
                <w:lang w:val="en-ZA"/>
              </w:rPr>
            </w:pPr>
          </w:p>
        </w:tc>
        <w:tc>
          <w:tcPr>
            <w:tcW w:w="625" w:type="pct"/>
            <w:vMerge/>
            <w:shd w:val="clear" w:color="auto" w:fill="auto"/>
          </w:tcPr>
          <w:p w:rsidR="00D738B4" w:rsidRPr="00E5074C" w:rsidRDefault="00D738B4" w:rsidP="009222A8">
            <w:pPr>
              <w:pStyle w:val="NoSpacing"/>
              <w:jc w:val="left"/>
              <w:rPr>
                <w:sz w:val="18"/>
                <w:szCs w:val="18"/>
                <w:lang w:val="en-ZA"/>
              </w:rPr>
            </w:pPr>
          </w:p>
        </w:tc>
        <w:tc>
          <w:tcPr>
            <w:tcW w:w="625" w:type="pct"/>
            <w:vMerge/>
            <w:shd w:val="clear" w:color="auto" w:fill="auto"/>
          </w:tcPr>
          <w:p w:rsidR="00D738B4" w:rsidRPr="00E5074C" w:rsidRDefault="00D738B4" w:rsidP="009222A8">
            <w:pPr>
              <w:pStyle w:val="NoSpacing"/>
              <w:jc w:val="left"/>
              <w:rPr>
                <w:sz w:val="18"/>
                <w:szCs w:val="18"/>
                <w:lang w:val="en-ZA"/>
              </w:rPr>
            </w:pPr>
          </w:p>
        </w:tc>
        <w:tc>
          <w:tcPr>
            <w:tcW w:w="625" w:type="pct"/>
            <w:vMerge/>
            <w:shd w:val="clear" w:color="auto" w:fill="auto"/>
          </w:tcPr>
          <w:p w:rsidR="00D738B4" w:rsidRPr="00E5074C" w:rsidRDefault="00D738B4" w:rsidP="009222A8">
            <w:pPr>
              <w:pStyle w:val="NoSpacing"/>
              <w:jc w:val="left"/>
              <w:rPr>
                <w:sz w:val="18"/>
                <w:szCs w:val="18"/>
                <w:lang w:val="en-ZA"/>
              </w:rPr>
            </w:pPr>
          </w:p>
        </w:tc>
        <w:tc>
          <w:tcPr>
            <w:tcW w:w="625" w:type="pct"/>
            <w:vMerge w:val="restart"/>
            <w:shd w:val="clear" w:color="auto" w:fill="auto"/>
            <w:hideMark/>
          </w:tcPr>
          <w:p w:rsidR="00D738B4" w:rsidRPr="00E5074C" w:rsidRDefault="00D738B4" w:rsidP="009222A8">
            <w:pPr>
              <w:pStyle w:val="NoSpacing"/>
              <w:jc w:val="left"/>
              <w:rPr>
                <w:sz w:val="18"/>
                <w:szCs w:val="18"/>
                <w:lang w:val="en-ZA"/>
              </w:rPr>
            </w:pPr>
            <w:r w:rsidRPr="00E5074C">
              <w:rPr>
                <w:b/>
                <w:sz w:val="18"/>
                <w:szCs w:val="18"/>
                <w:lang w:val="en-ZA"/>
              </w:rPr>
              <w:t>Programme Output 2:</w:t>
            </w:r>
            <w:r w:rsidRPr="00E5074C">
              <w:rPr>
                <w:sz w:val="18"/>
                <w:szCs w:val="18"/>
                <w:lang w:val="en-ZA"/>
              </w:rPr>
              <w:t xml:space="preserve"> 3618 children and 1560 caregivers access age and gender appropriate child protection activities to improve their psychosocial wellbeing and protection</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tc>
        <w:tc>
          <w:tcPr>
            <w:tcW w:w="625" w:type="pct"/>
            <w:vMerge w:val="restart"/>
            <w:shd w:val="clear" w:color="auto" w:fill="auto"/>
            <w:hideMark/>
          </w:tcPr>
          <w:p w:rsidR="00D738B4" w:rsidRPr="00E5074C" w:rsidRDefault="00D738B4" w:rsidP="009222A8">
            <w:pPr>
              <w:pStyle w:val="NoSpacing"/>
              <w:jc w:val="left"/>
              <w:rPr>
                <w:sz w:val="18"/>
                <w:szCs w:val="18"/>
                <w:lang w:val="en-ZA"/>
              </w:rPr>
            </w:pPr>
            <w:r w:rsidRPr="00E5074C">
              <w:rPr>
                <w:sz w:val="18"/>
                <w:szCs w:val="18"/>
                <w:lang w:val="en-ZA"/>
              </w:rPr>
              <w:t xml:space="preserve">Number of children (50% girls) received the life skills training. </w:t>
            </w:r>
            <w:r w:rsidRPr="00E5074C">
              <w:rPr>
                <w:sz w:val="18"/>
                <w:szCs w:val="18"/>
                <w:lang w:val="en-ZA"/>
              </w:rPr>
              <w:br/>
            </w:r>
          </w:p>
          <w:p w:rsidR="00D738B4" w:rsidRPr="00E5074C" w:rsidRDefault="00D738B4" w:rsidP="009222A8">
            <w:pPr>
              <w:pStyle w:val="NoSpacing"/>
              <w:jc w:val="left"/>
              <w:rPr>
                <w:sz w:val="18"/>
                <w:szCs w:val="18"/>
                <w:lang w:val="en-ZA"/>
              </w:rPr>
            </w:pPr>
            <w:r w:rsidRPr="00E5074C">
              <w:rPr>
                <w:sz w:val="18"/>
                <w:szCs w:val="18"/>
                <w:lang w:val="en-ZA"/>
              </w:rPr>
              <w:t xml:space="preserve">% of children receiving the life skills report improved social and life skills </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t xml:space="preserve">Number of children (50% girls) who participate in the recreational days disagregated by sex </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t>Number of caregivers who particpate in the recreational days disagregated by sex</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t>Number of vulnerable girls and boys provided with group or individual counselling services disagregated by sex</w:t>
            </w:r>
            <w:r w:rsidRPr="00E5074C">
              <w:rPr>
                <w:sz w:val="18"/>
                <w:szCs w:val="18"/>
                <w:lang w:val="en-ZA"/>
              </w:rPr>
              <w:br/>
            </w:r>
          </w:p>
          <w:p w:rsidR="00D738B4" w:rsidRPr="00E5074C" w:rsidRDefault="00D738B4" w:rsidP="009222A8">
            <w:pPr>
              <w:pStyle w:val="NoSpacing"/>
              <w:jc w:val="left"/>
              <w:rPr>
                <w:sz w:val="18"/>
                <w:szCs w:val="18"/>
                <w:lang w:val="en-ZA"/>
              </w:rPr>
            </w:pPr>
            <w:r w:rsidRPr="00E5074C">
              <w:rPr>
                <w:sz w:val="18"/>
                <w:szCs w:val="18"/>
                <w:lang w:val="en-ZA"/>
              </w:rPr>
              <w:t xml:space="preserve">% of children report imprrovement in their psychological status disagregated by sex </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t xml:space="preserve">Number of vulnerable girls and boys with a case management plan </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lastRenderedPageBreak/>
              <w:t xml:space="preserve">Number of children (50%) who participate in the sports/tourament days </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t xml:space="preserve">Number of planned and implemented child led activities </w:t>
            </w:r>
          </w:p>
          <w:p w:rsidR="00D738B4" w:rsidRPr="00E5074C" w:rsidRDefault="00D738B4" w:rsidP="009222A8">
            <w:pPr>
              <w:pStyle w:val="NoSpacing"/>
              <w:jc w:val="left"/>
              <w:rPr>
                <w:sz w:val="18"/>
                <w:szCs w:val="18"/>
                <w:lang w:val="en-ZA"/>
              </w:rPr>
            </w:pPr>
            <w:r w:rsidRPr="00E5074C">
              <w:rPr>
                <w:sz w:val="18"/>
                <w:szCs w:val="18"/>
                <w:lang w:val="en-ZA"/>
              </w:rPr>
              <w:t xml:space="preserve">Number  of children (50% girls) participated in the planning and implementation of child led initatives </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t xml:space="preserve">Number of school girls from 12 - 16 participated in education sessions about early marriage and its negative and harmful effects </w:t>
            </w:r>
          </w:p>
        </w:tc>
        <w:tc>
          <w:tcPr>
            <w:tcW w:w="625" w:type="pct"/>
            <w:vMerge/>
            <w:shd w:val="clear" w:color="auto" w:fill="auto"/>
          </w:tcPr>
          <w:p w:rsidR="00D738B4" w:rsidRPr="00E5074C" w:rsidRDefault="00D738B4" w:rsidP="009222A8">
            <w:pPr>
              <w:pStyle w:val="NoSpacing"/>
              <w:jc w:val="left"/>
              <w:rPr>
                <w:sz w:val="18"/>
                <w:szCs w:val="18"/>
                <w:lang w:val="en-ZA"/>
              </w:rPr>
            </w:pPr>
          </w:p>
        </w:tc>
        <w:tc>
          <w:tcPr>
            <w:tcW w:w="625" w:type="pct"/>
            <w:vMerge/>
            <w:shd w:val="clear" w:color="auto" w:fill="auto"/>
          </w:tcPr>
          <w:p w:rsidR="00D738B4" w:rsidRPr="00E5074C" w:rsidRDefault="00D738B4" w:rsidP="009222A8">
            <w:pPr>
              <w:pStyle w:val="NoSpacing"/>
              <w:jc w:val="left"/>
              <w:rPr>
                <w:sz w:val="18"/>
                <w:szCs w:val="18"/>
                <w:lang w:val="en-ZA"/>
              </w:rPr>
            </w:pPr>
          </w:p>
        </w:tc>
      </w:tr>
      <w:tr w:rsidR="00D738B4" w:rsidRPr="00E5074C" w:rsidTr="009222A8">
        <w:trPr>
          <w:trHeight w:val="7800"/>
        </w:trPr>
        <w:tc>
          <w:tcPr>
            <w:tcW w:w="625" w:type="pct"/>
            <w:vMerge/>
            <w:shd w:val="clear" w:color="auto" w:fill="auto"/>
          </w:tcPr>
          <w:p w:rsidR="00D738B4" w:rsidRPr="00E5074C" w:rsidRDefault="00D738B4" w:rsidP="009222A8">
            <w:pPr>
              <w:pStyle w:val="NoSpacing"/>
              <w:jc w:val="left"/>
              <w:rPr>
                <w:sz w:val="18"/>
                <w:szCs w:val="18"/>
                <w:lang w:val="en-ZA"/>
              </w:rPr>
            </w:pPr>
          </w:p>
        </w:tc>
        <w:tc>
          <w:tcPr>
            <w:tcW w:w="625" w:type="pct"/>
            <w:vMerge/>
            <w:shd w:val="clear" w:color="auto" w:fill="auto"/>
          </w:tcPr>
          <w:p w:rsidR="00D738B4" w:rsidRPr="00E5074C" w:rsidRDefault="00D738B4" w:rsidP="009222A8">
            <w:pPr>
              <w:pStyle w:val="NoSpacing"/>
              <w:jc w:val="left"/>
              <w:rPr>
                <w:sz w:val="18"/>
                <w:szCs w:val="18"/>
                <w:lang w:val="en-ZA"/>
              </w:rPr>
            </w:pPr>
          </w:p>
        </w:tc>
        <w:tc>
          <w:tcPr>
            <w:tcW w:w="625" w:type="pct"/>
            <w:vMerge/>
            <w:shd w:val="clear" w:color="auto" w:fill="auto"/>
          </w:tcPr>
          <w:p w:rsidR="00D738B4" w:rsidRPr="00E5074C" w:rsidRDefault="00D738B4" w:rsidP="009222A8">
            <w:pPr>
              <w:pStyle w:val="NoSpacing"/>
              <w:jc w:val="left"/>
              <w:rPr>
                <w:sz w:val="18"/>
                <w:szCs w:val="18"/>
                <w:lang w:val="en-ZA"/>
              </w:rPr>
            </w:pPr>
          </w:p>
        </w:tc>
        <w:tc>
          <w:tcPr>
            <w:tcW w:w="625" w:type="pct"/>
            <w:vMerge/>
            <w:shd w:val="clear" w:color="auto" w:fill="auto"/>
          </w:tcPr>
          <w:p w:rsidR="00D738B4" w:rsidRPr="00E5074C" w:rsidRDefault="00D738B4" w:rsidP="009222A8">
            <w:pPr>
              <w:pStyle w:val="NoSpacing"/>
              <w:jc w:val="left"/>
              <w:rPr>
                <w:sz w:val="18"/>
                <w:szCs w:val="18"/>
                <w:lang w:val="en-ZA"/>
              </w:rPr>
            </w:pPr>
          </w:p>
        </w:tc>
        <w:tc>
          <w:tcPr>
            <w:tcW w:w="625" w:type="pct"/>
            <w:vMerge/>
            <w:shd w:val="clear" w:color="auto" w:fill="auto"/>
            <w:hideMark/>
          </w:tcPr>
          <w:p w:rsidR="00D738B4" w:rsidRPr="00E5074C" w:rsidRDefault="00D738B4" w:rsidP="009222A8">
            <w:pPr>
              <w:pStyle w:val="NoSpacing"/>
              <w:jc w:val="left"/>
              <w:rPr>
                <w:sz w:val="18"/>
                <w:szCs w:val="18"/>
                <w:lang w:val="en-ZA"/>
              </w:rPr>
            </w:pPr>
          </w:p>
        </w:tc>
        <w:tc>
          <w:tcPr>
            <w:tcW w:w="625" w:type="pct"/>
            <w:vMerge/>
            <w:shd w:val="clear" w:color="auto" w:fill="auto"/>
            <w:hideMark/>
          </w:tcPr>
          <w:p w:rsidR="00D738B4" w:rsidRPr="00E5074C" w:rsidRDefault="00D738B4" w:rsidP="009222A8">
            <w:pPr>
              <w:pStyle w:val="NoSpacing"/>
              <w:jc w:val="left"/>
              <w:rPr>
                <w:sz w:val="18"/>
                <w:szCs w:val="18"/>
                <w:lang w:val="en-ZA"/>
              </w:rPr>
            </w:pPr>
          </w:p>
        </w:tc>
        <w:tc>
          <w:tcPr>
            <w:tcW w:w="625" w:type="pct"/>
            <w:shd w:val="clear" w:color="auto" w:fill="auto"/>
          </w:tcPr>
          <w:p w:rsidR="00D738B4" w:rsidRPr="00E5074C" w:rsidRDefault="00D738B4" w:rsidP="009222A8">
            <w:pPr>
              <w:pStyle w:val="NoSpacing"/>
              <w:jc w:val="left"/>
              <w:rPr>
                <w:sz w:val="18"/>
                <w:szCs w:val="18"/>
                <w:lang w:val="en-ZA"/>
              </w:rPr>
            </w:pPr>
            <w:r w:rsidRPr="00E5074C">
              <w:rPr>
                <w:sz w:val="18"/>
                <w:szCs w:val="18"/>
                <w:lang w:val="en-ZA"/>
              </w:rPr>
              <w:t xml:space="preserve">Output 1.2: Targeted children and caregivers access age and gender appropriate child protection activities to improve their psychosocial wellbeing and protection </w:t>
            </w:r>
          </w:p>
          <w:p w:rsidR="00D738B4" w:rsidRPr="00E5074C" w:rsidRDefault="00D738B4" w:rsidP="009222A8">
            <w:pPr>
              <w:pStyle w:val="NoSpacing"/>
              <w:jc w:val="left"/>
              <w:rPr>
                <w:sz w:val="18"/>
                <w:szCs w:val="18"/>
                <w:lang w:val="en-ZA"/>
              </w:rPr>
            </w:pPr>
            <w:r w:rsidRPr="00E5074C">
              <w:rPr>
                <w:sz w:val="18"/>
                <w:szCs w:val="18"/>
                <w:lang w:val="en-ZA"/>
              </w:rPr>
              <w:t> </w:t>
            </w:r>
          </w:p>
        </w:tc>
        <w:tc>
          <w:tcPr>
            <w:tcW w:w="625" w:type="pct"/>
            <w:shd w:val="clear" w:color="auto" w:fill="auto"/>
          </w:tcPr>
          <w:p w:rsidR="00D738B4" w:rsidRPr="00E5074C" w:rsidRDefault="00D738B4" w:rsidP="009222A8">
            <w:pPr>
              <w:pStyle w:val="NoSpacing"/>
              <w:jc w:val="left"/>
              <w:rPr>
                <w:sz w:val="18"/>
                <w:szCs w:val="18"/>
                <w:lang w:val="en-ZA"/>
              </w:rPr>
            </w:pPr>
            <w:r w:rsidRPr="00E5074C">
              <w:rPr>
                <w:sz w:val="18"/>
                <w:szCs w:val="18"/>
                <w:lang w:val="en-ZA"/>
              </w:rPr>
              <w:t xml:space="preserve">No. of children accessing services </w:t>
            </w:r>
          </w:p>
          <w:p w:rsidR="00D738B4" w:rsidRPr="00E5074C" w:rsidRDefault="00D738B4" w:rsidP="009222A8">
            <w:pPr>
              <w:pStyle w:val="NoSpacing"/>
              <w:jc w:val="left"/>
              <w:rPr>
                <w:sz w:val="18"/>
                <w:szCs w:val="18"/>
                <w:lang w:val="en-ZA"/>
              </w:rPr>
            </w:pPr>
            <w:r w:rsidRPr="00E5074C">
              <w:rPr>
                <w:sz w:val="18"/>
                <w:szCs w:val="18"/>
                <w:lang w:val="en-ZA"/>
              </w:rPr>
              <w:t>No. of vulnerable girls and boys provide with group of individual counselling to cope with the recent trauma they faced</w:t>
            </w:r>
          </w:p>
        </w:tc>
      </w:tr>
      <w:tr w:rsidR="00D738B4" w:rsidRPr="00E5074C" w:rsidTr="009222A8">
        <w:trPr>
          <w:trHeight w:val="2520"/>
        </w:trPr>
        <w:tc>
          <w:tcPr>
            <w:tcW w:w="625" w:type="pct"/>
            <w:vMerge/>
            <w:shd w:val="clear" w:color="auto" w:fill="auto"/>
          </w:tcPr>
          <w:p w:rsidR="00D738B4" w:rsidRPr="00E5074C" w:rsidRDefault="00D738B4" w:rsidP="009222A8">
            <w:pPr>
              <w:pStyle w:val="NoSpacing"/>
              <w:rPr>
                <w:sz w:val="18"/>
                <w:szCs w:val="18"/>
                <w:lang w:val="en-ZA"/>
              </w:rPr>
            </w:pPr>
          </w:p>
        </w:tc>
        <w:tc>
          <w:tcPr>
            <w:tcW w:w="625" w:type="pct"/>
            <w:vMerge/>
            <w:shd w:val="clear" w:color="auto" w:fill="auto"/>
          </w:tcPr>
          <w:p w:rsidR="00D738B4" w:rsidRPr="00E5074C" w:rsidRDefault="00D738B4" w:rsidP="009222A8">
            <w:pPr>
              <w:pStyle w:val="NoSpacing"/>
              <w:rPr>
                <w:sz w:val="18"/>
                <w:szCs w:val="18"/>
                <w:lang w:val="en-ZA"/>
              </w:rPr>
            </w:pPr>
          </w:p>
        </w:tc>
        <w:tc>
          <w:tcPr>
            <w:tcW w:w="625" w:type="pct"/>
            <w:vMerge/>
            <w:shd w:val="clear" w:color="auto" w:fill="auto"/>
          </w:tcPr>
          <w:p w:rsidR="00D738B4" w:rsidRPr="00E5074C" w:rsidRDefault="00D738B4" w:rsidP="009222A8">
            <w:pPr>
              <w:pStyle w:val="NoSpacing"/>
              <w:rPr>
                <w:sz w:val="18"/>
                <w:szCs w:val="18"/>
                <w:lang w:val="en-ZA"/>
              </w:rPr>
            </w:pPr>
          </w:p>
        </w:tc>
        <w:tc>
          <w:tcPr>
            <w:tcW w:w="625" w:type="pct"/>
            <w:vMerge/>
            <w:shd w:val="clear" w:color="auto" w:fill="auto"/>
          </w:tcPr>
          <w:p w:rsidR="00D738B4" w:rsidRPr="00E5074C" w:rsidRDefault="00D738B4" w:rsidP="009222A8">
            <w:pPr>
              <w:pStyle w:val="NoSpacing"/>
              <w:rPr>
                <w:sz w:val="18"/>
                <w:szCs w:val="18"/>
                <w:lang w:val="en-ZA"/>
              </w:rPr>
            </w:pPr>
          </w:p>
        </w:tc>
        <w:tc>
          <w:tcPr>
            <w:tcW w:w="625" w:type="pct"/>
            <w:vMerge/>
            <w:shd w:val="clear" w:color="auto" w:fill="auto"/>
            <w:hideMark/>
          </w:tcPr>
          <w:p w:rsidR="00D738B4" w:rsidRPr="00E5074C" w:rsidRDefault="00D738B4" w:rsidP="009222A8">
            <w:pPr>
              <w:pStyle w:val="NoSpacing"/>
              <w:rPr>
                <w:sz w:val="18"/>
                <w:szCs w:val="18"/>
                <w:lang w:val="en-ZA"/>
              </w:rPr>
            </w:pPr>
          </w:p>
        </w:tc>
        <w:tc>
          <w:tcPr>
            <w:tcW w:w="625" w:type="pct"/>
            <w:vMerge/>
            <w:shd w:val="clear" w:color="auto" w:fill="auto"/>
            <w:hideMark/>
          </w:tcPr>
          <w:p w:rsidR="00D738B4" w:rsidRPr="00E5074C" w:rsidRDefault="00D738B4" w:rsidP="009222A8">
            <w:pPr>
              <w:pStyle w:val="NoSpacing"/>
              <w:rPr>
                <w:sz w:val="18"/>
                <w:szCs w:val="18"/>
                <w:lang w:val="en-ZA"/>
              </w:rPr>
            </w:pPr>
          </w:p>
        </w:tc>
        <w:tc>
          <w:tcPr>
            <w:tcW w:w="625" w:type="pct"/>
            <w:shd w:val="clear" w:color="000000" w:fill="FFFFFF"/>
            <w:hideMark/>
          </w:tcPr>
          <w:p w:rsidR="00D738B4" w:rsidRPr="00E5074C" w:rsidRDefault="00D738B4" w:rsidP="009222A8">
            <w:pPr>
              <w:pStyle w:val="NoSpacing"/>
              <w:rPr>
                <w:sz w:val="18"/>
                <w:szCs w:val="18"/>
                <w:lang w:val="en-ZA"/>
              </w:rPr>
            </w:pPr>
            <w:r w:rsidRPr="00E5074C">
              <w:rPr>
                <w:sz w:val="18"/>
                <w:szCs w:val="18"/>
                <w:lang w:val="en-ZA"/>
              </w:rPr>
              <w:t xml:space="preserve">Output 1.3: Targeted caregivers access appropriate interventions to increase their knowledge and skills to protect children from harm and to reduce harmful practives </w:t>
            </w:r>
          </w:p>
        </w:tc>
        <w:tc>
          <w:tcPr>
            <w:tcW w:w="625" w:type="pct"/>
            <w:shd w:val="clear" w:color="000000" w:fill="FFFFFF"/>
            <w:hideMark/>
          </w:tcPr>
          <w:p w:rsidR="00D738B4" w:rsidRPr="00E5074C" w:rsidRDefault="00D738B4" w:rsidP="009222A8">
            <w:pPr>
              <w:pStyle w:val="NoSpacing"/>
              <w:rPr>
                <w:sz w:val="18"/>
                <w:szCs w:val="18"/>
                <w:lang w:val="en-ZA"/>
              </w:rPr>
            </w:pPr>
            <w:r w:rsidRPr="00E5074C">
              <w:rPr>
                <w:sz w:val="18"/>
                <w:szCs w:val="18"/>
                <w:lang w:val="en-ZA"/>
              </w:rPr>
              <w:t xml:space="preserve">No. of caregivers particiaping in interventions to increase their knowledge and skills to protect children from harm and to reduce harmful practives </w:t>
            </w:r>
          </w:p>
        </w:tc>
      </w:tr>
      <w:tr w:rsidR="00D738B4" w:rsidRPr="00E5074C" w:rsidTr="009222A8">
        <w:trPr>
          <w:trHeight w:val="1960"/>
        </w:trPr>
        <w:tc>
          <w:tcPr>
            <w:tcW w:w="625" w:type="pct"/>
            <w:vMerge/>
            <w:shd w:val="clear" w:color="auto" w:fill="auto"/>
          </w:tcPr>
          <w:p w:rsidR="00D738B4" w:rsidRPr="00E5074C" w:rsidRDefault="00D738B4" w:rsidP="009222A8">
            <w:pPr>
              <w:pStyle w:val="NoSpacing"/>
              <w:rPr>
                <w:sz w:val="18"/>
                <w:szCs w:val="18"/>
                <w:lang w:val="en-ZA"/>
              </w:rPr>
            </w:pPr>
          </w:p>
        </w:tc>
        <w:tc>
          <w:tcPr>
            <w:tcW w:w="625" w:type="pct"/>
            <w:vMerge/>
            <w:shd w:val="clear" w:color="auto" w:fill="auto"/>
          </w:tcPr>
          <w:p w:rsidR="00D738B4" w:rsidRPr="00E5074C" w:rsidRDefault="00D738B4" w:rsidP="009222A8">
            <w:pPr>
              <w:pStyle w:val="NoSpacing"/>
              <w:rPr>
                <w:sz w:val="18"/>
                <w:szCs w:val="18"/>
                <w:lang w:val="en-ZA"/>
              </w:rPr>
            </w:pPr>
          </w:p>
        </w:tc>
        <w:tc>
          <w:tcPr>
            <w:tcW w:w="625" w:type="pct"/>
            <w:vMerge/>
            <w:shd w:val="clear" w:color="auto" w:fill="auto"/>
          </w:tcPr>
          <w:p w:rsidR="00D738B4" w:rsidRPr="00E5074C" w:rsidRDefault="00D738B4" w:rsidP="009222A8">
            <w:pPr>
              <w:pStyle w:val="NoSpacing"/>
              <w:rPr>
                <w:sz w:val="18"/>
                <w:szCs w:val="18"/>
                <w:lang w:val="en-ZA"/>
              </w:rPr>
            </w:pPr>
          </w:p>
        </w:tc>
        <w:tc>
          <w:tcPr>
            <w:tcW w:w="625" w:type="pct"/>
            <w:vMerge/>
            <w:shd w:val="clear" w:color="auto" w:fill="auto"/>
          </w:tcPr>
          <w:p w:rsidR="00D738B4" w:rsidRPr="00E5074C" w:rsidRDefault="00D738B4" w:rsidP="009222A8">
            <w:pPr>
              <w:pStyle w:val="NoSpacing"/>
              <w:rPr>
                <w:sz w:val="18"/>
                <w:szCs w:val="18"/>
                <w:lang w:val="en-ZA"/>
              </w:rPr>
            </w:pPr>
          </w:p>
        </w:tc>
        <w:tc>
          <w:tcPr>
            <w:tcW w:w="625" w:type="pct"/>
            <w:vMerge/>
            <w:shd w:val="clear" w:color="auto" w:fill="auto"/>
            <w:hideMark/>
          </w:tcPr>
          <w:p w:rsidR="00D738B4" w:rsidRPr="00E5074C" w:rsidRDefault="00D738B4" w:rsidP="009222A8">
            <w:pPr>
              <w:pStyle w:val="NoSpacing"/>
              <w:rPr>
                <w:sz w:val="18"/>
                <w:szCs w:val="18"/>
                <w:lang w:val="en-ZA"/>
              </w:rPr>
            </w:pPr>
          </w:p>
        </w:tc>
        <w:tc>
          <w:tcPr>
            <w:tcW w:w="625" w:type="pct"/>
            <w:vMerge/>
            <w:shd w:val="clear" w:color="auto" w:fill="auto"/>
            <w:hideMark/>
          </w:tcPr>
          <w:p w:rsidR="00D738B4" w:rsidRPr="00E5074C" w:rsidRDefault="00D738B4" w:rsidP="009222A8">
            <w:pPr>
              <w:pStyle w:val="NoSpacing"/>
              <w:rPr>
                <w:sz w:val="18"/>
                <w:szCs w:val="18"/>
                <w:lang w:val="en-ZA"/>
              </w:rPr>
            </w:pPr>
          </w:p>
        </w:tc>
        <w:tc>
          <w:tcPr>
            <w:tcW w:w="625" w:type="pct"/>
            <w:shd w:val="clear" w:color="000000" w:fill="FFFFFF"/>
            <w:hideMark/>
          </w:tcPr>
          <w:p w:rsidR="00D738B4" w:rsidRPr="00E5074C" w:rsidRDefault="00D738B4" w:rsidP="009222A8">
            <w:pPr>
              <w:pStyle w:val="NoSpacing"/>
              <w:rPr>
                <w:sz w:val="18"/>
                <w:szCs w:val="18"/>
                <w:lang w:val="en-ZA"/>
              </w:rPr>
            </w:pPr>
            <w:r w:rsidRPr="00E5074C">
              <w:rPr>
                <w:sz w:val="18"/>
                <w:szCs w:val="18"/>
                <w:lang w:val="en-ZA"/>
              </w:rPr>
              <w:t xml:space="preserve">Output 1.4: Communities are mobilised to identify and respond to child protection needs in their communities through community-led initatives </w:t>
            </w:r>
          </w:p>
        </w:tc>
        <w:tc>
          <w:tcPr>
            <w:tcW w:w="625" w:type="pct"/>
            <w:shd w:val="clear" w:color="000000" w:fill="FFFFFF"/>
            <w:hideMark/>
          </w:tcPr>
          <w:p w:rsidR="00D738B4" w:rsidRPr="00E5074C" w:rsidRDefault="00D738B4" w:rsidP="009222A8">
            <w:pPr>
              <w:pStyle w:val="NoSpacing"/>
              <w:rPr>
                <w:sz w:val="18"/>
                <w:szCs w:val="18"/>
                <w:lang w:val="en-ZA"/>
              </w:rPr>
            </w:pPr>
            <w:r w:rsidRPr="00E5074C">
              <w:rPr>
                <w:sz w:val="18"/>
                <w:szCs w:val="18"/>
                <w:lang w:val="en-ZA"/>
              </w:rPr>
              <w:t xml:space="preserve">Number of children, caregivers and community leaders reached by the family </w:t>
            </w:r>
            <w:r>
              <w:rPr>
                <w:sz w:val="18"/>
                <w:szCs w:val="18"/>
                <w:lang w:val="en-ZA"/>
              </w:rPr>
              <w:t>Centre</w:t>
            </w:r>
            <w:r w:rsidRPr="00E5074C">
              <w:rPr>
                <w:sz w:val="18"/>
                <w:szCs w:val="18"/>
                <w:lang w:val="en-ZA"/>
              </w:rPr>
              <w:t xml:space="preserve">s initatives </w:t>
            </w:r>
          </w:p>
        </w:tc>
      </w:tr>
      <w:tr w:rsidR="00D738B4" w:rsidRPr="00E5074C" w:rsidTr="009222A8">
        <w:trPr>
          <w:trHeight w:val="3080"/>
        </w:trPr>
        <w:tc>
          <w:tcPr>
            <w:tcW w:w="625" w:type="pct"/>
            <w:vMerge/>
            <w:shd w:val="clear" w:color="auto" w:fill="auto"/>
          </w:tcPr>
          <w:p w:rsidR="00D738B4" w:rsidRPr="00E5074C" w:rsidRDefault="00D738B4" w:rsidP="009222A8">
            <w:pPr>
              <w:pStyle w:val="NoSpacing"/>
              <w:rPr>
                <w:sz w:val="18"/>
                <w:szCs w:val="18"/>
                <w:lang w:val="en-ZA"/>
              </w:rPr>
            </w:pPr>
          </w:p>
        </w:tc>
        <w:tc>
          <w:tcPr>
            <w:tcW w:w="625" w:type="pct"/>
            <w:vMerge/>
            <w:shd w:val="clear" w:color="auto" w:fill="auto"/>
          </w:tcPr>
          <w:p w:rsidR="00D738B4" w:rsidRPr="00E5074C" w:rsidRDefault="00D738B4" w:rsidP="009222A8">
            <w:pPr>
              <w:pStyle w:val="NoSpacing"/>
              <w:rPr>
                <w:sz w:val="18"/>
                <w:szCs w:val="18"/>
                <w:lang w:val="en-ZA"/>
              </w:rPr>
            </w:pPr>
          </w:p>
        </w:tc>
        <w:tc>
          <w:tcPr>
            <w:tcW w:w="625" w:type="pct"/>
            <w:vMerge/>
            <w:shd w:val="clear" w:color="auto" w:fill="auto"/>
          </w:tcPr>
          <w:p w:rsidR="00D738B4" w:rsidRPr="00E5074C" w:rsidRDefault="00D738B4" w:rsidP="009222A8">
            <w:pPr>
              <w:pStyle w:val="NoSpacing"/>
              <w:rPr>
                <w:sz w:val="18"/>
                <w:szCs w:val="18"/>
                <w:lang w:val="en-ZA"/>
              </w:rPr>
            </w:pPr>
          </w:p>
        </w:tc>
        <w:tc>
          <w:tcPr>
            <w:tcW w:w="625" w:type="pct"/>
            <w:vMerge/>
            <w:shd w:val="clear" w:color="auto" w:fill="auto"/>
          </w:tcPr>
          <w:p w:rsidR="00D738B4" w:rsidRPr="00E5074C" w:rsidRDefault="00D738B4" w:rsidP="009222A8">
            <w:pPr>
              <w:pStyle w:val="NoSpacing"/>
              <w:rPr>
                <w:sz w:val="18"/>
                <w:szCs w:val="18"/>
                <w:lang w:val="en-ZA"/>
              </w:rPr>
            </w:pPr>
          </w:p>
        </w:tc>
        <w:tc>
          <w:tcPr>
            <w:tcW w:w="625" w:type="pct"/>
            <w:vMerge/>
            <w:shd w:val="clear" w:color="auto" w:fill="auto"/>
            <w:hideMark/>
          </w:tcPr>
          <w:p w:rsidR="00D738B4" w:rsidRPr="00E5074C" w:rsidRDefault="00D738B4" w:rsidP="009222A8">
            <w:pPr>
              <w:pStyle w:val="NoSpacing"/>
              <w:rPr>
                <w:sz w:val="18"/>
                <w:szCs w:val="18"/>
                <w:lang w:val="en-ZA"/>
              </w:rPr>
            </w:pPr>
          </w:p>
        </w:tc>
        <w:tc>
          <w:tcPr>
            <w:tcW w:w="625" w:type="pct"/>
            <w:vMerge/>
            <w:shd w:val="clear" w:color="auto" w:fill="auto"/>
            <w:hideMark/>
          </w:tcPr>
          <w:p w:rsidR="00D738B4" w:rsidRPr="00E5074C" w:rsidRDefault="00D738B4" w:rsidP="009222A8">
            <w:pPr>
              <w:pStyle w:val="NoSpacing"/>
              <w:rPr>
                <w:sz w:val="18"/>
                <w:szCs w:val="18"/>
                <w:lang w:val="en-ZA"/>
              </w:rPr>
            </w:pPr>
          </w:p>
        </w:tc>
        <w:tc>
          <w:tcPr>
            <w:tcW w:w="625" w:type="pct"/>
            <w:vMerge w:val="restart"/>
            <w:shd w:val="clear" w:color="000000" w:fill="FFFFFF"/>
            <w:hideMark/>
          </w:tcPr>
          <w:p w:rsidR="00D738B4" w:rsidRPr="00E5074C" w:rsidRDefault="00D738B4" w:rsidP="009222A8">
            <w:pPr>
              <w:pStyle w:val="NoSpacing"/>
              <w:rPr>
                <w:sz w:val="18"/>
                <w:szCs w:val="18"/>
                <w:lang w:val="en-ZA"/>
              </w:rPr>
            </w:pPr>
            <w:r w:rsidRPr="00E5074C">
              <w:rPr>
                <w:sz w:val="18"/>
                <w:szCs w:val="18"/>
                <w:lang w:val="en-ZA"/>
              </w:rPr>
              <w:t xml:space="preserve">Output 1.5: Family </w:t>
            </w:r>
            <w:r>
              <w:rPr>
                <w:sz w:val="18"/>
                <w:szCs w:val="18"/>
                <w:lang w:val="en-ZA"/>
              </w:rPr>
              <w:t>Centre</w:t>
            </w:r>
            <w:r w:rsidRPr="00E5074C">
              <w:rPr>
                <w:sz w:val="18"/>
                <w:szCs w:val="18"/>
                <w:lang w:val="en-ZA"/>
              </w:rPr>
              <w:t xml:space="preserve">s model is developed and applied in the </w:t>
            </w:r>
            <w:r>
              <w:rPr>
                <w:sz w:val="18"/>
                <w:szCs w:val="18"/>
                <w:lang w:val="en-ZA"/>
              </w:rPr>
              <w:t>Centre</w:t>
            </w:r>
            <w:r w:rsidRPr="00E5074C">
              <w:rPr>
                <w:sz w:val="18"/>
                <w:szCs w:val="18"/>
                <w:lang w:val="en-ZA"/>
              </w:rPr>
              <w:t xml:space="preserve">s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tc>
        <w:tc>
          <w:tcPr>
            <w:tcW w:w="625" w:type="pct"/>
            <w:vMerge w:val="restart"/>
            <w:shd w:val="clear" w:color="000000" w:fill="FFFFFF"/>
            <w:hideMark/>
          </w:tcPr>
          <w:p w:rsidR="00D738B4" w:rsidRPr="00E5074C" w:rsidRDefault="00D738B4" w:rsidP="009222A8">
            <w:pPr>
              <w:pStyle w:val="NoSpacing"/>
              <w:rPr>
                <w:sz w:val="18"/>
                <w:szCs w:val="18"/>
                <w:lang w:val="en-ZA"/>
              </w:rPr>
            </w:pPr>
            <w:r w:rsidRPr="00E5074C">
              <w:rPr>
                <w:sz w:val="18"/>
                <w:szCs w:val="18"/>
                <w:lang w:val="en-ZA"/>
              </w:rPr>
              <w:t xml:space="preserve">Family </w:t>
            </w:r>
            <w:r>
              <w:rPr>
                <w:sz w:val="18"/>
                <w:szCs w:val="18"/>
                <w:lang w:val="en-ZA"/>
              </w:rPr>
              <w:t>Centre</w:t>
            </w:r>
            <w:r w:rsidRPr="00E5074C">
              <w:rPr>
                <w:sz w:val="18"/>
                <w:szCs w:val="18"/>
                <w:lang w:val="en-ZA"/>
              </w:rPr>
              <w:t xml:space="preserve">s Model developed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tc>
      </w:tr>
      <w:tr w:rsidR="00D738B4" w:rsidRPr="00E5074C" w:rsidTr="009222A8">
        <w:trPr>
          <w:trHeight w:val="9680"/>
        </w:trPr>
        <w:tc>
          <w:tcPr>
            <w:tcW w:w="625" w:type="pct"/>
            <w:shd w:val="clear" w:color="auto" w:fill="auto"/>
            <w:hideMark/>
          </w:tcPr>
          <w:p w:rsidR="00D738B4" w:rsidRPr="00E5074C" w:rsidRDefault="00D738B4" w:rsidP="009222A8">
            <w:pPr>
              <w:pStyle w:val="NoSpacing"/>
              <w:jc w:val="left"/>
              <w:rPr>
                <w:sz w:val="18"/>
                <w:szCs w:val="18"/>
                <w:lang w:val="en-ZA"/>
              </w:rPr>
            </w:pPr>
            <w:r w:rsidRPr="00E5074C">
              <w:rPr>
                <w:b/>
                <w:sz w:val="18"/>
                <w:szCs w:val="18"/>
                <w:lang w:val="en-ZA"/>
              </w:rPr>
              <w:lastRenderedPageBreak/>
              <w:t>Programme Output 2</w:t>
            </w:r>
            <w:r w:rsidRPr="00E5074C">
              <w:rPr>
                <w:sz w:val="18"/>
                <w:szCs w:val="18"/>
                <w:lang w:val="en-ZA"/>
              </w:rPr>
              <w:t xml:space="preserve">: Targeted caregivers access appropriate interventions to increase their knowledge and skills to protect children from harm and to reduce harmful practices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sz w:val="18"/>
                <w:szCs w:val="18"/>
                <w:lang w:val="en-ZA"/>
              </w:rPr>
              <w:t xml:space="preserve">Number of male and female caregivers participated in awareness and education sessions aiming at increasing their knowledge and skills to proteft children from harm, enhance their children resiliency and to reduce harmful practices, disagregated by sex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b/>
                <w:sz w:val="18"/>
                <w:szCs w:val="18"/>
                <w:lang w:val="en-ZA"/>
              </w:rPr>
              <w:t>Programme Output 2:</w:t>
            </w:r>
            <w:r w:rsidRPr="00E5074C">
              <w:rPr>
                <w:sz w:val="18"/>
                <w:szCs w:val="18"/>
                <w:lang w:val="en-ZA"/>
              </w:rPr>
              <w:t xml:space="preserve"> Targeted caregivers access appropriate interventions to increase their knowledge and skills to protect children from harm and to reduce harmful practices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sz w:val="18"/>
                <w:szCs w:val="18"/>
                <w:lang w:val="en-ZA"/>
              </w:rPr>
              <w:t>Number of female and male caregivers participated in open discussion sessions on child protection concerns and methodologies, disaggregated by sex</w:t>
            </w:r>
          </w:p>
          <w:p w:rsidR="00D738B4" w:rsidRPr="00E5074C" w:rsidRDefault="00D738B4" w:rsidP="009222A8">
            <w:pPr>
              <w:pStyle w:val="NoSpacing"/>
              <w:rPr>
                <w:sz w:val="18"/>
                <w:szCs w:val="18"/>
                <w:lang w:val="en-ZA"/>
              </w:rPr>
            </w:pPr>
          </w:p>
          <w:p w:rsidR="00D738B4" w:rsidRPr="00E5074C" w:rsidRDefault="00D738B4" w:rsidP="009222A8">
            <w:pPr>
              <w:pStyle w:val="NoSpacing"/>
              <w:rPr>
                <w:sz w:val="18"/>
                <w:szCs w:val="18"/>
                <w:lang w:val="en-ZA"/>
              </w:rPr>
            </w:pPr>
            <w:r w:rsidRPr="00E5074C">
              <w:rPr>
                <w:sz w:val="18"/>
                <w:szCs w:val="18"/>
                <w:lang w:val="en-ZA"/>
              </w:rPr>
              <w:t xml:space="preserve">Number of female and male caregivers participated in structured awareness and education sessions aiming at increasing their knowledge and skills to protect children from harm, enhance their children resiliency and to reduce harmful practices, disagregated by sex (additional indicators in Annual report but not in PCA) </w:t>
            </w:r>
          </w:p>
          <w:p w:rsidR="00D738B4" w:rsidRPr="00E5074C" w:rsidRDefault="00D738B4" w:rsidP="009222A8">
            <w:pPr>
              <w:pStyle w:val="NoSpacing"/>
              <w:rPr>
                <w:sz w:val="18"/>
                <w:szCs w:val="18"/>
                <w:lang w:val="en-ZA"/>
              </w:rPr>
            </w:pPr>
          </w:p>
          <w:p w:rsidR="00D738B4" w:rsidRPr="00E5074C" w:rsidRDefault="00D738B4" w:rsidP="009222A8">
            <w:pPr>
              <w:pStyle w:val="NoSpacing"/>
              <w:rPr>
                <w:sz w:val="18"/>
                <w:szCs w:val="18"/>
                <w:lang w:val="en-ZA"/>
              </w:rPr>
            </w:pPr>
            <w:r w:rsidRPr="00E5074C">
              <w:rPr>
                <w:sz w:val="18"/>
                <w:szCs w:val="18"/>
                <w:lang w:val="en-ZA"/>
              </w:rPr>
              <w:t xml:space="preserve">Number of caregivers (females and males) participated in education sessions about the negative and harmful effects of early marriage disagregated by sex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b/>
                <w:sz w:val="18"/>
                <w:szCs w:val="18"/>
                <w:lang w:val="en-ZA"/>
              </w:rPr>
              <w:t>Programme Output 3:</w:t>
            </w:r>
            <w:r w:rsidRPr="00E5074C">
              <w:rPr>
                <w:sz w:val="18"/>
                <w:szCs w:val="18"/>
                <w:lang w:val="en-ZA"/>
              </w:rPr>
              <w:t xml:space="preserve"> 2260  caregivers access appropriate interventions to increase their knowledge and skills to protect children from harm and to reduce harmful practices </w:t>
            </w:r>
          </w:p>
          <w:p w:rsidR="00D738B4" w:rsidRPr="00E5074C" w:rsidRDefault="00D738B4" w:rsidP="009222A8">
            <w:pPr>
              <w:pStyle w:val="NoSpacing"/>
              <w:rPr>
                <w:sz w:val="18"/>
                <w:szCs w:val="18"/>
                <w:lang w:val="en-ZA"/>
              </w:rPr>
            </w:pPr>
            <w:r w:rsidRPr="00E5074C">
              <w:rPr>
                <w:sz w:val="18"/>
                <w:szCs w:val="18"/>
                <w:lang w:val="en-ZA"/>
              </w:rPr>
              <w:t> </w:t>
            </w:r>
          </w:p>
          <w:p w:rsidR="00D738B4" w:rsidRPr="00E5074C" w:rsidRDefault="00D738B4" w:rsidP="009222A8">
            <w:pPr>
              <w:pStyle w:val="NoSpacing"/>
              <w:rPr>
                <w:sz w:val="18"/>
                <w:szCs w:val="18"/>
                <w:lang w:val="en-ZA"/>
              </w:rPr>
            </w:pPr>
            <w:r w:rsidRPr="00E5074C">
              <w:rPr>
                <w:sz w:val="18"/>
                <w:szCs w:val="18"/>
                <w:lang w:val="en-ZA"/>
              </w:rPr>
              <w:t>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sz w:val="18"/>
                <w:szCs w:val="18"/>
                <w:lang w:val="en-ZA"/>
              </w:rPr>
              <w:t xml:space="preserve">Number of female and male (20%) caregivers participated in structured awareness and education sessions aiming at increasing their knowledge and skills to protect children from harm and to reduce harmful practices including early marriage </w:t>
            </w:r>
            <w:r w:rsidRPr="00E5074C">
              <w:rPr>
                <w:sz w:val="18"/>
                <w:szCs w:val="18"/>
                <w:lang w:val="en-ZA"/>
              </w:rPr>
              <w:br/>
            </w:r>
          </w:p>
          <w:p w:rsidR="00D738B4" w:rsidRPr="00E5074C" w:rsidRDefault="00D738B4" w:rsidP="009222A8">
            <w:pPr>
              <w:pStyle w:val="NoSpacing"/>
              <w:jc w:val="left"/>
              <w:rPr>
                <w:sz w:val="18"/>
                <w:szCs w:val="18"/>
                <w:lang w:val="en-ZA"/>
              </w:rPr>
            </w:pPr>
            <w:r w:rsidRPr="00E5074C">
              <w:rPr>
                <w:sz w:val="18"/>
                <w:szCs w:val="18"/>
                <w:lang w:val="en-ZA"/>
              </w:rPr>
              <w:t xml:space="preserve">% of parents report an increase in their parenting knowledge and skills. </w:t>
            </w:r>
          </w:p>
          <w:p w:rsidR="00D738B4" w:rsidRPr="00E5074C" w:rsidRDefault="00D738B4" w:rsidP="009222A8">
            <w:pPr>
              <w:pStyle w:val="NoSpacing"/>
              <w:jc w:val="left"/>
              <w:rPr>
                <w:sz w:val="18"/>
                <w:szCs w:val="18"/>
                <w:lang w:val="en-ZA"/>
              </w:rPr>
            </w:pPr>
            <w:r w:rsidRPr="00E5074C">
              <w:rPr>
                <w:sz w:val="18"/>
                <w:szCs w:val="18"/>
                <w:lang w:val="en-ZA"/>
              </w:rPr>
              <w:t xml:space="preserve">Disagregated by sex. </w:t>
            </w:r>
          </w:p>
          <w:p w:rsidR="00D738B4" w:rsidRPr="00E5074C" w:rsidRDefault="00D738B4" w:rsidP="009222A8">
            <w:pPr>
              <w:pStyle w:val="NoSpacing"/>
              <w:rPr>
                <w:sz w:val="18"/>
                <w:szCs w:val="18"/>
                <w:lang w:val="en-ZA"/>
              </w:rPr>
            </w:pPr>
          </w:p>
          <w:p w:rsidR="00D738B4" w:rsidRPr="00E5074C" w:rsidRDefault="00D738B4" w:rsidP="009222A8">
            <w:pPr>
              <w:pStyle w:val="NoSpacing"/>
              <w:rPr>
                <w:sz w:val="18"/>
                <w:szCs w:val="18"/>
                <w:lang w:val="en-ZA"/>
              </w:rPr>
            </w:pPr>
            <w:r w:rsidRPr="00E5074C">
              <w:rPr>
                <w:sz w:val="18"/>
                <w:szCs w:val="18"/>
                <w:lang w:val="en-ZA"/>
              </w:rPr>
              <w:t xml:space="preserve">Number of caregiver (females and males) participated in education sessions about the negative and harmful effects of early marriage </w:t>
            </w:r>
          </w:p>
          <w:p w:rsidR="00D738B4" w:rsidRPr="00E5074C" w:rsidRDefault="00D738B4" w:rsidP="009222A8">
            <w:pPr>
              <w:pStyle w:val="NoSpacing"/>
              <w:rPr>
                <w:sz w:val="18"/>
                <w:szCs w:val="18"/>
                <w:lang w:val="en-ZA"/>
              </w:rPr>
            </w:pPr>
            <w:r w:rsidRPr="00E5074C">
              <w:rPr>
                <w:sz w:val="18"/>
                <w:szCs w:val="18"/>
                <w:lang w:val="en-ZA"/>
              </w:rPr>
              <w:t> </w:t>
            </w:r>
          </w:p>
        </w:tc>
        <w:tc>
          <w:tcPr>
            <w:tcW w:w="625" w:type="pct"/>
            <w:vMerge/>
            <w:shd w:val="clear" w:color="000000" w:fill="FFFFFF"/>
            <w:hideMark/>
          </w:tcPr>
          <w:p w:rsidR="00D738B4" w:rsidRPr="00E5074C" w:rsidRDefault="00D738B4" w:rsidP="009222A8">
            <w:pPr>
              <w:pStyle w:val="NoSpacing"/>
              <w:jc w:val="left"/>
              <w:rPr>
                <w:sz w:val="18"/>
                <w:szCs w:val="18"/>
                <w:lang w:val="en-ZA"/>
              </w:rPr>
            </w:pPr>
          </w:p>
        </w:tc>
        <w:tc>
          <w:tcPr>
            <w:tcW w:w="625" w:type="pct"/>
            <w:vMerge/>
            <w:shd w:val="clear" w:color="000000" w:fill="FFFFFF"/>
            <w:hideMark/>
          </w:tcPr>
          <w:p w:rsidR="00D738B4" w:rsidRPr="00E5074C" w:rsidRDefault="00D738B4" w:rsidP="009222A8">
            <w:pPr>
              <w:pStyle w:val="NoSpacing"/>
              <w:jc w:val="left"/>
              <w:rPr>
                <w:sz w:val="18"/>
                <w:szCs w:val="18"/>
                <w:lang w:val="en-ZA"/>
              </w:rPr>
            </w:pPr>
          </w:p>
        </w:tc>
      </w:tr>
      <w:tr w:rsidR="00D738B4" w:rsidRPr="00E5074C" w:rsidTr="009222A8">
        <w:trPr>
          <w:trHeight w:val="5244"/>
        </w:trPr>
        <w:tc>
          <w:tcPr>
            <w:tcW w:w="625" w:type="pct"/>
            <w:shd w:val="clear" w:color="auto" w:fill="auto"/>
            <w:hideMark/>
          </w:tcPr>
          <w:p w:rsidR="00D738B4" w:rsidRPr="00E5074C" w:rsidRDefault="00D738B4" w:rsidP="009222A8">
            <w:pPr>
              <w:pStyle w:val="NoSpacing"/>
              <w:jc w:val="left"/>
              <w:rPr>
                <w:sz w:val="18"/>
                <w:szCs w:val="18"/>
                <w:lang w:val="en-ZA"/>
              </w:rPr>
            </w:pPr>
            <w:r w:rsidRPr="00E5074C">
              <w:rPr>
                <w:b/>
                <w:sz w:val="18"/>
                <w:szCs w:val="18"/>
                <w:lang w:val="en-ZA"/>
              </w:rPr>
              <w:t>Programme Output 3:</w:t>
            </w:r>
            <w:r w:rsidRPr="00E5074C">
              <w:rPr>
                <w:sz w:val="18"/>
                <w:szCs w:val="18"/>
                <w:lang w:val="en-ZA"/>
              </w:rPr>
              <w:t xml:space="preserve"> Communities are mobilised to identify and respond to child protection needs in their communities</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sz w:val="18"/>
                <w:szCs w:val="18"/>
                <w:lang w:val="en-ZA"/>
              </w:rPr>
              <w:t xml:space="preserve">Number of community based initiatives led by the Child Protection Core Commitments </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t xml:space="preserve">Number of children, caregivers and community leaders reached by the family </w:t>
            </w:r>
            <w:r>
              <w:rPr>
                <w:sz w:val="18"/>
                <w:szCs w:val="18"/>
                <w:lang w:val="en-ZA"/>
              </w:rPr>
              <w:t>Centre</w:t>
            </w:r>
            <w:r w:rsidRPr="00E5074C">
              <w:rPr>
                <w:sz w:val="18"/>
                <w:szCs w:val="18"/>
                <w:lang w:val="en-ZA"/>
              </w:rPr>
              <w:t xml:space="preserve"> initatives</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b/>
                <w:sz w:val="18"/>
                <w:szCs w:val="18"/>
                <w:lang w:val="en-ZA"/>
              </w:rPr>
              <w:t>Programme Output 3:</w:t>
            </w:r>
            <w:r w:rsidRPr="00E5074C">
              <w:rPr>
                <w:sz w:val="18"/>
                <w:szCs w:val="18"/>
                <w:lang w:val="en-ZA"/>
              </w:rPr>
              <w:t xml:space="preserve"> Communities are mobilised to identify and respond to child protection needs in their communities</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sz w:val="18"/>
                <w:szCs w:val="18"/>
                <w:lang w:val="en-ZA"/>
              </w:rPr>
              <w:t xml:space="preserve">Number of community based initiatives led by the Child Protection Core Commitments </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t xml:space="preserve">Number of children, caregivers and community leaders reached by the family </w:t>
            </w:r>
            <w:r>
              <w:rPr>
                <w:sz w:val="18"/>
                <w:szCs w:val="18"/>
                <w:lang w:val="en-ZA"/>
              </w:rPr>
              <w:t>Centre</w:t>
            </w:r>
            <w:r w:rsidRPr="00E5074C">
              <w:rPr>
                <w:sz w:val="18"/>
                <w:szCs w:val="18"/>
                <w:lang w:val="en-ZA"/>
              </w:rPr>
              <w:t xml:space="preserve"> initatives</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b/>
                <w:sz w:val="18"/>
                <w:szCs w:val="18"/>
                <w:lang w:val="en-ZA"/>
              </w:rPr>
              <w:t>Programme Output 4:</w:t>
            </w:r>
            <w:r w:rsidRPr="00E5074C">
              <w:rPr>
                <w:sz w:val="18"/>
                <w:szCs w:val="18"/>
                <w:lang w:val="en-ZA"/>
              </w:rPr>
              <w:t xml:space="preserve"> Communities are mobilised  reaching 3 900 children, caregviers and community leaders to identify and  respond to child protection needs in their communities</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p w:rsidR="00D738B4" w:rsidRPr="00E5074C" w:rsidRDefault="00D738B4" w:rsidP="009222A8">
            <w:pPr>
              <w:pStyle w:val="NoSpacing"/>
              <w:jc w:val="left"/>
              <w:rPr>
                <w:sz w:val="18"/>
                <w:szCs w:val="18"/>
                <w:lang w:val="en-ZA"/>
              </w:rPr>
            </w:pPr>
            <w:r w:rsidRPr="00E5074C">
              <w:rPr>
                <w:sz w:val="18"/>
                <w:szCs w:val="18"/>
                <w:lang w:val="en-ZA"/>
              </w:rPr>
              <w:t> </w:t>
            </w:r>
          </w:p>
        </w:tc>
        <w:tc>
          <w:tcPr>
            <w:tcW w:w="625" w:type="pct"/>
            <w:shd w:val="clear" w:color="auto" w:fill="auto"/>
            <w:hideMark/>
          </w:tcPr>
          <w:p w:rsidR="00D738B4" w:rsidRPr="00E5074C" w:rsidRDefault="00D738B4" w:rsidP="009222A8">
            <w:pPr>
              <w:pStyle w:val="NoSpacing"/>
              <w:jc w:val="left"/>
              <w:rPr>
                <w:sz w:val="18"/>
                <w:szCs w:val="18"/>
                <w:lang w:val="en-ZA"/>
              </w:rPr>
            </w:pPr>
            <w:r w:rsidRPr="00E5074C">
              <w:rPr>
                <w:sz w:val="18"/>
                <w:szCs w:val="18"/>
                <w:lang w:val="en-ZA"/>
              </w:rPr>
              <w:t xml:space="preserve">Number of community based initiatives led by the Child Protection Core Commitments </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t xml:space="preserve">Number of children, caregivers and community leaders reached by the family </w:t>
            </w:r>
            <w:r>
              <w:rPr>
                <w:sz w:val="18"/>
                <w:szCs w:val="18"/>
                <w:lang w:val="en-ZA"/>
              </w:rPr>
              <w:t>Centre</w:t>
            </w:r>
            <w:r w:rsidRPr="00E5074C">
              <w:rPr>
                <w:sz w:val="18"/>
                <w:szCs w:val="18"/>
                <w:lang w:val="en-ZA"/>
              </w:rPr>
              <w:t xml:space="preserve"> initatives</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t xml:space="preserve">Number of people (females and males) participated in awareness workshops run by CPCC members aiming at minimising risks on working children, disagregated by sex </w:t>
            </w:r>
          </w:p>
          <w:p w:rsidR="00D738B4" w:rsidRPr="00E5074C" w:rsidRDefault="00D738B4" w:rsidP="009222A8">
            <w:pPr>
              <w:pStyle w:val="NoSpacing"/>
              <w:jc w:val="left"/>
              <w:rPr>
                <w:sz w:val="18"/>
                <w:szCs w:val="18"/>
                <w:lang w:val="en-ZA"/>
              </w:rPr>
            </w:pPr>
          </w:p>
          <w:p w:rsidR="00D738B4" w:rsidRPr="00E5074C" w:rsidRDefault="00D738B4" w:rsidP="009222A8">
            <w:pPr>
              <w:pStyle w:val="NoSpacing"/>
              <w:jc w:val="left"/>
              <w:rPr>
                <w:sz w:val="18"/>
                <w:szCs w:val="18"/>
                <w:lang w:val="en-ZA"/>
              </w:rPr>
            </w:pPr>
            <w:r w:rsidRPr="00E5074C">
              <w:rPr>
                <w:sz w:val="18"/>
                <w:szCs w:val="18"/>
                <w:lang w:val="en-ZA"/>
              </w:rPr>
              <w:t xml:space="preserve">Number of pamphlets and borchures distributed conveying messaging to minimise risks on working children </w:t>
            </w:r>
          </w:p>
        </w:tc>
        <w:tc>
          <w:tcPr>
            <w:tcW w:w="625" w:type="pct"/>
            <w:vMerge/>
            <w:shd w:val="clear" w:color="000000" w:fill="FFFFFF"/>
            <w:hideMark/>
          </w:tcPr>
          <w:p w:rsidR="00D738B4" w:rsidRPr="00E5074C" w:rsidRDefault="00D738B4" w:rsidP="009222A8">
            <w:pPr>
              <w:pStyle w:val="NoSpacing"/>
              <w:jc w:val="left"/>
              <w:rPr>
                <w:sz w:val="18"/>
                <w:szCs w:val="18"/>
                <w:lang w:val="en-ZA"/>
              </w:rPr>
            </w:pPr>
          </w:p>
        </w:tc>
        <w:tc>
          <w:tcPr>
            <w:tcW w:w="625" w:type="pct"/>
            <w:vMerge/>
            <w:shd w:val="clear" w:color="000000" w:fill="FFFFFF"/>
            <w:hideMark/>
          </w:tcPr>
          <w:p w:rsidR="00D738B4" w:rsidRPr="00E5074C" w:rsidRDefault="00D738B4" w:rsidP="009222A8">
            <w:pPr>
              <w:pStyle w:val="NoSpacing"/>
              <w:jc w:val="left"/>
              <w:rPr>
                <w:sz w:val="18"/>
                <w:szCs w:val="18"/>
                <w:lang w:val="en-ZA"/>
              </w:rPr>
            </w:pPr>
          </w:p>
        </w:tc>
      </w:tr>
    </w:tbl>
    <w:p w:rsidR="00D738B4" w:rsidRPr="00777115" w:rsidRDefault="00D738B4" w:rsidP="00D738B4"/>
    <w:p w:rsidR="00D738B4" w:rsidRDefault="00D738B4" w:rsidP="00D738B4">
      <w:pPr>
        <w:rPr>
          <w:rFonts w:asciiTheme="majorHAnsi" w:eastAsiaTheme="majorEastAsia" w:hAnsiTheme="majorHAnsi" w:cstheme="majorBidi"/>
          <w:b/>
          <w:bCs/>
          <w:sz w:val="27"/>
          <w:szCs w:val="32"/>
        </w:rPr>
      </w:pPr>
      <w:r>
        <w:br w:type="page"/>
      </w:r>
    </w:p>
    <w:p w:rsidR="00D738B4" w:rsidRDefault="00D738B4" w:rsidP="00D738B4">
      <w:pPr>
        <w:pStyle w:val="Heading1"/>
      </w:pPr>
      <w:bookmarkStart w:id="102" w:name="_Toc388437871"/>
      <w:r>
        <w:lastRenderedPageBreak/>
        <w:t>Annex 3: Details of Tamer PCAs June 2015 – October 2017</w:t>
      </w:r>
      <w:bookmarkEnd w:id="102"/>
      <w:r>
        <w:t xml:space="preserve"> </w:t>
      </w:r>
    </w:p>
    <w:p w:rsidR="00D738B4" w:rsidRDefault="00D738B4" w:rsidP="00D738B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1"/>
        <w:gridCol w:w="1821"/>
        <w:gridCol w:w="1820"/>
        <w:gridCol w:w="1820"/>
        <w:gridCol w:w="1820"/>
        <w:gridCol w:w="1820"/>
        <w:gridCol w:w="1820"/>
        <w:gridCol w:w="1820"/>
      </w:tblGrid>
      <w:tr w:rsidR="007D2108" w:rsidRPr="00E5074C" w:rsidTr="007D2108">
        <w:trPr>
          <w:trHeight w:val="408"/>
          <w:tblHeader/>
        </w:trPr>
        <w:tc>
          <w:tcPr>
            <w:tcW w:w="3700" w:type="dxa"/>
            <w:gridSpan w:val="2"/>
            <w:shd w:val="clear" w:color="auto" w:fill="auto"/>
            <w:hideMark/>
          </w:tcPr>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xml:space="preserve">PCA/2017-05-Tamer-CP April 2017-October 2017 (6 months) </w:t>
            </w:r>
          </w:p>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w:t>
            </w:r>
          </w:p>
        </w:tc>
        <w:tc>
          <w:tcPr>
            <w:tcW w:w="3696" w:type="dxa"/>
            <w:gridSpan w:val="2"/>
            <w:shd w:val="clear" w:color="auto" w:fill="auto"/>
            <w:hideMark/>
          </w:tcPr>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xml:space="preserve">PCA-2016-22-Tamer (Amendment 1) August 2016-Feb 2017 (7 months) </w:t>
            </w:r>
          </w:p>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w:t>
            </w:r>
          </w:p>
        </w:tc>
        <w:tc>
          <w:tcPr>
            <w:tcW w:w="3696" w:type="dxa"/>
            <w:gridSpan w:val="2"/>
            <w:shd w:val="clear" w:color="auto" w:fill="auto"/>
            <w:hideMark/>
          </w:tcPr>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xml:space="preserve">PCA-2016-07-Tamer Feb 2016-July 2016 (6 months) </w:t>
            </w:r>
          </w:p>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w:t>
            </w:r>
          </w:p>
        </w:tc>
        <w:tc>
          <w:tcPr>
            <w:tcW w:w="3696" w:type="dxa"/>
            <w:gridSpan w:val="2"/>
            <w:shd w:val="clear" w:color="000000" w:fill="FFFFFF"/>
            <w:hideMark/>
          </w:tcPr>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Tamer 2014-2015 PCA-New Format Including Summerization April 2015-Dec 2015 (1 year Nov 14 - Dec 15)</w:t>
            </w:r>
          </w:p>
        </w:tc>
      </w:tr>
      <w:tr w:rsidR="007D2108" w:rsidRPr="00E5074C" w:rsidTr="007D2108">
        <w:trPr>
          <w:trHeight w:val="408"/>
          <w:tblHeader/>
        </w:trPr>
        <w:tc>
          <w:tcPr>
            <w:tcW w:w="1850" w:type="dxa"/>
            <w:shd w:val="clear" w:color="auto" w:fill="F2F2F2" w:themeFill="background1" w:themeFillShade="F2"/>
            <w:hideMark/>
          </w:tcPr>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xml:space="preserve">Results/Outputs </w:t>
            </w:r>
          </w:p>
        </w:tc>
        <w:tc>
          <w:tcPr>
            <w:tcW w:w="1850" w:type="dxa"/>
            <w:shd w:val="clear" w:color="auto" w:fill="F2F2F2" w:themeFill="background1" w:themeFillShade="F2"/>
            <w:hideMark/>
          </w:tcPr>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xml:space="preserve">Indicators </w:t>
            </w:r>
          </w:p>
        </w:tc>
        <w:tc>
          <w:tcPr>
            <w:tcW w:w="1848" w:type="dxa"/>
            <w:shd w:val="clear" w:color="auto" w:fill="F2F2F2" w:themeFill="background1" w:themeFillShade="F2"/>
            <w:hideMark/>
          </w:tcPr>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xml:space="preserve">Results/Outputs </w:t>
            </w:r>
          </w:p>
        </w:tc>
        <w:tc>
          <w:tcPr>
            <w:tcW w:w="1848" w:type="dxa"/>
            <w:shd w:val="clear" w:color="auto" w:fill="F2F2F2" w:themeFill="background1" w:themeFillShade="F2"/>
            <w:hideMark/>
          </w:tcPr>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xml:space="preserve">Indicators </w:t>
            </w:r>
          </w:p>
        </w:tc>
        <w:tc>
          <w:tcPr>
            <w:tcW w:w="1848" w:type="dxa"/>
            <w:shd w:val="clear" w:color="auto" w:fill="F2F2F2" w:themeFill="background1" w:themeFillShade="F2"/>
            <w:hideMark/>
          </w:tcPr>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xml:space="preserve">Results/Outputs </w:t>
            </w:r>
          </w:p>
        </w:tc>
        <w:tc>
          <w:tcPr>
            <w:tcW w:w="1848" w:type="dxa"/>
            <w:shd w:val="clear" w:color="auto" w:fill="F2F2F2" w:themeFill="background1" w:themeFillShade="F2"/>
            <w:hideMark/>
          </w:tcPr>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xml:space="preserve">Indicators </w:t>
            </w:r>
          </w:p>
        </w:tc>
        <w:tc>
          <w:tcPr>
            <w:tcW w:w="1848" w:type="dxa"/>
            <w:shd w:val="clear" w:color="auto" w:fill="F2F2F2" w:themeFill="background1" w:themeFillShade="F2"/>
            <w:hideMark/>
          </w:tcPr>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xml:space="preserve">Results/Output </w:t>
            </w:r>
          </w:p>
        </w:tc>
        <w:tc>
          <w:tcPr>
            <w:tcW w:w="1848" w:type="dxa"/>
            <w:shd w:val="clear" w:color="auto" w:fill="F2F2F2" w:themeFill="background1" w:themeFillShade="F2"/>
            <w:hideMark/>
          </w:tcPr>
          <w:p w:rsidR="007D2108" w:rsidRPr="00E5074C" w:rsidRDefault="007D2108" w:rsidP="00316832">
            <w:pPr>
              <w:rPr>
                <w:rFonts w:eastAsia="Times New Roman" w:cs="Times New Roman"/>
                <w:b/>
                <w:bCs/>
                <w:color w:val="000000"/>
                <w:sz w:val="18"/>
                <w:szCs w:val="18"/>
                <w:lang w:val="en-ZA"/>
              </w:rPr>
            </w:pPr>
            <w:r w:rsidRPr="00E5074C">
              <w:rPr>
                <w:rFonts w:eastAsia="Times New Roman" w:cs="Times New Roman"/>
                <w:b/>
                <w:bCs/>
                <w:color w:val="000000"/>
                <w:sz w:val="18"/>
                <w:szCs w:val="18"/>
                <w:lang w:val="en-ZA"/>
              </w:rPr>
              <w:t xml:space="preserve">Indicators </w:t>
            </w:r>
          </w:p>
        </w:tc>
      </w:tr>
      <w:tr w:rsidR="007D2108" w:rsidRPr="00E5074C" w:rsidTr="007D2108">
        <w:trPr>
          <w:trHeight w:val="408"/>
        </w:trPr>
        <w:tc>
          <w:tcPr>
            <w:tcW w:w="1850"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b/>
                <w:color w:val="000000"/>
                <w:sz w:val="18"/>
                <w:szCs w:val="18"/>
                <w:lang w:val="en-ZA"/>
              </w:rPr>
              <w:t xml:space="preserve">Output 2.2 </w:t>
            </w:r>
            <w:r w:rsidRPr="00E5074C">
              <w:rPr>
                <w:rFonts w:eastAsia="Times New Roman" w:cs="Times New Roman"/>
                <w:color w:val="000000"/>
                <w:sz w:val="18"/>
                <w:szCs w:val="18"/>
                <w:lang w:val="en-ZA"/>
              </w:rPr>
              <w:t xml:space="preserve">Increased national capacity to provide child protection services to strengthen resilience, building on protective factors, and reducing behaviours harmful to children including during emergencies </w:t>
            </w:r>
          </w:p>
        </w:tc>
        <w:tc>
          <w:tcPr>
            <w:tcW w:w="1850"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UNICEF targeted children benefitting from community-based CP and PSS including in response to GBV</w:t>
            </w:r>
          </w:p>
        </w:tc>
        <w:tc>
          <w:tcPr>
            <w:tcW w:w="1848"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b/>
                <w:color w:val="000000"/>
                <w:sz w:val="18"/>
                <w:szCs w:val="18"/>
                <w:lang w:val="en-ZA"/>
              </w:rPr>
              <w:t>Output 2.2</w:t>
            </w:r>
            <w:r w:rsidRPr="00E5074C">
              <w:rPr>
                <w:rFonts w:eastAsia="Times New Roman" w:cs="Times New Roman"/>
                <w:color w:val="000000"/>
                <w:sz w:val="18"/>
                <w:szCs w:val="18"/>
                <w:lang w:val="en-ZA"/>
              </w:rPr>
              <w:t xml:space="preserve"> Increased national capacity to provide child protection services to strengthen resilience, building on protective factors, and reducing behaviours harmful to children including during emergencies</w:t>
            </w:r>
          </w:p>
        </w:tc>
        <w:tc>
          <w:tcPr>
            <w:tcW w:w="1848"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 children impacted by the Gaza conflict provided with PSS support </w:t>
            </w:r>
          </w:p>
        </w:tc>
        <w:tc>
          <w:tcPr>
            <w:tcW w:w="1848"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b/>
                <w:color w:val="000000"/>
                <w:sz w:val="18"/>
                <w:szCs w:val="18"/>
                <w:lang w:val="en-ZA"/>
              </w:rPr>
              <w:t>Output 2.2</w:t>
            </w:r>
            <w:r w:rsidRPr="00E5074C">
              <w:rPr>
                <w:rFonts w:eastAsia="Times New Roman" w:cs="Times New Roman"/>
                <w:color w:val="000000"/>
                <w:sz w:val="18"/>
                <w:szCs w:val="18"/>
                <w:lang w:val="en-ZA"/>
              </w:rPr>
              <w:t xml:space="preserve"> Increased national capacity to provide child protection services to strengthen resilience, building on protective factors, and reducing behaviours harmful to children including during emergencies </w:t>
            </w:r>
          </w:p>
        </w:tc>
        <w:tc>
          <w:tcPr>
            <w:tcW w:w="1848"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 children impacted by the Gaza conflict provided with PSS support </w:t>
            </w:r>
          </w:p>
        </w:tc>
        <w:tc>
          <w:tcPr>
            <w:tcW w:w="1848"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b/>
                <w:color w:val="000000"/>
                <w:sz w:val="18"/>
                <w:szCs w:val="18"/>
                <w:lang w:val="en-ZA"/>
              </w:rPr>
              <w:t>Output 2.2</w:t>
            </w:r>
            <w:r w:rsidRPr="00E5074C">
              <w:rPr>
                <w:rFonts w:eastAsia="Times New Roman" w:cs="Times New Roman"/>
                <w:color w:val="000000"/>
                <w:sz w:val="18"/>
                <w:szCs w:val="18"/>
                <w:lang w:val="en-ZA"/>
              </w:rPr>
              <w:t xml:space="preserve"> Increased national capacity to provide child protection services to strengthen resilience, building on protective factors, and reducing behaviours harmful to children including during emergencies </w:t>
            </w:r>
          </w:p>
        </w:tc>
        <w:tc>
          <w:tcPr>
            <w:tcW w:w="1848" w:type="dxa"/>
            <w:shd w:val="clear" w:color="000000" w:fill="FFFFFF"/>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 children impacted by the Gaza conflict provided with PSS support </w:t>
            </w:r>
          </w:p>
        </w:tc>
      </w:tr>
      <w:tr w:rsidR="007D2108" w:rsidRPr="00E5074C" w:rsidTr="007D2108">
        <w:trPr>
          <w:trHeight w:val="408"/>
        </w:trPr>
        <w:tc>
          <w:tcPr>
            <w:tcW w:w="1850"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b/>
                <w:color w:val="000000"/>
                <w:sz w:val="18"/>
                <w:szCs w:val="18"/>
                <w:lang w:val="en-ZA"/>
              </w:rPr>
              <w:t>Prog Output 1:</w:t>
            </w:r>
            <w:r w:rsidRPr="00E5074C">
              <w:rPr>
                <w:rFonts w:eastAsia="Times New Roman" w:cs="Times New Roman"/>
                <w:color w:val="000000"/>
                <w:sz w:val="18"/>
                <w:szCs w:val="18"/>
                <w:lang w:val="en-ZA"/>
              </w:rPr>
              <w:t xml:space="preserve"> through 10 FCs around 4 500 children including IDPs and children with disabilities access expressive arts, life skills and child-parent interaction programs, 6000 children access recreational activities, 1600 caregivers develop parenting skills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tc>
        <w:tc>
          <w:tcPr>
            <w:tcW w:w="1850"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1.1 # vulnerable children 6 - 18 years access age and gender appropriate expressive arts protrams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1.2 # vulnerable children 6  - 18 with disabilities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1.3 # IDP children 4 - 18 benefitting from CP services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1.4 # vulnerable children 15 - 18 benefitting from life skills programs</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1.5 # vulnerable children 4 - 6 years engaged in child-parent interction activities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1.6 # caregivers of vulnerable children </w:t>
            </w:r>
            <w:r w:rsidRPr="00E5074C">
              <w:rPr>
                <w:rFonts w:eastAsia="Times New Roman" w:cs="Times New Roman"/>
                <w:color w:val="000000"/>
                <w:sz w:val="18"/>
                <w:szCs w:val="18"/>
                <w:lang w:val="en-ZA"/>
              </w:rPr>
              <w:lastRenderedPageBreak/>
              <w:t xml:space="preserve">engaged in child/parent interaction to develop parenting skills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1.7 # caregivers of vulnerable children who access activiites designed to improve child protection practices and reduce harmful practices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1.8 # vulnerable children who access age and gender appropriate outreach activities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receiving structured activities report improved social and life skills</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1.9 # community committees formed and actively supporting community child protection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1.10 # children and caregivers receiving ERW risk education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1.11 % children</w:t>
            </w:r>
          </w:p>
        </w:tc>
        <w:tc>
          <w:tcPr>
            <w:tcW w:w="1848"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b/>
                <w:color w:val="000000"/>
                <w:sz w:val="18"/>
                <w:szCs w:val="18"/>
                <w:lang w:val="en-ZA"/>
              </w:rPr>
              <w:lastRenderedPageBreak/>
              <w:t>Prog Output 1:</w:t>
            </w:r>
            <w:r w:rsidRPr="00E5074C">
              <w:rPr>
                <w:rFonts w:eastAsia="Times New Roman" w:cs="Times New Roman"/>
                <w:color w:val="000000"/>
                <w:sz w:val="18"/>
                <w:szCs w:val="18"/>
                <w:lang w:val="en-ZA"/>
              </w:rPr>
              <w:t xml:space="preserve"> through 15 FCs around 2415  children including IDPs  access expressive arts programmes and 15 000 children access recreational activities and 1300 caregivers develop parenting skills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tc>
        <w:tc>
          <w:tcPr>
            <w:tcW w:w="1848"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1.1 # vulnerable children 6 - 18 years access age and gender appropriate expressive arts programs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1.2 # vulnerable children aged 4 - 6 engaged in child/parents interaction activities to improve children's resilience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1.3 # caregivers of vulnerable children engaged in child/parent interaction activities to develop parenting skills and better interact with children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1.4 # caregivers of vulnerable children who access activities to improve child </w:t>
            </w:r>
            <w:r w:rsidRPr="00E5074C">
              <w:rPr>
                <w:rFonts w:eastAsia="Times New Roman" w:cs="Times New Roman"/>
                <w:color w:val="000000"/>
                <w:sz w:val="18"/>
                <w:szCs w:val="18"/>
                <w:lang w:val="en-ZA"/>
              </w:rPr>
              <w:lastRenderedPageBreak/>
              <w:t xml:space="preserve">protection and reduce harmful practices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1.5 # vulnerable children who access age and gender appropriate outreach activites designed to improve their psychosocial well-being and protection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tc>
        <w:tc>
          <w:tcPr>
            <w:tcW w:w="1848"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b/>
                <w:color w:val="000000"/>
                <w:sz w:val="18"/>
                <w:szCs w:val="18"/>
                <w:lang w:val="en-ZA"/>
              </w:rPr>
              <w:lastRenderedPageBreak/>
              <w:t>Prog Output 1:</w:t>
            </w:r>
            <w:r w:rsidRPr="00E5074C">
              <w:rPr>
                <w:rFonts w:eastAsia="Times New Roman" w:cs="Times New Roman"/>
                <w:color w:val="000000"/>
                <w:sz w:val="18"/>
                <w:szCs w:val="18"/>
                <w:lang w:val="en-ZA"/>
              </w:rPr>
              <w:t xml:space="preserve"> through 15 FCs around 10 800  children including IDPs  access </w:t>
            </w:r>
            <w:r>
              <w:rPr>
                <w:rFonts w:eastAsia="Times New Roman" w:cs="Times New Roman"/>
                <w:color w:val="000000"/>
                <w:sz w:val="18"/>
                <w:szCs w:val="18"/>
                <w:lang w:val="en-ZA"/>
              </w:rPr>
              <w:t xml:space="preserve">life skills education </w:t>
            </w:r>
            <w:r w:rsidRPr="00E5074C">
              <w:rPr>
                <w:rFonts w:eastAsia="Times New Roman" w:cs="Times New Roman"/>
                <w:color w:val="000000"/>
                <w:sz w:val="18"/>
                <w:szCs w:val="18"/>
                <w:lang w:val="en-ZA"/>
              </w:rPr>
              <w:t xml:space="preserve">and 30  000 children access recreational activities and 10 000  caregivers develop parenting skills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tc>
        <w:tc>
          <w:tcPr>
            <w:tcW w:w="1848"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1.1 # vulnerable children 6 - 18 years access age and gender appropriate</w:t>
            </w:r>
            <w:r>
              <w:rPr>
                <w:rFonts w:eastAsia="Times New Roman" w:cs="Times New Roman"/>
                <w:color w:val="000000"/>
                <w:sz w:val="18"/>
                <w:szCs w:val="18"/>
                <w:lang w:val="en-ZA"/>
              </w:rPr>
              <w:t xml:space="preserve"> life skills and</w:t>
            </w:r>
            <w:r w:rsidRPr="00E5074C">
              <w:rPr>
                <w:rFonts w:eastAsia="Times New Roman" w:cs="Times New Roman"/>
                <w:color w:val="000000"/>
                <w:sz w:val="18"/>
                <w:szCs w:val="18"/>
                <w:lang w:val="en-ZA"/>
              </w:rPr>
              <w:t xml:space="preserve"> expressive arts programs</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1.2 # vulnerable children aged 4 - 6 engaged in child/aprents interaction activities to improve children's resilience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1.3 # caregivers of vulnerable children who access activities to improve parenting practices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1.4 # vulnerable children who access age and gender appropriate outreach activites designed to improve their </w:t>
            </w:r>
            <w:r w:rsidRPr="00E5074C">
              <w:rPr>
                <w:rFonts w:eastAsia="Times New Roman" w:cs="Times New Roman"/>
                <w:color w:val="000000"/>
                <w:sz w:val="18"/>
                <w:szCs w:val="18"/>
                <w:lang w:val="en-ZA"/>
              </w:rPr>
              <w:lastRenderedPageBreak/>
              <w:t xml:space="preserve">psychosocial well-being and protection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1.5 # adolescents 15 - 18 (50% girls) participate in the planning, designing and implementation of youth-led protection initiatives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1.6 # youth-led protection initiatives implemented </w:t>
            </w:r>
          </w:p>
        </w:tc>
        <w:tc>
          <w:tcPr>
            <w:tcW w:w="1848"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b/>
                <w:color w:val="000000"/>
                <w:sz w:val="18"/>
                <w:szCs w:val="18"/>
                <w:lang w:val="en-ZA"/>
              </w:rPr>
              <w:lastRenderedPageBreak/>
              <w:t>Prog Output 1:</w:t>
            </w:r>
            <w:r w:rsidRPr="00E5074C">
              <w:rPr>
                <w:rFonts w:eastAsia="Times New Roman" w:cs="Times New Roman"/>
                <w:color w:val="000000"/>
                <w:sz w:val="18"/>
                <w:szCs w:val="18"/>
                <w:lang w:val="en-ZA"/>
              </w:rPr>
              <w:t xml:space="preserve"> through 10 FCs around 14 400  children including IDPs  access </w:t>
            </w:r>
            <w:r>
              <w:rPr>
                <w:rFonts w:eastAsia="Times New Roman" w:cs="Times New Roman"/>
                <w:color w:val="000000"/>
                <w:sz w:val="18"/>
                <w:szCs w:val="18"/>
                <w:lang w:val="en-ZA"/>
              </w:rPr>
              <w:t xml:space="preserve">life skills education </w:t>
            </w:r>
            <w:r w:rsidRPr="00E5074C">
              <w:rPr>
                <w:rFonts w:eastAsia="Times New Roman" w:cs="Times New Roman"/>
                <w:color w:val="000000"/>
                <w:sz w:val="18"/>
                <w:szCs w:val="18"/>
                <w:lang w:val="en-ZA"/>
              </w:rPr>
              <w:t>and 54</w:t>
            </w:r>
            <w:r>
              <w:rPr>
                <w:rFonts w:eastAsia="Times New Roman" w:cs="Times New Roman"/>
                <w:color w:val="000000"/>
                <w:sz w:val="18"/>
                <w:szCs w:val="18"/>
                <w:lang w:val="en-ZA"/>
              </w:rPr>
              <w:t xml:space="preserve"> </w:t>
            </w:r>
            <w:r w:rsidRPr="00E5074C">
              <w:rPr>
                <w:rFonts w:eastAsia="Times New Roman" w:cs="Times New Roman"/>
                <w:color w:val="000000"/>
                <w:sz w:val="18"/>
                <w:szCs w:val="18"/>
                <w:lang w:val="en-ZA"/>
              </w:rPr>
              <w:t xml:space="preserve">000 children access recreational activities and 28000 caregivers develop parenting skills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r>
              <w:rPr>
                <w:rFonts w:eastAsia="Times New Roman" w:cs="Times New Roman"/>
                <w:color w:val="000000"/>
                <w:sz w:val="18"/>
                <w:szCs w:val="18"/>
                <w:lang w:val="en-ZA"/>
              </w:rPr>
              <w:t>P</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tc>
        <w:tc>
          <w:tcPr>
            <w:tcW w:w="1848"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1.1 # vulnerable children 6 - 18 years access age and gender appropriate life skills programs to improve their psychosocial wellbeing and protection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1.2 # caregivers of vulnerable children who access activities to improve parenting practices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1.3 # vulnerable children who access age and gender appropriate outreach activites designed to improve their psychosocial well-being and protection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lastRenderedPageBreak/>
              <w:t> </w:t>
            </w:r>
          </w:p>
        </w:tc>
      </w:tr>
      <w:tr w:rsidR="007D2108" w:rsidRPr="00E5074C" w:rsidTr="007D2108">
        <w:trPr>
          <w:trHeight w:val="408"/>
        </w:trPr>
        <w:tc>
          <w:tcPr>
            <w:tcW w:w="1850" w:type="dxa"/>
            <w:shd w:val="clear" w:color="auto" w:fill="auto"/>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b/>
                <w:color w:val="000000"/>
                <w:sz w:val="18"/>
                <w:szCs w:val="18"/>
                <w:lang w:val="en-ZA"/>
              </w:rPr>
              <w:lastRenderedPageBreak/>
              <w:t>Output 2:</w:t>
            </w:r>
            <w:r w:rsidRPr="00E5074C">
              <w:rPr>
                <w:rFonts w:eastAsia="Times New Roman" w:cs="Times New Roman"/>
                <w:color w:val="000000"/>
                <w:sz w:val="18"/>
                <w:szCs w:val="18"/>
                <w:lang w:val="en-ZA"/>
              </w:rPr>
              <w:t xml:space="preserve"> 2</w:t>
            </w:r>
            <w:r>
              <w:rPr>
                <w:rFonts w:eastAsia="Times New Roman" w:cs="Times New Roman"/>
                <w:color w:val="000000"/>
                <w:sz w:val="18"/>
                <w:szCs w:val="18"/>
                <w:lang w:val="en-ZA"/>
              </w:rPr>
              <w:t xml:space="preserve"> </w:t>
            </w:r>
            <w:r w:rsidRPr="00E5074C">
              <w:rPr>
                <w:rFonts w:eastAsia="Times New Roman" w:cs="Times New Roman"/>
                <w:color w:val="000000"/>
                <w:sz w:val="18"/>
                <w:szCs w:val="18"/>
                <w:lang w:val="en-ZA"/>
              </w:rPr>
              <w:t xml:space="preserve">460 girls and boys with urgent CP and PSS needs and 840 caregivers identified and receive age, gender and culturally appropriate </w:t>
            </w:r>
            <w:r w:rsidRPr="00E5074C">
              <w:rPr>
                <w:rFonts w:eastAsia="Times New Roman" w:cs="Times New Roman"/>
                <w:color w:val="000000"/>
                <w:sz w:val="18"/>
                <w:szCs w:val="18"/>
                <w:lang w:val="en-ZA"/>
              </w:rPr>
              <w:lastRenderedPageBreak/>
              <w:t xml:space="preserve">CM and structured PSS support services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b/>
                <w:color w:val="000000"/>
                <w:sz w:val="18"/>
                <w:szCs w:val="18"/>
                <w:lang w:val="en-ZA"/>
              </w:rPr>
            </w:pPr>
            <w:r w:rsidRPr="00E5074C">
              <w:rPr>
                <w:rFonts w:eastAsia="Times New Roman" w:cs="Times New Roman"/>
                <w:color w:val="000000"/>
                <w:sz w:val="18"/>
                <w:szCs w:val="18"/>
                <w:lang w:val="en-ZA"/>
              </w:rPr>
              <w:t> </w:t>
            </w:r>
          </w:p>
        </w:tc>
        <w:tc>
          <w:tcPr>
            <w:tcW w:w="1850" w:type="dxa"/>
            <w:shd w:val="clear" w:color="auto" w:fill="auto"/>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lastRenderedPageBreak/>
              <w:t xml:space="preserve">2.1 # children screened for possible referral to case management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2.2 # children with CM plans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lastRenderedPageBreak/>
              <w:t xml:space="preserve">2.3 # referrals made to different mental health and PSS providers or </w:t>
            </w:r>
            <w:r>
              <w:rPr>
                <w:rFonts w:eastAsia="Times New Roman" w:cs="Times New Roman"/>
                <w:color w:val="000000"/>
                <w:sz w:val="18"/>
                <w:szCs w:val="18"/>
                <w:lang w:val="en-ZA"/>
              </w:rPr>
              <w:t>MoSD</w:t>
            </w:r>
            <w:r w:rsidRPr="00E5074C">
              <w:rPr>
                <w:rFonts w:eastAsia="Times New Roman" w:cs="Times New Roman"/>
                <w:color w:val="000000"/>
                <w:sz w:val="18"/>
                <w:szCs w:val="18"/>
                <w:lang w:val="en-ZA"/>
              </w:rPr>
              <w:t xml:space="preserve"> CPNs</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2.4 # caregivers of children who participated in the CM process</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2.5 # vulnerable girls and boys provided with group counselling services </w:t>
            </w:r>
          </w:p>
        </w:tc>
        <w:tc>
          <w:tcPr>
            <w:tcW w:w="1848" w:type="dxa"/>
            <w:shd w:val="clear" w:color="auto" w:fill="auto"/>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b/>
                <w:color w:val="000000"/>
                <w:sz w:val="18"/>
                <w:szCs w:val="18"/>
                <w:lang w:val="en-ZA"/>
              </w:rPr>
              <w:lastRenderedPageBreak/>
              <w:t>Output 2:</w:t>
            </w:r>
            <w:r w:rsidRPr="00E5074C">
              <w:rPr>
                <w:rFonts w:eastAsia="Times New Roman" w:cs="Times New Roman"/>
                <w:color w:val="000000"/>
                <w:sz w:val="18"/>
                <w:szCs w:val="18"/>
                <w:lang w:val="en-ZA"/>
              </w:rPr>
              <w:t xml:space="preserve"> 1 785 girls and boys with urgent CP needs are identified and receive age, gender and culturally appropriate information and effective child-</w:t>
            </w:r>
            <w:r w:rsidRPr="00E5074C">
              <w:rPr>
                <w:rFonts w:eastAsia="Times New Roman" w:cs="Times New Roman"/>
                <w:color w:val="000000"/>
                <w:sz w:val="18"/>
                <w:szCs w:val="18"/>
                <w:lang w:val="en-ZA"/>
              </w:rPr>
              <w:lastRenderedPageBreak/>
              <w:t xml:space="preserve">friendly response from relevant service providers </w:t>
            </w:r>
          </w:p>
          <w:p w:rsidR="007D2108" w:rsidRPr="00CD7708" w:rsidRDefault="007D2108" w:rsidP="00316832">
            <w:pPr>
              <w:rPr>
                <w:rFonts w:eastAsia="Times New Roman" w:cs="Times New Roman"/>
                <w:color w:val="000000"/>
                <w:sz w:val="18"/>
                <w:szCs w:val="18"/>
                <w:lang w:val="en-ZA"/>
              </w:rPr>
            </w:pPr>
          </w:p>
        </w:tc>
        <w:tc>
          <w:tcPr>
            <w:tcW w:w="1848" w:type="dxa"/>
            <w:shd w:val="clear" w:color="auto" w:fill="auto"/>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lastRenderedPageBreak/>
              <w:t xml:space="preserve">2.1 # children screened for possible referral to case management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2.2 # children referred to different mental health and </w:t>
            </w:r>
            <w:r w:rsidRPr="00E5074C">
              <w:rPr>
                <w:rFonts w:eastAsia="Times New Roman" w:cs="Times New Roman"/>
                <w:color w:val="000000"/>
                <w:sz w:val="18"/>
                <w:szCs w:val="18"/>
                <w:lang w:val="en-ZA"/>
              </w:rPr>
              <w:lastRenderedPageBreak/>
              <w:t xml:space="preserve">PSS service providers or </w:t>
            </w:r>
            <w:r>
              <w:rPr>
                <w:rFonts w:eastAsia="Times New Roman" w:cs="Times New Roman"/>
                <w:color w:val="000000"/>
                <w:sz w:val="18"/>
                <w:szCs w:val="18"/>
                <w:lang w:val="en-ZA"/>
              </w:rPr>
              <w:t>MoSD</w:t>
            </w:r>
            <w:r w:rsidRPr="00E5074C">
              <w:rPr>
                <w:rFonts w:eastAsia="Times New Roman" w:cs="Times New Roman"/>
                <w:color w:val="000000"/>
                <w:sz w:val="18"/>
                <w:szCs w:val="18"/>
                <w:lang w:val="en-ZA"/>
              </w:rPr>
              <w:t xml:space="preserve"> CPNs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2.3 # children with case plans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2.4 # caregivers of children who participated in the CM process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tc>
        <w:tc>
          <w:tcPr>
            <w:tcW w:w="1848" w:type="dxa"/>
            <w:shd w:val="clear" w:color="auto" w:fill="auto"/>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b/>
                <w:color w:val="000000"/>
                <w:sz w:val="18"/>
                <w:szCs w:val="18"/>
                <w:lang w:val="en-ZA"/>
              </w:rPr>
              <w:lastRenderedPageBreak/>
              <w:t>Output 2:</w:t>
            </w:r>
            <w:r w:rsidRPr="00E5074C">
              <w:rPr>
                <w:rFonts w:eastAsia="Times New Roman" w:cs="Times New Roman"/>
                <w:color w:val="000000"/>
                <w:sz w:val="18"/>
                <w:szCs w:val="18"/>
                <w:lang w:val="en-ZA"/>
              </w:rPr>
              <w:t xml:space="preserve"> 1 600 girls and boys with urgent CP needs are identified and receive age, gender and culturally appropriate information and effective child-</w:t>
            </w:r>
            <w:r w:rsidRPr="00E5074C">
              <w:rPr>
                <w:rFonts w:eastAsia="Times New Roman" w:cs="Times New Roman"/>
                <w:color w:val="000000"/>
                <w:sz w:val="18"/>
                <w:szCs w:val="18"/>
                <w:lang w:val="en-ZA"/>
              </w:rPr>
              <w:lastRenderedPageBreak/>
              <w:t xml:space="preserve">friendly response from relevant service providers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b/>
                <w:color w:val="000000"/>
                <w:sz w:val="18"/>
                <w:szCs w:val="18"/>
                <w:lang w:val="en-ZA"/>
              </w:rPr>
            </w:pPr>
            <w:r w:rsidRPr="00E5074C">
              <w:rPr>
                <w:rFonts w:eastAsia="Times New Roman" w:cs="Times New Roman"/>
                <w:color w:val="000000"/>
                <w:sz w:val="18"/>
                <w:szCs w:val="18"/>
                <w:lang w:val="en-ZA"/>
              </w:rPr>
              <w:t> </w:t>
            </w:r>
          </w:p>
        </w:tc>
        <w:tc>
          <w:tcPr>
            <w:tcW w:w="1848" w:type="dxa"/>
            <w:shd w:val="clear" w:color="auto" w:fill="auto"/>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lastRenderedPageBreak/>
              <w:t xml:space="preserve">2.1 # children screened for possible referral to CM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Pr>
                <w:rFonts w:eastAsia="Times New Roman" w:cs="Times New Roman"/>
                <w:color w:val="000000"/>
                <w:sz w:val="18"/>
                <w:szCs w:val="18"/>
                <w:lang w:val="en-ZA"/>
              </w:rPr>
              <w:t xml:space="preserve">2.2 # cases </w:t>
            </w:r>
            <w:r w:rsidRPr="00E5074C">
              <w:rPr>
                <w:rFonts w:eastAsia="Times New Roman" w:cs="Times New Roman"/>
                <w:color w:val="000000"/>
                <w:sz w:val="18"/>
                <w:szCs w:val="18"/>
                <w:lang w:val="en-ZA"/>
              </w:rPr>
              <w:t xml:space="preserve">referred to at least one service provider for support or transferred to </w:t>
            </w:r>
            <w:r>
              <w:rPr>
                <w:rFonts w:eastAsia="Times New Roman" w:cs="Times New Roman"/>
                <w:color w:val="000000"/>
                <w:sz w:val="18"/>
                <w:szCs w:val="18"/>
                <w:lang w:val="en-ZA"/>
              </w:rPr>
              <w:lastRenderedPageBreak/>
              <w:t>MOSD</w:t>
            </w:r>
            <w:r w:rsidRPr="00E5074C">
              <w:rPr>
                <w:rFonts w:eastAsia="Times New Roman" w:cs="Times New Roman"/>
                <w:color w:val="000000"/>
                <w:sz w:val="18"/>
                <w:szCs w:val="18"/>
                <w:lang w:val="en-ZA"/>
              </w:rPr>
              <w:t xml:space="preserve"> for case management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2.3 # children with case plans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tc>
        <w:tc>
          <w:tcPr>
            <w:tcW w:w="1848" w:type="dxa"/>
            <w:shd w:val="clear" w:color="auto" w:fill="auto"/>
          </w:tcPr>
          <w:p w:rsidR="007D2108" w:rsidRPr="00E5074C" w:rsidRDefault="007D2108" w:rsidP="00316832">
            <w:pPr>
              <w:rPr>
                <w:rFonts w:eastAsia="Times New Roman" w:cs="Times New Roman"/>
                <w:b/>
                <w:color w:val="000000"/>
                <w:sz w:val="18"/>
                <w:szCs w:val="18"/>
                <w:lang w:val="en-ZA"/>
              </w:rPr>
            </w:pPr>
            <w:r w:rsidRPr="00E5074C">
              <w:rPr>
                <w:rFonts w:eastAsia="Times New Roman" w:cs="Times New Roman"/>
                <w:b/>
                <w:color w:val="000000"/>
                <w:sz w:val="18"/>
                <w:szCs w:val="18"/>
                <w:lang w:val="en-ZA"/>
              </w:rPr>
              <w:lastRenderedPageBreak/>
              <w:t xml:space="preserve">Output </w:t>
            </w:r>
            <w:r>
              <w:rPr>
                <w:rFonts w:eastAsia="Times New Roman" w:cs="Times New Roman"/>
                <w:b/>
                <w:color w:val="000000"/>
                <w:sz w:val="18"/>
                <w:szCs w:val="18"/>
                <w:lang w:val="en-ZA"/>
              </w:rPr>
              <w:t>2</w:t>
            </w:r>
            <w:r w:rsidRPr="00E5074C">
              <w:rPr>
                <w:rFonts w:eastAsia="Times New Roman" w:cs="Times New Roman"/>
                <w:b/>
                <w:color w:val="000000"/>
                <w:sz w:val="18"/>
                <w:szCs w:val="18"/>
                <w:lang w:val="en-ZA"/>
              </w:rPr>
              <w:t>:</w:t>
            </w:r>
            <w:r>
              <w:rPr>
                <w:rFonts w:eastAsia="Times New Roman" w:cs="Times New Roman"/>
                <w:color w:val="000000"/>
                <w:sz w:val="18"/>
                <w:szCs w:val="18"/>
                <w:lang w:val="en-ZA"/>
              </w:rPr>
              <w:t xml:space="preserve"> 1 0</w:t>
            </w:r>
            <w:r w:rsidRPr="00E5074C">
              <w:rPr>
                <w:rFonts w:eastAsia="Times New Roman" w:cs="Times New Roman"/>
                <w:color w:val="000000"/>
                <w:sz w:val="18"/>
                <w:szCs w:val="18"/>
                <w:lang w:val="en-ZA"/>
              </w:rPr>
              <w:t xml:space="preserve">00 </w:t>
            </w:r>
            <w:r>
              <w:rPr>
                <w:rFonts w:eastAsia="Times New Roman" w:cs="Times New Roman"/>
                <w:color w:val="000000"/>
                <w:sz w:val="18"/>
                <w:szCs w:val="18"/>
                <w:lang w:val="en-ZA"/>
              </w:rPr>
              <w:t xml:space="preserve">children and 250 caregivers access cool and safe spaces activities, kits, and information in Beit Hanoun, Johr Al Dik, Khuza’a, Al Malalha,  </w:t>
            </w:r>
            <w:r>
              <w:rPr>
                <w:rFonts w:eastAsia="Times New Roman" w:cs="Times New Roman"/>
                <w:color w:val="000000"/>
                <w:sz w:val="18"/>
                <w:szCs w:val="18"/>
                <w:lang w:val="en-ZA"/>
              </w:rPr>
              <w:lastRenderedPageBreak/>
              <w:t xml:space="preserve">and Al Shoka between June and September  </w:t>
            </w:r>
          </w:p>
        </w:tc>
        <w:tc>
          <w:tcPr>
            <w:tcW w:w="1848" w:type="dxa"/>
            <w:shd w:val="clear" w:color="000000" w:fill="FFFFFF"/>
          </w:tcPr>
          <w:p w:rsidR="007D2108" w:rsidRPr="004E7F21" w:rsidRDefault="007D2108" w:rsidP="00316832">
            <w:pPr>
              <w:rPr>
                <w:rFonts w:eastAsia="Times New Roman" w:cs="Times New Roman"/>
                <w:color w:val="000000"/>
                <w:sz w:val="18"/>
                <w:szCs w:val="18"/>
                <w:lang w:val="en-ZA"/>
              </w:rPr>
            </w:pPr>
            <w:r w:rsidRPr="004E7F21">
              <w:rPr>
                <w:rFonts w:eastAsia="Times New Roman" w:cs="Times New Roman"/>
                <w:color w:val="000000"/>
                <w:sz w:val="18"/>
                <w:szCs w:val="18"/>
                <w:lang w:val="en-ZA"/>
              </w:rPr>
              <w:lastRenderedPageBreak/>
              <w:t xml:space="preserve"># of cooled spaces established (tents which can be opened, ventilated, and cooled using fans and water misting, with adjacent shaded outdoor greened play areas </w:t>
            </w:r>
            <w:r w:rsidRPr="004E7F21">
              <w:rPr>
                <w:rFonts w:eastAsia="Times New Roman" w:cs="Times New Roman"/>
                <w:color w:val="000000"/>
                <w:sz w:val="18"/>
                <w:szCs w:val="18"/>
                <w:lang w:val="en-ZA"/>
              </w:rPr>
              <w:lastRenderedPageBreak/>
              <w:t>and outdoor play equipment)</w:t>
            </w:r>
          </w:p>
          <w:p w:rsidR="007D2108" w:rsidRDefault="007D2108" w:rsidP="00316832">
            <w:pPr>
              <w:rPr>
                <w:rFonts w:eastAsia="Times New Roman" w:cs="Times New Roman"/>
                <w:color w:val="000000"/>
                <w:sz w:val="18"/>
                <w:szCs w:val="18"/>
                <w:lang w:val="en-ZA"/>
              </w:rPr>
            </w:pPr>
          </w:p>
          <w:p w:rsidR="007D2108" w:rsidRPr="004E7F21" w:rsidRDefault="007D2108" w:rsidP="00316832">
            <w:pPr>
              <w:rPr>
                <w:rFonts w:eastAsia="Times New Roman" w:cs="Times New Roman"/>
                <w:color w:val="000000"/>
                <w:sz w:val="18"/>
                <w:szCs w:val="18"/>
                <w:lang w:val="en-ZA"/>
              </w:rPr>
            </w:pPr>
            <w:r w:rsidRPr="004E7F21">
              <w:rPr>
                <w:rFonts w:eastAsia="Times New Roman" w:cs="Times New Roman"/>
                <w:color w:val="000000"/>
                <w:sz w:val="18"/>
                <w:szCs w:val="18"/>
                <w:lang w:val="en-ZA"/>
              </w:rPr>
              <w:t># adolescents 15-18 participating in community cooling initiatives such as planting trees/shrubs, painting water tanks white, or trained as Kool Ambassadors to raise awareness in their communities about techniques to prevent and respond to heat related stressors,</w:t>
            </w:r>
          </w:p>
          <w:p w:rsidR="007D2108" w:rsidRPr="004E7F21" w:rsidRDefault="007D2108" w:rsidP="00316832">
            <w:pPr>
              <w:rPr>
                <w:rFonts w:eastAsia="Times New Roman" w:cs="Times New Roman"/>
                <w:color w:val="000000"/>
                <w:sz w:val="18"/>
                <w:szCs w:val="18"/>
                <w:lang w:val="en-ZA"/>
              </w:rPr>
            </w:pPr>
          </w:p>
          <w:p w:rsidR="007D2108" w:rsidRPr="004E7F21" w:rsidRDefault="007D2108" w:rsidP="00316832">
            <w:pPr>
              <w:rPr>
                <w:rFonts w:eastAsia="Times New Roman" w:cs="Times New Roman"/>
                <w:color w:val="000000"/>
                <w:sz w:val="18"/>
                <w:szCs w:val="18"/>
                <w:lang w:val="en-ZA"/>
              </w:rPr>
            </w:pPr>
            <w:r>
              <w:rPr>
                <w:rFonts w:eastAsia="Times New Roman" w:cs="Times New Roman"/>
                <w:color w:val="000000"/>
                <w:sz w:val="18"/>
                <w:szCs w:val="18"/>
                <w:lang w:val="en-ZA"/>
              </w:rPr>
              <w:t xml:space="preserve">No. of </w:t>
            </w:r>
            <w:r w:rsidRPr="004E7F21">
              <w:rPr>
                <w:rFonts w:eastAsia="Times New Roman" w:cs="Times New Roman"/>
                <w:color w:val="000000"/>
                <w:sz w:val="18"/>
                <w:szCs w:val="18"/>
                <w:lang w:val="en-ZA"/>
              </w:rPr>
              <w:t>“Kool Kits” containing awareness raising flyers, water spray/misting bottles and other cooling elements distributed by adolescents</w:t>
            </w:r>
          </w:p>
          <w:p w:rsidR="007D2108" w:rsidRDefault="007D2108" w:rsidP="00316832">
            <w:pPr>
              <w:rPr>
                <w:rFonts w:eastAsia="Times New Roman" w:cs="Times New Roman"/>
                <w:color w:val="000000"/>
                <w:sz w:val="18"/>
                <w:szCs w:val="18"/>
                <w:lang w:val="en-ZA"/>
              </w:rPr>
            </w:pPr>
          </w:p>
          <w:p w:rsidR="007D2108" w:rsidRPr="004E7F21" w:rsidRDefault="007D2108" w:rsidP="00316832">
            <w:pPr>
              <w:rPr>
                <w:rFonts w:eastAsia="Times New Roman" w:cs="Times New Roman"/>
                <w:color w:val="000000"/>
                <w:sz w:val="18"/>
                <w:szCs w:val="18"/>
                <w:lang w:val="en-ZA"/>
              </w:rPr>
            </w:pPr>
            <w:r>
              <w:rPr>
                <w:rFonts w:eastAsia="Times New Roman" w:cs="Times New Roman"/>
                <w:color w:val="000000"/>
                <w:sz w:val="18"/>
                <w:szCs w:val="18"/>
                <w:lang w:val="en-ZA"/>
              </w:rPr>
              <w:t xml:space="preserve"># children 6-18 accessing </w:t>
            </w:r>
            <w:r w:rsidRPr="004E7F21">
              <w:rPr>
                <w:rFonts w:eastAsia="Times New Roman" w:cs="Times New Roman"/>
                <w:color w:val="000000"/>
                <w:sz w:val="18"/>
                <w:szCs w:val="18"/>
                <w:lang w:val="en-ZA"/>
              </w:rPr>
              <w:t>cooled space activities by the end of September 2015.</w:t>
            </w:r>
          </w:p>
          <w:p w:rsidR="007D2108" w:rsidRDefault="007D2108" w:rsidP="00316832">
            <w:pPr>
              <w:rPr>
                <w:rFonts w:eastAsia="Times New Roman" w:cs="Times New Roman"/>
                <w:color w:val="000000"/>
                <w:sz w:val="18"/>
                <w:szCs w:val="18"/>
                <w:lang w:val="en-ZA"/>
              </w:rPr>
            </w:pPr>
          </w:p>
          <w:p w:rsidR="007D2108" w:rsidRPr="004E7F21" w:rsidRDefault="007D2108" w:rsidP="00316832">
            <w:pPr>
              <w:rPr>
                <w:rFonts w:eastAsia="Times New Roman" w:cs="Times New Roman"/>
                <w:color w:val="000000"/>
                <w:sz w:val="18"/>
                <w:szCs w:val="18"/>
                <w:lang w:val="en-ZA"/>
              </w:rPr>
            </w:pPr>
            <w:r w:rsidRPr="004E7F21">
              <w:rPr>
                <w:rFonts w:eastAsia="Times New Roman" w:cs="Times New Roman"/>
                <w:color w:val="000000"/>
                <w:sz w:val="18"/>
                <w:szCs w:val="18"/>
                <w:lang w:val="en-ZA"/>
              </w:rPr>
              <w:t># caregivers with improved skills to respond to heat related symptoms and other child protection concerns (including ERW awareness)</w:t>
            </w:r>
          </w:p>
          <w:p w:rsidR="007D2108" w:rsidRDefault="007D2108" w:rsidP="00316832">
            <w:pPr>
              <w:rPr>
                <w:rFonts w:eastAsia="Times New Roman" w:cs="Times New Roman"/>
                <w:color w:val="000000"/>
                <w:sz w:val="18"/>
                <w:szCs w:val="18"/>
                <w:lang w:val="en-ZA"/>
              </w:rPr>
            </w:pPr>
            <w:r>
              <w:rPr>
                <w:rFonts w:eastAsia="Times New Roman" w:cs="Times New Roman"/>
                <w:color w:val="000000"/>
                <w:sz w:val="18"/>
                <w:szCs w:val="18"/>
                <w:lang w:val="en-ZA"/>
              </w:rPr>
              <w:t xml:space="preserve"># boys and girls engaged in at least </w:t>
            </w:r>
            <w:r>
              <w:rPr>
                <w:rFonts w:eastAsia="Times New Roman" w:cs="Times New Roman"/>
                <w:color w:val="000000"/>
                <w:sz w:val="18"/>
                <w:szCs w:val="18"/>
                <w:lang w:val="en-ZA"/>
              </w:rPr>
              <w:lastRenderedPageBreak/>
              <w:t xml:space="preserve">one monthly </w:t>
            </w:r>
            <w:r w:rsidRPr="004E7F21">
              <w:rPr>
                <w:rFonts w:eastAsia="Times New Roman" w:cs="Times New Roman"/>
                <w:color w:val="000000"/>
                <w:sz w:val="18"/>
                <w:szCs w:val="18"/>
                <w:lang w:val="en-ZA"/>
              </w:rPr>
              <w:t>outing to the beach; nearby swimming pools; water-slide parks; and other cool places.</w:t>
            </w:r>
          </w:p>
          <w:p w:rsidR="007D2108" w:rsidRPr="004E7F21" w:rsidRDefault="007D2108" w:rsidP="00316832">
            <w:pPr>
              <w:rPr>
                <w:rFonts w:eastAsia="Times New Roman" w:cs="Times New Roman"/>
                <w:color w:val="000000"/>
                <w:sz w:val="18"/>
                <w:szCs w:val="18"/>
                <w:lang w:val="en-ZA"/>
              </w:rPr>
            </w:pPr>
          </w:p>
          <w:p w:rsidR="007D2108" w:rsidRDefault="007D2108" w:rsidP="00316832">
            <w:pPr>
              <w:rPr>
                <w:rFonts w:eastAsia="Times New Roman" w:cs="Times New Roman"/>
                <w:color w:val="000000"/>
                <w:sz w:val="18"/>
                <w:szCs w:val="18"/>
                <w:lang w:val="en-ZA"/>
              </w:rPr>
            </w:pPr>
            <w:r w:rsidRPr="004E7F21">
              <w:rPr>
                <w:rFonts w:eastAsia="Times New Roman" w:cs="Times New Roman"/>
                <w:color w:val="000000"/>
                <w:sz w:val="18"/>
                <w:szCs w:val="18"/>
                <w:lang w:val="en-ZA"/>
              </w:rPr>
              <w:t># of children engaged in expressive art: drawing, music, drama, and expressive arts; story-telling and creative writing, including protection themes, health awareness, psychosocial support and ERW awareness sessions</w:t>
            </w:r>
            <w:r>
              <w:rPr>
                <w:rFonts w:eastAsia="Times New Roman" w:cs="Times New Roman"/>
                <w:color w:val="000000"/>
                <w:sz w:val="18"/>
                <w:szCs w:val="18"/>
                <w:lang w:val="en-ZA"/>
              </w:rPr>
              <w:t>.</w:t>
            </w:r>
          </w:p>
          <w:p w:rsidR="007D2108" w:rsidRPr="004E7F21" w:rsidRDefault="007D2108" w:rsidP="00316832">
            <w:pPr>
              <w:rPr>
                <w:rFonts w:eastAsia="Times New Roman" w:cs="Times New Roman"/>
                <w:color w:val="000000"/>
                <w:sz w:val="18"/>
                <w:szCs w:val="18"/>
                <w:lang w:val="en-ZA"/>
              </w:rPr>
            </w:pPr>
          </w:p>
          <w:p w:rsidR="007D2108" w:rsidRDefault="007D2108" w:rsidP="00316832">
            <w:pPr>
              <w:rPr>
                <w:rFonts w:eastAsia="Times New Roman" w:cs="Times New Roman"/>
                <w:color w:val="000000"/>
                <w:sz w:val="18"/>
                <w:szCs w:val="18"/>
                <w:lang w:val="en-ZA"/>
              </w:rPr>
            </w:pPr>
            <w:r w:rsidRPr="004E7F21">
              <w:rPr>
                <w:rFonts w:eastAsia="Times New Roman" w:cs="Times New Roman"/>
                <w:color w:val="000000"/>
                <w:sz w:val="18"/>
                <w:szCs w:val="18"/>
                <w:lang w:val="en-ZA"/>
              </w:rPr>
              <w:t># of children screened for possible referral to case management</w:t>
            </w:r>
          </w:p>
          <w:p w:rsidR="007D2108" w:rsidRPr="00E5074C" w:rsidRDefault="007D2108" w:rsidP="00316832">
            <w:pPr>
              <w:rPr>
                <w:rFonts w:eastAsia="Times New Roman" w:cs="Times New Roman"/>
                <w:color w:val="000000"/>
                <w:sz w:val="18"/>
                <w:szCs w:val="18"/>
                <w:lang w:val="en-ZA"/>
              </w:rPr>
            </w:pPr>
          </w:p>
        </w:tc>
      </w:tr>
      <w:tr w:rsidR="007D2108" w:rsidRPr="00E5074C" w:rsidTr="007D2108">
        <w:trPr>
          <w:trHeight w:val="408"/>
        </w:trPr>
        <w:tc>
          <w:tcPr>
            <w:tcW w:w="1850" w:type="dxa"/>
            <w:shd w:val="clear" w:color="auto" w:fill="auto"/>
          </w:tcPr>
          <w:p w:rsidR="007D2108" w:rsidRPr="00E5074C" w:rsidRDefault="007D2108" w:rsidP="00316832">
            <w:pPr>
              <w:rPr>
                <w:rFonts w:eastAsia="Times New Roman" w:cs="Times New Roman"/>
                <w:color w:val="000000"/>
                <w:sz w:val="18"/>
                <w:szCs w:val="18"/>
                <w:lang w:val="en-ZA"/>
              </w:rPr>
            </w:pPr>
          </w:p>
        </w:tc>
        <w:tc>
          <w:tcPr>
            <w:tcW w:w="1850" w:type="dxa"/>
            <w:shd w:val="clear" w:color="auto" w:fill="auto"/>
          </w:tcPr>
          <w:p w:rsidR="007D2108" w:rsidRPr="00E5074C" w:rsidRDefault="007D2108" w:rsidP="00316832">
            <w:pPr>
              <w:rPr>
                <w:rFonts w:eastAsia="Times New Roman" w:cs="Times New Roman"/>
                <w:color w:val="000000"/>
                <w:sz w:val="18"/>
                <w:szCs w:val="18"/>
                <w:lang w:val="en-ZA"/>
              </w:rPr>
            </w:pPr>
          </w:p>
        </w:tc>
        <w:tc>
          <w:tcPr>
            <w:tcW w:w="1848" w:type="dxa"/>
            <w:shd w:val="clear" w:color="auto" w:fill="auto"/>
          </w:tcPr>
          <w:p w:rsidR="007D2108" w:rsidRPr="00E5074C" w:rsidRDefault="007D2108" w:rsidP="00316832">
            <w:pPr>
              <w:rPr>
                <w:rFonts w:eastAsia="Times New Roman" w:cs="Times New Roman"/>
                <w:color w:val="000000"/>
                <w:sz w:val="18"/>
                <w:szCs w:val="18"/>
                <w:lang w:val="en-ZA"/>
              </w:rPr>
            </w:pPr>
          </w:p>
        </w:tc>
        <w:tc>
          <w:tcPr>
            <w:tcW w:w="1848" w:type="dxa"/>
            <w:shd w:val="clear" w:color="auto" w:fill="auto"/>
          </w:tcPr>
          <w:p w:rsidR="007D2108" w:rsidRPr="00E5074C" w:rsidRDefault="007D2108" w:rsidP="00316832">
            <w:pPr>
              <w:rPr>
                <w:rFonts w:eastAsia="Times New Roman" w:cs="Times New Roman"/>
                <w:color w:val="000000"/>
                <w:sz w:val="18"/>
                <w:szCs w:val="18"/>
                <w:lang w:val="en-ZA"/>
              </w:rPr>
            </w:pPr>
          </w:p>
        </w:tc>
        <w:tc>
          <w:tcPr>
            <w:tcW w:w="1848" w:type="dxa"/>
            <w:shd w:val="clear" w:color="auto" w:fill="auto"/>
          </w:tcPr>
          <w:p w:rsidR="007D2108" w:rsidRPr="00E5074C" w:rsidRDefault="007D2108" w:rsidP="00316832">
            <w:pPr>
              <w:rPr>
                <w:rFonts w:eastAsia="Times New Roman" w:cs="Times New Roman"/>
                <w:color w:val="000000"/>
                <w:sz w:val="18"/>
                <w:szCs w:val="18"/>
                <w:lang w:val="en-ZA"/>
              </w:rPr>
            </w:pPr>
          </w:p>
        </w:tc>
        <w:tc>
          <w:tcPr>
            <w:tcW w:w="1848" w:type="dxa"/>
            <w:shd w:val="clear" w:color="auto" w:fill="auto"/>
          </w:tcPr>
          <w:p w:rsidR="007D2108" w:rsidRPr="00E5074C" w:rsidRDefault="007D2108" w:rsidP="00316832">
            <w:pPr>
              <w:rPr>
                <w:rFonts w:eastAsia="Times New Roman" w:cs="Times New Roman"/>
                <w:color w:val="000000"/>
                <w:sz w:val="18"/>
                <w:szCs w:val="18"/>
                <w:lang w:val="en-ZA"/>
              </w:rPr>
            </w:pPr>
          </w:p>
        </w:tc>
        <w:tc>
          <w:tcPr>
            <w:tcW w:w="1848" w:type="dxa"/>
            <w:shd w:val="clear" w:color="auto" w:fill="auto"/>
            <w:hideMark/>
          </w:tcPr>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b/>
                <w:color w:val="000000"/>
                <w:sz w:val="18"/>
                <w:szCs w:val="18"/>
                <w:lang w:val="en-ZA"/>
              </w:rPr>
              <w:t xml:space="preserve">Output </w:t>
            </w:r>
            <w:r>
              <w:rPr>
                <w:rFonts w:eastAsia="Times New Roman" w:cs="Times New Roman"/>
                <w:b/>
                <w:color w:val="000000"/>
                <w:sz w:val="18"/>
                <w:szCs w:val="18"/>
                <w:lang w:val="en-ZA"/>
              </w:rPr>
              <w:t>3</w:t>
            </w:r>
            <w:r w:rsidRPr="00E5074C">
              <w:rPr>
                <w:rFonts w:eastAsia="Times New Roman" w:cs="Times New Roman"/>
                <w:b/>
                <w:color w:val="000000"/>
                <w:sz w:val="18"/>
                <w:szCs w:val="18"/>
                <w:lang w:val="en-ZA"/>
              </w:rPr>
              <w:t>:</w:t>
            </w:r>
            <w:r w:rsidRPr="00E5074C">
              <w:rPr>
                <w:rFonts w:eastAsia="Times New Roman" w:cs="Times New Roman"/>
                <w:color w:val="000000"/>
                <w:sz w:val="18"/>
                <w:szCs w:val="18"/>
                <w:lang w:val="en-ZA"/>
              </w:rPr>
              <w:t xml:space="preserve"> 1 500 girls and boys with urgent CP needs are identified and receive age, gender and culturally appropriate information and effective child-friendly response from relevant service providers </w:t>
            </w:r>
          </w:p>
          <w:p w:rsidR="007D2108" w:rsidRPr="00E5074C" w:rsidRDefault="007D2108" w:rsidP="00316832">
            <w:pPr>
              <w:rPr>
                <w:rFonts w:eastAsia="Times New Roman" w:cs="Times New Roman"/>
                <w:color w:val="000000"/>
                <w:sz w:val="18"/>
                <w:szCs w:val="18"/>
                <w:lang w:val="en-ZA"/>
              </w:rPr>
            </w:pPr>
          </w:p>
        </w:tc>
        <w:tc>
          <w:tcPr>
            <w:tcW w:w="1848" w:type="dxa"/>
            <w:shd w:val="clear" w:color="000000" w:fill="FFFFFF"/>
            <w:hideMark/>
          </w:tcPr>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No. of children with case plans </w:t>
            </w:r>
          </w:p>
          <w:p w:rsidR="007D2108" w:rsidRPr="00E5074C" w:rsidRDefault="007D2108" w:rsidP="00316832">
            <w:pPr>
              <w:rPr>
                <w:rFonts w:eastAsia="Times New Roman" w:cs="Times New Roman"/>
                <w:color w:val="000000"/>
                <w:sz w:val="18"/>
                <w:szCs w:val="18"/>
                <w:lang w:val="en-ZA"/>
              </w:rPr>
            </w:pP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xml:space="preserve">No. children referred to mental health and PSS service providers or </w:t>
            </w:r>
            <w:r>
              <w:rPr>
                <w:rFonts w:eastAsia="Times New Roman" w:cs="Times New Roman"/>
                <w:color w:val="000000"/>
                <w:sz w:val="18"/>
                <w:szCs w:val="18"/>
                <w:lang w:val="en-ZA"/>
              </w:rPr>
              <w:t>MoSD</w:t>
            </w:r>
            <w:r w:rsidRPr="00E5074C">
              <w:rPr>
                <w:rFonts w:eastAsia="Times New Roman" w:cs="Times New Roman"/>
                <w:color w:val="000000"/>
                <w:sz w:val="18"/>
                <w:szCs w:val="18"/>
                <w:lang w:val="en-ZA"/>
              </w:rPr>
              <w:t xml:space="preserve"> CPNs</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p w:rsidR="007D2108" w:rsidRPr="00E5074C" w:rsidRDefault="007D2108" w:rsidP="00316832">
            <w:pPr>
              <w:rPr>
                <w:rFonts w:eastAsia="Times New Roman" w:cs="Times New Roman"/>
                <w:color w:val="000000"/>
                <w:sz w:val="18"/>
                <w:szCs w:val="18"/>
                <w:lang w:val="en-ZA"/>
              </w:rPr>
            </w:pPr>
            <w:r w:rsidRPr="00E5074C">
              <w:rPr>
                <w:rFonts w:eastAsia="Times New Roman" w:cs="Times New Roman"/>
                <w:color w:val="000000"/>
                <w:sz w:val="18"/>
                <w:szCs w:val="18"/>
                <w:lang w:val="en-ZA"/>
              </w:rPr>
              <w:t> </w:t>
            </w:r>
          </w:p>
        </w:tc>
      </w:tr>
    </w:tbl>
    <w:p w:rsidR="00D738B4" w:rsidRPr="00777115" w:rsidRDefault="00D738B4" w:rsidP="00D738B4"/>
    <w:p w:rsidR="00D738B4" w:rsidRPr="00777115" w:rsidRDefault="00D738B4" w:rsidP="00D738B4">
      <w:pPr>
        <w:sectPr w:rsidR="00D738B4" w:rsidRPr="00777115" w:rsidSect="007C4C99">
          <w:pgSz w:w="16840" w:h="11900" w:orient="landscape"/>
          <w:pgMar w:top="1134" w:right="1134" w:bottom="1134" w:left="1134" w:header="708" w:footer="708" w:gutter="0"/>
          <w:cols w:space="708"/>
          <w:docGrid w:linePitch="360"/>
        </w:sectPr>
      </w:pPr>
    </w:p>
    <w:p w:rsidR="00D738B4" w:rsidRPr="00F94ADD" w:rsidRDefault="00D738B4" w:rsidP="00D738B4">
      <w:pPr>
        <w:pStyle w:val="Heading1"/>
      </w:pPr>
      <w:bookmarkStart w:id="103" w:name="_Toc388437872"/>
      <w:r>
        <w:lastRenderedPageBreak/>
        <w:t>A</w:t>
      </w:r>
      <w:r w:rsidRPr="00F94ADD">
        <w:t xml:space="preserve">nnex </w:t>
      </w:r>
      <w:r w:rsidR="00613642">
        <w:t>4</w:t>
      </w:r>
      <w:r w:rsidRPr="00F94ADD">
        <w:t>: Ma’an FCs in operation from June 2015 to October 2017 by CBO and location</w:t>
      </w:r>
      <w:bookmarkEnd w:id="103"/>
    </w:p>
    <w:p w:rsidR="00D738B4" w:rsidRDefault="00D738B4" w:rsidP="00D738B4">
      <w:pPr>
        <w:pStyle w:val="NoSpacing"/>
        <w:rPr>
          <w:b/>
        </w:rPr>
      </w:pPr>
    </w:p>
    <w:tbl>
      <w:tblPr>
        <w:tblW w:w="5000" w:type="pct"/>
        <w:shd w:val="clear" w:color="auto" w:fill="FFFFFF" w:themeFill="background1"/>
        <w:tblLayout w:type="fixed"/>
        <w:tblLook w:val="04A0" w:firstRow="1" w:lastRow="0" w:firstColumn="1" w:lastColumn="0" w:noHBand="0" w:noVBand="1"/>
      </w:tblPr>
      <w:tblGrid>
        <w:gridCol w:w="3888"/>
        <w:gridCol w:w="2272"/>
        <w:gridCol w:w="5184"/>
        <w:gridCol w:w="3218"/>
      </w:tblGrid>
      <w:tr w:rsidR="00D738B4" w:rsidRPr="009E7CC2" w:rsidTr="009222A8">
        <w:trPr>
          <w:trHeight w:val="280"/>
          <w:tblHeader/>
        </w:trPr>
        <w:tc>
          <w:tcPr>
            <w:tcW w:w="1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738B4" w:rsidRPr="009E7CC2" w:rsidRDefault="00D738B4" w:rsidP="009222A8">
            <w:pPr>
              <w:pStyle w:val="NoSpacing"/>
              <w:rPr>
                <w:b/>
                <w:szCs w:val="22"/>
              </w:rPr>
            </w:pPr>
            <w:r w:rsidRPr="009E7CC2">
              <w:rPr>
                <w:b/>
                <w:szCs w:val="22"/>
              </w:rPr>
              <w:t>CBO</w:t>
            </w:r>
          </w:p>
        </w:tc>
        <w:tc>
          <w:tcPr>
            <w:tcW w:w="780" w:type="pct"/>
            <w:tcBorders>
              <w:top w:val="single" w:sz="4" w:space="0" w:color="auto"/>
              <w:left w:val="nil"/>
              <w:bottom w:val="single" w:sz="4" w:space="0" w:color="auto"/>
              <w:right w:val="single" w:sz="4" w:space="0" w:color="auto"/>
            </w:tcBorders>
            <w:shd w:val="clear" w:color="auto" w:fill="D9D9D9" w:themeFill="background1" w:themeFillShade="D9"/>
            <w:noWrap/>
            <w:hideMark/>
          </w:tcPr>
          <w:p w:rsidR="00D738B4" w:rsidRPr="009E7CC2" w:rsidRDefault="00D738B4" w:rsidP="009222A8">
            <w:pPr>
              <w:pStyle w:val="NoSpacing"/>
              <w:rPr>
                <w:b/>
                <w:szCs w:val="22"/>
              </w:rPr>
            </w:pPr>
            <w:r>
              <w:rPr>
                <w:b/>
                <w:szCs w:val="22"/>
              </w:rPr>
              <w:t xml:space="preserve">Date partnership with CBO </w:t>
            </w:r>
            <w:r w:rsidRPr="00A77D98">
              <w:rPr>
                <w:b/>
                <w:szCs w:val="22"/>
                <w:u w:val="single"/>
              </w:rPr>
              <w:t>first started</w:t>
            </w:r>
            <w:r>
              <w:rPr>
                <w:b/>
                <w:szCs w:val="22"/>
              </w:rPr>
              <w:t xml:space="preserve"> mm/yy </w:t>
            </w:r>
          </w:p>
        </w:tc>
        <w:tc>
          <w:tcPr>
            <w:tcW w:w="1780" w:type="pct"/>
            <w:tcBorders>
              <w:top w:val="single" w:sz="4" w:space="0" w:color="auto"/>
              <w:left w:val="nil"/>
              <w:bottom w:val="single" w:sz="4" w:space="0" w:color="auto"/>
              <w:right w:val="single" w:sz="4" w:space="0" w:color="auto"/>
            </w:tcBorders>
            <w:shd w:val="clear" w:color="auto" w:fill="D9D9D9" w:themeFill="background1" w:themeFillShade="D9"/>
          </w:tcPr>
          <w:p w:rsidR="00D738B4" w:rsidRDefault="00D738B4" w:rsidP="009222A8">
            <w:pPr>
              <w:pStyle w:val="NoSpacing"/>
              <w:rPr>
                <w:b/>
                <w:szCs w:val="22"/>
              </w:rPr>
            </w:pPr>
            <w:r>
              <w:rPr>
                <w:b/>
                <w:szCs w:val="22"/>
              </w:rPr>
              <w:t>Area/s that the CBO/FC operated in and period of time in area (</w:t>
            </w:r>
            <w:r w:rsidRPr="00A77D98">
              <w:rPr>
                <w:b/>
                <w:szCs w:val="22"/>
                <w:u w:val="single"/>
              </w:rPr>
              <w:t>provide Governate and town/community</w:t>
            </w:r>
            <w:r>
              <w:rPr>
                <w:b/>
                <w:szCs w:val="22"/>
              </w:rPr>
              <w:t xml:space="preserve">) </w:t>
            </w:r>
          </w:p>
        </w:tc>
        <w:tc>
          <w:tcPr>
            <w:tcW w:w="1105" w:type="pct"/>
            <w:tcBorders>
              <w:top w:val="single" w:sz="4" w:space="0" w:color="auto"/>
              <w:left w:val="nil"/>
              <w:bottom w:val="single" w:sz="4" w:space="0" w:color="auto"/>
              <w:right w:val="single" w:sz="4" w:space="0" w:color="auto"/>
            </w:tcBorders>
            <w:shd w:val="clear" w:color="auto" w:fill="D9D9D9" w:themeFill="background1" w:themeFillShade="D9"/>
          </w:tcPr>
          <w:p w:rsidR="00D738B4" w:rsidRDefault="00D738B4" w:rsidP="009222A8">
            <w:pPr>
              <w:pStyle w:val="NoSpacing"/>
              <w:rPr>
                <w:b/>
                <w:szCs w:val="22"/>
              </w:rPr>
            </w:pPr>
            <w:r>
              <w:rPr>
                <w:b/>
                <w:szCs w:val="22"/>
              </w:rPr>
              <w:t xml:space="preserve">If no longer a partner, why not? </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38B4" w:rsidRPr="00F21D8F" w:rsidRDefault="00D738B4" w:rsidP="00C72FF0">
            <w:pPr>
              <w:pStyle w:val="NoSpacing"/>
              <w:numPr>
                <w:ilvl w:val="0"/>
                <w:numId w:val="14"/>
              </w:numPr>
              <w:rPr>
                <w:b/>
                <w:szCs w:val="22"/>
              </w:rPr>
            </w:pPr>
            <w:r w:rsidRPr="00F21D8F">
              <w:rPr>
                <w:b/>
                <w:szCs w:val="22"/>
              </w:rPr>
              <w:t>Hakawy Society for Culture and Arts</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hideMark/>
          </w:tcPr>
          <w:p w:rsidR="00D738B4" w:rsidRPr="00F21D8F" w:rsidRDefault="00D738B4" w:rsidP="009222A8">
            <w:pPr>
              <w:pStyle w:val="NoSpacing"/>
              <w:rPr>
                <w:b/>
                <w:szCs w:val="22"/>
              </w:rPr>
            </w:pPr>
            <w:r w:rsidRPr="00F21D8F">
              <w:rPr>
                <w:b/>
                <w:szCs w:val="22"/>
              </w:rPr>
              <w:t>Aug-16</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 xml:space="preserve">Tal alhawa neighborhood – Gaza city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Up to date</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38B4" w:rsidRPr="00F21D8F" w:rsidRDefault="00D738B4" w:rsidP="00C72FF0">
            <w:pPr>
              <w:pStyle w:val="NoSpacing"/>
              <w:numPr>
                <w:ilvl w:val="0"/>
                <w:numId w:val="14"/>
              </w:numPr>
              <w:rPr>
                <w:b/>
                <w:szCs w:val="22"/>
              </w:rPr>
            </w:pPr>
            <w:r w:rsidRPr="00F21D8F">
              <w:rPr>
                <w:b/>
                <w:szCs w:val="22"/>
              </w:rPr>
              <w:t>Aheba'a Palestine Society</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hideMark/>
          </w:tcPr>
          <w:p w:rsidR="00D738B4" w:rsidRPr="00F21D8F" w:rsidRDefault="00D738B4" w:rsidP="009222A8">
            <w:pPr>
              <w:pStyle w:val="NoSpacing"/>
              <w:rPr>
                <w:b/>
                <w:szCs w:val="22"/>
              </w:rPr>
            </w:pPr>
            <w:r w:rsidRPr="00F21D8F">
              <w:rPr>
                <w:b/>
                <w:szCs w:val="22"/>
              </w:rPr>
              <w:t>2014</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 xml:space="preserve">Shijaea east of Gaza city (moved 2 times into new neighborhoods inside Shijaea to reach new communities, it is worth mentioning that there are not many associations in the area and places suitable for family Centres are limited due to the huge destruction happened in Shijaea during the war on 2014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Up to date</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38B4" w:rsidRPr="00F21D8F" w:rsidRDefault="00D738B4" w:rsidP="00C72FF0">
            <w:pPr>
              <w:pStyle w:val="NoSpacing"/>
              <w:numPr>
                <w:ilvl w:val="0"/>
                <w:numId w:val="14"/>
              </w:numPr>
              <w:rPr>
                <w:b/>
                <w:szCs w:val="22"/>
              </w:rPr>
            </w:pPr>
            <w:r w:rsidRPr="00F21D8F">
              <w:rPr>
                <w:b/>
                <w:szCs w:val="22"/>
              </w:rPr>
              <w:t xml:space="preserve">Khanyunis Women Activity </w:t>
            </w:r>
            <w:r>
              <w:rPr>
                <w:b/>
                <w:szCs w:val="22"/>
              </w:rPr>
              <w:t>Programme</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hideMark/>
          </w:tcPr>
          <w:p w:rsidR="00D738B4" w:rsidRPr="00F21D8F" w:rsidRDefault="00D738B4" w:rsidP="009222A8">
            <w:pPr>
              <w:pStyle w:val="NoSpacing"/>
              <w:rPr>
                <w:b/>
                <w:szCs w:val="22"/>
              </w:rPr>
            </w:pPr>
            <w:r>
              <w:rPr>
                <w:b/>
                <w:szCs w:val="22"/>
              </w:rPr>
              <w:t>Aug -2016</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 xml:space="preserve">Khan Younis governorate – khan yunis camp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Up to date</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38B4" w:rsidRPr="009E7CC2" w:rsidRDefault="00D738B4" w:rsidP="00C72FF0">
            <w:pPr>
              <w:pStyle w:val="NoSpacing"/>
              <w:numPr>
                <w:ilvl w:val="0"/>
                <w:numId w:val="14"/>
              </w:numPr>
              <w:rPr>
                <w:szCs w:val="22"/>
              </w:rPr>
            </w:pPr>
            <w:r w:rsidRPr="009E7CC2">
              <w:rPr>
                <w:szCs w:val="22"/>
              </w:rPr>
              <w:t>Alrowad Association for Palestinian Youth</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hideMark/>
          </w:tcPr>
          <w:p w:rsidR="00D738B4" w:rsidRPr="009E7CC2" w:rsidRDefault="00D738B4" w:rsidP="009222A8">
            <w:pPr>
              <w:pStyle w:val="NoSpacing"/>
              <w:rPr>
                <w:szCs w:val="22"/>
              </w:rPr>
            </w:pPr>
            <w:r w:rsidRPr="009E7CC2">
              <w:rPr>
                <w:szCs w:val="22"/>
              </w:rPr>
              <w:t>Apr-17</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 xml:space="preserve">Khan Younis governorate - Abasan alkabeera (east Khan Younis village)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b/>
                <w:szCs w:val="22"/>
              </w:rPr>
              <w:t>Up to date</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38B4" w:rsidRPr="00F21D8F" w:rsidRDefault="00D738B4" w:rsidP="00C72FF0">
            <w:pPr>
              <w:pStyle w:val="NoSpacing"/>
              <w:numPr>
                <w:ilvl w:val="0"/>
                <w:numId w:val="14"/>
              </w:numPr>
              <w:rPr>
                <w:b/>
                <w:szCs w:val="22"/>
              </w:rPr>
            </w:pPr>
            <w:r w:rsidRPr="00F21D8F">
              <w:rPr>
                <w:b/>
                <w:szCs w:val="22"/>
              </w:rPr>
              <w:t>Al Buraij Cultural Forum</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hideMark/>
          </w:tcPr>
          <w:p w:rsidR="00D738B4" w:rsidRPr="00F21D8F" w:rsidRDefault="00D738B4" w:rsidP="009222A8">
            <w:pPr>
              <w:pStyle w:val="NoSpacing"/>
              <w:rPr>
                <w:b/>
                <w:szCs w:val="22"/>
              </w:rPr>
            </w:pPr>
            <w:r w:rsidRPr="00F21D8F">
              <w:rPr>
                <w:b/>
                <w:szCs w:val="22"/>
              </w:rPr>
              <w:t>Aug-16</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 xml:space="preserve">Middle area Burij camp -  (block 12)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Up to date</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38B4" w:rsidRPr="00F21D8F" w:rsidRDefault="00D738B4" w:rsidP="00C72FF0">
            <w:pPr>
              <w:pStyle w:val="NoSpacing"/>
              <w:numPr>
                <w:ilvl w:val="0"/>
                <w:numId w:val="14"/>
              </w:numPr>
              <w:rPr>
                <w:b/>
                <w:szCs w:val="22"/>
              </w:rPr>
            </w:pPr>
            <w:r w:rsidRPr="00F21D8F">
              <w:rPr>
                <w:b/>
                <w:szCs w:val="22"/>
              </w:rPr>
              <w:t>The Education Forum Society</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hideMark/>
          </w:tcPr>
          <w:p w:rsidR="00D738B4" w:rsidRPr="00F21D8F" w:rsidRDefault="00D738B4" w:rsidP="009222A8">
            <w:pPr>
              <w:pStyle w:val="NoSpacing"/>
              <w:rPr>
                <w:b/>
                <w:szCs w:val="22"/>
              </w:rPr>
            </w:pPr>
            <w:r w:rsidRPr="00F21D8F">
              <w:rPr>
                <w:b/>
                <w:szCs w:val="22"/>
              </w:rPr>
              <w:t>Aug-16</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 xml:space="preserve">Middle area Nusairat camp - (block c)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Up to date</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38B4" w:rsidRPr="009E7CC2" w:rsidRDefault="00D738B4" w:rsidP="00C72FF0">
            <w:pPr>
              <w:pStyle w:val="NoSpacing"/>
              <w:numPr>
                <w:ilvl w:val="0"/>
                <w:numId w:val="14"/>
              </w:numPr>
              <w:rPr>
                <w:szCs w:val="22"/>
              </w:rPr>
            </w:pPr>
            <w:r w:rsidRPr="009E7CC2">
              <w:rPr>
                <w:szCs w:val="22"/>
              </w:rPr>
              <w:t>Al Anqa'a Society for Community Development</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hideMark/>
          </w:tcPr>
          <w:p w:rsidR="00D738B4" w:rsidRPr="009E7CC2" w:rsidRDefault="00D738B4" w:rsidP="009222A8">
            <w:pPr>
              <w:pStyle w:val="NoSpacing"/>
              <w:rPr>
                <w:szCs w:val="22"/>
              </w:rPr>
            </w:pPr>
            <w:r w:rsidRPr="009E7CC2">
              <w:rPr>
                <w:szCs w:val="22"/>
              </w:rPr>
              <w:t>Apr-17</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 xml:space="preserve">North governorate – Jabalia town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Up to date</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38B4" w:rsidRPr="009E7CC2" w:rsidRDefault="00D738B4" w:rsidP="00C72FF0">
            <w:pPr>
              <w:pStyle w:val="NoSpacing"/>
              <w:numPr>
                <w:ilvl w:val="0"/>
                <w:numId w:val="14"/>
              </w:numPr>
              <w:rPr>
                <w:szCs w:val="22"/>
              </w:rPr>
            </w:pPr>
            <w:r w:rsidRPr="009E7CC2">
              <w:rPr>
                <w:szCs w:val="22"/>
              </w:rPr>
              <w:t>Sama Shabab Society</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hideMark/>
          </w:tcPr>
          <w:p w:rsidR="00D738B4" w:rsidRPr="009E7CC2" w:rsidRDefault="00D738B4" w:rsidP="009222A8">
            <w:pPr>
              <w:pStyle w:val="NoSpacing"/>
              <w:rPr>
                <w:szCs w:val="22"/>
              </w:rPr>
            </w:pPr>
            <w:r w:rsidRPr="009E7CC2">
              <w:rPr>
                <w:szCs w:val="22"/>
              </w:rPr>
              <w:t>Apr-17</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 xml:space="preserve">North governorate – Bit Lahia – Aslan neighborhood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Up to date</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38B4" w:rsidRPr="00F21D8F" w:rsidRDefault="00D738B4" w:rsidP="00C72FF0">
            <w:pPr>
              <w:pStyle w:val="NoSpacing"/>
              <w:numPr>
                <w:ilvl w:val="0"/>
                <w:numId w:val="14"/>
              </w:numPr>
              <w:rPr>
                <w:b/>
                <w:szCs w:val="22"/>
              </w:rPr>
            </w:pPr>
            <w:r w:rsidRPr="00F21D8F">
              <w:rPr>
                <w:b/>
                <w:szCs w:val="22"/>
              </w:rPr>
              <w:t>El-Amal Rehabilitation Society</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hideMark/>
          </w:tcPr>
          <w:p w:rsidR="00D738B4" w:rsidRPr="00F21D8F" w:rsidRDefault="00D738B4" w:rsidP="009222A8">
            <w:pPr>
              <w:pStyle w:val="NoSpacing"/>
              <w:rPr>
                <w:b/>
                <w:szCs w:val="22"/>
              </w:rPr>
            </w:pPr>
            <w:r w:rsidRPr="00F21D8F">
              <w:rPr>
                <w:b/>
                <w:szCs w:val="22"/>
              </w:rPr>
              <w:t>2014</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 xml:space="preserve">Rafah governorate – Yebna camp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Up to date</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38B4" w:rsidRPr="009E7CC2" w:rsidRDefault="00D738B4" w:rsidP="00C72FF0">
            <w:pPr>
              <w:pStyle w:val="NoSpacing"/>
              <w:numPr>
                <w:ilvl w:val="0"/>
                <w:numId w:val="14"/>
              </w:numPr>
              <w:rPr>
                <w:szCs w:val="22"/>
              </w:rPr>
            </w:pPr>
            <w:r w:rsidRPr="009E7CC2">
              <w:rPr>
                <w:szCs w:val="22"/>
              </w:rPr>
              <w:t>The Assembly Benevolent of Operation</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hideMark/>
          </w:tcPr>
          <w:p w:rsidR="00D738B4" w:rsidRPr="009E7CC2" w:rsidRDefault="00D738B4" w:rsidP="009222A8">
            <w:pPr>
              <w:pStyle w:val="NoSpacing"/>
              <w:rPr>
                <w:szCs w:val="22"/>
              </w:rPr>
            </w:pPr>
            <w:r w:rsidRPr="009E7CC2">
              <w:rPr>
                <w:szCs w:val="22"/>
              </w:rPr>
              <w:t>Apr-17</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b/>
                <w:szCs w:val="22"/>
              </w:rPr>
              <w:t>Rafah governorate</w:t>
            </w:r>
            <w:r>
              <w:rPr>
                <w:szCs w:val="22"/>
              </w:rPr>
              <w:t xml:space="preserve"> – Shaboora camp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F21D8F" w:rsidRDefault="00D738B4" w:rsidP="009222A8">
            <w:pPr>
              <w:pStyle w:val="NoSpacing"/>
              <w:rPr>
                <w:b/>
                <w:szCs w:val="22"/>
              </w:rPr>
            </w:pPr>
            <w:r>
              <w:rPr>
                <w:b/>
                <w:szCs w:val="22"/>
              </w:rPr>
              <w:t>Up to date</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Pr="009E7CC2" w:rsidRDefault="00D738B4" w:rsidP="009222A8">
            <w:pPr>
              <w:pStyle w:val="NoSpacing"/>
              <w:rPr>
                <w:szCs w:val="22"/>
              </w:rPr>
            </w:pPr>
            <w:r>
              <w:rPr>
                <w:b/>
              </w:rPr>
              <w:t>Add any/all</w:t>
            </w:r>
            <w:r w:rsidRPr="000B0E45">
              <w:rPr>
                <w:b/>
              </w:rPr>
              <w:t xml:space="preserve"> CBOs that were partners but are no longer partners</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Pr="009E7CC2" w:rsidRDefault="00D738B4" w:rsidP="00C72FF0">
            <w:pPr>
              <w:pStyle w:val="NoSpacing"/>
              <w:numPr>
                <w:ilvl w:val="0"/>
                <w:numId w:val="15"/>
              </w:numPr>
              <w:rPr>
                <w:szCs w:val="22"/>
              </w:rPr>
            </w:pPr>
            <w:r>
              <w:rPr>
                <w:szCs w:val="22"/>
              </w:rPr>
              <w:t xml:space="preserve">Women Activity Centre – Rafah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 xml:space="preserve">October - 2014 </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b/>
                <w:szCs w:val="22"/>
              </w:rPr>
              <w:t>Rafah governorate</w:t>
            </w:r>
            <w:r>
              <w:rPr>
                <w:szCs w:val="22"/>
              </w:rPr>
              <w:t xml:space="preserve"> – Tal Alsoltan neighborhood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 xml:space="preserve">Change area due to repeated beneficiaries  </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Pr="009E7CC2" w:rsidRDefault="00D738B4" w:rsidP="00C72FF0">
            <w:pPr>
              <w:pStyle w:val="NoSpacing"/>
              <w:numPr>
                <w:ilvl w:val="0"/>
                <w:numId w:val="15"/>
              </w:numPr>
              <w:rPr>
                <w:szCs w:val="22"/>
              </w:rPr>
            </w:pPr>
            <w:r>
              <w:rPr>
                <w:szCs w:val="22"/>
              </w:rPr>
              <w:t xml:space="preserve">Almawassi association – Rafah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 xml:space="preserve">March – 2015 </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b/>
                <w:szCs w:val="22"/>
              </w:rPr>
              <w:t>Rafah governorate</w:t>
            </w:r>
            <w:r>
              <w:rPr>
                <w:szCs w:val="22"/>
              </w:rPr>
              <w:t xml:space="preserve"> – Mawasi neighborhood</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 xml:space="preserve">Small community, after one year of working in the area, the children are repeated in the activities </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Pr="009E7CC2" w:rsidRDefault="00D738B4" w:rsidP="00C72FF0">
            <w:pPr>
              <w:pStyle w:val="NoSpacing"/>
              <w:numPr>
                <w:ilvl w:val="0"/>
                <w:numId w:val="15"/>
              </w:numPr>
              <w:rPr>
                <w:szCs w:val="22"/>
              </w:rPr>
            </w:pPr>
            <w:r>
              <w:rPr>
                <w:szCs w:val="22"/>
              </w:rPr>
              <w:t xml:space="preserve">Future Benevolent Society – Khan Younis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 xml:space="preserve">October – 2014 </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Khan Younis – Bani Suhaila village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Shortage in fund and reduce number of family Centres</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Pr="009E7CC2" w:rsidRDefault="00D738B4" w:rsidP="00C72FF0">
            <w:pPr>
              <w:pStyle w:val="NoSpacing"/>
              <w:numPr>
                <w:ilvl w:val="0"/>
                <w:numId w:val="15"/>
              </w:numPr>
              <w:rPr>
                <w:szCs w:val="22"/>
              </w:rPr>
            </w:pPr>
            <w:r>
              <w:rPr>
                <w:szCs w:val="22"/>
              </w:rPr>
              <w:lastRenderedPageBreak/>
              <w:t xml:space="preserve">Bit Lahia Development Society – North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October – 2014</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North – Alshaima neighborhood,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 xml:space="preserve">To address other neighborhoods in Bit Lahia </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Default="00D738B4" w:rsidP="00C72FF0">
            <w:pPr>
              <w:pStyle w:val="NoSpacing"/>
              <w:numPr>
                <w:ilvl w:val="0"/>
                <w:numId w:val="15"/>
              </w:numPr>
              <w:rPr>
                <w:szCs w:val="22"/>
              </w:rPr>
            </w:pPr>
            <w:r>
              <w:rPr>
                <w:szCs w:val="22"/>
              </w:rPr>
              <w:t xml:space="preserve">Sanad Development Society –North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 xml:space="preserve">August – 2016 </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North – Jabalia camp,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 xml:space="preserve">tThe CBO was not cooperative enough, so we did not renew the contract and find another CBO in Jabalia </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Default="00D738B4" w:rsidP="00C72FF0">
            <w:pPr>
              <w:pStyle w:val="NoSpacing"/>
              <w:numPr>
                <w:ilvl w:val="0"/>
                <w:numId w:val="15"/>
              </w:numPr>
              <w:rPr>
                <w:szCs w:val="22"/>
              </w:rPr>
            </w:pPr>
            <w:r>
              <w:rPr>
                <w:szCs w:val="22"/>
              </w:rPr>
              <w:t xml:space="preserve">Alnour for Community Development – Middle area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 xml:space="preserve">October – 2014 </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Middle area governorate – Berka neighborhood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Small community, after one year of working in the area, the children are repeated in the activities</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Default="00D738B4" w:rsidP="00C72FF0">
            <w:pPr>
              <w:pStyle w:val="NoSpacing"/>
              <w:numPr>
                <w:ilvl w:val="0"/>
                <w:numId w:val="15"/>
              </w:numPr>
              <w:rPr>
                <w:szCs w:val="22"/>
              </w:rPr>
            </w:pPr>
            <w:r>
              <w:rPr>
                <w:szCs w:val="22"/>
              </w:rPr>
              <w:t xml:space="preserve">Dar Al-Shabab for Culture and Art – North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 xml:space="preserve">March – 2015 </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North – Jabalia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Small community, after one year of working in the area, the children are repeated in the activities</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Default="00D738B4" w:rsidP="00C72FF0">
            <w:pPr>
              <w:pStyle w:val="NoSpacing"/>
              <w:numPr>
                <w:ilvl w:val="0"/>
                <w:numId w:val="15"/>
              </w:numPr>
              <w:rPr>
                <w:szCs w:val="22"/>
              </w:rPr>
            </w:pPr>
            <w:r>
              <w:rPr>
                <w:szCs w:val="22"/>
              </w:rPr>
              <w:t xml:space="preserve">Afaq for community development – Gaza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 xml:space="preserve">August 2016 </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Gaza – Zaytoon area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 xml:space="preserve">Shortage in fund and reduce number of family Centres </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Default="00D738B4" w:rsidP="00C72FF0">
            <w:pPr>
              <w:pStyle w:val="NoSpacing"/>
              <w:numPr>
                <w:ilvl w:val="0"/>
                <w:numId w:val="15"/>
              </w:numPr>
              <w:rPr>
                <w:szCs w:val="22"/>
              </w:rPr>
            </w:pPr>
            <w:r>
              <w:rPr>
                <w:szCs w:val="22"/>
              </w:rPr>
              <w:t xml:space="preserve">Ajyal for community development – Gaza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 xml:space="preserve">November – 2014 </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Gaza – Toffah area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 xml:space="preserve">the CBO was not cooperative enough, so we did not renew the contract </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Default="00D738B4" w:rsidP="00C72FF0">
            <w:pPr>
              <w:pStyle w:val="NoSpacing"/>
              <w:numPr>
                <w:ilvl w:val="0"/>
                <w:numId w:val="15"/>
              </w:numPr>
              <w:rPr>
                <w:szCs w:val="22"/>
              </w:rPr>
            </w:pPr>
            <w:r>
              <w:rPr>
                <w:szCs w:val="22"/>
              </w:rPr>
              <w:t xml:space="preserve">Alzarqa association – Gaza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 xml:space="preserve">October - 2014 </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Gaza – Alzarqa area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Small community, after one year of working in the area, the children are repeated in the activities</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Default="00D738B4" w:rsidP="00C72FF0">
            <w:pPr>
              <w:pStyle w:val="NoSpacing"/>
              <w:numPr>
                <w:ilvl w:val="0"/>
                <w:numId w:val="15"/>
              </w:numPr>
              <w:rPr>
                <w:szCs w:val="22"/>
              </w:rPr>
            </w:pPr>
            <w:r>
              <w:rPr>
                <w:szCs w:val="22"/>
              </w:rPr>
              <w:t xml:space="preserve">Alrefeia for development – Khan Younis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October – 2014</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Khan Younis – abasan Alkabeera, east village of Khan Younis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The CBO was not cooperative enough, so we did not renew the contract</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Default="00D738B4" w:rsidP="00C72FF0">
            <w:pPr>
              <w:pStyle w:val="NoSpacing"/>
              <w:numPr>
                <w:ilvl w:val="0"/>
                <w:numId w:val="15"/>
              </w:numPr>
              <w:rPr>
                <w:szCs w:val="22"/>
              </w:rPr>
            </w:pPr>
            <w:r>
              <w:rPr>
                <w:szCs w:val="22"/>
              </w:rPr>
              <w:t xml:space="preserve">Maghazi cultural Centre – middle area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October – 2014</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Middle area governorate – Maghazi camp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 xml:space="preserve">Coordination with Tamer institute to avoid overlap of intervention in the camp </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Default="00D738B4" w:rsidP="00C72FF0">
            <w:pPr>
              <w:pStyle w:val="NoSpacing"/>
              <w:numPr>
                <w:ilvl w:val="0"/>
                <w:numId w:val="15"/>
              </w:numPr>
              <w:rPr>
                <w:szCs w:val="22"/>
              </w:rPr>
            </w:pPr>
            <w:r>
              <w:rPr>
                <w:szCs w:val="22"/>
              </w:rPr>
              <w:t xml:space="preserve">Bonat Almostaqbal  Rafah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November – 2014</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Rafah – Kherbet Aladas area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Small community, after one year of working in the area, the children are repeated in the activities</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Default="00D738B4" w:rsidP="00C72FF0">
            <w:pPr>
              <w:pStyle w:val="NoSpacing"/>
              <w:numPr>
                <w:ilvl w:val="0"/>
                <w:numId w:val="15"/>
              </w:numPr>
              <w:rPr>
                <w:szCs w:val="22"/>
              </w:rPr>
            </w:pPr>
            <w:r>
              <w:rPr>
                <w:szCs w:val="22"/>
              </w:rPr>
              <w:lastRenderedPageBreak/>
              <w:t xml:space="preserve">Youth development – Khan Younis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 xml:space="preserve">Feb. – 2016 </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Khan Younis, east villages of Khan Younis, Alawda neighborhood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Shortage in fund and reduce number of family Centres</w:t>
            </w:r>
          </w:p>
        </w:tc>
      </w:tr>
      <w:tr w:rsidR="00D738B4" w:rsidRPr="009E7CC2" w:rsidTr="009222A8">
        <w:trPr>
          <w:trHeight w:val="280"/>
        </w:trPr>
        <w:tc>
          <w:tcPr>
            <w:tcW w:w="1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38B4" w:rsidRDefault="00D738B4" w:rsidP="00C72FF0">
            <w:pPr>
              <w:pStyle w:val="NoSpacing"/>
              <w:numPr>
                <w:ilvl w:val="0"/>
                <w:numId w:val="15"/>
              </w:numPr>
              <w:rPr>
                <w:szCs w:val="22"/>
              </w:rPr>
            </w:pPr>
            <w:r>
              <w:rPr>
                <w:szCs w:val="22"/>
              </w:rPr>
              <w:t xml:space="preserve">Nebras for community development – middle area </w:t>
            </w:r>
          </w:p>
        </w:tc>
        <w:tc>
          <w:tcPr>
            <w:tcW w:w="780" w:type="pct"/>
            <w:tcBorders>
              <w:top w:val="single" w:sz="4" w:space="0" w:color="auto"/>
              <w:left w:val="nil"/>
              <w:bottom w:val="single" w:sz="4" w:space="0" w:color="auto"/>
              <w:right w:val="single" w:sz="4" w:space="0" w:color="auto"/>
            </w:tcBorders>
            <w:shd w:val="clear" w:color="auto" w:fill="FFFFFF" w:themeFill="background1"/>
            <w:noWrap/>
            <w:vAlign w:val="bottom"/>
          </w:tcPr>
          <w:p w:rsidR="00D738B4" w:rsidRPr="009E7CC2" w:rsidRDefault="00D738B4" w:rsidP="009222A8">
            <w:pPr>
              <w:pStyle w:val="NoSpacing"/>
              <w:rPr>
                <w:szCs w:val="22"/>
              </w:rPr>
            </w:pPr>
            <w:r>
              <w:rPr>
                <w:szCs w:val="22"/>
              </w:rPr>
              <w:t>Feb. – 2016</w:t>
            </w:r>
          </w:p>
        </w:tc>
        <w:tc>
          <w:tcPr>
            <w:tcW w:w="1780"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Middle area governorate, dir Elbalah twon </w:t>
            </w:r>
          </w:p>
        </w:tc>
        <w:tc>
          <w:tcPr>
            <w:tcW w:w="1105" w:type="pct"/>
            <w:tcBorders>
              <w:top w:val="single" w:sz="4" w:space="0" w:color="auto"/>
              <w:left w:val="nil"/>
              <w:bottom w:val="single" w:sz="4" w:space="0" w:color="auto"/>
              <w:right w:val="single" w:sz="4" w:space="0" w:color="auto"/>
            </w:tcBorders>
            <w:shd w:val="clear" w:color="auto" w:fill="FFFFFF" w:themeFill="background1"/>
          </w:tcPr>
          <w:p w:rsidR="00D738B4" w:rsidRPr="009E7CC2" w:rsidRDefault="00D738B4" w:rsidP="009222A8">
            <w:pPr>
              <w:pStyle w:val="NoSpacing"/>
              <w:rPr>
                <w:szCs w:val="22"/>
              </w:rPr>
            </w:pPr>
            <w:r>
              <w:rPr>
                <w:szCs w:val="22"/>
              </w:rPr>
              <w:t>Shortage in fund and reduce number of family Centres</w:t>
            </w:r>
          </w:p>
        </w:tc>
      </w:tr>
    </w:tbl>
    <w:p w:rsidR="00D738B4" w:rsidRPr="00DB71AA" w:rsidRDefault="00D738B4" w:rsidP="00D738B4">
      <w:pPr>
        <w:pStyle w:val="NoSpacing"/>
        <w:rPr>
          <w:b/>
        </w:rPr>
      </w:pPr>
    </w:p>
    <w:p w:rsidR="00D738B4" w:rsidRPr="00C820BD" w:rsidRDefault="00D738B4" w:rsidP="00D738B4"/>
    <w:p w:rsidR="00D738B4" w:rsidRDefault="00D738B4" w:rsidP="00D738B4">
      <w:pPr>
        <w:rPr>
          <w:rFonts w:asciiTheme="majorHAnsi" w:eastAsiaTheme="majorEastAsia" w:hAnsiTheme="majorHAnsi" w:cstheme="majorBidi"/>
          <w:b/>
          <w:bCs/>
          <w:sz w:val="27"/>
          <w:szCs w:val="32"/>
        </w:rPr>
      </w:pPr>
      <w:r>
        <w:br w:type="page"/>
      </w:r>
    </w:p>
    <w:p w:rsidR="00D738B4" w:rsidRDefault="00D738B4" w:rsidP="00D738B4">
      <w:pPr>
        <w:pStyle w:val="Heading1"/>
      </w:pPr>
      <w:bookmarkStart w:id="104" w:name="_Toc388437873"/>
      <w:r w:rsidRPr="00F94ADD">
        <w:lastRenderedPageBreak/>
        <w:t xml:space="preserve">Annex </w:t>
      </w:r>
      <w:r w:rsidR="00613642">
        <w:t>5</w:t>
      </w:r>
      <w:r w:rsidRPr="00F94ADD">
        <w:t>: Tamer FCs in operation from June 2015 to October 2017 by CBO and location</w:t>
      </w:r>
      <w:bookmarkEnd w:id="104"/>
    </w:p>
    <w:p w:rsidR="00D738B4" w:rsidRDefault="00D738B4" w:rsidP="00D738B4"/>
    <w:tbl>
      <w:tblPr>
        <w:tblW w:w="5000" w:type="pct"/>
        <w:shd w:val="clear" w:color="auto" w:fill="FFFFFF" w:themeFill="background1"/>
        <w:tblLayout w:type="fixed"/>
        <w:tblLook w:val="04A0" w:firstRow="1" w:lastRow="0" w:firstColumn="1" w:lastColumn="0" w:noHBand="0" w:noVBand="1"/>
      </w:tblPr>
      <w:tblGrid>
        <w:gridCol w:w="4733"/>
        <w:gridCol w:w="1765"/>
        <w:gridCol w:w="6410"/>
        <w:gridCol w:w="1654"/>
      </w:tblGrid>
      <w:tr w:rsidR="00D738B4" w:rsidRPr="009E7CC2" w:rsidTr="009222A8">
        <w:trPr>
          <w:trHeight w:val="280"/>
          <w:tblHeader/>
        </w:trPr>
        <w:tc>
          <w:tcPr>
            <w:tcW w:w="162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738B4" w:rsidRPr="009E7CC2" w:rsidRDefault="00D738B4" w:rsidP="009222A8">
            <w:pPr>
              <w:pStyle w:val="NoSpacing"/>
              <w:rPr>
                <w:b/>
                <w:szCs w:val="22"/>
              </w:rPr>
            </w:pPr>
            <w:r w:rsidRPr="009E7CC2">
              <w:rPr>
                <w:b/>
                <w:szCs w:val="22"/>
              </w:rPr>
              <w:t>CBO</w:t>
            </w:r>
          </w:p>
        </w:tc>
        <w:tc>
          <w:tcPr>
            <w:tcW w:w="606" w:type="pct"/>
            <w:tcBorders>
              <w:top w:val="single" w:sz="4" w:space="0" w:color="auto"/>
              <w:left w:val="nil"/>
              <w:bottom w:val="single" w:sz="4" w:space="0" w:color="auto"/>
              <w:right w:val="single" w:sz="4" w:space="0" w:color="auto"/>
            </w:tcBorders>
            <w:shd w:val="clear" w:color="auto" w:fill="D9D9D9" w:themeFill="background1" w:themeFillShade="D9"/>
            <w:noWrap/>
            <w:hideMark/>
          </w:tcPr>
          <w:p w:rsidR="00D738B4" w:rsidRPr="00896F5B" w:rsidRDefault="00D738B4" w:rsidP="009222A8">
            <w:pPr>
              <w:pStyle w:val="NoSpacing"/>
              <w:rPr>
                <w:b/>
                <w:szCs w:val="22"/>
              </w:rPr>
            </w:pPr>
            <w:r w:rsidRPr="00896F5B">
              <w:rPr>
                <w:b/>
                <w:szCs w:val="22"/>
              </w:rPr>
              <w:t xml:space="preserve">Date partnership with CBO </w:t>
            </w:r>
            <w:r w:rsidRPr="00896F5B">
              <w:rPr>
                <w:b/>
                <w:szCs w:val="22"/>
                <w:u w:val="single"/>
              </w:rPr>
              <w:t>first started</w:t>
            </w:r>
            <w:r w:rsidRPr="00896F5B">
              <w:rPr>
                <w:b/>
                <w:szCs w:val="22"/>
              </w:rPr>
              <w:t xml:space="preserve"> mm/yy** </w:t>
            </w:r>
          </w:p>
        </w:tc>
        <w:tc>
          <w:tcPr>
            <w:tcW w:w="2201" w:type="pct"/>
            <w:tcBorders>
              <w:top w:val="single" w:sz="4" w:space="0" w:color="auto"/>
              <w:left w:val="nil"/>
              <w:bottom w:val="single" w:sz="4" w:space="0" w:color="auto"/>
              <w:right w:val="single" w:sz="4" w:space="0" w:color="auto"/>
            </w:tcBorders>
            <w:shd w:val="clear" w:color="auto" w:fill="D9D9D9" w:themeFill="background1" w:themeFillShade="D9"/>
          </w:tcPr>
          <w:p w:rsidR="00D738B4" w:rsidRDefault="00D738B4" w:rsidP="009222A8">
            <w:pPr>
              <w:pStyle w:val="NoSpacing"/>
              <w:rPr>
                <w:b/>
                <w:szCs w:val="22"/>
              </w:rPr>
            </w:pPr>
            <w:r>
              <w:rPr>
                <w:b/>
                <w:szCs w:val="22"/>
              </w:rPr>
              <w:t>Area/s that the CBO/FC operated in and period of time in area (</w:t>
            </w:r>
            <w:r w:rsidRPr="00A77D98">
              <w:rPr>
                <w:b/>
                <w:szCs w:val="22"/>
                <w:u w:val="single"/>
              </w:rPr>
              <w:t>provide Governate and town/community</w:t>
            </w:r>
            <w:r>
              <w:rPr>
                <w:b/>
                <w:szCs w:val="22"/>
              </w:rPr>
              <w:t xml:space="preserve">) </w:t>
            </w:r>
          </w:p>
        </w:tc>
        <w:tc>
          <w:tcPr>
            <w:tcW w:w="568" w:type="pct"/>
            <w:tcBorders>
              <w:top w:val="single" w:sz="4" w:space="0" w:color="auto"/>
              <w:left w:val="nil"/>
              <w:bottom w:val="single" w:sz="4" w:space="0" w:color="auto"/>
              <w:right w:val="single" w:sz="4" w:space="0" w:color="auto"/>
            </w:tcBorders>
            <w:shd w:val="clear" w:color="auto" w:fill="D9D9D9" w:themeFill="background1" w:themeFillShade="D9"/>
          </w:tcPr>
          <w:p w:rsidR="00D738B4" w:rsidRDefault="00D738B4" w:rsidP="009222A8">
            <w:pPr>
              <w:pStyle w:val="NoSpacing"/>
              <w:rPr>
                <w:b/>
                <w:szCs w:val="22"/>
              </w:rPr>
            </w:pPr>
            <w:r>
              <w:rPr>
                <w:b/>
                <w:szCs w:val="22"/>
              </w:rPr>
              <w:t xml:space="preserve">If no longer a partner, why not? </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auto"/>
            <w:hideMark/>
          </w:tcPr>
          <w:p w:rsidR="00D738B4" w:rsidRPr="006F2E0E" w:rsidRDefault="00D738B4" w:rsidP="00C72FF0">
            <w:pPr>
              <w:pStyle w:val="NoSpacing"/>
              <w:numPr>
                <w:ilvl w:val="0"/>
                <w:numId w:val="206"/>
              </w:numPr>
              <w:rPr>
                <w:bCs/>
                <w:szCs w:val="22"/>
              </w:rPr>
            </w:pPr>
            <w:r w:rsidRPr="006F2E0E">
              <w:rPr>
                <w:bCs/>
                <w:szCs w:val="22"/>
              </w:rPr>
              <w:t>Palestine Tomorrow For Community Development</w:t>
            </w:r>
          </w:p>
        </w:tc>
        <w:tc>
          <w:tcPr>
            <w:tcW w:w="606" w:type="pct"/>
            <w:tcBorders>
              <w:top w:val="single" w:sz="4" w:space="0" w:color="auto"/>
              <w:left w:val="nil"/>
              <w:bottom w:val="single" w:sz="4" w:space="0" w:color="auto"/>
              <w:right w:val="single" w:sz="4" w:space="0" w:color="auto"/>
            </w:tcBorders>
            <w:shd w:val="clear" w:color="auto" w:fill="auto"/>
            <w:noWrap/>
            <w:hideMark/>
          </w:tcPr>
          <w:p w:rsidR="00D738B4" w:rsidRPr="00896F5B" w:rsidRDefault="00D738B4" w:rsidP="009222A8">
            <w:pPr>
              <w:pStyle w:val="NoSpacing"/>
              <w:rPr>
                <w:b/>
                <w:szCs w:val="22"/>
              </w:rPr>
            </w:pPr>
            <w:r w:rsidRPr="00896F5B">
              <w:rPr>
                <w:b/>
                <w:szCs w:val="22"/>
              </w:rPr>
              <w:t>2015</w:t>
            </w:r>
          </w:p>
        </w:tc>
        <w:tc>
          <w:tcPr>
            <w:tcW w:w="2201" w:type="pct"/>
            <w:tcBorders>
              <w:top w:val="single" w:sz="4" w:space="0" w:color="auto"/>
              <w:left w:val="nil"/>
              <w:bottom w:val="single" w:sz="4" w:space="0" w:color="auto"/>
              <w:right w:val="single" w:sz="4" w:space="0" w:color="auto"/>
            </w:tcBorders>
            <w:shd w:val="clear" w:color="auto" w:fill="auto"/>
          </w:tcPr>
          <w:p w:rsidR="00D738B4" w:rsidRPr="006F2E0E" w:rsidRDefault="00D738B4" w:rsidP="00C72FF0">
            <w:pPr>
              <w:pStyle w:val="NoSpacing"/>
              <w:numPr>
                <w:ilvl w:val="0"/>
                <w:numId w:val="152"/>
              </w:numPr>
              <w:ind w:left="348" w:hanging="348"/>
              <w:rPr>
                <w:bCs/>
                <w:szCs w:val="22"/>
              </w:rPr>
            </w:pPr>
            <w:r>
              <w:rPr>
                <w:bCs/>
                <w:szCs w:val="22"/>
              </w:rPr>
              <w:t>2015</w:t>
            </w:r>
            <w:r w:rsidRPr="006F2E0E">
              <w:rPr>
                <w:bCs/>
                <w:szCs w:val="22"/>
              </w:rPr>
              <w:t>, 2 centers</w:t>
            </w:r>
          </w:p>
          <w:p w:rsidR="00D738B4" w:rsidRPr="006F2E0E" w:rsidRDefault="00D738B4" w:rsidP="00C72FF0">
            <w:pPr>
              <w:pStyle w:val="NoSpacing"/>
              <w:numPr>
                <w:ilvl w:val="0"/>
                <w:numId w:val="208"/>
              </w:numPr>
              <w:rPr>
                <w:bCs/>
                <w:szCs w:val="22"/>
              </w:rPr>
            </w:pPr>
            <w:r w:rsidRPr="006F2E0E">
              <w:rPr>
                <w:bCs/>
                <w:szCs w:val="22"/>
              </w:rPr>
              <w:t xml:space="preserve">Gaza city – Al Sha’bya </w:t>
            </w:r>
          </w:p>
          <w:p w:rsidR="00D738B4" w:rsidRPr="006F2E0E" w:rsidRDefault="00D738B4" w:rsidP="00C72FF0">
            <w:pPr>
              <w:pStyle w:val="NoSpacing"/>
              <w:numPr>
                <w:ilvl w:val="0"/>
                <w:numId w:val="208"/>
              </w:numPr>
              <w:rPr>
                <w:bCs/>
                <w:szCs w:val="22"/>
              </w:rPr>
            </w:pPr>
            <w:r w:rsidRPr="006F2E0E">
              <w:rPr>
                <w:bCs/>
                <w:szCs w:val="22"/>
              </w:rPr>
              <w:t>North Gaza – Beit Lahia</w:t>
            </w:r>
          </w:p>
          <w:p w:rsidR="00D738B4" w:rsidRPr="006F2E0E" w:rsidRDefault="00D738B4" w:rsidP="00C72FF0">
            <w:pPr>
              <w:pStyle w:val="NoSpacing"/>
              <w:numPr>
                <w:ilvl w:val="0"/>
                <w:numId w:val="152"/>
              </w:numPr>
              <w:ind w:left="348" w:hanging="348"/>
              <w:rPr>
                <w:bCs/>
                <w:szCs w:val="22"/>
              </w:rPr>
            </w:pPr>
            <w:r w:rsidRPr="006F2E0E">
              <w:rPr>
                <w:bCs/>
                <w:szCs w:val="22"/>
              </w:rPr>
              <w:t xml:space="preserve">2016 (till August), 2 centers </w:t>
            </w:r>
          </w:p>
          <w:p w:rsidR="00D738B4" w:rsidRPr="006F2E0E" w:rsidRDefault="00D738B4" w:rsidP="00C72FF0">
            <w:pPr>
              <w:pStyle w:val="NoSpacing"/>
              <w:numPr>
                <w:ilvl w:val="0"/>
                <w:numId w:val="208"/>
              </w:numPr>
              <w:rPr>
                <w:bCs/>
                <w:szCs w:val="22"/>
              </w:rPr>
            </w:pPr>
            <w:r w:rsidRPr="006F2E0E">
              <w:rPr>
                <w:bCs/>
                <w:szCs w:val="22"/>
              </w:rPr>
              <w:t>Gaza city – As Sabra</w:t>
            </w:r>
          </w:p>
          <w:p w:rsidR="00D738B4" w:rsidRPr="00E80EF2" w:rsidRDefault="00D738B4" w:rsidP="00C72FF0">
            <w:pPr>
              <w:pStyle w:val="NoSpacing"/>
              <w:numPr>
                <w:ilvl w:val="0"/>
                <w:numId w:val="208"/>
              </w:numPr>
              <w:rPr>
                <w:bCs/>
                <w:szCs w:val="22"/>
              </w:rPr>
            </w:pPr>
            <w:r w:rsidRPr="00E80EF2">
              <w:rPr>
                <w:bCs/>
                <w:szCs w:val="22"/>
              </w:rPr>
              <w:t>North Gaza – Jabalia Camp</w:t>
            </w:r>
          </w:p>
          <w:p w:rsidR="00D738B4" w:rsidRPr="006F2E0E" w:rsidRDefault="00D738B4" w:rsidP="00C72FF0">
            <w:pPr>
              <w:pStyle w:val="NoSpacing"/>
              <w:numPr>
                <w:ilvl w:val="0"/>
                <w:numId w:val="152"/>
              </w:numPr>
              <w:ind w:left="348" w:hanging="348"/>
              <w:rPr>
                <w:bCs/>
                <w:szCs w:val="22"/>
              </w:rPr>
            </w:pPr>
            <w:r w:rsidRPr="006F2E0E">
              <w:rPr>
                <w:bCs/>
                <w:szCs w:val="22"/>
              </w:rPr>
              <w:t>Aug 2016 – October 2017, 1 center</w:t>
            </w:r>
          </w:p>
          <w:p w:rsidR="00D738B4" w:rsidRPr="006F2E0E" w:rsidRDefault="00D738B4" w:rsidP="00C72FF0">
            <w:pPr>
              <w:pStyle w:val="NoSpacing"/>
              <w:numPr>
                <w:ilvl w:val="0"/>
                <w:numId w:val="208"/>
              </w:numPr>
              <w:rPr>
                <w:bCs/>
                <w:szCs w:val="22"/>
              </w:rPr>
            </w:pPr>
            <w:r w:rsidRPr="00E80EF2">
              <w:rPr>
                <w:bCs/>
                <w:szCs w:val="22"/>
              </w:rPr>
              <w:t>North Gaza – Jabalia Camp</w:t>
            </w:r>
          </w:p>
        </w:tc>
        <w:tc>
          <w:tcPr>
            <w:tcW w:w="568" w:type="pct"/>
            <w:tcBorders>
              <w:top w:val="single" w:sz="4" w:space="0" w:color="auto"/>
              <w:left w:val="nil"/>
              <w:bottom w:val="single" w:sz="4" w:space="0" w:color="auto"/>
              <w:right w:val="single" w:sz="4" w:space="0" w:color="auto"/>
            </w:tcBorders>
            <w:shd w:val="clear" w:color="auto" w:fill="auto"/>
          </w:tcPr>
          <w:p w:rsidR="00D738B4" w:rsidRPr="006F2E0E" w:rsidRDefault="00D738B4" w:rsidP="009222A8">
            <w:pPr>
              <w:pStyle w:val="NoSpacing"/>
              <w:rPr>
                <w:bCs/>
                <w:szCs w:val="22"/>
                <w:rtl/>
              </w:rPr>
            </w:pPr>
            <w:r w:rsidRPr="006F2E0E">
              <w:rPr>
                <w:rFonts w:hint="cs"/>
                <w:bCs/>
                <w:szCs w:val="22"/>
                <w:rtl/>
              </w:rPr>
              <w:t xml:space="preserve"> </w:t>
            </w:r>
            <w:r>
              <w:rPr>
                <w:bCs/>
                <w:szCs w:val="22"/>
              </w:rPr>
              <w:t>O</w:t>
            </w:r>
            <w:r w:rsidRPr="006F2E0E">
              <w:rPr>
                <w:bCs/>
                <w:szCs w:val="22"/>
              </w:rPr>
              <w:t>ngoing</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Pr="006F2E0E" w:rsidRDefault="00D738B4" w:rsidP="00C72FF0">
            <w:pPr>
              <w:pStyle w:val="NoSpacing"/>
              <w:numPr>
                <w:ilvl w:val="0"/>
                <w:numId w:val="206"/>
              </w:numPr>
              <w:rPr>
                <w:bCs/>
                <w:szCs w:val="22"/>
              </w:rPr>
            </w:pPr>
            <w:r w:rsidRPr="006F2E0E">
              <w:rPr>
                <w:bCs/>
                <w:szCs w:val="22"/>
              </w:rPr>
              <w:t>Forsan Al Ghad</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Default="00D738B4" w:rsidP="009222A8">
            <w:pPr>
              <w:pStyle w:val="NoSpacing"/>
              <w:rPr>
                <w:b/>
                <w:szCs w:val="22"/>
              </w:rPr>
            </w:pPr>
            <w:r w:rsidRPr="00896F5B">
              <w:rPr>
                <w:b/>
                <w:szCs w:val="22"/>
              </w:rPr>
              <w:t>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Pr="006F2E0E" w:rsidRDefault="00D738B4" w:rsidP="00C72FF0">
            <w:pPr>
              <w:pStyle w:val="NoSpacing"/>
              <w:numPr>
                <w:ilvl w:val="0"/>
                <w:numId w:val="211"/>
              </w:numPr>
              <w:rPr>
                <w:bCs/>
                <w:szCs w:val="22"/>
              </w:rPr>
            </w:pPr>
            <w:r w:rsidRPr="006F2E0E">
              <w:rPr>
                <w:bCs/>
                <w:szCs w:val="22"/>
              </w:rPr>
              <w:t xml:space="preserve">2015, 2016 </w:t>
            </w:r>
          </w:p>
          <w:p w:rsidR="00D738B4" w:rsidRPr="006F2E0E" w:rsidRDefault="00D738B4" w:rsidP="00C72FF0">
            <w:pPr>
              <w:pStyle w:val="NoSpacing"/>
              <w:numPr>
                <w:ilvl w:val="0"/>
                <w:numId w:val="213"/>
              </w:numPr>
              <w:rPr>
                <w:bCs/>
                <w:szCs w:val="22"/>
              </w:rPr>
            </w:pPr>
            <w:r w:rsidRPr="006F2E0E">
              <w:rPr>
                <w:bCs/>
                <w:szCs w:val="22"/>
              </w:rPr>
              <w:t>North Gaza – Beit Hanoun – Al Sekka</w:t>
            </w:r>
          </w:p>
          <w:p w:rsidR="00D738B4" w:rsidRPr="006F2E0E" w:rsidRDefault="00D738B4" w:rsidP="00C72FF0">
            <w:pPr>
              <w:pStyle w:val="NoSpacing"/>
              <w:numPr>
                <w:ilvl w:val="0"/>
                <w:numId w:val="211"/>
              </w:numPr>
              <w:rPr>
                <w:bCs/>
                <w:szCs w:val="22"/>
              </w:rPr>
            </w:pPr>
            <w:r w:rsidRPr="006F2E0E">
              <w:rPr>
                <w:bCs/>
                <w:szCs w:val="22"/>
              </w:rPr>
              <w:t>2017 - present</w:t>
            </w:r>
          </w:p>
          <w:p w:rsidR="00D738B4" w:rsidRPr="006F2E0E" w:rsidRDefault="00D738B4" w:rsidP="00C72FF0">
            <w:pPr>
              <w:pStyle w:val="NoSpacing"/>
              <w:numPr>
                <w:ilvl w:val="0"/>
                <w:numId w:val="213"/>
              </w:numPr>
              <w:rPr>
                <w:bCs/>
                <w:szCs w:val="22"/>
              </w:rPr>
            </w:pPr>
            <w:r w:rsidRPr="006F2E0E">
              <w:rPr>
                <w:bCs/>
                <w:szCs w:val="22"/>
              </w:rPr>
              <w:t>North Gaza – Beit Hanoun – Near Beit Hanoun Hospital</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Pr="006F2E0E" w:rsidRDefault="00D738B4" w:rsidP="009222A8">
            <w:pPr>
              <w:pStyle w:val="NoSpacing"/>
              <w:rPr>
                <w:bCs/>
                <w:szCs w:val="22"/>
              </w:rPr>
            </w:pPr>
            <w:r w:rsidRPr="006F2E0E">
              <w:rPr>
                <w:bCs/>
                <w:szCs w:val="22"/>
              </w:rPr>
              <w:t>Ongoing</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Pr="006F2E0E" w:rsidRDefault="00D738B4" w:rsidP="00C72FF0">
            <w:pPr>
              <w:pStyle w:val="NoSpacing"/>
              <w:numPr>
                <w:ilvl w:val="0"/>
                <w:numId w:val="206"/>
              </w:numPr>
              <w:rPr>
                <w:bCs/>
                <w:szCs w:val="22"/>
              </w:rPr>
            </w:pPr>
            <w:r w:rsidRPr="006F2E0E">
              <w:rPr>
                <w:bCs/>
                <w:szCs w:val="22"/>
              </w:rPr>
              <w:t>Child Friends Center</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Default="00D738B4" w:rsidP="009222A8">
            <w:pPr>
              <w:pStyle w:val="NoSpacing"/>
              <w:rPr>
                <w:b/>
                <w:szCs w:val="22"/>
              </w:rPr>
            </w:pPr>
            <w:r w:rsidRPr="00896F5B">
              <w:rPr>
                <w:b/>
                <w:szCs w:val="22"/>
              </w:rPr>
              <w:t>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Pr="006F2E0E" w:rsidRDefault="00D738B4" w:rsidP="00C72FF0">
            <w:pPr>
              <w:pStyle w:val="NoSpacing"/>
              <w:numPr>
                <w:ilvl w:val="0"/>
                <w:numId w:val="212"/>
              </w:numPr>
              <w:rPr>
                <w:bCs/>
                <w:szCs w:val="22"/>
              </w:rPr>
            </w:pPr>
            <w:r>
              <w:rPr>
                <w:bCs/>
                <w:szCs w:val="22"/>
              </w:rPr>
              <w:t>2015</w:t>
            </w:r>
            <w:r w:rsidRPr="006F2E0E">
              <w:rPr>
                <w:bCs/>
                <w:szCs w:val="22"/>
              </w:rPr>
              <w:t xml:space="preserve">, 2016 </w:t>
            </w:r>
          </w:p>
          <w:p w:rsidR="00D738B4" w:rsidRPr="006F2E0E" w:rsidRDefault="00D738B4" w:rsidP="00C72FF0">
            <w:pPr>
              <w:pStyle w:val="NoSpacing"/>
              <w:numPr>
                <w:ilvl w:val="0"/>
                <w:numId w:val="213"/>
              </w:numPr>
              <w:rPr>
                <w:bCs/>
                <w:szCs w:val="22"/>
              </w:rPr>
            </w:pPr>
            <w:r w:rsidRPr="006F2E0E">
              <w:rPr>
                <w:bCs/>
                <w:szCs w:val="22"/>
              </w:rPr>
              <w:t xml:space="preserve">Rafah – Al Jeneena neighborhood </w:t>
            </w:r>
          </w:p>
          <w:p w:rsidR="00D738B4" w:rsidRPr="006F2E0E" w:rsidRDefault="00D738B4" w:rsidP="00C72FF0">
            <w:pPr>
              <w:pStyle w:val="NoSpacing"/>
              <w:numPr>
                <w:ilvl w:val="0"/>
                <w:numId w:val="212"/>
              </w:numPr>
              <w:rPr>
                <w:bCs/>
                <w:szCs w:val="22"/>
              </w:rPr>
            </w:pPr>
            <w:r w:rsidRPr="006F2E0E">
              <w:rPr>
                <w:bCs/>
                <w:szCs w:val="22"/>
              </w:rPr>
              <w:t>2017 - present</w:t>
            </w:r>
          </w:p>
          <w:p w:rsidR="00D738B4" w:rsidRPr="006F2E0E" w:rsidRDefault="00D738B4" w:rsidP="00C72FF0">
            <w:pPr>
              <w:pStyle w:val="NoSpacing"/>
              <w:numPr>
                <w:ilvl w:val="0"/>
                <w:numId w:val="213"/>
              </w:numPr>
              <w:rPr>
                <w:bCs/>
                <w:szCs w:val="22"/>
              </w:rPr>
            </w:pPr>
            <w:r w:rsidRPr="006F2E0E">
              <w:rPr>
                <w:bCs/>
                <w:szCs w:val="22"/>
              </w:rPr>
              <w:t>Rafah – Al Salam neighborhood</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Pr="006F2E0E" w:rsidRDefault="00D738B4" w:rsidP="009222A8">
            <w:pPr>
              <w:pStyle w:val="NoSpacing"/>
              <w:rPr>
                <w:bCs/>
                <w:szCs w:val="22"/>
                <w:rtl/>
              </w:rPr>
            </w:pPr>
            <w:r>
              <w:rPr>
                <w:bCs/>
                <w:szCs w:val="22"/>
              </w:rPr>
              <w:t>O</w:t>
            </w:r>
            <w:r w:rsidRPr="006F2E0E">
              <w:rPr>
                <w:bCs/>
                <w:szCs w:val="22"/>
              </w:rPr>
              <w:t>ngoing</w:t>
            </w:r>
          </w:p>
          <w:p w:rsidR="00D738B4" w:rsidRPr="006F2E0E" w:rsidRDefault="00D738B4" w:rsidP="009222A8">
            <w:pPr>
              <w:pStyle w:val="NoSpacing"/>
              <w:rPr>
                <w:bCs/>
                <w:szCs w:val="22"/>
              </w:rPr>
            </w:pP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Pr="006F2E0E" w:rsidRDefault="00D738B4" w:rsidP="00C72FF0">
            <w:pPr>
              <w:pStyle w:val="NoSpacing"/>
              <w:numPr>
                <w:ilvl w:val="0"/>
                <w:numId w:val="206"/>
              </w:numPr>
              <w:rPr>
                <w:bCs/>
                <w:szCs w:val="22"/>
              </w:rPr>
            </w:pPr>
            <w:r w:rsidRPr="006F2E0E">
              <w:rPr>
                <w:bCs/>
              </w:rPr>
              <w:t xml:space="preserve">Ajyal </w:t>
            </w:r>
            <w:r>
              <w:rPr>
                <w:bCs/>
              </w:rPr>
              <w:t xml:space="preserve">for Community Development </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Default="00D738B4" w:rsidP="009222A8">
            <w:pPr>
              <w:pStyle w:val="NoSpacing"/>
              <w:rPr>
                <w:b/>
                <w:szCs w:val="22"/>
              </w:rPr>
            </w:pPr>
            <w:r w:rsidRPr="00896F5B">
              <w:rPr>
                <w:b/>
              </w:rPr>
              <w:t>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Pr="006F2E0E" w:rsidRDefault="00D738B4" w:rsidP="00C72FF0">
            <w:pPr>
              <w:pStyle w:val="NoSpacing"/>
              <w:numPr>
                <w:ilvl w:val="0"/>
                <w:numId w:val="209"/>
              </w:numPr>
              <w:rPr>
                <w:bCs/>
                <w:szCs w:val="22"/>
              </w:rPr>
            </w:pPr>
            <w:r w:rsidRPr="006F2E0E">
              <w:rPr>
                <w:bCs/>
                <w:szCs w:val="22"/>
              </w:rPr>
              <w:t>2015</w:t>
            </w:r>
          </w:p>
          <w:p w:rsidR="00D738B4" w:rsidRPr="006F2E0E" w:rsidRDefault="00D738B4" w:rsidP="00C72FF0">
            <w:pPr>
              <w:pStyle w:val="NoSpacing"/>
              <w:numPr>
                <w:ilvl w:val="0"/>
                <w:numId w:val="210"/>
              </w:numPr>
              <w:rPr>
                <w:bCs/>
                <w:szCs w:val="22"/>
              </w:rPr>
            </w:pPr>
            <w:r w:rsidRPr="006F2E0E">
              <w:rPr>
                <w:bCs/>
                <w:szCs w:val="22"/>
              </w:rPr>
              <w:t>Gaza city – Al Shujaiya</w:t>
            </w:r>
          </w:p>
          <w:p w:rsidR="00D738B4" w:rsidRPr="006F2E0E" w:rsidRDefault="00D738B4" w:rsidP="00C72FF0">
            <w:pPr>
              <w:pStyle w:val="NoSpacing"/>
              <w:numPr>
                <w:ilvl w:val="0"/>
                <w:numId w:val="209"/>
              </w:numPr>
              <w:rPr>
                <w:bCs/>
                <w:szCs w:val="22"/>
              </w:rPr>
            </w:pPr>
            <w:r w:rsidRPr="006F2E0E">
              <w:rPr>
                <w:bCs/>
                <w:szCs w:val="22"/>
              </w:rPr>
              <w:t>2016, till Oct 2017</w:t>
            </w:r>
          </w:p>
          <w:p w:rsidR="00D738B4" w:rsidRPr="006F2E0E" w:rsidRDefault="00D738B4" w:rsidP="00C72FF0">
            <w:pPr>
              <w:pStyle w:val="NoSpacing"/>
              <w:numPr>
                <w:ilvl w:val="0"/>
                <w:numId w:val="210"/>
              </w:numPr>
              <w:rPr>
                <w:bCs/>
                <w:szCs w:val="22"/>
              </w:rPr>
            </w:pPr>
            <w:r w:rsidRPr="006F2E0E">
              <w:rPr>
                <w:bCs/>
                <w:szCs w:val="22"/>
              </w:rPr>
              <w:t>Gaza City – Darraj</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Pr="006F2E0E" w:rsidRDefault="00D738B4" w:rsidP="009222A8">
            <w:pPr>
              <w:pStyle w:val="NoSpacing"/>
              <w:rPr>
                <w:bCs/>
                <w:szCs w:val="22"/>
              </w:rPr>
            </w:pPr>
            <w:r w:rsidRPr="006F2E0E">
              <w:rPr>
                <w:bCs/>
              </w:rPr>
              <w:t>Ongoing</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Pr="006F2E0E" w:rsidRDefault="00D738B4" w:rsidP="00C72FF0">
            <w:pPr>
              <w:pStyle w:val="NoSpacing"/>
              <w:numPr>
                <w:ilvl w:val="0"/>
                <w:numId w:val="206"/>
              </w:numPr>
              <w:rPr>
                <w:bCs/>
                <w:szCs w:val="22"/>
              </w:rPr>
            </w:pPr>
            <w:r w:rsidRPr="006F2E0E">
              <w:rPr>
                <w:bCs/>
              </w:rPr>
              <w:t>Women Activity Programme</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Default="00D738B4" w:rsidP="009222A8">
            <w:pPr>
              <w:pStyle w:val="NoSpacing"/>
              <w:rPr>
                <w:b/>
                <w:szCs w:val="22"/>
              </w:rPr>
            </w:pPr>
            <w:r w:rsidRPr="00896F5B">
              <w:rPr>
                <w:b/>
              </w:rPr>
              <w:t>Aug 2016</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Pr="006F2E0E" w:rsidRDefault="00D738B4" w:rsidP="009222A8">
            <w:pPr>
              <w:pStyle w:val="NoSpacing"/>
              <w:rPr>
                <w:bCs/>
                <w:szCs w:val="22"/>
              </w:rPr>
            </w:pPr>
            <w:r w:rsidRPr="006F2E0E">
              <w:rPr>
                <w:bCs/>
              </w:rPr>
              <w:t>Middle Area - Al Maghazi Camp</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Pr="006F2E0E" w:rsidRDefault="00D738B4" w:rsidP="009222A8">
            <w:pPr>
              <w:pStyle w:val="NoSpacing"/>
              <w:rPr>
                <w:bCs/>
                <w:szCs w:val="22"/>
              </w:rPr>
            </w:pPr>
            <w:r w:rsidRPr="006F2E0E">
              <w:rPr>
                <w:bCs/>
              </w:rPr>
              <w:t>Ongoing</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738B4" w:rsidRPr="006F2E0E" w:rsidRDefault="00D738B4" w:rsidP="00C72FF0">
            <w:pPr>
              <w:pStyle w:val="NoSpacing"/>
              <w:numPr>
                <w:ilvl w:val="0"/>
                <w:numId w:val="206"/>
              </w:numPr>
              <w:rPr>
                <w:bCs/>
                <w:szCs w:val="22"/>
              </w:rPr>
            </w:pPr>
            <w:r w:rsidRPr="006F2E0E">
              <w:rPr>
                <w:bCs/>
                <w:szCs w:val="22"/>
              </w:rPr>
              <w:t>Al Zanna Society for Agriculture and Development</w:t>
            </w:r>
          </w:p>
        </w:tc>
        <w:tc>
          <w:tcPr>
            <w:tcW w:w="606" w:type="pct"/>
            <w:tcBorders>
              <w:top w:val="single" w:sz="4" w:space="0" w:color="auto"/>
              <w:left w:val="nil"/>
              <w:bottom w:val="single" w:sz="4" w:space="0" w:color="auto"/>
              <w:right w:val="single" w:sz="4" w:space="0" w:color="auto"/>
            </w:tcBorders>
            <w:shd w:val="clear" w:color="auto" w:fill="FFFFFF" w:themeFill="background1"/>
            <w:noWrap/>
            <w:hideMark/>
          </w:tcPr>
          <w:p w:rsidR="00D738B4" w:rsidRPr="00896F5B" w:rsidRDefault="00D738B4" w:rsidP="009222A8">
            <w:pPr>
              <w:pStyle w:val="NoSpacing"/>
              <w:rPr>
                <w:b/>
                <w:szCs w:val="22"/>
              </w:rPr>
            </w:pPr>
            <w:r>
              <w:rPr>
                <w:b/>
                <w:szCs w:val="22"/>
              </w:rPr>
              <w:t>April 2017</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Pr="00B41FA9" w:rsidRDefault="00D738B4" w:rsidP="009222A8">
            <w:pPr>
              <w:pStyle w:val="NoSpacing"/>
              <w:rPr>
                <w:bCs/>
                <w:szCs w:val="22"/>
              </w:rPr>
            </w:pPr>
            <w:r w:rsidRPr="00B41FA9">
              <w:rPr>
                <w:bCs/>
                <w:szCs w:val="22"/>
              </w:rPr>
              <w:t>East Khanyounes – Al Zanna</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Pr="006F2E0E" w:rsidRDefault="00D738B4" w:rsidP="009222A8">
            <w:pPr>
              <w:pStyle w:val="NoSpacing"/>
              <w:rPr>
                <w:bCs/>
                <w:szCs w:val="22"/>
              </w:rPr>
            </w:pPr>
            <w:r w:rsidRPr="006F2E0E">
              <w:rPr>
                <w:bCs/>
                <w:szCs w:val="22"/>
              </w:rPr>
              <w:t>Ongoing</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auto"/>
          </w:tcPr>
          <w:p w:rsidR="00D738B4" w:rsidRPr="006F2E0E" w:rsidRDefault="00D738B4" w:rsidP="00C72FF0">
            <w:pPr>
              <w:pStyle w:val="NoSpacing"/>
              <w:numPr>
                <w:ilvl w:val="0"/>
                <w:numId w:val="206"/>
              </w:numPr>
              <w:rPr>
                <w:bCs/>
                <w:szCs w:val="22"/>
              </w:rPr>
            </w:pPr>
            <w:r w:rsidRPr="006F2E0E">
              <w:rPr>
                <w:bCs/>
              </w:rPr>
              <w:t>Tomooh Association</w:t>
            </w:r>
          </w:p>
        </w:tc>
        <w:tc>
          <w:tcPr>
            <w:tcW w:w="606" w:type="pct"/>
            <w:tcBorders>
              <w:top w:val="single" w:sz="4" w:space="0" w:color="auto"/>
              <w:left w:val="nil"/>
              <w:bottom w:val="single" w:sz="4" w:space="0" w:color="auto"/>
              <w:right w:val="single" w:sz="4" w:space="0" w:color="auto"/>
            </w:tcBorders>
            <w:shd w:val="clear" w:color="auto" w:fill="auto"/>
            <w:noWrap/>
          </w:tcPr>
          <w:p w:rsidR="00D738B4" w:rsidRPr="00896F5B" w:rsidRDefault="00D738B4" w:rsidP="009222A8">
            <w:pPr>
              <w:pStyle w:val="NoSpacing"/>
              <w:rPr>
                <w:b/>
                <w:szCs w:val="22"/>
              </w:rPr>
            </w:pPr>
            <w:r w:rsidRPr="00896F5B">
              <w:rPr>
                <w:b/>
              </w:rPr>
              <w:t>Feb 2016</w:t>
            </w:r>
          </w:p>
        </w:tc>
        <w:tc>
          <w:tcPr>
            <w:tcW w:w="2201" w:type="pct"/>
            <w:tcBorders>
              <w:top w:val="single" w:sz="4" w:space="0" w:color="auto"/>
              <w:left w:val="nil"/>
              <w:bottom w:val="single" w:sz="4" w:space="0" w:color="auto"/>
              <w:right w:val="single" w:sz="4" w:space="0" w:color="auto"/>
            </w:tcBorders>
            <w:shd w:val="clear" w:color="auto" w:fill="auto"/>
          </w:tcPr>
          <w:p w:rsidR="00D738B4" w:rsidRPr="00B41FA9" w:rsidRDefault="00D738B4" w:rsidP="009222A8">
            <w:pPr>
              <w:pStyle w:val="NoSpacing"/>
              <w:rPr>
                <w:bCs/>
                <w:szCs w:val="22"/>
              </w:rPr>
            </w:pPr>
            <w:r>
              <w:rPr>
                <w:bCs/>
                <w:szCs w:val="22"/>
              </w:rPr>
              <w:t>Gaza C</w:t>
            </w:r>
            <w:r w:rsidRPr="00B41FA9">
              <w:rPr>
                <w:bCs/>
                <w:szCs w:val="22"/>
              </w:rPr>
              <w:t>ity – Shiekh Redwan till Feb 2017</w:t>
            </w:r>
          </w:p>
          <w:p w:rsidR="00D738B4" w:rsidRPr="00B41FA9" w:rsidRDefault="00D738B4" w:rsidP="009222A8">
            <w:pPr>
              <w:pStyle w:val="NoSpacing"/>
              <w:rPr>
                <w:bCs/>
                <w:szCs w:val="22"/>
              </w:rPr>
            </w:pPr>
            <w:r w:rsidRPr="00B41FA9">
              <w:rPr>
                <w:bCs/>
                <w:szCs w:val="22"/>
              </w:rPr>
              <w:t xml:space="preserve">Gaza </w:t>
            </w:r>
            <w:r>
              <w:rPr>
                <w:bCs/>
                <w:szCs w:val="22"/>
              </w:rPr>
              <w:t>C</w:t>
            </w:r>
            <w:r w:rsidRPr="00B41FA9">
              <w:rPr>
                <w:bCs/>
                <w:szCs w:val="22"/>
              </w:rPr>
              <w:t>ity – AL Nasser till Oct 2017</w:t>
            </w:r>
          </w:p>
        </w:tc>
        <w:tc>
          <w:tcPr>
            <w:tcW w:w="568" w:type="pct"/>
            <w:tcBorders>
              <w:top w:val="single" w:sz="4" w:space="0" w:color="auto"/>
              <w:left w:val="nil"/>
              <w:bottom w:val="single" w:sz="4" w:space="0" w:color="auto"/>
              <w:right w:val="single" w:sz="4" w:space="0" w:color="auto"/>
            </w:tcBorders>
            <w:shd w:val="clear" w:color="auto" w:fill="auto"/>
          </w:tcPr>
          <w:p w:rsidR="00D738B4" w:rsidRPr="003B0FF0" w:rsidRDefault="00D738B4" w:rsidP="009222A8">
            <w:pPr>
              <w:pStyle w:val="NoSpacing"/>
              <w:rPr>
                <w:szCs w:val="22"/>
              </w:rPr>
            </w:pPr>
            <w:r w:rsidRPr="003B0FF0">
              <w:t>Ongoing</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Pr="009E7CC2" w:rsidRDefault="00D738B4" w:rsidP="00C72FF0">
            <w:pPr>
              <w:pStyle w:val="NoSpacing"/>
              <w:numPr>
                <w:ilvl w:val="0"/>
                <w:numId w:val="206"/>
              </w:numPr>
              <w:jc w:val="left"/>
            </w:pPr>
            <w:r>
              <w:t>Rural Woan Development</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Aug – 2016</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Pr="00B41FA9" w:rsidRDefault="00D738B4" w:rsidP="009222A8">
            <w:pPr>
              <w:pStyle w:val="NoSpacing"/>
              <w:rPr>
                <w:bCs/>
                <w:szCs w:val="22"/>
              </w:rPr>
            </w:pPr>
            <w:r w:rsidRPr="00B41FA9">
              <w:rPr>
                <w:bCs/>
                <w:szCs w:val="22"/>
              </w:rPr>
              <w:t>Al Mughraga till October 2017</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Pr="003B0FF0" w:rsidRDefault="00D738B4" w:rsidP="009222A8">
            <w:pPr>
              <w:pStyle w:val="NoSpacing"/>
            </w:pPr>
            <w:r w:rsidRPr="003B0FF0">
              <w:t>Ongoing</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Pr="009E7CC2" w:rsidRDefault="00D738B4" w:rsidP="00C72FF0">
            <w:pPr>
              <w:pStyle w:val="NoSpacing"/>
              <w:numPr>
                <w:ilvl w:val="0"/>
                <w:numId w:val="206"/>
              </w:numPr>
            </w:pPr>
            <w:r>
              <w:t>Al Amal Charity Association, mobile center</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Aug 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Pr="00B41FA9" w:rsidRDefault="00D738B4" w:rsidP="009222A8">
            <w:pPr>
              <w:pStyle w:val="NoSpacing"/>
              <w:rPr>
                <w:bCs/>
                <w:szCs w:val="22"/>
              </w:rPr>
            </w:pPr>
            <w:r w:rsidRPr="00B41FA9">
              <w:rPr>
                <w:bCs/>
                <w:szCs w:val="22"/>
              </w:rPr>
              <w:t>Juhr al Deik till October 2017</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Pr="003B0FF0" w:rsidRDefault="00D738B4" w:rsidP="009222A8">
            <w:pPr>
              <w:pStyle w:val="NoSpacing"/>
            </w:pPr>
            <w:r w:rsidRPr="003B0FF0">
              <w:t>Ongoing</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6"/>
              </w:numPr>
            </w:pPr>
            <w:r>
              <w:t>Horoof for Culture Society</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Feb 2016</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Pr="00B41FA9" w:rsidRDefault="00D738B4" w:rsidP="009222A8">
            <w:pPr>
              <w:pStyle w:val="NoSpacing"/>
              <w:rPr>
                <w:bCs/>
                <w:szCs w:val="22"/>
              </w:rPr>
            </w:pPr>
            <w:r w:rsidRPr="00B41FA9">
              <w:rPr>
                <w:bCs/>
                <w:szCs w:val="22"/>
              </w:rPr>
              <w:t>Khanyouni</w:t>
            </w:r>
            <w:r>
              <w:rPr>
                <w:bCs/>
                <w:szCs w:val="22"/>
              </w:rPr>
              <w:t>s – A</w:t>
            </w:r>
            <w:r w:rsidRPr="00B41FA9">
              <w:rPr>
                <w:bCs/>
                <w:szCs w:val="22"/>
              </w:rPr>
              <w:t>l Qarara till Oct 2017</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Pr="003B0FF0" w:rsidRDefault="00D738B4" w:rsidP="009222A8">
            <w:pPr>
              <w:pStyle w:val="NoSpacing"/>
            </w:pPr>
            <w:r w:rsidRPr="003B0FF0">
              <w:t>Ongoing</w:t>
            </w:r>
          </w:p>
        </w:tc>
      </w:tr>
      <w:tr w:rsidR="00D738B4" w:rsidRPr="009E7CC2" w:rsidTr="009222A8">
        <w:trPr>
          <w:trHeight w:val="280"/>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D738B4" w:rsidRPr="00C16CB6" w:rsidRDefault="00D738B4" w:rsidP="009222A8">
            <w:pPr>
              <w:pStyle w:val="NoSpacing"/>
              <w:rPr>
                <w:b/>
              </w:rPr>
            </w:pPr>
            <w:r w:rsidRPr="00B41FA9">
              <w:rPr>
                <w:b/>
              </w:rPr>
              <w:t>Add any/all CBOs that were partners but are no longer partners</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lastRenderedPageBreak/>
              <w:t>Society for Communication for Development</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Aug 2016</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Pr="00B41FA9" w:rsidRDefault="00D738B4" w:rsidP="009222A8">
            <w:pPr>
              <w:pStyle w:val="NoSpacing"/>
              <w:rPr>
                <w:bCs/>
                <w:szCs w:val="22"/>
              </w:rPr>
            </w:pPr>
            <w:r w:rsidRPr="00B41FA9">
              <w:rPr>
                <w:bCs/>
                <w:szCs w:val="22"/>
              </w:rPr>
              <w:t>East Khanyounes – Al Zanna till Feb 2017</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t>Youth Without Borders Association</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Feb 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East Khanyounis – Khoza’a </w:t>
            </w:r>
            <w:r>
              <w:rPr>
                <w:b/>
                <w:bCs/>
                <w:szCs w:val="22"/>
              </w:rPr>
              <w:t>till July</w:t>
            </w:r>
            <w:r w:rsidRPr="00247E5D">
              <w:rPr>
                <w:b/>
                <w:bCs/>
                <w:szCs w:val="22"/>
              </w:rPr>
              <w:t xml:space="preserve"> 201</w:t>
            </w:r>
            <w:r>
              <w:rPr>
                <w:b/>
                <w:bCs/>
                <w:szCs w:val="22"/>
              </w:rPr>
              <w:t>6</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r w:rsidR="00D738B4" w:rsidRPr="009E7CC2" w:rsidTr="009222A8">
        <w:trPr>
          <w:trHeight w:val="128"/>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t>Women Activity Programme</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Feb 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Deir al Balah – Deir al Balah Camp </w:t>
            </w:r>
            <w:r>
              <w:rPr>
                <w:b/>
                <w:bCs/>
                <w:szCs w:val="22"/>
              </w:rPr>
              <w:t>till Feb</w:t>
            </w:r>
            <w:r w:rsidRPr="00247E5D">
              <w:rPr>
                <w:b/>
                <w:bCs/>
                <w:szCs w:val="22"/>
              </w:rPr>
              <w:t xml:space="preserve"> 2017</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t>Women Activity Programme</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Gaza City – Beach Camp </w:t>
            </w:r>
            <w:r w:rsidRPr="00247E5D">
              <w:rPr>
                <w:b/>
                <w:bCs/>
                <w:szCs w:val="22"/>
              </w:rPr>
              <w:t xml:space="preserve">till </w:t>
            </w:r>
            <w:r>
              <w:rPr>
                <w:b/>
                <w:bCs/>
                <w:szCs w:val="22"/>
              </w:rPr>
              <w:t>Feb 2016</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t xml:space="preserve">Maghazi Community Rehabilitation Society </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Feb 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Middle Area – Maghazi Camp </w:t>
            </w:r>
            <w:r w:rsidRPr="00247E5D">
              <w:rPr>
                <w:b/>
                <w:bCs/>
                <w:szCs w:val="22"/>
              </w:rPr>
              <w:t xml:space="preserve">till </w:t>
            </w:r>
            <w:r>
              <w:rPr>
                <w:b/>
                <w:bCs/>
                <w:szCs w:val="22"/>
              </w:rPr>
              <w:t>July 2016</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t>Al Qarara Social Development Center</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Khanyounis – Al Qarara </w:t>
            </w:r>
            <w:r>
              <w:rPr>
                <w:b/>
                <w:bCs/>
                <w:szCs w:val="22"/>
              </w:rPr>
              <w:t>till Feb</w:t>
            </w:r>
            <w:r w:rsidRPr="00247E5D">
              <w:rPr>
                <w:b/>
                <w:bCs/>
                <w:szCs w:val="22"/>
              </w:rPr>
              <w:t xml:space="preserve"> 201</w:t>
            </w:r>
            <w:r>
              <w:rPr>
                <w:b/>
                <w:bCs/>
                <w:szCs w:val="22"/>
              </w:rPr>
              <w:t>6</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t>Beit Al Mostaqbal Association</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Aug 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East Khanyounis – Khoza’a </w:t>
            </w:r>
            <w:r>
              <w:rPr>
                <w:b/>
                <w:bCs/>
                <w:szCs w:val="22"/>
              </w:rPr>
              <w:t>till July</w:t>
            </w:r>
            <w:r w:rsidRPr="00247E5D">
              <w:rPr>
                <w:b/>
                <w:bCs/>
                <w:szCs w:val="22"/>
              </w:rPr>
              <w:t xml:space="preserve"> 201</w:t>
            </w:r>
            <w:r>
              <w:rPr>
                <w:b/>
                <w:bCs/>
                <w:szCs w:val="22"/>
              </w:rPr>
              <w:t>6</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t>Rural Development – Fukhari</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Feb 2016</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East Khanyounis – Fukhari </w:t>
            </w:r>
            <w:r>
              <w:rPr>
                <w:b/>
                <w:bCs/>
                <w:szCs w:val="22"/>
              </w:rPr>
              <w:t>till Feb</w:t>
            </w:r>
            <w:r w:rsidRPr="00247E5D">
              <w:rPr>
                <w:b/>
                <w:bCs/>
                <w:szCs w:val="22"/>
              </w:rPr>
              <w:t xml:space="preserve"> 201</w:t>
            </w:r>
            <w:r>
              <w:rPr>
                <w:b/>
                <w:bCs/>
                <w:szCs w:val="22"/>
              </w:rPr>
              <w:t>7</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t xml:space="preserve">Al Malalha Mobile Center </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Aug 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Gaza – Al Malalha </w:t>
            </w:r>
            <w:r>
              <w:rPr>
                <w:b/>
                <w:bCs/>
                <w:szCs w:val="22"/>
              </w:rPr>
              <w:t>till July</w:t>
            </w:r>
            <w:r w:rsidRPr="00247E5D">
              <w:rPr>
                <w:b/>
                <w:bCs/>
                <w:szCs w:val="22"/>
              </w:rPr>
              <w:t xml:space="preserve"> 201</w:t>
            </w:r>
            <w:r>
              <w:rPr>
                <w:b/>
                <w:bCs/>
                <w:szCs w:val="22"/>
              </w:rPr>
              <w:t>6</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t>Khoza’a Mobile Center</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Aug 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East Khanyounis – Khoza’a </w:t>
            </w:r>
            <w:r>
              <w:rPr>
                <w:b/>
                <w:bCs/>
                <w:szCs w:val="22"/>
              </w:rPr>
              <w:t>till July</w:t>
            </w:r>
            <w:r w:rsidRPr="00247E5D">
              <w:rPr>
                <w:b/>
                <w:bCs/>
                <w:szCs w:val="22"/>
              </w:rPr>
              <w:t xml:space="preserve"> 201</w:t>
            </w:r>
            <w:r>
              <w:rPr>
                <w:b/>
                <w:bCs/>
                <w:szCs w:val="22"/>
              </w:rPr>
              <w:t>6</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t>Al Shoka Mobile Center</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Aug 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Rafah – Al Shoka </w:t>
            </w:r>
            <w:r>
              <w:rPr>
                <w:b/>
                <w:bCs/>
                <w:szCs w:val="22"/>
              </w:rPr>
              <w:t>till July</w:t>
            </w:r>
            <w:r w:rsidRPr="00247E5D">
              <w:rPr>
                <w:b/>
                <w:bCs/>
                <w:szCs w:val="22"/>
              </w:rPr>
              <w:t xml:space="preserve"> 201</w:t>
            </w:r>
            <w:r>
              <w:rPr>
                <w:b/>
                <w:bCs/>
                <w:szCs w:val="22"/>
              </w:rPr>
              <w:t>6</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t xml:space="preserve">Beit </w:t>
            </w:r>
            <w:r w:rsidRPr="00085605">
              <w:t>Hanoun</w:t>
            </w:r>
            <w:r>
              <w:t xml:space="preserve"> Mobile Center</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Aug 2015</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Beit Hanoun </w:t>
            </w:r>
            <w:r>
              <w:rPr>
                <w:b/>
                <w:bCs/>
                <w:szCs w:val="22"/>
              </w:rPr>
              <w:t>till June</w:t>
            </w:r>
            <w:r w:rsidRPr="00247E5D">
              <w:rPr>
                <w:b/>
                <w:bCs/>
                <w:szCs w:val="22"/>
              </w:rPr>
              <w:t xml:space="preserve"> 201</w:t>
            </w:r>
            <w:r>
              <w:rPr>
                <w:b/>
                <w:bCs/>
                <w:szCs w:val="22"/>
              </w:rPr>
              <w:t>6</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t>East Gaza Association</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Feb 2016</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Gaza city – Al Zaitoun </w:t>
            </w:r>
            <w:r>
              <w:rPr>
                <w:b/>
                <w:bCs/>
                <w:szCs w:val="22"/>
              </w:rPr>
              <w:t>till Feb</w:t>
            </w:r>
            <w:r w:rsidRPr="00247E5D">
              <w:rPr>
                <w:b/>
                <w:bCs/>
                <w:szCs w:val="22"/>
              </w:rPr>
              <w:t xml:space="preserve"> 201</w:t>
            </w:r>
            <w:r>
              <w:rPr>
                <w:b/>
                <w:bCs/>
                <w:szCs w:val="22"/>
              </w:rPr>
              <w:t>7</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r w:rsidR="00D738B4" w:rsidRPr="009E7CC2" w:rsidTr="009222A8">
        <w:trPr>
          <w:trHeight w:val="280"/>
        </w:trPr>
        <w:tc>
          <w:tcPr>
            <w:tcW w:w="1625" w:type="pct"/>
            <w:tcBorders>
              <w:top w:val="single" w:sz="4" w:space="0" w:color="auto"/>
              <w:left w:val="single" w:sz="4" w:space="0" w:color="auto"/>
              <w:bottom w:val="single" w:sz="4" w:space="0" w:color="auto"/>
              <w:right w:val="single" w:sz="4" w:space="0" w:color="auto"/>
            </w:tcBorders>
            <w:shd w:val="clear" w:color="auto" w:fill="FFFFFF" w:themeFill="background1"/>
          </w:tcPr>
          <w:p w:rsidR="00D738B4" w:rsidRDefault="00D738B4" w:rsidP="00C72FF0">
            <w:pPr>
              <w:pStyle w:val="NoSpacing"/>
              <w:numPr>
                <w:ilvl w:val="0"/>
                <w:numId w:val="207"/>
              </w:numPr>
            </w:pPr>
            <w:r>
              <w:t>Ghassan Kanafany Center</w:t>
            </w:r>
          </w:p>
        </w:tc>
        <w:tc>
          <w:tcPr>
            <w:tcW w:w="606" w:type="pct"/>
            <w:tcBorders>
              <w:top w:val="single" w:sz="4" w:space="0" w:color="auto"/>
              <w:left w:val="nil"/>
              <w:bottom w:val="single" w:sz="4" w:space="0" w:color="auto"/>
              <w:right w:val="single" w:sz="4" w:space="0" w:color="auto"/>
            </w:tcBorders>
            <w:shd w:val="clear" w:color="auto" w:fill="FFFFFF" w:themeFill="background1"/>
            <w:noWrap/>
          </w:tcPr>
          <w:p w:rsidR="00D738B4" w:rsidRPr="00896F5B" w:rsidRDefault="00D738B4" w:rsidP="009222A8">
            <w:pPr>
              <w:pStyle w:val="NoSpacing"/>
              <w:rPr>
                <w:b/>
              </w:rPr>
            </w:pPr>
            <w:r w:rsidRPr="00896F5B">
              <w:rPr>
                <w:b/>
              </w:rPr>
              <w:t>Jun 2016</w:t>
            </w:r>
          </w:p>
        </w:tc>
        <w:tc>
          <w:tcPr>
            <w:tcW w:w="2201"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rPr>
                <w:szCs w:val="22"/>
              </w:rPr>
            </w:pPr>
            <w:r>
              <w:rPr>
                <w:szCs w:val="22"/>
              </w:rPr>
              <w:t xml:space="preserve">North Gaza – Beit Hanoun – Al Boora </w:t>
            </w:r>
            <w:r>
              <w:rPr>
                <w:b/>
                <w:bCs/>
                <w:szCs w:val="22"/>
              </w:rPr>
              <w:t>till Feb</w:t>
            </w:r>
            <w:r w:rsidRPr="00247E5D">
              <w:rPr>
                <w:b/>
                <w:bCs/>
                <w:szCs w:val="22"/>
              </w:rPr>
              <w:t xml:space="preserve"> 201</w:t>
            </w:r>
            <w:r>
              <w:rPr>
                <w:b/>
                <w:bCs/>
                <w:szCs w:val="22"/>
              </w:rPr>
              <w:t>7</w:t>
            </w:r>
          </w:p>
        </w:tc>
        <w:tc>
          <w:tcPr>
            <w:tcW w:w="568" w:type="pct"/>
            <w:tcBorders>
              <w:top w:val="single" w:sz="4" w:space="0" w:color="auto"/>
              <w:left w:val="nil"/>
              <w:bottom w:val="single" w:sz="4" w:space="0" w:color="auto"/>
              <w:right w:val="single" w:sz="4" w:space="0" w:color="auto"/>
            </w:tcBorders>
            <w:shd w:val="clear" w:color="auto" w:fill="FFFFFF" w:themeFill="background1"/>
          </w:tcPr>
          <w:p w:rsidR="00D738B4" w:rsidRDefault="00D738B4" w:rsidP="009222A8">
            <w:pPr>
              <w:pStyle w:val="NoSpacing"/>
            </w:pPr>
            <w:r>
              <w:t>Completed*</w:t>
            </w:r>
          </w:p>
        </w:tc>
      </w:tr>
    </w:tbl>
    <w:p w:rsidR="00D738B4" w:rsidRDefault="00D738B4" w:rsidP="00C5498D">
      <w:pPr>
        <w:pStyle w:val="Heading1"/>
        <w:sectPr w:rsidR="00D738B4" w:rsidSect="00D738B4">
          <w:pgSz w:w="16840" w:h="11900" w:orient="landscape"/>
          <w:pgMar w:top="1134" w:right="1134" w:bottom="1134" w:left="1134" w:header="708" w:footer="708" w:gutter="0"/>
          <w:cols w:space="708"/>
          <w:docGrid w:linePitch="360"/>
        </w:sectPr>
      </w:pPr>
    </w:p>
    <w:p w:rsidR="00C5498D" w:rsidRPr="00F94ADD" w:rsidRDefault="00C5498D" w:rsidP="00C5498D">
      <w:pPr>
        <w:pStyle w:val="Heading1"/>
      </w:pPr>
      <w:bookmarkStart w:id="105" w:name="_Toc388437874"/>
      <w:r w:rsidRPr="00F94ADD">
        <w:lastRenderedPageBreak/>
        <w:t xml:space="preserve">Annex </w:t>
      </w:r>
      <w:r>
        <w:t>6</w:t>
      </w:r>
      <w:r w:rsidRPr="00F94ADD">
        <w:t xml:space="preserve">: </w:t>
      </w:r>
      <w:r>
        <w:t xml:space="preserve">Summary of </w:t>
      </w:r>
      <w:r w:rsidRPr="00F94ADD">
        <w:t>UNICEF PCA’s with Ma’an and Tamer</w:t>
      </w:r>
      <w:bookmarkEnd w:id="105"/>
      <w:r w:rsidRPr="00F94ADD">
        <w:t xml:space="preserve"> </w:t>
      </w:r>
    </w:p>
    <w:p w:rsidR="00C5498D" w:rsidRPr="00F94ADD" w:rsidRDefault="00C5498D" w:rsidP="00C5498D">
      <w:pPr>
        <w:pStyle w:val="NoSpacing"/>
      </w:pPr>
    </w:p>
    <w:p w:rsidR="000839A8" w:rsidRPr="00F94ADD" w:rsidRDefault="000839A8" w:rsidP="000839A8">
      <w:pPr>
        <w:pStyle w:val="NoSpacing"/>
        <w:rPr>
          <w:b/>
          <w:u w:val="single"/>
        </w:rPr>
      </w:pPr>
      <w:r w:rsidRPr="00F94ADD">
        <w:rPr>
          <w:b/>
          <w:u w:val="single"/>
        </w:rPr>
        <w:t xml:space="preserve">PCA’s with Ma’an </w:t>
      </w:r>
    </w:p>
    <w:p w:rsidR="000839A8" w:rsidRPr="00F94ADD" w:rsidRDefault="000839A8" w:rsidP="000839A8">
      <w:pPr>
        <w:pStyle w:val="NoSpacing"/>
      </w:pPr>
    </w:p>
    <w:p w:rsidR="000839A8" w:rsidRPr="00F94ADD" w:rsidRDefault="000839A8" w:rsidP="000839A8">
      <w:pPr>
        <w:pStyle w:val="NoSpacing"/>
        <w:rPr>
          <w:i/>
          <w:szCs w:val="22"/>
        </w:rPr>
      </w:pPr>
      <w:r w:rsidRPr="00F94ADD">
        <w:rPr>
          <w:i/>
          <w:szCs w:val="22"/>
        </w:rPr>
        <w:t xml:space="preserve">Table 1: UNICEF PCA’s with Ma’an March 2015 – October 2017 </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44"/>
        <w:gridCol w:w="1895"/>
        <w:gridCol w:w="1650"/>
        <w:gridCol w:w="1623"/>
        <w:gridCol w:w="1374"/>
        <w:gridCol w:w="1430"/>
      </w:tblGrid>
      <w:tr w:rsidR="000839A8" w:rsidRPr="00F94ADD" w:rsidTr="003B4502">
        <w:trPr>
          <w:trHeight w:val="280"/>
          <w:tblHeader/>
        </w:trPr>
        <w:tc>
          <w:tcPr>
            <w:tcW w:w="856" w:type="pct"/>
            <w:shd w:val="clear" w:color="auto" w:fill="F2F2F2" w:themeFill="background1" w:themeFillShade="F2"/>
            <w:noWrap/>
            <w:hideMark/>
          </w:tcPr>
          <w:p w:rsidR="000839A8" w:rsidRPr="00163432" w:rsidRDefault="000839A8" w:rsidP="003B4502">
            <w:pPr>
              <w:jc w:val="center"/>
              <w:rPr>
                <w:rFonts w:eastAsia="Times New Roman" w:cs="Times New Roman"/>
                <w:b/>
                <w:bCs/>
                <w:color w:val="000000"/>
                <w:szCs w:val="22"/>
              </w:rPr>
            </w:pPr>
            <w:r w:rsidRPr="00163432">
              <w:rPr>
                <w:rFonts w:eastAsia="Times New Roman" w:cs="Times New Roman"/>
                <w:b/>
                <w:bCs/>
                <w:color w:val="000000"/>
                <w:szCs w:val="22"/>
              </w:rPr>
              <w:t>PCA Number</w:t>
            </w:r>
          </w:p>
        </w:tc>
        <w:tc>
          <w:tcPr>
            <w:tcW w:w="985" w:type="pct"/>
            <w:shd w:val="clear" w:color="auto" w:fill="F2F2F2" w:themeFill="background1" w:themeFillShade="F2"/>
            <w:noWrap/>
            <w:hideMark/>
          </w:tcPr>
          <w:p w:rsidR="000839A8" w:rsidRPr="00163432" w:rsidRDefault="000839A8" w:rsidP="003B4502">
            <w:pPr>
              <w:jc w:val="center"/>
              <w:rPr>
                <w:rFonts w:eastAsia="Times New Roman" w:cs="Times New Roman"/>
                <w:b/>
                <w:bCs/>
                <w:color w:val="000000"/>
                <w:szCs w:val="22"/>
              </w:rPr>
            </w:pPr>
            <w:r w:rsidRPr="00163432">
              <w:rPr>
                <w:rFonts w:eastAsia="Times New Roman" w:cs="Times New Roman"/>
                <w:b/>
                <w:bCs/>
                <w:color w:val="000000"/>
                <w:szCs w:val="22"/>
              </w:rPr>
              <w:t>Duration</w:t>
            </w:r>
          </w:p>
        </w:tc>
        <w:tc>
          <w:tcPr>
            <w:tcW w:w="858" w:type="pct"/>
            <w:shd w:val="clear" w:color="auto" w:fill="F2F2F2" w:themeFill="background1" w:themeFillShade="F2"/>
            <w:noWrap/>
            <w:hideMark/>
          </w:tcPr>
          <w:p w:rsidR="000839A8" w:rsidRPr="00163432" w:rsidRDefault="000839A8" w:rsidP="003B4502">
            <w:pPr>
              <w:jc w:val="center"/>
              <w:rPr>
                <w:rFonts w:eastAsia="Times New Roman" w:cs="Times New Roman"/>
                <w:b/>
                <w:bCs/>
                <w:color w:val="000000"/>
                <w:szCs w:val="22"/>
              </w:rPr>
            </w:pPr>
            <w:r w:rsidRPr="00163432">
              <w:rPr>
                <w:rFonts w:eastAsia="Times New Roman" w:cs="Times New Roman"/>
                <w:b/>
                <w:bCs/>
                <w:color w:val="000000"/>
                <w:szCs w:val="22"/>
              </w:rPr>
              <w:t>UNICEF contribution (NIS)</w:t>
            </w:r>
          </w:p>
        </w:tc>
        <w:tc>
          <w:tcPr>
            <w:tcW w:w="844" w:type="pct"/>
            <w:shd w:val="clear" w:color="auto" w:fill="F2F2F2" w:themeFill="background1" w:themeFillShade="F2"/>
            <w:noWrap/>
            <w:hideMark/>
          </w:tcPr>
          <w:p w:rsidR="000839A8" w:rsidRPr="00163432" w:rsidRDefault="000839A8" w:rsidP="003B4502">
            <w:pPr>
              <w:jc w:val="center"/>
              <w:rPr>
                <w:rFonts w:eastAsia="Times New Roman" w:cs="Times New Roman"/>
                <w:b/>
                <w:bCs/>
                <w:color w:val="000000"/>
                <w:szCs w:val="22"/>
              </w:rPr>
            </w:pPr>
            <w:r w:rsidRPr="00163432">
              <w:rPr>
                <w:rFonts w:eastAsia="Times New Roman" w:cs="Times New Roman"/>
                <w:b/>
                <w:bCs/>
                <w:color w:val="000000"/>
                <w:szCs w:val="22"/>
              </w:rPr>
              <w:t>Partner Contribution (NIS)</w:t>
            </w:r>
          </w:p>
        </w:tc>
        <w:tc>
          <w:tcPr>
            <w:tcW w:w="714" w:type="pct"/>
            <w:shd w:val="clear" w:color="auto" w:fill="F2F2F2" w:themeFill="background1" w:themeFillShade="F2"/>
            <w:noWrap/>
            <w:hideMark/>
          </w:tcPr>
          <w:p w:rsidR="000839A8" w:rsidRPr="00163432" w:rsidRDefault="000839A8" w:rsidP="003B4502">
            <w:pPr>
              <w:jc w:val="center"/>
              <w:rPr>
                <w:rFonts w:eastAsia="Times New Roman" w:cs="Times New Roman"/>
                <w:b/>
                <w:bCs/>
                <w:color w:val="000000"/>
                <w:szCs w:val="22"/>
              </w:rPr>
            </w:pPr>
            <w:r w:rsidRPr="00163432">
              <w:rPr>
                <w:rFonts w:eastAsia="Times New Roman" w:cs="Times New Roman"/>
                <w:b/>
                <w:bCs/>
                <w:color w:val="000000"/>
                <w:szCs w:val="22"/>
              </w:rPr>
              <w:t>Total PCA value (NIS)</w:t>
            </w:r>
          </w:p>
        </w:tc>
        <w:tc>
          <w:tcPr>
            <w:tcW w:w="743" w:type="pct"/>
            <w:shd w:val="clear" w:color="auto" w:fill="F2F2F2" w:themeFill="background1" w:themeFillShade="F2"/>
            <w:noWrap/>
            <w:hideMark/>
          </w:tcPr>
          <w:p w:rsidR="000839A8" w:rsidRPr="00163432" w:rsidRDefault="000839A8" w:rsidP="003B4502">
            <w:pPr>
              <w:jc w:val="center"/>
              <w:rPr>
                <w:rFonts w:eastAsia="Times New Roman" w:cs="Times New Roman"/>
                <w:b/>
                <w:bCs/>
                <w:color w:val="000000"/>
                <w:szCs w:val="22"/>
              </w:rPr>
            </w:pPr>
            <w:r w:rsidRPr="00163432">
              <w:rPr>
                <w:rFonts w:eastAsia="Times New Roman" w:cs="Times New Roman"/>
                <w:b/>
                <w:bCs/>
                <w:color w:val="000000"/>
                <w:szCs w:val="22"/>
              </w:rPr>
              <w:t>% Partner contribution</w:t>
            </w:r>
          </w:p>
        </w:tc>
      </w:tr>
      <w:tr w:rsidR="000839A8" w:rsidRPr="00F94ADD" w:rsidTr="008B2943">
        <w:trPr>
          <w:trHeight w:val="280"/>
        </w:trPr>
        <w:tc>
          <w:tcPr>
            <w:tcW w:w="856" w:type="pct"/>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PCA/2014/020 Amendment 1</w:t>
            </w:r>
          </w:p>
        </w:tc>
        <w:tc>
          <w:tcPr>
            <w:tcW w:w="985" w:type="pct"/>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 xml:space="preserve">1 March 2015 - 31 December 2015 </w:t>
            </w:r>
          </w:p>
        </w:tc>
        <w:tc>
          <w:tcPr>
            <w:tcW w:w="858" w:type="pct"/>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 xml:space="preserve"> 2 199 673 </w:t>
            </w:r>
          </w:p>
        </w:tc>
        <w:tc>
          <w:tcPr>
            <w:tcW w:w="844" w:type="pct"/>
            <w:shd w:val="clear" w:color="auto" w:fill="auto"/>
            <w:noWrap/>
            <w:vAlign w:val="center"/>
            <w:hideMark/>
          </w:tcPr>
          <w:p w:rsidR="000839A8" w:rsidRPr="00163432" w:rsidRDefault="000839A8" w:rsidP="003B4502">
            <w:pPr>
              <w:jc w:val="center"/>
              <w:rPr>
                <w:rFonts w:eastAsia="Times New Roman" w:cs="Times New Roman"/>
                <w:color w:val="000000"/>
                <w:szCs w:val="22"/>
              </w:rPr>
            </w:pPr>
            <w:r>
              <w:rPr>
                <w:rFonts w:eastAsia="Times New Roman" w:cs="Times New Roman"/>
                <w:color w:val="000000"/>
                <w:szCs w:val="22"/>
              </w:rPr>
              <w:t xml:space="preserve"> - </w:t>
            </w:r>
          </w:p>
        </w:tc>
        <w:tc>
          <w:tcPr>
            <w:tcW w:w="714" w:type="pct"/>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2 199 673</w:t>
            </w:r>
          </w:p>
        </w:tc>
        <w:tc>
          <w:tcPr>
            <w:tcW w:w="743" w:type="pct"/>
            <w:shd w:val="clear" w:color="auto" w:fill="auto"/>
            <w:noWrap/>
            <w:vAlign w:val="center"/>
            <w:hideMark/>
          </w:tcPr>
          <w:p w:rsidR="000839A8" w:rsidRPr="00163432" w:rsidRDefault="000839A8" w:rsidP="003B4502">
            <w:pPr>
              <w:jc w:val="center"/>
              <w:rPr>
                <w:rFonts w:eastAsia="Times New Roman" w:cs="Times New Roman"/>
                <w:color w:val="000000"/>
                <w:szCs w:val="22"/>
              </w:rPr>
            </w:pPr>
            <w:r>
              <w:rPr>
                <w:rFonts w:eastAsia="Times New Roman" w:cs="Times New Roman"/>
                <w:color w:val="000000"/>
                <w:szCs w:val="22"/>
              </w:rPr>
              <w:t>-</w:t>
            </w:r>
          </w:p>
        </w:tc>
      </w:tr>
      <w:tr w:rsidR="000839A8" w:rsidRPr="00F94ADD" w:rsidTr="008B2943">
        <w:trPr>
          <w:trHeight w:val="280"/>
        </w:trPr>
        <w:tc>
          <w:tcPr>
            <w:tcW w:w="856" w:type="pct"/>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 xml:space="preserve">PCA - 2016 - 01 - Ma'an - CP </w:t>
            </w:r>
          </w:p>
        </w:tc>
        <w:tc>
          <w:tcPr>
            <w:tcW w:w="985" w:type="pct"/>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 xml:space="preserve">1 February - 31 July 2016 </w:t>
            </w:r>
          </w:p>
        </w:tc>
        <w:tc>
          <w:tcPr>
            <w:tcW w:w="858" w:type="pct"/>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 xml:space="preserve"> </w:t>
            </w:r>
            <w:r w:rsidRPr="00D91C5E">
              <w:rPr>
                <w:rFonts w:eastAsia="Times New Roman" w:cs="Times New Roman"/>
                <w:color w:val="000000"/>
                <w:szCs w:val="22"/>
              </w:rPr>
              <w:t>1557433</w:t>
            </w:r>
          </w:p>
        </w:tc>
        <w:tc>
          <w:tcPr>
            <w:tcW w:w="844" w:type="pct"/>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 xml:space="preserve"> 9 600 </w:t>
            </w:r>
          </w:p>
        </w:tc>
        <w:tc>
          <w:tcPr>
            <w:tcW w:w="714" w:type="pct"/>
            <w:shd w:val="clear" w:color="auto" w:fill="auto"/>
            <w:noWrap/>
            <w:vAlign w:val="center"/>
            <w:hideMark/>
          </w:tcPr>
          <w:p w:rsidR="000839A8" w:rsidRDefault="000839A8" w:rsidP="003B4502">
            <w:pPr>
              <w:jc w:val="center"/>
              <w:rPr>
                <w:rFonts w:ascii="Calibri" w:hAnsi="Calibri" w:cs="Calibri"/>
                <w:color w:val="000000"/>
                <w:szCs w:val="22"/>
              </w:rPr>
            </w:pPr>
            <w:r>
              <w:rPr>
                <w:rFonts w:ascii="Calibri" w:hAnsi="Calibri" w:cs="Calibri"/>
                <w:color w:val="000000"/>
                <w:szCs w:val="22"/>
              </w:rPr>
              <w:t xml:space="preserve">            1,567,033 </w:t>
            </w:r>
          </w:p>
          <w:p w:rsidR="000839A8" w:rsidRPr="00163432" w:rsidRDefault="000839A8" w:rsidP="003B4502">
            <w:pPr>
              <w:jc w:val="center"/>
              <w:rPr>
                <w:rFonts w:eastAsia="Times New Roman" w:cs="Times New Roman"/>
                <w:color w:val="000000"/>
                <w:szCs w:val="22"/>
              </w:rPr>
            </w:pPr>
          </w:p>
        </w:tc>
        <w:tc>
          <w:tcPr>
            <w:tcW w:w="743" w:type="pct"/>
            <w:shd w:val="clear" w:color="auto" w:fill="auto"/>
            <w:noWrap/>
            <w:vAlign w:val="center"/>
            <w:hideMark/>
          </w:tcPr>
          <w:p w:rsidR="000839A8" w:rsidRPr="00163432" w:rsidRDefault="000839A8" w:rsidP="003B4502">
            <w:pPr>
              <w:jc w:val="center"/>
              <w:rPr>
                <w:rFonts w:eastAsia="Times New Roman" w:cs="Times New Roman"/>
                <w:color w:val="000000"/>
                <w:szCs w:val="22"/>
              </w:rPr>
            </w:pPr>
            <w:r>
              <w:rPr>
                <w:rFonts w:eastAsia="Times New Roman" w:cs="Times New Roman"/>
                <w:color w:val="000000"/>
                <w:szCs w:val="22"/>
              </w:rPr>
              <w:t>0.7</w:t>
            </w:r>
            <w:r w:rsidRPr="00163432">
              <w:rPr>
                <w:rFonts w:eastAsia="Times New Roman" w:cs="Times New Roman"/>
                <w:color w:val="000000"/>
                <w:szCs w:val="22"/>
              </w:rPr>
              <w:t>%</w:t>
            </w:r>
          </w:p>
        </w:tc>
      </w:tr>
      <w:tr w:rsidR="000839A8" w:rsidRPr="00F94ADD" w:rsidTr="008B2943">
        <w:trPr>
          <w:trHeight w:val="280"/>
        </w:trPr>
        <w:tc>
          <w:tcPr>
            <w:tcW w:w="856" w:type="pct"/>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 xml:space="preserve">PCA/2016 - </w:t>
            </w:r>
            <w:r>
              <w:rPr>
                <w:rFonts w:eastAsia="Times New Roman" w:cs="Times New Roman"/>
                <w:color w:val="000000"/>
                <w:szCs w:val="22"/>
              </w:rPr>
              <w:t>20</w:t>
            </w:r>
            <w:r w:rsidRPr="00163432">
              <w:rPr>
                <w:rFonts w:eastAsia="Times New Roman" w:cs="Times New Roman"/>
                <w:color w:val="000000"/>
                <w:szCs w:val="22"/>
              </w:rPr>
              <w:t xml:space="preserve"> (Ma'an) </w:t>
            </w:r>
          </w:p>
        </w:tc>
        <w:tc>
          <w:tcPr>
            <w:tcW w:w="985" w:type="pct"/>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1 August 2016 - 28 February 2017</w:t>
            </w:r>
          </w:p>
        </w:tc>
        <w:tc>
          <w:tcPr>
            <w:tcW w:w="858" w:type="pct"/>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 xml:space="preserve"> 1 387 155 </w:t>
            </w:r>
          </w:p>
        </w:tc>
        <w:tc>
          <w:tcPr>
            <w:tcW w:w="844" w:type="pct"/>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 xml:space="preserve"> 8 600 </w:t>
            </w:r>
          </w:p>
        </w:tc>
        <w:tc>
          <w:tcPr>
            <w:tcW w:w="714" w:type="pct"/>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1 395 755</w:t>
            </w:r>
          </w:p>
        </w:tc>
        <w:tc>
          <w:tcPr>
            <w:tcW w:w="743" w:type="pct"/>
            <w:shd w:val="clear" w:color="auto" w:fill="auto"/>
            <w:noWrap/>
            <w:vAlign w:val="center"/>
            <w:hideMark/>
          </w:tcPr>
          <w:p w:rsidR="000839A8" w:rsidRPr="00163432" w:rsidRDefault="000839A8" w:rsidP="003B4502">
            <w:pPr>
              <w:jc w:val="center"/>
              <w:rPr>
                <w:rFonts w:eastAsia="Times New Roman" w:cs="Times New Roman"/>
                <w:color w:val="000000"/>
                <w:szCs w:val="22"/>
              </w:rPr>
            </w:pPr>
            <w:r>
              <w:rPr>
                <w:rFonts w:eastAsia="Times New Roman" w:cs="Times New Roman"/>
                <w:color w:val="000000"/>
                <w:szCs w:val="22"/>
              </w:rPr>
              <w:t>0.6</w:t>
            </w:r>
            <w:r w:rsidRPr="00163432">
              <w:rPr>
                <w:rFonts w:eastAsia="Times New Roman" w:cs="Times New Roman"/>
                <w:color w:val="000000"/>
                <w:szCs w:val="22"/>
              </w:rPr>
              <w:t>%</w:t>
            </w:r>
          </w:p>
        </w:tc>
      </w:tr>
      <w:tr w:rsidR="000839A8" w:rsidRPr="00F94ADD" w:rsidTr="008B2943">
        <w:trPr>
          <w:trHeight w:val="280"/>
        </w:trPr>
        <w:tc>
          <w:tcPr>
            <w:tcW w:w="856" w:type="pct"/>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PCA/2017/06</w:t>
            </w:r>
          </w:p>
        </w:tc>
        <w:tc>
          <w:tcPr>
            <w:tcW w:w="985" w:type="pct"/>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10 April 2017 - 10 October 2017</w:t>
            </w:r>
          </w:p>
        </w:tc>
        <w:tc>
          <w:tcPr>
            <w:tcW w:w="858" w:type="pct"/>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 xml:space="preserve"> </w:t>
            </w:r>
            <w:r>
              <w:rPr>
                <w:rFonts w:eastAsia="Times New Roman" w:cs="Times New Roman"/>
                <w:color w:val="000000"/>
                <w:szCs w:val="22"/>
              </w:rPr>
              <w:t>547 200</w:t>
            </w:r>
            <w:r w:rsidRPr="00163432">
              <w:rPr>
                <w:rFonts w:eastAsia="Times New Roman" w:cs="Times New Roman"/>
                <w:color w:val="000000"/>
                <w:szCs w:val="22"/>
              </w:rPr>
              <w:t xml:space="preserve"> </w:t>
            </w:r>
          </w:p>
        </w:tc>
        <w:tc>
          <w:tcPr>
            <w:tcW w:w="844" w:type="pct"/>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 xml:space="preserve"> 7 950 </w:t>
            </w:r>
          </w:p>
        </w:tc>
        <w:tc>
          <w:tcPr>
            <w:tcW w:w="714" w:type="pct"/>
            <w:shd w:val="clear" w:color="auto" w:fill="auto"/>
            <w:noWrap/>
            <w:vAlign w:val="center"/>
            <w:hideMark/>
          </w:tcPr>
          <w:p w:rsidR="000839A8" w:rsidRPr="00163432" w:rsidRDefault="000839A8" w:rsidP="003B4502">
            <w:pPr>
              <w:rPr>
                <w:rFonts w:eastAsia="Times New Roman" w:cs="Times New Roman"/>
                <w:color w:val="000000"/>
                <w:szCs w:val="22"/>
              </w:rPr>
            </w:pPr>
            <w:r>
              <w:rPr>
                <w:rFonts w:eastAsia="Times New Roman" w:cs="Times New Roman"/>
                <w:color w:val="000000"/>
                <w:szCs w:val="22"/>
              </w:rPr>
              <w:t>555 150</w:t>
            </w:r>
          </w:p>
        </w:tc>
        <w:tc>
          <w:tcPr>
            <w:tcW w:w="743" w:type="pct"/>
            <w:shd w:val="clear" w:color="auto" w:fill="auto"/>
            <w:noWrap/>
            <w:vAlign w:val="center"/>
            <w:hideMark/>
          </w:tcPr>
          <w:p w:rsidR="000839A8" w:rsidRDefault="000839A8" w:rsidP="003B4502">
            <w:pPr>
              <w:jc w:val="center"/>
              <w:rPr>
                <w:rFonts w:eastAsia="Times New Roman" w:cs="Times New Roman"/>
                <w:color w:val="000000"/>
                <w:szCs w:val="22"/>
              </w:rPr>
            </w:pPr>
          </w:p>
          <w:p w:rsidR="000839A8" w:rsidRPr="00163432" w:rsidRDefault="000839A8" w:rsidP="003B4502">
            <w:pPr>
              <w:jc w:val="center"/>
              <w:rPr>
                <w:rFonts w:eastAsia="Times New Roman" w:cs="Times New Roman"/>
                <w:color w:val="000000"/>
                <w:szCs w:val="22"/>
              </w:rPr>
            </w:pPr>
            <w:r>
              <w:rPr>
                <w:rFonts w:eastAsia="Times New Roman" w:cs="Times New Roman"/>
                <w:color w:val="000000"/>
                <w:szCs w:val="22"/>
              </w:rPr>
              <w:t>1.5</w:t>
            </w:r>
            <w:r w:rsidRPr="00163432">
              <w:rPr>
                <w:rFonts w:eastAsia="Times New Roman" w:cs="Times New Roman"/>
                <w:color w:val="000000"/>
                <w:szCs w:val="22"/>
              </w:rPr>
              <w:t>%</w:t>
            </w:r>
          </w:p>
        </w:tc>
      </w:tr>
      <w:tr w:rsidR="000839A8" w:rsidRPr="00F94ADD" w:rsidTr="008B2943">
        <w:trPr>
          <w:trHeight w:val="69"/>
        </w:trPr>
        <w:tc>
          <w:tcPr>
            <w:tcW w:w="1841" w:type="pct"/>
            <w:gridSpan w:val="2"/>
            <w:shd w:val="clear" w:color="auto" w:fill="F2F2F2" w:themeFill="background1" w:themeFillShade="F2"/>
            <w:noWrap/>
            <w:vAlign w:val="center"/>
            <w:hideMark/>
          </w:tcPr>
          <w:p w:rsidR="000839A8" w:rsidRPr="00163432" w:rsidRDefault="000839A8" w:rsidP="003B4502">
            <w:pPr>
              <w:jc w:val="right"/>
              <w:rPr>
                <w:rFonts w:eastAsia="Times New Roman" w:cs="Times New Roman"/>
                <w:b/>
                <w:bCs/>
                <w:color w:val="000000"/>
                <w:szCs w:val="22"/>
              </w:rPr>
            </w:pPr>
            <w:r w:rsidRPr="00163432">
              <w:rPr>
                <w:rFonts w:eastAsia="Times New Roman" w:cs="Times New Roman"/>
                <w:b/>
                <w:bCs/>
                <w:color w:val="000000"/>
                <w:szCs w:val="22"/>
              </w:rPr>
              <w:t xml:space="preserve">Total to Ma’an </w:t>
            </w:r>
          </w:p>
        </w:tc>
        <w:tc>
          <w:tcPr>
            <w:tcW w:w="858" w:type="pct"/>
            <w:shd w:val="clear" w:color="auto" w:fill="F2F2F2" w:themeFill="background1" w:themeFillShade="F2"/>
            <w:noWrap/>
            <w:vAlign w:val="center"/>
            <w:hideMark/>
          </w:tcPr>
          <w:p w:rsidR="000839A8" w:rsidRDefault="000839A8" w:rsidP="003B4502">
            <w:pPr>
              <w:jc w:val="center"/>
              <w:rPr>
                <w:rFonts w:ascii="Calibri" w:hAnsi="Calibri" w:cs="Calibri"/>
                <w:b/>
                <w:bCs/>
                <w:color w:val="000000"/>
                <w:szCs w:val="22"/>
              </w:rPr>
            </w:pPr>
            <w:r>
              <w:rPr>
                <w:rFonts w:ascii="Calibri" w:hAnsi="Calibri" w:cs="Calibri"/>
                <w:b/>
                <w:bCs/>
                <w:color w:val="000000"/>
                <w:szCs w:val="22"/>
              </w:rPr>
              <w:t xml:space="preserve">                  5,691,461 </w:t>
            </w:r>
          </w:p>
          <w:p w:rsidR="000839A8" w:rsidRPr="00DE7B21" w:rsidRDefault="000839A8" w:rsidP="003B4502">
            <w:pPr>
              <w:jc w:val="center"/>
              <w:rPr>
                <w:rFonts w:ascii="Calibri" w:hAnsi="Calibri" w:cs="Calibri"/>
                <w:color w:val="000000"/>
                <w:szCs w:val="22"/>
              </w:rPr>
            </w:pPr>
          </w:p>
        </w:tc>
        <w:tc>
          <w:tcPr>
            <w:tcW w:w="844" w:type="pct"/>
            <w:shd w:val="clear" w:color="auto" w:fill="F2F2F2" w:themeFill="background1" w:themeFillShade="F2"/>
            <w:noWrap/>
            <w:vAlign w:val="center"/>
            <w:hideMark/>
          </w:tcPr>
          <w:p w:rsidR="000839A8" w:rsidRPr="00163432" w:rsidRDefault="000839A8" w:rsidP="003B4502">
            <w:pPr>
              <w:jc w:val="center"/>
              <w:rPr>
                <w:rFonts w:eastAsia="Times New Roman" w:cs="Times New Roman"/>
                <w:b/>
                <w:bCs/>
                <w:color w:val="000000"/>
                <w:szCs w:val="22"/>
              </w:rPr>
            </w:pPr>
            <w:r w:rsidRPr="00163432">
              <w:rPr>
                <w:rFonts w:eastAsia="Times New Roman" w:cs="Times New Roman"/>
                <w:b/>
                <w:bCs/>
                <w:color w:val="000000"/>
                <w:szCs w:val="22"/>
              </w:rPr>
              <w:t xml:space="preserve"> 26 150 </w:t>
            </w:r>
          </w:p>
        </w:tc>
        <w:tc>
          <w:tcPr>
            <w:tcW w:w="714" w:type="pct"/>
            <w:shd w:val="clear" w:color="auto" w:fill="F2F2F2" w:themeFill="background1" w:themeFillShade="F2"/>
            <w:noWrap/>
            <w:vAlign w:val="center"/>
            <w:hideMark/>
          </w:tcPr>
          <w:p w:rsidR="000839A8" w:rsidRDefault="000839A8" w:rsidP="003B4502">
            <w:pPr>
              <w:jc w:val="center"/>
              <w:rPr>
                <w:rFonts w:ascii="Calibri" w:hAnsi="Calibri" w:cs="Calibri"/>
                <w:b/>
                <w:bCs/>
                <w:color w:val="000000"/>
                <w:szCs w:val="22"/>
              </w:rPr>
            </w:pPr>
            <w:r>
              <w:rPr>
                <w:rFonts w:ascii="Calibri" w:hAnsi="Calibri" w:cs="Calibri"/>
                <w:b/>
                <w:bCs/>
                <w:color w:val="000000"/>
                <w:szCs w:val="22"/>
              </w:rPr>
              <w:t xml:space="preserve">            5,717,611 </w:t>
            </w:r>
          </w:p>
          <w:p w:rsidR="000839A8" w:rsidRPr="00DE7B21" w:rsidRDefault="000839A8" w:rsidP="003B4502">
            <w:pPr>
              <w:jc w:val="center"/>
              <w:rPr>
                <w:rFonts w:ascii="Calibri" w:hAnsi="Calibri" w:cs="Calibri"/>
                <w:color w:val="000000"/>
                <w:szCs w:val="22"/>
              </w:rPr>
            </w:pPr>
          </w:p>
        </w:tc>
        <w:tc>
          <w:tcPr>
            <w:tcW w:w="743" w:type="pct"/>
            <w:shd w:val="clear" w:color="auto" w:fill="F2F2F2" w:themeFill="background1" w:themeFillShade="F2"/>
            <w:noWrap/>
            <w:vAlign w:val="center"/>
            <w:hideMark/>
          </w:tcPr>
          <w:p w:rsidR="000839A8" w:rsidRPr="00163432" w:rsidRDefault="000839A8" w:rsidP="003B4502">
            <w:pPr>
              <w:jc w:val="center"/>
              <w:rPr>
                <w:rFonts w:eastAsia="Times New Roman" w:cs="Times New Roman"/>
                <w:b/>
                <w:color w:val="000000"/>
                <w:szCs w:val="22"/>
              </w:rPr>
            </w:pPr>
            <w:r>
              <w:rPr>
                <w:rFonts w:eastAsia="Times New Roman" w:cs="Times New Roman"/>
                <w:b/>
                <w:color w:val="000000"/>
                <w:szCs w:val="22"/>
              </w:rPr>
              <w:t>0.5</w:t>
            </w:r>
            <w:r w:rsidRPr="00163432">
              <w:rPr>
                <w:rFonts w:eastAsia="Times New Roman" w:cs="Times New Roman"/>
                <w:b/>
                <w:color w:val="000000"/>
                <w:szCs w:val="22"/>
              </w:rPr>
              <w:t>%</w:t>
            </w:r>
          </w:p>
        </w:tc>
      </w:tr>
    </w:tbl>
    <w:p w:rsidR="000839A8" w:rsidRDefault="000839A8" w:rsidP="000839A8">
      <w:pPr>
        <w:pStyle w:val="NoSpacing"/>
      </w:pPr>
    </w:p>
    <w:p w:rsidR="000839A8" w:rsidRPr="00F94ADD" w:rsidRDefault="000839A8" w:rsidP="000839A8">
      <w:pPr>
        <w:pStyle w:val="NoSpacing"/>
        <w:rPr>
          <w:b/>
          <w:u w:val="single"/>
        </w:rPr>
      </w:pPr>
      <w:r w:rsidRPr="00F94ADD">
        <w:rPr>
          <w:b/>
          <w:u w:val="single"/>
        </w:rPr>
        <w:t>PCA’s with Tamer</w:t>
      </w:r>
    </w:p>
    <w:p w:rsidR="000839A8" w:rsidRPr="00F94ADD" w:rsidRDefault="000839A8" w:rsidP="000839A8">
      <w:pPr>
        <w:pStyle w:val="NoSpacing"/>
      </w:pPr>
    </w:p>
    <w:p w:rsidR="000839A8" w:rsidRPr="00F94ADD" w:rsidRDefault="000839A8" w:rsidP="000839A8">
      <w:pPr>
        <w:pStyle w:val="NoSpacing"/>
        <w:rPr>
          <w:i/>
          <w:szCs w:val="22"/>
        </w:rPr>
      </w:pPr>
      <w:r w:rsidRPr="00F94ADD">
        <w:rPr>
          <w:i/>
          <w:szCs w:val="22"/>
        </w:rPr>
        <w:t xml:space="preserve">Table 4: UNICEF PCA’s with Tamer April 2015 – October 2017 </w:t>
      </w:r>
    </w:p>
    <w:tbl>
      <w:tblPr>
        <w:tblW w:w="5000" w:type="pct"/>
        <w:tblLayout w:type="fixed"/>
        <w:tblLook w:val="04A0" w:firstRow="1" w:lastRow="0" w:firstColumn="1" w:lastColumn="0" w:noHBand="0" w:noVBand="1"/>
      </w:tblPr>
      <w:tblGrid>
        <w:gridCol w:w="1603"/>
        <w:gridCol w:w="1605"/>
        <w:gridCol w:w="1605"/>
        <w:gridCol w:w="1603"/>
        <w:gridCol w:w="1605"/>
        <w:gridCol w:w="1601"/>
      </w:tblGrid>
      <w:tr w:rsidR="000839A8" w:rsidRPr="00F94ADD" w:rsidTr="008B2943">
        <w:trPr>
          <w:trHeight w:val="280"/>
        </w:trPr>
        <w:tc>
          <w:tcPr>
            <w:tcW w:w="83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0839A8" w:rsidRPr="00163432" w:rsidRDefault="000839A8" w:rsidP="003B4502">
            <w:pPr>
              <w:jc w:val="center"/>
              <w:rPr>
                <w:rFonts w:eastAsia="Times New Roman" w:cs="Times New Roman"/>
                <w:b/>
                <w:bCs/>
                <w:color w:val="000000"/>
                <w:szCs w:val="22"/>
              </w:rPr>
            </w:pPr>
            <w:r w:rsidRPr="00163432">
              <w:rPr>
                <w:rFonts w:eastAsia="Times New Roman" w:cs="Times New Roman"/>
                <w:b/>
                <w:bCs/>
                <w:color w:val="000000"/>
                <w:szCs w:val="22"/>
              </w:rPr>
              <w:t>PCA Number</w:t>
            </w:r>
          </w:p>
        </w:tc>
        <w:tc>
          <w:tcPr>
            <w:tcW w:w="834"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0839A8" w:rsidRPr="00163432" w:rsidRDefault="000839A8" w:rsidP="003B4502">
            <w:pPr>
              <w:jc w:val="center"/>
              <w:rPr>
                <w:rFonts w:eastAsia="Times New Roman" w:cs="Times New Roman"/>
                <w:b/>
                <w:bCs/>
                <w:color w:val="000000"/>
                <w:szCs w:val="22"/>
              </w:rPr>
            </w:pPr>
            <w:r w:rsidRPr="00163432">
              <w:rPr>
                <w:rFonts w:eastAsia="Times New Roman" w:cs="Times New Roman"/>
                <w:b/>
                <w:bCs/>
                <w:color w:val="000000"/>
                <w:szCs w:val="22"/>
              </w:rPr>
              <w:t>Duration</w:t>
            </w:r>
          </w:p>
        </w:tc>
        <w:tc>
          <w:tcPr>
            <w:tcW w:w="834"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0839A8" w:rsidRPr="00163432" w:rsidRDefault="000839A8" w:rsidP="003B4502">
            <w:pPr>
              <w:jc w:val="center"/>
              <w:rPr>
                <w:rFonts w:eastAsia="Times New Roman" w:cs="Times New Roman"/>
                <w:b/>
                <w:bCs/>
                <w:color w:val="000000"/>
                <w:szCs w:val="22"/>
              </w:rPr>
            </w:pPr>
            <w:r w:rsidRPr="00163432">
              <w:rPr>
                <w:rFonts w:eastAsia="Times New Roman" w:cs="Times New Roman"/>
                <w:b/>
                <w:bCs/>
                <w:color w:val="000000"/>
                <w:szCs w:val="22"/>
              </w:rPr>
              <w:t>UNICEF contribution (NIS)</w:t>
            </w:r>
          </w:p>
        </w:tc>
        <w:tc>
          <w:tcPr>
            <w:tcW w:w="833"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0839A8" w:rsidRPr="00163432" w:rsidRDefault="000839A8" w:rsidP="003B4502">
            <w:pPr>
              <w:jc w:val="center"/>
              <w:rPr>
                <w:rFonts w:eastAsia="Times New Roman" w:cs="Times New Roman"/>
                <w:b/>
                <w:bCs/>
                <w:color w:val="000000"/>
                <w:szCs w:val="22"/>
              </w:rPr>
            </w:pPr>
            <w:r w:rsidRPr="00163432">
              <w:rPr>
                <w:rFonts w:eastAsia="Times New Roman" w:cs="Times New Roman"/>
                <w:b/>
                <w:bCs/>
                <w:color w:val="000000"/>
                <w:szCs w:val="22"/>
              </w:rPr>
              <w:t>Partner Contribution (NIS)</w:t>
            </w:r>
          </w:p>
        </w:tc>
        <w:tc>
          <w:tcPr>
            <w:tcW w:w="834"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0839A8" w:rsidRPr="00163432" w:rsidRDefault="000839A8" w:rsidP="003B4502">
            <w:pPr>
              <w:jc w:val="center"/>
              <w:rPr>
                <w:rFonts w:eastAsia="Times New Roman" w:cs="Times New Roman"/>
                <w:b/>
                <w:bCs/>
                <w:color w:val="000000"/>
                <w:szCs w:val="22"/>
              </w:rPr>
            </w:pPr>
            <w:r w:rsidRPr="00163432">
              <w:rPr>
                <w:rFonts w:eastAsia="Times New Roman" w:cs="Times New Roman"/>
                <w:b/>
                <w:bCs/>
                <w:color w:val="000000"/>
                <w:szCs w:val="22"/>
              </w:rPr>
              <w:t>Total PCA value (NIS)</w:t>
            </w:r>
          </w:p>
        </w:tc>
        <w:tc>
          <w:tcPr>
            <w:tcW w:w="832"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0839A8" w:rsidRPr="00163432" w:rsidRDefault="000839A8" w:rsidP="003B4502">
            <w:pPr>
              <w:jc w:val="center"/>
              <w:rPr>
                <w:rFonts w:eastAsia="Times New Roman" w:cs="Times New Roman"/>
                <w:b/>
                <w:bCs/>
                <w:color w:val="000000"/>
                <w:szCs w:val="22"/>
              </w:rPr>
            </w:pPr>
            <w:r w:rsidRPr="00163432">
              <w:rPr>
                <w:rFonts w:eastAsia="Times New Roman" w:cs="Times New Roman"/>
                <w:b/>
                <w:bCs/>
                <w:color w:val="000000"/>
                <w:szCs w:val="22"/>
              </w:rPr>
              <w:t>% Partner contribution</w:t>
            </w:r>
          </w:p>
        </w:tc>
      </w:tr>
      <w:tr w:rsidR="000839A8" w:rsidRPr="00F94ADD" w:rsidTr="008B2943">
        <w:trPr>
          <w:trHeight w:val="280"/>
        </w:trPr>
        <w:tc>
          <w:tcPr>
            <w:tcW w:w="833" w:type="pct"/>
            <w:tcBorders>
              <w:top w:val="nil"/>
              <w:left w:val="single" w:sz="4" w:space="0" w:color="auto"/>
              <w:bottom w:val="single" w:sz="4" w:space="0" w:color="auto"/>
              <w:right w:val="single" w:sz="4" w:space="0" w:color="auto"/>
            </w:tcBorders>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PCA/2014/18-Amendment 1</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April 2015-Dec 2015</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51 160</w:t>
            </w:r>
          </w:p>
        </w:tc>
        <w:tc>
          <w:tcPr>
            <w:tcW w:w="833" w:type="pct"/>
            <w:tcBorders>
              <w:top w:val="nil"/>
              <w:left w:val="nil"/>
              <w:bottom w:val="single" w:sz="4" w:space="0" w:color="auto"/>
              <w:right w:val="single" w:sz="4" w:space="0" w:color="auto"/>
            </w:tcBorders>
            <w:shd w:val="clear" w:color="auto" w:fill="auto"/>
            <w:noWrap/>
            <w:vAlign w:val="center"/>
            <w:hideMark/>
          </w:tcPr>
          <w:p w:rsidR="000839A8" w:rsidRPr="00163432" w:rsidRDefault="008B2943" w:rsidP="003B4502">
            <w:pPr>
              <w:jc w:val="center"/>
              <w:rPr>
                <w:rFonts w:eastAsia="Times New Roman" w:cs="Times New Roman"/>
                <w:color w:val="000000"/>
                <w:szCs w:val="22"/>
              </w:rPr>
            </w:pPr>
            <w:r>
              <w:rPr>
                <w:rFonts w:eastAsia="Times New Roman" w:cs="Times New Roman"/>
                <w:color w:val="000000"/>
                <w:szCs w:val="22"/>
              </w:rPr>
              <w:t>-</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51 160</w:t>
            </w:r>
          </w:p>
        </w:tc>
        <w:tc>
          <w:tcPr>
            <w:tcW w:w="832" w:type="pct"/>
            <w:tcBorders>
              <w:top w:val="nil"/>
              <w:left w:val="nil"/>
              <w:bottom w:val="single" w:sz="4" w:space="0" w:color="auto"/>
              <w:right w:val="single" w:sz="4" w:space="0" w:color="auto"/>
            </w:tcBorders>
            <w:shd w:val="clear" w:color="auto" w:fill="auto"/>
            <w:noWrap/>
            <w:vAlign w:val="center"/>
            <w:hideMark/>
          </w:tcPr>
          <w:p w:rsidR="000839A8" w:rsidRPr="00163432" w:rsidRDefault="008B2943" w:rsidP="003B4502">
            <w:pPr>
              <w:jc w:val="center"/>
              <w:rPr>
                <w:rFonts w:eastAsia="Times New Roman" w:cs="Times New Roman"/>
                <w:color w:val="000000"/>
                <w:szCs w:val="22"/>
              </w:rPr>
            </w:pPr>
            <w:r>
              <w:rPr>
                <w:rFonts w:eastAsia="Times New Roman" w:cs="Times New Roman"/>
                <w:color w:val="000000"/>
                <w:szCs w:val="22"/>
              </w:rPr>
              <w:t>-</w:t>
            </w:r>
          </w:p>
        </w:tc>
      </w:tr>
      <w:tr w:rsidR="000839A8" w:rsidRPr="00F94ADD" w:rsidTr="008B2943">
        <w:trPr>
          <w:trHeight w:val="280"/>
        </w:trPr>
        <w:tc>
          <w:tcPr>
            <w:tcW w:w="833" w:type="pct"/>
            <w:tcBorders>
              <w:top w:val="nil"/>
              <w:left w:val="single" w:sz="4" w:space="0" w:color="auto"/>
              <w:bottom w:val="single" w:sz="4" w:space="0" w:color="auto"/>
              <w:right w:val="single" w:sz="4" w:space="0" w:color="auto"/>
            </w:tcBorders>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PCA/2014/18-Amendment 2</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April 2015-Dec 2015</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1 626 581</w:t>
            </w:r>
          </w:p>
        </w:tc>
        <w:tc>
          <w:tcPr>
            <w:tcW w:w="833" w:type="pct"/>
            <w:tcBorders>
              <w:top w:val="nil"/>
              <w:left w:val="nil"/>
              <w:bottom w:val="single" w:sz="4" w:space="0" w:color="auto"/>
              <w:right w:val="single" w:sz="4" w:space="0" w:color="auto"/>
            </w:tcBorders>
            <w:shd w:val="clear" w:color="auto" w:fill="auto"/>
            <w:noWrap/>
            <w:vAlign w:val="center"/>
            <w:hideMark/>
          </w:tcPr>
          <w:p w:rsidR="000839A8" w:rsidRPr="00163432" w:rsidRDefault="008B2943" w:rsidP="003B4502">
            <w:pPr>
              <w:jc w:val="center"/>
              <w:rPr>
                <w:rFonts w:eastAsia="Times New Roman" w:cs="Times New Roman"/>
                <w:color w:val="000000"/>
                <w:szCs w:val="22"/>
              </w:rPr>
            </w:pPr>
            <w:r>
              <w:rPr>
                <w:rFonts w:eastAsia="Times New Roman" w:cs="Times New Roman"/>
                <w:color w:val="000000"/>
                <w:szCs w:val="22"/>
              </w:rPr>
              <w:t>-</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1 626 581</w:t>
            </w:r>
          </w:p>
        </w:tc>
        <w:tc>
          <w:tcPr>
            <w:tcW w:w="832" w:type="pct"/>
            <w:tcBorders>
              <w:top w:val="nil"/>
              <w:left w:val="nil"/>
              <w:bottom w:val="single" w:sz="4" w:space="0" w:color="auto"/>
              <w:right w:val="single" w:sz="4" w:space="0" w:color="auto"/>
            </w:tcBorders>
            <w:shd w:val="clear" w:color="auto" w:fill="auto"/>
            <w:noWrap/>
            <w:vAlign w:val="center"/>
            <w:hideMark/>
          </w:tcPr>
          <w:p w:rsidR="000839A8" w:rsidRPr="00163432" w:rsidRDefault="008B2943" w:rsidP="003B4502">
            <w:pPr>
              <w:jc w:val="center"/>
              <w:rPr>
                <w:rFonts w:eastAsia="Times New Roman" w:cs="Times New Roman"/>
                <w:color w:val="000000"/>
                <w:szCs w:val="22"/>
              </w:rPr>
            </w:pPr>
            <w:r>
              <w:rPr>
                <w:rFonts w:eastAsia="Times New Roman" w:cs="Times New Roman"/>
                <w:color w:val="000000"/>
                <w:szCs w:val="22"/>
              </w:rPr>
              <w:t>-</w:t>
            </w:r>
          </w:p>
        </w:tc>
      </w:tr>
      <w:tr w:rsidR="000839A8" w:rsidRPr="00F94ADD" w:rsidTr="008B2943">
        <w:trPr>
          <w:trHeight w:val="280"/>
        </w:trPr>
        <w:tc>
          <w:tcPr>
            <w:tcW w:w="833" w:type="pct"/>
            <w:tcBorders>
              <w:top w:val="nil"/>
              <w:left w:val="single" w:sz="4" w:space="0" w:color="auto"/>
              <w:bottom w:val="single" w:sz="4" w:space="0" w:color="auto"/>
              <w:right w:val="single" w:sz="4" w:space="0" w:color="auto"/>
            </w:tcBorders>
            <w:shd w:val="clear" w:color="000000" w:fill="D9D9D9"/>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 </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April 2015-Dec 2016</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492 562</w:t>
            </w:r>
          </w:p>
        </w:tc>
        <w:tc>
          <w:tcPr>
            <w:tcW w:w="833"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40 000</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532 562</w:t>
            </w:r>
          </w:p>
        </w:tc>
        <w:tc>
          <w:tcPr>
            <w:tcW w:w="832"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Pr>
                <w:rFonts w:eastAsia="Times New Roman" w:cs="Times New Roman"/>
                <w:color w:val="000000"/>
                <w:szCs w:val="22"/>
              </w:rPr>
              <w:t>7.5</w:t>
            </w:r>
            <w:r w:rsidRPr="00163432">
              <w:rPr>
                <w:rFonts w:eastAsia="Times New Roman" w:cs="Times New Roman"/>
                <w:color w:val="000000"/>
                <w:szCs w:val="22"/>
              </w:rPr>
              <w:t>%</w:t>
            </w:r>
          </w:p>
        </w:tc>
      </w:tr>
      <w:tr w:rsidR="000839A8" w:rsidRPr="00F94ADD" w:rsidTr="008B2943">
        <w:trPr>
          <w:trHeight w:val="280"/>
        </w:trPr>
        <w:tc>
          <w:tcPr>
            <w:tcW w:w="833" w:type="pct"/>
            <w:tcBorders>
              <w:top w:val="nil"/>
              <w:left w:val="single" w:sz="4" w:space="0" w:color="auto"/>
              <w:bottom w:val="single" w:sz="4" w:space="0" w:color="auto"/>
              <w:right w:val="single" w:sz="4" w:space="0" w:color="auto"/>
            </w:tcBorders>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PCA-2016-07-Tamer</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Feb 2016-July 2016</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1 551 995</w:t>
            </w:r>
          </w:p>
        </w:tc>
        <w:tc>
          <w:tcPr>
            <w:tcW w:w="833"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50 125</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1 602 120</w:t>
            </w:r>
          </w:p>
        </w:tc>
        <w:tc>
          <w:tcPr>
            <w:tcW w:w="832"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Pr>
                <w:rFonts w:eastAsia="Times New Roman" w:cs="Times New Roman"/>
                <w:color w:val="000000"/>
                <w:szCs w:val="22"/>
              </w:rPr>
              <w:t>3.1</w:t>
            </w:r>
            <w:r w:rsidRPr="00163432">
              <w:rPr>
                <w:rFonts w:eastAsia="Times New Roman" w:cs="Times New Roman"/>
                <w:color w:val="000000"/>
                <w:szCs w:val="22"/>
              </w:rPr>
              <w:t>%</w:t>
            </w:r>
          </w:p>
        </w:tc>
      </w:tr>
      <w:tr w:rsidR="000839A8" w:rsidRPr="00F94ADD" w:rsidTr="008B2943">
        <w:trPr>
          <w:trHeight w:val="280"/>
        </w:trPr>
        <w:tc>
          <w:tcPr>
            <w:tcW w:w="833" w:type="pct"/>
            <w:tcBorders>
              <w:top w:val="nil"/>
              <w:left w:val="single" w:sz="4" w:space="0" w:color="auto"/>
              <w:bottom w:val="single" w:sz="4" w:space="0" w:color="auto"/>
              <w:right w:val="single" w:sz="4" w:space="0" w:color="auto"/>
            </w:tcBorders>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PCA-2016-22-Tamer (Amendment 1)</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August 2016-Feb 2017</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1 419 500</w:t>
            </w:r>
          </w:p>
        </w:tc>
        <w:tc>
          <w:tcPr>
            <w:tcW w:w="833"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26 600</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1 446 100</w:t>
            </w:r>
          </w:p>
        </w:tc>
        <w:tc>
          <w:tcPr>
            <w:tcW w:w="832"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Pr>
                <w:rFonts w:eastAsia="Times New Roman" w:cs="Times New Roman"/>
                <w:color w:val="000000"/>
                <w:szCs w:val="22"/>
              </w:rPr>
              <w:t>1.8</w:t>
            </w:r>
            <w:r w:rsidRPr="00163432">
              <w:rPr>
                <w:rFonts w:eastAsia="Times New Roman" w:cs="Times New Roman"/>
                <w:color w:val="000000"/>
                <w:szCs w:val="22"/>
              </w:rPr>
              <w:t>%</w:t>
            </w:r>
          </w:p>
        </w:tc>
      </w:tr>
      <w:tr w:rsidR="000839A8" w:rsidRPr="00F94ADD" w:rsidTr="008B2943">
        <w:trPr>
          <w:trHeight w:val="280"/>
        </w:trPr>
        <w:tc>
          <w:tcPr>
            <w:tcW w:w="833" w:type="pct"/>
            <w:tcBorders>
              <w:top w:val="nil"/>
              <w:left w:val="single" w:sz="4" w:space="0" w:color="auto"/>
              <w:bottom w:val="single" w:sz="4" w:space="0" w:color="auto"/>
              <w:right w:val="single" w:sz="4" w:space="0" w:color="auto"/>
            </w:tcBorders>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PCA/2017-5-Tamer-CP</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rPr>
                <w:rFonts w:eastAsia="Times New Roman" w:cs="Times New Roman"/>
                <w:color w:val="000000"/>
                <w:szCs w:val="22"/>
              </w:rPr>
            </w:pPr>
            <w:r w:rsidRPr="00163432">
              <w:rPr>
                <w:rFonts w:eastAsia="Times New Roman" w:cs="Times New Roman"/>
                <w:color w:val="000000"/>
                <w:szCs w:val="22"/>
              </w:rPr>
              <w:t>April 2017-October 2017</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686 625</w:t>
            </w:r>
          </w:p>
        </w:tc>
        <w:tc>
          <w:tcPr>
            <w:tcW w:w="833"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35 400</w:t>
            </w:r>
          </w:p>
        </w:tc>
        <w:tc>
          <w:tcPr>
            <w:tcW w:w="834"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sidRPr="00163432">
              <w:rPr>
                <w:rFonts w:eastAsia="Times New Roman" w:cs="Times New Roman"/>
                <w:color w:val="000000"/>
                <w:szCs w:val="22"/>
              </w:rPr>
              <w:t>722 025</w:t>
            </w:r>
          </w:p>
        </w:tc>
        <w:tc>
          <w:tcPr>
            <w:tcW w:w="832" w:type="pct"/>
            <w:tcBorders>
              <w:top w:val="nil"/>
              <w:left w:val="nil"/>
              <w:bottom w:val="single" w:sz="4" w:space="0" w:color="auto"/>
              <w:right w:val="single" w:sz="4" w:space="0" w:color="auto"/>
            </w:tcBorders>
            <w:shd w:val="clear" w:color="auto" w:fill="auto"/>
            <w:noWrap/>
            <w:vAlign w:val="center"/>
            <w:hideMark/>
          </w:tcPr>
          <w:p w:rsidR="000839A8" w:rsidRPr="00163432" w:rsidRDefault="000839A8" w:rsidP="003B4502">
            <w:pPr>
              <w:jc w:val="center"/>
              <w:rPr>
                <w:rFonts w:eastAsia="Times New Roman" w:cs="Times New Roman"/>
                <w:color w:val="000000"/>
                <w:szCs w:val="22"/>
              </w:rPr>
            </w:pPr>
            <w:r>
              <w:rPr>
                <w:rFonts w:eastAsia="Times New Roman" w:cs="Times New Roman"/>
                <w:color w:val="000000"/>
                <w:szCs w:val="22"/>
              </w:rPr>
              <w:t>4.9</w:t>
            </w:r>
            <w:r w:rsidRPr="00163432">
              <w:rPr>
                <w:rFonts w:eastAsia="Times New Roman" w:cs="Times New Roman"/>
                <w:color w:val="000000"/>
                <w:szCs w:val="22"/>
              </w:rPr>
              <w:t>%</w:t>
            </w:r>
          </w:p>
        </w:tc>
      </w:tr>
      <w:tr w:rsidR="000839A8" w:rsidRPr="00F94ADD" w:rsidTr="008B2943">
        <w:trPr>
          <w:trHeight w:val="280"/>
        </w:trPr>
        <w:tc>
          <w:tcPr>
            <w:tcW w:w="1666" w:type="pct"/>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noWrap/>
            <w:vAlign w:val="center"/>
            <w:hideMark/>
          </w:tcPr>
          <w:p w:rsidR="000839A8" w:rsidRPr="00F774E8" w:rsidRDefault="000839A8" w:rsidP="003B4502">
            <w:pPr>
              <w:jc w:val="right"/>
              <w:rPr>
                <w:rFonts w:eastAsia="Times New Roman" w:cs="Times New Roman"/>
                <w:b/>
                <w:bCs/>
                <w:color w:val="000000"/>
                <w:szCs w:val="22"/>
                <w:highlight w:val="yellow"/>
              </w:rPr>
            </w:pPr>
            <w:r w:rsidRPr="00AE1731">
              <w:rPr>
                <w:rFonts w:eastAsia="Times New Roman" w:cs="Times New Roman"/>
                <w:b/>
                <w:bCs/>
                <w:color w:val="000000"/>
                <w:szCs w:val="22"/>
              </w:rPr>
              <w:t>Total to Tamer</w:t>
            </w:r>
          </w:p>
        </w:tc>
        <w:tc>
          <w:tcPr>
            <w:tcW w:w="834"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vAlign w:val="center"/>
            <w:hideMark/>
          </w:tcPr>
          <w:p w:rsidR="000839A8" w:rsidRPr="00F774E8" w:rsidRDefault="000839A8" w:rsidP="003B4502">
            <w:pPr>
              <w:pStyle w:val="NoSpacing"/>
              <w:jc w:val="center"/>
              <w:rPr>
                <w:b/>
                <w:bCs/>
                <w:highlight w:val="yellow"/>
              </w:rPr>
            </w:pPr>
            <w:r w:rsidRPr="004909FB">
              <w:rPr>
                <w:lang w:val="en-ZA"/>
              </w:rPr>
              <w:t>5 828 423</w:t>
            </w:r>
          </w:p>
        </w:tc>
        <w:tc>
          <w:tcPr>
            <w:tcW w:w="833"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vAlign w:val="center"/>
            <w:hideMark/>
          </w:tcPr>
          <w:p w:rsidR="000839A8" w:rsidRPr="00F774E8" w:rsidRDefault="000839A8" w:rsidP="003B4502">
            <w:pPr>
              <w:pStyle w:val="NoSpacing"/>
              <w:jc w:val="center"/>
              <w:rPr>
                <w:b/>
                <w:bCs/>
                <w:highlight w:val="yellow"/>
              </w:rPr>
            </w:pPr>
            <w:r w:rsidRPr="004909FB">
              <w:rPr>
                <w:lang w:val="en-ZA"/>
              </w:rPr>
              <w:t>152</w:t>
            </w:r>
            <w:r>
              <w:rPr>
                <w:lang w:val="en-ZA"/>
              </w:rPr>
              <w:t xml:space="preserve"> </w:t>
            </w:r>
            <w:r w:rsidRPr="004909FB">
              <w:rPr>
                <w:lang w:val="en-ZA"/>
              </w:rPr>
              <w:t>125</w:t>
            </w:r>
          </w:p>
        </w:tc>
        <w:tc>
          <w:tcPr>
            <w:tcW w:w="834"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vAlign w:val="center"/>
            <w:hideMark/>
          </w:tcPr>
          <w:p w:rsidR="000839A8" w:rsidRPr="00F774E8" w:rsidRDefault="000839A8" w:rsidP="003B4502">
            <w:pPr>
              <w:pStyle w:val="NoSpacing"/>
              <w:jc w:val="center"/>
              <w:rPr>
                <w:b/>
                <w:bCs/>
                <w:highlight w:val="yellow"/>
              </w:rPr>
            </w:pPr>
            <w:r w:rsidRPr="004909FB">
              <w:rPr>
                <w:lang w:val="en-ZA"/>
              </w:rPr>
              <w:t>5 980 548</w:t>
            </w:r>
          </w:p>
        </w:tc>
        <w:tc>
          <w:tcPr>
            <w:tcW w:w="832"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vAlign w:val="center"/>
            <w:hideMark/>
          </w:tcPr>
          <w:p w:rsidR="000839A8" w:rsidRPr="00F774E8" w:rsidRDefault="000839A8" w:rsidP="003B4502">
            <w:pPr>
              <w:pStyle w:val="NoSpacing"/>
              <w:jc w:val="center"/>
              <w:rPr>
                <w:highlight w:val="yellow"/>
              </w:rPr>
            </w:pPr>
            <w:r>
              <w:rPr>
                <w:lang w:val="en-ZA"/>
              </w:rPr>
              <w:t>2.6%</w:t>
            </w:r>
          </w:p>
        </w:tc>
      </w:tr>
    </w:tbl>
    <w:p w:rsidR="000839A8" w:rsidRDefault="000839A8" w:rsidP="000839A8">
      <w:pPr>
        <w:pStyle w:val="Heading1"/>
      </w:pPr>
    </w:p>
    <w:p w:rsidR="00F95017" w:rsidRDefault="00F95017" w:rsidP="00AE1731">
      <w:pPr>
        <w:rPr>
          <w:rFonts w:asciiTheme="majorHAnsi" w:eastAsiaTheme="majorEastAsia" w:hAnsiTheme="majorHAnsi" w:cstheme="majorBidi"/>
          <w:b/>
          <w:bCs/>
          <w:sz w:val="27"/>
          <w:szCs w:val="32"/>
        </w:rPr>
      </w:pPr>
      <w:r>
        <w:br w:type="page"/>
      </w:r>
    </w:p>
    <w:p w:rsidR="00F95017" w:rsidRPr="00F94ADD" w:rsidRDefault="00F95017" w:rsidP="00F95017">
      <w:pPr>
        <w:pStyle w:val="Heading1"/>
      </w:pPr>
      <w:bookmarkStart w:id="106" w:name="_Toc388437875"/>
      <w:r w:rsidRPr="00F94ADD">
        <w:lastRenderedPageBreak/>
        <w:t xml:space="preserve">Annex </w:t>
      </w:r>
      <w:r w:rsidR="00C5498D">
        <w:t>7</w:t>
      </w:r>
      <w:r w:rsidRPr="00F94ADD">
        <w:t>: Evaluation TORs</w:t>
      </w:r>
      <w:bookmarkEnd w:id="106"/>
      <w:r w:rsidRPr="00F94ADD">
        <w:t xml:space="preserve"> </w:t>
      </w:r>
    </w:p>
    <w:p w:rsidR="00F95017" w:rsidRPr="009E7CC2" w:rsidRDefault="00F95017" w:rsidP="00F95017">
      <w:pPr>
        <w:pStyle w:val="Heading1"/>
      </w:pPr>
    </w:p>
    <w:p w:rsidR="00F95017" w:rsidRPr="009E7CC2" w:rsidRDefault="00F95017" w:rsidP="00F95017">
      <w:pPr>
        <w:pStyle w:val="NoSpacing"/>
        <w:rPr>
          <w:b/>
        </w:rPr>
      </w:pPr>
      <w:bookmarkStart w:id="107" w:name="OLE_LINK1"/>
      <w:bookmarkStart w:id="108" w:name="OLE_LINK2"/>
      <w:r w:rsidRPr="009E7CC2">
        <w:rPr>
          <w:b/>
        </w:rPr>
        <w:t>UNICEF State of Palestine</w:t>
      </w:r>
    </w:p>
    <w:p w:rsidR="00F95017" w:rsidRPr="009E7CC2" w:rsidRDefault="00F95017" w:rsidP="00F95017">
      <w:pPr>
        <w:pStyle w:val="NoSpacing"/>
        <w:rPr>
          <w:b/>
        </w:rPr>
      </w:pPr>
    </w:p>
    <w:p w:rsidR="00F95017" w:rsidRPr="009E7CC2" w:rsidRDefault="00F95017" w:rsidP="00F95017">
      <w:pPr>
        <w:pStyle w:val="NoSpacing"/>
        <w:jc w:val="center"/>
        <w:rPr>
          <w:b/>
        </w:rPr>
      </w:pPr>
      <w:r w:rsidRPr="009E7CC2">
        <w:rPr>
          <w:b/>
        </w:rPr>
        <w:t>TERMS OF REFERENCE</w:t>
      </w:r>
    </w:p>
    <w:p w:rsidR="00F95017" w:rsidRPr="009E7CC2" w:rsidRDefault="00F95017" w:rsidP="00F95017">
      <w:pPr>
        <w:pStyle w:val="NoSpacing"/>
        <w:jc w:val="center"/>
        <w:rPr>
          <w:b/>
        </w:rPr>
      </w:pPr>
      <w:r w:rsidRPr="009E7CC2">
        <w:rPr>
          <w:b/>
        </w:rPr>
        <w:t>FOR INDIVIDUAL CONSULTANTS AND CONTRACTORS</w:t>
      </w:r>
    </w:p>
    <w:p w:rsidR="00F95017" w:rsidRPr="009E7CC2" w:rsidRDefault="00F95017" w:rsidP="00F95017">
      <w:pPr>
        <w:rPr>
          <w:rFonts w:ascii="Arial" w:hAnsi="Arial" w:cs="Arial"/>
          <w:b/>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1"/>
        <w:gridCol w:w="6908"/>
      </w:tblGrid>
      <w:tr w:rsidR="00F95017" w:rsidRPr="009E7CC2" w:rsidTr="000E05D2">
        <w:tc>
          <w:tcPr>
            <w:tcW w:w="2981" w:type="dxa"/>
          </w:tcPr>
          <w:p w:rsidR="00F95017" w:rsidRPr="009E7CC2" w:rsidRDefault="00F95017" w:rsidP="000E05D2">
            <w:pPr>
              <w:jc w:val="both"/>
              <w:rPr>
                <w:rFonts w:cs="Times New Roman"/>
                <w:b/>
                <w:szCs w:val="22"/>
              </w:rPr>
            </w:pPr>
            <w:r w:rsidRPr="009E7CC2">
              <w:rPr>
                <w:rFonts w:cs="Times New Roman"/>
                <w:b/>
                <w:szCs w:val="22"/>
              </w:rPr>
              <w:t>Title</w:t>
            </w:r>
          </w:p>
        </w:tc>
        <w:tc>
          <w:tcPr>
            <w:tcW w:w="6908" w:type="dxa"/>
          </w:tcPr>
          <w:p w:rsidR="00F95017" w:rsidRPr="009E7CC2" w:rsidRDefault="00F95017" w:rsidP="000E05D2">
            <w:pPr>
              <w:jc w:val="both"/>
              <w:rPr>
                <w:rFonts w:cs="Times New Roman"/>
                <w:szCs w:val="22"/>
              </w:rPr>
            </w:pPr>
            <w:r w:rsidRPr="009E7CC2">
              <w:rPr>
                <w:rFonts w:cs="Times New Roman"/>
                <w:szCs w:val="22"/>
              </w:rPr>
              <w:t xml:space="preserve">Evaluation of family </w:t>
            </w:r>
            <w:r>
              <w:rPr>
                <w:rFonts w:cs="Times New Roman"/>
                <w:szCs w:val="22"/>
              </w:rPr>
              <w:t>Centre</w:t>
            </w:r>
            <w:r w:rsidRPr="009E7CC2">
              <w:rPr>
                <w:rFonts w:cs="Times New Roman"/>
                <w:szCs w:val="22"/>
              </w:rPr>
              <w:t>s as community level service delivery mechanisms reaching vulnerable children in Gaza</w:t>
            </w:r>
          </w:p>
        </w:tc>
      </w:tr>
      <w:tr w:rsidR="00F95017" w:rsidRPr="009E7CC2" w:rsidTr="000E05D2">
        <w:tc>
          <w:tcPr>
            <w:tcW w:w="2981" w:type="dxa"/>
          </w:tcPr>
          <w:p w:rsidR="00F95017" w:rsidRPr="009E7CC2" w:rsidRDefault="00F95017" w:rsidP="000E05D2">
            <w:pPr>
              <w:jc w:val="both"/>
              <w:rPr>
                <w:rFonts w:cs="Times New Roman"/>
                <w:szCs w:val="22"/>
              </w:rPr>
            </w:pPr>
            <w:r w:rsidRPr="009E7CC2">
              <w:rPr>
                <w:rFonts w:cs="Times New Roman"/>
                <w:b/>
                <w:szCs w:val="22"/>
              </w:rPr>
              <w:t>Purpose</w:t>
            </w:r>
          </w:p>
        </w:tc>
        <w:tc>
          <w:tcPr>
            <w:tcW w:w="6908" w:type="dxa"/>
          </w:tcPr>
          <w:p w:rsidR="00F95017" w:rsidRPr="009E7CC2" w:rsidRDefault="00F95017" w:rsidP="000E05D2">
            <w:pPr>
              <w:jc w:val="both"/>
              <w:rPr>
                <w:rFonts w:cs="Times New Roman"/>
                <w:szCs w:val="22"/>
              </w:rPr>
            </w:pPr>
            <w:r w:rsidRPr="009E7CC2">
              <w:rPr>
                <w:rFonts w:cs="Times New Roman"/>
                <w:color w:val="000000"/>
                <w:szCs w:val="22"/>
              </w:rPr>
              <w:t>Summative</w:t>
            </w:r>
            <w:r w:rsidRPr="009E7CC2">
              <w:rPr>
                <w:rFonts w:cs="Times New Roman"/>
                <w:color w:val="FF0000"/>
                <w:szCs w:val="22"/>
              </w:rPr>
              <w:t xml:space="preserve"> </w:t>
            </w:r>
            <w:r w:rsidRPr="009E7CC2">
              <w:rPr>
                <w:rFonts w:cs="Times New Roman"/>
                <w:szCs w:val="22"/>
              </w:rPr>
              <w:t xml:space="preserve">evaluation of the family </w:t>
            </w:r>
            <w:r>
              <w:rPr>
                <w:rFonts w:cs="Times New Roman"/>
                <w:szCs w:val="22"/>
              </w:rPr>
              <w:t>Centre</w:t>
            </w:r>
            <w:r w:rsidRPr="009E7CC2">
              <w:rPr>
                <w:rFonts w:cs="Times New Roman"/>
                <w:szCs w:val="22"/>
              </w:rPr>
              <w:t xml:space="preserve">s to assess their effectiveness in meeting child protection needs, and their effect on children and families. </w:t>
            </w:r>
          </w:p>
        </w:tc>
      </w:tr>
      <w:tr w:rsidR="00F95017" w:rsidRPr="009E7CC2" w:rsidTr="000E05D2">
        <w:tc>
          <w:tcPr>
            <w:tcW w:w="2981" w:type="dxa"/>
          </w:tcPr>
          <w:p w:rsidR="00F95017" w:rsidRPr="009E7CC2" w:rsidRDefault="00F95017" w:rsidP="000E05D2">
            <w:pPr>
              <w:jc w:val="both"/>
              <w:rPr>
                <w:rFonts w:cs="Times New Roman"/>
                <w:b/>
                <w:szCs w:val="22"/>
              </w:rPr>
            </w:pPr>
            <w:r w:rsidRPr="009E7CC2">
              <w:rPr>
                <w:rFonts w:cs="Times New Roman"/>
                <w:b/>
                <w:szCs w:val="22"/>
              </w:rPr>
              <w:t>Location</w:t>
            </w:r>
          </w:p>
        </w:tc>
        <w:tc>
          <w:tcPr>
            <w:tcW w:w="6908" w:type="dxa"/>
          </w:tcPr>
          <w:p w:rsidR="00F95017" w:rsidRPr="009E7CC2" w:rsidRDefault="00F95017" w:rsidP="000E05D2">
            <w:pPr>
              <w:jc w:val="both"/>
              <w:rPr>
                <w:rFonts w:cs="Times New Roman"/>
                <w:szCs w:val="22"/>
              </w:rPr>
            </w:pPr>
            <w:r w:rsidRPr="009E7CC2">
              <w:rPr>
                <w:rFonts w:cs="Times New Roman"/>
                <w:szCs w:val="22"/>
              </w:rPr>
              <w:t>Gaza</w:t>
            </w:r>
          </w:p>
        </w:tc>
      </w:tr>
      <w:tr w:rsidR="00F95017" w:rsidRPr="009E7CC2" w:rsidTr="000E05D2">
        <w:tc>
          <w:tcPr>
            <w:tcW w:w="2981" w:type="dxa"/>
          </w:tcPr>
          <w:p w:rsidR="00F95017" w:rsidRPr="009E7CC2" w:rsidRDefault="00F95017" w:rsidP="000E05D2">
            <w:pPr>
              <w:jc w:val="both"/>
              <w:rPr>
                <w:rFonts w:cs="Times New Roman"/>
                <w:b/>
                <w:szCs w:val="22"/>
              </w:rPr>
            </w:pPr>
            <w:r w:rsidRPr="009E7CC2">
              <w:rPr>
                <w:rFonts w:cs="Times New Roman"/>
                <w:b/>
                <w:szCs w:val="22"/>
              </w:rPr>
              <w:t>Reporting to</w:t>
            </w:r>
          </w:p>
        </w:tc>
        <w:tc>
          <w:tcPr>
            <w:tcW w:w="6908" w:type="dxa"/>
          </w:tcPr>
          <w:p w:rsidR="00F95017" w:rsidRPr="009E7CC2" w:rsidRDefault="00F95017" w:rsidP="000E05D2">
            <w:pPr>
              <w:jc w:val="both"/>
              <w:rPr>
                <w:rFonts w:cs="Times New Roman"/>
                <w:szCs w:val="22"/>
              </w:rPr>
            </w:pPr>
            <w:r w:rsidRPr="009E7CC2">
              <w:rPr>
                <w:rFonts w:cs="Times New Roman"/>
                <w:szCs w:val="22"/>
              </w:rPr>
              <w:t xml:space="preserve">Planning, Monitoring and Evaluation Specialist </w:t>
            </w:r>
          </w:p>
        </w:tc>
      </w:tr>
      <w:tr w:rsidR="00F95017" w:rsidRPr="009E7CC2" w:rsidTr="000E05D2">
        <w:tc>
          <w:tcPr>
            <w:tcW w:w="2981" w:type="dxa"/>
          </w:tcPr>
          <w:p w:rsidR="00F95017" w:rsidRPr="009E7CC2" w:rsidRDefault="00F95017" w:rsidP="000E05D2">
            <w:pPr>
              <w:jc w:val="both"/>
              <w:rPr>
                <w:rFonts w:cs="Times New Roman"/>
                <w:b/>
                <w:szCs w:val="22"/>
              </w:rPr>
            </w:pPr>
            <w:r w:rsidRPr="009E7CC2">
              <w:rPr>
                <w:rFonts w:cs="Times New Roman"/>
                <w:b/>
                <w:szCs w:val="22"/>
              </w:rPr>
              <w:t>Duration</w:t>
            </w:r>
          </w:p>
        </w:tc>
        <w:tc>
          <w:tcPr>
            <w:tcW w:w="6908" w:type="dxa"/>
          </w:tcPr>
          <w:p w:rsidR="00F95017" w:rsidRPr="009E7CC2" w:rsidRDefault="00F95017" w:rsidP="000E05D2">
            <w:pPr>
              <w:jc w:val="both"/>
              <w:rPr>
                <w:rFonts w:cs="Times New Roman"/>
                <w:szCs w:val="22"/>
              </w:rPr>
            </w:pPr>
            <w:r w:rsidRPr="009E7CC2">
              <w:rPr>
                <w:rFonts w:cs="Times New Roman"/>
                <w:szCs w:val="22"/>
              </w:rPr>
              <w:t xml:space="preserve">3 months </w:t>
            </w:r>
          </w:p>
        </w:tc>
      </w:tr>
      <w:tr w:rsidR="00F95017" w:rsidRPr="009E7CC2" w:rsidTr="000E05D2">
        <w:tc>
          <w:tcPr>
            <w:tcW w:w="2981" w:type="dxa"/>
          </w:tcPr>
          <w:p w:rsidR="00F95017" w:rsidRPr="009E7CC2" w:rsidRDefault="00F95017" w:rsidP="000E05D2">
            <w:pPr>
              <w:jc w:val="both"/>
              <w:rPr>
                <w:rFonts w:cs="Times New Roman"/>
                <w:b/>
                <w:szCs w:val="22"/>
              </w:rPr>
            </w:pPr>
            <w:r w:rsidRPr="009E7CC2">
              <w:rPr>
                <w:rFonts w:cs="Times New Roman"/>
                <w:b/>
                <w:szCs w:val="22"/>
              </w:rPr>
              <w:t>Start Date</w:t>
            </w:r>
          </w:p>
        </w:tc>
        <w:tc>
          <w:tcPr>
            <w:tcW w:w="6908" w:type="dxa"/>
          </w:tcPr>
          <w:p w:rsidR="00F95017" w:rsidRPr="009E7CC2" w:rsidRDefault="00F95017" w:rsidP="000E05D2">
            <w:pPr>
              <w:jc w:val="both"/>
              <w:rPr>
                <w:rFonts w:cs="Times New Roman"/>
                <w:szCs w:val="22"/>
              </w:rPr>
            </w:pPr>
            <w:r w:rsidRPr="009E7CC2">
              <w:rPr>
                <w:rFonts w:cs="Times New Roman"/>
                <w:szCs w:val="22"/>
              </w:rPr>
              <w:t>1 September  2017 to 30</w:t>
            </w:r>
            <w:r w:rsidRPr="009E7CC2">
              <w:rPr>
                <w:rFonts w:cs="Times New Roman"/>
                <w:szCs w:val="22"/>
                <w:vertAlign w:val="superscript"/>
              </w:rPr>
              <w:t>th</w:t>
            </w:r>
            <w:r w:rsidRPr="009E7CC2">
              <w:rPr>
                <w:rFonts w:cs="Times New Roman"/>
                <w:szCs w:val="22"/>
              </w:rPr>
              <w:t xml:space="preserve"> November, 2017</w:t>
            </w:r>
          </w:p>
        </w:tc>
      </w:tr>
    </w:tbl>
    <w:p w:rsidR="00F95017" w:rsidRPr="009E7CC2" w:rsidRDefault="00F95017" w:rsidP="00F95017">
      <w:pPr>
        <w:jc w:val="both"/>
        <w:rPr>
          <w:rFonts w:cs="Times New Roman"/>
          <w:b/>
          <w:szCs w:val="22"/>
        </w:rPr>
      </w:pPr>
    </w:p>
    <w:p w:rsidR="00F95017" w:rsidRPr="009E7CC2" w:rsidRDefault="00F95017" w:rsidP="00C72FF0">
      <w:pPr>
        <w:widowControl w:val="0"/>
        <w:numPr>
          <w:ilvl w:val="0"/>
          <w:numId w:val="121"/>
        </w:numPr>
        <w:pBdr>
          <w:top w:val="single" w:sz="4" w:space="1" w:color="auto"/>
          <w:left w:val="single" w:sz="4" w:space="4" w:color="auto"/>
          <w:bottom w:val="single" w:sz="4" w:space="1" w:color="auto"/>
          <w:right w:val="single" w:sz="4" w:space="4" w:color="auto"/>
        </w:pBdr>
        <w:tabs>
          <w:tab w:val="center" w:pos="450"/>
        </w:tabs>
        <w:ind w:left="360" w:hanging="360"/>
        <w:rPr>
          <w:rFonts w:cs="Times New Roman"/>
          <w:b/>
          <w:szCs w:val="22"/>
        </w:rPr>
      </w:pPr>
      <w:r w:rsidRPr="009E7CC2">
        <w:rPr>
          <w:rFonts w:cs="Times New Roman"/>
          <w:b/>
          <w:szCs w:val="22"/>
        </w:rPr>
        <w:t xml:space="preserve">PART ONE – External </w:t>
      </w:r>
    </w:p>
    <w:p w:rsidR="00F95017" w:rsidRPr="009E7CC2" w:rsidRDefault="00F95017" w:rsidP="00F95017">
      <w:pPr>
        <w:pStyle w:val="Heading6"/>
        <w:rPr>
          <w:rFonts w:ascii="Times New Roman" w:hAnsi="Times New Roman" w:cs="Times New Roman"/>
          <w:szCs w:val="22"/>
        </w:rPr>
      </w:pPr>
    </w:p>
    <w:p w:rsidR="00F95017" w:rsidRPr="009E7CC2" w:rsidRDefault="00F95017" w:rsidP="00C72FF0">
      <w:pPr>
        <w:pStyle w:val="Heading6"/>
        <w:keepLines w:val="0"/>
        <w:widowControl w:val="0"/>
        <w:numPr>
          <w:ilvl w:val="0"/>
          <w:numId w:val="122"/>
        </w:numPr>
        <w:spacing w:before="0"/>
        <w:jc w:val="both"/>
        <w:rPr>
          <w:rFonts w:ascii="Times New Roman" w:hAnsi="Times New Roman" w:cs="Times New Roman"/>
          <w:szCs w:val="22"/>
        </w:rPr>
      </w:pPr>
      <w:r w:rsidRPr="009E7CC2">
        <w:rPr>
          <w:rFonts w:ascii="Times New Roman" w:hAnsi="Times New Roman" w:cs="Times New Roman"/>
          <w:szCs w:val="22"/>
        </w:rPr>
        <w:t>Background</w:t>
      </w:r>
    </w:p>
    <w:p w:rsidR="00F95017" w:rsidRPr="009E7CC2" w:rsidRDefault="00F95017" w:rsidP="00F95017">
      <w:pPr>
        <w:rPr>
          <w:rFonts w:eastAsia="Calibri" w:cs="Times New Roman"/>
          <w:bCs/>
          <w:szCs w:val="22"/>
        </w:rPr>
      </w:pPr>
    </w:p>
    <w:p w:rsidR="00F95017" w:rsidRPr="009E7CC2" w:rsidRDefault="00F95017" w:rsidP="00F95017">
      <w:pPr>
        <w:jc w:val="both"/>
        <w:rPr>
          <w:rFonts w:cs="Times New Roman"/>
          <w:i/>
          <w:iCs/>
          <w:szCs w:val="22"/>
        </w:rPr>
      </w:pPr>
      <w:r w:rsidRPr="009E7CC2">
        <w:rPr>
          <w:rFonts w:cs="Times New Roman"/>
          <w:i/>
          <w:iCs/>
          <w:szCs w:val="22"/>
        </w:rPr>
        <w:t>Situation</w:t>
      </w:r>
    </w:p>
    <w:p w:rsidR="00F95017" w:rsidRPr="009E7CC2" w:rsidRDefault="00F95017" w:rsidP="00F95017">
      <w:pPr>
        <w:jc w:val="both"/>
        <w:rPr>
          <w:rFonts w:cs="Times New Roman"/>
          <w:iCs/>
          <w:szCs w:val="22"/>
        </w:rPr>
      </w:pPr>
      <w:r w:rsidRPr="009E7CC2">
        <w:rPr>
          <w:rFonts w:cs="Times New Roman"/>
          <w:iCs/>
          <w:szCs w:val="22"/>
        </w:rPr>
        <w:t xml:space="preserve">Following the 2014 hostilities, UNICEF estimated that 373,000 Palestinian children suffered psychosocial distress as a result of the conflict. Three years on, nearly 229,000 children are still in need of structured psychosocial services, while </w:t>
      </w:r>
      <w:r w:rsidRPr="009E7CC2">
        <w:rPr>
          <w:rFonts w:eastAsia="Calibri" w:cs="Times New Roman"/>
          <w:szCs w:val="22"/>
        </w:rPr>
        <w:t xml:space="preserve">6,540 need individual case management support. This is the </w:t>
      </w:r>
      <w:r w:rsidRPr="009E7CC2">
        <w:rPr>
          <w:rFonts w:cs="Times New Roman"/>
          <w:iCs/>
          <w:szCs w:val="22"/>
        </w:rPr>
        <w:t>result of the blockade and ongoing protracted humanitarian crisis. The ten-year-old blockade has had a devastating impact on the socio-economic and humanitarian situation in the Gaza Strip, and particularly on children – half the population. This has resulted in increased vulnerabilities and reverses in development. The restrictions on movement of people and goods into and out of the Gaza Strip have negatively affected employment and the supply of essential basic services. Three round of conflicts between 2008 and 2014 have further compounded the deteriorating humanitarian situation. The acute electricity and energy crisis further compounds the situation, and may result in a systemic collapse of the battered infrastructure and economy.</w:t>
      </w:r>
    </w:p>
    <w:p w:rsidR="00F95017" w:rsidRPr="009E7CC2" w:rsidRDefault="00F95017" w:rsidP="00F95017">
      <w:pPr>
        <w:autoSpaceDE w:val="0"/>
        <w:autoSpaceDN w:val="0"/>
        <w:adjustRightInd w:val="0"/>
        <w:jc w:val="both"/>
        <w:rPr>
          <w:rFonts w:cs="Times New Roman"/>
          <w:iCs/>
          <w:szCs w:val="22"/>
        </w:rPr>
      </w:pPr>
    </w:p>
    <w:p w:rsidR="00F95017" w:rsidRPr="009E7CC2" w:rsidRDefault="00F95017" w:rsidP="00F95017">
      <w:pPr>
        <w:autoSpaceDE w:val="0"/>
        <w:autoSpaceDN w:val="0"/>
        <w:adjustRightInd w:val="0"/>
        <w:jc w:val="both"/>
        <w:rPr>
          <w:rFonts w:cs="Times New Roman"/>
          <w:iCs/>
          <w:szCs w:val="22"/>
        </w:rPr>
      </w:pPr>
      <w:r w:rsidRPr="009E7CC2">
        <w:rPr>
          <w:rFonts w:cs="Times New Roman"/>
          <w:iCs/>
          <w:szCs w:val="22"/>
        </w:rPr>
        <w:t xml:space="preserve">Children are particularly vulnerable to the impact of restrictions and armed hostilities. They are also affected by high levels of violence in the home, at school and in the community, but also high unemployment, increased poverty, and increased negative coping mechanisms, which include school dropout, early marriage and child labour.  Children disproportionality suffer from the impact of violence, which takes a shocking toll on them both physically and psychologically. It creates high levels of distress, with alarming consequences for future chances of peace, stability and understanding.  The incidence of child labour is also increasing with children and adolescents doing menial tasks in exchange for a low payment to help meet the needs of their families.   Some work after school but as they become breadwinners, some drop out of school, giving up their aspirations for a better future. </w:t>
      </w:r>
    </w:p>
    <w:p w:rsidR="00F95017" w:rsidRPr="009E7CC2" w:rsidRDefault="00F95017" w:rsidP="00F95017">
      <w:pPr>
        <w:spacing w:line="276" w:lineRule="auto"/>
        <w:jc w:val="both"/>
        <w:rPr>
          <w:rFonts w:eastAsia="Calibri" w:cs="Times New Roman"/>
          <w:bCs/>
          <w:szCs w:val="22"/>
        </w:rPr>
      </w:pPr>
    </w:p>
    <w:p w:rsidR="00F95017" w:rsidRPr="009E7CC2" w:rsidRDefault="00F95017" w:rsidP="00F95017">
      <w:pPr>
        <w:pStyle w:val="ListParagraph"/>
        <w:spacing w:line="276" w:lineRule="auto"/>
        <w:ind w:left="0"/>
        <w:jc w:val="lowKashida"/>
        <w:rPr>
          <w:rFonts w:eastAsia="Calibri" w:cs="Times New Roman"/>
          <w:szCs w:val="22"/>
        </w:rPr>
      </w:pPr>
      <w:r w:rsidRPr="009E7CC2">
        <w:rPr>
          <w:rFonts w:eastAsia="Calibri" w:cs="Times New Roman"/>
          <w:szCs w:val="22"/>
        </w:rPr>
        <w:t xml:space="preserve">UNICEF established the Family </w:t>
      </w:r>
      <w:r>
        <w:rPr>
          <w:rFonts w:eastAsia="Calibri" w:cs="Times New Roman"/>
          <w:szCs w:val="22"/>
        </w:rPr>
        <w:t>Centre</w:t>
      </w:r>
      <w:r w:rsidRPr="009E7CC2">
        <w:rPr>
          <w:rFonts w:eastAsia="Calibri" w:cs="Times New Roman"/>
          <w:szCs w:val="22"/>
        </w:rPr>
        <w:t xml:space="preserve">s in 2009 in order to meet the humanitarian protection needs of affected children and their families.  The Centres provided support to children and caregivers following the three Gaza rounds of hostilities (2009, 2012 &amp; 2014). </w:t>
      </w:r>
    </w:p>
    <w:p w:rsidR="00F95017" w:rsidRPr="009E7CC2" w:rsidRDefault="00F95017" w:rsidP="00F95017">
      <w:pPr>
        <w:rPr>
          <w:rFonts w:cs="Times New Roman"/>
          <w:b/>
          <w:color w:val="000000"/>
          <w:szCs w:val="22"/>
        </w:rPr>
      </w:pPr>
      <w:r w:rsidRPr="009E7CC2">
        <w:rPr>
          <w:rFonts w:cs="Times New Roman"/>
          <w:szCs w:val="22"/>
        </w:rPr>
        <w:t xml:space="preserve">The family </w:t>
      </w:r>
      <w:r>
        <w:rPr>
          <w:rFonts w:cs="Times New Roman"/>
          <w:szCs w:val="22"/>
        </w:rPr>
        <w:t>Centre</w:t>
      </w:r>
      <w:r w:rsidRPr="009E7CC2">
        <w:rPr>
          <w:rFonts w:cs="Times New Roman"/>
          <w:szCs w:val="22"/>
        </w:rPr>
        <w:t>s are part of the State of Palestine Strategy Note and Theory of Change for years 2018-2022, under Output 2, which states that government and other service providers within the social and justice sectors have enhanced capacity to deliver quality and gender-sensitive child prevention and response services.</w:t>
      </w:r>
      <w:r w:rsidRPr="009E7CC2">
        <w:rPr>
          <w:rFonts w:cs="Times New Roman"/>
          <w:b/>
          <w:color w:val="000000"/>
          <w:szCs w:val="22"/>
        </w:rPr>
        <w:t xml:space="preserve"> </w:t>
      </w:r>
    </w:p>
    <w:p w:rsidR="00F95017" w:rsidRPr="009E7CC2" w:rsidRDefault="00F95017" w:rsidP="00F95017">
      <w:pPr>
        <w:rPr>
          <w:rFonts w:cs="Times New Roman"/>
          <w:b/>
          <w:color w:val="000000"/>
          <w:szCs w:val="22"/>
        </w:rPr>
      </w:pPr>
    </w:p>
    <w:p w:rsidR="00F95017" w:rsidRPr="009E7CC2" w:rsidRDefault="00F95017" w:rsidP="00F95017">
      <w:pPr>
        <w:pStyle w:val="NoSpacing"/>
        <w:rPr>
          <w:rFonts w:cs="Times New Roman"/>
          <w:bCs/>
          <w:color w:val="000000"/>
          <w:szCs w:val="22"/>
        </w:rPr>
      </w:pPr>
      <w:r w:rsidRPr="009E7CC2">
        <w:rPr>
          <w:rFonts w:cs="Times New Roman"/>
          <w:bCs/>
          <w:color w:val="000000"/>
          <w:szCs w:val="22"/>
        </w:rPr>
        <w:t xml:space="preserve">This output will ensure that duty bearers account for the diverse needs of children to equitably access to protection in line with international standards, including the Child Protection Minimum Standards in humanitarian action. The family </w:t>
      </w:r>
      <w:r>
        <w:rPr>
          <w:rFonts w:cs="Times New Roman"/>
          <w:bCs/>
          <w:color w:val="000000"/>
          <w:szCs w:val="22"/>
        </w:rPr>
        <w:t>Centre</w:t>
      </w:r>
      <w:r w:rsidRPr="009E7CC2">
        <w:rPr>
          <w:rFonts w:cs="Times New Roman"/>
          <w:bCs/>
          <w:color w:val="000000"/>
          <w:szCs w:val="22"/>
        </w:rPr>
        <w:t xml:space="preserve">s project is part of the </w:t>
      </w:r>
      <w:r w:rsidR="00FD5051">
        <w:rPr>
          <w:rFonts w:cs="Times New Roman"/>
          <w:bCs/>
          <w:color w:val="000000"/>
          <w:szCs w:val="22"/>
        </w:rPr>
        <w:t>programme</w:t>
      </w:r>
      <w:r w:rsidR="00FD5051" w:rsidRPr="009E7CC2">
        <w:rPr>
          <w:rFonts w:cs="Times New Roman"/>
          <w:bCs/>
          <w:color w:val="000000"/>
          <w:szCs w:val="22"/>
        </w:rPr>
        <w:t>, which</w:t>
      </w:r>
      <w:r w:rsidRPr="009E7CC2">
        <w:rPr>
          <w:rFonts w:cs="Times New Roman"/>
          <w:bCs/>
          <w:color w:val="000000"/>
          <w:szCs w:val="22"/>
        </w:rPr>
        <w:t xml:space="preserve"> includes the most relevant stakeholders in their interventions and builds on the strong partnerships with the government and NGOs. The key interventions to achieve this output will include increasing the capacity of child protection counselors and </w:t>
      </w:r>
      <w:r w:rsidRPr="009E7CC2">
        <w:rPr>
          <w:rFonts w:cs="Times New Roman"/>
          <w:bCs/>
          <w:color w:val="000000"/>
          <w:szCs w:val="22"/>
        </w:rPr>
        <w:lastRenderedPageBreak/>
        <w:t xml:space="preserve">the institutions to strengthen CP systems at national and community level, including the Child Protection Networks (CPNs) and family centres. </w:t>
      </w:r>
    </w:p>
    <w:p w:rsidR="00F95017" w:rsidRPr="009E7CC2" w:rsidRDefault="00F95017" w:rsidP="00F95017">
      <w:pPr>
        <w:pStyle w:val="ListParagraph"/>
        <w:spacing w:line="276" w:lineRule="auto"/>
        <w:ind w:left="0"/>
        <w:jc w:val="lowKashida"/>
        <w:rPr>
          <w:rFonts w:eastAsia="Calibri" w:cs="Times New Roman"/>
          <w:szCs w:val="22"/>
        </w:rPr>
      </w:pPr>
    </w:p>
    <w:p w:rsidR="00F95017" w:rsidRPr="009E7CC2" w:rsidRDefault="00F95017" w:rsidP="00F95017">
      <w:pPr>
        <w:pStyle w:val="ListParagraph"/>
        <w:spacing w:line="276" w:lineRule="auto"/>
        <w:ind w:left="0"/>
        <w:jc w:val="lowKashida"/>
        <w:rPr>
          <w:rFonts w:eastAsia="Calibri" w:cs="Times New Roman"/>
          <w:szCs w:val="22"/>
        </w:rPr>
      </w:pPr>
    </w:p>
    <w:p w:rsidR="00F95017" w:rsidRPr="009E7CC2" w:rsidRDefault="00F95017" w:rsidP="00F95017">
      <w:pPr>
        <w:rPr>
          <w:rFonts w:cs="Times New Roman"/>
          <w:bCs/>
          <w:color w:val="000000"/>
          <w:szCs w:val="22"/>
        </w:rPr>
      </w:pPr>
      <w:r w:rsidRPr="009E7CC2">
        <w:rPr>
          <w:rFonts w:cs="Times New Roman"/>
          <w:szCs w:val="22"/>
        </w:rPr>
        <w:t xml:space="preserve">Family Centres are community level child friendly spaces which serve as a one-stop facility offering children and caregivers the opportunity to access multiple services within their own neighborhood, including case management, structured psychosocial support, life skills education, child-parent interaction </w:t>
      </w:r>
      <w:r>
        <w:rPr>
          <w:rFonts w:cs="Times New Roman"/>
          <w:szCs w:val="22"/>
        </w:rPr>
        <w:t>programme</w:t>
      </w:r>
      <w:r w:rsidRPr="009E7CC2">
        <w:rPr>
          <w:rFonts w:cs="Times New Roman"/>
          <w:szCs w:val="22"/>
        </w:rPr>
        <w:t xml:space="preserve">, expressive arts, Explosive Remnants of War (ERW) risk education, as well as sports and recreational activities. They are </w:t>
      </w:r>
    </w:p>
    <w:p w:rsidR="00F95017" w:rsidRPr="009E7CC2" w:rsidRDefault="00F95017" w:rsidP="00F95017">
      <w:pPr>
        <w:pStyle w:val="NoSpacing"/>
        <w:spacing w:line="23" w:lineRule="atLeast"/>
        <w:rPr>
          <w:rFonts w:cs="Times New Roman"/>
          <w:szCs w:val="22"/>
        </w:rPr>
      </w:pPr>
      <w:r w:rsidRPr="009E7CC2">
        <w:rPr>
          <w:rFonts w:cs="Times New Roman"/>
          <w:szCs w:val="22"/>
        </w:rPr>
        <w:t xml:space="preserve">understood to be an important community level platform to reach vulnerable and affected children and communities with essential services. In the new </w:t>
      </w:r>
      <w:r>
        <w:rPr>
          <w:rFonts w:cs="Times New Roman"/>
          <w:szCs w:val="22"/>
        </w:rPr>
        <w:t>programmi</w:t>
      </w:r>
      <w:r w:rsidRPr="009E7CC2">
        <w:rPr>
          <w:rFonts w:cs="Times New Roman"/>
          <w:szCs w:val="22"/>
        </w:rPr>
        <w:t xml:space="preserve">ng cycle, 2018-2022, Family </w:t>
      </w:r>
      <w:r>
        <w:rPr>
          <w:rFonts w:cs="Times New Roman"/>
          <w:szCs w:val="22"/>
        </w:rPr>
        <w:t>Centre</w:t>
      </w:r>
      <w:r w:rsidRPr="009E7CC2">
        <w:rPr>
          <w:rFonts w:cs="Times New Roman"/>
          <w:szCs w:val="22"/>
        </w:rPr>
        <w:t xml:space="preserve">s will play a major role in the positive change cycle, serving as a platform to reach out to both children and caregivers, to increase their knowledge and skills and improve their attitudes and practices related to harmful practices and aiming to better protect children, aged 0-18, from violence and abuse. Family </w:t>
      </w:r>
      <w:r>
        <w:rPr>
          <w:rFonts w:cs="Times New Roman"/>
          <w:szCs w:val="22"/>
        </w:rPr>
        <w:t>Centre</w:t>
      </w:r>
      <w:r w:rsidRPr="009E7CC2">
        <w:rPr>
          <w:rFonts w:cs="Times New Roman"/>
          <w:szCs w:val="22"/>
        </w:rPr>
        <w:t xml:space="preserve">s will also serve as a good entry point to provide multi-sectoral interventions including those provided by the adolescents, health and WASH </w:t>
      </w:r>
      <w:r>
        <w:rPr>
          <w:rFonts w:cs="Times New Roman"/>
          <w:szCs w:val="22"/>
        </w:rPr>
        <w:t>programme</w:t>
      </w:r>
      <w:r w:rsidRPr="009E7CC2">
        <w:rPr>
          <w:rFonts w:cs="Times New Roman"/>
          <w:szCs w:val="22"/>
        </w:rPr>
        <w:t xml:space="preserve">s. Through the family </w:t>
      </w:r>
      <w:r>
        <w:rPr>
          <w:rFonts w:cs="Times New Roman"/>
          <w:szCs w:val="22"/>
        </w:rPr>
        <w:t>Centre</w:t>
      </w:r>
      <w:r w:rsidRPr="009E7CC2">
        <w:rPr>
          <w:rFonts w:cs="Times New Roman"/>
          <w:szCs w:val="22"/>
        </w:rPr>
        <w:t xml:space="preserve">s, child Protection, Education &amp; Adolescents, and Communications will work together with partners to deliver the following interventions: </w:t>
      </w:r>
    </w:p>
    <w:p w:rsidR="00F95017" w:rsidRPr="009E7CC2" w:rsidRDefault="00F95017" w:rsidP="00F95017">
      <w:pPr>
        <w:spacing w:line="23" w:lineRule="atLeast"/>
        <w:rPr>
          <w:rFonts w:cs="Times New Roman"/>
          <w:szCs w:val="22"/>
        </w:rPr>
      </w:pPr>
    </w:p>
    <w:p w:rsidR="00F95017" w:rsidRPr="009E7CC2" w:rsidRDefault="00F95017" w:rsidP="00C72FF0">
      <w:pPr>
        <w:pStyle w:val="ListParagraph"/>
        <w:numPr>
          <w:ilvl w:val="0"/>
          <w:numId w:val="139"/>
        </w:numPr>
        <w:spacing w:line="23" w:lineRule="atLeast"/>
        <w:rPr>
          <w:rFonts w:eastAsia="Calibri" w:cs="Times New Roman"/>
          <w:szCs w:val="22"/>
        </w:rPr>
      </w:pPr>
      <w:r w:rsidRPr="009E7CC2">
        <w:rPr>
          <w:rFonts w:eastAsia="Calibri" w:cs="Times New Roman"/>
          <w:szCs w:val="22"/>
        </w:rPr>
        <w:t>Developing and implementing new approaches to reach families and communities with information and messages to become agents of change that prevent violence and abuse, including corporal punishment at home.</w:t>
      </w:r>
    </w:p>
    <w:p w:rsidR="00F95017" w:rsidRPr="009E7CC2" w:rsidRDefault="00F95017" w:rsidP="00C72FF0">
      <w:pPr>
        <w:numPr>
          <w:ilvl w:val="0"/>
          <w:numId w:val="139"/>
        </w:numPr>
        <w:spacing w:line="23" w:lineRule="atLeast"/>
        <w:contextualSpacing/>
        <w:rPr>
          <w:rFonts w:eastAsia="Calibri" w:cs="Times New Roman"/>
          <w:szCs w:val="22"/>
        </w:rPr>
      </w:pPr>
      <w:r w:rsidRPr="009E7CC2">
        <w:rPr>
          <w:rFonts w:eastAsia="Calibri" w:cs="Times New Roman"/>
          <w:szCs w:val="22"/>
        </w:rPr>
        <w:t xml:space="preserve">Generating evidence and engaging with communities to find common ground to change social norms around violence against children and other harmful practices. </w:t>
      </w:r>
    </w:p>
    <w:p w:rsidR="00F95017" w:rsidRPr="009E7CC2" w:rsidRDefault="00F95017" w:rsidP="00F95017">
      <w:pPr>
        <w:pStyle w:val="ListParagraph"/>
        <w:spacing w:line="23" w:lineRule="atLeast"/>
        <w:ind w:left="0"/>
        <w:jc w:val="lowKashida"/>
        <w:rPr>
          <w:rFonts w:eastAsia="Calibri" w:cs="Times New Roman"/>
          <w:szCs w:val="22"/>
        </w:rPr>
      </w:pPr>
    </w:p>
    <w:p w:rsidR="00F95017" w:rsidRPr="009E7CC2" w:rsidRDefault="00F95017" w:rsidP="00F95017">
      <w:pPr>
        <w:pStyle w:val="ListParagraph"/>
        <w:spacing w:line="276" w:lineRule="auto"/>
        <w:ind w:left="0"/>
        <w:jc w:val="lowKashida"/>
        <w:rPr>
          <w:rFonts w:eastAsia="Calibri" w:cs="Times New Roman"/>
          <w:szCs w:val="22"/>
        </w:rPr>
      </w:pPr>
      <w:r w:rsidRPr="009E7CC2">
        <w:rPr>
          <w:rFonts w:eastAsia="Calibri" w:cs="Times New Roman"/>
          <w:szCs w:val="22"/>
        </w:rPr>
        <w:t xml:space="preserve">With the support of the Communications Section, development of relevant and appropriate messages to effective communication interventions, particularly communication for development, shall be applied creatively to impart knowledge to families. The </w:t>
      </w:r>
      <w:r>
        <w:rPr>
          <w:rFonts w:eastAsia="Calibri" w:cs="Times New Roman"/>
          <w:szCs w:val="22"/>
        </w:rPr>
        <w:t>programme</w:t>
      </w:r>
      <w:r w:rsidRPr="009E7CC2">
        <w:rPr>
          <w:rFonts w:eastAsia="Calibri" w:cs="Times New Roman"/>
          <w:szCs w:val="22"/>
        </w:rPr>
        <w:t xml:space="preserve"> will use social and digital media to reach families and communities to promote and  influence attitudes,  practices and behaviours on positive discipline, while encouraging engagement of children and adolescents to have a ‘voice’ on violence and abuse. Parents, caregivers, and community members will be supported to develop the skills to practice positive discipline and use non-violent approaches</w:t>
      </w:r>
    </w:p>
    <w:p w:rsidR="00F95017" w:rsidRPr="009E7CC2" w:rsidRDefault="00F95017" w:rsidP="00F95017">
      <w:pPr>
        <w:pStyle w:val="ListParagraph"/>
        <w:spacing w:line="276" w:lineRule="auto"/>
        <w:ind w:left="0"/>
        <w:jc w:val="lowKashida"/>
        <w:rPr>
          <w:rFonts w:eastAsia="Calibri" w:cs="Times New Roman"/>
          <w:szCs w:val="22"/>
        </w:rPr>
      </w:pPr>
    </w:p>
    <w:p w:rsidR="00F95017" w:rsidRPr="009E7CC2" w:rsidRDefault="00F95017" w:rsidP="00F95017">
      <w:pPr>
        <w:pStyle w:val="ListParagraph"/>
        <w:spacing w:line="276" w:lineRule="auto"/>
        <w:ind w:left="0"/>
        <w:jc w:val="lowKashida"/>
        <w:rPr>
          <w:rFonts w:eastAsia="Calibri" w:cs="Times New Roman"/>
          <w:szCs w:val="22"/>
        </w:rPr>
      </w:pPr>
      <w:r w:rsidRPr="009E7CC2">
        <w:rPr>
          <w:rFonts w:eastAsia="Calibri" w:cs="Times New Roman"/>
          <w:szCs w:val="22"/>
        </w:rPr>
        <w:t xml:space="preserve">There are currently 20 Family Centres operating across the Gaza Strip, including mobile Centres, run by UNICEF NGO partners Tamer Institute for Community Education and Ma’an Development </w:t>
      </w:r>
      <w:r>
        <w:rPr>
          <w:rFonts w:eastAsia="Calibri" w:cs="Times New Roman"/>
          <w:szCs w:val="22"/>
        </w:rPr>
        <w:t>Centre</w:t>
      </w:r>
      <w:r w:rsidRPr="009E7CC2">
        <w:rPr>
          <w:rFonts w:eastAsia="Calibri" w:cs="Times New Roman"/>
          <w:szCs w:val="22"/>
        </w:rPr>
        <w:t>.</w:t>
      </w:r>
    </w:p>
    <w:p w:rsidR="00F95017" w:rsidRPr="009E7CC2" w:rsidRDefault="00F95017" w:rsidP="00F95017">
      <w:pPr>
        <w:pStyle w:val="ListParagraph"/>
        <w:spacing w:line="276" w:lineRule="auto"/>
        <w:ind w:left="0"/>
        <w:jc w:val="lowKashida"/>
        <w:rPr>
          <w:rFonts w:eastAsia="Calibri" w:cs="Times New Roman"/>
          <w:szCs w:val="22"/>
        </w:rPr>
      </w:pPr>
    </w:p>
    <w:p w:rsidR="00F95017" w:rsidRPr="009E7CC2" w:rsidRDefault="00F95017" w:rsidP="00F95017">
      <w:pPr>
        <w:pStyle w:val="BodyText"/>
        <w:spacing w:line="276" w:lineRule="auto"/>
        <w:rPr>
          <w:szCs w:val="22"/>
        </w:rPr>
      </w:pPr>
      <w:r w:rsidRPr="009E7CC2">
        <w:rPr>
          <w:szCs w:val="22"/>
        </w:rPr>
        <w:t xml:space="preserve">Family </w:t>
      </w:r>
      <w:r>
        <w:rPr>
          <w:szCs w:val="22"/>
        </w:rPr>
        <w:t>Centre</w:t>
      </w:r>
      <w:r w:rsidRPr="009E7CC2">
        <w:rPr>
          <w:szCs w:val="22"/>
        </w:rPr>
        <w:t xml:space="preserve">s detect and address the vulnerabilities experienced by boys and girls in Gaza, especially following the introduction of the case management system in May 2015. They are an integral part of the child protection referral system helping to identify and case manage vulnerable children, and provide referrals and access to essential services. </w:t>
      </w:r>
    </w:p>
    <w:p w:rsidR="00F95017" w:rsidRPr="009E7CC2" w:rsidRDefault="00F95017" w:rsidP="00F95017">
      <w:pPr>
        <w:autoSpaceDE w:val="0"/>
        <w:autoSpaceDN w:val="0"/>
        <w:adjustRightInd w:val="0"/>
        <w:spacing w:line="276" w:lineRule="auto"/>
        <w:jc w:val="both"/>
        <w:rPr>
          <w:rFonts w:eastAsia="Calibri" w:cs="Times New Roman"/>
          <w:szCs w:val="22"/>
        </w:rPr>
      </w:pPr>
    </w:p>
    <w:p w:rsidR="00F95017" w:rsidRPr="009E7CC2" w:rsidRDefault="00F95017" w:rsidP="00F95017">
      <w:pPr>
        <w:pStyle w:val="Default"/>
        <w:adjustRightInd/>
        <w:spacing w:after="30" w:line="276" w:lineRule="auto"/>
        <w:jc w:val="both"/>
        <w:rPr>
          <w:rFonts w:ascii="Times New Roman" w:hAnsi="Times New Roman" w:cs="Times New Roman"/>
          <w:i/>
          <w:sz w:val="22"/>
          <w:szCs w:val="22"/>
        </w:rPr>
      </w:pPr>
      <w:r w:rsidRPr="009E7CC2">
        <w:rPr>
          <w:rFonts w:ascii="Times New Roman" w:hAnsi="Times New Roman" w:cs="Times New Roman"/>
          <w:i/>
          <w:sz w:val="22"/>
          <w:szCs w:val="22"/>
        </w:rPr>
        <w:t>Results</w:t>
      </w:r>
    </w:p>
    <w:p w:rsidR="00F95017" w:rsidRPr="009E7CC2" w:rsidRDefault="00F95017" w:rsidP="00F95017">
      <w:pPr>
        <w:pStyle w:val="Default"/>
        <w:adjustRightInd/>
        <w:spacing w:after="30" w:line="276" w:lineRule="auto"/>
        <w:jc w:val="both"/>
        <w:rPr>
          <w:rFonts w:ascii="Times New Roman" w:hAnsi="Times New Roman" w:cs="Times New Roman"/>
          <w:sz w:val="22"/>
          <w:szCs w:val="22"/>
        </w:rPr>
      </w:pPr>
      <w:r w:rsidRPr="009E7CC2">
        <w:rPr>
          <w:rFonts w:ascii="Times New Roman" w:hAnsi="Times New Roman" w:cs="Times New Roman"/>
          <w:sz w:val="22"/>
          <w:szCs w:val="22"/>
        </w:rPr>
        <w:t xml:space="preserve">In 2015, the family </w:t>
      </w:r>
      <w:r>
        <w:rPr>
          <w:rFonts w:ascii="Times New Roman" w:hAnsi="Times New Roman" w:cs="Times New Roman"/>
          <w:sz w:val="22"/>
          <w:szCs w:val="22"/>
        </w:rPr>
        <w:t>Centre</w:t>
      </w:r>
      <w:r w:rsidRPr="009E7CC2">
        <w:rPr>
          <w:rFonts w:ascii="Times New Roman" w:hAnsi="Times New Roman" w:cs="Times New Roman"/>
          <w:sz w:val="22"/>
          <w:szCs w:val="22"/>
        </w:rPr>
        <w:t>s provided Child Protection Services to 27,262 children and s</w:t>
      </w:r>
      <w:r w:rsidRPr="009E7CC2">
        <w:rPr>
          <w:rFonts w:ascii="Times New Roman" w:hAnsi="Times New Roman" w:cs="Times New Roman"/>
          <w:color w:val="auto"/>
          <w:sz w:val="22"/>
          <w:szCs w:val="22"/>
        </w:rPr>
        <w:t xml:space="preserve">tructured Psychosocial Support to 85,881 children.  69,559 children and 36,558 caregivers received ERW risk education through radio spots, and community awareness raising.  </w:t>
      </w:r>
      <w:r w:rsidRPr="009E7CC2">
        <w:rPr>
          <w:rFonts w:ascii="Times New Roman" w:hAnsi="Times New Roman" w:cs="Times New Roman"/>
          <w:sz w:val="22"/>
          <w:szCs w:val="22"/>
        </w:rPr>
        <w:t xml:space="preserve">In 2016, 35,423 children were reached with structured psychosocial support, while, 15,101 children received child protection services.  ERW risk education sessions were delivered to 42,848 children and 11,200 caregivers </w:t>
      </w:r>
    </w:p>
    <w:p w:rsidR="00F95017" w:rsidRPr="009E7CC2" w:rsidRDefault="00F95017" w:rsidP="00F95017">
      <w:pPr>
        <w:autoSpaceDE w:val="0"/>
        <w:autoSpaceDN w:val="0"/>
        <w:adjustRightInd w:val="0"/>
        <w:spacing w:line="276" w:lineRule="auto"/>
        <w:jc w:val="both"/>
        <w:rPr>
          <w:rFonts w:eastAsia="Calibri" w:cs="Times New Roman"/>
          <w:szCs w:val="22"/>
        </w:rPr>
      </w:pPr>
    </w:p>
    <w:p w:rsidR="00F95017" w:rsidRPr="009E7CC2" w:rsidRDefault="00F95017" w:rsidP="00F95017">
      <w:pPr>
        <w:autoSpaceDE w:val="0"/>
        <w:autoSpaceDN w:val="0"/>
        <w:adjustRightInd w:val="0"/>
        <w:spacing w:line="276" w:lineRule="auto"/>
        <w:jc w:val="both"/>
        <w:rPr>
          <w:rFonts w:eastAsia="Calibri" w:cs="Times New Roman"/>
          <w:bCs/>
          <w:szCs w:val="22"/>
        </w:rPr>
      </w:pPr>
      <w:r w:rsidRPr="009E7CC2">
        <w:rPr>
          <w:rFonts w:eastAsia="Calibri" w:cs="Times New Roman"/>
          <w:szCs w:val="22"/>
        </w:rPr>
        <w:t>Children targeted are mainly those who lack access to essential services, including displaced children and families in the most affected areas in the Gaza Strip, allowing them to enhance their resilience and cope with recurrent shocks, normally targeted through both in-</w:t>
      </w:r>
      <w:r>
        <w:rPr>
          <w:rFonts w:eastAsia="Calibri" w:cs="Times New Roman"/>
          <w:szCs w:val="22"/>
        </w:rPr>
        <w:t>Centre</w:t>
      </w:r>
      <w:r w:rsidRPr="009E7CC2">
        <w:rPr>
          <w:rFonts w:eastAsia="Calibri" w:cs="Times New Roman"/>
          <w:szCs w:val="22"/>
        </w:rPr>
        <w:t xml:space="preserve"> and outreach activities.</w:t>
      </w:r>
      <w:r w:rsidRPr="009E7CC2">
        <w:rPr>
          <w:rFonts w:eastAsia="Calibri" w:cs="Times New Roman"/>
          <w:bCs/>
          <w:szCs w:val="22"/>
        </w:rPr>
        <w:t xml:space="preserve"> </w:t>
      </w:r>
      <w:r w:rsidRPr="009E7CC2">
        <w:rPr>
          <w:rFonts w:cs="Times New Roman"/>
          <w:szCs w:val="22"/>
        </w:rPr>
        <w:t xml:space="preserve">Family Centres are also a platform for community mobilization and capacity building in which families and communities are engaged around the protection needs of children. </w:t>
      </w:r>
    </w:p>
    <w:p w:rsidR="00F95017" w:rsidRPr="009E7CC2" w:rsidRDefault="00F95017" w:rsidP="00F95017">
      <w:pPr>
        <w:spacing w:line="276" w:lineRule="auto"/>
        <w:rPr>
          <w:rFonts w:cs="Times New Roman"/>
          <w:szCs w:val="22"/>
        </w:rPr>
      </w:pPr>
    </w:p>
    <w:p w:rsidR="00F95017" w:rsidRPr="009E7CC2" w:rsidRDefault="00F95017" w:rsidP="00F95017">
      <w:pPr>
        <w:pStyle w:val="Default"/>
        <w:adjustRightInd/>
        <w:spacing w:after="30" w:line="276" w:lineRule="auto"/>
        <w:jc w:val="both"/>
        <w:rPr>
          <w:rFonts w:ascii="Times New Roman" w:hAnsi="Times New Roman" w:cs="Times New Roman"/>
          <w:sz w:val="22"/>
          <w:szCs w:val="22"/>
        </w:rPr>
      </w:pPr>
      <w:r w:rsidRPr="009E7CC2">
        <w:rPr>
          <w:rFonts w:ascii="Times New Roman" w:hAnsi="Times New Roman" w:cs="Times New Roman"/>
          <w:sz w:val="22"/>
          <w:szCs w:val="22"/>
        </w:rPr>
        <w:t xml:space="preserve">In 2016, Ma’an Development </w:t>
      </w:r>
      <w:r>
        <w:rPr>
          <w:rFonts w:ascii="Times New Roman" w:hAnsi="Times New Roman" w:cs="Times New Roman"/>
          <w:sz w:val="22"/>
          <w:szCs w:val="22"/>
        </w:rPr>
        <w:t>Centre</w:t>
      </w:r>
      <w:r w:rsidRPr="009E7CC2">
        <w:rPr>
          <w:rFonts w:ascii="Times New Roman" w:hAnsi="Times New Roman" w:cs="Times New Roman"/>
          <w:sz w:val="22"/>
          <w:szCs w:val="22"/>
        </w:rPr>
        <w:t xml:space="preserve">, with the support of UNICEF developed a model for the family </w:t>
      </w:r>
      <w:r>
        <w:rPr>
          <w:rFonts w:ascii="Times New Roman" w:hAnsi="Times New Roman" w:cs="Times New Roman"/>
          <w:sz w:val="22"/>
          <w:szCs w:val="22"/>
        </w:rPr>
        <w:t>Centre</w:t>
      </w:r>
      <w:r w:rsidRPr="009E7CC2">
        <w:rPr>
          <w:rFonts w:ascii="Times New Roman" w:hAnsi="Times New Roman" w:cs="Times New Roman"/>
          <w:sz w:val="22"/>
          <w:szCs w:val="22"/>
        </w:rPr>
        <w:t xml:space="preserve">s, which outlined what a family </w:t>
      </w:r>
      <w:r>
        <w:rPr>
          <w:rFonts w:ascii="Times New Roman" w:hAnsi="Times New Roman" w:cs="Times New Roman"/>
          <w:sz w:val="22"/>
          <w:szCs w:val="22"/>
        </w:rPr>
        <w:t>Centre</w:t>
      </w:r>
      <w:r w:rsidRPr="009E7CC2">
        <w:rPr>
          <w:rFonts w:ascii="Times New Roman" w:hAnsi="Times New Roman" w:cs="Times New Roman"/>
          <w:sz w:val="22"/>
          <w:szCs w:val="22"/>
        </w:rPr>
        <w:t xml:space="preserve"> is, standards that should govern their operation, activities that can be offered through the family </w:t>
      </w:r>
      <w:r>
        <w:rPr>
          <w:rFonts w:ascii="Times New Roman" w:hAnsi="Times New Roman" w:cs="Times New Roman"/>
          <w:sz w:val="22"/>
          <w:szCs w:val="22"/>
        </w:rPr>
        <w:t>Centre</w:t>
      </w:r>
      <w:r w:rsidRPr="009E7CC2">
        <w:rPr>
          <w:rFonts w:ascii="Times New Roman" w:hAnsi="Times New Roman" w:cs="Times New Roman"/>
          <w:sz w:val="22"/>
          <w:szCs w:val="22"/>
        </w:rPr>
        <w:t xml:space="preserve">s and their role during emergencies and protracted emergencies. </w:t>
      </w:r>
    </w:p>
    <w:p w:rsidR="00F95017" w:rsidRPr="009E7CC2" w:rsidRDefault="00F95017" w:rsidP="00F95017">
      <w:pPr>
        <w:pStyle w:val="Default"/>
        <w:adjustRightInd/>
        <w:spacing w:after="30" w:line="276" w:lineRule="auto"/>
        <w:jc w:val="both"/>
        <w:rPr>
          <w:rFonts w:ascii="Times New Roman" w:hAnsi="Times New Roman" w:cs="Times New Roman"/>
          <w:i/>
          <w:sz w:val="22"/>
          <w:szCs w:val="22"/>
        </w:rPr>
      </w:pPr>
    </w:p>
    <w:p w:rsidR="00F95017" w:rsidRPr="009E7CC2" w:rsidRDefault="00F95017" w:rsidP="00F95017">
      <w:pPr>
        <w:pStyle w:val="Default"/>
        <w:adjustRightInd/>
        <w:spacing w:after="30" w:line="276" w:lineRule="auto"/>
        <w:jc w:val="both"/>
        <w:rPr>
          <w:rFonts w:ascii="Times New Roman" w:hAnsi="Times New Roman" w:cs="Times New Roman"/>
          <w:i/>
          <w:sz w:val="22"/>
          <w:szCs w:val="22"/>
        </w:rPr>
      </w:pPr>
      <w:r w:rsidRPr="009E7CC2">
        <w:rPr>
          <w:rFonts w:ascii="Times New Roman" w:hAnsi="Times New Roman" w:cs="Times New Roman"/>
          <w:i/>
          <w:sz w:val="22"/>
          <w:szCs w:val="22"/>
        </w:rPr>
        <w:t>Need for an evaluation</w:t>
      </w:r>
    </w:p>
    <w:p w:rsidR="00F95017" w:rsidRPr="009E7CC2" w:rsidRDefault="00F95017" w:rsidP="00F95017">
      <w:pPr>
        <w:pStyle w:val="Default"/>
        <w:adjustRightInd/>
        <w:spacing w:after="30" w:line="276" w:lineRule="auto"/>
        <w:jc w:val="both"/>
        <w:rPr>
          <w:rFonts w:ascii="Times New Roman" w:hAnsi="Times New Roman" w:cs="Times New Roman"/>
          <w:sz w:val="22"/>
          <w:szCs w:val="22"/>
        </w:rPr>
      </w:pPr>
      <w:r w:rsidRPr="009E7CC2">
        <w:rPr>
          <w:rFonts w:ascii="Times New Roman" w:hAnsi="Times New Roman" w:cs="Times New Roman"/>
          <w:sz w:val="22"/>
          <w:szCs w:val="22"/>
        </w:rPr>
        <w:t xml:space="preserve">UNICEF routinely monitors the performance of the family </w:t>
      </w:r>
      <w:r>
        <w:rPr>
          <w:rFonts w:ascii="Times New Roman" w:hAnsi="Times New Roman" w:cs="Times New Roman"/>
          <w:sz w:val="22"/>
          <w:szCs w:val="22"/>
        </w:rPr>
        <w:t>Centre</w:t>
      </w:r>
      <w:r w:rsidRPr="009E7CC2">
        <w:rPr>
          <w:rFonts w:ascii="Times New Roman" w:hAnsi="Times New Roman" w:cs="Times New Roman"/>
          <w:sz w:val="22"/>
          <w:szCs w:val="22"/>
        </w:rPr>
        <w:t xml:space="preserve">s, through field visits to ensure quality services are provided to children.  Two years post the inclusion of the family </w:t>
      </w:r>
      <w:r>
        <w:rPr>
          <w:rFonts w:ascii="Times New Roman" w:hAnsi="Times New Roman" w:cs="Times New Roman"/>
          <w:sz w:val="22"/>
          <w:szCs w:val="22"/>
        </w:rPr>
        <w:t>Centre</w:t>
      </w:r>
      <w:r w:rsidRPr="009E7CC2">
        <w:rPr>
          <w:rFonts w:ascii="Times New Roman" w:hAnsi="Times New Roman" w:cs="Times New Roman"/>
          <w:sz w:val="22"/>
          <w:szCs w:val="22"/>
        </w:rPr>
        <w:t xml:space="preserve">s in the Gaza child protection referral pathways they are perceived as an integral outlet providing core child protection services to vulnerable children.    It </w:t>
      </w:r>
      <w:r w:rsidRPr="009E7CC2">
        <w:rPr>
          <w:rFonts w:ascii="Times New Roman" w:hAnsi="Times New Roman" w:cs="Times New Roman"/>
          <w:b/>
          <w:sz w:val="22"/>
          <w:szCs w:val="22"/>
        </w:rPr>
        <w:t>is important to evaluate their effectiveness to adequately detect and respond to the child protection needs in Gaza</w:t>
      </w:r>
      <w:r w:rsidRPr="009E7CC2">
        <w:rPr>
          <w:rFonts w:ascii="Times New Roman" w:hAnsi="Times New Roman" w:cs="Times New Roman"/>
          <w:sz w:val="22"/>
          <w:szCs w:val="22"/>
        </w:rPr>
        <w:t xml:space="preserve">. This is to ensure good practices are highlighted and built on, while gaps are identified and properly addressed. Sustainability of the family </w:t>
      </w:r>
      <w:r>
        <w:rPr>
          <w:rFonts w:ascii="Times New Roman" w:hAnsi="Times New Roman" w:cs="Times New Roman"/>
          <w:sz w:val="22"/>
          <w:szCs w:val="22"/>
        </w:rPr>
        <w:t>Centre</w:t>
      </w:r>
      <w:r w:rsidRPr="009E7CC2">
        <w:rPr>
          <w:rFonts w:ascii="Times New Roman" w:hAnsi="Times New Roman" w:cs="Times New Roman"/>
          <w:sz w:val="22"/>
          <w:szCs w:val="22"/>
        </w:rPr>
        <w:t>s also needs to be addressed and options explored to enable support to the Ministry of Social Development to facilitate access to protection services, and avoid service delivery gaps.</w:t>
      </w:r>
    </w:p>
    <w:p w:rsidR="00F95017" w:rsidRPr="009E7CC2" w:rsidRDefault="00F95017" w:rsidP="00F95017">
      <w:pPr>
        <w:rPr>
          <w:rFonts w:cs="Times New Roman"/>
          <w:szCs w:val="22"/>
        </w:rPr>
      </w:pPr>
      <w:r w:rsidRPr="009E7CC2">
        <w:rPr>
          <w:rFonts w:cs="Times New Roman"/>
          <w:szCs w:val="22"/>
        </w:rPr>
        <w:t>______________________________________________________________</w:t>
      </w:r>
    </w:p>
    <w:p w:rsidR="00F95017" w:rsidRPr="009E7CC2" w:rsidRDefault="00F95017" w:rsidP="00F95017">
      <w:pPr>
        <w:rPr>
          <w:rFonts w:cs="Times New Roman"/>
          <w:szCs w:val="22"/>
        </w:rPr>
      </w:pPr>
    </w:p>
    <w:p w:rsidR="00F95017" w:rsidRPr="009E7CC2" w:rsidRDefault="00F95017" w:rsidP="00C72FF0">
      <w:pPr>
        <w:pStyle w:val="Heading6"/>
        <w:keepLines w:val="0"/>
        <w:widowControl w:val="0"/>
        <w:numPr>
          <w:ilvl w:val="0"/>
          <w:numId w:val="122"/>
        </w:numPr>
        <w:spacing w:before="0"/>
        <w:jc w:val="both"/>
        <w:rPr>
          <w:rFonts w:ascii="Times New Roman" w:hAnsi="Times New Roman" w:cs="Times New Roman"/>
          <w:szCs w:val="22"/>
        </w:rPr>
      </w:pPr>
      <w:r w:rsidRPr="009E7CC2">
        <w:rPr>
          <w:rFonts w:ascii="Times New Roman" w:hAnsi="Times New Roman" w:cs="Times New Roman"/>
          <w:szCs w:val="22"/>
        </w:rPr>
        <w:t xml:space="preserve">Purpose of the Assignment </w:t>
      </w:r>
    </w:p>
    <w:p w:rsidR="00F95017" w:rsidRPr="009E7CC2" w:rsidRDefault="00F95017" w:rsidP="00F95017">
      <w:pPr>
        <w:rPr>
          <w:rFonts w:cs="Times New Roman"/>
          <w:szCs w:val="22"/>
        </w:rPr>
      </w:pPr>
    </w:p>
    <w:p w:rsidR="00F95017" w:rsidRPr="009E7CC2" w:rsidRDefault="00F95017" w:rsidP="00F95017">
      <w:pPr>
        <w:pStyle w:val="BodyText"/>
        <w:spacing w:line="276" w:lineRule="auto"/>
        <w:rPr>
          <w:szCs w:val="22"/>
        </w:rPr>
      </w:pPr>
      <w:r w:rsidRPr="009E7CC2">
        <w:rPr>
          <w:szCs w:val="22"/>
        </w:rPr>
        <w:t xml:space="preserve">The evaluation aims to assess the effectiveness, efficiency, sustainability and the impact of child protection services delivered to children and their caregivers through family Centres. The evaluation will cover the work of the family </w:t>
      </w:r>
      <w:r>
        <w:rPr>
          <w:szCs w:val="22"/>
        </w:rPr>
        <w:t>Centre</w:t>
      </w:r>
      <w:r w:rsidRPr="009E7CC2">
        <w:rPr>
          <w:szCs w:val="22"/>
        </w:rPr>
        <w:t xml:space="preserve">s, since the start of the case management approach in June 2015 up until the current PCA with the family </w:t>
      </w:r>
      <w:r>
        <w:rPr>
          <w:szCs w:val="22"/>
        </w:rPr>
        <w:t>Centre</w:t>
      </w:r>
      <w:r w:rsidRPr="009E7CC2">
        <w:rPr>
          <w:szCs w:val="22"/>
        </w:rPr>
        <w:t xml:space="preserve"> partners.</w:t>
      </w:r>
    </w:p>
    <w:p w:rsidR="00F95017" w:rsidRPr="009E7CC2" w:rsidRDefault="00F95017" w:rsidP="00F95017">
      <w:pPr>
        <w:pStyle w:val="BodyText"/>
        <w:spacing w:line="276" w:lineRule="auto"/>
        <w:rPr>
          <w:szCs w:val="22"/>
        </w:rPr>
      </w:pPr>
    </w:p>
    <w:p w:rsidR="00F95017" w:rsidRPr="009E7CC2" w:rsidRDefault="00F95017" w:rsidP="00F95017">
      <w:pPr>
        <w:pStyle w:val="BodyText"/>
        <w:spacing w:line="276" w:lineRule="auto"/>
        <w:rPr>
          <w:szCs w:val="22"/>
        </w:rPr>
      </w:pPr>
      <w:r w:rsidRPr="009E7CC2">
        <w:rPr>
          <w:bCs/>
          <w:szCs w:val="22"/>
        </w:rPr>
        <w:t xml:space="preserve">Looking at lessons learned and best practices recommendations are sought on potential areas for strengthening Family Centres for community level service delivery, detection and referral.  </w:t>
      </w:r>
    </w:p>
    <w:p w:rsidR="00F95017" w:rsidRPr="009E7CC2" w:rsidRDefault="00F95017" w:rsidP="00F95017">
      <w:pPr>
        <w:pStyle w:val="BodyText"/>
        <w:spacing w:line="276" w:lineRule="auto"/>
        <w:rPr>
          <w:szCs w:val="22"/>
        </w:rPr>
      </w:pPr>
    </w:p>
    <w:p w:rsidR="00F95017" w:rsidRPr="009E7CC2" w:rsidRDefault="00F95017" w:rsidP="00F95017">
      <w:pPr>
        <w:pStyle w:val="BodyText"/>
        <w:spacing w:line="276" w:lineRule="auto"/>
        <w:rPr>
          <w:szCs w:val="22"/>
        </w:rPr>
      </w:pPr>
      <w:r w:rsidRPr="009E7CC2">
        <w:rPr>
          <w:szCs w:val="22"/>
        </w:rPr>
        <w:t>The evaluation findings aim to provide strategic guidance on the role of the Family Centres in the context of child protection systems strengthening approaches, including case management.</w:t>
      </w:r>
    </w:p>
    <w:p w:rsidR="00F95017" w:rsidRPr="009E7CC2" w:rsidRDefault="00F95017" w:rsidP="00F95017">
      <w:pPr>
        <w:pStyle w:val="BodyText"/>
        <w:spacing w:line="276" w:lineRule="auto"/>
        <w:rPr>
          <w:szCs w:val="22"/>
        </w:rPr>
      </w:pPr>
    </w:p>
    <w:p w:rsidR="00F95017" w:rsidRPr="009E7CC2" w:rsidRDefault="00F95017" w:rsidP="00C72FF0">
      <w:pPr>
        <w:pStyle w:val="Heading6"/>
        <w:keepLines w:val="0"/>
        <w:widowControl w:val="0"/>
        <w:numPr>
          <w:ilvl w:val="0"/>
          <w:numId w:val="122"/>
        </w:numPr>
        <w:spacing w:before="0"/>
        <w:jc w:val="both"/>
        <w:rPr>
          <w:rFonts w:ascii="Times New Roman" w:hAnsi="Times New Roman" w:cs="Times New Roman"/>
          <w:color w:val="000000"/>
          <w:szCs w:val="22"/>
        </w:rPr>
      </w:pPr>
      <w:r w:rsidRPr="009E7CC2">
        <w:rPr>
          <w:rFonts w:ascii="Times New Roman" w:hAnsi="Times New Roman" w:cs="Times New Roman"/>
          <w:color w:val="000000"/>
          <w:szCs w:val="22"/>
        </w:rPr>
        <w:t>Evaluation</w:t>
      </w:r>
    </w:p>
    <w:p w:rsidR="00F95017" w:rsidRPr="009E7CC2" w:rsidRDefault="00F95017" w:rsidP="00F95017">
      <w:pPr>
        <w:jc w:val="both"/>
        <w:rPr>
          <w:rFonts w:cs="Times New Roman"/>
          <w:color w:val="000000"/>
          <w:szCs w:val="22"/>
        </w:rPr>
      </w:pPr>
    </w:p>
    <w:p w:rsidR="00F95017" w:rsidRPr="009E7CC2" w:rsidRDefault="00F95017" w:rsidP="00F95017">
      <w:pPr>
        <w:jc w:val="both"/>
        <w:rPr>
          <w:rFonts w:cs="Times New Roman"/>
          <w:color w:val="000000"/>
          <w:szCs w:val="22"/>
        </w:rPr>
      </w:pPr>
      <w:r w:rsidRPr="009E7CC2">
        <w:rPr>
          <w:rFonts w:cs="Times New Roman"/>
          <w:color w:val="000000"/>
          <w:szCs w:val="22"/>
        </w:rPr>
        <w:t xml:space="preserve">It is important that the evaluation team approaches its work and is guided by human rights conventions and supports an equity-based approach to its evaluation. </w:t>
      </w:r>
    </w:p>
    <w:p w:rsidR="00F95017" w:rsidRPr="009E7CC2" w:rsidRDefault="00F95017" w:rsidP="00F95017">
      <w:pPr>
        <w:jc w:val="both"/>
        <w:rPr>
          <w:rFonts w:cs="Times New Roman"/>
          <w:color w:val="000000"/>
          <w:szCs w:val="22"/>
        </w:rPr>
      </w:pPr>
    </w:p>
    <w:p w:rsidR="00F95017" w:rsidRPr="009E7CC2" w:rsidRDefault="00F95017" w:rsidP="00F95017">
      <w:pPr>
        <w:jc w:val="both"/>
        <w:rPr>
          <w:rFonts w:cs="Times New Roman"/>
          <w:color w:val="000000"/>
          <w:szCs w:val="22"/>
        </w:rPr>
      </w:pPr>
      <w:r w:rsidRPr="009E7CC2">
        <w:rPr>
          <w:rFonts w:cs="Times New Roman"/>
          <w:color w:val="000000"/>
          <w:szCs w:val="22"/>
        </w:rPr>
        <w:t>More specifically, implementation of this evaluation will aim for the following key specific objectives and criteria:</w:t>
      </w:r>
    </w:p>
    <w:p w:rsidR="00F95017" w:rsidRPr="009E7CC2" w:rsidRDefault="00F95017" w:rsidP="00C72FF0">
      <w:pPr>
        <w:pStyle w:val="MediumGrid1-Accent21"/>
        <w:widowControl/>
        <w:numPr>
          <w:ilvl w:val="0"/>
          <w:numId w:val="134"/>
        </w:numPr>
        <w:contextualSpacing/>
        <w:jc w:val="both"/>
        <w:rPr>
          <w:rFonts w:ascii="Times New Roman" w:hAnsi="Times New Roman"/>
          <w:color w:val="000000"/>
          <w:szCs w:val="22"/>
        </w:rPr>
      </w:pPr>
      <w:r w:rsidRPr="009E7CC2">
        <w:rPr>
          <w:rFonts w:ascii="Times New Roman" w:hAnsi="Times New Roman"/>
          <w:color w:val="000000"/>
          <w:szCs w:val="22"/>
        </w:rPr>
        <w:t xml:space="preserve">To assess the </w:t>
      </w:r>
      <w:r w:rsidRPr="009E7CC2">
        <w:rPr>
          <w:rFonts w:ascii="Times New Roman" w:hAnsi="Times New Roman"/>
          <w:b/>
          <w:bCs/>
          <w:color w:val="000000"/>
          <w:szCs w:val="22"/>
        </w:rPr>
        <w:t>relevance</w:t>
      </w:r>
      <w:r w:rsidRPr="009E7CC2">
        <w:rPr>
          <w:rFonts w:ascii="Times New Roman" w:hAnsi="Times New Roman"/>
          <w:color w:val="000000"/>
          <w:szCs w:val="22"/>
        </w:rPr>
        <w:t xml:space="preserve"> of the family centres to Gaza context. </w:t>
      </w:r>
    </w:p>
    <w:p w:rsidR="00F95017" w:rsidRPr="009E7CC2" w:rsidRDefault="00F95017" w:rsidP="00C72FF0">
      <w:pPr>
        <w:pStyle w:val="MediumGrid1-Accent21"/>
        <w:widowControl/>
        <w:numPr>
          <w:ilvl w:val="0"/>
          <w:numId w:val="134"/>
        </w:numPr>
        <w:contextualSpacing/>
        <w:jc w:val="both"/>
        <w:rPr>
          <w:rFonts w:ascii="Times New Roman" w:hAnsi="Times New Roman"/>
          <w:color w:val="000000"/>
          <w:szCs w:val="22"/>
        </w:rPr>
      </w:pPr>
      <w:r w:rsidRPr="009E7CC2">
        <w:rPr>
          <w:rFonts w:ascii="Times New Roman" w:hAnsi="Times New Roman"/>
          <w:color w:val="000000"/>
          <w:szCs w:val="22"/>
        </w:rPr>
        <w:t xml:space="preserve">To assess the </w:t>
      </w:r>
      <w:r w:rsidRPr="009E7CC2">
        <w:rPr>
          <w:rFonts w:ascii="Times New Roman" w:hAnsi="Times New Roman"/>
          <w:b/>
          <w:bCs/>
          <w:color w:val="000000"/>
          <w:szCs w:val="22"/>
        </w:rPr>
        <w:t>effectiveness</w:t>
      </w:r>
      <w:r w:rsidRPr="009E7CC2">
        <w:rPr>
          <w:rFonts w:ascii="Times New Roman" w:hAnsi="Times New Roman"/>
          <w:color w:val="000000"/>
          <w:szCs w:val="22"/>
        </w:rPr>
        <w:t xml:space="preserve"> of the family centres, in particular on the child protection services.</w:t>
      </w:r>
    </w:p>
    <w:p w:rsidR="00F95017" w:rsidRPr="009E7CC2" w:rsidRDefault="00F95017" w:rsidP="00C72FF0">
      <w:pPr>
        <w:pStyle w:val="MediumGrid1-Accent21"/>
        <w:widowControl/>
        <w:numPr>
          <w:ilvl w:val="0"/>
          <w:numId w:val="134"/>
        </w:numPr>
        <w:contextualSpacing/>
        <w:jc w:val="both"/>
        <w:rPr>
          <w:rFonts w:ascii="Times New Roman" w:hAnsi="Times New Roman"/>
          <w:color w:val="000000"/>
          <w:szCs w:val="22"/>
        </w:rPr>
      </w:pPr>
      <w:r w:rsidRPr="009E7CC2">
        <w:rPr>
          <w:rFonts w:ascii="Times New Roman" w:hAnsi="Times New Roman"/>
          <w:color w:val="000000"/>
          <w:szCs w:val="22"/>
        </w:rPr>
        <w:t xml:space="preserve">To assess the </w:t>
      </w:r>
      <w:r w:rsidRPr="009E7CC2">
        <w:rPr>
          <w:rFonts w:ascii="Times New Roman" w:hAnsi="Times New Roman"/>
          <w:b/>
          <w:bCs/>
          <w:color w:val="000000"/>
          <w:szCs w:val="22"/>
        </w:rPr>
        <w:t>efficiency</w:t>
      </w:r>
      <w:r w:rsidRPr="009E7CC2">
        <w:rPr>
          <w:rFonts w:ascii="Times New Roman" w:hAnsi="Times New Roman"/>
          <w:color w:val="000000"/>
          <w:szCs w:val="22"/>
        </w:rPr>
        <w:t xml:space="preserve"> of the family centres, especially in relation to provided services compared to the operational cost.</w:t>
      </w:r>
    </w:p>
    <w:p w:rsidR="00F95017" w:rsidRPr="009E7CC2" w:rsidRDefault="00F95017" w:rsidP="00C72FF0">
      <w:pPr>
        <w:pStyle w:val="MediumGrid1-Accent21"/>
        <w:widowControl/>
        <w:numPr>
          <w:ilvl w:val="0"/>
          <w:numId w:val="134"/>
        </w:numPr>
        <w:contextualSpacing/>
        <w:jc w:val="both"/>
        <w:rPr>
          <w:rFonts w:ascii="Times New Roman" w:hAnsi="Times New Roman"/>
          <w:color w:val="000000"/>
          <w:szCs w:val="22"/>
        </w:rPr>
      </w:pPr>
      <w:r w:rsidRPr="009E7CC2">
        <w:rPr>
          <w:rFonts w:ascii="Times New Roman" w:hAnsi="Times New Roman"/>
          <w:color w:val="000000"/>
          <w:szCs w:val="22"/>
        </w:rPr>
        <w:t xml:space="preserve">To assess the </w:t>
      </w:r>
      <w:r w:rsidRPr="009E7CC2">
        <w:rPr>
          <w:rFonts w:ascii="Times New Roman" w:hAnsi="Times New Roman"/>
          <w:b/>
          <w:bCs/>
          <w:color w:val="000000"/>
          <w:szCs w:val="22"/>
        </w:rPr>
        <w:t>impact</w:t>
      </w:r>
      <w:r w:rsidRPr="009E7CC2">
        <w:rPr>
          <w:rFonts w:ascii="Times New Roman" w:hAnsi="Times New Roman"/>
          <w:color w:val="000000"/>
          <w:szCs w:val="22"/>
        </w:rPr>
        <w:t xml:space="preserve"> and sustainability of the family centres to the child protection services, as well as change in behaviour especially in relation to the children’s positive behavioural change.</w:t>
      </w:r>
    </w:p>
    <w:p w:rsidR="00F95017" w:rsidRPr="009E7CC2" w:rsidRDefault="00F95017" w:rsidP="00C72FF0">
      <w:pPr>
        <w:numPr>
          <w:ilvl w:val="0"/>
          <w:numId w:val="134"/>
        </w:numPr>
        <w:autoSpaceDE w:val="0"/>
        <w:autoSpaceDN w:val="0"/>
        <w:adjustRightInd w:val="0"/>
        <w:jc w:val="both"/>
        <w:rPr>
          <w:rFonts w:cs="Times New Roman"/>
          <w:color w:val="000000"/>
          <w:szCs w:val="22"/>
        </w:rPr>
      </w:pPr>
      <w:r w:rsidRPr="009E7CC2">
        <w:rPr>
          <w:rFonts w:cs="Times New Roman"/>
          <w:color w:val="000000"/>
          <w:szCs w:val="22"/>
        </w:rPr>
        <w:t xml:space="preserve">To document </w:t>
      </w:r>
      <w:r w:rsidRPr="009E7CC2">
        <w:rPr>
          <w:rFonts w:cs="Times New Roman"/>
          <w:b/>
          <w:bCs/>
          <w:color w:val="000000"/>
          <w:szCs w:val="22"/>
        </w:rPr>
        <w:t>lessons learned</w:t>
      </w:r>
      <w:r w:rsidRPr="009E7CC2">
        <w:rPr>
          <w:rFonts w:cs="Times New Roman"/>
          <w:color w:val="000000"/>
          <w:szCs w:val="22"/>
        </w:rPr>
        <w:t xml:space="preserve"> and good practices that will inform future </w:t>
      </w:r>
      <w:r>
        <w:rPr>
          <w:rFonts w:cs="Times New Roman"/>
          <w:color w:val="000000"/>
          <w:szCs w:val="22"/>
        </w:rPr>
        <w:t>programmi</w:t>
      </w:r>
      <w:r w:rsidRPr="009E7CC2">
        <w:rPr>
          <w:rFonts w:cs="Times New Roman"/>
          <w:color w:val="000000"/>
          <w:szCs w:val="22"/>
        </w:rPr>
        <w:t xml:space="preserve">ng and propose recommendations. </w:t>
      </w:r>
    </w:p>
    <w:p w:rsidR="00F95017" w:rsidRPr="009E7CC2" w:rsidRDefault="00F95017" w:rsidP="00F95017">
      <w:pPr>
        <w:autoSpaceDE w:val="0"/>
        <w:autoSpaceDN w:val="0"/>
        <w:adjustRightInd w:val="0"/>
        <w:ind w:left="720"/>
        <w:jc w:val="both"/>
        <w:rPr>
          <w:rFonts w:cs="Times New Roman"/>
          <w:szCs w:val="22"/>
        </w:rPr>
      </w:pPr>
    </w:p>
    <w:p w:rsidR="00F95017" w:rsidRPr="009E7CC2" w:rsidRDefault="00F95017" w:rsidP="00F95017">
      <w:pPr>
        <w:autoSpaceDE w:val="0"/>
        <w:autoSpaceDN w:val="0"/>
        <w:adjustRightInd w:val="0"/>
        <w:jc w:val="both"/>
        <w:rPr>
          <w:rFonts w:cs="Times New Roman"/>
          <w:b/>
          <w:bCs/>
          <w:color w:val="000000"/>
          <w:szCs w:val="22"/>
        </w:rPr>
      </w:pPr>
      <w:r w:rsidRPr="009E7CC2">
        <w:rPr>
          <w:rFonts w:cs="Times New Roman"/>
          <w:b/>
          <w:bCs/>
          <w:color w:val="000000"/>
          <w:szCs w:val="22"/>
        </w:rPr>
        <w:t>3.1 Evaluation questions:</w:t>
      </w:r>
    </w:p>
    <w:p w:rsidR="00F95017" w:rsidRPr="009E7CC2" w:rsidRDefault="00F95017" w:rsidP="00F95017">
      <w:pPr>
        <w:pStyle w:val="MediumGrid1-Accent21"/>
        <w:widowControl/>
        <w:ind w:left="0"/>
        <w:contextualSpacing/>
        <w:jc w:val="both"/>
        <w:rPr>
          <w:rFonts w:ascii="Times New Roman" w:hAnsi="Times New Roman"/>
          <w:color w:val="000000"/>
          <w:szCs w:val="22"/>
        </w:rPr>
      </w:pPr>
      <w:r w:rsidRPr="009E7CC2">
        <w:rPr>
          <w:rFonts w:ascii="Times New Roman" w:hAnsi="Times New Roman"/>
          <w:color w:val="000000"/>
          <w:szCs w:val="22"/>
        </w:rPr>
        <w:t xml:space="preserve">The evaluation criteria are mainly for five areas recommended by the Development Assistance Committee (DAC), Organization for Economic Co-operation and Development (OECD). Below are some examples of the questions per criteria. The evaluation teams for this evaluation are recommended to elaborate on the list of questions during the submission of their inception report, which will be used for the selection process by UNICEF. The list of evaluation questions will be discussed and finalized with UNICEF and the technical committee during the inception phase, before submission of the technical proposal. The impact will be assessed </w:t>
      </w:r>
      <w:r w:rsidRPr="009E7CC2">
        <w:rPr>
          <w:rFonts w:ascii="Times New Roman" w:hAnsi="Times New Roman"/>
          <w:color w:val="000000"/>
          <w:szCs w:val="22"/>
        </w:rPr>
        <w:lastRenderedPageBreak/>
        <w:t>mainly by using both qualitative and quantitative methodologies by taking into account the perception of beneficiaries and stakeholders.</w:t>
      </w:r>
    </w:p>
    <w:p w:rsidR="00F95017" w:rsidRPr="009E7CC2" w:rsidRDefault="00F95017" w:rsidP="00F95017">
      <w:pPr>
        <w:spacing w:after="200" w:line="276" w:lineRule="auto"/>
        <w:contextualSpacing/>
        <w:jc w:val="both"/>
        <w:rPr>
          <w:rFonts w:cs="Times New Roman"/>
          <w:bCs/>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7920"/>
      </w:tblGrid>
      <w:tr w:rsidR="00F95017" w:rsidRPr="009E7CC2" w:rsidTr="000E05D2">
        <w:tc>
          <w:tcPr>
            <w:tcW w:w="1548" w:type="dxa"/>
            <w:shd w:val="clear" w:color="auto" w:fill="auto"/>
          </w:tcPr>
          <w:p w:rsidR="00F95017" w:rsidRPr="009E7CC2" w:rsidRDefault="00F95017" w:rsidP="000E05D2">
            <w:pPr>
              <w:rPr>
                <w:rFonts w:cs="Times New Roman"/>
                <w:bCs/>
                <w:szCs w:val="22"/>
              </w:rPr>
            </w:pPr>
            <w:r w:rsidRPr="009E7CC2">
              <w:rPr>
                <w:rFonts w:cs="Times New Roman"/>
                <w:bCs/>
                <w:szCs w:val="22"/>
              </w:rPr>
              <w:t xml:space="preserve">Relevance </w:t>
            </w:r>
          </w:p>
        </w:tc>
        <w:tc>
          <w:tcPr>
            <w:tcW w:w="7920" w:type="dxa"/>
            <w:shd w:val="clear" w:color="auto" w:fill="auto"/>
          </w:tcPr>
          <w:p w:rsidR="00F95017" w:rsidRPr="009E7CC2" w:rsidRDefault="00F95017" w:rsidP="00C72FF0">
            <w:pPr>
              <w:pStyle w:val="BodyText"/>
              <w:numPr>
                <w:ilvl w:val="0"/>
                <w:numId w:val="128"/>
              </w:numPr>
              <w:snapToGrid/>
              <w:rPr>
                <w:bCs/>
                <w:szCs w:val="22"/>
              </w:rPr>
            </w:pPr>
            <w:r w:rsidRPr="009E7CC2">
              <w:rPr>
                <w:bCs/>
                <w:szCs w:val="22"/>
              </w:rPr>
              <w:t xml:space="preserve">Are the activities and immediate outputs of the </w:t>
            </w:r>
            <w:r>
              <w:rPr>
                <w:bCs/>
                <w:szCs w:val="22"/>
              </w:rPr>
              <w:t>programme</w:t>
            </w:r>
            <w:r w:rsidRPr="009E7CC2">
              <w:rPr>
                <w:bCs/>
                <w:szCs w:val="22"/>
              </w:rPr>
              <w:t xml:space="preserve"> consistent with that of the higher-level outcomes?</w:t>
            </w:r>
          </w:p>
          <w:p w:rsidR="00F95017" w:rsidRPr="009E7CC2" w:rsidRDefault="00F95017" w:rsidP="00C72FF0">
            <w:pPr>
              <w:pStyle w:val="BodyText"/>
              <w:numPr>
                <w:ilvl w:val="0"/>
                <w:numId w:val="128"/>
              </w:numPr>
              <w:snapToGrid/>
              <w:rPr>
                <w:bCs/>
                <w:szCs w:val="22"/>
              </w:rPr>
            </w:pPr>
            <w:r w:rsidRPr="009E7CC2">
              <w:rPr>
                <w:bCs/>
                <w:szCs w:val="22"/>
              </w:rPr>
              <w:t>How well were the interventions relevant to the specific areas targets in Gaza?</w:t>
            </w:r>
          </w:p>
          <w:p w:rsidR="00F95017" w:rsidRPr="009E7CC2" w:rsidRDefault="00F95017" w:rsidP="00C72FF0">
            <w:pPr>
              <w:pStyle w:val="BodyText"/>
              <w:numPr>
                <w:ilvl w:val="0"/>
                <w:numId w:val="128"/>
              </w:numPr>
              <w:snapToGrid/>
              <w:rPr>
                <w:bCs/>
                <w:szCs w:val="22"/>
              </w:rPr>
            </w:pPr>
            <w:r w:rsidRPr="009E7CC2">
              <w:rPr>
                <w:bCs/>
                <w:szCs w:val="22"/>
              </w:rPr>
              <w:t>Were the interventions relevant to the project partners’ priorities, (UNICEF, Ma’an, Tamer, and other stakeholders)?</w:t>
            </w:r>
          </w:p>
          <w:p w:rsidR="00F95017" w:rsidRPr="009E7CC2" w:rsidRDefault="00F95017" w:rsidP="00C72FF0">
            <w:pPr>
              <w:pStyle w:val="BodyText"/>
              <w:numPr>
                <w:ilvl w:val="0"/>
                <w:numId w:val="128"/>
              </w:numPr>
              <w:snapToGrid/>
              <w:rPr>
                <w:bCs/>
                <w:szCs w:val="22"/>
              </w:rPr>
            </w:pPr>
            <w:r w:rsidRPr="009E7CC2">
              <w:rPr>
                <w:bCs/>
                <w:szCs w:val="22"/>
              </w:rPr>
              <w:t>Were the project intervention timeline relevant to the context in Gaza?</w:t>
            </w:r>
          </w:p>
          <w:p w:rsidR="00F95017" w:rsidRPr="009E7CC2" w:rsidRDefault="00F95017" w:rsidP="00C72FF0">
            <w:pPr>
              <w:pStyle w:val="BodyText"/>
              <w:numPr>
                <w:ilvl w:val="0"/>
                <w:numId w:val="128"/>
              </w:numPr>
              <w:snapToGrid/>
              <w:rPr>
                <w:bCs/>
                <w:szCs w:val="22"/>
              </w:rPr>
            </w:pPr>
            <w:r w:rsidRPr="009E7CC2">
              <w:rPr>
                <w:bCs/>
                <w:szCs w:val="22"/>
              </w:rPr>
              <w:t xml:space="preserve">To what extent was the project linked to UNICEF’s existing </w:t>
            </w:r>
            <w:r>
              <w:rPr>
                <w:bCs/>
                <w:szCs w:val="22"/>
              </w:rPr>
              <w:t>programme</w:t>
            </w:r>
            <w:r w:rsidRPr="009E7CC2">
              <w:rPr>
                <w:bCs/>
                <w:szCs w:val="22"/>
              </w:rPr>
              <w:t>s and strategic plan?</w:t>
            </w:r>
          </w:p>
          <w:p w:rsidR="00F95017" w:rsidRPr="009E7CC2" w:rsidRDefault="00F95017" w:rsidP="00C72FF0">
            <w:pPr>
              <w:pStyle w:val="BodyText"/>
              <w:numPr>
                <w:ilvl w:val="0"/>
                <w:numId w:val="128"/>
              </w:numPr>
              <w:snapToGrid/>
              <w:rPr>
                <w:bCs/>
                <w:szCs w:val="22"/>
              </w:rPr>
            </w:pPr>
            <w:r w:rsidRPr="009E7CC2">
              <w:rPr>
                <w:bCs/>
                <w:szCs w:val="22"/>
              </w:rPr>
              <w:t xml:space="preserve">To what extent did the family </w:t>
            </w:r>
            <w:r>
              <w:rPr>
                <w:bCs/>
                <w:szCs w:val="22"/>
              </w:rPr>
              <w:t>Centre</w:t>
            </w:r>
            <w:r w:rsidRPr="009E7CC2">
              <w:rPr>
                <w:bCs/>
                <w:szCs w:val="22"/>
              </w:rPr>
              <w:t>s a</w:t>
            </w:r>
            <w:r w:rsidRPr="009E7CC2">
              <w:rPr>
                <w:szCs w:val="22"/>
              </w:rPr>
              <w:t>ssess and respond to different vulnerabilities and child protection needs experienced by boys and girls residing in various parts of the Gaza Strip, especially during emergencies.</w:t>
            </w:r>
          </w:p>
        </w:tc>
      </w:tr>
      <w:tr w:rsidR="00F95017" w:rsidRPr="009E7CC2" w:rsidTr="000E05D2">
        <w:tc>
          <w:tcPr>
            <w:tcW w:w="1548" w:type="dxa"/>
            <w:shd w:val="clear" w:color="auto" w:fill="auto"/>
          </w:tcPr>
          <w:p w:rsidR="00F95017" w:rsidRPr="009E7CC2" w:rsidRDefault="00F95017" w:rsidP="000E05D2">
            <w:pPr>
              <w:rPr>
                <w:rFonts w:cs="Times New Roman"/>
                <w:bCs/>
                <w:szCs w:val="22"/>
              </w:rPr>
            </w:pPr>
            <w:r w:rsidRPr="009E7CC2">
              <w:rPr>
                <w:rFonts w:cs="Times New Roman"/>
                <w:bCs/>
                <w:szCs w:val="22"/>
              </w:rPr>
              <w:t xml:space="preserve">Efficiency </w:t>
            </w:r>
          </w:p>
        </w:tc>
        <w:tc>
          <w:tcPr>
            <w:tcW w:w="7920" w:type="dxa"/>
            <w:shd w:val="clear" w:color="auto" w:fill="auto"/>
          </w:tcPr>
          <w:p w:rsidR="00F95017" w:rsidRPr="009E7CC2" w:rsidRDefault="00F95017" w:rsidP="00C72FF0">
            <w:pPr>
              <w:pStyle w:val="BodyText"/>
              <w:numPr>
                <w:ilvl w:val="0"/>
                <w:numId w:val="129"/>
              </w:numPr>
              <w:snapToGrid/>
              <w:rPr>
                <w:bCs/>
                <w:szCs w:val="22"/>
              </w:rPr>
            </w:pPr>
            <w:r w:rsidRPr="009E7CC2">
              <w:rPr>
                <w:bCs/>
                <w:szCs w:val="22"/>
              </w:rPr>
              <w:t xml:space="preserve">Were resources utilized and managed in an efficient manner? </w:t>
            </w:r>
          </w:p>
          <w:p w:rsidR="00F95017" w:rsidRPr="009E7CC2" w:rsidRDefault="00F95017" w:rsidP="00C72FF0">
            <w:pPr>
              <w:pStyle w:val="BodyText"/>
              <w:numPr>
                <w:ilvl w:val="0"/>
                <w:numId w:val="129"/>
              </w:numPr>
              <w:snapToGrid/>
              <w:rPr>
                <w:bCs/>
                <w:szCs w:val="22"/>
              </w:rPr>
            </w:pPr>
            <w:r w:rsidRPr="009E7CC2">
              <w:rPr>
                <w:bCs/>
                <w:szCs w:val="22"/>
              </w:rPr>
              <w:t>Would it have been possible to achieve the same results at a lower cost?</w:t>
            </w:r>
          </w:p>
          <w:p w:rsidR="00F95017" w:rsidRPr="009E7CC2" w:rsidRDefault="00F95017" w:rsidP="00C72FF0">
            <w:pPr>
              <w:pStyle w:val="BodyText"/>
              <w:numPr>
                <w:ilvl w:val="0"/>
                <w:numId w:val="129"/>
              </w:numPr>
              <w:snapToGrid/>
              <w:rPr>
                <w:bCs/>
                <w:szCs w:val="22"/>
              </w:rPr>
            </w:pPr>
            <w:r w:rsidRPr="009E7CC2">
              <w:rPr>
                <w:bCs/>
                <w:szCs w:val="22"/>
              </w:rPr>
              <w:t>Did the project implementation follow the agreed project timeframes? If not, what factors led to the change in its delivery?</w:t>
            </w:r>
          </w:p>
          <w:p w:rsidR="00F95017" w:rsidRPr="009E7CC2" w:rsidRDefault="00F95017" w:rsidP="00C72FF0">
            <w:pPr>
              <w:pStyle w:val="BodyText"/>
              <w:numPr>
                <w:ilvl w:val="0"/>
                <w:numId w:val="129"/>
              </w:numPr>
              <w:snapToGrid/>
              <w:rPr>
                <w:bCs/>
                <w:szCs w:val="22"/>
              </w:rPr>
            </w:pPr>
            <w:r w:rsidRPr="009E7CC2">
              <w:rPr>
                <w:bCs/>
                <w:szCs w:val="22"/>
              </w:rPr>
              <w:t>What factors led to the cooperation or lack of cooperation from the relevant stakeholders?</w:t>
            </w:r>
          </w:p>
        </w:tc>
      </w:tr>
      <w:tr w:rsidR="00F95017" w:rsidRPr="009E7CC2" w:rsidTr="000E05D2">
        <w:tc>
          <w:tcPr>
            <w:tcW w:w="1548" w:type="dxa"/>
            <w:shd w:val="clear" w:color="auto" w:fill="auto"/>
          </w:tcPr>
          <w:p w:rsidR="00F95017" w:rsidRPr="009E7CC2" w:rsidRDefault="00F95017" w:rsidP="000E05D2">
            <w:pPr>
              <w:rPr>
                <w:rFonts w:cs="Times New Roman"/>
                <w:bCs/>
                <w:szCs w:val="22"/>
              </w:rPr>
            </w:pPr>
            <w:r w:rsidRPr="009E7CC2">
              <w:rPr>
                <w:rFonts w:cs="Times New Roman"/>
                <w:bCs/>
                <w:szCs w:val="22"/>
              </w:rPr>
              <w:t xml:space="preserve">Effectiveness </w:t>
            </w:r>
          </w:p>
        </w:tc>
        <w:tc>
          <w:tcPr>
            <w:tcW w:w="7920" w:type="dxa"/>
            <w:shd w:val="clear" w:color="auto" w:fill="auto"/>
          </w:tcPr>
          <w:p w:rsidR="00F95017" w:rsidRPr="009E7CC2" w:rsidRDefault="00F95017" w:rsidP="00C72FF0">
            <w:pPr>
              <w:pStyle w:val="BodyText"/>
              <w:numPr>
                <w:ilvl w:val="0"/>
                <w:numId w:val="130"/>
              </w:numPr>
              <w:snapToGrid/>
              <w:rPr>
                <w:bCs/>
                <w:szCs w:val="22"/>
              </w:rPr>
            </w:pPr>
            <w:r w:rsidRPr="009E7CC2">
              <w:rPr>
                <w:bCs/>
                <w:szCs w:val="22"/>
              </w:rPr>
              <w:t xml:space="preserve">What was the level of quality and compliance of activities to the norms and standards previously established by the </w:t>
            </w:r>
            <w:r>
              <w:rPr>
                <w:bCs/>
                <w:szCs w:val="22"/>
              </w:rPr>
              <w:t>programme</w:t>
            </w:r>
            <w:r w:rsidRPr="009E7CC2">
              <w:rPr>
                <w:bCs/>
                <w:szCs w:val="22"/>
              </w:rPr>
              <w:t>, both for the construction and social intermediation components?</w:t>
            </w:r>
          </w:p>
          <w:p w:rsidR="00F95017" w:rsidRPr="009E7CC2" w:rsidRDefault="00F95017" w:rsidP="00C72FF0">
            <w:pPr>
              <w:pStyle w:val="BodyText"/>
              <w:numPr>
                <w:ilvl w:val="0"/>
                <w:numId w:val="130"/>
              </w:numPr>
              <w:snapToGrid/>
              <w:rPr>
                <w:bCs/>
                <w:szCs w:val="22"/>
              </w:rPr>
            </w:pPr>
            <w:r w:rsidRPr="009E7CC2">
              <w:rPr>
                <w:bCs/>
                <w:szCs w:val="22"/>
              </w:rPr>
              <w:t xml:space="preserve">To what degree were the expected results achieved against the objectives and indicators? Please be specific and discuss each objective providing evidence. </w:t>
            </w:r>
          </w:p>
          <w:p w:rsidR="00F95017" w:rsidRPr="009E7CC2" w:rsidRDefault="00F95017" w:rsidP="00C72FF0">
            <w:pPr>
              <w:pStyle w:val="BodyText"/>
              <w:numPr>
                <w:ilvl w:val="0"/>
                <w:numId w:val="130"/>
              </w:numPr>
              <w:snapToGrid/>
              <w:rPr>
                <w:bCs/>
                <w:szCs w:val="22"/>
              </w:rPr>
            </w:pPr>
            <w:r w:rsidRPr="009E7CC2">
              <w:rPr>
                <w:bCs/>
                <w:szCs w:val="22"/>
              </w:rPr>
              <w:t>Are there differences between the level of achievement of outcomes in different areas and why?</w:t>
            </w:r>
          </w:p>
          <w:p w:rsidR="00F95017" w:rsidRPr="009E7CC2" w:rsidRDefault="00F95017" w:rsidP="00C72FF0">
            <w:pPr>
              <w:pStyle w:val="BodyText"/>
              <w:numPr>
                <w:ilvl w:val="0"/>
                <w:numId w:val="130"/>
              </w:numPr>
              <w:snapToGrid/>
              <w:rPr>
                <w:bCs/>
                <w:szCs w:val="22"/>
              </w:rPr>
            </w:pPr>
            <w:r w:rsidRPr="009E7CC2">
              <w:rPr>
                <w:bCs/>
                <w:szCs w:val="22"/>
              </w:rPr>
              <w:t xml:space="preserve">Did UNICEF and its partners have adequate technical expertise/capacity to implement the project? Please look at each of these organisations separately, but also examine the ways of working together. </w:t>
            </w:r>
          </w:p>
          <w:p w:rsidR="00F95017" w:rsidRPr="009E7CC2" w:rsidRDefault="00F95017" w:rsidP="00C72FF0">
            <w:pPr>
              <w:pStyle w:val="BodyText"/>
              <w:numPr>
                <w:ilvl w:val="0"/>
                <w:numId w:val="130"/>
              </w:numPr>
              <w:snapToGrid/>
              <w:rPr>
                <w:bCs/>
                <w:szCs w:val="22"/>
              </w:rPr>
            </w:pPr>
            <w:r w:rsidRPr="009E7CC2">
              <w:rPr>
                <w:bCs/>
                <w:szCs w:val="22"/>
              </w:rPr>
              <w:t xml:space="preserve">To what extent has the beneficiary data (disaggregated by gender) been collected and used in decision making in the </w:t>
            </w:r>
            <w:r>
              <w:rPr>
                <w:bCs/>
                <w:szCs w:val="22"/>
              </w:rPr>
              <w:t>programme</w:t>
            </w:r>
            <w:r w:rsidRPr="009E7CC2">
              <w:rPr>
                <w:bCs/>
                <w:szCs w:val="22"/>
              </w:rPr>
              <w:t>?</w:t>
            </w:r>
          </w:p>
          <w:p w:rsidR="00F95017" w:rsidRPr="009E7CC2" w:rsidRDefault="00F95017" w:rsidP="00C72FF0">
            <w:pPr>
              <w:pStyle w:val="BodyText"/>
              <w:numPr>
                <w:ilvl w:val="0"/>
                <w:numId w:val="130"/>
              </w:numPr>
              <w:snapToGrid/>
              <w:rPr>
                <w:bCs/>
                <w:szCs w:val="22"/>
              </w:rPr>
            </w:pPr>
            <w:r w:rsidRPr="009E7CC2">
              <w:rPr>
                <w:bCs/>
                <w:szCs w:val="22"/>
              </w:rPr>
              <w:t xml:space="preserve">How effective was the coordination within UNICEF and with other actors during </w:t>
            </w:r>
            <w:r>
              <w:rPr>
                <w:bCs/>
                <w:szCs w:val="22"/>
              </w:rPr>
              <w:t>programme</w:t>
            </w:r>
            <w:r w:rsidRPr="009E7CC2">
              <w:rPr>
                <w:bCs/>
                <w:szCs w:val="22"/>
              </w:rPr>
              <w:t xml:space="preserve"> implementation?</w:t>
            </w:r>
          </w:p>
        </w:tc>
      </w:tr>
      <w:tr w:rsidR="00F95017" w:rsidRPr="009E7CC2" w:rsidTr="000E05D2">
        <w:trPr>
          <w:trHeight w:val="1336"/>
        </w:trPr>
        <w:tc>
          <w:tcPr>
            <w:tcW w:w="1548" w:type="dxa"/>
            <w:shd w:val="clear" w:color="auto" w:fill="auto"/>
          </w:tcPr>
          <w:p w:rsidR="00F95017" w:rsidRPr="009E7CC2" w:rsidRDefault="00F95017" w:rsidP="000E05D2">
            <w:pPr>
              <w:rPr>
                <w:rFonts w:cs="Times New Roman"/>
                <w:bCs/>
                <w:szCs w:val="22"/>
              </w:rPr>
            </w:pPr>
            <w:r w:rsidRPr="009E7CC2">
              <w:rPr>
                <w:rFonts w:cs="Times New Roman"/>
                <w:bCs/>
                <w:szCs w:val="22"/>
              </w:rPr>
              <w:t xml:space="preserve">Sustainability </w:t>
            </w:r>
          </w:p>
        </w:tc>
        <w:tc>
          <w:tcPr>
            <w:tcW w:w="7920" w:type="dxa"/>
            <w:shd w:val="clear" w:color="auto" w:fill="auto"/>
          </w:tcPr>
          <w:p w:rsidR="00F95017" w:rsidRPr="009E7CC2" w:rsidRDefault="00F95017" w:rsidP="00C72FF0">
            <w:pPr>
              <w:pStyle w:val="ListParagraph"/>
              <w:numPr>
                <w:ilvl w:val="0"/>
                <w:numId w:val="132"/>
              </w:numPr>
              <w:autoSpaceDE w:val="0"/>
              <w:autoSpaceDN w:val="0"/>
              <w:adjustRightInd w:val="0"/>
              <w:jc w:val="lowKashida"/>
              <w:rPr>
                <w:rFonts w:cs="Times New Roman"/>
                <w:szCs w:val="22"/>
              </w:rPr>
            </w:pPr>
            <w:r w:rsidRPr="009E7CC2">
              <w:rPr>
                <w:rFonts w:cs="Times New Roman"/>
                <w:szCs w:val="22"/>
              </w:rPr>
              <w:t xml:space="preserve">How to improve the sustainability of the family </w:t>
            </w:r>
            <w:r>
              <w:rPr>
                <w:rFonts w:cs="Times New Roman"/>
                <w:szCs w:val="22"/>
              </w:rPr>
              <w:t>Centre</w:t>
            </w:r>
            <w:r w:rsidRPr="009E7CC2">
              <w:rPr>
                <w:rFonts w:cs="Times New Roman"/>
                <w:szCs w:val="22"/>
              </w:rPr>
              <w:t xml:space="preserve">s to continue to provide core child protection services, proposing </w:t>
            </w:r>
            <w:r>
              <w:rPr>
                <w:rFonts w:cs="Times New Roman"/>
                <w:szCs w:val="22"/>
              </w:rPr>
              <w:t>Centre</w:t>
            </w:r>
            <w:r w:rsidRPr="009E7CC2">
              <w:rPr>
                <w:rFonts w:cs="Times New Roman"/>
                <w:szCs w:val="22"/>
              </w:rPr>
              <w:t xml:space="preserve">s internal structure and budget needed in light of limited funding opportunities for the </w:t>
            </w:r>
            <w:r>
              <w:rPr>
                <w:rFonts w:cs="Times New Roman"/>
                <w:szCs w:val="22"/>
              </w:rPr>
              <w:t>Centre</w:t>
            </w:r>
            <w:r w:rsidRPr="009E7CC2">
              <w:rPr>
                <w:rFonts w:cs="Times New Roman"/>
                <w:szCs w:val="22"/>
              </w:rPr>
              <w:t xml:space="preserve">s. </w:t>
            </w:r>
          </w:p>
          <w:p w:rsidR="00F95017" w:rsidRPr="009E7CC2" w:rsidRDefault="00F95017" w:rsidP="00C72FF0">
            <w:pPr>
              <w:pStyle w:val="BodyText"/>
              <w:numPr>
                <w:ilvl w:val="0"/>
                <w:numId w:val="132"/>
              </w:numPr>
              <w:snapToGrid/>
              <w:rPr>
                <w:bCs/>
                <w:szCs w:val="22"/>
              </w:rPr>
            </w:pPr>
            <w:r w:rsidRPr="009E7CC2">
              <w:rPr>
                <w:bCs/>
                <w:szCs w:val="22"/>
              </w:rPr>
              <w:t>To what degree did the project consider the existing structure or resources to enhance the sustainability after the end of the intervention?</w:t>
            </w:r>
          </w:p>
          <w:p w:rsidR="00F95017" w:rsidRPr="009E7CC2" w:rsidRDefault="00F95017" w:rsidP="00C72FF0">
            <w:pPr>
              <w:pStyle w:val="BodyText"/>
              <w:numPr>
                <w:ilvl w:val="0"/>
                <w:numId w:val="132"/>
              </w:numPr>
              <w:snapToGrid/>
              <w:rPr>
                <w:bCs/>
                <w:szCs w:val="22"/>
              </w:rPr>
            </w:pPr>
            <w:r w:rsidRPr="009E7CC2">
              <w:rPr>
                <w:bCs/>
                <w:szCs w:val="22"/>
              </w:rPr>
              <w:t>What could the project have done different to improve sustainability?</w:t>
            </w:r>
          </w:p>
          <w:p w:rsidR="00F95017" w:rsidRPr="009E7CC2" w:rsidRDefault="00F95017" w:rsidP="00C72FF0">
            <w:pPr>
              <w:pStyle w:val="BodyText"/>
              <w:numPr>
                <w:ilvl w:val="0"/>
                <w:numId w:val="132"/>
              </w:numPr>
              <w:snapToGrid/>
              <w:rPr>
                <w:bCs/>
                <w:szCs w:val="22"/>
              </w:rPr>
            </w:pPr>
            <w:r w:rsidRPr="009E7CC2">
              <w:rPr>
                <w:bCs/>
                <w:szCs w:val="22"/>
              </w:rPr>
              <w:t xml:space="preserve">To what extent is the </w:t>
            </w:r>
            <w:r>
              <w:rPr>
                <w:bCs/>
                <w:szCs w:val="22"/>
              </w:rPr>
              <w:t>programme</w:t>
            </w:r>
            <w:r w:rsidRPr="009E7CC2">
              <w:rPr>
                <w:bCs/>
                <w:szCs w:val="22"/>
              </w:rPr>
              <w:t xml:space="preserve"> impact sustainable over the long term?</w:t>
            </w:r>
          </w:p>
          <w:p w:rsidR="00F95017" w:rsidRPr="009E7CC2" w:rsidRDefault="00F95017" w:rsidP="00C72FF0">
            <w:pPr>
              <w:pStyle w:val="BodyText"/>
              <w:numPr>
                <w:ilvl w:val="0"/>
                <w:numId w:val="132"/>
              </w:numPr>
              <w:snapToGrid/>
              <w:rPr>
                <w:bCs/>
                <w:szCs w:val="22"/>
              </w:rPr>
            </w:pPr>
            <w:r w:rsidRPr="009E7CC2">
              <w:rPr>
                <w:bCs/>
                <w:szCs w:val="22"/>
              </w:rPr>
              <w:t>Do the local and community leaders support the initiative that was taken by UNICEF and the implementing partners’ organization?</w:t>
            </w:r>
          </w:p>
          <w:p w:rsidR="00F95017" w:rsidRPr="009E7CC2" w:rsidRDefault="00F95017" w:rsidP="00C72FF0">
            <w:pPr>
              <w:pStyle w:val="BodyText"/>
              <w:numPr>
                <w:ilvl w:val="0"/>
                <w:numId w:val="132"/>
              </w:numPr>
              <w:snapToGrid/>
              <w:rPr>
                <w:bCs/>
                <w:szCs w:val="22"/>
              </w:rPr>
            </w:pPr>
            <w:r w:rsidRPr="009E7CC2">
              <w:rPr>
                <w:szCs w:val="22"/>
              </w:rPr>
              <w:t xml:space="preserve">Assess linkages between the family </w:t>
            </w:r>
            <w:r>
              <w:rPr>
                <w:szCs w:val="22"/>
              </w:rPr>
              <w:t>Centre</w:t>
            </w:r>
            <w:r w:rsidRPr="009E7CC2">
              <w:rPr>
                <w:szCs w:val="22"/>
              </w:rPr>
              <w:t>s and other components of the child protection system in Gaza, including Child Protection Networks and other service providers.</w:t>
            </w:r>
          </w:p>
        </w:tc>
      </w:tr>
      <w:tr w:rsidR="00F95017" w:rsidRPr="009E7CC2" w:rsidTr="000E05D2">
        <w:tc>
          <w:tcPr>
            <w:tcW w:w="1548" w:type="dxa"/>
            <w:shd w:val="clear" w:color="auto" w:fill="auto"/>
          </w:tcPr>
          <w:p w:rsidR="00F95017" w:rsidRPr="009E7CC2" w:rsidRDefault="00F95017" w:rsidP="000E05D2">
            <w:pPr>
              <w:rPr>
                <w:rFonts w:cs="Times New Roman"/>
                <w:bCs/>
                <w:szCs w:val="22"/>
              </w:rPr>
            </w:pPr>
            <w:r w:rsidRPr="009E7CC2">
              <w:rPr>
                <w:rFonts w:cs="Times New Roman"/>
                <w:bCs/>
                <w:szCs w:val="22"/>
              </w:rPr>
              <w:t xml:space="preserve">Impact </w:t>
            </w:r>
          </w:p>
        </w:tc>
        <w:tc>
          <w:tcPr>
            <w:tcW w:w="7920" w:type="dxa"/>
            <w:shd w:val="clear" w:color="auto" w:fill="auto"/>
          </w:tcPr>
          <w:p w:rsidR="00F95017" w:rsidRPr="009E7CC2" w:rsidRDefault="00F95017" w:rsidP="00C72FF0">
            <w:pPr>
              <w:pStyle w:val="BodyText"/>
              <w:numPr>
                <w:ilvl w:val="0"/>
                <w:numId w:val="120"/>
              </w:numPr>
              <w:snapToGrid/>
              <w:rPr>
                <w:bCs/>
                <w:szCs w:val="22"/>
              </w:rPr>
            </w:pPr>
            <w:r w:rsidRPr="009E7CC2">
              <w:rPr>
                <w:bCs/>
                <w:szCs w:val="22"/>
              </w:rPr>
              <w:t>What were the main impacts (positive/negative, expected/unexpected) as perceived by the different actors and beneficiaries of the project?</w:t>
            </w:r>
          </w:p>
          <w:p w:rsidR="00F95017" w:rsidRPr="009E7CC2" w:rsidRDefault="00F95017" w:rsidP="00C72FF0">
            <w:pPr>
              <w:pStyle w:val="BodyText"/>
              <w:numPr>
                <w:ilvl w:val="0"/>
                <w:numId w:val="120"/>
              </w:numPr>
              <w:snapToGrid/>
              <w:rPr>
                <w:bCs/>
                <w:szCs w:val="22"/>
              </w:rPr>
            </w:pPr>
            <w:r w:rsidRPr="009E7CC2">
              <w:rPr>
                <w:bCs/>
                <w:szCs w:val="22"/>
              </w:rPr>
              <w:t>What was the notable immediate effects and likely long term impact of the project?</w:t>
            </w:r>
          </w:p>
          <w:p w:rsidR="00F95017" w:rsidRPr="009E7CC2" w:rsidRDefault="00F95017" w:rsidP="00C72FF0">
            <w:pPr>
              <w:pStyle w:val="BodyText"/>
              <w:numPr>
                <w:ilvl w:val="0"/>
                <w:numId w:val="120"/>
              </w:numPr>
              <w:snapToGrid/>
              <w:rPr>
                <w:bCs/>
                <w:szCs w:val="22"/>
              </w:rPr>
            </w:pPr>
            <w:r w:rsidRPr="009E7CC2">
              <w:rPr>
                <w:bCs/>
                <w:szCs w:val="22"/>
              </w:rPr>
              <w:t>Are there any exceptional experiences that should be highlighted e.g. case studies, stories, and best practices?</w:t>
            </w:r>
          </w:p>
        </w:tc>
      </w:tr>
      <w:tr w:rsidR="00F95017" w:rsidRPr="009E7CC2" w:rsidTr="000E05D2">
        <w:tc>
          <w:tcPr>
            <w:tcW w:w="1548" w:type="dxa"/>
            <w:shd w:val="clear" w:color="auto" w:fill="auto"/>
          </w:tcPr>
          <w:p w:rsidR="00F95017" w:rsidRPr="009E7CC2" w:rsidRDefault="00F95017" w:rsidP="000E05D2">
            <w:pPr>
              <w:rPr>
                <w:rFonts w:cs="Times New Roman"/>
                <w:bCs/>
                <w:szCs w:val="22"/>
              </w:rPr>
            </w:pPr>
            <w:r w:rsidRPr="009E7CC2">
              <w:rPr>
                <w:rFonts w:cs="Times New Roman"/>
                <w:bCs/>
                <w:szCs w:val="22"/>
              </w:rPr>
              <w:t>Equity &amp; gender</w:t>
            </w:r>
          </w:p>
        </w:tc>
        <w:tc>
          <w:tcPr>
            <w:tcW w:w="7920" w:type="dxa"/>
            <w:shd w:val="clear" w:color="auto" w:fill="auto"/>
          </w:tcPr>
          <w:p w:rsidR="00F95017" w:rsidRPr="009E7CC2" w:rsidRDefault="00F95017" w:rsidP="00C72FF0">
            <w:pPr>
              <w:numPr>
                <w:ilvl w:val="0"/>
                <w:numId w:val="131"/>
              </w:numPr>
              <w:rPr>
                <w:rFonts w:cs="Times New Roman"/>
                <w:bCs/>
                <w:szCs w:val="22"/>
              </w:rPr>
            </w:pPr>
            <w:r w:rsidRPr="009E7CC2">
              <w:rPr>
                <w:rFonts w:cs="Times New Roman"/>
                <w:bCs/>
                <w:szCs w:val="22"/>
              </w:rPr>
              <w:t xml:space="preserve">Was the project aligned with UNICEF’s equity agenda in addressing the needs of the target groups (i.e.to what extent the initiative reached different groups including the most marginalized)? </w:t>
            </w:r>
          </w:p>
          <w:p w:rsidR="00F95017" w:rsidRPr="009E7CC2" w:rsidRDefault="00F95017" w:rsidP="00C72FF0">
            <w:pPr>
              <w:numPr>
                <w:ilvl w:val="0"/>
                <w:numId w:val="131"/>
              </w:numPr>
              <w:rPr>
                <w:rFonts w:cs="Times New Roman"/>
                <w:bCs/>
                <w:szCs w:val="22"/>
              </w:rPr>
            </w:pPr>
            <w:r w:rsidRPr="009E7CC2">
              <w:rPr>
                <w:rFonts w:cs="Times New Roman"/>
                <w:bCs/>
                <w:szCs w:val="22"/>
              </w:rPr>
              <w:t xml:space="preserve">Did the project contribute to equitable participation and benefits to various groups (men, women, children and differently abled people)? </w:t>
            </w:r>
          </w:p>
          <w:p w:rsidR="00F95017" w:rsidRPr="009E7CC2" w:rsidRDefault="00F95017" w:rsidP="00C72FF0">
            <w:pPr>
              <w:numPr>
                <w:ilvl w:val="0"/>
                <w:numId w:val="131"/>
              </w:numPr>
              <w:rPr>
                <w:rFonts w:cs="Times New Roman"/>
                <w:bCs/>
                <w:szCs w:val="22"/>
              </w:rPr>
            </w:pPr>
            <w:r w:rsidRPr="009E7CC2">
              <w:rPr>
                <w:rFonts w:cs="Times New Roman"/>
                <w:bCs/>
                <w:szCs w:val="22"/>
              </w:rPr>
              <w:lastRenderedPageBreak/>
              <w:t>What measures were put in place to incorporate cross cutting themes like gender, children’s rights, disability, and accountability?</w:t>
            </w:r>
          </w:p>
        </w:tc>
      </w:tr>
    </w:tbl>
    <w:p w:rsidR="00F95017" w:rsidRPr="009E7CC2" w:rsidRDefault="00F95017" w:rsidP="00F95017">
      <w:pPr>
        <w:jc w:val="both"/>
        <w:rPr>
          <w:rFonts w:cs="Times New Roman"/>
          <w:b/>
          <w:color w:val="FF0000"/>
          <w:szCs w:val="22"/>
        </w:rPr>
      </w:pPr>
    </w:p>
    <w:p w:rsidR="00F95017" w:rsidRPr="009E7CC2" w:rsidRDefault="00F95017" w:rsidP="00F95017">
      <w:pPr>
        <w:jc w:val="both"/>
        <w:rPr>
          <w:rFonts w:cs="Times New Roman"/>
          <w:b/>
          <w:color w:val="000000"/>
          <w:szCs w:val="22"/>
        </w:rPr>
      </w:pPr>
      <w:r w:rsidRPr="009E7CC2">
        <w:rPr>
          <w:rFonts w:cs="Times New Roman"/>
          <w:b/>
          <w:color w:val="000000"/>
          <w:szCs w:val="22"/>
        </w:rPr>
        <w:t>3.2 Indented use and audience of evaluation:</w:t>
      </w:r>
    </w:p>
    <w:p w:rsidR="00F95017" w:rsidRPr="009E7CC2" w:rsidRDefault="00F95017" w:rsidP="00F95017">
      <w:pPr>
        <w:pStyle w:val="BodyText"/>
        <w:rPr>
          <w:bCs/>
          <w:color w:val="000000"/>
          <w:szCs w:val="22"/>
        </w:rPr>
      </w:pPr>
      <w:r w:rsidRPr="009E7CC2">
        <w:rPr>
          <w:bCs/>
          <w:color w:val="000000"/>
          <w:szCs w:val="22"/>
        </w:rPr>
        <w:t xml:space="preserve">The evaluation will be used by the primary audience, UNICEF, Japan Governorate (the donor) and implementing partners, to understand how well the project achieved its objectives and possibly inform decisions on future </w:t>
      </w:r>
      <w:r>
        <w:rPr>
          <w:bCs/>
          <w:color w:val="000000"/>
          <w:szCs w:val="22"/>
        </w:rPr>
        <w:t>programme</w:t>
      </w:r>
      <w:r w:rsidRPr="009E7CC2">
        <w:rPr>
          <w:bCs/>
          <w:color w:val="000000"/>
          <w:szCs w:val="22"/>
        </w:rPr>
        <w:t xml:space="preserve">s. </w:t>
      </w:r>
    </w:p>
    <w:p w:rsidR="00F95017" w:rsidRPr="009E7CC2" w:rsidRDefault="00F95017" w:rsidP="00F95017">
      <w:pPr>
        <w:pStyle w:val="BodyText"/>
        <w:rPr>
          <w:bCs/>
          <w:color w:val="000000"/>
          <w:szCs w:val="22"/>
        </w:rPr>
      </w:pPr>
    </w:p>
    <w:p w:rsidR="00F95017" w:rsidRPr="009E7CC2" w:rsidRDefault="00F95017" w:rsidP="00C72FF0">
      <w:pPr>
        <w:widowControl w:val="0"/>
        <w:numPr>
          <w:ilvl w:val="0"/>
          <w:numId w:val="131"/>
        </w:numPr>
        <w:spacing w:line="276" w:lineRule="auto"/>
        <w:jc w:val="both"/>
        <w:rPr>
          <w:rFonts w:cs="Times New Roman"/>
          <w:b/>
          <w:bCs/>
          <w:szCs w:val="22"/>
        </w:rPr>
      </w:pPr>
      <w:r w:rsidRPr="009E7CC2">
        <w:rPr>
          <w:rFonts w:cs="Times New Roman"/>
          <w:b/>
          <w:bCs/>
          <w:szCs w:val="22"/>
        </w:rPr>
        <w:t>Methodology</w:t>
      </w:r>
    </w:p>
    <w:p w:rsidR="00F95017" w:rsidRPr="009E7CC2" w:rsidRDefault="00F95017" w:rsidP="00F95017">
      <w:pPr>
        <w:spacing w:line="276" w:lineRule="auto"/>
        <w:jc w:val="both"/>
        <w:rPr>
          <w:rFonts w:cs="Times New Roman"/>
          <w:b/>
          <w:bCs/>
          <w:szCs w:val="22"/>
        </w:rPr>
      </w:pPr>
    </w:p>
    <w:p w:rsidR="00F95017" w:rsidRPr="009E7CC2" w:rsidRDefault="00F95017" w:rsidP="00F95017">
      <w:pPr>
        <w:pStyle w:val="NoSpacing"/>
        <w:rPr>
          <w:rFonts w:cs="Times New Roman"/>
          <w:color w:val="000000"/>
          <w:szCs w:val="22"/>
        </w:rPr>
      </w:pPr>
      <w:r w:rsidRPr="009E7CC2">
        <w:rPr>
          <w:rFonts w:cs="Times New Roman"/>
          <w:bCs/>
          <w:color w:val="000000"/>
          <w:szCs w:val="22"/>
        </w:rPr>
        <w:t xml:space="preserve">The methodology that will be used and applied should be participatory and interactive, wherever and whenever possible. </w:t>
      </w:r>
      <w:r w:rsidRPr="009E7CC2">
        <w:rPr>
          <w:rFonts w:cs="Times New Roman"/>
          <w:color w:val="000000"/>
          <w:szCs w:val="22"/>
        </w:rPr>
        <w:t xml:space="preserve">To achieve the evaluation objectives and answer the evaluation questions, the evaluation will be using qualitative methods including Focus Groups Discussion and key informant interviews. The qualitative data will be disaggregated by gender in order to appropriately compare to baselines and targets. </w:t>
      </w:r>
    </w:p>
    <w:p w:rsidR="00F95017" w:rsidRPr="009E7CC2" w:rsidRDefault="00F95017" w:rsidP="00F95017">
      <w:pPr>
        <w:pStyle w:val="NoSpacing"/>
        <w:rPr>
          <w:rFonts w:cs="Times New Roman"/>
          <w:color w:val="FF0000"/>
          <w:szCs w:val="22"/>
        </w:rPr>
      </w:pPr>
    </w:p>
    <w:p w:rsidR="00F95017" w:rsidRPr="009E7CC2" w:rsidRDefault="00F95017" w:rsidP="00F95017">
      <w:pPr>
        <w:pStyle w:val="NoSpacing"/>
        <w:rPr>
          <w:rFonts w:eastAsia="Times New Roman" w:cs="Times New Roman"/>
          <w:snapToGrid w:val="0"/>
          <w:szCs w:val="22"/>
        </w:rPr>
      </w:pPr>
      <w:r w:rsidRPr="009E7CC2">
        <w:rPr>
          <w:rFonts w:eastAsia="Times New Roman" w:cs="Times New Roman"/>
          <w:snapToGrid w:val="0"/>
          <w:szCs w:val="22"/>
        </w:rPr>
        <w:t xml:space="preserve">An intervention research approach with a problem analysis phase – review of literature and primary data collection using qualitative methods.   Use of qualitative data collection methods to gather information to answer the research questions: </w:t>
      </w:r>
    </w:p>
    <w:p w:rsidR="00F95017" w:rsidRPr="009E7CC2" w:rsidRDefault="00F95017" w:rsidP="00F95017">
      <w:pPr>
        <w:pStyle w:val="NoSpacing"/>
        <w:rPr>
          <w:rFonts w:eastAsia="Times New Roman" w:cs="Times New Roman"/>
          <w:snapToGrid w:val="0"/>
          <w:szCs w:val="22"/>
        </w:rPr>
      </w:pPr>
    </w:p>
    <w:p w:rsidR="00F95017" w:rsidRPr="009E7CC2" w:rsidRDefault="00F95017" w:rsidP="00C72FF0">
      <w:pPr>
        <w:pStyle w:val="NoSpacing"/>
        <w:numPr>
          <w:ilvl w:val="0"/>
          <w:numId w:val="133"/>
        </w:numPr>
        <w:rPr>
          <w:rFonts w:eastAsia="Times New Roman" w:cs="Times New Roman"/>
          <w:snapToGrid w:val="0"/>
          <w:szCs w:val="22"/>
        </w:rPr>
      </w:pPr>
      <w:r w:rsidRPr="009E7CC2">
        <w:rPr>
          <w:rFonts w:eastAsia="Times New Roman" w:cs="Times New Roman"/>
          <w:snapToGrid w:val="0"/>
          <w:szCs w:val="22"/>
        </w:rPr>
        <w:t xml:space="preserve">Semi-structured interviews with CBOs - community level service providers - who work directly with children; </w:t>
      </w:r>
    </w:p>
    <w:p w:rsidR="00F95017" w:rsidRPr="009E7CC2" w:rsidRDefault="00F95017" w:rsidP="00C72FF0">
      <w:pPr>
        <w:pStyle w:val="NoSpacing"/>
        <w:numPr>
          <w:ilvl w:val="0"/>
          <w:numId w:val="133"/>
        </w:numPr>
        <w:rPr>
          <w:rFonts w:eastAsia="Times New Roman" w:cs="Times New Roman"/>
          <w:snapToGrid w:val="0"/>
          <w:szCs w:val="22"/>
        </w:rPr>
      </w:pPr>
      <w:r w:rsidRPr="009E7CC2">
        <w:rPr>
          <w:rFonts w:eastAsia="Times New Roman" w:cs="Times New Roman"/>
          <w:snapToGrid w:val="0"/>
          <w:szCs w:val="22"/>
        </w:rPr>
        <w:t xml:space="preserve">Focus Group Discussions (FGDs) with children and caregivers; </w:t>
      </w:r>
    </w:p>
    <w:p w:rsidR="00F95017" w:rsidRPr="009E7CC2" w:rsidRDefault="00F95017" w:rsidP="00C72FF0">
      <w:pPr>
        <w:pStyle w:val="NoSpacing"/>
        <w:numPr>
          <w:ilvl w:val="0"/>
          <w:numId w:val="133"/>
        </w:numPr>
        <w:rPr>
          <w:rFonts w:eastAsia="Times New Roman" w:cs="Times New Roman"/>
          <w:snapToGrid w:val="0"/>
          <w:szCs w:val="22"/>
        </w:rPr>
      </w:pPr>
      <w:r w:rsidRPr="009E7CC2">
        <w:rPr>
          <w:rFonts w:eastAsia="Times New Roman" w:cs="Times New Roman"/>
          <w:snapToGrid w:val="0"/>
          <w:szCs w:val="22"/>
        </w:rPr>
        <w:t xml:space="preserve">Semi-structured interviews with children and their parents; and </w:t>
      </w:r>
    </w:p>
    <w:p w:rsidR="00F95017" w:rsidRPr="009E7CC2" w:rsidRDefault="00F95017" w:rsidP="00C72FF0">
      <w:pPr>
        <w:pStyle w:val="NoSpacing"/>
        <w:numPr>
          <w:ilvl w:val="0"/>
          <w:numId w:val="133"/>
        </w:numPr>
        <w:rPr>
          <w:rFonts w:eastAsia="Times New Roman" w:cs="Times New Roman"/>
          <w:snapToGrid w:val="0"/>
          <w:szCs w:val="22"/>
        </w:rPr>
      </w:pPr>
      <w:r w:rsidRPr="009E7CC2">
        <w:rPr>
          <w:rFonts w:eastAsia="Times New Roman" w:cs="Times New Roman"/>
          <w:snapToGrid w:val="0"/>
          <w:szCs w:val="22"/>
        </w:rPr>
        <w:t xml:space="preserve">Semi-structured interviews with key informants from Government, NGOs and other organisations providing services to children. </w:t>
      </w:r>
    </w:p>
    <w:p w:rsidR="00F95017" w:rsidRPr="009E7CC2" w:rsidRDefault="00F95017" w:rsidP="00F95017">
      <w:pPr>
        <w:pStyle w:val="NoSpacing"/>
        <w:rPr>
          <w:rFonts w:eastAsia="Times New Roman" w:cs="Times New Roman"/>
          <w:snapToGrid w:val="0"/>
          <w:szCs w:val="22"/>
        </w:rPr>
      </w:pPr>
    </w:p>
    <w:p w:rsidR="00F95017" w:rsidRPr="009E7CC2" w:rsidRDefault="00F95017" w:rsidP="00F95017">
      <w:pPr>
        <w:spacing w:line="276" w:lineRule="auto"/>
        <w:jc w:val="both"/>
        <w:rPr>
          <w:rFonts w:cs="Times New Roman"/>
          <w:bCs/>
          <w:szCs w:val="22"/>
        </w:rPr>
      </w:pPr>
      <w:r w:rsidRPr="009E7CC2">
        <w:rPr>
          <w:rFonts w:cs="Times New Roman"/>
          <w:bCs/>
          <w:szCs w:val="22"/>
        </w:rPr>
        <w:t xml:space="preserve">The assignment will be overseen by a Technical Working Group comprised of child protection partners working through or with Family Centres, including the </w:t>
      </w:r>
      <w:r w:rsidR="001D0728">
        <w:rPr>
          <w:rFonts w:cs="Times New Roman"/>
          <w:bCs/>
          <w:szCs w:val="22"/>
        </w:rPr>
        <w:t>MOSD</w:t>
      </w:r>
      <w:r w:rsidRPr="009E7CC2">
        <w:rPr>
          <w:rFonts w:cs="Times New Roman"/>
          <w:bCs/>
          <w:szCs w:val="22"/>
        </w:rPr>
        <w:t xml:space="preserve">, MOE and NGO partners. </w:t>
      </w:r>
    </w:p>
    <w:p w:rsidR="00F95017" w:rsidRPr="009E7CC2" w:rsidRDefault="00F95017" w:rsidP="00F95017">
      <w:pPr>
        <w:spacing w:line="276" w:lineRule="auto"/>
        <w:jc w:val="both"/>
        <w:rPr>
          <w:rFonts w:cs="Times New Roman"/>
          <w:bCs/>
          <w:color w:val="000000"/>
          <w:szCs w:val="22"/>
        </w:rPr>
      </w:pPr>
      <w:r w:rsidRPr="009E7CC2">
        <w:rPr>
          <w:rFonts w:cs="Times New Roman"/>
          <w:bCs/>
          <w:color w:val="000000"/>
          <w:szCs w:val="22"/>
        </w:rPr>
        <w:t xml:space="preserve">The above evaluation questions cover all the OECD DAC criteria for evaluation of development assistance. Gender should be understood as a cross-cutting component of all aspects of the evaluation, it should evaluate how gender was integrated in the response and all data gathered should be disaggregated by sex, age and disability as relevant and all analysis gender sensitive. </w:t>
      </w:r>
    </w:p>
    <w:p w:rsidR="00F95017" w:rsidRPr="009E7CC2" w:rsidRDefault="00F95017" w:rsidP="00F95017">
      <w:pPr>
        <w:spacing w:line="276" w:lineRule="auto"/>
        <w:jc w:val="both"/>
        <w:rPr>
          <w:rFonts w:cs="Times New Roman"/>
          <w:bCs/>
          <w:color w:val="000000"/>
          <w:szCs w:val="22"/>
        </w:rPr>
      </w:pPr>
    </w:p>
    <w:p w:rsidR="00F95017" w:rsidRPr="009E7CC2" w:rsidRDefault="00F95017" w:rsidP="00F95017">
      <w:pPr>
        <w:spacing w:line="276" w:lineRule="auto"/>
        <w:jc w:val="both"/>
        <w:rPr>
          <w:rFonts w:cs="Times New Roman"/>
          <w:bCs/>
          <w:color w:val="000000"/>
          <w:szCs w:val="22"/>
        </w:rPr>
      </w:pPr>
      <w:r w:rsidRPr="009E7CC2">
        <w:rPr>
          <w:rFonts w:cs="Times New Roman"/>
          <w:bCs/>
          <w:color w:val="000000"/>
          <w:szCs w:val="22"/>
        </w:rPr>
        <w:t xml:space="preserve">It is recommended that the evaluation teams elaborate on the list of questions during the submission of their inception report, which will be used for the selection process by UNICEF. The list of evaluation questions will be discussed and finalized with UNICEF and the technical committee during the inception phase, before submission of the technical proposal. The impact will be assessed mainly by using both qualitative methodologies by taking into account the perception of beneficiaries and stakeholders. </w:t>
      </w:r>
    </w:p>
    <w:p w:rsidR="00F95017" w:rsidRPr="009E7CC2" w:rsidRDefault="00F95017" w:rsidP="00F95017">
      <w:pPr>
        <w:jc w:val="both"/>
        <w:rPr>
          <w:rFonts w:cs="Times New Roman"/>
          <w:bCs/>
          <w:color w:val="000000"/>
          <w:szCs w:val="22"/>
        </w:rPr>
      </w:pPr>
      <w:r w:rsidRPr="009E7CC2">
        <w:rPr>
          <w:rFonts w:cs="Times New Roman"/>
          <w:bCs/>
          <w:color w:val="000000"/>
          <w:szCs w:val="22"/>
        </w:rPr>
        <w:t>Data sources for qualitative questions will include the Child Projection Working Group database, Palestinian Central Bureau of statistics population data, partners’ reports and records, UNICEF Progress reports, UNICEF’s implementation partner MAAN and Tamer and their community based Organizations (CBOs), as well as the involved contractors’ reports and others. UNICEF’s partners will provide support to the evaluation team in reaching beneficiaries’ and conducting the focus groups discussion.  Several methods will be used by the evaluation team will also validate the reliability of the disaggregated data.</w:t>
      </w:r>
    </w:p>
    <w:p w:rsidR="00F95017" w:rsidRPr="009E7CC2" w:rsidRDefault="00F95017" w:rsidP="00F95017">
      <w:pPr>
        <w:jc w:val="both"/>
        <w:rPr>
          <w:rFonts w:cs="Times New Roman"/>
          <w:bCs/>
          <w:color w:val="000000"/>
          <w:szCs w:val="22"/>
        </w:rPr>
      </w:pPr>
    </w:p>
    <w:p w:rsidR="00F95017" w:rsidRPr="009E7CC2" w:rsidRDefault="00F95017" w:rsidP="00F95017">
      <w:pPr>
        <w:jc w:val="both"/>
        <w:rPr>
          <w:rFonts w:cs="Times New Roman"/>
          <w:bCs/>
          <w:color w:val="000000"/>
          <w:szCs w:val="22"/>
        </w:rPr>
      </w:pPr>
      <w:r w:rsidRPr="009E7CC2">
        <w:rPr>
          <w:rFonts w:cs="Times New Roman"/>
          <w:bCs/>
          <w:color w:val="000000"/>
          <w:szCs w:val="22"/>
        </w:rPr>
        <w:t>This evaluation shall be based on rights based approach and as participatory as possible. This will ensure that the beneficiary children and youth are engaged and that findings are derived from a collective contribution. In line with the Standards for UN Evaluation in the UN System (developed by the UN Evaluation Group), all those engaged in designing, conducting and managing evaluation activities will aspire to conduct high quality and ethical work guided by professional standards and ethical and moral principles. The consultancy will follow the UNICEF Procedure for Ethical Standards in Research Evaluation, Data Collection and Analysis. It must identify actual or potential ethical issues, as well as measures and methods adopted to mitigate against these issues. The evaluation should also ensure adequate adherence of UNICEF evaluation’s quality assurance criteria and processes and proper coverage of limitations.</w:t>
      </w:r>
    </w:p>
    <w:p w:rsidR="00F95017" w:rsidRPr="009E7CC2" w:rsidRDefault="00F95017" w:rsidP="00F95017">
      <w:pPr>
        <w:jc w:val="both"/>
        <w:rPr>
          <w:rFonts w:cs="Times New Roman"/>
          <w:bCs/>
          <w:color w:val="000000"/>
          <w:szCs w:val="22"/>
        </w:rPr>
      </w:pPr>
    </w:p>
    <w:p w:rsidR="00F95017" w:rsidRPr="009E7CC2" w:rsidRDefault="00F95017" w:rsidP="00F95017">
      <w:pPr>
        <w:pStyle w:val="BodyText"/>
        <w:rPr>
          <w:b/>
          <w:bCs/>
          <w:color w:val="000000"/>
          <w:szCs w:val="22"/>
        </w:rPr>
      </w:pPr>
      <w:r w:rsidRPr="009E7CC2">
        <w:rPr>
          <w:b/>
          <w:bCs/>
          <w:color w:val="000000"/>
          <w:szCs w:val="22"/>
        </w:rPr>
        <w:lastRenderedPageBreak/>
        <w:t>4.1 Resources for Desk Review:</w:t>
      </w:r>
    </w:p>
    <w:p w:rsidR="00F95017" w:rsidRPr="009E7CC2" w:rsidRDefault="00F95017" w:rsidP="00F95017">
      <w:pPr>
        <w:jc w:val="both"/>
        <w:rPr>
          <w:rFonts w:cs="Times New Roman"/>
          <w:bCs/>
          <w:color w:val="000000"/>
          <w:szCs w:val="22"/>
        </w:rPr>
      </w:pPr>
      <w:r w:rsidRPr="009E7CC2">
        <w:rPr>
          <w:rFonts w:cs="Times New Roman"/>
          <w:bCs/>
          <w:color w:val="000000"/>
          <w:szCs w:val="22"/>
        </w:rPr>
        <w:t>UNICEF will work closely with the evaluation team to ensure high standards when reviewing the data collection in the desk review and ensuring compliance with the same standards for quality assurance. The following resources are secondary data that will be made available by UNICEF.</w:t>
      </w:r>
    </w:p>
    <w:p w:rsidR="00F95017" w:rsidRPr="009E7CC2" w:rsidRDefault="00F95017" w:rsidP="00F95017">
      <w:pPr>
        <w:tabs>
          <w:tab w:val="left" w:pos="8240"/>
        </w:tabs>
        <w:jc w:val="both"/>
        <w:rPr>
          <w:rFonts w:cs="Times New Roman"/>
          <w:szCs w:val="22"/>
        </w:rPr>
      </w:pPr>
      <w:r w:rsidRPr="009E7CC2">
        <w:rPr>
          <w:rFonts w:cs="Times New Roman"/>
          <w:szCs w:val="22"/>
        </w:rPr>
        <w:tab/>
      </w:r>
    </w:p>
    <w:p w:rsidR="00F95017" w:rsidRPr="009E7CC2" w:rsidRDefault="00F95017" w:rsidP="00F95017">
      <w:pPr>
        <w:ind w:firstLine="720"/>
        <w:jc w:val="both"/>
        <w:rPr>
          <w:rFonts w:cs="Times New Roman"/>
          <w:color w:val="000000"/>
          <w:szCs w:val="22"/>
        </w:rPr>
      </w:pPr>
      <w:r w:rsidRPr="009E7CC2">
        <w:rPr>
          <w:rFonts w:cs="Times New Roman"/>
          <w:color w:val="000000"/>
          <w:szCs w:val="22"/>
        </w:rPr>
        <w:t>This will include the following:</w:t>
      </w:r>
    </w:p>
    <w:p w:rsidR="00F95017" w:rsidRPr="009E7CC2" w:rsidRDefault="00F95017" w:rsidP="00C72FF0">
      <w:pPr>
        <w:widowControl w:val="0"/>
        <w:numPr>
          <w:ilvl w:val="1"/>
          <w:numId w:val="135"/>
        </w:numPr>
        <w:jc w:val="both"/>
        <w:rPr>
          <w:rFonts w:cs="Times New Roman"/>
          <w:color w:val="000000"/>
          <w:szCs w:val="22"/>
        </w:rPr>
      </w:pPr>
      <w:r w:rsidRPr="009E7CC2">
        <w:rPr>
          <w:rFonts w:cs="Times New Roman"/>
          <w:color w:val="000000"/>
          <w:szCs w:val="22"/>
        </w:rPr>
        <w:t xml:space="preserve">UNICEF’s </w:t>
      </w:r>
      <w:r>
        <w:rPr>
          <w:rFonts w:cs="Times New Roman"/>
          <w:color w:val="000000"/>
          <w:szCs w:val="22"/>
        </w:rPr>
        <w:t>programme</w:t>
      </w:r>
      <w:r w:rsidRPr="009E7CC2">
        <w:rPr>
          <w:rFonts w:cs="Times New Roman"/>
          <w:color w:val="000000"/>
          <w:szCs w:val="22"/>
        </w:rPr>
        <w:t xml:space="preserve"> documents such as the UNICEF Country </w:t>
      </w:r>
      <w:r>
        <w:rPr>
          <w:rFonts w:cs="Times New Roman"/>
          <w:color w:val="000000"/>
          <w:szCs w:val="22"/>
        </w:rPr>
        <w:t>Programme</w:t>
      </w:r>
      <w:r w:rsidRPr="009E7CC2">
        <w:rPr>
          <w:rFonts w:cs="Times New Roman"/>
          <w:color w:val="000000"/>
          <w:szCs w:val="22"/>
        </w:rPr>
        <w:t xml:space="preserve"> Action Plans and UNICEF’s Area </w:t>
      </w:r>
      <w:r>
        <w:rPr>
          <w:rFonts w:cs="Times New Roman"/>
          <w:color w:val="000000"/>
          <w:szCs w:val="22"/>
        </w:rPr>
        <w:t>Programme</w:t>
      </w:r>
      <w:r w:rsidRPr="009E7CC2">
        <w:rPr>
          <w:rFonts w:cs="Times New Roman"/>
          <w:color w:val="000000"/>
          <w:szCs w:val="22"/>
        </w:rPr>
        <w:t xml:space="preserve"> Document and Child Projection work plans</w:t>
      </w:r>
    </w:p>
    <w:p w:rsidR="00F95017" w:rsidRPr="009E7CC2" w:rsidRDefault="00F95017" w:rsidP="00C72FF0">
      <w:pPr>
        <w:widowControl w:val="0"/>
        <w:numPr>
          <w:ilvl w:val="1"/>
          <w:numId w:val="135"/>
        </w:numPr>
        <w:jc w:val="both"/>
        <w:rPr>
          <w:rFonts w:cs="Times New Roman"/>
          <w:color w:val="000000"/>
          <w:szCs w:val="22"/>
        </w:rPr>
      </w:pPr>
      <w:r w:rsidRPr="009E7CC2">
        <w:rPr>
          <w:rFonts w:cs="Times New Roman"/>
          <w:color w:val="000000"/>
          <w:szCs w:val="22"/>
        </w:rPr>
        <w:t>UNICEF quarterly and annual reports</w:t>
      </w:r>
    </w:p>
    <w:p w:rsidR="00F95017" w:rsidRPr="009E7CC2" w:rsidRDefault="00F95017" w:rsidP="00C72FF0">
      <w:pPr>
        <w:widowControl w:val="0"/>
        <w:numPr>
          <w:ilvl w:val="1"/>
          <w:numId w:val="135"/>
        </w:numPr>
        <w:jc w:val="both"/>
        <w:rPr>
          <w:rFonts w:cs="Times New Roman"/>
          <w:color w:val="000000"/>
          <w:szCs w:val="22"/>
        </w:rPr>
      </w:pPr>
      <w:r w:rsidRPr="009E7CC2">
        <w:rPr>
          <w:rFonts w:cs="Times New Roman"/>
          <w:color w:val="000000"/>
          <w:szCs w:val="22"/>
        </w:rPr>
        <w:t>Contractors reports</w:t>
      </w:r>
    </w:p>
    <w:p w:rsidR="00F95017" w:rsidRPr="009E7CC2" w:rsidRDefault="00F95017" w:rsidP="00C72FF0">
      <w:pPr>
        <w:widowControl w:val="0"/>
        <w:numPr>
          <w:ilvl w:val="1"/>
          <w:numId w:val="135"/>
        </w:numPr>
        <w:jc w:val="both"/>
        <w:rPr>
          <w:rFonts w:cs="Times New Roman"/>
          <w:color w:val="000000"/>
          <w:szCs w:val="22"/>
        </w:rPr>
      </w:pPr>
      <w:r w:rsidRPr="009E7CC2">
        <w:rPr>
          <w:rFonts w:cs="Times New Roman"/>
          <w:color w:val="000000"/>
          <w:szCs w:val="22"/>
        </w:rPr>
        <w:t>TAMER and MAAN PCAs and progress reports</w:t>
      </w:r>
    </w:p>
    <w:p w:rsidR="00F95017" w:rsidRPr="009E7CC2" w:rsidRDefault="00F95017" w:rsidP="00C72FF0">
      <w:pPr>
        <w:widowControl w:val="0"/>
        <w:numPr>
          <w:ilvl w:val="1"/>
          <w:numId w:val="135"/>
        </w:numPr>
        <w:jc w:val="both"/>
        <w:rPr>
          <w:rFonts w:cs="Times New Roman"/>
          <w:color w:val="000000"/>
          <w:szCs w:val="22"/>
        </w:rPr>
      </w:pPr>
      <w:r w:rsidRPr="009E7CC2">
        <w:rPr>
          <w:rFonts w:cs="Times New Roman"/>
          <w:color w:val="000000"/>
          <w:szCs w:val="22"/>
        </w:rPr>
        <w:t>Available disaggregated data related to indicators, targets, outputs and outcomes through M&amp;E system of the project.</w:t>
      </w:r>
    </w:p>
    <w:p w:rsidR="00F95017" w:rsidRPr="009E7CC2" w:rsidRDefault="00F95017" w:rsidP="00F95017">
      <w:pPr>
        <w:ind w:left="1440"/>
        <w:jc w:val="both"/>
        <w:rPr>
          <w:rFonts w:cs="Times New Roman"/>
          <w:color w:val="FF0000"/>
          <w:szCs w:val="22"/>
        </w:rPr>
      </w:pPr>
    </w:p>
    <w:p w:rsidR="00F95017" w:rsidRPr="009E7CC2" w:rsidRDefault="00F95017" w:rsidP="00F95017">
      <w:pPr>
        <w:pStyle w:val="BodyText"/>
        <w:rPr>
          <w:b/>
          <w:bCs/>
          <w:color w:val="000000"/>
          <w:szCs w:val="22"/>
        </w:rPr>
      </w:pPr>
      <w:r w:rsidRPr="009E7CC2">
        <w:rPr>
          <w:b/>
          <w:bCs/>
          <w:color w:val="000000"/>
          <w:szCs w:val="22"/>
        </w:rPr>
        <w:t>4.2 Possible Limitations to Evaluation</w:t>
      </w:r>
    </w:p>
    <w:p w:rsidR="00F95017" w:rsidRPr="009E7CC2" w:rsidRDefault="00F95017" w:rsidP="00F95017">
      <w:pPr>
        <w:pStyle w:val="BodyText"/>
        <w:rPr>
          <w:b/>
          <w:bCs/>
          <w:color w:val="000000"/>
          <w:szCs w:val="22"/>
        </w:rPr>
      </w:pPr>
    </w:p>
    <w:p w:rsidR="00F95017" w:rsidRPr="009E7CC2" w:rsidRDefault="00F95017" w:rsidP="00C72FF0">
      <w:pPr>
        <w:widowControl w:val="0"/>
        <w:numPr>
          <w:ilvl w:val="0"/>
          <w:numId w:val="136"/>
        </w:numPr>
        <w:jc w:val="both"/>
        <w:rPr>
          <w:rFonts w:cs="Times New Roman"/>
          <w:color w:val="000000"/>
          <w:szCs w:val="22"/>
        </w:rPr>
      </w:pPr>
      <w:r w:rsidRPr="009E7CC2">
        <w:rPr>
          <w:rFonts w:cs="Times New Roman"/>
          <w:color w:val="000000"/>
          <w:szCs w:val="22"/>
        </w:rPr>
        <w:t xml:space="preserve">Benefits and costs that can be covered are within a certain limited range; not capturing all possible social benefits and costs either numerically or qualitatively. </w:t>
      </w:r>
    </w:p>
    <w:p w:rsidR="00F95017" w:rsidRPr="009E7CC2" w:rsidRDefault="00F95017" w:rsidP="00C72FF0">
      <w:pPr>
        <w:widowControl w:val="0"/>
        <w:numPr>
          <w:ilvl w:val="0"/>
          <w:numId w:val="136"/>
        </w:numPr>
        <w:jc w:val="both"/>
        <w:rPr>
          <w:rFonts w:cs="Times New Roman"/>
          <w:color w:val="000000"/>
          <w:szCs w:val="22"/>
        </w:rPr>
      </w:pPr>
      <w:r w:rsidRPr="009E7CC2">
        <w:rPr>
          <w:rFonts w:cs="Times New Roman"/>
          <w:color w:val="000000"/>
          <w:szCs w:val="22"/>
        </w:rPr>
        <w:t xml:space="preserve">Lack of precision of evaluation methods; in some cases, it is difficult to measure the outcomes of a </w:t>
      </w:r>
      <w:r>
        <w:rPr>
          <w:rFonts w:cs="Times New Roman"/>
          <w:color w:val="000000"/>
          <w:szCs w:val="22"/>
        </w:rPr>
        <w:t>programme</w:t>
      </w:r>
      <w:r w:rsidRPr="009E7CC2">
        <w:rPr>
          <w:rFonts w:cs="Times New Roman"/>
          <w:color w:val="000000"/>
          <w:szCs w:val="22"/>
        </w:rPr>
        <w:t xml:space="preserve">. Even if an outcome can be measured as a fluctuation of a performance indicator, it is extremely difficult to distinguish the contribution/attribution from certain activity from that from external influences. </w:t>
      </w:r>
    </w:p>
    <w:p w:rsidR="00F95017" w:rsidRPr="009E7CC2" w:rsidRDefault="00F95017" w:rsidP="00C72FF0">
      <w:pPr>
        <w:widowControl w:val="0"/>
        <w:numPr>
          <w:ilvl w:val="0"/>
          <w:numId w:val="136"/>
        </w:numPr>
        <w:jc w:val="both"/>
        <w:rPr>
          <w:rFonts w:cs="Times New Roman"/>
          <w:color w:val="000000"/>
          <w:szCs w:val="22"/>
        </w:rPr>
      </w:pPr>
      <w:r w:rsidRPr="009E7CC2">
        <w:rPr>
          <w:rFonts w:cs="Times New Roman"/>
          <w:color w:val="000000"/>
          <w:szCs w:val="22"/>
        </w:rPr>
        <w:t xml:space="preserve">Depending on values of the organization in charge of evaluation, evaluation results may have different implications. </w:t>
      </w:r>
    </w:p>
    <w:p w:rsidR="00F95017" w:rsidRPr="009E7CC2" w:rsidRDefault="00F95017" w:rsidP="00C72FF0">
      <w:pPr>
        <w:widowControl w:val="0"/>
        <w:numPr>
          <w:ilvl w:val="0"/>
          <w:numId w:val="136"/>
        </w:numPr>
        <w:jc w:val="both"/>
        <w:rPr>
          <w:rFonts w:cs="Times New Roman"/>
          <w:color w:val="000000"/>
          <w:szCs w:val="22"/>
        </w:rPr>
      </w:pPr>
      <w:r w:rsidRPr="009E7CC2">
        <w:rPr>
          <w:rFonts w:cs="Times New Roman"/>
          <w:color w:val="000000"/>
          <w:szCs w:val="22"/>
        </w:rPr>
        <w:t xml:space="preserve">Problems caused by urgent actions due to conditions pertinent to individual evaluations and therefore little time for appropriate evaluation. </w:t>
      </w:r>
    </w:p>
    <w:p w:rsidR="00F95017" w:rsidRPr="009E7CC2" w:rsidRDefault="00F95017" w:rsidP="00C72FF0">
      <w:pPr>
        <w:widowControl w:val="0"/>
        <w:numPr>
          <w:ilvl w:val="0"/>
          <w:numId w:val="136"/>
        </w:numPr>
        <w:jc w:val="both"/>
        <w:rPr>
          <w:rFonts w:cs="Times New Roman"/>
          <w:color w:val="000000"/>
          <w:szCs w:val="22"/>
        </w:rPr>
      </w:pPr>
      <w:r w:rsidRPr="009E7CC2">
        <w:rPr>
          <w:rFonts w:cs="Times New Roman"/>
          <w:color w:val="000000"/>
          <w:szCs w:val="22"/>
        </w:rPr>
        <w:t xml:space="preserve">Inability to talk directly to individual children, who have benefited from the </w:t>
      </w:r>
      <w:r>
        <w:rPr>
          <w:rFonts w:cs="Times New Roman"/>
          <w:color w:val="000000"/>
          <w:szCs w:val="22"/>
        </w:rPr>
        <w:t>Centre</w:t>
      </w:r>
      <w:r w:rsidRPr="009E7CC2">
        <w:rPr>
          <w:rFonts w:cs="Times New Roman"/>
          <w:color w:val="000000"/>
          <w:szCs w:val="22"/>
        </w:rPr>
        <w:t xml:space="preserve">s’ activities, including case management and psychosocial support services due to confidentiality principle.  </w:t>
      </w:r>
    </w:p>
    <w:p w:rsidR="00F95017" w:rsidRPr="009E7CC2" w:rsidRDefault="00F95017" w:rsidP="00F95017">
      <w:pPr>
        <w:jc w:val="both"/>
        <w:rPr>
          <w:rFonts w:cs="Times New Roman"/>
          <w:b/>
          <w:szCs w:val="22"/>
        </w:rPr>
      </w:pPr>
    </w:p>
    <w:p w:rsidR="00F95017" w:rsidRPr="009E7CC2" w:rsidRDefault="00F95017" w:rsidP="00F95017">
      <w:pPr>
        <w:jc w:val="both"/>
        <w:rPr>
          <w:rFonts w:cs="Times New Roman"/>
          <w:b/>
          <w:bCs/>
          <w:szCs w:val="22"/>
        </w:rPr>
      </w:pPr>
      <w:r w:rsidRPr="009E7CC2">
        <w:rPr>
          <w:rFonts w:cs="Times New Roman"/>
          <w:b/>
          <w:szCs w:val="22"/>
        </w:rPr>
        <w:t xml:space="preserve">5. </w:t>
      </w:r>
      <w:r w:rsidRPr="009E7CC2">
        <w:rPr>
          <w:rFonts w:cs="Times New Roman"/>
          <w:b/>
          <w:bCs/>
          <w:szCs w:val="22"/>
        </w:rPr>
        <w:t>Major Tasks to be accomplished:</w:t>
      </w:r>
    </w:p>
    <w:p w:rsidR="00F95017" w:rsidRPr="009E7CC2" w:rsidRDefault="00F95017" w:rsidP="00F95017">
      <w:pPr>
        <w:jc w:val="both"/>
        <w:rPr>
          <w:rFonts w:cs="Times New Roman"/>
          <w:b/>
          <w:bCs/>
          <w:szCs w:val="22"/>
        </w:rPr>
      </w:pPr>
    </w:p>
    <w:p w:rsidR="00F95017" w:rsidRPr="009E7CC2" w:rsidRDefault="00F95017" w:rsidP="00F95017">
      <w:pPr>
        <w:pStyle w:val="BodyText"/>
        <w:rPr>
          <w:bCs/>
          <w:color w:val="000000"/>
          <w:szCs w:val="22"/>
        </w:rPr>
      </w:pPr>
      <w:r w:rsidRPr="009E7CC2">
        <w:rPr>
          <w:bCs/>
          <w:color w:val="000000"/>
          <w:szCs w:val="22"/>
        </w:rPr>
        <w:t>The evaluation team will work in close coordination with the UNICEF country office, especially the Child Protection and Monitoring and Evaluation (M&amp;E) teams; relevant ministries or service provider local partner MA</w:t>
      </w:r>
      <w:r>
        <w:rPr>
          <w:bCs/>
          <w:color w:val="000000"/>
          <w:szCs w:val="22"/>
        </w:rPr>
        <w:t>’</w:t>
      </w:r>
      <w:r w:rsidRPr="009E7CC2">
        <w:rPr>
          <w:bCs/>
          <w:color w:val="000000"/>
          <w:szCs w:val="22"/>
        </w:rPr>
        <w:t xml:space="preserve">AN and Tamer and their partner CBOs. </w:t>
      </w:r>
    </w:p>
    <w:p w:rsidR="00F95017" w:rsidRPr="009E7CC2" w:rsidRDefault="00F95017" w:rsidP="00F95017">
      <w:pPr>
        <w:jc w:val="both"/>
        <w:rPr>
          <w:rFonts w:cs="Times New Roman"/>
          <w:b/>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7644"/>
        <w:gridCol w:w="1355"/>
      </w:tblGrid>
      <w:tr w:rsidR="00F95017" w:rsidRPr="009E7CC2" w:rsidTr="000E05D2">
        <w:trPr>
          <w:trHeight w:val="593"/>
          <w:tblHeader/>
          <w:jc w:val="center"/>
        </w:trPr>
        <w:tc>
          <w:tcPr>
            <w:tcW w:w="583" w:type="dxa"/>
          </w:tcPr>
          <w:p w:rsidR="00F95017" w:rsidRPr="009E7CC2" w:rsidRDefault="00F95017" w:rsidP="000E05D2">
            <w:pPr>
              <w:pStyle w:val="MediumGrid1-Accent21"/>
              <w:autoSpaceDE w:val="0"/>
              <w:autoSpaceDN w:val="0"/>
              <w:adjustRightInd w:val="0"/>
              <w:ind w:left="0"/>
              <w:jc w:val="center"/>
              <w:rPr>
                <w:rFonts w:ascii="Times New Roman" w:eastAsia="SimSun" w:hAnsi="Times New Roman"/>
                <w:b/>
                <w:color w:val="000000"/>
                <w:szCs w:val="22"/>
              </w:rPr>
            </w:pPr>
            <w:r w:rsidRPr="009E7CC2">
              <w:rPr>
                <w:rFonts w:ascii="Times New Roman" w:eastAsia="SimSun" w:hAnsi="Times New Roman"/>
                <w:b/>
                <w:color w:val="000000"/>
                <w:szCs w:val="22"/>
              </w:rPr>
              <w:t>#</w:t>
            </w:r>
          </w:p>
        </w:tc>
        <w:tc>
          <w:tcPr>
            <w:tcW w:w="7644" w:type="dxa"/>
            <w:shd w:val="clear" w:color="auto" w:fill="auto"/>
          </w:tcPr>
          <w:p w:rsidR="00F95017" w:rsidRPr="009E7CC2" w:rsidRDefault="00F95017" w:rsidP="000E05D2">
            <w:pPr>
              <w:pStyle w:val="MediumGrid1-Accent21"/>
              <w:autoSpaceDE w:val="0"/>
              <w:autoSpaceDN w:val="0"/>
              <w:adjustRightInd w:val="0"/>
              <w:ind w:left="0"/>
              <w:jc w:val="center"/>
              <w:rPr>
                <w:rFonts w:ascii="Times New Roman" w:eastAsia="SimSun" w:hAnsi="Times New Roman"/>
                <w:b/>
                <w:color w:val="000000"/>
                <w:szCs w:val="22"/>
              </w:rPr>
            </w:pPr>
            <w:r w:rsidRPr="009E7CC2">
              <w:rPr>
                <w:rFonts w:ascii="Times New Roman" w:eastAsia="SimSun" w:hAnsi="Times New Roman"/>
                <w:b/>
                <w:color w:val="000000"/>
                <w:szCs w:val="22"/>
              </w:rPr>
              <w:t>Specific Tasks</w:t>
            </w:r>
          </w:p>
        </w:tc>
        <w:tc>
          <w:tcPr>
            <w:tcW w:w="1355" w:type="dxa"/>
            <w:shd w:val="clear" w:color="auto" w:fill="auto"/>
          </w:tcPr>
          <w:p w:rsidR="00F95017" w:rsidRPr="009E7CC2" w:rsidRDefault="00F95017" w:rsidP="000E05D2">
            <w:pPr>
              <w:pStyle w:val="MediumGrid1-Accent21"/>
              <w:autoSpaceDE w:val="0"/>
              <w:autoSpaceDN w:val="0"/>
              <w:adjustRightInd w:val="0"/>
              <w:ind w:left="0"/>
              <w:jc w:val="center"/>
              <w:rPr>
                <w:rFonts w:ascii="Times New Roman" w:eastAsia="SimSun" w:hAnsi="Times New Roman"/>
                <w:b/>
                <w:color w:val="000000"/>
                <w:szCs w:val="22"/>
              </w:rPr>
            </w:pPr>
            <w:r w:rsidRPr="009E7CC2">
              <w:rPr>
                <w:rFonts w:ascii="Times New Roman" w:eastAsia="SimSun" w:hAnsi="Times New Roman"/>
                <w:b/>
                <w:color w:val="000000"/>
                <w:szCs w:val="22"/>
              </w:rPr>
              <w:t>Estimated Timeframe</w:t>
            </w:r>
          </w:p>
        </w:tc>
      </w:tr>
      <w:tr w:rsidR="00F95017" w:rsidRPr="009E7CC2" w:rsidTr="000E05D2">
        <w:trPr>
          <w:trHeight w:val="296"/>
          <w:jc w:val="center"/>
        </w:trPr>
        <w:tc>
          <w:tcPr>
            <w:tcW w:w="583" w:type="dxa"/>
          </w:tcPr>
          <w:p w:rsidR="00F95017" w:rsidRPr="009E7CC2" w:rsidRDefault="00F95017" w:rsidP="000E05D2">
            <w:pPr>
              <w:jc w:val="center"/>
              <w:rPr>
                <w:rFonts w:eastAsia="SimSun" w:cs="Times New Roman"/>
                <w:b/>
                <w:color w:val="000000"/>
                <w:szCs w:val="22"/>
              </w:rPr>
            </w:pPr>
            <w:r w:rsidRPr="009E7CC2">
              <w:rPr>
                <w:rFonts w:eastAsia="SimSun" w:cs="Times New Roman"/>
                <w:b/>
                <w:color w:val="000000"/>
                <w:szCs w:val="22"/>
              </w:rPr>
              <w:t>1</w:t>
            </w:r>
          </w:p>
        </w:tc>
        <w:tc>
          <w:tcPr>
            <w:tcW w:w="7644"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Conduct a desk review of relevant documents listed under resources above.</w:t>
            </w:r>
          </w:p>
          <w:p w:rsidR="00F95017" w:rsidRPr="009E7CC2" w:rsidRDefault="00F95017" w:rsidP="000E05D2">
            <w:pPr>
              <w:pStyle w:val="MediumGrid1-Accent21"/>
              <w:autoSpaceDE w:val="0"/>
              <w:autoSpaceDN w:val="0"/>
              <w:adjustRightInd w:val="0"/>
              <w:ind w:left="0"/>
              <w:jc w:val="both"/>
              <w:rPr>
                <w:rFonts w:ascii="Times New Roman" w:hAnsi="Times New Roman"/>
                <w:bCs/>
                <w:color w:val="000000"/>
                <w:szCs w:val="22"/>
              </w:rPr>
            </w:pPr>
          </w:p>
          <w:p w:rsidR="00F95017" w:rsidRPr="009E7CC2" w:rsidRDefault="00F95017" w:rsidP="000E05D2">
            <w:pPr>
              <w:pStyle w:val="MediumGrid1-Accent21"/>
              <w:autoSpaceDE w:val="0"/>
              <w:autoSpaceDN w:val="0"/>
              <w:adjustRightInd w:val="0"/>
              <w:ind w:left="0"/>
              <w:jc w:val="both"/>
              <w:rPr>
                <w:rFonts w:ascii="Times New Roman" w:hAnsi="Times New Roman"/>
                <w:bCs/>
                <w:color w:val="000000"/>
                <w:szCs w:val="22"/>
              </w:rPr>
            </w:pPr>
            <w:r w:rsidRPr="009E7CC2">
              <w:rPr>
                <w:rFonts w:ascii="Times New Roman" w:hAnsi="Times New Roman"/>
                <w:bCs/>
                <w:color w:val="000000"/>
                <w:szCs w:val="22"/>
              </w:rPr>
              <w:t>The consultancy will follow the UNICEF procedure for ethical standards evaluation, data collection and analysis, to be shared at the start of the consultancy.</w:t>
            </w:r>
          </w:p>
          <w:p w:rsidR="00F95017" w:rsidRPr="009E7CC2" w:rsidRDefault="00F95017" w:rsidP="000E05D2">
            <w:pPr>
              <w:pStyle w:val="MediumGrid1-Accent21"/>
              <w:autoSpaceDE w:val="0"/>
              <w:autoSpaceDN w:val="0"/>
              <w:adjustRightInd w:val="0"/>
              <w:ind w:left="0"/>
              <w:jc w:val="both"/>
              <w:rPr>
                <w:rFonts w:ascii="Times New Roman" w:hAnsi="Times New Roman"/>
                <w:bCs/>
                <w:color w:val="000000"/>
                <w:szCs w:val="22"/>
              </w:rPr>
            </w:pPr>
            <w:r w:rsidRPr="009E7CC2">
              <w:rPr>
                <w:rFonts w:ascii="Times New Roman" w:hAnsi="Times New Roman"/>
                <w:bCs/>
                <w:color w:val="000000"/>
                <w:szCs w:val="22"/>
              </w:rPr>
              <w:t>The consultancy will submit an</w:t>
            </w:r>
            <w:r w:rsidRPr="009E7CC2">
              <w:rPr>
                <w:rFonts w:ascii="Times New Roman" w:hAnsi="Times New Roman"/>
                <w:color w:val="000000"/>
                <w:szCs w:val="22"/>
              </w:rPr>
              <w:t xml:space="preserve"> </w:t>
            </w:r>
            <w:r w:rsidRPr="009E7CC2">
              <w:rPr>
                <w:rFonts w:ascii="Times New Roman" w:hAnsi="Times New Roman"/>
                <w:bCs/>
                <w:color w:val="000000"/>
                <w:szCs w:val="22"/>
              </w:rPr>
              <w:t xml:space="preserve">inception report that will include the following, among others: </w:t>
            </w:r>
          </w:p>
          <w:p w:rsidR="00F95017" w:rsidRPr="009E7CC2" w:rsidRDefault="00F95017" w:rsidP="000E05D2">
            <w:pPr>
              <w:autoSpaceDE w:val="0"/>
              <w:autoSpaceDN w:val="0"/>
              <w:adjustRightInd w:val="0"/>
              <w:spacing w:after="8"/>
              <w:ind w:left="702"/>
              <w:rPr>
                <w:rFonts w:cs="Times New Roman"/>
                <w:bCs/>
                <w:color w:val="000000"/>
                <w:szCs w:val="22"/>
              </w:rPr>
            </w:pPr>
            <w:r w:rsidRPr="009E7CC2">
              <w:rPr>
                <w:rFonts w:cs="Times New Roman"/>
                <w:bCs/>
                <w:color w:val="000000"/>
                <w:szCs w:val="22"/>
              </w:rPr>
              <w:t xml:space="preserve">1. Evaluation plan including timelines and activities and people to meet. </w:t>
            </w:r>
          </w:p>
          <w:p w:rsidR="00F95017" w:rsidRPr="009E7CC2" w:rsidRDefault="00F95017" w:rsidP="000E05D2">
            <w:pPr>
              <w:autoSpaceDE w:val="0"/>
              <w:autoSpaceDN w:val="0"/>
              <w:adjustRightInd w:val="0"/>
              <w:spacing w:after="8"/>
              <w:ind w:left="702"/>
              <w:rPr>
                <w:rFonts w:cs="Times New Roman"/>
                <w:color w:val="000000"/>
                <w:szCs w:val="22"/>
              </w:rPr>
            </w:pPr>
            <w:r w:rsidRPr="009E7CC2">
              <w:rPr>
                <w:rFonts w:cs="Times New Roman"/>
                <w:bCs/>
                <w:color w:val="000000"/>
                <w:szCs w:val="22"/>
              </w:rPr>
              <w:t>2. Methodology including a matrix</w:t>
            </w:r>
            <w:r w:rsidRPr="009E7CC2">
              <w:rPr>
                <w:rFonts w:cs="Times New Roman"/>
                <w:color w:val="000000"/>
                <w:szCs w:val="22"/>
              </w:rPr>
              <w:t xml:space="preserve"> with a row for each question and columns for, how judgement will be formed and methodology per question.</w:t>
            </w:r>
          </w:p>
          <w:p w:rsidR="00F95017" w:rsidRPr="009E7CC2" w:rsidRDefault="00F95017" w:rsidP="000E05D2">
            <w:pPr>
              <w:autoSpaceDE w:val="0"/>
              <w:autoSpaceDN w:val="0"/>
              <w:adjustRightInd w:val="0"/>
              <w:spacing w:after="8"/>
              <w:ind w:left="702"/>
              <w:rPr>
                <w:rFonts w:cs="Times New Roman"/>
                <w:color w:val="000000"/>
                <w:szCs w:val="22"/>
              </w:rPr>
            </w:pPr>
            <w:r w:rsidRPr="009E7CC2">
              <w:rPr>
                <w:rFonts w:cs="Times New Roman"/>
                <w:color w:val="000000"/>
                <w:szCs w:val="22"/>
              </w:rPr>
              <w:t xml:space="preserve">3. Data collection tools (qualitative). </w:t>
            </w:r>
          </w:p>
          <w:p w:rsidR="00F95017" w:rsidRPr="009E7CC2" w:rsidRDefault="00F95017" w:rsidP="000E05D2">
            <w:pPr>
              <w:autoSpaceDE w:val="0"/>
              <w:autoSpaceDN w:val="0"/>
              <w:adjustRightInd w:val="0"/>
              <w:spacing w:after="8"/>
              <w:ind w:left="702"/>
              <w:rPr>
                <w:rFonts w:cs="Times New Roman"/>
                <w:color w:val="000000"/>
                <w:szCs w:val="22"/>
              </w:rPr>
            </w:pPr>
            <w:r w:rsidRPr="009E7CC2">
              <w:rPr>
                <w:rFonts w:cs="Times New Roman"/>
                <w:color w:val="000000"/>
                <w:szCs w:val="22"/>
              </w:rPr>
              <w:t xml:space="preserve">4. Ethical protocols aligned with principles outlined in ethical issues below. </w:t>
            </w:r>
          </w:p>
          <w:p w:rsidR="00F95017" w:rsidRPr="009E7CC2" w:rsidRDefault="00F95017" w:rsidP="000E05D2">
            <w:pPr>
              <w:autoSpaceDE w:val="0"/>
              <w:autoSpaceDN w:val="0"/>
              <w:adjustRightInd w:val="0"/>
              <w:spacing w:after="8"/>
              <w:ind w:left="702"/>
              <w:rPr>
                <w:rFonts w:cs="Times New Roman"/>
                <w:color w:val="000000"/>
                <w:szCs w:val="22"/>
              </w:rPr>
            </w:pPr>
            <w:r w:rsidRPr="009E7CC2">
              <w:rPr>
                <w:rFonts w:cs="Times New Roman"/>
                <w:color w:val="000000"/>
                <w:szCs w:val="22"/>
              </w:rPr>
              <w:t xml:space="preserve">5. Interview and workshop plan. </w:t>
            </w:r>
          </w:p>
          <w:p w:rsidR="00F95017" w:rsidRPr="009E7CC2" w:rsidRDefault="00F95017" w:rsidP="000E05D2">
            <w:pPr>
              <w:autoSpaceDE w:val="0"/>
              <w:autoSpaceDN w:val="0"/>
              <w:adjustRightInd w:val="0"/>
              <w:ind w:left="702"/>
              <w:rPr>
                <w:rFonts w:cs="Times New Roman"/>
                <w:color w:val="000000"/>
                <w:szCs w:val="22"/>
              </w:rPr>
            </w:pPr>
            <w:r w:rsidRPr="009E7CC2">
              <w:rPr>
                <w:rFonts w:cs="Times New Roman"/>
                <w:color w:val="000000"/>
                <w:szCs w:val="22"/>
              </w:rPr>
              <w:t xml:space="preserve">6. Plans for data analysis (quantitative and qualitative), report preparation and dissemination. </w:t>
            </w:r>
          </w:p>
          <w:p w:rsidR="00F95017" w:rsidRPr="009E7CC2" w:rsidRDefault="00F95017" w:rsidP="000E05D2">
            <w:pPr>
              <w:rPr>
                <w:rFonts w:eastAsia="SimSun" w:cs="Times New Roman"/>
                <w:color w:val="000000"/>
                <w:szCs w:val="22"/>
              </w:rPr>
            </w:pPr>
          </w:p>
        </w:tc>
        <w:tc>
          <w:tcPr>
            <w:tcW w:w="1355" w:type="dxa"/>
            <w:shd w:val="clear" w:color="auto" w:fill="auto"/>
          </w:tcPr>
          <w:p w:rsidR="00F95017" w:rsidRPr="009E7CC2" w:rsidRDefault="00F95017" w:rsidP="000E05D2">
            <w:pPr>
              <w:rPr>
                <w:rFonts w:eastAsia="SimSun" w:cs="Times New Roman"/>
                <w:color w:val="000000"/>
                <w:szCs w:val="22"/>
              </w:rPr>
            </w:pPr>
            <w:r w:rsidRPr="009E7CC2">
              <w:rPr>
                <w:rFonts w:eastAsia="SimSun" w:cs="Times New Roman"/>
                <w:color w:val="000000"/>
                <w:szCs w:val="22"/>
              </w:rPr>
              <w:t>2 weeks</w:t>
            </w:r>
          </w:p>
        </w:tc>
      </w:tr>
      <w:tr w:rsidR="00F95017" w:rsidRPr="009E7CC2" w:rsidTr="000E05D2">
        <w:trPr>
          <w:jc w:val="center"/>
        </w:trPr>
        <w:tc>
          <w:tcPr>
            <w:tcW w:w="583" w:type="dxa"/>
          </w:tcPr>
          <w:p w:rsidR="00F95017" w:rsidRPr="009E7CC2" w:rsidRDefault="00F95017" w:rsidP="000E05D2">
            <w:pPr>
              <w:pStyle w:val="MediumGrid1-Accent21"/>
              <w:autoSpaceDE w:val="0"/>
              <w:autoSpaceDN w:val="0"/>
              <w:adjustRightInd w:val="0"/>
              <w:ind w:left="0"/>
              <w:jc w:val="center"/>
              <w:rPr>
                <w:rFonts w:ascii="Times New Roman" w:eastAsia="SimSun" w:hAnsi="Times New Roman"/>
                <w:b/>
                <w:color w:val="000000"/>
                <w:szCs w:val="22"/>
              </w:rPr>
            </w:pPr>
            <w:r w:rsidRPr="009E7CC2">
              <w:rPr>
                <w:rFonts w:ascii="Times New Roman" w:eastAsia="SimSun" w:hAnsi="Times New Roman"/>
                <w:b/>
                <w:color w:val="000000"/>
                <w:szCs w:val="22"/>
              </w:rPr>
              <w:t>2</w:t>
            </w:r>
          </w:p>
        </w:tc>
        <w:tc>
          <w:tcPr>
            <w:tcW w:w="7644" w:type="dxa"/>
            <w:shd w:val="clear" w:color="auto" w:fill="auto"/>
          </w:tcPr>
          <w:p w:rsidR="00F95017" w:rsidRPr="009E7CC2" w:rsidRDefault="00F95017" w:rsidP="000E05D2">
            <w:pPr>
              <w:pStyle w:val="MediumGrid1-Accent21"/>
              <w:ind w:left="0"/>
              <w:jc w:val="both"/>
              <w:rPr>
                <w:rFonts w:ascii="Times New Roman" w:hAnsi="Times New Roman"/>
                <w:color w:val="000000"/>
                <w:szCs w:val="22"/>
              </w:rPr>
            </w:pPr>
            <w:r w:rsidRPr="009E7CC2">
              <w:rPr>
                <w:rFonts w:ascii="Times New Roman" w:hAnsi="Times New Roman"/>
                <w:color w:val="000000"/>
                <w:szCs w:val="22"/>
              </w:rPr>
              <w:t>Participate in the initial briefings with UNICEF and partners to ensure that the evaluation team is clear on the expectations of the evaluation.</w:t>
            </w:r>
          </w:p>
          <w:p w:rsidR="00F95017" w:rsidRPr="009E7CC2" w:rsidRDefault="00F95017" w:rsidP="000E05D2">
            <w:pPr>
              <w:pStyle w:val="MediumGrid1-Accent21"/>
              <w:ind w:left="0"/>
              <w:jc w:val="both"/>
              <w:rPr>
                <w:rFonts w:ascii="Times New Roman" w:hAnsi="Times New Roman"/>
                <w:color w:val="000000"/>
                <w:szCs w:val="22"/>
              </w:rPr>
            </w:pPr>
          </w:p>
        </w:tc>
        <w:tc>
          <w:tcPr>
            <w:tcW w:w="1355" w:type="dxa"/>
            <w:shd w:val="clear" w:color="auto" w:fill="auto"/>
          </w:tcPr>
          <w:p w:rsidR="00F95017" w:rsidRPr="009E7CC2" w:rsidRDefault="00F95017" w:rsidP="000E05D2">
            <w:pPr>
              <w:pStyle w:val="MediumGrid1-Accent21"/>
              <w:autoSpaceDE w:val="0"/>
              <w:autoSpaceDN w:val="0"/>
              <w:adjustRightInd w:val="0"/>
              <w:ind w:left="0"/>
              <w:jc w:val="both"/>
              <w:rPr>
                <w:rFonts w:ascii="Times New Roman" w:eastAsia="SimSun" w:hAnsi="Times New Roman"/>
                <w:color w:val="000000"/>
                <w:szCs w:val="22"/>
              </w:rPr>
            </w:pPr>
            <w:r w:rsidRPr="009E7CC2">
              <w:rPr>
                <w:rFonts w:ascii="Times New Roman" w:eastAsia="SimSun" w:hAnsi="Times New Roman"/>
                <w:color w:val="000000"/>
                <w:szCs w:val="22"/>
              </w:rPr>
              <w:t>1 day</w:t>
            </w:r>
          </w:p>
        </w:tc>
      </w:tr>
      <w:tr w:rsidR="00F95017" w:rsidRPr="009E7CC2" w:rsidTr="000E05D2">
        <w:trPr>
          <w:jc w:val="center"/>
        </w:trPr>
        <w:tc>
          <w:tcPr>
            <w:tcW w:w="583" w:type="dxa"/>
          </w:tcPr>
          <w:p w:rsidR="00F95017" w:rsidRPr="009E7CC2" w:rsidRDefault="00F95017" w:rsidP="000E05D2">
            <w:pPr>
              <w:pStyle w:val="MediumGrid1-Accent21"/>
              <w:autoSpaceDE w:val="0"/>
              <w:autoSpaceDN w:val="0"/>
              <w:adjustRightInd w:val="0"/>
              <w:ind w:left="0"/>
              <w:jc w:val="center"/>
              <w:rPr>
                <w:rFonts w:ascii="Times New Roman" w:eastAsia="SimSun" w:hAnsi="Times New Roman"/>
                <w:b/>
                <w:color w:val="000000"/>
                <w:szCs w:val="22"/>
              </w:rPr>
            </w:pPr>
            <w:r w:rsidRPr="009E7CC2">
              <w:rPr>
                <w:rFonts w:ascii="Times New Roman" w:eastAsia="SimSun" w:hAnsi="Times New Roman"/>
                <w:b/>
                <w:color w:val="000000"/>
                <w:szCs w:val="22"/>
              </w:rPr>
              <w:t>3</w:t>
            </w:r>
          </w:p>
        </w:tc>
        <w:tc>
          <w:tcPr>
            <w:tcW w:w="7644" w:type="dxa"/>
            <w:shd w:val="clear" w:color="auto" w:fill="auto"/>
          </w:tcPr>
          <w:p w:rsidR="00F95017" w:rsidRPr="009E7CC2" w:rsidRDefault="00F95017" w:rsidP="000E05D2">
            <w:pPr>
              <w:pStyle w:val="MediumGrid1-Accent21"/>
              <w:ind w:left="0"/>
              <w:jc w:val="both"/>
              <w:rPr>
                <w:rFonts w:ascii="Times New Roman" w:hAnsi="Times New Roman"/>
                <w:color w:val="000000"/>
                <w:szCs w:val="22"/>
              </w:rPr>
            </w:pPr>
            <w:r w:rsidRPr="009E7CC2">
              <w:rPr>
                <w:rFonts w:ascii="Times New Roman" w:hAnsi="Times New Roman"/>
                <w:color w:val="000000"/>
                <w:szCs w:val="22"/>
              </w:rPr>
              <w:t xml:space="preserve">Conduct field visits to collect data through a combination of data collection methods. </w:t>
            </w:r>
            <w:r w:rsidRPr="009E7CC2">
              <w:rPr>
                <w:rFonts w:ascii="Times New Roman" w:hAnsi="Times New Roman"/>
                <w:color w:val="000000"/>
                <w:szCs w:val="22"/>
              </w:rPr>
              <w:lastRenderedPageBreak/>
              <w:t xml:space="preserve">Qualitative data will be collected from field visits of the implemented activities as well as consultative meetings in Gaza. It is expected that the team will incorporate gender and ensure representative involvement of beneficiaries and also non-beneficiaries in the evaluation. </w:t>
            </w:r>
          </w:p>
          <w:p w:rsidR="00F95017" w:rsidRPr="009E7CC2" w:rsidRDefault="00F95017" w:rsidP="000E05D2">
            <w:pPr>
              <w:pStyle w:val="MediumGrid1-Accent21"/>
              <w:ind w:left="0"/>
              <w:jc w:val="both"/>
              <w:rPr>
                <w:rFonts w:ascii="Times New Roman" w:hAnsi="Times New Roman"/>
                <w:color w:val="000000"/>
                <w:szCs w:val="22"/>
              </w:rPr>
            </w:pPr>
          </w:p>
        </w:tc>
        <w:tc>
          <w:tcPr>
            <w:tcW w:w="1355" w:type="dxa"/>
            <w:shd w:val="clear" w:color="auto" w:fill="auto"/>
          </w:tcPr>
          <w:p w:rsidR="00F95017" w:rsidRPr="009E7CC2" w:rsidRDefault="00F95017" w:rsidP="000E05D2">
            <w:pPr>
              <w:pStyle w:val="MediumGrid1-Accent21"/>
              <w:autoSpaceDE w:val="0"/>
              <w:autoSpaceDN w:val="0"/>
              <w:adjustRightInd w:val="0"/>
              <w:ind w:left="0"/>
              <w:jc w:val="both"/>
              <w:rPr>
                <w:rFonts w:ascii="Times New Roman" w:eastAsia="SimSun" w:hAnsi="Times New Roman"/>
                <w:color w:val="000000"/>
                <w:szCs w:val="22"/>
              </w:rPr>
            </w:pPr>
            <w:r w:rsidRPr="009E7CC2">
              <w:rPr>
                <w:rFonts w:ascii="Times New Roman" w:eastAsia="SimSun" w:hAnsi="Times New Roman"/>
                <w:color w:val="000000"/>
                <w:szCs w:val="22"/>
              </w:rPr>
              <w:lastRenderedPageBreak/>
              <w:t>3 weeks</w:t>
            </w:r>
          </w:p>
        </w:tc>
      </w:tr>
      <w:tr w:rsidR="00F95017" w:rsidRPr="009E7CC2" w:rsidTr="000E05D2">
        <w:trPr>
          <w:jc w:val="center"/>
        </w:trPr>
        <w:tc>
          <w:tcPr>
            <w:tcW w:w="583" w:type="dxa"/>
          </w:tcPr>
          <w:p w:rsidR="00F95017" w:rsidRPr="009E7CC2" w:rsidRDefault="00F95017" w:rsidP="000E05D2">
            <w:pPr>
              <w:pStyle w:val="MediumGrid1-Accent21"/>
              <w:autoSpaceDE w:val="0"/>
              <w:autoSpaceDN w:val="0"/>
              <w:adjustRightInd w:val="0"/>
              <w:ind w:left="0"/>
              <w:jc w:val="center"/>
              <w:rPr>
                <w:rFonts w:ascii="Times New Roman" w:eastAsia="SimSun" w:hAnsi="Times New Roman"/>
                <w:b/>
                <w:color w:val="000000"/>
                <w:szCs w:val="22"/>
              </w:rPr>
            </w:pPr>
            <w:r w:rsidRPr="009E7CC2">
              <w:rPr>
                <w:rFonts w:ascii="Times New Roman" w:eastAsia="SimSun" w:hAnsi="Times New Roman"/>
                <w:b/>
                <w:color w:val="000000"/>
                <w:szCs w:val="22"/>
              </w:rPr>
              <w:t>4</w:t>
            </w:r>
          </w:p>
        </w:tc>
        <w:tc>
          <w:tcPr>
            <w:tcW w:w="7644" w:type="dxa"/>
            <w:shd w:val="clear" w:color="auto" w:fill="auto"/>
          </w:tcPr>
          <w:p w:rsidR="00F95017" w:rsidRPr="009E7CC2" w:rsidRDefault="00F95017" w:rsidP="000E05D2">
            <w:pPr>
              <w:pStyle w:val="MediumGrid1-Accent21"/>
              <w:ind w:left="0"/>
              <w:jc w:val="both"/>
              <w:rPr>
                <w:rFonts w:ascii="Times New Roman" w:hAnsi="Times New Roman"/>
                <w:color w:val="000000"/>
                <w:szCs w:val="22"/>
              </w:rPr>
            </w:pPr>
            <w:r w:rsidRPr="009E7CC2">
              <w:rPr>
                <w:rFonts w:ascii="Times New Roman" w:hAnsi="Times New Roman"/>
                <w:color w:val="000000"/>
                <w:szCs w:val="22"/>
              </w:rPr>
              <w:t xml:space="preserve">Submit primary data; the collected data files are UNICEF property and cannot be used for other purposes without written agreement UNICEF. </w:t>
            </w:r>
          </w:p>
          <w:p w:rsidR="00F95017" w:rsidRPr="009E7CC2" w:rsidRDefault="00F95017" w:rsidP="000E05D2">
            <w:pPr>
              <w:pStyle w:val="MediumGrid1-Accent21"/>
              <w:autoSpaceDE w:val="0"/>
              <w:autoSpaceDN w:val="0"/>
              <w:adjustRightInd w:val="0"/>
              <w:ind w:left="0"/>
              <w:jc w:val="both"/>
              <w:rPr>
                <w:rFonts w:ascii="Times New Roman" w:hAnsi="Times New Roman"/>
                <w:color w:val="000000"/>
                <w:szCs w:val="22"/>
              </w:rPr>
            </w:pPr>
          </w:p>
          <w:p w:rsidR="00F95017" w:rsidRPr="009E7CC2" w:rsidRDefault="00F95017" w:rsidP="000E05D2">
            <w:pPr>
              <w:pStyle w:val="MediumGrid1-Accent21"/>
              <w:autoSpaceDE w:val="0"/>
              <w:autoSpaceDN w:val="0"/>
              <w:adjustRightInd w:val="0"/>
              <w:ind w:left="0"/>
              <w:jc w:val="both"/>
              <w:rPr>
                <w:rFonts w:ascii="Times New Roman" w:eastAsia="SimSun" w:hAnsi="Times New Roman"/>
                <w:color w:val="000000"/>
                <w:szCs w:val="22"/>
              </w:rPr>
            </w:pPr>
            <w:r w:rsidRPr="009E7CC2">
              <w:rPr>
                <w:rFonts w:ascii="Times New Roman" w:hAnsi="Times New Roman"/>
                <w:color w:val="000000"/>
                <w:szCs w:val="22"/>
              </w:rPr>
              <w:t>A presentation of the preliminary findings will be completed to UNICEF.</w:t>
            </w:r>
          </w:p>
        </w:tc>
        <w:tc>
          <w:tcPr>
            <w:tcW w:w="1355" w:type="dxa"/>
            <w:shd w:val="clear" w:color="auto" w:fill="auto"/>
          </w:tcPr>
          <w:p w:rsidR="00F95017" w:rsidRPr="009E7CC2" w:rsidRDefault="00F95017" w:rsidP="000E05D2">
            <w:pPr>
              <w:pStyle w:val="MediumGrid1-Accent21"/>
              <w:autoSpaceDE w:val="0"/>
              <w:autoSpaceDN w:val="0"/>
              <w:adjustRightInd w:val="0"/>
              <w:ind w:left="0"/>
              <w:jc w:val="both"/>
              <w:rPr>
                <w:rFonts w:ascii="Times New Roman" w:eastAsia="SimSun" w:hAnsi="Times New Roman"/>
                <w:color w:val="000000"/>
                <w:szCs w:val="22"/>
              </w:rPr>
            </w:pPr>
            <w:r w:rsidRPr="009E7CC2">
              <w:rPr>
                <w:rFonts w:ascii="Times New Roman" w:eastAsia="SimSun" w:hAnsi="Times New Roman"/>
                <w:color w:val="000000"/>
                <w:szCs w:val="22"/>
              </w:rPr>
              <w:t>1 week</w:t>
            </w:r>
          </w:p>
        </w:tc>
      </w:tr>
      <w:tr w:rsidR="00F95017" w:rsidRPr="009E7CC2" w:rsidTr="000E05D2">
        <w:trPr>
          <w:trHeight w:val="1011"/>
          <w:jc w:val="center"/>
        </w:trPr>
        <w:tc>
          <w:tcPr>
            <w:tcW w:w="583" w:type="dxa"/>
          </w:tcPr>
          <w:p w:rsidR="00F95017" w:rsidRPr="009E7CC2" w:rsidRDefault="00F95017" w:rsidP="000E05D2">
            <w:pPr>
              <w:pStyle w:val="MediumGrid1-Accent21"/>
              <w:autoSpaceDE w:val="0"/>
              <w:autoSpaceDN w:val="0"/>
              <w:adjustRightInd w:val="0"/>
              <w:ind w:left="0"/>
              <w:jc w:val="center"/>
              <w:rPr>
                <w:rFonts w:ascii="Times New Roman" w:eastAsia="SimSun" w:hAnsi="Times New Roman"/>
                <w:b/>
                <w:color w:val="000000"/>
                <w:szCs w:val="22"/>
              </w:rPr>
            </w:pPr>
            <w:r w:rsidRPr="009E7CC2">
              <w:rPr>
                <w:rFonts w:ascii="Times New Roman" w:eastAsia="SimSun" w:hAnsi="Times New Roman"/>
                <w:b/>
                <w:color w:val="000000"/>
                <w:szCs w:val="22"/>
              </w:rPr>
              <w:t>5</w:t>
            </w:r>
          </w:p>
        </w:tc>
        <w:tc>
          <w:tcPr>
            <w:tcW w:w="7644" w:type="dxa"/>
            <w:shd w:val="clear" w:color="auto" w:fill="auto"/>
          </w:tcPr>
          <w:p w:rsidR="00F95017" w:rsidRPr="009E7CC2" w:rsidRDefault="00F95017" w:rsidP="000E05D2">
            <w:pPr>
              <w:pStyle w:val="MediumGrid1-Accent21"/>
              <w:autoSpaceDE w:val="0"/>
              <w:autoSpaceDN w:val="0"/>
              <w:adjustRightInd w:val="0"/>
              <w:ind w:left="0"/>
              <w:jc w:val="both"/>
              <w:rPr>
                <w:rFonts w:ascii="Times New Roman" w:hAnsi="Times New Roman"/>
                <w:bCs/>
                <w:color w:val="000000"/>
                <w:szCs w:val="22"/>
              </w:rPr>
            </w:pPr>
            <w:r w:rsidRPr="009E7CC2">
              <w:rPr>
                <w:rFonts w:ascii="Times New Roman" w:hAnsi="Times New Roman"/>
                <w:color w:val="000000"/>
                <w:szCs w:val="22"/>
              </w:rPr>
              <w:t xml:space="preserve">Develop a draft </w:t>
            </w:r>
            <w:r w:rsidRPr="009E7CC2">
              <w:rPr>
                <w:rFonts w:ascii="Times New Roman" w:hAnsi="Times New Roman"/>
                <w:bCs/>
                <w:color w:val="000000"/>
                <w:szCs w:val="22"/>
              </w:rPr>
              <w:t xml:space="preserve">evaluation report and share with UNICEF for review and feedback. A presentation should be organized to present findings.  The final evaluation report should not exceed 40-60 pages (without annexes). The report shall be structured as per the UNICEF’s Adapted UNEG Evaluation Reports Standards and will include at least the following: </w:t>
            </w:r>
          </w:p>
          <w:p w:rsidR="00F95017" w:rsidRPr="009E7CC2" w:rsidRDefault="00F95017" w:rsidP="00C72FF0">
            <w:pPr>
              <w:pStyle w:val="MediumGrid1-Accent21"/>
              <w:numPr>
                <w:ilvl w:val="0"/>
                <w:numId w:val="138"/>
              </w:numPr>
              <w:autoSpaceDE w:val="0"/>
              <w:autoSpaceDN w:val="0"/>
              <w:adjustRightInd w:val="0"/>
              <w:jc w:val="both"/>
              <w:rPr>
                <w:rFonts w:ascii="Times New Roman" w:hAnsi="Times New Roman"/>
                <w:bCs/>
                <w:color w:val="000000"/>
                <w:szCs w:val="22"/>
              </w:rPr>
            </w:pPr>
            <w:r w:rsidRPr="009E7CC2">
              <w:rPr>
                <w:rFonts w:ascii="Times New Roman" w:hAnsi="Times New Roman"/>
                <w:bCs/>
                <w:color w:val="000000"/>
                <w:szCs w:val="22"/>
              </w:rPr>
              <w:t xml:space="preserve">Executive summary </w:t>
            </w:r>
          </w:p>
          <w:p w:rsidR="00F95017" w:rsidRPr="009E7CC2" w:rsidRDefault="00F95017" w:rsidP="00C72FF0">
            <w:pPr>
              <w:pStyle w:val="MediumGrid1-Accent21"/>
              <w:numPr>
                <w:ilvl w:val="0"/>
                <w:numId w:val="138"/>
              </w:numPr>
              <w:autoSpaceDE w:val="0"/>
              <w:autoSpaceDN w:val="0"/>
              <w:adjustRightInd w:val="0"/>
              <w:jc w:val="both"/>
              <w:rPr>
                <w:rFonts w:ascii="Times New Roman" w:hAnsi="Times New Roman"/>
                <w:bCs/>
                <w:color w:val="000000"/>
                <w:szCs w:val="22"/>
              </w:rPr>
            </w:pPr>
            <w:r w:rsidRPr="009E7CC2">
              <w:rPr>
                <w:rFonts w:ascii="Times New Roman" w:hAnsi="Times New Roman"/>
                <w:bCs/>
                <w:color w:val="000000"/>
                <w:szCs w:val="22"/>
              </w:rPr>
              <w:t xml:space="preserve">Brief description of the </w:t>
            </w:r>
            <w:r>
              <w:rPr>
                <w:rFonts w:ascii="Times New Roman" w:hAnsi="Times New Roman"/>
                <w:bCs/>
                <w:color w:val="000000"/>
                <w:szCs w:val="22"/>
              </w:rPr>
              <w:t>programme</w:t>
            </w:r>
            <w:r w:rsidRPr="009E7CC2">
              <w:rPr>
                <w:rFonts w:ascii="Times New Roman" w:hAnsi="Times New Roman"/>
                <w:bCs/>
                <w:color w:val="000000"/>
                <w:szCs w:val="22"/>
              </w:rPr>
              <w:t>, its context, financial arrangements, areas of intervention, timing, implementation modalities and actors</w:t>
            </w:r>
          </w:p>
          <w:p w:rsidR="00F95017" w:rsidRPr="009E7CC2" w:rsidRDefault="00F95017" w:rsidP="00C72FF0">
            <w:pPr>
              <w:pStyle w:val="MediumGrid1-Accent21"/>
              <w:numPr>
                <w:ilvl w:val="0"/>
                <w:numId w:val="138"/>
              </w:numPr>
              <w:autoSpaceDE w:val="0"/>
              <w:autoSpaceDN w:val="0"/>
              <w:adjustRightInd w:val="0"/>
              <w:jc w:val="both"/>
              <w:rPr>
                <w:rFonts w:ascii="Times New Roman" w:hAnsi="Times New Roman"/>
                <w:bCs/>
                <w:color w:val="000000"/>
                <w:szCs w:val="22"/>
              </w:rPr>
            </w:pPr>
            <w:r w:rsidRPr="009E7CC2">
              <w:rPr>
                <w:rFonts w:ascii="Times New Roman" w:hAnsi="Times New Roman"/>
                <w:bCs/>
                <w:color w:val="000000"/>
                <w:szCs w:val="22"/>
              </w:rPr>
              <w:t>Objectives, methodology, timing of evaluation and challenges / limitations of the analysis</w:t>
            </w:r>
          </w:p>
          <w:p w:rsidR="00F95017" w:rsidRPr="009E7CC2" w:rsidRDefault="00F95017" w:rsidP="00C72FF0">
            <w:pPr>
              <w:pStyle w:val="MediumGrid1-Accent21"/>
              <w:numPr>
                <w:ilvl w:val="0"/>
                <w:numId w:val="138"/>
              </w:numPr>
              <w:autoSpaceDE w:val="0"/>
              <w:autoSpaceDN w:val="0"/>
              <w:adjustRightInd w:val="0"/>
              <w:jc w:val="both"/>
              <w:rPr>
                <w:rFonts w:ascii="Times New Roman" w:hAnsi="Times New Roman"/>
                <w:bCs/>
                <w:color w:val="000000"/>
                <w:szCs w:val="22"/>
              </w:rPr>
            </w:pPr>
            <w:r w:rsidRPr="009E7CC2">
              <w:rPr>
                <w:rFonts w:ascii="Times New Roman" w:hAnsi="Times New Roman"/>
                <w:bCs/>
                <w:color w:val="000000"/>
                <w:szCs w:val="22"/>
              </w:rPr>
              <w:t>Results in terms of relevance, efficiency, effectiveness, impact, sustainability considering the evaluation main questions above.</w:t>
            </w:r>
          </w:p>
          <w:p w:rsidR="00F95017" w:rsidRPr="009E7CC2" w:rsidRDefault="00F95017" w:rsidP="00C72FF0">
            <w:pPr>
              <w:pStyle w:val="MediumGrid1-Accent21"/>
              <w:numPr>
                <w:ilvl w:val="0"/>
                <w:numId w:val="138"/>
              </w:numPr>
              <w:autoSpaceDE w:val="0"/>
              <w:autoSpaceDN w:val="0"/>
              <w:adjustRightInd w:val="0"/>
              <w:jc w:val="both"/>
              <w:rPr>
                <w:rFonts w:ascii="Times New Roman" w:hAnsi="Times New Roman"/>
                <w:bCs/>
                <w:color w:val="000000"/>
                <w:szCs w:val="22"/>
              </w:rPr>
            </w:pPr>
            <w:r w:rsidRPr="009E7CC2">
              <w:rPr>
                <w:rFonts w:ascii="Times New Roman" w:hAnsi="Times New Roman"/>
                <w:bCs/>
                <w:color w:val="000000"/>
                <w:szCs w:val="22"/>
              </w:rPr>
              <w:t>Analysis, including reflection on gender, human rights</w:t>
            </w:r>
          </w:p>
          <w:p w:rsidR="00F95017" w:rsidRPr="009E7CC2" w:rsidRDefault="00F95017" w:rsidP="00C72FF0">
            <w:pPr>
              <w:pStyle w:val="MediumGrid1-Accent21"/>
              <w:numPr>
                <w:ilvl w:val="0"/>
                <w:numId w:val="138"/>
              </w:numPr>
              <w:autoSpaceDE w:val="0"/>
              <w:autoSpaceDN w:val="0"/>
              <w:adjustRightInd w:val="0"/>
              <w:jc w:val="both"/>
              <w:rPr>
                <w:rFonts w:ascii="Times New Roman" w:hAnsi="Times New Roman"/>
                <w:bCs/>
                <w:color w:val="000000"/>
                <w:szCs w:val="22"/>
              </w:rPr>
            </w:pPr>
            <w:r w:rsidRPr="009E7CC2">
              <w:rPr>
                <w:rFonts w:ascii="Times New Roman" w:hAnsi="Times New Roman"/>
                <w:bCs/>
                <w:color w:val="000000"/>
                <w:szCs w:val="22"/>
              </w:rPr>
              <w:t>Lessons learned, challenges, conclusions, recommendations, action plan</w:t>
            </w:r>
          </w:p>
          <w:p w:rsidR="00F95017" w:rsidRPr="009E7CC2" w:rsidRDefault="00F95017" w:rsidP="00C72FF0">
            <w:pPr>
              <w:pStyle w:val="MediumGrid1-Accent21"/>
              <w:numPr>
                <w:ilvl w:val="0"/>
                <w:numId w:val="138"/>
              </w:numPr>
              <w:autoSpaceDE w:val="0"/>
              <w:autoSpaceDN w:val="0"/>
              <w:adjustRightInd w:val="0"/>
              <w:jc w:val="both"/>
              <w:rPr>
                <w:rFonts w:ascii="Times New Roman" w:hAnsi="Times New Roman"/>
                <w:bCs/>
                <w:color w:val="000000"/>
                <w:szCs w:val="22"/>
              </w:rPr>
            </w:pPr>
            <w:r w:rsidRPr="009E7CC2">
              <w:rPr>
                <w:rFonts w:ascii="Times New Roman" w:hAnsi="Times New Roman"/>
                <w:bCs/>
                <w:color w:val="000000"/>
                <w:szCs w:val="22"/>
              </w:rPr>
              <w:t xml:space="preserve">Annexes </w:t>
            </w:r>
          </w:p>
          <w:p w:rsidR="00F95017" w:rsidRPr="009E7CC2" w:rsidRDefault="00F95017" w:rsidP="000E05D2">
            <w:pPr>
              <w:pStyle w:val="MediumGrid1-Accent21"/>
              <w:autoSpaceDE w:val="0"/>
              <w:autoSpaceDN w:val="0"/>
              <w:adjustRightInd w:val="0"/>
              <w:ind w:left="0"/>
              <w:jc w:val="both"/>
              <w:rPr>
                <w:rFonts w:ascii="Times New Roman" w:hAnsi="Times New Roman"/>
                <w:bCs/>
                <w:color w:val="000000"/>
                <w:szCs w:val="22"/>
              </w:rPr>
            </w:pPr>
          </w:p>
          <w:p w:rsidR="00F95017" w:rsidRPr="009E7CC2" w:rsidRDefault="00F95017" w:rsidP="000E05D2">
            <w:pPr>
              <w:pStyle w:val="MediumGrid1-Accent21"/>
              <w:autoSpaceDE w:val="0"/>
              <w:autoSpaceDN w:val="0"/>
              <w:adjustRightInd w:val="0"/>
              <w:ind w:left="0"/>
              <w:jc w:val="both"/>
              <w:rPr>
                <w:rFonts w:ascii="Times New Roman" w:hAnsi="Times New Roman"/>
                <w:bCs/>
                <w:color w:val="000000"/>
                <w:szCs w:val="22"/>
              </w:rPr>
            </w:pPr>
            <w:r w:rsidRPr="009E7CC2">
              <w:rPr>
                <w:rFonts w:ascii="Times New Roman" w:hAnsi="Times New Roman"/>
                <w:bCs/>
                <w:color w:val="000000"/>
                <w:szCs w:val="22"/>
              </w:rPr>
              <w:t xml:space="preserve">More detailed information of the UNICEF‘s Adapted UNEG Evaluation Reports standard is provided in the UNICEF Global Evaluation Report Oversight System (GEROS) Review Template, which will be shared at the start of the consultancy. </w:t>
            </w:r>
          </w:p>
          <w:p w:rsidR="00F95017" w:rsidRPr="009E7CC2" w:rsidRDefault="00F95017" w:rsidP="000E05D2">
            <w:pPr>
              <w:pStyle w:val="MediumGrid1-Accent21"/>
              <w:autoSpaceDE w:val="0"/>
              <w:autoSpaceDN w:val="0"/>
              <w:adjustRightInd w:val="0"/>
              <w:ind w:left="0"/>
              <w:jc w:val="both"/>
              <w:rPr>
                <w:rFonts w:ascii="Times New Roman" w:hAnsi="Times New Roman"/>
                <w:bCs/>
                <w:color w:val="000000"/>
                <w:szCs w:val="22"/>
              </w:rPr>
            </w:pPr>
          </w:p>
          <w:p w:rsidR="00F95017" w:rsidRPr="009E7CC2" w:rsidRDefault="00F95017" w:rsidP="000E05D2">
            <w:pPr>
              <w:pStyle w:val="MediumGrid1-Accent21"/>
              <w:autoSpaceDE w:val="0"/>
              <w:autoSpaceDN w:val="0"/>
              <w:adjustRightInd w:val="0"/>
              <w:ind w:left="0"/>
              <w:jc w:val="both"/>
              <w:rPr>
                <w:rFonts w:ascii="Times New Roman" w:hAnsi="Times New Roman"/>
                <w:bCs/>
                <w:color w:val="000000"/>
                <w:szCs w:val="22"/>
              </w:rPr>
            </w:pPr>
            <w:r w:rsidRPr="009E7CC2">
              <w:rPr>
                <w:rFonts w:ascii="Times New Roman" w:hAnsi="Times New Roman"/>
                <w:bCs/>
                <w:color w:val="000000"/>
                <w:szCs w:val="22"/>
              </w:rPr>
              <w:t xml:space="preserve">The report shall be written in line with the UNICEF style guide, to be shared at the start of the consultancy. </w:t>
            </w:r>
          </w:p>
          <w:p w:rsidR="00F95017" w:rsidRPr="009E7CC2" w:rsidRDefault="00F95017" w:rsidP="000E05D2">
            <w:pPr>
              <w:pStyle w:val="MediumGrid1-Accent21"/>
              <w:autoSpaceDE w:val="0"/>
              <w:autoSpaceDN w:val="0"/>
              <w:adjustRightInd w:val="0"/>
              <w:ind w:left="0"/>
              <w:jc w:val="both"/>
              <w:rPr>
                <w:rFonts w:ascii="Times New Roman" w:eastAsia="SimSun" w:hAnsi="Times New Roman"/>
                <w:color w:val="000000"/>
                <w:szCs w:val="22"/>
              </w:rPr>
            </w:pPr>
          </w:p>
        </w:tc>
        <w:tc>
          <w:tcPr>
            <w:tcW w:w="1355" w:type="dxa"/>
            <w:shd w:val="clear" w:color="auto" w:fill="auto"/>
          </w:tcPr>
          <w:p w:rsidR="00F95017" w:rsidRPr="009E7CC2" w:rsidRDefault="00F95017" w:rsidP="000E05D2">
            <w:pPr>
              <w:autoSpaceDE w:val="0"/>
              <w:autoSpaceDN w:val="0"/>
              <w:adjustRightInd w:val="0"/>
              <w:jc w:val="both"/>
              <w:rPr>
                <w:rFonts w:eastAsia="SimSun" w:cs="Times New Roman"/>
                <w:color w:val="000000"/>
                <w:szCs w:val="22"/>
              </w:rPr>
            </w:pPr>
            <w:r w:rsidRPr="009E7CC2">
              <w:rPr>
                <w:rFonts w:eastAsia="SimSun" w:cs="Times New Roman"/>
                <w:color w:val="000000"/>
                <w:szCs w:val="22"/>
              </w:rPr>
              <w:t>2 weeks</w:t>
            </w:r>
          </w:p>
        </w:tc>
      </w:tr>
      <w:tr w:rsidR="00F95017" w:rsidRPr="009E7CC2" w:rsidTr="000E05D2">
        <w:trPr>
          <w:trHeight w:val="710"/>
          <w:jc w:val="center"/>
        </w:trPr>
        <w:tc>
          <w:tcPr>
            <w:tcW w:w="583" w:type="dxa"/>
          </w:tcPr>
          <w:p w:rsidR="00F95017" w:rsidRPr="009E7CC2" w:rsidRDefault="00F95017" w:rsidP="000E05D2">
            <w:pPr>
              <w:pStyle w:val="MediumGrid1-Accent21"/>
              <w:autoSpaceDE w:val="0"/>
              <w:autoSpaceDN w:val="0"/>
              <w:adjustRightInd w:val="0"/>
              <w:ind w:left="0"/>
              <w:jc w:val="center"/>
              <w:rPr>
                <w:rFonts w:ascii="Times New Roman" w:eastAsia="SimSun" w:hAnsi="Times New Roman"/>
                <w:b/>
                <w:color w:val="000000"/>
                <w:szCs w:val="22"/>
              </w:rPr>
            </w:pPr>
            <w:r w:rsidRPr="009E7CC2">
              <w:rPr>
                <w:rFonts w:ascii="Times New Roman" w:eastAsia="SimSun" w:hAnsi="Times New Roman"/>
                <w:b/>
                <w:color w:val="000000"/>
                <w:szCs w:val="22"/>
              </w:rPr>
              <w:t>6</w:t>
            </w:r>
          </w:p>
        </w:tc>
        <w:tc>
          <w:tcPr>
            <w:tcW w:w="7644" w:type="dxa"/>
            <w:shd w:val="clear" w:color="auto" w:fill="auto"/>
          </w:tcPr>
          <w:p w:rsidR="00F95017" w:rsidRPr="009E7CC2" w:rsidRDefault="00F95017" w:rsidP="000E05D2">
            <w:pPr>
              <w:pStyle w:val="MediumGrid1-Accent21"/>
              <w:autoSpaceDE w:val="0"/>
              <w:autoSpaceDN w:val="0"/>
              <w:adjustRightInd w:val="0"/>
              <w:ind w:left="0"/>
              <w:jc w:val="both"/>
              <w:rPr>
                <w:rFonts w:ascii="Times New Roman" w:hAnsi="Times New Roman"/>
                <w:color w:val="000000"/>
                <w:szCs w:val="22"/>
              </w:rPr>
            </w:pPr>
            <w:r w:rsidRPr="009E7CC2">
              <w:rPr>
                <w:rFonts w:ascii="Times New Roman" w:hAnsi="Times New Roman"/>
                <w:color w:val="000000"/>
                <w:szCs w:val="22"/>
              </w:rPr>
              <w:t xml:space="preserve">Draft Evaluation report presented to UNICEF; seeking feedback for incorporation. </w:t>
            </w:r>
          </w:p>
        </w:tc>
        <w:tc>
          <w:tcPr>
            <w:tcW w:w="1355" w:type="dxa"/>
            <w:shd w:val="clear" w:color="auto" w:fill="auto"/>
          </w:tcPr>
          <w:p w:rsidR="00F95017" w:rsidRPr="009E7CC2" w:rsidRDefault="00F95017" w:rsidP="000E05D2">
            <w:pPr>
              <w:autoSpaceDE w:val="0"/>
              <w:autoSpaceDN w:val="0"/>
              <w:adjustRightInd w:val="0"/>
              <w:jc w:val="both"/>
              <w:rPr>
                <w:rFonts w:eastAsia="SimSun" w:cs="Times New Roman"/>
                <w:color w:val="000000"/>
                <w:szCs w:val="22"/>
              </w:rPr>
            </w:pPr>
            <w:r w:rsidRPr="009E7CC2">
              <w:rPr>
                <w:rFonts w:eastAsia="SimSun" w:cs="Times New Roman"/>
                <w:color w:val="000000"/>
                <w:szCs w:val="22"/>
              </w:rPr>
              <w:t>2 weeks</w:t>
            </w:r>
          </w:p>
        </w:tc>
      </w:tr>
      <w:tr w:rsidR="00F95017" w:rsidRPr="009E7CC2" w:rsidTr="000E05D2">
        <w:trPr>
          <w:jc w:val="center"/>
        </w:trPr>
        <w:tc>
          <w:tcPr>
            <w:tcW w:w="583" w:type="dxa"/>
          </w:tcPr>
          <w:p w:rsidR="00F95017" w:rsidRPr="009E7CC2" w:rsidRDefault="00F95017" w:rsidP="000E05D2">
            <w:pPr>
              <w:pStyle w:val="MediumGrid1-Accent21"/>
              <w:autoSpaceDE w:val="0"/>
              <w:autoSpaceDN w:val="0"/>
              <w:adjustRightInd w:val="0"/>
              <w:ind w:left="0"/>
              <w:jc w:val="center"/>
              <w:rPr>
                <w:rFonts w:ascii="Times New Roman" w:eastAsia="SimSun" w:hAnsi="Times New Roman"/>
                <w:b/>
                <w:color w:val="000000"/>
                <w:szCs w:val="22"/>
              </w:rPr>
            </w:pPr>
            <w:r w:rsidRPr="009E7CC2">
              <w:rPr>
                <w:rFonts w:ascii="Times New Roman" w:eastAsia="SimSun" w:hAnsi="Times New Roman"/>
                <w:b/>
                <w:color w:val="000000"/>
                <w:szCs w:val="22"/>
              </w:rPr>
              <w:t>7</w:t>
            </w:r>
          </w:p>
        </w:tc>
        <w:tc>
          <w:tcPr>
            <w:tcW w:w="7644" w:type="dxa"/>
            <w:shd w:val="clear" w:color="auto" w:fill="auto"/>
          </w:tcPr>
          <w:p w:rsidR="00F95017" w:rsidRPr="009E7CC2" w:rsidRDefault="00F95017" w:rsidP="000E05D2">
            <w:pPr>
              <w:pStyle w:val="MediumGrid1-Accent21"/>
              <w:autoSpaceDE w:val="0"/>
              <w:autoSpaceDN w:val="0"/>
              <w:adjustRightInd w:val="0"/>
              <w:ind w:left="0"/>
              <w:jc w:val="both"/>
              <w:rPr>
                <w:rFonts w:ascii="Times New Roman" w:hAnsi="Times New Roman"/>
                <w:bCs/>
                <w:color w:val="000000"/>
                <w:szCs w:val="22"/>
              </w:rPr>
            </w:pPr>
            <w:r w:rsidRPr="009E7CC2">
              <w:rPr>
                <w:rFonts w:ascii="Times New Roman" w:hAnsi="Times New Roman"/>
                <w:color w:val="000000"/>
                <w:szCs w:val="22"/>
              </w:rPr>
              <w:t xml:space="preserve">Finalize the evaluation report with recommendations and submit to UNICEF on time together with the information collected above. </w:t>
            </w:r>
          </w:p>
          <w:p w:rsidR="00F95017" w:rsidRPr="009E7CC2" w:rsidRDefault="00F95017" w:rsidP="000E05D2">
            <w:pPr>
              <w:pStyle w:val="MediumGrid1-Accent21"/>
              <w:autoSpaceDE w:val="0"/>
              <w:autoSpaceDN w:val="0"/>
              <w:adjustRightInd w:val="0"/>
              <w:ind w:left="0"/>
              <w:jc w:val="both"/>
              <w:rPr>
                <w:rFonts w:ascii="Times New Roman" w:eastAsia="SimSun" w:hAnsi="Times New Roman"/>
                <w:color w:val="000000"/>
                <w:szCs w:val="22"/>
              </w:rPr>
            </w:pPr>
          </w:p>
        </w:tc>
        <w:tc>
          <w:tcPr>
            <w:tcW w:w="1355" w:type="dxa"/>
            <w:shd w:val="clear" w:color="auto" w:fill="auto"/>
          </w:tcPr>
          <w:p w:rsidR="00F95017" w:rsidRPr="009E7CC2" w:rsidRDefault="00F95017" w:rsidP="000E05D2">
            <w:pPr>
              <w:autoSpaceDE w:val="0"/>
              <w:autoSpaceDN w:val="0"/>
              <w:adjustRightInd w:val="0"/>
              <w:jc w:val="both"/>
              <w:rPr>
                <w:rFonts w:eastAsia="SimSun" w:cs="Times New Roman"/>
                <w:color w:val="000000"/>
                <w:szCs w:val="22"/>
              </w:rPr>
            </w:pPr>
            <w:r w:rsidRPr="009E7CC2">
              <w:rPr>
                <w:rFonts w:eastAsia="SimSun" w:cs="Times New Roman"/>
                <w:color w:val="000000"/>
                <w:szCs w:val="22"/>
              </w:rPr>
              <w:t>2 weeks</w:t>
            </w:r>
          </w:p>
        </w:tc>
      </w:tr>
      <w:tr w:rsidR="00F95017" w:rsidRPr="009E7CC2" w:rsidTr="000E05D2">
        <w:trPr>
          <w:jc w:val="center"/>
        </w:trPr>
        <w:tc>
          <w:tcPr>
            <w:tcW w:w="583" w:type="dxa"/>
          </w:tcPr>
          <w:p w:rsidR="00F95017" w:rsidRPr="009E7CC2" w:rsidRDefault="00F95017" w:rsidP="000E05D2">
            <w:pPr>
              <w:autoSpaceDE w:val="0"/>
              <w:autoSpaceDN w:val="0"/>
              <w:adjustRightInd w:val="0"/>
              <w:jc w:val="center"/>
              <w:rPr>
                <w:rFonts w:eastAsia="SimSun" w:cs="Times New Roman"/>
                <w:b/>
                <w:color w:val="000000"/>
                <w:szCs w:val="22"/>
              </w:rPr>
            </w:pPr>
            <w:r w:rsidRPr="009E7CC2">
              <w:rPr>
                <w:rFonts w:eastAsia="SimSun" w:cs="Times New Roman"/>
                <w:b/>
                <w:color w:val="000000"/>
                <w:szCs w:val="22"/>
              </w:rPr>
              <w:t>8</w:t>
            </w:r>
          </w:p>
        </w:tc>
        <w:tc>
          <w:tcPr>
            <w:tcW w:w="7644" w:type="dxa"/>
            <w:shd w:val="clear" w:color="auto" w:fill="auto"/>
          </w:tcPr>
          <w:p w:rsidR="00F95017" w:rsidRPr="009E7CC2" w:rsidRDefault="00F95017" w:rsidP="000E05D2">
            <w:pPr>
              <w:autoSpaceDE w:val="0"/>
              <w:autoSpaceDN w:val="0"/>
              <w:adjustRightInd w:val="0"/>
              <w:jc w:val="both"/>
              <w:rPr>
                <w:rFonts w:cs="Times New Roman"/>
                <w:color w:val="000000"/>
                <w:szCs w:val="22"/>
              </w:rPr>
            </w:pPr>
            <w:r w:rsidRPr="009E7CC2">
              <w:rPr>
                <w:rFonts w:cs="Times New Roman"/>
                <w:color w:val="000000"/>
                <w:szCs w:val="22"/>
              </w:rPr>
              <w:t>End-of-evaluation workshop with stakeholders</w:t>
            </w:r>
          </w:p>
        </w:tc>
        <w:tc>
          <w:tcPr>
            <w:tcW w:w="1355" w:type="dxa"/>
            <w:shd w:val="clear" w:color="auto" w:fill="auto"/>
          </w:tcPr>
          <w:p w:rsidR="00F95017" w:rsidRPr="009E7CC2" w:rsidRDefault="00F95017" w:rsidP="000E05D2">
            <w:pPr>
              <w:pStyle w:val="MediumGrid1-Accent21"/>
              <w:autoSpaceDE w:val="0"/>
              <w:autoSpaceDN w:val="0"/>
              <w:adjustRightInd w:val="0"/>
              <w:ind w:left="0"/>
              <w:jc w:val="both"/>
              <w:rPr>
                <w:rFonts w:ascii="Times New Roman" w:eastAsia="SimSun" w:hAnsi="Times New Roman"/>
                <w:bCs/>
                <w:color w:val="000000"/>
                <w:szCs w:val="22"/>
              </w:rPr>
            </w:pPr>
            <w:r w:rsidRPr="009E7CC2">
              <w:rPr>
                <w:rFonts w:ascii="Times New Roman" w:eastAsia="SimSun" w:hAnsi="Times New Roman"/>
                <w:bCs/>
                <w:color w:val="000000"/>
                <w:szCs w:val="22"/>
              </w:rPr>
              <w:t>1 day</w:t>
            </w:r>
          </w:p>
        </w:tc>
      </w:tr>
      <w:tr w:rsidR="00F95017" w:rsidRPr="009E7CC2" w:rsidTr="000E05D2">
        <w:trPr>
          <w:jc w:val="center"/>
        </w:trPr>
        <w:tc>
          <w:tcPr>
            <w:tcW w:w="583" w:type="dxa"/>
          </w:tcPr>
          <w:p w:rsidR="00F95017" w:rsidRPr="009E7CC2" w:rsidRDefault="00F95017" w:rsidP="000E05D2">
            <w:pPr>
              <w:autoSpaceDE w:val="0"/>
              <w:autoSpaceDN w:val="0"/>
              <w:adjustRightInd w:val="0"/>
              <w:jc w:val="both"/>
              <w:rPr>
                <w:rFonts w:eastAsia="SimSun" w:cs="Times New Roman"/>
                <w:b/>
                <w:color w:val="000000"/>
                <w:szCs w:val="22"/>
              </w:rPr>
            </w:pPr>
          </w:p>
        </w:tc>
        <w:tc>
          <w:tcPr>
            <w:tcW w:w="7644" w:type="dxa"/>
            <w:shd w:val="clear" w:color="auto" w:fill="auto"/>
          </w:tcPr>
          <w:p w:rsidR="00F95017" w:rsidRPr="009E7CC2" w:rsidRDefault="00F95017" w:rsidP="000E05D2">
            <w:pPr>
              <w:autoSpaceDE w:val="0"/>
              <w:autoSpaceDN w:val="0"/>
              <w:adjustRightInd w:val="0"/>
              <w:jc w:val="both"/>
              <w:rPr>
                <w:rFonts w:eastAsia="SimSun" w:cs="Times New Roman"/>
                <w:b/>
                <w:color w:val="000000"/>
                <w:szCs w:val="22"/>
              </w:rPr>
            </w:pPr>
            <w:r w:rsidRPr="009E7CC2">
              <w:rPr>
                <w:rFonts w:eastAsia="SimSun" w:cs="Times New Roman"/>
                <w:b/>
                <w:color w:val="000000"/>
                <w:szCs w:val="22"/>
              </w:rPr>
              <w:t>TOTAL</w:t>
            </w:r>
          </w:p>
        </w:tc>
        <w:tc>
          <w:tcPr>
            <w:tcW w:w="1355" w:type="dxa"/>
            <w:shd w:val="clear" w:color="auto" w:fill="auto"/>
          </w:tcPr>
          <w:p w:rsidR="00F95017" w:rsidRPr="009E7CC2" w:rsidRDefault="00F95017" w:rsidP="000E05D2">
            <w:pPr>
              <w:pStyle w:val="MediumGrid1-Accent21"/>
              <w:autoSpaceDE w:val="0"/>
              <w:autoSpaceDN w:val="0"/>
              <w:adjustRightInd w:val="0"/>
              <w:ind w:left="0"/>
              <w:jc w:val="both"/>
              <w:rPr>
                <w:rFonts w:ascii="Times New Roman" w:eastAsia="SimSun" w:hAnsi="Times New Roman"/>
                <w:b/>
                <w:color w:val="000000"/>
                <w:szCs w:val="22"/>
              </w:rPr>
            </w:pPr>
            <w:r w:rsidRPr="009E7CC2">
              <w:rPr>
                <w:rFonts w:ascii="Times New Roman" w:eastAsia="SimSun" w:hAnsi="Times New Roman"/>
                <w:b/>
                <w:color w:val="000000"/>
                <w:szCs w:val="22"/>
              </w:rPr>
              <w:t xml:space="preserve">12 weeks </w:t>
            </w:r>
          </w:p>
        </w:tc>
      </w:tr>
    </w:tbl>
    <w:p w:rsidR="00F95017" w:rsidRPr="009E7CC2" w:rsidRDefault="00F95017" w:rsidP="00F95017">
      <w:pPr>
        <w:pStyle w:val="BodyText"/>
        <w:rPr>
          <w:bCs/>
          <w:szCs w:val="22"/>
        </w:rPr>
      </w:pPr>
    </w:p>
    <w:p w:rsidR="00F95017" w:rsidRPr="009E7CC2" w:rsidRDefault="00F95017" w:rsidP="00F95017">
      <w:pPr>
        <w:pStyle w:val="BodyText"/>
        <w:spacing w:line="276" w:lineRule="auto"/>
        <w:rPr>
          <w:bCs/>
          <w:szCs w:val="22"/>
        </w:rPr>
      </w:pPr>
      <w:r w:rsidRPr="009E7CC2">
        <w:rPr>
          <w:bCs/>
          <w:szCs w:val="22"/>
        </w:rPr>
        <w:t xml:space="preserve">The incumbent’s duties and timeframe are outlined below and are to be undertaken in line with UNICEF rules and regulations. </w:t>
      </w:r>
    </w:p>
    <w:p w:rsidR="00F95017" w:rsidRPr="009E7CC2" w:rsidRDefault="00F95017" w:rsidP="00F95017">
      <w:pPr>
        <w:pStyle w:val="BodyText"/>
        <w:spacing w:line="276" w:lineRule="auto"/>
        <w:rPr>
          <w:bCs/>
          <w:szCs w:val="22"/>
        </w:rPr>
      </w:pPr>
    </w:p>
    <w:p w:rsidR="00F95017" w:rsidRPr="009E7CC2" w:rsidRDefault="00F95017" w:rsidP="00F95017">
      <w:pPr>
        <w:pStyle w:val="BodyText"/>
        <w:spacing w:line="276" w:lineRule="auto"/>
        <w:rPr>
          <w:bCs/>
          <w:szCs w:val="22"/>
        </w:rPr>
      </w:pPr>
      <w:r w:rsidRPr="009E7CC2">
        <w:rPr>
          <w:bCs/>
          <w:szCs w:val="22"/>
        </w:rPr>
        <w:t>Specific tasks include:</w:t>
      </w:r>
    </w:p>
    <w:p w:rsidR="00F95017" w:rsidRPr="009E7CC2" w:rsidRDefault="00F95017" w:rsidP="00F95017">
      <w:pPr>
        <w:pStyle w:val="BodyText"/>
        <w:spacing w:line="276" w:lineRule="auto"/>
        <w:rPr>
          <w:bCs/>
          <w:szCs w:val="22"/>
        </w:rPr>
      </w:pPr>
      <w:r w:rsidRPr="009E7CC2">
        <w:rPr>
          <w:bCs/>
          <w:szCs w:val="22"/>
        </w:rPr>
        <w:t>The contractor will be engaged to perform tasks and duties on part time basis.</w:t>
      </w:r>
    </w:p>
    <w:p w:rsidR="00F95017" w:rsidRPr="009E7CC2" w:rsidRDefault="00F95017" w:rsidP="00F95017">
      <w:pPr>
        <w:pStyle w:val="BodyText"/>
        <w:spacing w:line="276" w:lineRule="auto"/>
        <w:rPr>
          <w:bCs/>
          <w:szCs w:val="22"/>
        </w:rPr>
      </w:pPr>
      <w:r w:rsidRPr="009E7CC2">
        <w:rPr>
          <w:bCs/>
          <w:szCs w:val="22"/>
        </w:rPr>
        <w:t>The contractor will not be based at the UNICEF office.</w:t>
      </w:r>
      <w:bookmarkEnd w:id="107"/>
      <w:bookmarkEnd w:id="108"/>
    </w:p>
    <w:p w:rsidR="00F95017" w:rsidRPr="009E7CC2" w:rsidRDefault="00F95017" w:rsidP="00F95017">
      <w:pPr>
        <w:tabs>
          <w:tab w:val="left" w:pos="-1080"/>
          <w:tab w:val="left" w:pos="-720"/>
          <w:tab w:val="left" w:pos="0"/>
          <w:tab w:val="left" w:pos="720"/>
          <w:tab w:val="left" w:pos="1440"/>
          <w:tab w:val="left" w:pos="2160"/>
          <w:tab w:val="left" w:pos="2520"/>
          <w:tab w:val="left" w:pos="3600"/>
        </w:tabs>
        <w:jc w:val="both"/>
        <w:rPr>
          <w:rFonts w:cs="Times New Roman"/>
          <w:b/>
          <w:bCs/>
          <w:color w:val="FF0000"/>
          <w:szCs w:val="22"/>
        </w:rPr>
      </w:pPr>
    </w:p>
    <w:p w:rsidR="00F95017" w:rsidRPr="009E7CC2" w:rsidRDefault="00F95017" w:rsidP="00F95017">
      <w:pPr>
        <w:tabs>
          <w:tab w:val="left" w:pos="-1080"/>
          <w:tab w:val="left" w:pos="-720"/>
          <w:tab w:val="left" w:pos="0"/>
          <w:tab w:val="left" w:pos="720"/>
          <w:tab w:val="left" w:pos="1440"/>
          <w:tab w:val="left" w:pos="2160"/>
          <w:tab w:val="left" w:pos="2520"/>
          <w:tab w:val="left" w:pos="3600"/>
        </w:tabs>
        <w:jc w:val="both"/>
        <w:rPr>
          <w:rFonts w:cs="Times New Roman"/>
          <w:b/>
          <w:bCs/>
          <w:color w:val="000000"/>
          <w:szCs w:val="22"/>
        </w:rPr>
      </w:pPr>
      <w:r w:rsidRPr="009E7CC2">
        <w:rPr>
          <w:rFonts w:cs="Times New Roman"/>
          <w:b/>
          <w:bCs/>
          <w:color w:val="000000"/>
          <w:szCs w:val="22"/>
        </w:rPr>
        <w:t>Notes:</w:t>
      </w:r>
    </w:p>
    <w:p w:rsidR="00F95017" w:rsidRPr="009E7CC2" w:rsidRDefault="00F95017" w:rsidP="00F95017">
      <w:pPr>
        <w:tabs>
          <w:tab w:val="left" w:pos="426"/>
        </w:tabs>
        <w:spacing w:after="200" w:line="276" w:lineRule="auto"/>
        <w:contextualSpacing/>
        <w:jc w:val="both"/>
        <w:rPr>
          <w:rFonts w:cs="Times New Roman"/>
          <w:b/>
          <w:color w:val="000000"/>
          <w:szCs w:val="22"/>
        </w:rPr>
      </w:pPr>
      <w:r w:rsidRPr="009E7CC2">
        <w:rPr>
          <w:rFonts w:cs="Times New Roman"/>
          <w:b/>
          <w:color w:val="000000"/>
          <w:szCs w:val="22"/>
        </w:rPr>
        <w:t>Ethical principles and premises of the evaluation</w:t>
      </w:r>
    </w:p>
    <w:p w:rsidR="00F95017" w:rsidRPr="009E7CC2" w:rsidRDefault="00F95017" w:rsidP="00F95017">
      <w:pPr>
        <w:rPr>
          <w:rFonts w:cs="Times New Roman"/>
          <w:color w:val="000000"/>
          <w:szCs w:val="22"/>
        </w:rPr>
      </w:pPr>
      <w:r w:rsidRPr="009E7CC2">
        <w:rPr>
          <w:rFonts w:cs="Times New Roman"/>
          <w:color w:val="000000"/>
          <w:szCs w:val="22"/>
        </w:rPr>
        <w:t>The section below outlines the criteria for ethical review checklist to indicate that this project should in fact go through an ethical review process through Palestinian Health Research Council (Helsinki Committee).</w:t>
      </w:r>
    </w:p>
    <w:p w:rsidR="00F95017" w:rsidRPr="009E7CC2" w:rsidRDefault="00F95017" w:rsidP="00F95017">
      <w:pPr>
        <w:autoSpaceDE w:val="0"/>
        <w:autoSpaceDN w:val="0"/>
        <w:adjustRightInd w:val="0"/>
        <w:rPr>
          <w:rFonts w:cs="Times New Roman"/>
          <w:color w:val="000000"/>
          <w:szCs w:val="22"/>
        </w:rPr>
      </w:pPr>
      <w:r w:rsidRPr="009E7CC2">
        <w:rPr>
          <w:rFonts w:cs="Times New Roman"/>
          <w:color w:val="000000"/>
          <w:szCs w:val="22"/>
        </w:rPr>
        <w:lastRenderedPageBreak/>
        <w:t xml:space="preserve">The evaluation process will adhere to the United Nations evaluation norms and standards available at: </w:t>
      </w:r>
      <w:hyperlink r:id="rId32" w:history="1">
        <w:r w:rsidRPr="009E7CC2">
          <w:rPr>
            <w:rFonts w:cs="Times New Roman"/>
            <w:color w:val="000000"/>
            <w:szCs w:val="22"/>
            <w:u w:val="single"/>
          </w:rPr>
          <w:t>http://www.uneval.org/normsandstandards/index.jsp?doc_cat_source_id=4</w:t>
        </w:r>
      </w:hyperlink>
      <w:r w:rsidRPr="009E7CC2">
        <w:rPr>
          <w:rFonts w:cs="Times New Roman"/>
          <w:color w:val="000000"/>
          <w:szCs w:val="22"/>
        </w:rPr>
        <w:t xml:space="preserve"> and ethical guidelines for evaluation </w:t>
      </w:r>
      <w:hyperlink r:id="rId33" w:history="1">
        <w:r w:rsidRPr="009E7CC2">
          <w:rPr>
            <w:rFonts w:cs="Times New Roman"/>
            <w:color w:val="000000"/>
            <w:szCs w:val="22"/>
            <w:u w:val="single"/>
          </w:rPr>
          <w:t>http://www.uneval.org/papersandpubs/documentdetail.jsp?doc_id=102</w:t>
        </w:r>
      </w:hyperlink>
    </w:p>
    <w:p w:rsidR="00F95017" w:rsidRPr="009E7CC2" w:rsidRDefault="00F95017" w:rsidP="00F95017">
      <w:pPr>
        <w:autoSpaceDE w:val="0"/>
        <w:autoSpaceDN w:val="0"/>
        <w:adjustRightInd w:val="0"/>
        <w:jc w:val="both"/>
        <w:rPr>
          <w:rFonts w:cs="Times New Roman"/>
          <w:color w:val="000000"/>
          <w:szCs w:val="22"/>
        </w:rPr>
      </w:pPr>
    </w:p>
    <w:p w:rsidR="00F95017" w:rsidRPr="009E7CC2" w:rsidRDefault="00F95017" w:rsidP="00F95017">
      <w:pPr>
        <w:jc w:val="both"/>
        <w:rPr>
          <w:rFonts w:cs="Times New Roman"/>
          <w:color w:val="000000"/>
          <w:szCs w:val="22"/>
        </w:rPr>
      </w:pPr>
      <w:r w:rsidRPr="009E7CC2">
        <w:rPr>
          <w:rFonts w:cs="Times New Roman"/>
          <w:color w:val="000000"/>
          <w:szCs w:val="22"/>
        </w:rPr>
        <w:t>The assignment to be carried out according to the ethical principles, standards and norms established by the United Nations Evaluation Group (UNEG).</w:t>
      </w:r>
    </w:p>
    <w:p w:rsidR="00F95017" w:rsidRPr="009E7CC2" w:rsidRDefault="00F95017" w:rsidP="00F95017">
      <w:pPr>
        <w:jc w:val="both"/>
        <w:rPr>
          <w:rFonts w:cs="Times New Roman"/>
          <w:color w:val="000000"/>
          <w:szCs w:val="22"/>
        </w:rPr>
      </w:pPr>
    </w:p>
    <w:p w:rsidR="00F95017" w:rsidRPr="009E7CC2" w:rsidRDefault="00F95017" w:rsidP="00C72FF0">
      <w:pPr>
        <w:numPr>
          <w:ilvl w:val="0"/>
          <w:numId w:val="137"/>
        </w:numPr>
        <w:spacing w:after="40"/>
        <w:jc w:val="both"/>
        <w:rPr>
          <w:rFonts w:cs="Times New Roman"/>
          <w:color w:val="000000"/>
          <w:szCs w:val="22"/>
        </w:rPr>
      </w:pPr>
      <w:r w:rsidRPr="009E7CC2">
        <w:rPr>
          <w:rFonts w:cs="Times New Roman"/>
          <w:b/>
          <w:color w:val="000000"/>
          <w:szCs w:val="22"/>
        </w:rPr>
        <w:t>Anonymity and confidentiality</w:t>
      </w:r>
      <w:r w:rsidRPr="009E7CC2">
        <w:rPr>
          <w:rFonts w:cs="Times New Roman"/>
          <w:color w:val="000000"/>
          <w:szCs w:val="22"/>
        </w:rPr>
        <w:t>. The evaluation must respect the rights of individuals who provide information, ensuring their anonymity and confidentiality.</w:t>
      </w:r>
    </w:p>
    <w:p w:rsidR="00F95017" w:rsidRPr="009E7CC2" w:rsidRDefault="00F95017" w:rsidP="00F95017">
      <w:pPr>
        <w:tabs>
          <w:tab w:val="left" w:pos="-1080"/>
          <w:tab w:val="left" w:pos="-720"/>
          <w:tab w:val="left" w:pos="0"/>
          <w:tab w:val="left" w:pos="720"/>
          <w:tab w:val="left" w:pos="1440"/>
          <w:tab w:val="left" w:pos="2160"/>
          <w:tab w:val="left" w:pos="2520"/>
          <w:tab w:val="left" w:pos="3600"/>
        </w:tabs>
        <w:ind w:left="720"/>
        <w:jc w:val="both"/>
        <w:rPr>
          <w:rFonts w:cs="Times New Roman"/>
          <w:color w:val="000000"/>
          <w:szCs w:val="22"/>
        </w:rPr>
      </w:pPr>
      <w:r w:rsidRPr="009E7CC2">
        <w:rPr>
          <w:rFonts w:cs="Times New Roman"/>
          <w:color w:val="000000"/>
          <w:szCs w:val="22"/>
        </w:rPr>
        <w:t xml:space="preserve">In all field visits and meetings, interviewees should be informed about the objectives of data collection and how findings will be used; they also should be informed that collected data and any statement about the </w:t>
      </w:r>
      <w:r>
        <w:rPr>
          <w:rFonts w:cs="Times New Roman"/>
          <w:color w:val="000000"/>
          <w:szCs w:val="22"/>
        </w:rPr>
        <w:t>programme</w:t>
      </w:r>
      <w:r w:rsidRPr="009E7CC2">
        <w:rPr>
          <w:rFonts w:cs="Times New Roman"/>
          <w:color w:val="000000"/>
          <w:szCs w:val="22"/>
        </w:rPr>
        <w:t xml:space="preserve"> will be kept confidential and respondents will not be named or identified in the reports with regard to their statements. All interviewees should agree without coercion to take part in the monitoring and evaluation and be given the option to withdraw or not to participate at any time during the process. Interviews shall be carried out in line with interagency evaluation project interview good practice guidelines. All gathered data should be confidential and names of individuals deleted from the data and replaced by codes in evaluation notes. </w:t>
      </w:r>
    </w:p>
    <w:p w:rsidR="00F95017" w:rsidRPr="009E7CC2" w:rsidRDefault="00F95017" w:rsidP="00F95017">
      <w:pPr>
        <w:tabs>
          <w:tab w:val="left" w:pos="-1080"/>
          <w:tab w:val="left" w:pos="-720"/>
          <w:tab w:val="left" w:pos="0"/>
          <w:tab w:val="left" w:pos="720"/>
          <w:tab w:val="left" w:pos="1440"/>
          <w:tab w:val="left" w:pos="2160"/>
          <w:tab w:val="left" w:pos="2520"/>
          <w:tab w:val="left" w:pos="3600"/>
        </w:tabs>
        <w:ind w:left="720"/>
        <w:jc w:val="both"/>
        <w:rPr>
          <w:rFonts w:cs="Times New Roman"/>
          <w:bCs/>
          <w:color w:val="000000"/>
          <w:szCs w:val="22"/>
        </w:rPr>
      </w:pPr>
      <w:r w:rsidRPr="009E7CC2">
        <w:rPr>
          <w:rFonts w:cs="Times New Roman"/>
          <w:color w:val="000000"/>
          <w:szCs w:val="22"/>
        </w:rPr>
        <w:t xml:space="preserve">Ownership of all data/information/findings gathered, databases and analysis prepared for the evaluation lies with UNICEF. The use of the data/information/findings for publication or any other presentation or sharing can only be made after agreement with UNICEF. </w:t>
      </w:r>
    </w:p>
    <w:p w:rsidR="00F95017" w:rsidRPr="009E7CC2" w:rsidRDefault="00F95017" w:rsidP="00C72FF0">
      <w:pPr>
        <w:numPr>
          <w:ilvl w:val="0"/>
          <w:numId w:val="137"/>
        </w:numPr>
        <w:spacing w:after="40"/>
        <w:jc w:val="both"/>
        <w:rPr>
          <w:rFonts w:cs="Times New Roman"/>
          <w:color w:val="000000"/>
          <w:szCs w:val="22"/>
        </w:rPr>
      </w:pPr>
      <w:r w:rsidRPr="009E7CC2">
        <w:rPr>
          <w:rFonts w:cs="Times New Roman"/>
          <w:b/>
          <w:color w:val="000000"/>
          <w:szCs w:val="22"/>
        </w:rPr>
        <w:t>Responsibility</w:t>
      </w:r>
      <w:r w:rsidRPr="009E7CC2">
        <w:rPr>
          <w:rFonts w:cs="Times New Roman"/>
          <w:color w:val="000000"/>
          <w:szCs w:val="22"/>
        </w:rPr>
        <w:t>. The report must mention any dispute or difference of opinion that may have arisen among the consultants or between the consultant and the commissioner of the evaluation in connection with the findings and/or recommendations. The team must corroborate all assertions, or disagreement with them noted.</w:t>
      </w:r>
    </w:p>
    <w:p w:rsidR="00F95017" w:rsidRPr="009E7CC2" w:rsidRDefault="00F95017" w:rsidP="00C72FF0">
      <w:pPr>
        <w:numPr>
          <w:ilvl w:val="0"/>
          <w:numId w:val="137"/>
        </w:numPr>
        <w:spacing w:after="40"/>
        <w:jc w:val="both"/>
        <w:rPr>
          <w:rFonts w:cs="Times New Roman"/>
          <w:color w:val="000000"/>
          <w:szCs w:val="22"/>
        </w:rPr>
      </w:pPr>
      <w:r w:rsidRPr="009E7CC2">
        <w:rPr>
          <w:rFonts w:cs="Times New Roman"/>
          <w:b/>
          <w:color w:val="000000"/>
          <w:szCs w:val="22"/>
        </w:rPr>
        <w:t>Integrity.</w:t>
      </w:r>
      <w:r w:rsidRPr="009E7CC2">
        <w:rPr>
          <w:rFonts w:cs="Times New Roman"/>
          <w:color w:val="000000"/>
          <w:szCs w:val="22"/>
        </w:rPr>
        <w:t xml:space="preserve"> The evaluator will be responsible for highlighting issues not specifically mentioned in the TOR, if this is needed to obtain a more complete analysis of the intervention.</w:t>
      </w:r>
    </w:p>
    <w:p w:rsidR="00F95017" w:rsidRPr="009E7CC2" w:rsidRDefault="00F95017" w:rsidP="00C72FF0">
      <w:pPr>
        <w:numPr>
          <w:ilvl w:val="0"/>
          <w:numId w:val="137"/>
        </w:numPr>
        <w:spacing w:after="40"/>
        <w:jc w:val="both"/>
        <w:rPr>
          <w:rFonts w:cs="Times New Roman"/>
          <w:color w:val="000000"/>
          <w:szCs w:val="22"/>
        </w:rPr>
      </w:pPr>
      <w:r w:rsidRPr="009E7CC2">
        <w:rPr>
          <w:rFonts w:cs="Times New Roman"/>
          <w:b/>
          <w:color w:val="000000"/>
          <w:szCs w:val="22"/>
        </w:rPr>
        <w:t>Independence</w:t>
      </w:r>
      <w:r w:rsidRPr="009E7CC2">
        <w:rPr>
          <w:rFonts w:cs="Times New Roman"/>
          <w:color w:val="000000"/>
          <w:szCs w:val="22"/>
        </w:rPr>
        <w:t>. Evaluation in the United Nations systems should be demonstrably free of bias. To this end, evaluators are recruited for their ability to exercise independent judgement. Evaluators shall ensure that they are not unduly influenced by the views or statements of any party. Where the evaluator or the evaluation manager comes under pressure to adopt a particular position or to introduce bias into the evaluation findings, it is the responsibility of the evaluator to ensure that independence of judgement is maintained. Where such pressures may endanger the completion or integrity of the evaluation, the issue will be referred to the evaluation manager and, who will discuss the concerns of the relevant parties and decide on an approach which will ensure that evaluation findings and recommendations are consistent, verified and independently presented (see below Conflict of Interest)</w:t>
      </w:r>
      <w:r w:rsidRPr="009E7CC2">
        <w:rPr>
          <w:rFonts w:cs="Times New Roman"/>
          <w:color w:val="000000"/>
          <w:szCs w:val="22"/>
        </w:rPr>
        <w:footnoteReference w:id="82"/>
      </w:r>
      <w:r w:rsidRPr="009E7CC2">
        <w:rPr>
          <w:rFonts w:cs="Times New Roman"/>
          <w:color w:val="000000"/>
          <w:szCs w:val="22"/>
        </w:rPr>
        <w:t>.</w:t>
      </w:r>
    </w:p>
    <w:p w:rsidR="00F95017" w:rsidRPr="009E7CC2" w:rsidRDefault="00F95017" w:rsidP="00C72FF0">
      <w:pPr>
        <w:numPr>
          <w:ilvl w:val="0"/>
          <w:numId w:val="137"/>
        </w:numPr>
        <w:spacing w:after="40"/>
        <w:jc w:val="both"/>
        <w:rPr>
          <w:rFonts w:cs="Times New Roman"/>
          <w:color w:val="000000"/>
          <w:szCs w:val="22"/>
        </w:rPr>
      </w:pPr>
      <w:r w:rsidRPr="009E7CC2">
        <w:rPr>
          <w:rFonts w:cs="Times New Roman"/>
          <w:b/>
          <w:color w:val="000000"/>
          <w:szCs w:val="22"/>
        </w:rPr>
        <w:t>Incidents</w:t>
      </w:r>
      <w:r w:rsidRPr="009E7CC2">
        <w:rPr>
          <w:rFonts w:cs="Times New Roman"/>
          <w:color w:val="000000"/>
          <w:szCs w:val="22"/>
        </w:rPr>
        <w:t>. If problems arise during the fieldwork, or at any other stage of the evaluation, they must be reported immediately to the evaluation manager. If this is not done, the existence of such problems may in no case be used to justify the failure to obtain the results stipulated in these terms of reference.</w:t>
      </w:r>
    </w:p>
    <w:p w:rsidR="00F95017" w:rsidRPr="009E7CC2" w:rsidRDefault="00F95017" w:rsidP="00C72FF0">
      <w:pPr>
        <w:numPr>
          <w:ilvl w:val="0"/>
          <w:numId w:val="137"/>
        </w:numPr>
        <w:spacing w:after="40"/>
        <w:jc w:val="both"/>
        <w:rPr>
          <w:rFonts w:cs="Times New Roman"/>
          <w:color w:val="000000"/>
          <w:szCs w:val="22"/>
        </w:rPr>
      </w:pPr>
      <w:r w:rsidRPr="009E7CC2">
        <w:rPr>
          <w:rFonts w:cs="Times New Roman"/>
          <w:b/>
          <w:color w:val="000000"/>
          <w:szCs w:val="22"/>
        </w:rPr>
        <w:t xml:space="preserve">Validation of information. </w:t>
      </w:r>
      <w:r w:rsidRPr="009E7CC2">
        <w:rPr>
          <w:rFonts w:cs="Times New Roman"/>
          <w:color w:val="000000"/>
          <w:szCs w:val="22"/>
        </w:rPr>
        <w:t>The consultant will be responsible for ensuring the accuracy of the information collected while preparing the reports and will be ultimately responsible for the information presented in the evaluation report.</w:t>
      </w:r>
    </w:p>
    <w:p w:rsidR="00F95017" w:rsidRPr="009E7CC2" w:rsidRDefault="00F95017" w:rsidP="00C72FF0">
      <w:pPr>
        <w:numPr>
          <w:ilvl w:val="0"/>
          <w:numId w:val="137"/>
        </w:numPr>
        <w:spacing w:after="40"/>
        <w:jc w:val="both"/>
        <w:rPr>
          <w:rFonts w:cs="Times New Roman"/>
          <w:color w:val="000000"/>
          <w:szCs w:val="22"/>
        </w:rPr>
      </w:pPr>
      <w:r w:rsidRPr="009E7CC2">
        <w:rPr>
          <w:rFonts w:cs="Times New Roman"/>
          <w:b/>
          <w:color w:val="000000"/>
          <w:szCs w:val="22"/>
        </w:rPr>
        <w:t xml:space="preserve">Intellectual property. </w:t>
      </w:r>
      <w:r w:rsidRPr="009E7CC2">
        <w:rPr>
          <w:rFonts w:cs="Times New Roman"/>
          <w:color w:val="000000"/>
          <w:szCs w:val="22"/>
        </w:rPr>
        <w:t>In handling information sources, the consultant shall respect the intellectual property rights of the institutions and communities that are under review. All materials generated in the conduct of the evaluation are the property of UNICEF and can only be used by written permission. Responsibility for distribution and publication of evaluation results rests with the Country Office. With the permission of the agency, evaluation consultants may make briefings or unofficial summaries of the results of the evaluation outside the agency.</w:t>
      </w:r>
    </w:p>
    <w:p w:rsidR="00F95017" w:rsidRPr="009E7CC2" w:rsidRDefault="00F95017" w:rsidP="00C72FF0">
      <w:pPr>
        <w:numPr>
          <w:ilvl w:val="0"/>
          <w:numId w:val="137"/>
        </w:numPr>
        <w:spacing w:after="40"/>
        <w:jc w:val="both"/>
        <w:rPr>
          <w:rFonts w:cs="Times New Roman"/>
          <w:color w:val="000000"/>
          <w:szCs w:val="22"/>
        </w:rPr>
      </w:pPr>
      <w:r w:rsidRPr="009E7CC2">
        <w:rPr>
          <w:rFonts w:cs="Times New Roman"/>
          <w:b/>
          <w:color w:val="000000"/>
          <w:szCs w:val="22"/>
        </w:rPr>
        <w:t>Delivery of reports.</w:t>
      </w:r>
      <w:r w:rsidRPr="009E7CC2">
        <w:rPr>
          <w:rFonts w:cs="Times New Roman"/>
          <w:color w:val="000000"/>
          <w:szCs w:val="22"/>
        </w:rPr>
        <w:t xml:space="preserve"> If delivery of the reports is delayed, or in the event that the quality of the reports delivered is clearly lower than what was agreed, the penalties stipulated in these terms of reference will be applicable. </w:t>
      </w:r>
    </w:p>
    <w:p w:rsidR="00F95017" w:rsidRPr="009E7CC2" w:rsidRDefault="00F95017" w:rsidP="00F95017">
      <w:pPr>
        <w:tabs>
          <w:tab w:val="left" w:pos="-1080"/>
          <w:tab w:val="left" w:pos="-720"/>
          <w:tab w:val="left" w:pos="0"/>
          <w:tab w:val="left" w:pos="720"/>
          <w:tab w:val="left" w:pos="1440"/>
          <w:tab w:val="left" w:pos="2160"/>
          <w:tab w:val="left" w:pos="2520"/>
          <w:tab w:val="left" w:pos="3600"/>
        </w:tabs>
        <w:jc w:val="both"/>
        <w:rPr>
          <w:rFonts w:cs="Times New Roman"/>
          <w:b/>
          <w:color w:val="000000"/>
          <w:szCs w:val="22"/>
        </w:rPr>
      </w:pPr>
    </w:p>
    <w:p w:rsidR="00F95017" w:rsidRPr="009E7CC2" w:rsidRDefault="00F95017" w:rsidP="00F95017">
      <w:pPr>
        <w:tabs>
          <w:tab w:val="left" w:pos="-1080"/>
          <w:tab w:val="left" w:pos="-720"/>
          <w:tab w:val="left" w:pos="0"/>
          <w:tab w:val="left" w:pos="720"/>
          <w:tab w:val="left" w:pos="1440"/>
          <w:tab w:val="left" w:pos="2160"/>
          <w:tab w:val="left" w:pos="2520"/>
          <w:tab w:val="left" w:pos="3600"/>
        </w:tabs>
        <w:jc w:val="both"/>
        <w:rPr>
          <w:rFonts w:cs="Times New Roman"/>
          <w:color w:val="000000"/>
          <w:szCs w:val="22"/>
        </w:rPr>
      </w:pPr>
      <w:r w:rsidRPr="009E7CC2">
        <w:rPr>
          <w:rFonts w:cs="Times New Roman"/>
          <w:color w:val="000000"/>
          <w:szCs w:val="22"/>
        </w:rPr>
        <w:lastRenderedPageBreak/>
        <w:t xml:space="preserve">In line with the Standards for UN Evaluation in the UN System, all those engaged in designing, conducting and managing evaluation activities will aspire to conduct high quality and ethical work guided by professional standards and ethical and moral principles. </w:t>
      </w:r>
    </w:p>
    <w:p w:rsidR="00F95017" w:rsidRPr="009E7CC2" w:rsidRDefault="00F95017" w:rsidP="00F95017">
      <w:pPr>
        <w:pBdr>
          <w:bottom w:val="single" w:sz="4" w:space="1" w:color="auto"/>
        </w:pBdr>
        <w:spacing w:after="120"/>
        <w:jc w:val="both"/>
        <w:rPr>
          <w:rFonts w:cs="Times New Roman"/>
          <w:color w:val="000000"/>
          <w:szCs w:val="22"/>
        </w:rPr>
      </w:pPr>
    </w:p>
    <w:p w:rsidR="00F95017" w:rsidRPr="009E7CC2" w:rsidRDefault="00F95017" w:rsidP="00F95017">
      <w:pPr>
        <w:ind w:left="360"/>
        <w:jc w:val="both"/>
        <w:rPr>
          <w:rFonts w:cs="Times New Roman"/>
          <w:b/>
          <w:bCs/>
          <w:szCs w:val="22"/>
        </w:rPr>
      </w:pPr>
    </w:p>
    <w:p w:rsidR="00F95017" w:rsidRPr="009E7CC2" w:rsidRDefault="00F95017" w:rsidP="00F95017">
      <w:pPr>
        <w:ind w:left="360"/>
        <w:jc w:val="both"/>
        <w:rPr>
          <w:rFonts w:cs="Times New Roman"/>
          <w:b/>
          <w:bCs/>
          <w:szCs w:val="22"/>
        </w:rPr>
      </w:pPr>
    </w:p>
    <w:p w:rsidR="00F95017" w:rsidRPr="009E7CC2" w:rsidRDefault="00F95017" w:rsidP="00F95017">
      <w:pPr>
        <w:ind w:left="360"/>
        <w:jc w:val="both"/>
        <w:rPr>
          <w:rFonts w:cs="Times New Roman"/>
          <w:b/>
          <w:bCs/>
          <w:szCs w:val="22"/>
        </w:rPr>
      </w:pPr>
      <w:r w:rsidRPr="009E7CC2">
        <w:rPr>
          <w:rFonts w:cs="Times New Roman"/>
          <w:b/>
          <w:bCs/>
          <w:szCs w:val="22"/>
        </w:rPr>
        <w:t xml:space="preserve">6.  Deliverables and deadline(s) for submission:  </w:t>
      </w:r>
    </w:p>
    <w:p w:rsidR="00F95017" w:rsidRPr="009E7CC2" w:rsidRDefault="00F95017" w:rsidP="00F95017">
      <w:pPr>
        <w:ind w:left="360"/>
        <w:jc w:val="both"/>
        <w:rPr>
          <w:rFonts w:cs="Times New Roman"/>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
        <w:gridCol w:w="6192"/>
        <w:gridCol w:w="2820"/>
      </w:tblGrid>
      <w:tr w:rsidR="00F95017" w:rsidRPr="009E7CC2" w:rsidTr="000E05D2">
        <w:tc>
          <w:tcPr>
            <w:tcW w:w="521" w:type="dxa"/>
            <w:shd w:val="clear" w:color="auto" w:fill="auto"/>
          </w:tcPr>
          <w:p w:rsidR="00F95017" w:rsidRPr="009E7CC2" w:rsidRDefault="00F95017" w:rsidP="000E05D2">
            <w:pPr>
              <w:spacing w:after="120"/>
              <w:jc w:val="both"/>
              <w:rPr>
                <w:rFonts w:cs="Times New Roman"/>
                <w:szCs w:val="22"/>
              </w:rPr>
            </w:pPr>
          </w:p>
        </w:tc>
        <w:tc>
          <w:tcPr>
            <w:tcW w:w="6192" w:type="dxa"/>
            <w:shd w:val="clear" w:color="auto" w:fill="auto"/>
          </w:tcPr>
          <w:p w:rsidR="00F95017" w:rsidRPr="009E7CC2" w:rsidRDefault="00F95017" w:rsidP="000E05D2">
            <w:pPr>
              <w:spacing w:after="120"/>
              <w:jc w:val="both"/>
              <w:rPr>
                <w:rFonts w:cs="Times New Roman"/>
                <w:b/>
                <w:szCs w:val="22"/>
              </w:rPr>
            </w:pPr>
            <w:r w:rsidRPr="009E7CC2">
              <w:rPr>
                <w:rFonts w:cs="Times New Roman"/>
                <w:b/>
                <w:szCs w:val="22"/>
              </w:rPr>
              <w:t>Expected Deliverable</w:t>
            </w:r>
          </w:p>
        </w:tc>
        <w:tc>
          <w:tcPr>
            <w:tcW w:w="2820" w:type="dxa"/>
            <w:shd w:val="clear" w:color="auto" w:fill="auto"/>
          </w:tcPr>
          <w:p w:rsidR="00F95017" w:rsidRPr="009E7CC2" w:rsidRDefault="00F95017" w:rsidP="000E05D2">
            <w:pPr>
              <w:spacing w:after="120"/>
              <w:jc w:val="both"/>
              <w:rPr>
                <w:rFonts w:cs="Times New Roman"/>
                <w:b/>
                <w:szCs w:val="22"/>
              </w:rPr>
            </w:pPr>
            <w:r w:rsidRPr="009E7CC2">
              <w:rPr>
                <w:rFonts w:cs="Times New Roman"/>
                <w:b/>
                <w:szCs w:val="22"/>
              </w:rPr>
              <w:t>Estimated Date</w:t>
            </w:r>
          </w:p>
        </w:tc>
      </w:tr>
      <w:tr w:rsidR="00F95017" w:rsidRPr="009E7CC2" w:rsidTr="000E05D2">
        <w:tc>
          <w:tcPr>
            <w:tcW w:w="521" w:type="dxa"/>
            <w:shd w:val="clear" w:color="auto" w:fill="auto"/>
          </w:tcPr>
          <w:p w:rsidR="00F95017" w:rsidRPr="009E7CC2" w:rsidRDefault="00F95017" w:rsidP="000E05D2">
            <w:pPr>
              <w:spacing w:after="120"/>
              <w:jc w:val="both"/>
              <w:rPr>
                <w:rFonts w:cs="Times New Roman"/>
                <w:szCs w:val="22"/>
              </w:rPr>
            </w:pPr>
            <w:r w:rsidRPr="009E7CC2">
              <w:rPr>
                <w:rFonts w:cs="Times New Roman"/>
                <w:szCs w:val="22"/>
              </w:rPr>
              <w:t>1.</w:t>
            </w:r>
          </w:p>
        </w:tc>
        <w:tc>
          <w:tcPr>
            <w:tcW w:w="6192" w:type="dxa"/>
            <w:shd w:val="clear" w:color="auto" w:fill="auto"/>
          </w:tcPr>
          <w:p w:rsidR="00F95017" w:rsidRPr="009E7CC2" w:rsidRDefault="00F95017" w:rsidP="000E05D2">
            <w:pPr>
              <w:pStyle w:val="ListParagraph"/>
              <w:ind w:left="0"/>
              <w:jc w:val="both"/>
              <w:rPr>
                <w:rFonts w:cs="Times New Roman"/>
                <w:b/>
                <w:szCs w:val="22"/>
              </w:rPr>
            </w:pPr>
            <w:r w:rsidRPr="009E7CC2">
              <w:rPr>
                <w:rFonts w:cs="Times New Roman"/>
                <w:szCs w:val="22"/>
              </w:rPr>
              <w:t xml:space="preserve">Submission of desk review and inception report </w:t>
            </w:r>
          </w:p>
        </w:tc>
        <w:tc>
          <w:tcPr>
            <w:tcW w:w="2820" w:type="dxa"/>
            <w:shd w:val="clear" w:color="auto" w:fill="auto"/>
          </w:tcPr>
          <w:p w:rsidR="00F95017" w:rsidRPr="009E7CC2" w:rsidRDefault="00F95017" w:rsidP="000E05D2">
            <w:pPr>
              <w:spacing w:after="120"/>
              <w:jc w:val="both"/>
              <w:rPr>
                <w:rFonts w:cs="Times New Roman"/>
                <w:szCs w:val="22"/>
              </w:rPr>
            </w:pPr>
            <w:r w:rsidRPr="009E7CC2">
              <w:rPr>
                <w:rFonts w:cs="Times New Roman"/>
                <w:szCs w:val="22"/>
              </w:rPr>
              <w:t>15 September 2017</w:t>
            </w:r>
          </w:p>
        </w:tc>
      </w:tr>
      <w:tr w:rsidR="00F95017" w:rsidRPr="009E7CC2" w:rsidTr="000E05D2">
        <w:tc>
          <w:tcPr>
            <w:tcW w:w="521" w:type="dxa"/>
            <w:shd w:val="clear" w:color="auto" w:fill="auto"/>
          </w:tcPr>
          <w:p w:rsidR="00F95017" w:rsidRPr="009E7CC2" w:rsidRDefault="00F95017" w:rsidP="000E05D2">
            <w:pPr>
              <w:spacing w:after="120"/>
              <w:jc w:val="both"/>
              <w:rPr>
                <w:rFonts w:cs="Times New Roman"/>
                <w:szCs w:val="22"/>
              </w:rPr>
            </w:pPr>
            <w:r w:rsidRPr="009E7CC2">
              <w:rPr>
                <w:rFonts w:cs="Times New Roman"/>
                <w:szCs w:val="22"/>
              </w:rPr>
              <w:t>2.</w:t>
            </w:r>
          </w:p>
        </w:tc>
        <w:tc>
          <w:tcPr>
            <w:tcW w:w="6192" w:type="dxa"/>
            <w:shd w:val="clear" w:color="auto" w:fill="auto"/>
          </w:tcPr>
          <w:p w:rsidR="00F95017" w:rsidRPr="009E7CC2" w:rsidRDefault="00F95017" w:rsidP="000E05D2">
            <w:pPr>
              <w:pStyle w:val="ListParagraph"/>
              <w:ind w:left="0"/>
              <w:jc w:val="both"/>
              <w:rPr>
                <w:rFonts w:cs="Times New Roman"/>
                <w:b/>
                <w:szCs w:val="22"/>
              </w:rPr>
            </w:pPr>
            <w:r w:rsidRPr="009E7CC2">
              <w:rPr>
                <w:rFonts w:cs="Times New Roman"/>
                <w:szCs w:val="22"/>
              </w:rPr>
              <w:t>First draft of the evaluation report shared with UNICEF together with accompanying PowerPoint presentation;</w:t>
            </w:r>
          </w:p>
        </w:tc>
        <w:tc>
          <w:tcPr>
            <w:tcW w:w="2820" w:type="dxa"/>
            <w:shd w:val="clear" w:color="auto" w:fill="auto"/>
          </w:tcPr>
          <w:p w:rsidR="00F95017" w:rsidRPr="009E7CC2" w:rsidRDefault="00F95017" w:rsidP="000E05D2">
            <w:pPr>
              <w:spacing w:after="120"/>
              <w:jc w:val="both"/>
              <w:rPr>
                <w:rFonts w:cs="Times New Roman"/>
                <w:szCs w:val="22"/>
              </w:rPr>
            </w:pPr>
            <w:r w:rsidRPr="009E7CC2">
              <w:rPr>
                <w:rFonts w:cs="Times New Roman"/>
                <w:szCs w:val="22"/>
              </w:rPr>
              <w:t>30 October 2017</w:t>
            </w:r>
          </w:p>
        </w:tc>
      </w:tr>
      <w:tr w:rsidR="00F95017" w:rsidRPr="009E7CC2" w:rsidTr="000E05D2">
        <w:tc>
          <w:tcPr>
            <w:tcW w:w="521" w:type="dxa"/>
            <w:shd w:val="clear" w:color="auto" w:fill="auto"/>
          </w:tcPr>
          <w:p w:rsidR="00F95017" w:rsidRPr="009E7CC2" w:rsidRDefault="00F95017" w:rsidP="000E05D2">
            <w:pPr>
              <w:spacing w:after="120"/>
              <w:jc w:val="both"/>
              <w:rPr>
                <w:rFonts w:cs="Times New Roman"/>
                <w:szCs w:val="22"/>
              </w:rPr>
            </w:pPr>
            <w:r w:rsidRPr="009E7CC2">
              <w:rPr>
                <w:rFonts w:cs="Times New Roman"/>
                <w:szCs w:val="22"/>
              </w:rPr>
              <w:t>3.</w:t>
            </w:r>
          </w:p>
        </w:tc>
        <w:tc>
          <w:tcPr>
            <w:tcW w:w="6192" w:type="dxa"/>
            <w:shd w:val="clear" w:color="auto" w:fill="auto"/>
          </w:tcPr>
          <w:p w:rsidR="00F95017" w:rsidRPr="009E7CC2" w:rsidRDefault="00F95017" w:rsidP="000E05D2">
            <w:pPr>
              <w:pStyle w:val="ListParagraph"/>
              <w:ind w:left="0"/>
              <w:jc w:val="both"/>
              <w:rPr>
                <w:rFonts w:cs="Times New Roman"/>
                <w:szCs w:val="22"/>
              </w:rPr>
            </w:pPr>
            <w:r w:rsidRPr="009E7CC2">
              <w:rPr>
                <w:rFonts w:cs="Times New Roman"/>
                <w:szCs w:val="22"/>
              </w:rPr>
              <w:t>Final evaluation report integrating feedback including desk review, key findings, lessons learned and recommendations.</w:t>
            </w:r>
          </w:p>
        </w:tc>
        <w:tc>
          <w:tcPr>
            <w:tcW w:w="2820" w:type="dxa"/>
            <w:shd w:val="clear" w:color="auto" w:fill="auto"/>
          </w:tcPr>
          <w:p w:rsidR="00F95017" w:rsidRPr="009E7CC2" w:rsidRDefault="00F95017" w:rsidP="000E05D2">
            <w:pPr>
              <w:spacing w:after="120"/>
              <w:jc w:val="both"/>
              <w:rPr>
                <w:rFonts w:cs="Times New Roman"/>
                <w:szCs w:val="22"/>
              </w:rPr>
            </w:pPr>
            <w:r w:rsidRPr="009E7CC2">
              <w:rPr>
                <w:rFonts w:cs="Times New Roman"/>
                <w:szCs w:val="22"/>
              </w:rPr>
              <w:t>30 November 2017</w:t>
            </w:r>
          </w:p>
        </w:tc>
      </w:tr>
    </w:tbl>
    <w:p w:rsidR="00F95017" w:rsidRPr="009E7CC2" w:rsidRDefault="00F95017" w:rsidP="00F95017">
      <w:pPr>
        <w:pBdr>
          <w:bottom w:val="single" w:sz="4" w:space="1" w:color="auto"/>
        </w:pBdr>
        <w:spacing w:after="120"/>
        <w:jc w:val="both"/>
        <w:rPr>
          <w:rFonts w:cs="Times New Roman"/>
          <w:szCs w:val="22"/>
        </w:rPr>
      </w:pPr>
    </w:p>
    <w:p w:rsidR="00F95017" w:rsidRPr="009E7CC2" w:rsidRDefault="00F95017" w:rsidP="00F95017">
      <w:pPr>
        <w:pBdr>
          <w:bottom w:val="single" w:sz="4" w:space="1" w:color="auto"/>
        </w:pBdr>
        <w:spacing w:after="120"/>
        <w:jc w:val="both"/>
        <w:rPr>
          <w:rFonts w:cs="Times New Roman"/>
          <w:szCs w:val="22"/>
        </w:rPr>
      </w:pPr>
      <w:r w:rsidRPr="009E7CC2">
        <w:rPr>
          <w:rFonts w:cs="Times New Roman"/>
          <w:b/>
          <w:szCs w:val="22"/>
        </w:rPr>
        <w:t>Resources:</w:t>
      </w:r>
      <w:r w:rsidRPr="009E7CC2">
        <w:rPr>
          <w:rFonts w:cs="Times New Roman"/>
          <w:szCs w:val="22"/>
        </w:rPr>
        <w:t xml:space="preserve"> UNICEF reserves the right to withhold all or a portion of payment if performance is unsatisfactory, if work/outputs is incomplete, not delivered or for failure to meet deadlines.</w:t>
      </w:r>
    </w:p>
    <w:p w:rsidR="00F95017" w:rsidRPr="009E7CC2" w:rsidRDefault="00F95017" w:rsidP="00F95017">
      <w:pPr>
        <w:pBdr>
          <w:bottom w:val="single" w:sz="4" w:space="1" w:color="auto"/>
        </w:pBdr>
        <w:spacing w:after="120"/>
        <w:jc w:val="both"/>
        <w:rPr>
          <w:rFonts w:cs="Times New Roman"/>
          <w:szCs w:val="22"/>
        </w:rPr>
      </w:pPr>
    </w:p>
    <w:p w:rsidR="00F95017" w:rsidRPr="009E7CC2" w:rsidRDefault="00F95017" w:rsidP="00F95017">
      <w:pPr>
        <w:rPr>
          <w:rFonts w:cs="Times New Roman"/>
          <w:b/>
          <w:szCs w:val="22"/>
        </w:rPr>
      </w:pPr>
      <w:r w:rsidRPr="009E7CC2">
        <w:rPr>
          <w:rFonts w:cs="Times New Roman"/>
          <w:b/>
          <w:szCs w:val="22"/>
        </w:rPr>
        <w:t>7. Estimated duration of contract and Tentative Dates</w:t>
      </w:r>
    </w:p>
    <w:p w:rsidR="00F95017" w:rsidRPr="009E7CC2" w:rsidRDefault="00F95017" w:rsidP="00F95017">
      <w:pPr>
        <w:jc w:val="both"/>
        <w:rPr>
          <w:rFonts w:cs="Times New Roman"/>
          <w:szCs w:val="22"/>
        </w:rPr>
      </w:pPr>
    </w:p>
    <w:p w:rsidR="00F95017" w:rsidRPr="009E7CC2" w:rsidRDefault="00F95017" w:rsidP="00F95017">
      <w:pPr>
        <w:pBdr>
          <w:bottom w:val="single" w:sz="4" w:space="1" w:color="auto"/>
        </w:pBdr>
        <w:jc w:val="both"/>
        <w:rPr>
          <w:rFonts w:cs="Times New Roman"/>
          <w:szCs w:val="22"/>
        </w:rPr>
      </w:pPr>
      <w:r w:rsidRPr="009E7CC2">
        <w:rPr>
          <w:rFonts w:cs="Times New Roman"/>
          <w:szCs w:val="22"/>
        </w:rPr>
        <w:t>Duration: 3 months full time</w:t>
      </w:r>
    </w:p>
    <w:p w:rsidR="00F95017" w:rsidRPr="009E7CC2" w:rsidRDefault="00F95017" w:rsidP="00F95017">
      <w:pPr>
        <w:pBdr>
          <w:bottom w:val="single" w:sz="4" w:space="1" w:color="auto"/>
        </w:pBdr>
        <w:jc w:val="both"/>
        <w:rPr>
          <w:rFonts w:cs="Times New Roman"/>
          <w:szCs w:val="22"/>
        </w:rPr>
      </w:pPr>
      <w:r w:rsidRPr="009E7CC2">
        <w:rPr>
          <w:rFonts w:cs="Times New Roman"/>
          <w:szCs w:val="22"/>
        </w:rPr>
        <w:t>Dates: 1 September 2017 – 30 November 2017</w:t>
      </w:r>
    </w:p>
    <w:p w:rsidR="00F95017" w:rsidRPr="009E7CC2" w:rsidRDefault="00F95017" w:rsidP="00C72FF0">
      <w:pPr>
        <w:widowControl w:val="0"/>
        <w:numPr>
          <w:ilvl w:val="0"/>
          <w:numId w:val="137"/>
        </w:numPr>
        <w:tabs>
          <w:tab w:val="left" w:pos="-1080"/>
          <w:tab w:val="left" w:pos="-720"/>
          <w:tab w:val="left" w:pos="0"/>
          <w:tab w:val="left" w:pos="720"/>
          <w:tab w:val="left" w:pos="1440"/>
          <w:tab w:val="left" w:pos="2160"/>
          <w:tab w:val="left" w:pos="2520"/>
          <w:tab w:val="left" w:pos="3600"/>
        </w:tabs>
        <w:jc w:val="both"/>
        <w:rPr>
          <w:rFonts w:cs="Times New Roman"/>
          <w:b/>
          <w:szCs w:val="22"/>
        </w:rPr>
      </w:pPr>
      <w:r w:rsidRPr="009E7CC2">
        <w:rPr>
          <w:rFonts w:cs="Times New Roman"/>
          <w:b/>
          <w:szCs w:val="22"/>
        </w:rPr>
        <w:t>Terms of Payment</w:t>
      </w:r>
    </w:p>
    <w:p w:rsidR="00F95017" w:rsidRPr="009E7CC2" w:rsidRDefault="00F95017" w:rsidP="00F95017">
      <w:pPr>
        <w:tabs>
          <w:tab w:val="left" w:pos="-1080"/>
          <w:tab w:val="left" w:pos="-720"/>
          <w:tab w:val="left" w:pos="0"/>
          <w:tab w:val="left" w:pos="720"/>
          <w:tab w:val="left" w:pos="1440"/>
          <w:tab w:val="left" w:pos="2160"/>
          <w:tab w:val="left" w:pos="2520"/>
          <w:tab w:val="left" w:pos="3600"/>
        </w:tabs>
        <w:ind w:left="360"/>
        <w:jc w:val="both"/>
        <w:rPr>
          <w:rFonts w:cs="Times New Roman"/>
          <w:bCs/>
          <w:szCs w:val="22"/>
        </w:rPr>
      </w:pPr>
      <w:r w:rsidRPr="009E7CC2">
        <w:rPr>
          <w:rFonts w:cs="Times New Roman"/>
          <w:bCs/>
          <w:szCs w:val="22"/>
        </w:rPr>
        <w:tab/>
      </w:r>
    </w:p>
    <w:p w:rsidR="00F95017" w:rsidRPr="009E7CC2" w:rsidRDefault="00F95017" w:rsidP="00F95017">
      <w:pPr>
        <w:tabs>
          <w:tab w:val="left" w:pos="-1080"/>
          <w:tab w:val="left" w:pos="-720"/>
          <w:tab w:val="left" w:pos="0"/>
          <w:tab w:val="left" w:pos="720"/>
          <w:tab w:val="left" w:pos="1440"/>
          <w:tab w:val="left" w:pos="2160"/>
          <w:tab w:val="left" w:pos="2520"/>
          <w:tab w:val="left" w:pos="3600"/>
        </w:tabs>
        <w:ind w:left="360"/>
        <w:jc w:val="both"/>
        <w:rPr>
          <w:rFonts w:cs="Times New Roman"/>
          <w:bCs/>
          <w:szCs w:val="22"/>
        </w:rPr>
      </w:pPr>
      <w:r w:rsidRPr="009E7CC2">
        <w:rPr>
          <w:rFonts w:cs="Times New Roman"/>
          <w:bCs/>
          <w:szCs w:val="22"/>
        </w:rPr>
        <w:t xml:space="preserve">By deliverables (as above):  </w:t>
      </w:r>
    </w:p>
    <w:p w:rsidR="00F95017" w:rsidRPr="009E7CC2" w:rsidRDefault="00F95017" w:rsidP="00C72FF0">
      <w:pPr>
        <w:widowControl w:val="0"/>
        <w:numPr>
          <w:ilvl w:val="0"/>
          <w:numId w:val="124"/>
        </w:numPr>
        <w:tabs>
          <w:tab w:val="left" w:pos="-1080"/>
          <w:tab w:val="left" w:pos="-720"/>
          <w:tab w:val="left" w:pos="0"/>
          <w:tab w:val="left" w:pos="720"/>
          <w:tab w:val="left" w:pos="1440"/>
          <w:tab w:val="left" w:pos="2160"/>
          <w:tab w:val="left" w:pos="2520"/>
          <w:tab w:val="left" w:pos="3600"/>
        </w:tabs>
        <w:jc w:val="both"/>
        <w:rPr>
          <w:rFonts w:cs="Times New Roman"/>
          <w:bCs/>
          <w:szCs w:val="22"/>
        </w:rPr>
      </w:pPr>
      <w:r w:rsidRPr="009E7CC2">
        <w:rPr>
          <w:rFonts w:cs="Times New Roman"/>
          <w:bCs/>
          <w:szCs w:val="22"/>
        </w:rPr>
        <w:t>20% upon completion of deliverable 1</w:t>
      </w:r>
    </w:p>
    <w:p w:rsidR="00F95017" w:rsidRPr="009E7CC2" w:rsidRDefault="00F95017" w:rsidP="00C72FF0">
      <w:pPr>
        <w:widowControl w:val="0"/>
        <w:numPr>
          <w:ilvl w:val="0"/>
          <w:numId w:val="124"/>
        </w:numPr>
        <w:tabs>
          <w:tab w:val="left" w:pos="-1080"/>
          <w:tab w:val="left" w:pos="-720"/>
          <w:tab w:val="left" w:pos="0"/>
          <w:tab w:val="left" w:pos="720"/>
          <w:tab w:val="left" w:pos="1440"/>
          <w:tab w:val="left" w:pos="2160"/>
          <w:tab w:val="left" w:pos="2520"/>
          <w:tab w:val="left" w:pos="3600"/>
        </w:tabs>
        <w:jc w:val="both"/>
        <w:rPr>
          <w:rFonts w:cs="Times New Roman"/>
          <w:bCs/>
          <w:szCs w:val="22"/>
        </w:rPr>
      </w:pPr>
      <w:r w:rsidRPr="009E7CC2">
        <w:rPr>
          <w:rFonts w:cs="Times New Roman"/>
          <w:bCs/>
          <w:szCs w:val="22"/>
        </w:rPr>
        <w:t>50% upon completion of deliverable 2</w:t>
      </w:r>
    </w:p>
    <w:p w:rsidR="00F95017" w:rsidRPr="009E7CC2" w:rsidRDefault="00F95017" w:rsidP="00C72FF0">
      <w:pPr>
        <w:widowControl w:val="0"/>
        <w:numPr>
          <w:ilvl w:val="0"/>
          <w:numId w:val="124"/>
        </w:numPr>
        <w:tabs>
          <w:tab w:val="left" w:pos="-1080"/>
          <w:tab w:val="left" w:pos="-720"/>
          <w:tab w:val="left" w:pos="0"/>
          <w:tab w:val="left" w:pos="720"/>
          <w:tab w:val="left" w:pos="1440"/>
          <w:tab w:val="left" w:pos="2160"/>
          <w:tab w:val="left" w:pos="2520"/>
          <w:tab w:val="left" w:pos="3600"/>
        </w:tabs>
        <w:jc w:val="both"/>
        <w:rPr>
          <w:rFonts w:cs="Times New Roman"/>
          <w:bCs/>
          <w:szCs w:val="22"/>
        </w:rPr>
      </w:pPr>
      <w:r w:rsidRPr="009E7CC2">
        <w:rPr>
          <w:rFonts w:cs="Times New Roman"/>
          <w:bCs/>
          <w:szCs w:val="22"/>
        </w:rPr>
        <w:t>30% upon completion of deliverable 3</w:t>
      </w:r>
    </w:p>
    <w:p w:rsidR="00F95017" w:rsidRPr="009E7CC2" w:rsidRDefault="00F95017" w:rsidP="00F95017">
      <w:pPr>
        <w:tabs>
          <w:tab w:val="left" w:pos="-1080"/>
          <w:tab w:val="left" w:pos="-720"/>
          <w:tab w:val="left" w:pos="0"/>
          <w:tab w:val="left" w:pos="720"/>
          <w:tab w:val="left" w:pos="1440"/>
          <w:tab w:val="left" w:pos="2160"/>
          <w:tab w:val="left" w:pos="2520"/>
          <w:tab w:val="left" w:pos="3600"/>
        </w:tabs>
        <w:jc w:val="both"/>
        <w:rPr>
          <w:rFonts w:cs="Times New Roman"/>
          <w:b/>
          <w:szCs w:val="22"/>
        </w:rPr>
      </w:pPr>
      <w:r w:rsidRPr="009E7CC2">
        <w:rPr>
          <w:rFonts w:cs="Times New Roman"/>
          <w:b/>
          <w:szCs w:val="22"/>
        </w:rPr>
        <w:t>______________________________________________________________________</w:t>
      </w:r>
    </w:p>
    <w:p w:rsidR="00F95017" w:rsidRPr="009E7CC2" w:rsidRDefault="00F95017" w:rsidP="00C72FF0">
      <w:pPr>
        <w:widowControl w:val="0"/>
        <w:numPr>
          <w:ilvl w:val="0"/>
          <w:numId w:val="137"/>
        </w:numPr>
        <w:tabs>
          <w:tab w:val="left" w:pos="-1080"/>
          <w:tab w:val="left" w:pos="-720"/>
          <w:tab w:val="left" w:pos="0"/>
          <w:tab w:val="left" w:pos="720"/>
          <w:tab w:val="left" w:pos="1440"/>
          <w:tab w:val="left" w:pos="2160"/>
          <w:tab w:val="left" w:pos="2520"/>
          <w:tab w:val="left" w:pos="3600"/>
        </w:tabs>
        <w:jc w:val="both"/>
        <w:rPr>
          <w:rFonts w:cs="Times New Roman"/>
          <w:b/>
          <w:szCs w:val="22"/>
        </w:rPr>
      </w:pPr>
      <w:r w:rsidRPr="009E7CC2">
        <w:rPr>
          <w:rFonts w:cs="Times New Roman"/>
          <w:b/>
          <w:szCs w:val="22"/>
        </w:rPr>
        <w:t xml:space="preserve">Duty Station:  </w:t>
      </w:r>
      <w:r w:rsidRPr="009E7CC2">
        <w:rPr>
          <w:rFonts w:cs="Times New Roman"/>
          <w:szCs w:val="22"/>
        </w:rPr>
        <w:t>Gaza</w:t>
      </w:r>
    </w:p>
    <w:p w:rsidR="00F95017" w:rsidRPr="009E7CC2" w:rsidRDefault="00F95017" w:rsidP="00F95017">
      <w:pPr>
        <w:tabs>
          <w:tab w:val="left" w:pos="-1080"/>
          <w:tab w:val="left" w:pos="-720"/>
          <w:tab w:val="left" w:pos="0"/>
          <w:tab w:val="left" w:pos="720"/>
          <w:tab w:val="left" w:pos="1440"/>
          <w:tab w:val="left" w:pos="2160"/>
          <w:tab w:val="left" w:pos="2520"/>
          <w:tab w:val="left" w:pos="3600"/>
        </w:tabs>
        <w:jc w:val="both"/>
        <w:rPr>
          <w:rFonts w:cs="Times New Roman"/>
          <w:b/>
          <w:szCs w:val="22"/>
        </w:rPr>
      </w:pPr>
      <w:r w:rsidRPr="009E7CC2">
        <w:rPr>
          <w:rFonts w:cs="Times New Roman"/>
          <w:b/>
          <w:szCs w:val="22"/>
        </w:rPr>
        <w:t>_______________________________________________________________________________</w:t>
      </w:r>
    </w:p>
    <w:p w:rsidR="00F95017" w:rsidRPr="009E7CC2" w:rsidRDefault="00F95017" w:rsidP="00F95017">
      <w:pPr>
        <w:rPr>
          <w:rFonts w:cs="Times New Roman"/>
          <w:b/>
          <w:szCs w:val="22"/>
        </w:rPr>
      </w:pPr>
    </w:p>
    <w:p w:rsidR="00F95017" w:rsidRPr="009E7CC2" w:rsidRDefault="00F95017" w:rsidP="00C72FF0">
      <w:pPr>
        <w:numPr>
          <w:ilvl w:val="0"/>
          <w:numId w:val="137"/>
        </w:numPr>
        <w:rPr>
          <w:rFonts w:cs="Times New Roman"/>
          <w:b/>
          <w:szCs w:val="22"/>
        </w:rPr>
      </w:pPr>
      <w:r w:rsidRPr="009E7CC2">
        <w:rPr>
          <w:rFonts w:cs="Times New Roman"/>
          <w:b/>
          <w:szCs w:val="22"/>
        </w:rPr>
        <w:t>Official Travel Involved:</w:t>
      </w:r>
    </w:p>
    <w:p w:rsidR="00F95017" w:rsidRPr="009E7CC2" w:rsidRDefault="00F95017" w:rsidP="00F95017">
      <w:pPr>
        <w:jc w:val="both"/>
        <w:rPr>
          <w:rFonts w:cs="Times New Roman"/>
          <w:szCs w:val="22"/>
        </w:rPr>
      </w:pPr>
    </w:p>
    <w:p w:rsidR="00F95017" w:rsidRPr="009E7CC2" w:rsidRDefault="00F95017" w:rsidP="00F95017">
      <w:pPr>
        <w:jc w:val="both"/>
        <w:rPr>
          <w:rFonts w:cs="Times New Roman"/>
          <w:szCs w:val="22"/>
        </w:rPr>
      </w:pPr>
      <w:r w:rsidRPr="009E7CC2">
        <w:rPr>
          <w:rFonts w:cs="Times New Roman"/>
          <w:szCs w:val="22"/>
        </w:rPr>
        <w:t>Official in-country travel will be involved, as required.</w:t>
      </w:r>
    </w:p>
    <w:p w:rsidR="00F95017" w:rsidRPr="009E7CC2" w:rsidRDefault="00F95017" w:rsidP="00F95017">
      <w:pPr>
        <w:rPr>
          <w:rFonts w:cs="Times New Roman"/>
          <w:b/>
          <w:szCs w:val="22"/>
        </w:rPr>
      </w:pPr>
      <w:r w:rsidRPr="009E7CC2">
        <w:rPr>
          <w:rFonts w:cs="Times New Roman"/>
          <w:szCs w:val="22"/>
        </w:rPr>
        <w:t>___________________________________________________________________________</w:t>
      </w:r>
    </w:p>
    <w:p w:rsidR="00F95017" w:rsidRPr="009E7CC2" w:rsidRDefault="00F95017" w:rsidP="00F95017">
      <w:pPr>
        <w:tabs>
          <w:tab w:val="left" w:pos="540"/>
        </w:tabs>
        <w:ind w:left="360"/>
        <w:jc w:val="both"/>
        <w:rPr>
          <w:rFonts w:cs="Times New Roman"/>
          <w:b/>
          <w:szCs w:val="22"/>
        </w:rPr>
      </w:pPr>
    </w:p>
    <w:p w:rsidR="00F95017" w:rsidRPr="009E7CC2" w:rsidRDefault="00F95017" w:rsidP="00C72FF0">
      <w:pPr>
        <w:widowControl w:val="0"/>
        <w:numPr>
          <w:ilvl w:val="0"/>
          <w:numId w:val="137"/>
        </w:numPr>
        <w:tabs>
          <w:tab w:val="left" w:pos="540"/>
        </w:tabs>
        <w:jc w:val="both"/>
        <w:rPr>
          <w:rFonts w:cs="Times New Roman"/>
          <w:b/>
          <w:szCs w:val="22"/>
        </w:rPr>
      </w:pPr>
      <w:r w:rsidRPr="009E7CC2">
        <w:rPr>
          <w:rFonts w:cs="Times New Roman"/>
          <w:b/>
          <w:szCs w:val="22"/>
        </w:rPr>
        <w:t>Qualification or Specialized Knowledge/Experience Required:</w:t>
      </w:r>
    </w:p>
    <w:p w:rsidR="00F95017" w:rsidRPr="009E7CC2" w:rsidRDefault="00F95017" w:rsidP="00F95017">
      <w:pPr>
        <w:tabs>
          <w:tab w:val="left" w:pos="540"/>
        </w:tabs>
        <w:jc w:val="both"/>
        <w:rPr>
          <w:rFonts w:cs="Times New Roman"/>
          <w:szCs w:val="22"/>
        </w:rPr>
      </w:pPr>
    </w:p>
    <w:p w:rsidR="00F95017" w:rsidRPr="009E7CC2" w:rsidRDefault="00F95017" w:rsidP="00F95017">
      <w:pPr>
        <w:jc w:val="both"/>
        <w:rPr>
          <w:rFonts w:cs="Times New Roman"/>
          <w:szCs w:val="22"/>
        </w:rPr>
      </w:pPr>
      <w:r w:rsidRPr="009E7CC2">
        <w:rPr>
          <w:rFonts w:cs="Times New Roman"/>
          <w:szCs w:val="22"/>
        </w:rPr>
        <w:t xml:space="preserve">The consultant should have: </w:t>
      </w:r>
    </w:p>
    <w:p w:rsidR="00F95017" w:rsidRPr="009E7CC2" w:rsidRDefault="00F95017" w:rsidP="00F95017">
      <w:pPr>
        <w:jc w:val="both"/>
        <w:rPr>
          <w:rFonts w:cs="Times New Roman"/>
          <w:szCs w:val="22"/>
        </w:rPr>
      </w:pPr>
      <w:r w:rsidRPr="009E7CC2">
        <w:rPr>
          <w:rFonts w:eastAsia="Calibri" w:cs="Times New Roman"/>
          <w:b/>
          <w:szCs w:val="22"/>
        </w:rPr>
        <w:t>Education:</w:t>
      </w:r>
      <w:r w:rsidRPr="009E7CC2">
        <w:rPr>
          <w:rFonts w:eastAsia="Calibri" w:cs="Times New Roman"/>
          <w:szCs w:val="22"/>
        </w:rPr>
        <w:t xml:space="preserve">  </w:t>
      </w:r>
      <w:r w:rsidRPr="009E7CC2">
        <w:rPr>
          <w:rFonts w:cs="Times New Roman"/>
          <w:szCs w:val="22"/>
        </w:rPr>
        <w:t>Master’s in research science, social research and or social work or related relevant field;</w:t>
      </w:r>
    </w:p>
    <w:p w:rsidR="00F95017" w:rsidRPr="009E7CC2" w:rsidRDefault="00F95017" w:rsidP="00F95017">
      <w:pPr>
        <w:rPr>
          <w:rFonts w:eastAsia="Calibri" w:cs="Times New Roman"/>
          <w:b/>
          <w:szCs w:val="22"/>
        </w:rPr>
      </w:pPr>
      <w:r w:rsidRPr="009E7CC2">
        <w:rPr>
          <w:rFonts w:eastAsia="Calibri" w:cs="Times New Roman"/>
          <w:b/>
          <w:szCs w:val="22"/>
        </w:rPr>
        <w:t xml:space="preserve">Work Experience: </w:t>
      </w:r>
    </w:p>
    <w:p w:rsidR="00F95017" w:rsidRPr="009E7CC2" w:rsidRDefault="00F95017" w:rsidP="00C72FF0">
      <w:pPr>
        <w:numPr>
          <w:ilvl w:val="0"/>
          <w:numId w:val="126"/>
        </w:numPr>
        <w:jc w:val="both"/>
        <w:rPr>
          <w:rFonts w:cs="Times New Roman"/>
          <w:szCs w:val="22"/>
        </w:rPr>
      </w:pPr>
      <w:r w:rsidRPr="009E7CC2">
        <w:rPr>
          <w:rFonts w:cs="Times New Roman"/>
          <w:szCs w:val="22"/>
        </w:rPr>
        <w:t>At least 5 years’ experience in designing and conducting participatory, qualitative and quantitative evaluations, studies and solid experience in data collection methods;</w:t>
      </w:r>
    </w:p>
    <w:p w:rsidR="00F95017" w:rsidRPr="009E7CC2" w:rsidRDefault="00F95017" w:rsidP="00C72FF0">
      <w:pPr>
        <w:numPr>
          <w:ilvl w:val="0"/>
          <w:numId w:val="126"/>
        </w:numPr>
        <w:jc w:val="both"/>
        <w:rPr>
          <w:rFonts w:cs="Times New Roman"/>
          <w:szCs w:val="22"/>
        </w:rPr>
      </w:pPr>
      <w:r w:rsidRPr="009E7CC2">
        <w:rPr>
          <w:rFonts w:cs="Times New Roman"/>
          <w:szCs w:val="22"/>
        </w:rPr>
        <w:t>At least 3 years’ experience in evaluation in the field of social work, child protection and/or violence prevention related roles, some of which should be within development and emergency contexts;</w:t>
      </w:r>
    </w:p>
    <w:p w:rsidR="00F95017" w:rsidRPr="009E7CC2" w:rsidRDefault="00F95017" w:rsidP="00F95017">
      <w:pPr>
        <w:rPr>
          <w:rFonts w:eastAsia="Calibri" w:cs="Times New Roman"/>
          <w:szCs w:val="22"/>
        </w:rPr>
      </w:pPr>
      <w:r w:rsidRPr="009E7CC2">
        <w:rPr>
          <w:rFonts w:eastAsia="Calibri" w:cs="Times New Roman"/>
          <w:szCs w:val="22"/>
        </w:rPr>
        <w:t>Specific competencies required:</w:t>
      </w:r>
    </w:p>
    <w:p w:rsidR="00F95017" w:rsidRPr="009E7CC2" w:rsidRDefault="00F95017" w:rsidP="00C72FF0">
      <w:pPr>
        <w:pStyle w:val="ListParagraph"/>
        <w:numPr>
          <w:ilvl w:val="0"/>
          <w:numId w:val="125"/>
        </w:numPr>
        <w:rPr>
          <w:rFonts w:cs="Times New Roman"/>
          <w:szCs w:val="22"/>
        </w:rPr>
      </w:pPr>
      <w:r w:rsidRPr="009E7CC2">
        <w:rPr>
          <w:rFonts w:cs="Times New Roman"/>
          <w:szCs w:val="22"/>
        </w:rPr>
        <w:t xml:space="preserve">Knowledge of Gaza context </w:t>
      </w:r>
    </w:p>
    <w:p w:rsidR="00F95017" w:rsidRPr="009E7CC2" w:rsidRDefault="00F95017" w:rsidP="00C72FF0">
      <w:pPr>
        <w:pStyle w:val="ListParagraph"/>
        <w:numPr>
          <w:ilvl w:val="0"/>
          <w:numId w:val="125"/>
        </w:numPr>
        <w:rPr>
          <w:rFonts w:cs="Times New Roman"/>
          <w:szCs w:val="22"/>
        </w:rPr>
      </w:pPr>
      <w:r w:rsidRPr="009E7CC2">
        <w:rPr>
          <w:rFonts w:cs="Times New Roman"/>
          <w:szCs w:val="22"/>
        </w:rPr>
        <w:t>Excellent English writing skills</w:t>
      </w:r>
    </w:p>
    <w:p w:rsidR="00F95017" w:rsidRPr="009E7CC2" w:rsidRDefault="00F95017" w:rsidP="00C72FF0">
      <w:pPr>
        <w:pStyle w:val="ListParagraph"/>
        <w:numPr>
          <w:ilvl w:val="0"/>
          <w:numId w:val="125"/>
        </w:numPr>
        <w:rPr>
          <w:rFonts w:cs="Times New Roman"/>
          <w:szCs w:val="22"/>
        </w:rPr>
      </w:pPr>
      <w:r w:rsidRPr="009E7CC2">
        <w:rPr>
          <w:rFonts w:cs="Times New Roman"/>
          <w:szCs w:val="22"/>
        </w:rPr>
        <w:t>Project management experience</w:t>
      </w:r>
    </w:p>
    <w:p w:rsidR="00F95017" w:rsidRPr="009E7CC2" w:rsidRDefault="00F95017" w:rsidP="00C72FF0">
      <w:pPr>
        <w:numPr>
          <w:ilvl w:val="0"/>
          <w:numId w:val="125"/>
        </w:numPr>
        <w:rPr>
          <w:rFonts w:eastAsia="Calibri" w:cs="Times New Roman"/>
          <w:szCs w:val="22"/>
        </w:rPr>
      </w:pPr>
      <w:r w:rsidRPr="009E7CC2">
        <w:rPr>
          <w:rFonts w:eastAsia="Calibri" w:cs="Times New Roman"/>
          <w:szCs w:val="22"/>
        </w:rPr>
        <w:t>Sound understanding of child rights and gender mainstreaming</w:t>
      </w:r>
    </w:p>
    <w:p w:rsidR="00F95017" w:rsidRPr="009E7CC2" w:rsidRDefault="00F95017" w:rsidP="00C72FF0">
      <w:pPr>
        <w:pStyle w:val="ListParagraph"/>
        <w:numPr>
          <w:ilvl w:val="0"/>
          <w:numId w:val="125"/>
        </w:numPr>
        <w:spacing w:line="276" w:lineRule="auto"/>
        <w:rPr>
          <w:rFonts w:cs="Times New Roman"/>
          <w:szCs w:val="22"/>
        </w:rPr>
      </w:pPr>
      <w:r w:rsidRPr="009E7CC2">
        <w:rPr>
          <w:rFonts w:cs="Times New Roman"/>
          <w:szCs w:val="22"/>
        </w:rPr>
        <w:t>Sound understanding and knowledge of participatory and community-based approaches.</w:t>
      </w:r>
    </w:p>
    <w:p w:rsidR="00F95017" w:rsidRPr="009E7CC2" w:rsidRDefault="00F95017" w:rsidP="00C72FF0">
      <w:pPr>
        <w:numPr>
          <w:ilvl w:val="0"/>
          <w:numId w:val="125"/>
        </w:numPr>
        <w:rPr>
          <w:rFonts w:eastAsia="Calibri" w:cs="Times New Roman"/>
          <w:szCs w:val="22"/>
        </w:rPr>
      </w:pPr>
      <w:r w:rsidRPr="009E7CC2">
        <w:rPr>
          <w:rFonts w:eastAsia="Calibri" w:cs="Times New Roman"/>
          <w:bCs/>
          <w:szCs w:val="22"/>
        </w:rPr>
        <w:t>Strong written and oral communication skills</w:t>
      </w:r>
    </w:p>
    <w:p w:rsidR="00F95017" w:rsidRPr="009E7CC2" w:rsidRDefault="00F95017" w:rsidP="00C72FF0">
      <w:pPr>
        <w:numPr>
          <w:ilvl w:val="0"/>
          <w:numId w:val="125"/>
        </w:numPr>
        <w:rPr>
          <w:rFonts w:eastAsia="Calibri" w:cs="Times New Roman"/>
          <w:szCs w:val="22"/>
        </w:rPr>
      </w:pPr>
      <w:r w:rsidRPr="009E7CC2">
        <w:rPr>
          <w:rFonts w:eastAsia="Calibri" w:cs="Times New Roman"/>
          <w:szCs w:val="22"/>
        </w:rPr>
        <w:lastRenderedPageBreak/>
        <w:t>Analytical skills</w:t>
      </w:r>
    </w:p>
    <w:p w:rsidR="00F95017" w:rsidRPr="009E7CC2" w:rsidRDefault="00F95017" w:rsidP="00C72FF0">
      <w:pPr>
        <w:numPr>
          <w:ilvl w:val="0"/>
          <w:numId w:val="125"/>
        </w:numPr>
        <w:rPr>
          <w:rFonts w:eastAsia="Calibri" w:cs="Times New Roman"/>
          <w:szCs w:val="22"/>
        </w:rPr>
      </w:pPr>
      <w:r w:rsidRPr="009E7CC2">
        <w:rPr>
          <w:rFonts w:eastAsia="Calibri" w:cs="Times New Roman"/>
          <w:szCs w:val="22"/>
        </w:rPr>
        <w:t>Arabic language skills – if none budget will need to include hiring of a local coordinator/translator assistant;</w:t>
      </w:r>
    </w:p>
    <w:p w:rsidR="00F95017" w:rsidRPr="009E7CC2" w:rsidRDefault="00F95017" w:rsidP="00F95017">
      <w:pPr>
        <w:ind w:left="720"/>
        <w:jc w:val="both"/>
        <w:rPr>
          <w:rFonts w:cs="Times New Roman"/>
          <w:szCs w:val="22"/>
        </w:rPr>
      </w:pPr>
    </w:p>
    <w:p w:rsidR="00F95017" w:rsidRPr="009E7CC2" w:rsidRDefault="00F95017" w:rsidP="00F95017">
      <w:pPr>
        <w:jc w:val="both"/>
        <w:rPr>
          <w:rFonts w:cs="Times New Roman"/>
          <w:b/>
          <w:bCs/>
          <w:szCs w:val="22"/>
        </w:rPr>
      </w:pPr>
      <w:r w:rsidRPr="009E7CC2">
        <w:rPr>
          <w:rFonts w:cs="Times New Roman"/>
          <w:b/>
          <w:bCs/>
          <w:szCs w:val="22"/>
        </w:rPr>
        <w:t>Functional and Core Competencies</w:t>
      </w:r>
    </w:p>
    <w:p w:rsidR="00F95017" w:rsidRPr="009E7CC2" w:rsidRDefault="00F95017" w:rsidP="00C72FF0">
      <w:pPr>
        <w:widowControl w:val="0"/>
        <w:numPr>
          <w:ilvl w:val="0"/>
          <w:numId w:val="127"/>
        </w:numPr>
        <w:jc w:val="both"/>
        <w:rPr>
          <w:rFonts w:cs="Times New Roman"/>
          <w:szCs w:val="22"/>
        </w:rPr>
      </w:pPr>
      <w:r w:rsidRPr="009E7CC2">
        <w:rPr>
          <w:rFonts w:cs="Times New Roman"/>
          <w:szCs w:val="22"/>
        </w:rPr>
        <w:t>Drive for Results</w:t>
      </w:r>
    </w:p>
    <w:p w:rsidR="00F95017" w:rsidRPr="009E7CC2" w:rsidRDefault="00F95017" w:rsidP="00C72FF0">
      <w:pPr>
        <w:widowControl w:val="0"/>
        <w:numPr>
          <w:ilvl w:val="0"/>
          <w:numId w:val="127"/>
        </w:numPr>
        <w:jc w:val="both"/>
        <w:rPr>
          <w:rFonts w:cs="Times New Roman"/>
          <w:szCs w:val="22"/>
        </w:rPr>
      </w:pPr>
      <w:r w:rsidRPr="009E7CC2">
        <w:rPr>
          <w:rFonts w:cs="Times New Roman"/>
          <w:szCs w:val="22"/>
        </w:rPr>
        <w:t>Communication</w:t>
      </w:r>
    </w:p>
    <w:p w:rsidR="00F95017" w:rsidRPr="009E7CC2" w:rsidRDefault="00F95017" w:rsidP="00C72FF0">
      <w:pPr>
        <w:widowControl w:val="0"/>
        <w:numPr>
          <w:ilvl w:val="0"/>
          <w:numId w:val="127"/>
        </w:numPr>
        <w:jc w:val="both"/>
        <w:rPr>
          <w:rFonts w:eastAsia="Calibri" w:cs="Times New Roman"/>
          <w:b/>
          <w:bCs/>
          <w:color w:val="FF0000"/>
          <w:szCs w:val="22"/>
        </w:rPr>
      </w:pPr>
      <w:r w:rsidRPr="009E7CC2">
        <w:rPr>
          <w:rFonts w:cs="Times New Roman"/>
          <w:szCs w:val="22"/>
        </w:rPr>
        <w:t>Analytical</w:t>
      </w:r>
    </w:p>
    <w:p w:rsidR="00F95017" w:rsidRPr="009E7CC2" w:rsidRDefault="00F95017" w:rsidP="00F95017">
      <w:pPr>
        <w:ind w:left="720"/>
        <w:jc w:val="both"/>
        <w:rPr>
          <w:rFonts w:eastAsia="Calibri" w:cs="Times New Roman"/>
          <w:b/>
          <w:bCs/>
          <w:color w:val="FF0000"/>
          <w:szCs w:val="22"/>
        </w:rPr>
      </w:pPr>
    </w:p>
    <w:p w:rsidR="00F95017" w:rsidRPr="009E7CC2" w:rsidRDefault="00F95017" w:rsidP="00C72FF0">
      <w:pPr>
        <w:widowControl w:val="0"/>
        <w:numPr>
          <w:ilvl w:val="0"/>
          <w:numId w:val="137"/>
        </w:numPr>
        <w:tabs>
          <w:tab w:val="left" w:pos="540"/>
        </w:tabs>
        <w:jc w:val="both"/>
        <w:rPr>
          <w:rFonts w:eastAsia="Calibri" w:cs="Times New Roman"/>
          <w:b/>
          <w:bCs/>
          <w:color w:val="000000"/>
          <w:szCs w:val="22"/>
        </w:rPr>
      </w:pPr>
      <w:r w:rsidRPr="009E7CC2">
        <w:rPr>
          <w:rFonts w:eastAsia="Calibri" w:cs="Times New Roman"/>
          <w:b/>
          <w:bCs/>
          <w:color w:val="FF0000"/>
          <w:szCs w:val="22"/>
        </w:rPr>
        <w:t xml:space="preserve">  </w:t>
      </w:r>
      <w:r w:rsidRPr="009E7CC2">
        <w:rPr>
          <w:rFonts w:cs="Times New Roman"/>
          <w:b/>
          <w:szCs w:val="22"/>
        </w:rPr>
        <w:t>Roles and Responsibilities</w:t>
      </w:r>
    </w:p>
    <w:p w:rsidR="00F95017" w:rsidRPr="009E7CC2" w:rsidRDefault="00F95017" w:rsidP="00F95017">
      <w:pPr>
        <w:ind w:left="720"/>
        <w:rPr>
          <w:rFonts w:eastAsia="Calibri" w:cs="Times New Roman"/>
          <w:b/>
          <w:color w:val="000000"/>
          <w:szCs w:val="22"/>
        </w:rPr>
      </w:pPr>
    </w:p>
    <w:p w:rsidR="00F95017" w:rsidRPr="009E7CC2" w:rsidRDefault="00F95017" w:rsidP="00C72FF0">
      <w:pPr>
        <w:widowControl w:val="0"/>
        <w:numPr>
          <w:ilvl w:val="0"/>
          <w:numId w:val="127"/>
        </w:numPr>
        <w:jc w:val="both"/>
        <w:rPr>
          <w:rFonts w:eastAsia="Calibri" w:cs="Times New Roman"/>
          <w:color w:val="000000"/>
          <w:szCs w:val="22"/>
        </w:rPr>
      </w:pPr>
      <w:r w:rsidRPr="009E7CC2">
        <w:rPr>
          <w:rFonts w:cs="Times New Roman"/>
          <w:color w:val="000000"/>
          <w:szCs w:val="22"/>
        </w:rPr>
        <w:t xml:space="preserve">Primary supervision will be provided by the M&amp;E Specialist in Gaza, in close cooperation with the Child Protection </w:t>
      </w:r>
      <w:r>
        <w:rPr>
          <w:rFonts w:cs="Times New Roman"/>
          <w:color w:val="000000"/>
          <w:szCs w:val="22"/>
        </w:rPr>
        <w:t>programme</w:t>
      </w:r>
      <w:r w:rsidRPr="009E7CC2">
        <w:rPr>
          <w:rFonts w:cs="Times New Roman"/>
          <w:color w:val="000000"/>
          <w:szCs w:val="22"/>
        </w:rPr>
        <w:t xml:space="preserve"> in the UNICEF State of Palestine office in Jerusalem and CP Officer in Gaza field Office. The CP section will facilitate and manage operational requirements, which entails providing project documentation as needed for the evaluation. </w:t>
      </w:r>
    </w:p>
    <w:p w:rsidR="00F95017" w:rsidRPr="009E7CC2" w:rsidRDefault="00F95017" w:rsidP="00F95017">
      <w:pPr>
        <w:ind w:left="720"/>
        <w:jc w:val="both"/>
        <w:rPr>
          <w:rFonts w:eastAsia="Calibri" w:cs="Times New Roman"/>
          <w:color w:val="000000"/>
          <w:szCs w:val="22"/>
        </w:rPr>
      </w:pPr>
    </w:p>
    <w:p w:rsidR="00F95017" w:rsidRPr="009E7CC2" w:rsidRDefault="00F95017" w:rsidP="00C72FF0">
      <w:pPr>
        <w:widowControl w:val="0"/>
        <w:numPr>
          <w:ilvl w:val="0"/>
          <w:numId w:val="127"/>
        </w:numPr>
        <w:jc w:val="both"/>
        <w:rPr>
          <w:rFonts w:eastAsia="Calibri" w:cs="Times New Roman"/>
          <w:color w:val="000000"/>
          <w:szCs w:val="22"/>
        </w:rPr>
      </w:pPr>
      <w:r w:rsidRPr="009E7CC2">
        <w:rPr>
          <w:rFonts w:eastAsia="Calibri" w:cs="Times New Roman"/>
          <w:color w:val="000000"/>
          <w:szCs w:val="22"/>
        </w:rPr>
        <w:t xml:space="preserve">UNICEF, and its implementing partners, will provide technical inputs and facilitate access to the family </w:t>
      </w:r>
      <w:r>
        <w:rPr>
          <w:rFonts w:eastAsia="Calibri" w:cs="Times New Roman"/>
          <w:color w:val="000000"/>
          <w:szCs w:val="22"/>
        </w:rPr>
        <w:t>Centre</w:t>
      </w:r>
      <w:r w:rsidRPr="009E7CC2">
        <w:rPr>
          <w:rFonts w:eastAsia="Calibri" w:cs="Times New Roman"/>
          <w:color w:val="000000"/>
          <w:szCs w:val="22"/>
        </w:rPr>
        <w:t xml:space="preserve">s and served population. </w:t>
      </w:r>
    </w:p>
    <w:p w:rsidR="00F95017" w:rsidRPr="009E7CC2" w:rsidRDefault="00F95017" w:rsidP="00F95017">
      <w:pPr>
        <w:ind w:left="720"/>
        <w:jc w:val="both"/>
        <w:rPr>
          <w:rFonts w:eastAsia="Calibri" w:cs="Times New Roman"/>
          <w:color w:val="000000"/>
          <w:szCs w:val="22"/>
        </w:rPr>
      </w:pPr>
    </w:p>
    <w:p w:rsidR="00F95017" w:rsidRPr="009E7CC2" w:rsidRDefault="00F95017" w:rsidP="00C72FF0">
      <w:pPr>
        <w:widowControl w:val="0"/>
        <w:numPr>
          <w:ilvl w:val="0"/>
          <w:numId w:val="127"/>
        </w:numPr>
        <w:jc w:val="both"/>
        <w:rPr>
          <w:rFonts w:eastAsia="Calibri" w:cs="Times New Roman"/>
          <w:color w:val="000000"/>
          <w:szCs w:val="22"/>
        </w:rPr>
      </w:pPr>
      <w:r w:rsidRPr="009E7CC2">
        <w:rPr>
          <w:rFonts w:eastAsia="Calibri" w:cs="Times New Roman"/>
          <w:color w:val="000000"/>
          <w:szCs w:val="22"/>
        </w:rPr>
        <w:t xml:space="preserve">The evaluation team will make formal contacts with stakeholders as necessary as well as provide logistics and operational support in conducting interviews/focus group discussions and/or organizing the end-of-evaluation workshop. </w:t>
      </w:r>
    </w:p>
    <w:p w:rsidR="00F95017" w:rsidRPr="009E7CC2" w:rsidRDefault="00F95017" w:rsidP="00F95017">
      <w:pPr>
        <w:ind w:left="720"/>
        <w:jc w:val="both"/>
        <w:rPr>
          <w:rFonts w:eastAsia="Calibri" w:cs="Times New Roman"/>
          <w:color w:val="000000"/>
          <w:szCs w:val="22"/>
        </w:rPr>
      </w:pPr>
    </w:p>
    <w:p w:rsidR="00F95017" w:rsidRPr="009E7CC2" w:rsidRDefault="00F95017" w:rsidP="00C72FF0">
      <w:pPr>
        <w:widowControl w:val="0"/>
        <w:numPr>
          <w:ilvl w:val="0"/>
          <w:numId w:val="127"/>
        </w:numPr>
        <w:jc w:val="both"/>
        <w:rPr>
          <w:rFonts w:eastAsia="Calibri" w:cs="Times New Roman"/>
          <w:color w:val="000000"/>
          <w:szCs w:val="22"/>
        </w:rPr>
      </w:pPr>
      <w:r w:rsidRPr="009E7CC2">
        <w:rPr>
          <w:rFonts w:eastAsia="Calibri" w:cs="Times New Roman"/>
          <w:color w:val="000000"/>
          <w:szCs w:val="22"/>
        </w:rPr>
        <w:t>The UNICEF Regional Office will provide technical assistance to the UNICEF Country Office in developing the TOR for the evaluation, review of inception and final reports.</w:t>
      </w:r>
    </w:p>
    <w:p w:rsidR="00F95017" w:rsidRPr="009E7CC2" w:rsidRDefault="00F95017" w:rsidP="00C72FF0">
      <w:pPr>
        <w:widowControl w:val="0"/>
        <w:numPr>
          <w:ilvl w:val="0"/>
          <w:numId w:val="127"/>
        </w:numPr>
        <w:jc w:val="both"/>
        <w:rPr>
          <w:rFonts w:eastAsia="Calibri" w:cs="Times New Roman"/>
          <w:color w:val="000000"/>
          <w:szCs w:val="22"/>
        </w:rPr>
      </w:pPr>
      <w:r w:rsidRPr="009E7CC2">
        <w:rPr>
          <w:rFonts w:eastAsia="Calibri" w:cs="Times New Roman"/>
          <w:color w:val="000000"/>
          <w:szCs w:val="22"/>
        </w:rPr>
        <w:t>The Consultant Firm will be responsible for the timely production of evidence-based evaluation, including recommendations to quality standards.</w:t>
      </w:r>
    </w:p>
    <w:p w:rsidR="00F95017" w:rsidRPr="009E7CC2" w:rsidRDefault="00F95017" w:rsidP="00F95017">
      <w:pPr>
        <w:jc w:val="both"/>
        <w:rPr>
          <w:rFonts w:cs="Times New Roman"/>
          <w:color w:val="000000"/>
          <w:szCs w:val="22"/>
        </w:rPr>
      </w:pPr>
    </w:p>
    <w:p w:rsidR="00F95017" w:rsidRPr="009E7CC2" w:rsidRDefault="00F95017" w:rsidP="00F95017">
      <w:pPr>
        <w:jc w:val="both"/>
        <w:rPr>
          <w:rFonts w:cs="Times New Roman"/>
          <w:b/>
          <w:bCs/>
          <w:szCs w:val="22"/>
        </w:rPr>
      </w:pPr>
      <w:r w:rsidRPr="009E7CC2">
        <w:rPr>
          <w:rFonts w:cs="Times New Roman"/>
          <w:b/>
          <w:bCs/>
          <w:szCs w:val="22"/>
        </w:rPr>
        <w:t>General Conditions</w:t>
      </w:r>
    </w:p>
    <w:p w:rsidR="00F95017" w:rsidRPr="009E7CC2" w:rsidRDefault="00F95017" w:rsidP="00F95017">
      <w:pPr>
        <w:pStyle w:val="BodyText3"/>
        <w:ind w:left="360"/>
        <w:rPr>
          <w:rFonts w:cs="Times New Roman"/>
          <w:sz w:val="22"/>
          <w:szCs w:val="22"/>
        </w:rPr>
      </w:pPr>
    </w:p>
    <w:p w:rsidR="00F95017" w:rsidRPr="009E7CC2" w:rsidRDefault="00F95017" w:rsidP="00C72FF0">
      <w:pPr>
        <w:widowControl w:val="0"/>
        <w:numPr>
          <w:ilvl w:val="0"/>
          <w:numId w:val="127"/>
        </w:numPr>
        <w:jc w:val="both"/>
        <w:rPr>
          <w:rFonts w:cs="Times New Roman"/>
          <w:color w:val="000000"/>
          <w:szCs w:val="22"/>
        </w:rPr>
      </w:pPr>
      <w:r w:rsidRPr="009E7CC2">
        <w:rPr>
          <w:rFonts w:cs="Times New Roman"/>
          <w:color w:val="000000"/>
          <w:szCs w:val="22"/>
        </w:rPr>
        <w:t>Under the consultancy agreements, a month is defined as 21 working days, and fees are prorated accordingly.  Consultants are not paid for weekends or public holidays.</w:t>
      </w:r>
    </w:p>
    <w:p w:rsidR="00F95017" w:rsidRPr="009E7CC2" w:rsidRDefault="00F95017" w:rsidP="00C72FF0">
      <w:pPr>
        <w:widowControl w:val="0"/>
        <w:numPr>
          <w:ilvl w:val="0"/>
          <w:numId w:val="127"/>
        </w:numPr>
        <w:jc w:val="both"/>
        <w:rPr>
          <w:rFonts w:cs="Times New Roman"/>
          <w:color w:val="000000"/>
          <w:szCs w:val="22"/>
        </w:rPr>
      </w:pPr>
      <w:r w:rsidRPr="009E7CC2">
        <w:rPr>
          <w:rFonts w:cs="Times New Roman"/>
          <w:color w:val="000000"/>
          <w:szCs w:val="22"/>
        </w:rPr>
        <w:t>Consultants are not entitled to payment of overtime.  All remuneration must be within the contract agreement.</w:t>
      </w:r>
    </w:p>
    <w:p w:rsidR="00F95017" w:rsidRPr="009E7CC2" w:rsidRDefault="00F95017" w:rsidP="00C72FF0">
      <w:pPr>
        <w:widowControl w:val="0"/>
        <w:numPr>
          <w:ilvl w:val="0"/>
          <w:numId w:val="127"/>
        </w:numPr>
        <w:jc w:val="both"/>
        <w:rPr>
          <w:rFonts w:cs="Times New Roman"/>
          <w:color w:val="000000"/>
          <w:szCs w:val="22"/>
        </w:rPr>
      </w:pPr>
      <w:r w:rsidRPr="009E7CC2">
        <w:rPr>
          <w:rFonts w:cs="Times New Roman"/>
          <w:color w:val="000000"/>
          <w:szCs w:val="22"/>
        </w:rPr>
        <w:t>Consultant are not entitled to annual leave.</w:t>
      </w:r>
    </w:p>
    <w:p w:rsidR="00F95017" w:rsidRPr="009E7CC2" w:rsidRDefault="00F95017" w:rsidP="00C72FF0">
      <w:pPr>
        <w:widowControl w:val="0"/>
        <w:numPr>
          <w:ilvl w:val="0"/>
          <w:numId w:val="127"/>
        </w:numPr>
        <w:jc w:val="both"/>
        <w:rPr>
          <w:rFonts w:cs="Times New Roman"/>
          <w:color w:val="000000"/>
          <w:szCs w:val="22"/>
        </w:rPr>
      </w:pPr>
      <w:r w:rsidRPr="009E7CC2">
        <w:rPr>
          <w:rFonts w:cs="Times New Roman"/>
          <w:color w:val="000000"/>
          <w:szCs w:val="22"/>
        </w:rPr>
        <w:t>No contract may commence unless the contract is signed by both UNICEF and the consultant or Contractor.</w:t>
      </w:r>
    </w:p>
    <w:p w:rsidR="00F95017" w:rsidRPr="009E7CC2" w:rsidRDefault="00F95017" w:rsidP="00C72FF0">
      <w:pPr>
        <w:widowControl w:val="0"/>
        <w:numPr>
          <w:ilvl w:val="0"/>
          <w:numId w:val="127"/>
        </w:numPr>
        <w:jc w:val="both"/>
        <w:rPr>
          <w:rFonts w:cs="Times New Roman"/>
          <w:color w:val="000000"/>
          <w:szCs w:val="22"/>
        </w:rPr>
      </w:pPr>
      <w:r w:rsidRPr="009E7CC2">
        <w:rPr>
          <w:rFonts w:cs="Times New Roman"/>
          <w:color w:val="000000"/>
          <w:szCs w:val="22"/>
        </w:rPr>
        <w:t>Signed contracts must be sent by fax or email.  Signed contract copy or written agreement must be received by the office before Travel Authorization is issued.</w:t>
      </w:r>
    </w:p>
    <w:p w:rsidR="00F95017" w:rsidRPr="009E7CC2" w:rsidRDefault="00F95017" w:rsidP="00C72FF0">
      <w:pPr>
        <w:widowControl w:val="0"/>
        <w:numPr>
          <w:ilvl w:val="0"/>
          <w:numId w:val="127"/>
        </w:numPr>
        <w:jc w:val="both"/>
        <w:rPr>
          <w:rFonts w:cs="Times New Roman"/>
          <w:color w:val="000000"/>
          <w:szCs w:val="22"/>
        </w:rPr>
      </w:pPr>
      <w:r w:rsidRPr="009E7CC2">
        <w:rPr>
          <w:rFonts w:cs="Times New Roman"/>
          <w:color w:val="000000"/>
          <w:szCs w:val="22"/>
        </w:rPr>
        <w:t>No consultant may travel without a signed travel authorization prior to the commencement of the journey to the duty station.</w:t>
      </w:r>
    </w:p>
    <w:p w:rsidR="00F95017" w:rsidRPr="009E7CC2" w:rsidRDefault="00F95017" w:rsidP="00C72FF0">
      <w:pPr>
        <w:widowControl w:val="0"/>
        <w:numPr>
          <w:ilvl w:val="0"/>
          <w:numId w:val="127"/>
        </w:numPr>
        <w:jc w:val="both"/>
        <w:rPr>
          <w:rFonts w:cs="Times New Roman"/>
          <w:color w:val="000000"/>
          <w:szCs w:val="22"/>
        </w:rPr>
      </w:pPr>
      <w:r w:rsidRPr="009E7CC2">
        <w:rPr>
          <w:rFonts w:cs="Times New Roman"/>
          <w:color w:val="000000"/>
          <w:szCs w:val="22"/>
        </w:rPr>
        <w:t>Unless authorized, UNICEF will buy the tickets of the consultant.  In exceptional cases, the consultant may be authorized to buy their travel tickets and shall be reimbursed at the “most economical and direct route” but this must be agreed to beforehand.</w:t>
      </w:r>
    </w:p>
    <w:p w:rsidR="00F95017" w:rsidRPr="009E7CC2" w:rsidRDefault="00F95017" w:rsidP="00C72FF0">
      <w:pPr>
        <w:widowControl w:val="0"/>
        <w:numPr>
          <w:ilvl w:val="0"/>
          <w:numId w:val="127"/>
        </w:numPr>
        <w:jc w:val="both"/>
        <w:rPr>
          <w:rFonts w:cs="Times New Roman"/>
          <w:color w:val="000000"/>
          <w:szCs w:val="22"/>
        </w:rPr>
      </w:pPr>
      <w:r w:rsidRPr="009E7CC2">
        <w:rPr>
          <w:rFonts w:cs="Times New Roman"/>
          <w:color w:val="000000"/>
          <w:szCs w:val="22"/>
        </w:rPr>
        <w:t>Consultants to complete the basic and advanced security course and submit certificates to UNICEF before any travel is undertaken;</w:t>
      </w:r>
    </w:p>
    <w:p w:rsidR="00F95017" w:rsidRPr="009E7CC2" w:rsidRDefault="00F95017" w:rsidP="00C72FF0">
      <w:pPr>
        <w:widowControl w:val="0"/>
        <w:numPr>
          <w:ilvl w:val="0"/>
          <w:numId w:val="127"/>
        </w:numPr>
        <w:jc w:val="both"/>
        <w:rPr>
          <w:rFonts w:cs="Times New Roman"/>
          <w:color w:val="000000"/>
          <w:szCs w:val="22"/>
        </w:rPr>
      </w:pPr>
      <w:r w:rsidRPr="009E7CC2">
        <w:rPr>
          <w:rFonts w:cs="Times New Roman"/>
          <w:color w:val="000000"/>
          <w:szCs w:val="22"/>
        </w:rPr>
        <w:t>Consultants will not have supervisory responsibilities or authority on UNICEF budget.</w:t>
      </w:r>
    </w:p>
    <w:p w:rsidR="00F95017" w:rsidRPr="009E7CC2" w:rsidRDefault="00F95017" w:rsidP="00C72FF0">
      <w:pPr>
        <w:widowControl w:val="0"/>
        <w:numPr>
          <w:ilvl w:val="0"/>
          <w:numId w:val="127"/>
        </w:numPr>
        <w:jc w:val="both"/>
        <w:rPr>
          <w:rFonts w:cs="Times New Roman"/>
          <w:color w:val="000000"/>
          <w:szCs w:val="22"/>
        </w:rPr>
      </w:pPr>
      <w:r w:rsidRPr="009E7CC2">
        <w:rPr>
          <w:rFonts w:cs="Times New Roman"/>
          <w:color w:val="000000"/>
          <w:szCs w:val="22"/>
        </w:rPr>
        <w:t>Consultant will be required to sign the Health statement for consultants/Individual contractor prior to taking up the assignment, and to provide documentary evidence of health insurance coverage, including Medical Evacuation.</w:t>
      </w:r>
    </w:p>
    <w:p w:rsidR="00F95017" w:rsidRPr="009E7CC2" w:rsidRDefault="00F95017" w:rsidP="00C72FF0">
      <w:pPr>
        <w:widowControl w:val="0"/>
        <w:numPr>
          <w:ilvl w:val="0"/>
          <w:numId w:val="127"/>
        </w:numPr>
        <w:jc w:val="both"/>
        <w:rPr>
          <w:rFonts w:cs="Times New Roman"/>
          <w:color w:val="000000"/>
          <w:szCs w:val="22"/>
        </w:rPr>
      </w:pPr>
      <w:r w:rsidRPr="009E7CC2">
        <w:rPr>
          <w:rFonts w:cs="Times New Roman"/>
          <w:color w:val="000000"/>
          <w:szCs w:val="22"/>
        </w:rPr>
        <w:t>The Form 'Designation, change or revocation of beneficiary' must be completed by the consultant upon arrival, at the HR Section.</w:t>
      </w:r>
    </w:p>
    <w:p w:rsidR="00F95017" w:rsidRPr="009E7CC2" w:rsidRDefault="00F95017" w:rsidP="00F95017">
      <w:pPr>
        <w:ind w:left="720"/>
        <w:jc w:val="both"/>
        <w:rPr>
          <w:rFonts w:cs="Times New Roman"/>
          <w:bCs/>
          <w:szCs w:val="22"/>
        </w:rPr>
      </w:pPr>
    </w:p>
    <w:p w:rsidR="00F95017" w:rsidRPr="009E7CC2" w:rsidRDefault="00F95017" w:rsidP="00F95017">
      <w:pPr>
        <w:rPr>
          <w:rFonts w:eastAsia="Calibri" w:cs="Times New Roman"/>
          <w:b/>
          <w:bCs/>
          <w:color w:val="000000"/>
          <w:szCs w:val="22"/>
        </w:rPr>
      </w:pPr>
      <w:r w:rsidRPr="009E7CC2">
        <w:rPr>
          <w:rFonts w:eastAsia="Calibri" w:cs="Times New Roman"/>
          <w:b/>
          <w:bCs/>
          <w:color w:val="000000"/>
          <w:szCs w:val="22"/>
        </w:rPr>
        <w:t>Selection Criteria: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5865"/>
        <w:gridCol w:w="1641"/>
      </w:tblGrid>
      <w:tr w:rsidR="00F95017" w:rsidRPr="009E7CC2" w:rsidTr="000E05D2">
        <w:tc>
          <w:tcPr>
            <w:tcW w:w="1510" w:type="dxa"/>
            <w:shd w:val="clear" w:color="auto" w:fill="D9E2F3"/>
          </w:tcPr>
          <w:p w:rsidR="00F95017" w:rsidRPr="009E7CC2" w:rsidRDefault="00F95017" w:rsidP="000E05D2">
            <w:pPr>
              <w:rPr>
                <w:rFonts w:cs="Times New Roman"/>
                <w:color w:val="000000"/>
                <w:szCs w:val="22"/>
              </w:rPr>
            </w:pPr>
            <w:r w:rsidRPr="009E7CC2">
              <w:rPr>
                <w:rFonts w:cs="Times New Roman"/>
                <w:color w:val="000000"/>
                <w:szCs w:val="22"/>
              </w:rPr>
              <w:t>Aspect</w:t>
            </w:r>
          </w:p>
        </w:tc>
        <w:tc>
          <w:tcPr>
            <w:tcW w:w="5865" w:type="dxa"/>
            <w:shd w:val="clear" w:color="auto" w:fill="D9E2F3"/>
          </w:tcPr>
          <w:p w:rsidR="00F95017" w:rsidRPr="009E7CC2" w:rsidRDefault="00F95017" w:rsidP="000E05D2">
            <w:pPr>
              <w:rPr>
                <w:rFonts w:cs="Times New Roman"/>
                <w:color w:val="000000"/>
                <w:szCs w:val="22"/>
              </w:rPr>
            </w:pPr>
            <w:r w:rsidRPr="009E7CC2">
              <w:rPr>
                <w:rFonts w:cs="Times New Roman"/>
                <w:color w:val="000000"/>
                <w:szCs w:val="22"/>
              </w:rPr>
              <w:t>Criteria</w:t>
            </w:r>
          </w:p>
        </w:tc>
        <w:tc>
          <w:tcPr>
            <w:tcW w:w="1641" w:type="dxa"/>
            <w:shd w:val="clear" w:color="auto" w:fill="D9E2F3"/>
          </w:tcPr>
          <w:p w:rsidR="00F95017" w:rsidRPr="009E7CC2" w:rsidRDefault="00F95017" w:rsidP="000E05D2">
            <w:pPr>
              <w:rPr>
                <w:rFonts w:cs="Times New Roman"/>
                <w:color w:val="000000"/>
                <w:szCs w:val="22"/>
              </w:rPr>
            </w:pPr>
            <w:r w:rsidRPr="009E7CC2">
              <w:rPr>
                <w:rFonts w:cs="Times New Roman"/>
                <w:color w:val="000000"/>
                <w:szCs w:val="22"/>
              </w:rPr>
              <w:t>Point</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lastRenderedPageBreak/>
              <w:t>Team leader</w:t>
            </w:r>
          </w:p>
        </w:tc>
        <w:tc>
          <w:tcPr>
            <w:tcW w:w="5865" w:type="dxa"/>
            <w:shd w:val="clear" w:color="auto" w:fill="auto"/>
          </w:tcPr>
          <w:p w:rsidR="00F95017" w:rsidRPr="009E7CC2" w:rsidRDefault="00F95017" w:rsidP="000E05D2">
            <w:pPr>
              <w:pStyle w:val="CommentText"/>
              <w:rPr>
                <w:rFonts w:cs="Times New Roman"/>
                <w:color w:val="000000"/>
                <w:szCs w:val="22"/>
              </w:rPr>
            </w:pPr>
            <w:r w:rsidRPr="009E7CC2">
              <w:rPr>
                <w:rFonts w:cs="Times New Roman"/>
                <w:color w:val="000000"/>
                <w:szCs w:val="22"/>
              </w:rPr>
              <w:t>Significant experience in development evaluations specifically Child protection</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20</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Excellent English writing skills</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10</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Project management experience</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5</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 xml:space="preserve">Qualitative and quantitative skills </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5</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Relevant post graduate degree</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5</w:t>
            </w:r>
          </w:p>
        </w:tc>
      </w:tr>
      <w:tr w:rsidR="00F95017" w:rsidRPr="009E7CC2" w:rsidTr="000E05D2">
        <w:tc>
          <w:tcPr>
            <w:tcW w:w="1510" w:type="dxa"/>
            <w:shd w:val="clear" w:color="auto" w:fill="D9E2F3"/>
          </w:tcPr>
          <w:p w:rsidR="00F95017" w:rsidRPr="009E7CC2" w:rsidRDefault="00F95017" w:rsidP="000E05D2">
            <w:pPr>
              <w:rPr>
                <w:rFonts w:cs="Times New Roman"/>
                <w:color w:val="000000"/>
                <w:szCs w:val="22"/>
              </w:rPr>
            </w:pPr>
            <w:r w:rsidRPr="009E7CC2">
              <w:rPr>
                <w:rFonts w:cs="Times New Roman"/>
                <w:color w:val="000000"/>
                <w:szCs w:val="22"/>
              </w:rPr>
              <w:t>Whole team</w:t>
            </w: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 xml:space="preserve">Experience in similar evaluations </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10</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Ability to analyse quantitative survey data</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5</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Fluency in Arabic and English</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5</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 xml:space="preserve">Experience and understanding of local context </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5</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 xml:space="preserve">Quality control system </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5</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Experience in qualitative evaluation</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5</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Availability of senior evaluator with access to Gaza</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20</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 xml:space="preserve">Gender balance </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5</w:t>
            </w:r>
          </w:p>
        </w:tc>
      </w:tr>
      <w:tr w:rsidR="00F95017" w:rsidRPr="009E7CC2" w:rsidTr="000E05D2">
        <w:tc>
          <w:tcPr>
            <w:tcW w:w="1510" w:type="dxa"/>
            <w:shd w:val="clear" w:color="auto" w:fill="D9E2F3"/>
          </w:tcPr>
          <w:p w:rsidR="00F95017" w:rsidRPr="009E7CC2" w:rsidRDefault="00F95017" w:rsidP="000E05D2">
            <w:pPr>
              <w:rPr>
                <w:rFonts w:cs="Times New Roman"/>
                <w:color w:val="000000"/>
                <w:szCs w:val="22"/>
              </w:rPr>
            </w:pPr>
            <w:r w:rsidRPr="009E7CC2">
              <w:rPr>
                <w:rFonts w:cs="Times New Roman"/>
                <w:color w:val="000000"/>
                <w:szCs w:val="22"/>
              </w:rPr>
              <w:t>Methodology</w:t>
            </w: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Adequate methodology proposed</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5</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 xml:space="preserve">Good understanding of risks and constrains </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5</w:t>
            </w:r>
          </w:p>
        </w:tc>
      </w:tr>
      <w:tr w:rsidR="00F95017" w:rsidRPr="009E7CC2" w:rsidTr="000E05D2">
        <w:tc>
          <w:tcPr>
            <w:tcW w:w="1510" w:type="dxa"/>
            <w:shd w:val="clear" w:color="auto" w:fill="auto"/>
          </w:tcPr>
          <w:p w:rsidR="00F95017" w:rsidRPr="009E7CC2" w:rsidRDefault="00F95017" w:rsidP="000E05D2">
            <w:pPr>
              <w:rPr>
                <w:rFonts w:cs="Times New Roman"/>
                <w:color w:val="000000"/>
                <w:szCs w:val="22"/>
              </w:rPr>
            </w:pP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Adequate implementation timeframe</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5</w:t>
            </w:r>
          </w:p>
        </w:tc>
      </w:tr>
      <w:tr w:rsidR="00F95017" w:rsidRPr="009E7CC2" w:rsidTr="000E05D2">
        <w:tc>
          <w:tcPr>
            <w:tcW w:w="1510" w:type="dxa"/>
            <w:shd w:val="clear" w:color="auto" w:fill="D9E2F3"/>
          </w:tcPr>
          <w:p w:rsidR="00F95017" w:rsidRPr="009E7CC2" w:rsidRDefault="00F95017" w:rsidP="000E05D2">
            <w:pPr>
              <w:rPr>
                <w:rFonts w:cs="Times New Roman"/>
                <w:color w:val="000000"/>
                <w:szCs w:val="22"/>
              </w:rPr>
            </w:pPr>
            <w:r w:rsidRPr="009E7CC2">
              <w:rPr>
                <w:rFonts w:cs="Times New Roman"/>
                <w:color w:val="000000"/>
                <w:szCs w:val="22"/>
              </w:rPr>
              <w:t>Price</w:t>
            </w:r>
          </w:p>
        </w:tc>
        <w:tc>
          <w:tcPr>
            <w:tcW w:w="5865"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30 x(times)  cheapest/bid price</w:t>
            </w:r>
          </w:p>
        </w:tc>
        <w:tc>
          <w:tcPr>
            <w:tcW w:w="1641" w:type="dxa"/>
            <w:shd w:val="clear" w:color="auto" w:fill="auto"/>
          </w:tcPr>
          <w:p w:rsidR="00F95017" w:rsidRPr="009E7CC2" w:rsidRDefault="00F95017" w:rsidP="000E05D2">
            <w:pPr>
              <w:rPr>
                <w:rFonts w:cs="Times New Roman"/>
                <w:color w:val="000000"/>
                <w:szCs w:val="22"/>
              </w:rPr>
            </w:pPr>
            <w:r w:rsidRPr="009E7CC2">
              <w:rPr>
                <w:rFonts w:cs="Times New Roman"/>
                <w:color w:val="000000"/>
                <w:szCs w:val="22"/>
              </w:rPr>
              <w:t>30</w:t>
            </w:r>
          </w:p>
        </w:tc>
      </w:tr>
      <w:tr w:rsidR="00F95017" w:rsidRPr="009E7CC2" w:rsidTr="000E05D2">
        <w:tc>
          <w:tcPr>
            <w:tcW w:w="7375" w:type="dxa"/>
            <w:gridSpan w:val="2"/>
            <w:shd w:val="clear" w:color="auto" w:fill="D9E2F3"/>
          </w:tcPr>
          <w:p w:rsidR="00F95017" w:rsidRPr="009E7CC2" w:rsidRDefault="00F95017" w:rsidP="000E05D2">
            <w:pPr>
              <w:rPr>
                <w:rFonts w:cs="Times New Roman"/>
                <w:color w:val="000000"/>
                <w:szCs w:val="22"/>
              </w:rPr>
            </w:pPr>
            <w:r w:rsidRPr="009E7CC2">
              <w:rPr>
                <w:rFonts w:cs="Times New Roman"/>
                <w:color w:val="000000"/>
                <w:szCs w:val="22"/>
              </w:rPr>
              <w:t>Maximum possible score</w:t>
            </w:r>
          </w:p>
        </w:tc>
        <w:tc>
          <w:tcPr>
            <w:tcW w:w="1641" w:type="dxa"/>
            <w:shd w:val="clear" w:color="auto" w:fill="D9E2F3"/>
          </w:tcPr>
          <w:p w:rsidR="00F95017" w:rsidRPr="009E7CC2" w:rsidRDefault="00F95017" w:rsidP="000E05D2">
            <w:pPr>
              <w:rPr>
                <w:rFonts w:cs="Times New Roman"/>
                <w:color w:val="000000"/>
                <w:szCs w:val="22"/>
              </w:rPr>
            </w:pPr>
            <w:r w:rsidRPr="009E7CC2">
              <w:rPr>
                <w:rFonts w:cs="Times New Roman"/>
                <w:color w:val="000000"/>
                <w:szCs w:val="22"/>
              </w:rPr>
              <w:t>150</w:t>
            </w:r>
          </w:p>
        </w:tc>
      </w:tr>
    </w:tbl>
    <w:p w:rsidR="00F95017" w:rsidRPr="009E7CC2" w:rsidRDefault="00F95017" w:rsidP="00F95017">
      <w:pPr>
        <w:pBdr>
          <w:bottom w:val="single" w:sz="4" w:space="1" w:color="auto"/>
        </w:pBdr>
        <w:spacing w:after="120"/>
        <w:jc w:val="both"/>
        <w:rPr>
          <w:rFonts w:cs="Times New Roman"/>
          <w:szCs w:val="22"/>
        </w:rPr>
      </w:pPr>
    </w:p>
    <w:p w:rsidR="00F95017" w:rsidRPr="009E7CC2" w:rsidRDefault="00F95017" w:rsidP="00C72FF0">
      <w:pPr>
        <w:widowControl w:val="0"/>
        <w:numPr>
          <w:ilvl w:val="0"/>
          <w:numId w:val="121"/>
        </w:numPr>
        <w:pBdr>
          <w:top w:val="single" w:sz="4" w:space="1" w:color="auto"/>
          <w:left w:val="single" w:sz="4" w:space="4" w:color="auto"/>
          <w:bottom w:val="single" w:sz="4" w:space="1" w:color="auto"/>
          <w:right w:val="single" w:sz="4" w:space="4" w:color="auto"/>
        </w:pBdr>
        <w:tabs>
          <w:tab w:val="center" w:pos="450"/>
        </w:tabs>
        <w:ind w:left="450" w:hanging="450"/>
        <w:rPr>
          <w:rFonts w:cs="Times New Roman"/>
          <w:b/>
          <w:szCs w:val="22"/>
        </w:rPr>
      </w:pPr>
      <w:r w:rsidRPr="009E7CC2">
        <w:rPr>
          <w:rFonts w:cs="Times New Roman"/>
          <w:b/>
          <w:szCs w:val="22"/>
        </w:rPr>
        <w:t>PART TWO – Internal (UNICEF)</w:t>
      </w:r>
    </w:p>
    <w:p w:rsidR="00F95017" w:rsidRPr="009E7CC2" w:rsidRDefault="00F95017" w:rsidP="00F95017">
      <w:pPr>
        <w:tabs>
          <w:tab w:val="center" w:pos="4680"/>
        </w:tabs>
        <w:rPr>
          <w:rFonts w:cs="Times New Roman"/>
          <w:color w:val="FF0000"/>
          <w:szCs w:val="22"/>
        </w:rPr>
      </w:pPr>
    </w:p>
    <w:p w:rsidR="00F95017" w:rsidRPr="009E7CC2" w:rsidRDefault="00F95017" w:rsidP="00C72FF0">
      <w:pPr>
        <w:widowControl w:val="0"/>
        <w:numPr>
          <w:ilvl w:val="0"/>
          <w:numId w:val="137"/>
        </w:numPr>
        <w:tabs>
          <w:tab w:val="left" w:pos="540"/>
        </w:tabs>
        <w:jc w:val="both"/>
        <w:rPr>
          <w:rFonts w:cs="Times New Roman"/>
          <w:b/>
          <w:szCs w:val="22"/>
        </w:rPr>
      </w:pPr>
      <w:r>
        <w:rPr>
          <w:rFonts w:cs="Times New Roman"/>
          <w:b/>
          <w:szCs w:val="22"/>
        </w:rPr>
        <w:t>Programme</w:t>
      </w:r>
      <w:r w:rsidRPr="009E7CC2">
        <w:rPr>
          <w:rFonts w:cs="Times New Roman"/>
          <w:b/>
          <w:szCs w:val="22"/>
        </w:rPr>
        <w:t xml:space="preserve"> Area and specific Project involved:</w:t>
      </w:r>
    </w:p>
    <w:p w:rsidR="00F95017" w:rsidRPr="009E7CC2" w:rsidRDefault="00F95017" w:rsidP="00F95017">
      <w:pPr>
        <w:ind w:left="360"/>
        <w:jc w:val="both"/>
        <w:rPr>
          <w:rFonts w:cs="Times New Roman"/>
          <w:b/>
          <w:szCs w:val="22"/>
        </w:rPr>
      </w:pPr>
    </w:p>
    <w:p w:rsidR="00F95017" w:rsidRPr="009E7CC2" w:rsidRDefault="00F95017" w:rsidP="00F95017">
      <w:pPr>
        <w:jc w:val="both"/>
        <w:rPr>
          <w:rFonts w:cs="Times New Roman"/>
          <w:szCs w:val="22"/>
        </w:rPr>
      </w:pPr>
      <w:r>
        <w:rPr>
          <w:rFonts w:cs="Times New Roman"/>
          <w:szCs w:val="22"/>
        </w:rPr>
        <w:t>Programme</w:t>
      </w:r>
      <w:r w:rsidRPr="009E7CC2">
        <w:rPr>
          <w:rFonts w:cs="Times New Roman"/>
          <w:szCs w:val="22"/>
        </w:rPr>
        <w:t xml:space="preserve">: </w:t>
      </w:r>
      <w:r w:rsidRPr="009E7CC2">
        <w:rPr>
          <w:rFonts w:cs="Times New Roman"/>
          <w:szCs w:val="22"/>
        </w:rPr>
        <w:tab/>
        <w:t xml:space="preserve">   Child Protection</w:t>
      </w:r>
    </w:p>
    <w:p w:rsidR="00F95017" w:rsidRPr="009E7CC2" w:rsidRDefault="00F95017" w:rsidP="00F95017">
      <w:pPr>
        <w:jc w:val="both"/>
        <w:rPr>
          <w:rFonts w:cs="Times New Roman"/>
          <w:szCs w:val="22"/>
        </w:rPr>
      </w:pPr>
      <w:r w:rsidRPr="009E7CC2">
        <w:rPr>
          <w:rFonts w:cs="Times New Roman"/>
          <w:szCs w:val="22"/>
        </w:rPr>
        <w:t>Project and activity codes:</w:t>
      </w:r>
      <w:r w:rsidRPr="009E7CC2">
        <w:rPr>
          <w:rFonts w:cs="Times New Roman"/>
          <w:szCs w:val="22"/>
        </w:rPr>
        <w:tab/>
        <w:t>7050/PC/07/002/002</w:t>
      </w:r>
    </w:p>
    <w:p w:rsidR="00F95017" w:rsidRPr="009E7CC2" w:rsidRDefault="00F95017" w:rsidP="00F95017">
      <w:pPr>
        <w:jc w:val="both"/>
        <w:rPr>
          <w:rFonts w:cs="Times New Roman"/>
          <w:szCs w:val="22"/>
        </w:rPr>
      </w:pPr>
      <w:r w:rsidRPr="009E7CC2">
        <w:rPr>
          <w:rFonts w:cs="Times New Roman"/>
          <w:szCs w:val="22"/>
        </w:rPr>
        <w:t xml:space="preserve">Work Plan Activity: </w:t>
      </w:r>
      <w:r w:rsidRPr="009E7CC2">
        <w:rPr>
          <w:rFonts w:cs="Times New Roman"/>
          <w:b/>
          <w:bCs/>
          <w:szCs w:val="22"/>
        </w:rPr>
        <w:t>Output 2.2</w:t>
      </w:r>
      <w:r w:rsidRPr="009E7CC2">
        <w:rPr>
          <w:rFonts w:cs="Times New Roman"/>
          <w:szCs w:val="22"/>
        </w:rPr>
        <w:t xml:space="preserve"> Increased national capacity to provide child protection services to strengthen resilience, building on protective practices, and reducing behaviours harmful to children including during emergencies. </w:t>
      </w:r>
    </w:p>
    <w:p w:rsidR="00F95017" w:rsidRPr="009E7CC2" w:rsidRDefault="00F95017" w:rsidP="00F95017">
      <w:pPr>
        <w:jc w:val="both"/>
        <w:rPr>
          <w:rFonts w:cs="Times New Roman"/>
          <w:szCs w:val="22"/>
        </w:rPr>
      </w:pPr>
    </w:p>
    <w:p w:rsidR="00F95017" w:rsidRPr="009E7CC2" w:rsidRDefault="00F95017" w:rsidP="00F95017">
      <w:pPr>
        <w:jc w:val="both"/>
        <w:rPr>
          <w:rFonts w:cs="Times New Roman"/>
          <w:szCs w:val="22"/>
        </w:rPr>
      </w:pPr>
      <w:r w:rsidRPr="009E7CC2">
        <w:rPr>
          <w:rFonts w:cs="Times New Roman"/>
          <w:szCs w:val="22"/>
        </w:rPr>
        <w:t xml:space="preserve">Budget Code/PBA No: Non Grant, </w:t>
      </w:r>
    </w:p>
    <w:p w:rsidR="00F95017" w:rsidRPr="009E7CC2" w:rsidRDefault="00F95017" w:rsidP="00F95017">
      <w:pPr>
        <w:jc w:val="both"/>
        <w:rPr>
          <w:rFonts w:cs="Times New Roman"/>
          <w:szCs w:val="22"/>
        </w:rPr>
      </w:pPr>
      <w:r w:rsidRPr="009E7CC2">
        <w:rPr>
          <w:rFonts w:cs="Times New Roman"/>
          <w:szCs w:val="22"/>
        </w:rPr>
        <w:t>Budget Ceiling USD 50,000</w:t>
      </w:r>
    </w:p>
    <w:p w:rsidR="00F95017" w:rsidRPr="009E7CC2" w:rsidRDefault="00F95017" w:rsidP="00F95017">
      <w:pPr>
        <w:jc w:val="both"/>
        <w:rPr>
          <w:rFonts w:cs="Times New Roman"/>
          <w:szCs w:val="22"/>
        </w:rPr>
      </w:pPr>
      <w:r w:rsidRPr="009E7CC2">
        <w:rPr>
          <w:rFonts w:cs="Times New Roman"/>
          <w:szCs w:val="22"/>
        </w:rPr>
        <w:t>___________________________________________________________________________</w:t>
      </w:r>
    </w:p>
    <w:p w:rsidR="00F95017" w:rsidRPr="009E7CC2" w:rsidRDefault="00F95017" w:rsidP="00C72FF0">
      <w:pPr>
        <w:widowControl w:val="0"/>
        <w:numPr>
          <w:ilvl w:val="0"/>
          <w:numId w:val="137"/>
        </w:numPr>
        <w:jc w:val="both"/>
        <w:rPr>
          <w:rFonts w:cs="Times New Roman"/>
          <w:szCs w:val="22"/>
        </w:rPr>
      </w:pPr>
      <w:r w:rsidRPr="009E7CC2">
        <w:rPr>
          <w:rFonts w:cs="Times New Roman"/>
          <w:b/>
          <w:szCs w:val="22"/>
        </w:rPr>
        <w:t xml:space="preserve">Contract Supervisor:  </w:t>
      </w:r>
      <w:r w:rsidRPr="009E7CC2">
        <w:rPr>
          <w:rFonts w:cs="Times New Roman"/>
          <w:szCs w:val="22"/>
        </w:rPr>
        <w:t>Shereen Obaid, Planning, M&amp;E Specialist UNICEF</w:t>
      </w:r>
    </w:p>
    <w:p w:rsidR="00F95017" w:rsidRPr="009E7CC2" w:rsidRDefault="00F95017" w:rsidP="00F95017">
      <w:pPr>
        <w:pBdr>
          <w:bottom w:val="single" w:sz="4" w:space="1" w:color="auto"/>
        </w:pBdr>
        <w:spacing w:after="120"/>
        <w:jc w:val="both"/>
        <w:rPr>
          <w:rFonts w:cs="Times New Roman"/>
          <w:szCs w:val="22"/>
        </w:rPr>
      </w:pPr>
    </w:p>
    <w:p w:rsidR="00F95017" w:rsidRPr="009E7CC2" w:rsidRDefault="00F95017" w:rsidP="00C72FF0">
      <w:pPr>
        <w:widowControl w:val="0"/>
        <w:numPr>
          <w:ilvl w:val="0"/>
          <w:numId w:val="137"/>
        </w:numPr>
        <w:jc w:val="both"/>
        <w:rPr>
          <w:rFonts w:cs="Times New Roman"/>
          <w:b/>
          <w:szCs w:val="22"/>
        </w:rPr>
      </w:pPr>
      <w:r w:rsidRPr="009E7CC2">
        <w:rPr>
          <w:rFonts w:cs="Times New Roman"/>
          <w:b/>
          <w:szCs w:val="22"/>
        </w:rPr>
        <w:t>Modality for the selection process:</w:t>
      </w:r>
    </w:p>
    <w:p w:rsidR="00F95017" w:rsidRPr="009E7CC2" w:rsidRDefault="00F95017" w:rsidP="00F95017">
      <w:pPr>
        <w:jc w:val="both"/>
        <w:rPr>
          <w:rFonts w:cs="Times New Roman"/>
          <w:b/>
          <w:szCs w:val="22"/>
        </w:rPr>
      </w:pPr>
    </w:p>
    <w:p w:rsidR="00F95017" w:rsidRPr="009E7CC2" w:rsidRDefault="00F95017" w:rsidP="00C72FF0">
      <w:pPr>
        <w:widowControl w:val="0"/>
        <w:numPr>
          <w:ilvl w:val="0"/>
          <w:numId w:val="123"/>
        </w:numPr>
        <w:tabs>
          <w:tab w:val="left" w:pos="0"/>
        </w:tabs>
        <w:ind w:left="360"/>
        <w:rPr>
          <w:rFonts w:eastAsia="Arial Unicode MS" w:cs="Times New Roman"/>
          <w:szCs w:val="22"/>
        </w:rPr>
      </w:pPr>
      <w:r w:rsidRPr="009E7CC2">
        <w:rPr>
          <w:rFonts w:eastAsia="Arial Unicode MS" w:cs="Times New Roman"/>
          <w:b/>
          <w:szCs w:val="22"/>
        </w:rPr>
        <w:t>Dissemination of ToR n/a</w:t>
      </w:r>
    </w:p>
    <w:p w:rsidR="00F95017" w:rsidRPr="009E7CC2" w:rsidRDefault="00F95017" w:rsidP="00F95017">
      <w:pPr>
        <w:rPr>
          <w:rFonts w:eastAsia="Arial Unicode MS" w:cs="Times New Roman"/>
          <w:b/>
          <w:szCs w:val="22"/>
        </w:rPr>
      </w:pPr>
    </w:p>
    <w:p w:rsidR="00F95017" w:rsidRPr="009E7CC2" w:rsidRDefault="00F95017" w:rsidP="00F95017">
      <w:pPr>
        <w:rPr>
          <w:rFonts w:eastAsia="Arial Unicode MS" w:cs="Times New Roman"/>
          <w:b/>
          <w:i/>
          <w:szCs w:val="22"/>
        </w:rPr>
      </w:pPr>
      <w:r w:rsidRPr="009E7CC2">
        <w:rPr>
          <w:rFonts w:eastAsia="Arial Unicode MS" w:cs="Times New Roman"/>
          <w:b/>
          <w:i/>
          <w:szCs w:val="22"/>
        </w:rPr>
        <w:t>Modality of dissemination:</w:t>
      </w:r>
    </w:p>
    <w:p w:rsidR="00F95017" w:rsidRPr="009E7CC2" w:rsidRDefault="00F95017" w:rsidP="00F95017">
      <w:pPr>
        <w:rPr>
          <w:rFonts w:eastAsia="Arial Unicode MS" w:cs="Times New Roman"/>
          <w:szCs w:val="22"/>
        </w:rPr>
      </w:pPr>
      <w:r w:rsidRPr="009E7CC2">
        <w:rPr>
          <w:rFonts w:eastAsia="Arial Unicode MS" w:cs="Times New Roman"/>
          <w:noProof/>
          <w:szCs w:val="22"/>
          <w:u w:val="single"/>
        </w:rPr>
        <mc:AlternateContent>
          <mc:Choice Requires="wps">
            <w:drawing>
              <wp:anchor distT="0" distB="0" distL="114300" distR="114300" simplePos="0" relativeHeight="251660288" behindDoc="0" locked="0" layoutInCell="1" allowOverlap="1" wp14:anchorId="04E7A780" wp14:editId="461183AF">
                <wp:simplePos x="0" y="0"/>
                <wp:positionH relativeFrom="column">
                  <wp:posOffset>3195955</wp:posOffset>
                </wp:positionH>
                <wp:positionV relativeFrom="paragraph">
                  <wp:posOffset>142875</wp:posOffset>
                </wp:positionV>
                <wp:extent cx="219075" cy="166370"/>
                <wp:effectExtent l="147955" t="155575" r="179070" b="18605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66370"/>
                        </a:xfrm>
                        <a:prstGeom prst="rect">
                          <a:avLst/>
                        </a:prstGeom>
                        <a:solidFill>
                          <a:srgbClr val="000000"/>
                        </a:solidFill>
                        <a:ln w="38100">
                          <a:solidFill>
                            <a:srgbClr val="F2F2F2"/>
                          </a:solidFill>
                          <a:miter lim="800000"/>
                          <a:headEnd/>
                          <a:tailEnd/>
                        </a:ln>
                        <a:effectLst>
                          <a:outerShdw blurRad="63500" dist="29783" dir="3885598"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8F252" id="Rectangle 3" o:spid="_x0000_s1026" style="position:absolute;margin-left:251.65pt;margin-top:11.25pt;width:17.25pt;height:1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" fillcolor="black" strokecolor="#f2f2f2" strokeweight="3pt">
                <v:shadow on="t" color="#7f7f7f" opacity=".5" offset="1pt,.74833mm"/>
              </v:rect>
            </w:pict>
          </mc:Fallback>
        </mc:AlternateContent>
      </w:r>
      <w:r w:rsidRPr="009E7CC2">
        <w:rPr>
          <w:rFonts w:eastAsia="Arial Unicode MS" w:cs="Times New Roman"/>
          <w:noProof/>
          <w:szCs w:val="22"/>
          <w:u w:val="single"/>
        </w:rPr>
        <mc:AlternateContent>
          <mc:Choice Requires="wps">
            <w:drawing>
              <wp:anchor distT="0" distB="0" distL="114300" distR="114300" simplePos="0" relativeHeight="251659264" behindDoc="0" locked="0" layoutInCell="1" allowOverlap="1" wp14:anchorId="28F5B488" wp14:editId="751B84B8">
                <wp:simplePos x="0" y="0"/>
                <wp:positionH relativeFrom="column">
                  <wp:posOffset>1714500</wp:posOffset>
                </wp:positionH>
                <wp:positionV relativeFrom="paragraph">
                  <wp:posOffset>151130</wp:posOffset>
                </wp:positionV>
                <wp:extent cx="219075" cy="166370"/>
                <wp:effectExtent l="152400" t="151130" r="174625" b="19050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66370"/>
                        </a:xfrm>
                        <a:prstGeom prst="rect">
                          <a:avLst/>
                        </a:prstGeom>
                        <a:solidFill>
                          <a:srgbClr val="000000"/>
                        </a:solidFill>
                        <a:ln w="38100">
                          <a:solidFill>
                            <a:srgbClr val="F2F2F2"/>
                          </a:solidFill>
                          <a:miter lim="800000"/>
                          <a:headEnd/>
                          <a:tailEnd/>
                        </a:ln>
                        <a:effectLst>
                          <a:outerShdw blurRad="63500" dist="29783" dir="3885598"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8F8B6" id="Rectangle 2" o:spid="_x0000_s1026" style="position:absolute;margin-left:135pt;margin-top:11.9pt;width:17.25pt;height:1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" fillcolor="black" strokecolor="#f2f2f2" strokeweight="3pt">
                <v:shadow on="t" color="#7f7f7f" opacity=".5" offset="1pt,.74833mm"/>
              </v:rect>
            </w:pict>
          </mc:Fallback>
        </mc:AlternateContent>
      </w:r>
      <w:r w:rsidRPr="009E7CC2">
        <w:rPr>
          <w:rFonts w:eastAsia="Arial Unicode MS" w:cs="Times New Roman"/>
          <w:noProof/>
          <w:szCs w:val="22"/>
        </w:rPr>
        <mc:AlternateContent>
          <mc:Choice Requires="wps">
            <w:drawing>
              <wp:anchor distT="0" distB="0" distL="114300" distR="114300" simplePos="0" relativeHeight="251664384" behindDoc="0" locked="0" layoutInCell="1" allowOverlap="1" wp14:anchorId="3BBF7357" wp14:editId="3AB8AB0B">
                <wp:simplePos x="0" y="0"/>
                <wp:positionH relativeFrom="column">
                  <wp:posOffset>772795</wp:posOffset>
                </wp:positionH>
                <wp:positionV relativeFrom="paragraph">
                  <wp:posOffset>151130</wp:posOffset>
                </wp:positionV>
                <wp:extent cx="219075" cy="166370"/>
                <wp:effectExtent l="0" t="0" r="11430" b="1270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663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76E2A" id="Rectangle 7" o:spid="_x0000_s1026" style="position:absolute;margin-left:60.85pt;margin-top:11.9pt;width:17.25pt;height:1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"/>
            </w:pict>
          </mc:Fallback>
        </mc:AlternateContent>
      </w:r>
    </w:p>
    <w:p w:rsidR="00F95017" w:rsidRPr="009E7CC2" w:rsidRDefault="00F95017" w:rsidP="00F95017">
      <w:pPr>
        <w:rPr>
          <w:rFonts w:eastAsia="Arial Unicode MS" w:cs="Times New Roman"/>
          <w:szCs w:val="22"/>
        </w:rPr>
      </w:pPr>
      <w:r w:rsidRPr="009E7CC2">
        <w:rPr>
          <w:rFonts w:eastAsia="Arial Unicode MS" w:cs="Times New Roman"/>
          <w:noProof/>
          <w:szCs w:val="22"/>
          <w:u w:val="single"/>
        </w:rPr>
        <mc:AlternateContent>
          <mc:Choice Requires="wps">
            <w:drawing>
              <wp:anchor distT="0" distB="0" distL="114300" distR="114300" simplePos="0" relativeHeight="251661312" behindDoc="0" locked="0" layoutInCell="1" allowOverlap="1" wp14:anchorId="5986A80D" wp14:editId="1DE9D982">
                <wp:simplePos x="0" y="0"/>
                <wp:positionH relativeFrom="column">
                  <wp:posOffset>5028565</wp:posOffset>
                </wp:positionH>
                <wp:positionV relativeFrom="paragraph">
                  <wp:posOffset>24130</wp:posOffset>
                </wp:positionV>
                <wp:extent cx="219075" cy="166370"/>
                <wp:effectExtent l="151765" t="151130" r="175260" b="1905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66370"/>
                        </a:xfrm>
                        <a:prstGeom prst="rect">
                          <a:avLst/>
                        </a:prstGeom>
                        <a:solidFill>
                          <a:srgbClr val="000000"/>
                        </a:solidFill>
                        <a:ln w="38100">
                          <a:solidFill>
                            <a:srgbClr val="F2F2F2"/>
                          </a:solidFill>
                          <a:miter lim="800000"/>
                          <a:headEnd/>
                          <a:tailEnd/>
                        </a:ln>
                        <a:effectLst>
                          <a:outerShdw blurRad="63500" dist="29783" dir="3885598"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86F936" id="Rectangle 4" o:spid="_x0000_s1026" style="position:absolute;margin-left:395.95pt;margin-top:1.9pt;width:17.25pt;height:1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" fillcolor="black" strokecolor="#f2f2f2" strokeweight="3pt">
                <v:shadow on="t" color="#7f7f7f" opacity=".5" offset="1pt,.74833mm"/>
              </v:rect>
            </w:pict>
          </mc:Fallback>
        </mc:AlternateContent>
      </w:r>
      <w:r w:rsidRPr="009E7CC2">
        <w:rPr>
          <w:rFonts w:eastAsia="Arial Unicode MS" w:cs="Times New Roman"/>
          <w:szCs w:val="22"/>
        </w:rPr>
        <w:t xml:space="preserve">Newspaper              E-mail            UNICEF Website           Relief/External websites          </w:t>
      </w:r>
    </w:p>
    <w:p w:rsidR="00F95017" w:rsidRPr="009E7CC2" w:rsidRDefault="00F95017" w:rsidP="00F95017">
      <w:pPr>
        <w:rPr>
          <w:rFonts w:eastAsia="Arial Unicode MS" w:cs="Times New Roman"/>
          <w:szCs w:val="22"/>
        </w:rPr>
      </w:pPr>
      <w:r w:rsidRPr="009E7CC2">
        <w:rPr>
          <w:rFonts w:eastAsia="Arial Unicode MS" w:cs="Times New Roman"/>
          <w:noProof/>
          <w:szCs w:val="22"/>
        </w:rPr>
        <mc:AlternateContent>
          <mc:Choice Requires="wps">
            <w:drawing>
              <wp:anchor distT="0" distB="0" distL="114300" distR="114300" simplePos="0" relativeHeight="251665408" behindDoc="0" locked="0" layoutInCell="1" allowOverlap="1" wp14:anchorId="2F4A2173" wp14:editId="49F20EB8">
                <wp:simplePos x="0" y="0"/>
                <wp:positionH relativeFrom="column">
                  <wp:posOffset>1005840</wp:posOffset>
                </wp:positionH>
                <wp:positionV relativeFrom="paragraph">
                  <wp:posOffset>32385</wp:posOffset>
                </wp:positionV>
                <wp:extent cx="219075" cy="166370"/>
                <wp:effectExtent l="2540" t="0" r="6985" b="1714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663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7EF4F" id="Rectangle 8" o:spid="_x0000_s1026" style="position:absolute;margin-left:79.2pt;margin-top:2.55pt;width:17.25pt;height:1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"/>
            </w:pict>
          </mc:Fallback>
        </mc:AlternateContent>
      </w:r>
      <w:r w:rsidRPr="009E7CC2">
        <w:rPr>
          <w:rFonts w:eastAsia="Arial Unicode MS" w:cs="Times New Roman"/>
          <w:szCs w:val="22"/>
        </w:rPr>
        <w:t xml:space="preserve">UN Agencies    </w:t>
      </w:r>
    </w:p>
    <w:p w:rsidR="00F95017" w:rsidRPr="009E7CC2" w:rsidRDefault="00F95017" w:rsidP="00F95017">
      <w:pPr>
        <w:rPr>
          <w:rFonts w:eastAsia="Arial Unicode MS" w:cs="Times New Roman"/>
          <w:szCs w:val="22"/>
        </w:rPr>
      </w:pPr>
      <w:r w:rsidRPr="009E7CC2">
        <w:rPr>
          <w:rFonts w:eastAsia="Arial Unicode MS" w:cs="Times New Roman"/>
          <w:szCs w:val="22"/>
        </w:rPr>
        <w:t xml:space="preserve">              </w:t>
      </w:r>
    </w:p>
    <w:p w:rsidR="00F95017" w:rsidRPr="009E7CC2" w:rsidRDefault="00F95017" w:rsidP="00F95017">
      <w:pPr>
        <w:rPr>
          <w:rFonts w:eastAsia="Arial Unicode MS" w:cs="Times New Roman"/>
          <w:szCs w:val="22"/>
        </w:rPr>
      </w:pPr>
      <w:r w:rsidRPr="009E7CC2">
        <w:rPr>
          <w:rFonts w:eastAsia="Arial Unicode MS" w:cs="Times New Roman"/>
          <w:noProof/>
          <w:szCs w:val="22"/>
        </w:rPr>
        <mc:AlternateContent>
          <mc:Choice Requires="wps">
            <w:drawing>
              <wp:anchor distT="0" distB="0" distL="114300" distR="114300" simplePos="0" relativeHeight="251663360" behindDoc="0" locked="0" layoutInCell="1" allowOverlap="1" wp14:anchorId="662B8FCB" wp14:editId="30384E9E">
                <wp:simplePos x="0" y="0"/>
                <wp:positionH relativeFrom="column">
                  <wp:posOffset>493395</wp:posOffset>
                </wp:positionH>
                <wp:positionV relativeFrom="paragraph">
                  <wp:posOffset>151765</wp:posOffset>
                </wp:positionV>
                <wp:extent cx="219075" cy="166370"/>
                <wp:effectExtent l="150495" t="151765" r="176530" b="18986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66370"/>
                        </a:xfrm>
                        <a:prstGeom prst="rect">
                          <a:avLst/>
                        </a:prstGeom>
                        <a:solidFill>
                          <a:srgbClr val="000000"/>
                        </a:solidFill>
                        <a:ln w="38100">
                          <a:solidFill>
                            <a:srgbClr val="F2F2F2"/>
                          </a:solidFill>
                          <a:miter lim="800000"/>
                          <a:headEnd/>
                          <a:tailEnd/>
                        </a:ln>
                        <a:effectLst>
                          <a:outerShdw blurRad="63500" dist="29783" dir="3885598"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454C2" id="Rectangle 6" o:spid="_x0000_s1026" style="position:absolute;margin-left:38.85pt;margin-top:11.95pt;width:17.25pt;height:1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" fillcolor="black" strokecolor="#f2f2f2" strokeweight="3pt">
                <v:shadow on="t" color="#7f7f7f" opacity=".5" offset="1pt,.74833mm"/>
              </v:rect>
            </w:pict>
          </mc:Fallback>
        </mc:AlternateContent>
      </w:r>
    </w:p>
    <w:p w:rsidR="00F95017" w:rsidRPr="009E7CC2" w:rsidRDefault="00F95017" w:rsidP="00F95017">
      <w:pPr>
        <w:rPr>
          <w:rFonts w:eastAsia="Arial Unicode MS" w:cs="Times New Roman"/>
          <w:szCs w:val="22"/>
        </w:rPr>
      </w:pPr>
      <w:r w:rsidRPr="009E7CC2">
        <w:rPr>
          <w:rFonts w:eastAsia="Arial Unicode MS" w:cs="Times New Roman"/>
          <w:szCs w:val="22"/>
        </w:rPr>
        <w:t>Other              Please specify:    Requesting names of evaluation persons with proven expertise from UNICEF Innocenti Research Centre</w:t>
      </w:r>
    </w:p>
    <w:p w:rsidR="00F95017" w:rsidRPr="009E7CC2" w:rsidRDefault="00F95017" w:rsidP="00F95017">
      <w:pPr>
        <w:rPr>
          <w:rFonts w:eastAsia="Arial Unicode MS" w:cs="Times New Roman"/>
          <w:b/>
          <w:szCs w:val="22"/>
        </w:rPr>
      </w:pPr>
    </w:p>
    <w:p w:rsidR="00F95017" w:rsidRPr="009E7CC2" w:rsidRDefault="00F95017" w:rsidP="00C72FF0">
      <w:pPr>
        <w:widowControl w:val="0"/>
        <w:numPr>
          <w:ilvl w:val="0"/>
          <w:numId w:val="123"/>
        </w:numPr>
        <w:ind w:left="360"/>
        <w:rPr>
          <w:rFonts w:eastAsia="Arial Unicode MS" w:cs="Times New Roman"/>
          <w:b/>
          <w:szCs w:val="22"/>
        </w:rPr>
      </w:pPr>
      <w:r w:rsidRPr="009E7CC2">
        <w:rPr>
          <w:rFonts w:eastAsia="Arial Unicode MS" w:cs="Times New Roman"/>
          <w:b/>
          <w:noProof/>
          <w:szCs w:val="22"/>
        </w:rPr>
        <mc:AlternateContent>
          <mc:Choice Requires="wps">
            <w:drawing>
              <wp:anchor distT="0" distB="0" distL="114300" distR="114300" simplePos="0" relativeHeight="251662336" behindDoc="0" locked="0" layoutInCell="1" allowOverlap="1" wp14:anchorId="7B2CBE24" wp14:editId="7E875480">
                <wp:simplePos x="0" y="0"/>
                <wp:positionH relativeFrom="column">
                  <wp:posOffset>2077720</wp:posOffset>
                </wp:positionH>
                <wp:positionV relativeFrom="paragraph">
                  <wp:posOffset>26035</wp:posOffset>
                </wp:positionV>
                <wp:extent cx="219075" cy="166370"/>
                <wp:effectExtent l="0" t="635" r="14605" b="10795"/>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663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8D3FF" id="Rectangle 5" o:spid="_x0000_s1026" style="position:absolute;margin-left:163.6pt;margin-top:2.05pt;width:17.25pt;height:13.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"/>
            </w:pict>
          </mc:Fallback>
        </mc:AlternateContent>
      </w:r>
      <w:r w:rsidRPr="009E7CC2">
        <w:rPr>
          <w:rFonts w:eastAsia="Arial Unicode MS" w:cs="Times New Roman"/>
          <w:b/>
          <w:szCs w:val="22"/>
        </w:rPr>
        <w:t>Selection from Roster</w:t>
      </w:r>
    </w:p>
    <w:p w:rsidR="00F95017" w:rsidRPr="009E7CC2" w:rsidRDefault="00F95017" w:rsidP="00F95017">
      <w:pPr>
        <w:rPr>
          <w:rFonts w:eastAsia="Arial Unicode MS" w:cs="Times New Roman"/>
          <w:b/>
          <w:szCs w:val="22"/>
        </w:rPr>
      </w:pPr>
    </w:p>
    <w:p w:rsidR="00F95017" w:rsidRPr="009E7CC2" w:rsidRDefault="00F95017" w:rsidP="00C72FF0">
      <w:pPr>
        <w:widowControl w:val="0"/>
        <w:numPr>
          <w:ilvl w:val="0"/>
          <w:numId w:val="123"/>
        </w:numPr>
        <w:ind w:left="360"/>
        <w:rPr>
          <w:rFonts w:eastAsia="Arial Unicode MS" w:cs="Times New Roman"/>
          <w:szCs w:val="22"/>
        </w:rPr>
      </w:pPr>
      <w:r w:rsidRPr="009E7CC2">
        <w:rPr>
          <w:rFonts w:eastAsia="Arial Unicode MS" w:cs="Times New Roman"/>
          <w:b/>
          <w:szCs w:val="22"/>
        </w:rPr>
        <w:t xml:space="preserve">Other    </w:t>
      </w:r>
      <w:r w:rsidRPr="009E7CC2">
        <w:rPr>
          <w:rFonts w:eastAsia="Arial Unicode MS" w:cs="Times New Roman"/>
          <w:szCs w:val="22"/>
        </w:rPr>
        <w:t xml:space="preserve">         Please specify:   </w:t>
      </w:r>
    </w:p>
    <w:p w:rsidR="00F95017" w:rsidRPr="009E7CC2" w:rsidRDefault="00F95017" w:rsidP="00F95017">
      <w:pPr>
        <w:pStyle w:val="ListParagraph"/>
        <w:rPr>
          <w:rFonts w:eastAsia="Arial Unicode MS" w:cs="Times New Roman"/>
          <w:szCs w:val="22"/>
        </w:rPr>
      </w:pPr>
    </w:p>
    <w:p w:rsidR="00F95017" w:rsidRPr="009E7CC2" w:rsidRDefault="00F95017" w:rsidP="00C72FF0">
      <w:pPr>
        <w:widowControl w:val="0"/>
        <w:numPr>
          <w:ilvl w:val="0"/>
          <w:numId w:val="123"/>
        </w:numPr>
        <w:ind w:left="360"/>
        <w:rPr>
          <w:rFonts w:eastAsia="Arial Unicode MS" w:cs="Times New Roman"/>
          <w:b/>
          <w:szCs w:val="22"/>
        </w:rPr>
      </w:pPr>
      <w:r w:rsidRPr="009E7CC2">
        <w:rPr>
          <w:rFonts w:eastAsia="Arial Unicode MS" w:cs="Times New Roman"/>
          <w:b/>
          <w:szCs w:val="22"/>
        </w:rPr>
        <w:t xml:space="preserve">Interviews planned: </w:t>
      </w:r>
    </w:p>
    <w:p w:rsidR="00F95017" w:rsidRPr="009E7CC2" w:rsidRDefault="00F95017" w:rsidP="00F95017">
      <w:pPr>
        <w:pStyle w:val="ListParagraph"/>
        <w:rPr>
          <w:rFonts w:eastAsia="Arial Unicode MS" w:cs="Times New Roman"/>
          <w:b/>
          <w:color w:val="FF0000"/>
          <w:szCs w:val="22"/>
        </w:rPr>
      </w:pPr>
    </w:p>
    <w:p w:rsidR="00F95017" w:rsidRPr="009E7CC2" w:rsidRDefault="00F95017" w:rsidP="00F95017">
      <w:pPr>
        <w:ind w:left="360"/>
        <w:rPr>
          <w:rFonts w:eastAsia="Arial Unicode MS" w:cs="Times New Roman"/>
          <w:b/>
          <w:szCs w:val="22"/>
        </w:rPr>
      </w:pPr>
      <w:r w:rsidRPr="009E7CC2">
        <w:rPr>
          <w:rFonts w:eastAsia="Arial Unicode MS" w:cs="Times New Roman"/>
          <w:b/>
          <w:szCs w:val="22"/>
        </w:rPr>
        <w:t xml:space="preserve">        Yes                                 </w:t>
      </w:r>
      <w:r w:rsidRPr="009E7CC2">
        <w:rPr>
          <w:rFonts w:eastAsia="Arial Unicode MS" w:cs="Times New Roman"/>
          <w:szCs w:val="22"/>
        </w:rPr>
        <w:t>No</w:t>
      </w:r>
      <w:r w:rsidRPr="009E7CC2">
        <w:rPr>
          <w:rFonts w:eastAsia="Arial Unicode MS" w:cs="Times New Roman"/>
          <w:b/>
          <w:szCs w:val="22"/>
        </w:rPr>
        <w:t xml:space="preserve">                      </w:t>
      </w:r>
    </w:p>
    <w:p w:rsidR="00F95017" w:rsidRPr="009E7CC2" w:rsidRDefault="00F95017" w:rsidP="00F95017">
      <w:pPr>
        <w:jc w:val="both"/>
        <w:rPr>
          <w:rFonts w:cs="Times New Roman"/>
          <w:b/>
          <w:color w:val="000000"/>
          <w:szCs w:val="22"/>
        </w:rPr>
      </w:pPr>
      <w:r w:rsidRPr="009E7CC2">
        <w:rPr>
          <w:rFonts w:cs="Times New Roman"/>
          <w:color w:val="000000"/>
          <w:szCs w:val="22"/>
        </w:rPr>
        <w:lastRenderedPageBreak/>
        <w:t>_____________________________________________________________________________</w:t>
      </w:r>
    </w:p>
    <w:p w:rsidR="00F95017" w:rsidRPr="009E7CC2" w:rsidRDefault="00F95017" w:rsidP="00C72FF0">
      <w:pPr>
        <w:widowControl w:val="0"/>
        <w:numPr>
          <w:ilvl w:val="0"/>
          <w:numId w:val="137"/>
        </w:numPr>
        <w:jc w:val="both"/>
        <w:rPr>
          <w:rFonts w:cs="Times New Roman"/>
          <w:b/>
          <w:szCs w:val="22"/>
        </w:rPr>
      </w:pPr>
      <w:r w:rsidRPr="009E7CC2">
        <w:rPr>
          <w:rFonts w:cs="Times New Roman"/>
          <w:b/>
          <w:szCs w:val="22"/>
        </w:rPr>
        <w:t>Estimated amount budgeted for this Activity:</w:t>
      </w:r>
    </w:p>
    <w:p w:rsidR="00F95017" w:rsidRPr="009E7CC2" w:rsidRDefault="00F95017" w:rsidP="00F95017">
      <w:pPr>
        <w:jc w:val="both"/>
        <w:rPr>
          <w:rFonts w:cs="Times New Roman"/>
          <w:b/>
          <w:szCs w:val="22"/>
        </w:rPr>
      </w:pPr>
      <w:r w:rsidRPr="009E7CC2">
        <w:rPr>
          <w:rFonts w:cs="Times New Roman"/>
          <w:b/>
          <w:szCs w:val="22"/>
        </w:rPr>
        <w:t>Two months technical consultancy fees, including DSA and travel costs</w:t>
      </w:r>
    </w:p>
    <w:p w:rsidR="00F95017" w:rsidRPr="009E7CC2" w:rsidRDefault="00F95017" w:rsidP="00F95017">
      <w:pPr>
        <w:jc w:val="both"/>
        <w:rPr>
          <w:rFonts w:cs="Times New Roman"/>
          <w:b/>
          <w:szCs w:val="22"/>
        </w:rPr>
      </w:pPr>
    </w:p>
    <w:p w:rsidR="00F95017" w:rsidRPr="009E7CC2" w:rsidRDefault="00F95017" w:rsidP="00C72FF0">
      <w:pPr>
        <w:widowControl w:val="0"/>
        <w:numPr>
          <w:ilvl w:val="0"/>
          <w:numId w:val="137"/>
        </w:numPr>
        <w:jc w:val="both"/>
        <w:rPr>
          <w:rFonts w:cs="Times New Roman"/>
          <w:b/>
          <w:szCs w:val="22"/>
        </w:rPr>
      </w:pPr>
      <w:r w:rsidRPr="009E7CC2">
        <w:rPr>
          <w:rFonts w:cs="Times New Roman"/>
          <w:b/>
          <w:szCs w:val="22"/>
        </w:rPr>
        <w:softHyphen/>
        <w:t>Chargeable Budget Code for this Activity:</w:t>
      </w:r>
    </w:p>
    <w:p w:rsidR="00F95017" w:rsidRPr="009E7CC2" w:rsidRDefault="00F95017" w:rsidP="00F95017">
      <w:pPr>
        <w:jc w:val="both"/>
        <w:rPr>
          <w:rFonts w:cs="Times New Roman"/>
          <w:szCs w:val="22"/>
        </w:rPr>
      </w:pPr>
      <w:r w:rsidRPr="009E7CC2">
        <w:rPr>
          <w:rFonts w:cs="Times New Roman"/>
          <w:b/>
          <w:szCs w:val="22"/>
        </w:rPr>
        <w:t>Non-</w:t>
      </w:r>
      <w:r w:rsidRPr="009E7CC2">
        <w:rPr>
          <w:rFonts w:cs="Times New Roman"/>
          <w:szCs w:val="22"/>
        </w:rPr>
        <w:t>grant funding, RR</w:t>
      </w:r>
    </w:p>
    <w:p w:rsidR="00F95017" w:rsidRPr="009E7CC2" w:rsidRDefault="00F95017" w:rsidP="00F95017">
      <w:pPr>
        <w:jc w:val="both"/>
        <w:rPr>
          <w:rFonts w:cs="Times New Roman"/>
          <w:color w:val="000000"/>
          <w:szCs w:val="22"/>
        </w:rPr>
      </w:pPr>
      <w:r w:rsidRPr="009E7CC2">
        <w:rPr>
          <w:rFonts w:cs="Times New Roman"/>
          <w:color w:val="000000"/>
          <w:szCs w:val="22"/>
        </w:rPr>
        <w:t>_______________________________________________________________________________</w:t>
      </w:r>
    </w:p>
    <w:p w:rsidR="00F95017" w:rsidRPr="009E7CC2" w:rsidRDefault="00F95017" w:rsidP="00F95017">
      <w:pPr>
        <w:jc w:val="both"/>
        <w:rPr>
          <w:rFonts w:cs="Times New Roman"/>
          <w:b/>
          <w:szCs w:val="22"/>
        </w:rPr>
      </w:pPr>
    </w:p>
    <w:p w:rsidR="00F95017" w:rsidRPr="009E7CC2" w:rsidRDefault="00F95017" w:rsidP="00F95017">
      <w:pPr>
        <w:jc w:val="both"/>
        <w:rPr>
          <w:rFonts w:cs="Times New Roman"/>
          <w:b/>
          <w:szCs w:val="22"/>
        </w:rPr>
      </w:pPr>
      <w:r w:rsidRPr="009E7CC2">
        <w:rPr>
          <w:rFonts w:cs="Times New Roman"/>
          <w:b/>
          <w:szCs w:val="22"/>
        </w:rPr>
        <w:t>Prepared and certified by:</w:t>
      </w:r>
      <w:r w:rsidRPr="009E7CC2">
        <w:rPr>
          <w:rFonts w:cs="Times New Roman"/>
          <w:b/>
          <w:szCs w:val="22"/>
        </w:rPr>
        <w:tab/>
      </w:r>
    </w:p>
    <w:p w:rsidR="00F95017" w:rsidRPr="009E7CC2" w:rsidRDefault="00F95017" w:rsidP="00F95017">
      <w:pPr>
        <w:jc w:val="both"/>
        <w:rPr>
          <w:rFonts w:cs="Times New Roman"/>
          <w:szCs w:val="22"/>
        </w:rPr>
      </w:pPr>
    </w:p>
    <w:p w:rsidR="00F95017" w:rsidRPr="009E7CC2" w:rsidRDefault="00F95017" w:rsidP="00F95017">
      <w:pPr>
        <w:jc w:val="both"/>
        <w:rPr>
          <w:rFonts w:cs="Times New Roman"/>
          <w:szCs w:val="22"/>
        </w:rPr>
      </w:pPr>
      <w:r w:rsidRPr="009E7CC2">
        <w:rPr>
          <w:rFonts w:cs="Times New Roman"/>
          <w:szCs w:val="22"/>
        </w:rPr>
        <w:t>Signature:</w:t>
      </w:r>
      <w:r w:rsidRPr="009E7CC2">
        <w:rPr>
          <w:rFonts w:cs="Times New Roman"/>
          <w:szCs w:val="22"/>
        </w:rPr>
        <w:tab/>
        <w:t>……………………………….</w:t>
      </w:r>
    </w:p>
    <w:p w:rsidR="00F95017" w:rsidRPr="009E7CC2" w:rsidRDefault="00F95017" w:rsidP="00F95017">
      <w:pPr>
        <w:jc w:val="both"/>
        <w:rPr>
          <w:rFonts w:cs="Times New Roman"/>
          <w:szCs w:val="22"/>
        </w:rPr>
      </w:pPr>
    </w:p>
    <w:p w:rsidR="00F95017" w:rsidRPr="009E7CC2" w:rsidRDefault="00F95017" w:rsidP="00F95017">
      <w:pPr>
        <w:jc w:val="both"/>
        <w:rPr>
          <w:rFonts w:cs="Times New Roman"/>
          <w:szCs w:val="22"/>
        </w:rPr>
      </w:pPr>
      <w:r w:rsidRPr="009E7CC2">
        <w:rPr>
          <w:rFonts w:cs="Times New Roman"/>
          <w:szCs w:val="22"/>
        </w:rPr>
        <w:t>Name: Safa Nasr, Child Protection Officer and Matthew Dalling, Chief Child Protection</w:t>
      </w:r>
    </w:p>
    <w:p w:rsidR="00F95017" w:rsidRPr="009E7CC2" w:rsidRDefault="00F95017" w:rsidP="00F95017">
      <w:pPr>
        <w:jc w:val="both"/>
        <w:rPr>
          <w:rFonts w:cs="Times New Roman"/>
          <w:szCs w:val="22"/>
        </w:rPr>
      </w:pPr>
      <w:r w:rsidRPr="009E7CC2">
        <w:rPr>
          <w:rFonts w:cs="Times New Roman"/>
          <w:szCs w:val="22"/>
        </w:rPr>
        <w:t>Date:</w:t>
      </w:r>
      <w:r w:rsidRPr="009E7CC2">
        <w:rPr>
          <w:rFonts w:cs="Times New Roman"/>
          <w:szCs w:val="22"/>
        </w:rPr>
        <w:tab/>
      </w:r>
      <w:r w:rsidRPr="009E7CC2">
        <w:rPr>
          <w:rFonts w:cs="Times New Roman"/>
          <w:szCs w:val="22"/>
        </w:rPr>
        <w:tab/>
        <w:t>……………………………</w:t>
      </w:r>
    </w:p>
    <w:p w:rsidR="00F95017" w:rsidRPr="009E7CC2" w:rsidRDefault="00F95017" w:rsidP="00F95017">
      <w:pPr>
        <w:tabs>
          <w:tab w:val="left" w:pos="-1080"/>
          <w:tab w:val="left" w:pos="-720"/>
          <w:tab w:val="left" w:pos="0"/>
          <w:tab w:val="left" w:pos="720"/>
          <w:tab w:val="left" w:pos="1440"/>
          <w:tab w:val="left" w:pos="2160"/>
          <w:tab w:val="left" w:pos="2520"/>
          <w:tab w:val="left" w:pos="3600"/>
        </w:tabs>
        <w:jc w:val="both"/>
        <w:rPr>
          <w:rFonts w:cs="Times New Roman"/>
          <w:szCs w:val="22"/>
        </w:rPr>
      </w:pPr>
      <w:r w:rsidRPr="009E7CC2">
        <w:rPr>
          <w:rFonts w:cs="Times New Roman"/>
          <w:szCs w:val="22"/>
        </w:rPr>
        <w:tab/>
      </w:r>
    </w:p>
    <w:p w:rsidR="00F95017" w:rsidRPr="009E7CC2" w:rsidRDefault="00F95017" w:rsidP="00F95017">
      <w:pPr>
        <w:jc w:val="both"/>
        <w:rPr>
          <w:rFonts w:cs="Times New Roman"/>
          <w:b/>
          <w:szCs w:val="22"/>
        </w:rPr>
      </w:pPr>
      <w:r w:rsidRPr="009E7CC2">
        <w:rPr>
          <w:rFonts w:cs="Times New Roman"/>
          <w:b/>
          <w:szCs w:val="22"/>
        </w:rPr>
        <w:t>Endorsed by:</w:t>
      </w:r>
    </w:p>
    <w:p w:rsidR="00F95017" w:rsidRPr="009E7CC2" w:rsidRDefault="00F95017" w:rsidP="00F95017">
      <w:pPr>
        <w:jc w:val="both"/>
        <w:rPr>
          <w:rFonts w:cs="Times New Roman"/>
          <w:b/>
          <w:szCs w:val="22"/>
        </w:rPr>
      </w:pPr>
    </w:p>
    <w:p w:rsidR="00F95017" w:rsidRPr="009E7CC2" w:rsidRDefault="00F95017" w:rsidP="00F95017">
      <w:pPr>
        <w:jc w:val="both"/>
        <w:rPr>
          <w:rFonts w:cs="Times New Roman"/>
          <w:szCs w:val="22"/>
        </w:rPr>
      </w:pPr>
      <w:r w:rsidRPr="009E7CC2">
        <w:rPr>
          <w:rFonts w:cs="Times New Roman"/>
          <w:szCs w:val="22"/>
        </w:rPr>
        <w:t>Signature:</w:t>
      </w:r>
      <w:r w:rsidRPr="009E7CC2">
        <w:rPr>
          <w:rFonts w:cs="Times New Roman"/>
          <w:szCs w:val="22"/>
        </w:rPr>
        <w:tab/>
        <w:t>................….….……….....</w:t>
      </w:r>
    </w:p>
    <w:p w:rsidR="00F95017" w:rsidRPr="009E7CC2" w:rsidRDefault="00F95017" w:rsidP="00F95017">
      <w:pPr>
        <w:rPr>
          <w:rFonts w:eastAsia="SimSun" w:cs="Times New Roman"/>
          <w:szCs w:val="22"/>
        </w:rPr>
      </w:pPr>
      <w:r w:rsidRPr="009E7CC2">
        <w:rPr>
          <w:rFonts w:cs="Times New Roman"/>
          <w:szCs w:val="22"/>
        </w:rPr>
        <w:t>Name:</w:t>
      </w:r>
      <w:r w:rsidRPr="009E7CC2">
        <w:rPr>
          <w:rFonts w:cs="Times New Roman"/>
          <w:szCs w:val="22"/>
        </w:rPr>
        <w:tab/>
      </w:r>
      <w:r w:rsidRPr="009E7CC2">
        <w:rPr>
          <w:rFonts w:eastAsia="SimSun" w:cs="Times New Roman"/>
          <w:szCs w:val="22"/>
        </w:rPr>
        <w:t>Anne-Claire Dufay, Special Deputy Representative</w:t>
      </w:r>
    </w:p>
    <w:p w:rsidR="00F95017" w:rsidRPr="009E7CC2" w:rsidRDefault="00F95017" w:rsidP="00F95017">
      <w:pPr>
        <w:jc w:val="both"/>
        <w:rPr>
          <w:rFonts w:cs="Times New Roman"/>
          <w:szCs w:val="22"/>
        </w:rPr>
      </w:pPr>
      <w:r w:rsidRPr="009E7CC2">
        <w:rPr>
          <w:rFonts w:cs="Times New Roman"/>
          <w:szCs w:val="22"/>
        </w:rPr>
        <w:tab/>
      </w:r>
    </w:p>
    <w:p w:rsidR="00F95017" w:rsidRPr="009E7CC2" w:rsidRDefault="00F95017" w:rsidP="00F95017">
      <w:pPr>
        <w:jc w:val="both"/>
        <w:rPr>
          <w:rFonts w:cs="Times New Roman"/>
          <w:szCs w:val="22"/>
        </w:rPr>
      </w:pPr>
      <w:r w:rsidRPr="009E7CC2">
        <w:rPr>
          <w:rFonts w:cs="Times New Roman"/>
          <w:szCs w:val="22"/>
        </w:rPr>
        <w:t>Date:</w:t>
      </w:r>
      <w:r w:rsidRPr="009E7CC2">
        <w:rPr>
          <w:rFonts w:cs="Times New Roman"/>
          <w:szCs w:val="22"/>
        </w:rPr>
        <w:tab/>
      </w:r>
      <w:r w:rsidRPr="009E7CC2">
        <w:rPr>
          <w:rFonts w:cs="Times New Roman"/>
          <w:szCs w:val="22"/>
        </w:rPr>
        <w:tab/>
        <w:t>……………………………</w:t>
      </w:r>
    </w:p>
    <w:p w:rsidR="00F95017" w:rsidRPr="009E7CC2" w:rsidRDefault="00F95017" w:rsidP="00F95017">
      <w:pPr>
        <w:jc w:val="both"/>
        <w:rPr>
          <w:rFonts w:cs="Times New Roman"/>
          <w:b/>
          <w:szCs w:val="22"/>
        </w:rPr>
      </w:pPr>
    </w:p>
    <w:p w:rsidR="00F95017" w:rsidRPr="009E7CC2" w:rsidRDefault="00F95017" w:rsidP="00F95017">
      <w:pPr>
        <w:jc w:val="both"/>
        <w:rPr>
          <w:rFonts w:cs="Times New Roman"/>
          <w:b/>
          <w:szCs w:val="22"/>
        </w:rPr>
      </w:pPr>
      <w:r w:rsidRPr="009E7CC2">
        <w:rPr>
          <w:rFonts w:cs="Times New Roman"/>
          <w:b/>
          <w:szCs w:val="22"/>
        </w:rPr>
        <w:t>Approved by:</w:t>
      </w:r>
    </w:p>
    <w:p w:rsidR="00F95017" w:rsidRPr="009E7CC2" w:rsidRDefault="00F95017" w:rsidP="00F95017">
      <w:pPr>
        <w:jc w:val="both"/>
        <w:rPr>
          <w:rFonts w:cs="Times New Roman"/>
          <w:szCs w:val="22"/>
        </w:rPr>
      </w:pPr>
    </w:p>
    <w:p w:rsidR="00F95017" w:rsidRPr="009E7CC2" w:rsidRDefault="00F95017" w:rsidP="00F95017">
      <w:pPr>
        <w:jc w:val="both"/>
        <w:rPr>
          <w:rFonts w:cs="Times New Roman"/>
          <w:szCs w:val="22"/>
        </w:rPr>
      </w:pPr>
      <w:r w:rsidRPr="009E7CC2">
        <w:rPr>
          <w:rFonts w:cs="Times New Roman"/>
          <w:szCs w:val="22"/>
        </w:rPr>
        <w:t>Signature:</w:t>
      </w:r>
      <w:r w:rsidRPr="009E7CC2">
        <w:rPr>
          <w:rFonts w:cs="Times New Roman"/>
          <w:szCs w:val="22"/>
        </w:rPr>
        <w:tab/>
        <w:t>................….….……….....</w:t>
      </w:r>
    </w:p>
    <w:p w:rsidR="00F95017" w:rsidRPr="009E7CC2" w:rsidRDefault="00F95017" w:rsidP="00F95017">
      <w:pPr>
        <w:jc w:val="both"/>
        <w:rPr>
          <w:rFonts w:cs="Times New Roman"/>
          <w:szCs w:val="22"/>
        </w:rPr>
      </w:pPr>
      <w:r w:rsidRPr="009E7CC2">
        <w:rPr>
          <w:rFonts w:cs="Times New Roman"/>
          <w:szCs w:val="22"/>
        </w:rPr>
        <w:t>Name:</w:t>
      </w:r>
      <w:r w:rsidRPr="009E7CC2">
        <w:rPr>
          <w:rFonts w:cs="Times New Roman"/>
          <w:szCs w:val="22"/>
        </w:rPr>
        <w:tab/>
        <w:t>June Kunugi, Special Representative</w:t>
      </w:r>
      <w:r w:rsidRPr="009E7CC2">
        <w:rPr>
          <w:rFonts w:cs="Times New Roman"/>
          <w:szCs w:val="22"/>
        </w:rPr>
        <w:tab/>
        <w:t>. Date:</w:t>
      </w:r>
      <w:r w:rsidRPr="009E7CC2">
        <w:rPr>
          <w:rFonts w:cs="Times New Roman"/>
          <w:szCs w:val="22"/>
        </w:rPr>
        <w:tab/>
      </w:r>
      <w:r w:rsidRPr="009E7CC2">
        <w:rPr>
          <w:rFonts w:cs="Times New Roman"/>
          <w:szCs w:val="22"/>
        </w:rPr>
        <w:tab/>
        <w:t>……………………………</w:t>
      </w:r>
    </w:p>
    <w:p w:rsidR="00F95017" w:rsidRPr="009E7CC2" w:rsidRDefault="00F95017" w:rsidP="00F95017">
      <w:pPr>
        <w:pStyle w:val="NoSpacing"/>
        <w:rPr>
          <w:rFonts w:cs="Times New Roman"/>
          <w:b/>
          <w:szCs w:val="22"/>
        </w:rPr>
      </w:pPr>
    </w:p>
    <w:p w:rsidR="00F95017" w:rsidRPr="009E7CC2" w:rsidRDefault="00F95017" w:rsidP="00F95017">
      <w:pPr>
        <w:sectPr w:rsidR="00F95017" w:rsidRPr="009E7CC2" w:rsidSect="00B23094">
          <w:pgSz w:w="11900" w:h="16840"/>
          <w:pgMar w:top="1134" w:right="1134" w:bottom="1134" w:left="1134" w:header="708" w:footer="708" w:gutter="0"/>
          <w:cols w:space="708"/>
          <w:docGrid w:linePitch="360"/>
        </w:sectPr>
      </w:pPr>
    </w:p>
    <w:p w:rsidR="00F95017" w:rsidRDefault="00F95017" w:rsidP="00F95017">
      <w:pPr>
        <w:pStyle w:val="Heading1"/>
      </w:pPr>
      <w:bookmarkStart w:id="109" w:name="_Toc388437876"/>
      <w:r>
        <w:lastRenderedPageBreak/>
        <w:t xml:space="preserve">Annex </w:t>
      </w:r>
      <w:r w:rsidR="00C5498D">
        <w:t>8</w:t>
      </w:r>
      <w:r>
        <w:t xml:space="preserve">: Evaluation </w:t>
      </w:r>
      <w:r w:rsidR="00C5498D">
        <w:t>Matrix/</w:t>
      </w:r>
      <w:r>
        <w:t>Framework</w:t>
      </w:r>
      <w:bookmarkEnd w:id="109"/>
    </w:p>
    <w:p w:rsidR="00F95017" w:rsidRDefault="00F95017" w:rsidP="00F95017"/>
    <w:tbl>
      <w:tblPr>
        <w:tblStyle w:val="TableGrid"/>
        <w:tblW w:w="0" w:type="auto"/>
        <w:tblLook w:val="04A0" w:firstRow="1" w:lastRow="0" w:firstColumn="1" w:lastColumn="0" w:noHBand="0" w:noVBand="1"/>
      </w:tblPr>
      <w:tblGrid>
        <w:gridCol w:w="523"/>
        <w:gridCol w:w="3164"/>
        <w:gridCol w:w="3962"/>
        <w:gridCol w:w="2727"/>
        <w:gridCol w:w="2172"/>
        <w:gridCol w:w="1786"/>
      </w:tblGrid>
      <w:tr w:rsidR="00F95017" w:rsidRPr="00C5498D" w:rsidTr="000E05D2">
        <w:trPr>
          <w:tblHeader/>
        </w:trPr>
        <w:tc>
          <w:tcPr>
            <w:tcW w:w="523" w:type="dxa"/>
            <w:shd w:val="clear" w:color="auto" w:fill="F2F2F2" w:themeFill="background1" w:themeFillShade="F2"/>
          </w:tcPr>
          <w:p w:rsidR="00F95017" w:rsidRPr="00C5498D" w:rsidRDefault="00F95017" w:rsidP="000E05D2">
            <w:pPr>
              <w:pStyle w:val="NoSpacing"/>
              <w:jc w:val="center"/>
              <w:rPr>
                <w:b/>
                <w:sz w:val="20"/>
                <w:szCs w:val="20"/>
              </w:rPr>
            </w:pPr>
            <w:r w:rsidRPr="00C5498D">
              <w:rPr>
                <w:b/>
                <w:sz w:val="20"/>
                <w:szCs w:val="20"/>
              </w:rPr>
              <w:t>Q#</w:t>
            </w:r>
          </w:p>
        </w:tc>
        <w:tc>
          <w:tcPr>
            <w:tcW w:w="3164" w:type="dxa"/>
            <w:shd w:val="clear" w:color="auto" w:fill="F2F2F2" w:themeFill="background1" w:themeFillShade="F2"/>
          </w:tcPr>
          <w:p w:rsidR="00F95017" w:rsidRPr="00C5498D" w:rsidRDefault="00F95017" w:rsidP="000E05D2">
            <w:pPr>
              <w:pStyle w:val="NoSpacing"/>
              <w:jc w:val="center"/>
              <w:rPr>
                <w:b/>
                <w:sz w:val="20"/>
                <w:szCs w:val="20"/>
              </w:rPr>
            </w:pPr>
            <w:r w:rsidRPr="00C5498D">
              <w:rPr>
                <w:b/>
                <w:sz w:val="20"/>
                <w:szCs w:val="20"/>
              </w:rPr>
              <w:t>Questions &amp; Sub-Questions</w:t>
            </w:r>
          </w:p>
        </w:tc>
        <w:tc>
          <w:tcPr>
            <w:tcW w:w="3962" w:type="dxa"/>
            <w:shd w:val="clear" w:color="auto" w:fill="F2F2F2" w:themeFill="background1" w:themeFillShade="F2"/>
          </w:tcPr>
          <w:p w:rsidR="00F95017" w:rsidRPr="00C5498D" w:rsidRDefault="00F95017" w:rsidP="000E05D2">
            <w:pPr>
              <w:pStyle w:val="NoSpacing"/>
              <w:jc w:val="center"/>
              <w:rPr>
                <w:b/>
                <w:sz w:val="20"/>
                <w:szCs w:val="20"/>
              </w:rPr>
            </w:pPr>
            <w:r w:rsidRPr="00C5498D">
              <w:rPr>
                <w:b/>
                <w:sz w:val="20"/>
                <w:szCs w:val="20"/>
              </w:rPr>
              <w:t>Indicators &amp; Information to be Gathered</w:t>
            </w:r>
          </w:p>
        </w:tc>
        <w:tc>
          <w:tcPr>
            <w:tcW w:w="2727" w:type="dxa"/>
            <w:shd w:val="clear" w:color="auto" w:fill="F2F2F2" w:themeFill="background1" w:themeFillShade="F2"/>
          </w:tcPr>
          <w:p w:rsidR="00F95017" w:rsidRPr="00C5498D" w:rsidRDefault="00F95017" w:rsidP="000E05D2">
            <w:pPr>
              <w:pStyle w:val="NoSpacing"/>
              <w:jc w:val="center"/>
              <w:rPr>
                <w:b/>
                <w:sz w:val="20"/>
                <w:szCs w:val="20"/>
              </w:rPr>
            </w:pPr>
            <w:r w:rsidRPr="00C5498D">
              <w:rPr>
                <w:b/>
                <w:sz w:val="20"/>
                <w:szCs w:val="20"/>
              </w:rPr>
              <w:t>Information Sources</w:t>
            </w:r>
          </w:p>
        </w:tc>
        <w:tc>
          <w:tcPr>
            <w:tcW w:w="2172" w:type="dxa"/>
            <w:shd w:val="clear" w:color="auto" w:fill="F2F2F2" w:themeFill="background1" w:themeFillShade="F2"/>
          </w:tcPr>
          <w:p w:rsidR="00F95017" w:rsidRPr="00C5498D" w:rsidRDefault="00F95017" w:rsidP="000E05D2">
            <w:pPr>
              <w:pStyle w:val="NoSpacing"/>
              <w:jc w:val="center"/>
              <w:rPr>
                <w:b/>
                <w:sz w:val="20"/>
                <w:szCs w:val="20"/>
              </w:rPr>
            </w:pPr>
            <w:r w:rsidRPr="00C5498D">
              <w:rPr>
                <w:b/>
                <w:sz w:val="20"/>
                <w:szCs w:val="20"/>
              </w:rPr>
              <w:t>Data Collection Methods and Tools</w:t>
            </w:r>
          </w:p>
        </w:tc>
        <w:tc>
          <w:tcPr>
            <w:tcW w:w="1786" w:type="dxa"/>
            <w:shd w:val="clear" w:color="auto" w:fill="F2F2F2" w:themeFill="background1" w:themeFillShade="F2"/>
          </w:tcPr>
          <w:p w:rsidR="00F95017" w:rsidRPr="00C5498D" w:rsidRDefault="00F95017" w:rsidP="000E05D2">
            <w:pPr>
              <w:pStyle w:val="NoSpacing"/>
              <w:jc w:val="center"/>
              <w:rPr>
                <w:b/>
                <w:sz w:val="20"/>
                <w:szCs w:val="20"/>
              </w:rPr>
            </w:pPr>
            <w:r w:rsidRPr="00C5498D">
              <w:rPr>
                <w:b/>
                <w:sz w:val="20"/>
                <w:szCs w:val="20"/>
              </w:rPr>
              <w:t xml:space="preserve">How Findings Will be Reported </w:t>
            </w:r>
          </w:p>
        </w:tc>
      </w:tr>
      <w:tr w:rsidR="00F95017" w:rsidRPr="00C5498D" w:rsidTr="000E05D2">
        <w:tc>
          <w:tcPr>
            <w:tcW w:w="12548" w:type="dxa"/>
            <w:gridSpan w:val="5"/>
            <w:shd w:val="clear" w:color="auto" w:fill="D9D9D9" w:themeFill="background1" w:themeFillShade="D9"/>
          </w:tcPr>
          <w:p w:rsidR="00F95017" w:rsidRPr="00C5498D" w:rsidRDefault="00F95017" w:rsidP="000E05D2">
            <w:pPr>
              <w:pStyle w:val="NoSpacing"/>
              <w:rPr>
                <w:rFonts w:ascii="Times" w:hAnsi="Times" w:cs="Times New Roman"/>
                <w:sz w:val="20"/>
                <w:szCs w:val="20"/>
              </w:rPr>
            </w:pPr>
            <w:r w:rsidRPr="00C5498D">
              <w:rPr>
                <w:b/>
                <w:bCs/>
                <w:sz w:val="20"/>
                <w:szCs w:val="20"/>
              </w:rPr>
              <w:t xml:space="preserve">1. Project Impact: </w:t>
            </w:r>
          </w:p>
        </w:tc>
        <w:tc>
          <w:tcPr>
            <w:tcW w:w="1786" w:type="dxa"/>
            <w:shd w:val="clear" w:color="auto" w:fill="D9D9D9" w:themeFill="background1" w:themeFillShade="D9"/>
          </w:tcPr>
          <w:p w:rsidR="00F95017" w:rsidRPr="00C5498D" w:rsidRDefault="00F95017" w:rsidP="000E05D2">
            <w:pPr>
              <w:pStyle w:val="NoSpacing"/>
              <w:rPr>
                <w:b/>
                <w:bCs/>
                <w:sz w:val="20"/>
                <w:szCs w:val="20"/>
              </w:rPr>
            </w:pP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1.1 </w:t>
            </w:r>
          </w:p>
        </w:tc>
        <w:tc>
          <w:tcPr>
            <w:tcW w:w="3164" w:type="dxa"/>
          </w:tcPr>
          <w:p w:rsidR="00F95017" w:rsidRPr="00C5498D" w:rsidRDefault="00F95017" w:rsidP="000E05D2">
            <w:pPr>
              <w:widowControl w:val="0"/>
              <w:autoSpaceDE w:val="0"/>
              <w:autoSpaceDN w:val="0"/>
              <w:adjustRightInd w:val="0"/>
              <w:rPr>
                <w:rFonts w:cs="Times New Roman"/>
                <w:sz w:val="20"/>
                <w:szCs w:val="20"/>
              </w:rPr>
            </w:pPr>
            <w:r w:rsidRPr="00C5498D">
              <w:rPr>
                <w:rStyle w:val="NoSpacingChar"/>
                <w:sz w:val="20"/>
                <w:szCs w:val="20"/>
              </w:rPr>
              <w:t>What were the main impacts (positive/negative, expected/unexpected) as perceived by the different actors and beneficiaries</w:t>
            </w:r>
            <w:r w:rsidRPr="00C5498D">
              <w:rPr>
                <w:rFonts w:cs="Times New Roman"/>
                <w:sz w:val="20"/>
                <w:szCs w:val="20"/>
              </w:rPr>
              <w:t xml:space="preserve"> of the project? What were the notable immediate effects? And likely long-term impact of the project? </w:t>
            </w:r>
          </w:p>
        </w:tc>
        <w:tc>
          <w:tcPr>
            <w:tcW w:w="3962" w:type="dxa"/>
          </w:tcPr>
          <w:p w:rsidR="00F95017" w:rsidRPr="00C5498D" w:rsidRDefault="00F95017" w:rsidP="00C72FF0">
            <w:pPr>
              <w:pStyle w:val="NoSpacing"/>
              <w:numPr>
                <w:ilvl w:val="0"/>
                <w:numId w:val="140"/>
              </w:numPr>
              <w:rPr>
                <w:sz w:val="20"/>
                <w:szCs w:val="20"/>
              </w:rPr>
            </w:pPr>
            <w:r w:rsidRPr="00C5498D">
              <w:rPr>
                <w:sz w:val="20"/>
                <w:szCs w:val="20"/>
              </w:rPr>
              <w:t xml:space="preserve">Programme description of intended impacts (for the period starting June 2015) </w:t>
            </w:r>
          </w:p>
          <w:p w:rsidR="00F95017" w:rsidRPr="00C5498D" w:rsidRDefault="00F95017" w:rsidP="00C72FF0">
            <w:pPr>
              <w:pStyle w:val="NoSpacing"/>
              <w:numPr>
                <w:ilvl w:val="0"/>
                <w:numId w:val="140"/>
              </w:numPr>
              <w:rPr>
                <w:sz w:val="20"/>
                <w:szCs w:val="20"/>
              </w:rPr>
            </w:pPr>
            <w:r w:rsidRPr="00C5498D">
              <w:rPr>
                <w:sz w:val="20"/>
                <w:szCs w:val="20"/>
              </w:rPr>
              <w:t xml:space="preserve">Evidence of positive/negative and unintended/unexpected impacts </w:t>
            </w:r>
          </w:p>
          <w:p w:rsidR="00F95017" w:rsidRPr="00C5498D" w:rsidRDefault="00F95017" w:rsidP="00C72FF0">
            <w:pPr>
              <w:pStyle w:val="NoSpacing"/>
              <w:numPr>
                <w:ilvl w:val="0"/>
                <w:numId w:val="140"/>
              </w:numPr>
              <w:rPr>
                <w:sz w:val="20"/>
                <w:szCs w:val="20"/>
              </w:rPr>
            </w:pPr>
            <w:r w:rsidRPr="00C5498D">
              <w:rPr>
                <w:sz w:val="20"/>
                <w:szCs w:val="20"/>
              </w:rPr>
              <w:t>Evidence of notable immediate effects</w:t>
            </w:r>
          </w:p>
          <w:p w:rsidR="00F95017" w:rsidRPr="00C5498D" w:rsidRDefault="00F95017" w:rsidP="00C72FF0">
            <w:pPr>
              <w:pStyle w:val="NoSpacing"/>
              <w:numPr>
                <w:ilvl w:val="0"/>
                <w:numId w:val="140"/>
              </w:numPr>
              <w:rPr>
                <w:sz w:val="20"/>
                <w:szCs w:val="20"/>
              </w:rPr>
            </w:pPr>
            <w:r w:rsidRPr="00C5498D">
              <w:rPr>
                <w:sz w:val="20"/>
                <w:szCs w:val="20"/>
              </w:rPr>
              <w:t xml:space="preserve">Evidence of likely long-term impacts (From start of the case management approach in June 2015)  </w:t>
            </w:r>
          </w:p>
        </w:tc>
        <w:tc>
          <w:tcPr>
            <w:tcW w:w="2727" w:type="dxa"/>
          </w:tcPr>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 xml:space="preserve">Project reports &amp; databases </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Government representatives (</w:t>
            </w:r>
            <w:r w:rsidR="001D0728" w:rsidRPr="00C5498D">
              <w:rPr>
                <w:sz w:val="20"/>
                <w:szCs w:val="20"/>
              </w:rPr>
              <w:t>MOSD</w:t>
            </w:r>
            <w:r w:rsidRPr="00C5498D">
              <w:rPr>
                <w:sz w:val="20"/>
                <w:szCs w:val="20"/>
              </w:rPr>
              <w:t>)</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Partners: UNICEF, MA’AN, Tamer</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Family Centres</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CPCCs</w:t>
            </w:r>
          </w:p>
          <w:p w:rsidR="00F95017" w:rsidRPr="00C5498D" w:rsidRDefault="00F95017" w:rsidP="00C72FF0">
            <w:pPr>
              <w:pStyle w:val="NoSpacing"/>
              <w:numPr>
                <w:ilvl w:val="0"/>
                <w:numId w:val="140"/>
              </w:numPr>
              <w:rPr>
                <w:sz w:val="20"/>
                <w:szCs w:val="20"/>
              </w:rPr>
            </w:pPr>
            <w:r w:rsidRPr="00C5498D">
              <w:rPr>
                <w:sz w:val="20"/>
                <w:szCs w:val="20"/>
              </w:rPr>
              <w:t>Children, parents/caregivers</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C72FF0">
            <w:pPr>
              <w:pStyle w:val="NoSpacing"/>
              <w:numPr>
                <w:ilvl w:val="0"/>
                <w:numId w:val="140"/>
              </w:numPr>
              <w:rPr>
                <w:sz w:val="20"/>
                <w:szCs w:val="20"/>
              </w:rPr>
            </w:pPr>
            <w:r w:rsidRPr="00C5498D">
              <w:rPr>
                <w:sz w:val="20"/>
                <w:szCs w:val="20"/>
              </w:rPr>
              <w:t xml:space="preserve">FGDs </w:t>
            </w:r>
          </w:p>
          <w:p w:rsidR="00F95017" w:rsidRPr="00C5498D" w:rsidRDefault="00F95017" w:rsidP="000E05D2">
            <w:pPr>
              <w:pStyle w:val="NoSpacing"/>
              <w:ind w:left="360"/>
              <w:rPr>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1.2 </w:t>
            </w:r>
          </w:p>
        </w:tc>
        <w:tc>
          <w:tcPr>
            <w:tcW w:w="3164" w:type="dxa"/>
          </w:tcPr>
          <w:p w:rsidR="00F95017" w:rsidRPr="00C5498D" w:rsidRDefault="00F95017" w:rsidP="000E05D2">
            <w:pPr>
              <w:pStyle w:val="NoSpacing"/>
              <w:jc w:val="left"/>
              <w:rPr>
                <w:sz w:val="20"/>
                <w:szCs w:val="20"/>
              </w:rPr>
            </w:pPr>
            <w:r w:rsidRPr="00C5498D">
              <w:rPr>
                <w:sz w:val="20"/>
                <w:szCs w:val="20"/>
              </w:rPr>
              <w:t xml:space="preserve">What capacities has this project increased for child protection stakeholders (government, NGOs/CBOs, community structures) to provide child protection services? </w:t>
            </w:r>
          </w:p>
        </w:tc>
        <w:tc>
          <w:tcPr>
            <w:tcW w:w="3962" w:type="dxa"/>
          </w:tcPr>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 xml:space="preserve">Key capacities (technical and operational) that child protection stakeholders see as having improved by the project activities </w:t>
            </w:r>
          </w:p>
          <w:p w:rsidR="00F95017" w:rsidRPr="00C5498D" w:rsidRDefault="00F95017" w:rsidP="000E05D2">
            <w:pPr>
              <w:pStyle w:val="NoSpacing"/>
              <w:rPr>
                <w:rFonts w:ascii="Times" w:hAnsi="Times" w:cs="Times New Roman"/>
                <w:sz w:val="20"/>
                <w:szCs w:val="20"/>
              </w:rPr>
            </w:pPr>
          </w:p>
        </w:tc>
        <w:tc>
          <w:tcPr>
            <w:tcW w:w="2727" w:type="dxa"/>
          </w:tcPr>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 xml:space="preserve">Project reports &amp; databases </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Government representatives (</w:t>
            </w:r>
            <w:r w:rsidR="001D0728" w:rsidRPr="00C5498D">
              <w:rPr>
                <w:sz w:val="20"/>
                <w:szCs w:val="20"/>
              </w:rPr>
              <w:t>MOSD</w:t>
            </w:r>
            <w:r w:rsidRPr="00C5498D">
              <w:rPr>
                <w:sz w:val="20"/>
                <w:szCs w:val="20"/>
              </w:rPr>
              <w:t>)</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Partners: UNICEF, MA’AN, Tamer</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Family Centres</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 xml:space="preserve">CPCCs </w:t>
            </w:r>
          </w:p>
          <w:p w:rsidR="00F95017" w:rsidRPr="00C5498D" w:rsidRDefault="00F95017" w:rsidP="00C72FF0">
            <w:pPr>
              <w:pStyle w:val="NoSpacing"/>
              <w:numPr>
                <w:ilvl w:val="0"/>
                <w:numId w:val="140"/>
              </w:numPr>
              <w:jc w:val="left"/>
              <w:rPr>
                <w:rFonts w:ascii="Times" w:hAnsi="Times" w:cs="Times New Roman"/>
                <w:sz w:val="20"/>
                <w:szCs w:val="20"/>
              </w:rPr>
            </w:pPr>
            <w:r w:rsidRPr="00C5498D">
              <w:rPr>
                <w:sz w:val="20"/>
                <w:szCs w:val="20"/>
              </w:rPr>
              <w:t xml:space="preserve">Children, parents/caregivers </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C72FF0">
            <w:pPr>
              <w:pStyle w:val="NoSpacing"/>
              <w:numPr>
                <w:ilvl w:val="0"/>
                <w:numId w:val="140"/>
              </w:numPr>
              <w:rPr>
                <w:sz w:val="20"/>
                <w:szCs w:val="20"/>
              </w:rPr>
            </w:pPr>
            <w:r w:rsidRPr="00C5498D">
              <w:rPr>
                <w:sz w:val="20"/>
                <w:szCs w:val="20"/>
              </w:rPr>
              <w:t>FGDs</w:t>
            </w:r>
          </w:p>
          <w:p w:rsidR="00F95017" w:rsidRPr="00C5498D" w:rsidRDefault="00F95017" w:rsidP="000E05D2">
            <w:pPr>
              <w:pStyle w:val="NoSpacing"/>
              <w:rPr>
                <w:rFonts w:ascii="Times" w:hAnsi="Times" w:cs="Times New Roman"/>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1.3 </w:t>
            </w:r>
          </w:p>
        </w:tc>
        <w:tc>
          <w:tcPr>
            <w:tcW w:w="3164" w:type="dxa"/>
          </w:tcPr>
          <w:p w:rsidR="00F95017" w:rsidRPr="00C5498D" w:rsidRDefault="00F95017" w:rsidP="000E05D2">
            <w:pPr>
              <w:pStyle w:val="NoSpacing"/>
              <w:jc w:val="left"/>
              <w:rPr>
                <w:sz w:val="20"/>
                <w:szCs w:val="20"/>
              </w:rPr>
            </w:pPr>
            <w:r w:rsidRPr="00C5498D">
              <w:rPr>
                <w:sz w:val="20"/>
                <w:szCs w:val="20"/>
              </w:rPr>
              <w:t>Are there any exceptional experiences/good practices that should be highlighted e.g. case studies, stories, and best practices?</w:t>
            </w:r>
          </w:p>
        </w:tc>
        <w:tc>
          <w:tcPr>
            <w:tcW w:w="3962" w:type="dxa"/>
          </w:tcPr>
          <w:p w:rsidR="00F95017" w:rsidRPr="00C5498D" w:rsidRDefault="00F95017" w:rsidP="00C72FF0">
            <w:pPr>
              <w:pStyle w:val="NoSpacing"/>
              <w:numPr>
                <w:ilvl w:val="0"/>
                <w:numId w:val="149"/>
              </w:numPr>
              <w:rPr>
                <w:sz w:val="20"/>
                <w:szCs w:val="20"/>
              </w:rPr>
            </w:pPr>
            <w:r w:rsidRPr="00C5498D">
              <w:rPr>
                <w:sz w:val="20"/>
                <w:szCs w:val="20"/>
              </w:rPr>
              <w:t xml:space="preserve">Documented learning and best practices </w:t>
            </w:r>
          </w:p>
          <w:p w:rsidR="00F95017" w:rsidRPr="00C5498D" w:rsidRDefault="00F95017" w:rsidP="00C72FF0">
            <w:pPr>
              <w:pStyle w:val="NoSpacing"/>
              <w:numPr>
                <w:ilvl w:val="0"/>
                <w:numId w:val="149"/>
              </w:numPr>
              <w:rPr>
                <w:sz w:val="20"/>
                <w:szCs w:val="20"/>
              </w:rPr>
            </w:pPr>
            <w:r w:rsidRPr="00C5498D">
              <w:rPr>
                <w:sz w:val="20"/>
                <w:szCs w:val="20"/>
              </w:rPr>
              <w:t xml:space="preserve">Undocumented learning and best practices </w:t>
            </w:r>
          </w:p>
          <w:p w:rsidR="00F95017" w:rsidRPr="00C5498D" w:rsidRDefault="00F95017" w:rsidP="00C72FF0">
            <w:pPr>
              <w:pStyle w:val="NoSpacing"/>
              <w:numPr>
                <w:ilvl w:val="0"/>
                <w:numId w:val="149"/>
              </w:numPr>
              <w:rPr>
                <w:sz w:val="20"/>
                <w:szCs w:val="20"/>
              </w:rPr>
            </w:pPr>
            <w:r w:rsidRPr="00C5498D">
              <w:rPr>
                <w:sz w:val="20"/>
                <w:szCs w:val="20"/>
              </w:rPr>
              <w:t xml:space="preserve">Potential for replication and scale-up of best practices and preconditions for application </w:t>
            </w:r>
          </w:p>
        </w:tc>
        <w:tc>
          <w:tcPr>
            <w:tcW w:w="2727" w:type="dxa"/>
          </w:tcPr>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 xml:space="preserve">Project reports, progress reports  </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Government representatives (</w:t>
            </w:r>
            <w:r w:rsidR="001D0728" w:rsidRPr="00C5498D">
              <w:rPr>
                <w:sz w:val="20"/>
                <w:szCs w:val="20"/>
              </w:rPr>
              <w:t>MOSD</w:t>
            </w:r>
            <w:r w:rsidRPr="00C5498D">
              <w:rPr>
                <w:sz w:val="20"/>
                <w:szCs w:val="20"/>
              </w:rPr>
              <w:t>)</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 xml:space="preserve">Partners: UNICEF, MA’AN, Tamer </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Family Centres</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CPCCs</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Children, parents/caregivers</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C72FF0">
            <w:pPr>
              <w:pStyle w:val="NoSpacing"/>
              <w:numPr>
                <w:ilvl w:val="0"/>
                <w:numId w:val="140"/>
              </w:numPr>
              <w:rPr>
                <w:sz w:val="20"/>
                <w:szCs w:val="20"/>
              </w:rPr>
            </w:pPr>
            <w:r w:rsidRPr="00C5498D">
              <w:rPr>
                <w:sz w:val="20"/>
                <w:szCs w:val="20"/>
              </w:rPr>
              <w:t xml:space="preserve">FGDs </w:t>
            </w: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12548" w:type="dxa"/>
            <w:gridSpan w:val="5"/>
            <w:shd w:val="clear" w:color="auto" w:fill="D9D9D9" w:themeFill="background1" w:themeFillShade="D9"/>
          </w:tcPr>
          <w:p w:rsidR="00F95017" w:rsidRPr="00C5498D" w:rsidRDefault="00F95017" w:rsidP="000E05D2">
            <w:pPr>
              <w:pStyle w:val="NoSpacing"/>
              <w:rPr>
                <w:b/>
                <w:sz w:val="20"/>
                <w:szCs w:val="20"/>
              </w:rPr>
            </w:pPr>
            <w:r w:rsidRPr="00C5498D">
              <w:rPr>
                <w:b/>
                <w:sz w:val="20"/>
                <w:szCs w:val="20"/>
              </w:rPr>
              <w:t>2. Relevance</w:t>
            </w:r>
          </w:p>
        </w:tc>
        <w:tc>
          <w:tcPr>
            <w:tcW w:w="1786" w:type="dxa"/>
            <w:shd w:val="clear" w:color="auto" w:fill="D9D9D9" w:themeFill="background1" w:themeFillShade="D9"/>
          </w:tcPr>
          <w:p w:rsidR="00F95017" w:rsidRPr="00C5498D" w:rsidRDefault="00F95017" w:rsidP="000E05D2">
            <w:pPr>
              <w:pStyle w:val="NoSpacing"/>
              <w:rPr>
                <w:b/>
                <w:sz w:val="20"/>
                <w:szCs w:val="20"/>
              </w:rPr>
            </w:pP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2.1 </w:t>
            </w:r>
          </w:p>
        </w:tc>
        <w:tc>
          <w:tcPr>
            <w:tcW w:w="3164" w:type="dxa"/>
          </w:tcPr>
          <w:p w:rsidR="00F95017" w:rsidRPr="00C5498D" w:rsidRDefault="00F95017" w:rsidP="000E05D2">
            <w:pPr>
              <w:widowControl w:val="0"/>
              <w:autoSpaceDE w:val="0"/>
              <w:autoSpaceDN w:val="0"/>
              <w:adjustRightInd w:val="0"/>
              <w:rPr>
                <w:sz w:val="20"/>
                <w:szCs w:val="20"/>
              </w:rPr>
            </w:pPr>
            <w:r w:rsidRPr="00C5498D">
              <w:rPr>
                <w:sz w:val="20"/>
                <w:szCs w:val="20"/>
              </w:rPr>
              <w:t>Are the activities and immediate outputs of the programme consistent with that of the higher-level outcomes?</w:t>
            </w:r>
          </w:p>
        </w:tc>
        <w:tc>
          <w:tcPr>
            <w:tcW w:w="3962" w:type="dxa"/>
          </w:tcPr>
          <w:p w:rsidR="00F95017" w:rsidRPr="00C5498D" w:rsidRDefault="00F95017" w:rsidP="00C72FF0">
            <w:pPr>
              <w:pStyle w:val="NoSpacing"/>
              <w:numPr>
                <w:ilvl w:val="0"/>
                <w:numId w:val="143"/>
              </w:numPr>
              <w:rPr>
                <w:sz w:val="20"/>
                <w:szCs w:val="20"/>
              </w:rPr>
            </w:pPr>
            <w:r w:rsidRPr="00C5498D">
              <w:rPr>
                <w:sz w:val="20"/>
                <w:szCs w:val="20"/>
              </w:rPr>
              <w:t xml:space="preserve">Extent to which the project Theory of Change is coherent and logical </w:t>
            </w:r>
          </w:p>
        </w:tc>
        <w:tc>
          <w:tcPr>
            <w:tcW w:w="2727" w:type="dxa"/>
          </w:tcPr>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Project reports</w:t>
            </w:r>
          </w:p>
          <w:p w:rsidR="00F95017" w:rsidRPr="00C5498D" w:rsidRDefault="00F95017" w:rsidP="00C72FF0">
            <w:pPr>
              <w:pStyle w:val="NoSpacing"/>
              <w:numPr>
                <w:ilvl w:val="0"/>
                <w:numId w:val="140"/>
              </w:numPr>
              <w:rPr>
                <w:sz w:val="20"/>
                <w:szCs w:val="20"/>
              </w:rPr>
            </w:pPr>
            <w:r w:rsidRPr="00C5498D">
              <w:rPr>
                <w:sz w:val="20"/>
                <w:szCs w:val="20"/>
              </w:rPr>
              <w:t>Partners: UNICEF, MA’AN, Tamer, Family Centres</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0E05D2">
            <w:pPr>
              <w:pStyle w:val="NoSpacing"/>
              <w:rPr>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 xml:space="preserve">Emergent themes </w:t>
            </w:r>
          </w:p>
        </w:tc>
      </w:tr>
      <w:tr w:rsidR="00F95017" w:rsidRPr="00C5498D" w:rsidTr="000E05D2">
        <w:trPr>
          <w:trHeight w:val="316"/>
        </w:trPr>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lastRenderedPageBreak/>
              <w:t xml:space="preserve">2.2 </w:t>
            </w:r>
          </w:p>
        </w:tc>
        <w:tc>
          <w:tcPr>
            <w:tcW w:w="3164" w:type="dxa"/>
          </w:tcPr>
          <w:p w:rsidR="00F95017" w:rsidRPr="00C5498D" w:rsidRDefault="00F95017" w:rsidP="000E05D2">
            <w:pPr>
              <w:widowControl w:val="0"/>
              <w:autoSpaceDE w:val="0"/>
              <w:autoSpaceDN w:val="0"/>
              <w:adjustRightInd w:val="0"/>
              <w:rPr>
                <w:sz w:val="20"/>
                <w:szCs w:val="20"/>
              </w:rPr>
            </w:pPr>
            <w:r w:rsidRPr="00C5498D">
              <w:rPr>
                <w:sz w:val="20"/>
                <w:szCs w:val="20"/>
              </w:rPr>
              <w:t xml:space="preserve">How well were the interventions relevant to the specific areas targeted in Gaza? </w:t>
            </w:r>
          </w:p>
        </w:tc>
        <w:tc>
          <w:tcPr>
            <w:tcW w:w="3962" w:type="dxa"/>
          </w:tcPr>
          <w:p w:rsidR="00F95017" w:rsidRPr="00C5498D" w:rsidRDefault="00F95017" w:rsidP="00C72FF0">
            <w:pPr>
              <w:pStyle w:val="NoSpacing"/>
              <w:numPr>
                <w:ilvl w:val="0"/>
                <w:numId w:val="146"/>
              </w:numPr>
              <w:rPr>
                <w:sz w:val="20"/>
                <w:szCs w:val="20"/>
              </w:rPr>
            </w:pPr>
            <w:r w:rsidRPr="00C5498D">
              <w:rPr>
                <w:sz w:val="20"/>
                <w:szCs w:val="20"/>
              </w:rPr>
              <w:t>Extent to which stakeholders viewed the relevance of the selection of appropriate/most at risk areas for the interventions</w:t>
            </w:r>
          </w:p>
        </w:tc>
        <w:tc>
          <w:tcPr>
            <w:tcW w:w="2727" w:type="dxa"/>
          </w:tcPr>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Government representatives (</w:t>
            </w:r>
            <w:r w:rsidR="001D0728" w:rsidRPr="00C5498D">
              <w:rPr>
                <w:sz w:val="20"/>
                <w:szCs w:val="20"/>
              </w:rPr>
              <w:t>MOSD</w:t>
            </w:r>
            <w:r w:rsidRPr="00C5498D">
              <w:rPr>
                <w:sz w:val="20"/>
                <w:szCs w:val="20"/>
              </w:rPr>
              <w:t xml:space="preserve">) </w:t>
            </w:r>
          </w:p>
          <w:p w:rsidR="00F95017" w:rsidRPr="00C5498D" w:rsidRDefault="00F95017" w:rsidP="00C72FF0">
            <w:pPr>
              <w:pStyle w:val="NoSpacing"/>
              <w:numPr>
                <w:ilvl w:val="0"/>
                <w:numId w:val="140"/>
              </w:numPr>
              <w:rPr>
                <w:sz w:val="20"/>
                <w:szCs w:val="20"/>
              </w:rPr>
            </w:pPr>
            <w:r w:rsidRPr="00C5498D">
              <w:rPr>
                <w:sz w:val="20"/>
                <w:szCs w:val="20"/>
              </w:rPr>
              <w:t>Partners: UNICEF, MA’AN, Tamer, Family Centres</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0E05D2">
            <w:pPr>
              <w:pStyle w:val="NoSpacing"/>
              <w:rPr>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2.3 </w:t>
            </w:r>
          </w:p>
        </w:tc>
        <w:tc>
          <w:tcPr>
            <w:tcW w:w="3164" w:type="dxa"/>
          </w:tcPr>
          <w:p w:rsidR="00F95017" w:rsidRPr="00C5498D" w:rsidRDefault="00F95017" w:rsidP="000E05D2">
            <w:pPr>
              <w:pStyle w:val="NoSpacing"/>
              <w:rPr>
                <w:sz w:val="20"/>
                <w:szCs w:val="20"/>
              </w:rPr>
            </w:pPr>
            <w:r w:rsidRPr="00C5498D">
              <w:rPr>
                <w:sz w:val="20"/>
                <w:szCs w:val="20"/>
              </w:rPr>
              <w:t xml:space="preserve">Were the interventions relevant to the project partners’ priorities, (UNICEF, Ma’an, Tamer) and other stakeholders? </w:t>
            </w:r>
          </w:p>
        </w:tc>
        <w:tc>
          <w:tcPr>
            <w:tcW w:w="3962" w:type="dxa"/>
          </w:tcPr>
          <w:p w:rsidR="00F95017" w:rsidRPr="00C5498D" w:rsidRDefault="00F95017" w:rsidP="00C72FF0">
            <w:pPr>
              <w:pStyle w:val="NoSpacing"/>
              <w:numPr>
                <w:ilvl w:val="0"/>
                <w:numId w:val="144"/>
              </w:numPr>
              <w:rPr>
                <w:sz w:val="20"/>
                <w:szCs w:val="20"/>
              </w:rPr>
            </w:pPr>
            <w:r w:rsidRPr="00C5498D">
              <w:rPr>
                <w:sz w:val="20"/>
                <w:szCs w:val="20"/>
              </w:rPr>
              <w:t xml:space="preserve">Sector context: legislation, policies, plans for development – key elements of projects demonstrating relevance to national plans and policies </w:t>
            </w:r>
          </w:p>
          <w:p w:rsidR="00F95017" w:rsidRPr="00C5498D" w:rsidRDefault="00F95017" w:rsidP="00C72FF0">
            <w:pPr>
              <w:pStyle w:val="NoSpacing"/>
              <w:numPr>
                <w:ilvl w:val="0"/>
                <w:numId w:val="144"/>
              </w:numPr>
              <w:rPr>
                <w:sz w:val="20"/>
                <w:szCs w:val="20"/>
              </w:rPr>
            </w:pPr>
            <w:r w:rsidRPr="00C5498D">
              <w:rPr>
                <w:sz w:val="20"/>
                <w:szCs w:val="20"/>
              </w:rPr>
              <w:t xml:space="preserve">Extent to which interventions cohered and converged with UNICEF and partner plans </w:t>
            </w:r>
          </w:p>
        </w:tc>
        <w:tc>
          <w:tcPr>
            <w:tcW w:w="2727" w:type="dxa"/>
          </w:tcPr>
          <w:p w:rsidR="00F95017" w:rsidRPr="00C5498D" w:rsidRDefault="00F95017" w:rsidP="00C72FF0">
            <w:pPr>
              <w:pStyle w:val="NoSpacing"/>
              <w:numPr>
                <w:ilvl w:val="0"/>
                <w:numId w:val="144"/>
              </w:numPr>
              <w:rPr>
                <w:sz w:val="20"/>
                <w:szCs w:val="20"/>
              </w:rPr>
            </w:pPr>
            <w:r w:rsidRPr="00C5498D">
              <w:rPr>
                <w:sz w:val="20"/>
                <w:szCs w:val="20"/>
              </w:rPr>
              <w:t xml:space="preserve">Sector documents; national development plans, policies and reports </w:t>
            </w:r>
          </w:p>
          <w:p w:rsidR="00F95017" w:rsidRPr="00C5498D" w:rsidRDefault="00F95017" w:rsidP="00C72FF0">
            <w:pPr>
              <w:pStyle w:val="NoSpacing"/>
              <w:numPr>
                <w:ilvl w:val="0"/>
                <w:numId w:val="144"/>
              </w:numPr>
              <w:rPr>
                <w:rFonts w:ascii="Times" w:hAnsi="Times" w:cs="Times New Roman"/>
                <w:sz w:val="20"/>
                <w:szCs w:val="20"/>
              </w:rPr>
            </w:pPr>
            <w:r w:rsidRPr="00C5498D">
              <w:rPr>
                <w:sz w:val="20"/>
                <w:szCs w:val="20"/>
              </w:rPr>
              <w:t>Government representatives (</w:t>
            </w:r>
            <w:r w:rsidR="001D0728" w:rsidRPr="00C5498D">
              <w:rPr>
                <w:sz w:val="20"/>
                <w:szCs w:val="20"/>
              </w:rPr>
              <w:t>MOSD</w:t>
            </w:r>
            <w:r w:rsidRPr="00C5498D">
              <w:rPr>
                <w:sz w:val="20"/>
                <w:szCs w:val="20"/>
              </w:rPr>
              <w:t xml:space="preserve">) </w:t>
            </w:r>
          </w:p>
          <w:p w:rsidR="00F95017" w:rsidRPr="00C5498D" w:rsidRDefault="00F95017" w:rsidP="00C72FF0">
            <w:pPr>
              <w:pStyle w:val="NoSpacing"/>
              <w:numPr>
                <w:ilvl w:val="0"/>
                <w:numId w:val="144"/>
              </w:numPr>
              <w:rPr>
                <w:sz w:val="20"/>
                <w:szCs w:val="20"/>
              </w:rPr>
            </w:pPr>
            <w:r w:rsidRPr="00C5498D">
              <w:rPr>
                <w:sz w:val="20"/>
                <w:szCs w:val="20"/>
              </w:rPr>
              <w:t>Partners: UNICEF, MA’AN, Tamer</w:t>
            </w:r>
          </w:p>
          <w:p w:rsidR="00F95017" w:rsidRPr="00C5498D" w:rsidRDefault="00F95017" w:rsidP="00C72FF0">
            <w:pPr>
              <w:pStyle w:val="NoSpacing"/>
              <w:numPr>
                <w:ilvl w:val="0"/>
                <w:numId w:val="144"/>
              </w:numPr>
              <w:rPr>
                <w:sz w:val="20"/>
                <w:szCs w:val="20"/>
              </w:rPr>
            </w:pPr>
            <w:r w:rsidRPr="00C5498D">
              <w:rPr>
                <w:sz w:val="20"/>
                <w:szCs w:val="20"/>
              </w:rPr>
              <w:t>Family Centres</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0E05D2">
            <w:pPr>
              <w:pStyle w:val="NoSpacing"/>
              <w:rPr>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2.4 </w:t>
            </w:r>
          </w:p>
        </w:tc>
        <w:tc>
          <w:tcPr>
            <w:tcW w:w="3164" w:type="dxa"/>
          </w:tcPr>
          <w:p w:rsidR="00F95017" w:rsidRPr="00C5498D" w:rsidRDefault="00F95017" w:rsidP="000E05D2">
            <w:pPr>
              <w:widowControl w:val="0"/>
              <w:autoSpaceDE w:val="0"/>
              <w:autoSpaceDN w:val="0"/>
              <w:adjustRightInd w:val="0"/>
              <w:rPr>
                <w:sz w:val="20"/>
                <w:szCs w:val="20"/>
              </w:rPr>
            </w:pPr>
            <w:r w:rsidRPr="00C5498D">
              <w:rPr>
                <w:sz w:val="20"/>
                <w:szCs w:val="20"/>
              </w:rPr>
              <w:t xml:space="preserve">Were the project intervention timelines relevant to the context in Gaza? </w:t>
            </w:r>
          </w:p>
        </w:tc>
        <w:tc>
          <w:tcPr>
            <w:tcW w:w="3962" w:type="dxa"/>
          </w:tcPr>
          <w:p w:rsidR="00F95017" w:rsidRPr="00C5498D" w:rsidRDefault="00F95017" w:rsidP="00C72FF0">
            <w:pPr>
              <w:pStyle w:val="NoSpacing"/>
              <w:numPr>
                <w:ilvl w:val="0"/>
                <w:numId w:val="140"/>
              </w:numPr>
              <w:rPr>
                <w:sz w:val="20"/>
                <w:szCs w:val="20"/>
              </w:rPr>
            </w:pPr>
            <w:r w:rsidRPr="00C5498D">
              <w:rPr>
                <w:sz w:val="20"/>
                <w:szCs w:val="20"/>
              </w:rPr>
              <w:t xml:space="preserve">Evidence of integration of local context (security, culture) and capacity in terms of intervention timelines. </w:t>
            </w:r>
          </w:p>
        </w:tc>
        <w:tc>
          <w:tcPr>
            <w:tcW w:w="2727" w:type="dxa"/>
          </w:tcPr>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 xml:space="preserve">Project reports </w:t>
            </w:r>
          </w:p>
          <w:p w:rsidR="00F95017" w:rsidRPr="00C5498D" w:rsidRDefault="00F95017" w:rsidP="00C72FF0">
            <w:pPr>
              <w:pStyle w:val="NoSpacing"/>
              <w:numPr>
                <w:ilvl w:val="0"/>
                <w:numId w:val="140"/>
              </w:numPr>
              <w:rPr>
                <w:sz w:val="20"/>
                <w:szCs w:val="20"/>
              </w:rPr>
            </w:pPr>
            <w:r w:rsidRPr="00C5498D">
              <w:rPr>
                <w:sz w:val="20"/>
                <w:szCs w:val="20"/>
              </w:rPr>
              <w:t>Partners: UNICEF, MA’AN, Tamer</w:t>
            </w:r>
          </w:p>
          <w:p w:rsidR="00F95017" w:rsidRPr="00C5498D" w:rsidRDefault="00F95017" w:rsidP="00C72FF0">
            <w:pPr>
              <w:pStyle w:val="NoSpacing"/>
              <w:numPr>
                <w:ilvl w:val="0"/>
                <w:numId w:val="140"/>
              </w:numPr>
              <w:rPr>
                <w:sz w:val="20"/>
                <w:szCs w:val="20"/>
              </w:rPr>
            </w:pPr>
            <w:r w:rsidRPr="00C5498D">
              <w:rPr>
                <w:sz w:val="20"/>
                <w:szCs w:val="20"/>
              </w:rPr>
              <w:t xml:space="preserve">Family Centres </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0E05D2">
            <w:pPr>
              <w:pStyle w:val="NoSpacing"/>
              <w:rPr>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2.5 </w:t>
            </w:r>
          </w:p>
        </w:tc>
        <w:tc>
          <w:tcPr>
            <w:tcW w:w="3164" w:type="dxa"/>
          </w:tcPr>
          <w:p w:rsidR="00F95017" w:rsidRPr="00C5498D" w:rsidRDefault="00F95017" w:rsidP="000E05D2">
            <w:pPr>
              <w:widowControl w:val="0"/>
              <w:autoSpaceDE w:val="0"/>
              <w:autoSpaceDN w:val="0"/>
              <w:adjustRightInd w:val="0"/>
              <w:rPr>
                <w:sz w:val="20"/>
                <w:szCs w:val="20"/>
              </w:rPr>
            </w:pPr>
            <w:r w:rsidRPr="00C5498D">
              <w:rPr>
                <w:sz w:val="20"/>
                <w:szCs w:val="20"/>
              </w:rPr>
              <w:t>To what extent did the family Centres assess and respond to different vulnerabilities and child protection needs experienced by boys and girls residing in various parts of the Gaza Strip, especially during emergencies.</w:t>
            </w:r>
          </w:p>
        </w:tc>
        <w:tc>
          <w:tcPr>
            <w:tcW w:w="3962" w:type="dxa"/>
          </w:tcPr>
          <w:p w:rsidR="00F95017" w:rsidRPr="00C5498D" w:rsidRDefault="00F95017" w:rsidP="00C72FF0">
            <w:pPr>
              <w:pStyle w:val="NoSpacing"/>
              <w:numPr>
                <w:ilvl w:val="0"/>
                <w:numId w:val="145"/>
              </w:numPr>
              <w:rPr>
                <w:sz w:val="20"/>
                <w:szCs w:val="20"/>
              </w:rPr>
            </w:pPr>
            <w:r w:rsidRPr="00C5498D">
              <w:rPr>
                <w:sz w:val="20"/>
                <w:szCs w:val="20"/>
              </w:rPr>
              <w:t xml:space="preserve">Project’s description/criteria of vulnerable groups and identification of needs (including underlying causes for inequities/vulnerability) of these groups </w:t>
            </w:r>
          </w:p>
          <w:p w:rsidR="00F95017" w:rsidRPr="00C5498D" w:rsidRDefault="00F95017" w:rsidP="00C72FF0">
            <w:pPr>
              <w:pStyle w:val="NoSpacing"/>
              <w:numPr>
                <w:ilvl w:val="0"/>
                <w:numId w:val="145"/>
              </w:numPr>
              <w:rPr>
                <w:sz w:val="20"/>
                <w:szCs w:val="20"/>
              </w:rPr>
            </w:pPr>
            <w:r w:rsidRPr="00C5498D">
              <w:rPr>
                <w:sz w:val="20"/>
                <w:szCs w:val="20"/>
              </w:rPr>
              <w:t xml:space="preserve">Evidence of relevance of approaches and interventions in terms of addressing needs including the underlying causes for these groups </w:t>
            </w:r>
          </w:p>
        </w:tc>
        <w:tc>
          <w:tcPr>
            <w:tcW w:w="2727" w:type="dxa"/>
          </w:tcPr>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 xml:space="preserve">Project reports &amp; databases </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Government representatives (</w:t>
            </w:r>
            <w:r w:rsidR="001D0728" w:rsidRPr="00C5498D">
              <w:rPr>
                <w:sz w:val="20"/>
                <w:szCs w:val="20"/>
              </w:rPr>
              <w:t>MOSD</w:t>
            </w:r>
            <w:r w:rsidRPr="00C5498D">
              <w:rPr>
                <w:sz w:val="20"/>
                <w:szCs w:val="20"/>
              </w:rPr>
              <w:t xml:space="preserve">) </w:t>
            </w:r>
          </w:p>
          <w:p w:rsidR="00F95017" w:rsidRPr="00C5498D" w:rsidRDefault="00F95017" w:rsidP="00C72FF0">
            <w:pPr>
              <w:pStyle w:val="NoSpacing"/>
              <w:numPr>
                <w:ilvl w:val="0"/>
                <w:numId w:val="140"/>
              </w:numPr>
              <w:jc w:val="left"/>
              <w:rPr>
                <w:sz w:val="20"/>
                <w:szCs w:val="20"/>
              </w:rPr>
            </w:pPr>
            <w:r w:rsidRPr="00C5498D">
              <w:rPr>
                <w:sz w:val="20"/>
                <w:szCs w:val="20"/>
              </w:rPr>
              <w:t>Partners: UNICEF, MA’AN, Tamer</w:t>
            </w:r>
          </w:p>
          <w:p w:rsidR="00F95017" w:rsidRPr="00C5498D" w:rsidRDefault="00F95017" w:rsidP="00C72FF0">
            <w:pPr>
              <w:pStyle w:val="NoSpacing"/>
              <w:numPr>
                <w:ilvl w:val="0"/>
                <w:numId w:val="140"/>
              </w:numPr>
              <w:jc w:val="left"/>
              <w:rPr>
                <w:sz w:val="20"/>
                <w:szCs w:val="20"/>
              </w:rPr>
            </w:pPr>
            <w:r w:rsidRPr="00C5498D">
              <w:rPr>
                <w:sz w:val="20"/>
                <w:szCs w:val="20"/>
              </w:rPr>
              <w:t>Family Centres</w:t>
            </w:r>
          </w:p>
          <w:p w:rsidR="00F95017" w:rsidRPr="00C5498D" w:rsidRDefault="00F95017" w:rsidP="00C72FF0">
            <w:pPr>
              <w:pStyle w:val="NoSpacing"/>
              <w:numPr>
                <w:ilvl w:val="0"/>
                <w:numId w:val="140"/>
              </w:numPr>
              <w:jc w:val="left"/>
              <w:rPr>
                <w:sz w:val="20"/>
                <w:szCs w:val="20"/>
              </w:rPr>
            </w:pPr>
            <w:r w:rsidRPr="00C5498D">
              <w:rPr>
                <w:sz w:val="20"/>
                <w:szCs w:val="20"/>
              </w:rPr>
              <w:t>Children and parents/caregivers</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C72FF0">
            <w:pPr>
              <w:pStyle w:val="NoSpacing"/>
              <w:numPr>
                <w:ilvl w:val="0"/>
                <w:numId w:val="140"/>
              </w:numPr>
              <w:rPr>
                <w:sz w:val="20"/>
                <w:szCs w:val="20"/>
              </w:rPr>
            </w:pPr>
            <w:r w:rsidRPr="00C5498D">
              <w:rPr>
                <w:sz w:val="20"/>
                <w:szCs w:val="20"/>
              </w:rPr>
              <w:t>FGDs</w:t>
            </w:r>
          </w:p>
          <w:p w:rsidR="00F95017" w:rsidRPr="00C5498D" w:rsidRDefault="00F95017" w:rsidP="000E05D2">
            <w:pPr>
              <w:pStyle w:val="NoSpacing"/>
              <w:rPr>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2.6 </w:t>
            </w:r>
          </w:p>
        </w:tc>
        <w:tc>
          <w:tcPr>
            <w:tcW w:w="3164" w:type="dxa"/>
          </w:tcPr>
          <w:p w:rsidR="00F95017" w:rsidRPr="00C5498D" w:rsidRDefault="00F95017" w:rsidP="000E05D2">
            <w:pPr>
              <w:pStyle w:val="NoSpacing"/>
              <w:jc w:val="left"/>
              <w:rPr>
                <w:sz w:val="20"/>
                <w:szCs w:val="20"/>
              </w:rPr>
            </w:pPr>
            <w:r w:rsidRPr="00C5498D">
              <w:rPr>
                <w:sz w:val="20"/>
                <w:szCs w:val="20"/>
              </w:rPr>
              <w:t xml:space="preserve">Was the project aligned with UNICEF’s equity agenda in addressing the needs of the target groups? (I.e. children with disabilities, IDP children, children with multiple child protection concerns) </w:t>
            </w:r>
          </w:p>
        </w:tc>
        <w:tc>
          <w:tcPr>
            <w:tcW w:w="3962" w:type="dxa"/>
          </w:tcPr>
          <w:p w:rsidR="00F95017" w:rsidRPr="00C5498D" w:rsidRDefault="00F95017" w:rsidP="00C72FF0">
            <w:pPr>
              <w:pStyle w:val="NoSpacing"/>
              <w:numPr>
                <w:ilvl w:val="0"/>
                <w:numId w:val="141"/>
              </w:numPr>
              <w:rPr>
                <w:sz w:val="20"/>
                <w:szCs w:val="20"/>
              </w:rPr>
            </w:pPr>
            <w:r w:rsidRPr="00C5498D">
              <w:rPr>
                <w:sz w:val="20"/>
                <w:szCs w:val="20"/>
              </w:rPr>
              <w:t xml:space="preserve">Evidence of the initiative reaching different groups including the most marginalized </w:t>
            </w:r>
          </w:p>
          <w:p w:rsidR="00F95017" w:rsidRPr="00C5498D" w:rsidRDefault="00F95017" w:rsidP="000E05D2">
            <w:pPr>
              <w:pStyle w:val="NoSpacing"/>
              <w:rPr>
                <w:sz w:val="20"/>
                <w:szCs w:val="20"/>
              </w:rPr>
            </w:pPr>
          </w:p>
        </w:tc>
        <w:tc>
          <w:tcPr>
            <w:tcW w:w="2727" w:type="dxa"/>
          </w:tcPr>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 xml:space="preserve">Project reports &amp; databases </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Partners: UNICEF, MA’AN, Tamer, Family Centres</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0E05D2">
            <w:pPr>
              <w:pStyle w:val="NoSpacing"/>
              <w:ind w:left="360"/>
              <w:rPr>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sz w:val="20"/>
                <w:szCs w:val="20"/>
              </w:rPr>
            </w:pPr>
            <w:r w:rsidRPr="00C5498D">
              <w:rPr>
                <w:sz w:val="20"/>
                <w:szCs w:val="20"/>
              </w:rPr>
              <w:t xml:space="preserve">2.7 </w:t>
            </w:r>
          </w:p>
        </w:tc>
        <w:tc>
          <w:tcPr>
            <w:tcW w:w="3164" w:type="dxa"/>
          </w:tcPr>
          <w:p w:rsidR="00F95017" w:rsidRPr="00C5498D" w:rsidRDefault="00F95017" w:rsidP="000E05D2">
            <w:pPr>
              <w:pStyle w:val="NoSpacing"/>
              <w:rPr>
                <w:sz w:val="20"/>
                <w:szCs w:val="20"/>
              </w:rPr>
            </w:pPr>
            <w:r w:rsidRPr="00C5498D">
              <w:rPr>
                <w:sz w:val="20"/>
                <w:szCs w:val="20"/>
              </w:rPr>
              <w:t xml:space="preserve">Were measures put in place to incorporate cross cutting themes like gender, children’s rights, disability, and accountability? </w:t>
            </w:r>
          </w:p>
        </w:tc>
        <w:tc>
          <w:tcPr>
            <w:tcW w:w="3962" w:type="dxa"/>
          </w:tcPr>
          <w:p w:rsidR="00F95017" w:rsidRPr="00C5498D" w:rsidRDefault="00F95017" w:rsidP="00C72FF0">
            <w:pPr>
              <w:pStyle w:val="NoSpacing"/>
              <w:numPr>
                <w:ilvl w:val="0"/>
                <w:numId w:val="142"/>
              </w:numPr>
              <w:rPr>
                <w:sz w:val="20"/>
                <w:szCs w:val="20"/>
              </w:rPr>
            </w:pPr>
            <w:r w:rsidRPr="00C5498D">
              <w:rPr>
                <w:sz w:val="20"/>
                <w:szCs w:val="20"/>
              </w:rPr>
              <w:t xml:space="preserve">Evidence of cross-cutting themes (gender, children’s rights, disability and accountability) incorporated in the project design and implementation </w:t>
            </w:r>
          </w:p>
        </w:tc>
        <w:tc>
          <w:tcPr>
            <w:tcW w:w="2727" w:type="dxa"/>
          </w:tcPr>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 xml:space="preserve">Project reports </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Partners: UNICEF, MA’AN, Tamer</w:t>
            </w:r>
          </w:p>
          <w:p w:rsidR="00F95017" w:rsidRPr="00C5498D" w:rsidRDefault="00F95017" w:rsidP="000E05D2">
            <w:pPr>
              <w:pStyle w:val="NoSpacing"/>
              <w:rPr>
                <w:sz w:val="20"/>
                <w:szCs w:val="20"/>
              </w:rPr>
            </w:pP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2.8 </w:t>
            </w:r>
          </w:p>
        </w:tc>
        <w:tc>
          <w:tcPr>
            <w:tcW w:w="3164" w:type="dxa"/>
          </w:tcPr>
          <w:p w:rsidR="00F95017" w:rsidRPr="00C5498D" w:rsidRDefault="00F95017" w:rsidP="000E05D2">
            <w:pPr>
              <w:widowControl w:val="0"/>
              <w:autoSpaceDE w:val="0"/>
              <w:autoSpaceDN w:val="0"/>
              <w:adjustRightInd w:val="0"/>
              <w:rPr>
                <w:sz w:val="20"/>
                <w:szCs w:val="20"/>
              </w:rPr>
            </w:pPr>
            <w:r w:rsidRPr="00C5498D">
              <w:rPr>
                <w:sz w:val="20"/>
                <w:szCs w:val="20"/>
              </w:rPr>
              <w:t xml:space="preserve">Do the local and community leaders support the initiative that was taken </w:t>
            </w:r>
            <w:r w:rsidRPr="00C5498D">
              <w:rPr>
                <w:sz w:val="20"/>
                <w:szCs w:val="20"/>
              </w:rPr>
              <w:lastRenderedPageBreak/>
              <w:t>by UNICEF and the implementing partners’ organization?</w:t>
            </w:r>
          </w:p>
        </w:tc>
        <w:tc>
          <w:tcPr>
            <w:tcW w:w="3962" w:type="dxa"/>
          </w:tcPr>
          <w:p w:rsidR="00F95017" w:rsidRPr="00C5498D" w:rsidRDefault="00F95017" w:rsidP="00C72FF0">
            <w:pPr>
              <w:pStyle w:val="NoSpacing"/>
              <w:numPr>
                <w:ilvl w:val="0"/>
                <w:numId w:val="145"/>
              </w:numPr>
              <w:rPr>
                <w:sz w:val="20"/>
                <w:szCs w:val="20"/>
              </w:rPr>
            </w:pPr>
            <w:r w:rsidRPr="00C5498D">
              <w:rPr>
                <w:sz w:val="20"/>
                <w:szCs w:val="20"/>
              </w:rPr>
              <w:lastRenderedPageBreak/>
              <w:t xml:space="preserve">Extent to which local and community leader expressed support for the initiative </w:t>
            </w:r>
          </w:p>
        </w:tc>
        <w:tc>
          <w:tcPr>
            <w:tcW w:w="2727" w:type="dxa"/>
          </w:tcPr>
          <w:p w:rsidR="00F95017" w:rsidRPr="00C5498D" w:rsidRDefault="00F95017" w:rsidP="00C72FF0">
            <w:pPr>
              <w:pStyle w:val="NoSpacing"/>
              <w:numPr>
                <w:ilvl w:val="0"/>
                <w:numId w:val="140"/>
              </w:numPr>
              <w:jc w:val="left"/>
              <w:rPr>
                <w:sz w:val="20"/>
                <w:szCs w:val="20"/>
              </w:rPr>
            </w:pPr>
            <w:r w:rsidRPr="00C5498D">
              <w:rPr>
                <w:sz w:val="20"/>
                <w:szCs w:val="20"/>
              </w:rPr>
              <w:t>Partners: MA’AN, Tamer</w:t>
            </w:r>
          </w:p>
          <w:p w:rsidR="00F95017" w:rsidRPr="00C5498D" w:rsidRDefault="00F95017" w:rsidP="00C72FF0">
            <w:pPr>
              <w:pStyle w:val="NoSpacing"/>
              <w:numPr>
                <w:ilvl w:val="0"/>
                <w:numId w:val="140"/>
              </w:numPr>
              <w:jc w:val="left"/>
              <w:rPr>
                <w:sz w:val="20"/>
                <w:szCs w:val="20"/>
              </w:rPr>
            </w:pPr>
            <w:r w:rsidRPr="00C5498D">
              <w:rPr>
                <w:sz w:val="20"/>
                <w:szCs w:val="20"/>
              </w:rPr>
              <w:t>Family Centres</w:t>
            </w:r>
          </w:p>
          <w:p w:rsidR="00F95017" w:rsidRPr="00C5498D" w:rsidRDefault="00F95017" w:rsidP="00C72FF0">
            <w:pPr>
              <w:pStyle w:val="NoSpacing"/>
              <w:numPr>
                <w:ilvl w:val="0"/>
                <w:numId w:val="140"/>
              </w:numPr>
              <w:rPr>
                <w:sz w:val="20"/>
                <w:szCs w:val="20"/>
              </w:rPr>
            </w:pPr>
            <w:r w:rsidRPr="00C5498D">
              <w:rPr>
                <w:sz w:val="20"/>
                <w:szCs w:val="20"/>
              </w:rPr>
              <w:lastRenderedPageBreak/>
              <w:t xml:space="preserve">CPCCs </w:t>
            </w:r>
          </w:p>
          <w:p w:rsidR="00F95017" w:rsidRPr="00C5498D" w:rsidRDefault="00F95017" w:rsidP="000E05D2">
            <w:pPr>
              <w:pStyle w:val="NoSpacing"/>
              <w:rPr>
                <w:sz w:val="20"/>
                <w:szCs w:val="20"/>
              </w:rPr>
            </w:pP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lastRenderedPageBreak/>
              <w:t>KIIs</w:t>
            </w:r>
          </w:p>
          <w:p w:rsidR="00F95017" w:rsidRPr="00C5498D" w:rsidRDefault="00F95017" w:rsidP="00C72FF0">
            <w:pPr>
              <w:pStyle w:val="NoSpacing"/>
              <w:numPr>
                <w:ilvl w:val="0"/>
                <w:numId w:val="140"/>
              </w:numPr>
              <w:rPr>
                <w:sz w:val="20"/>
                <w:szCs w:val="20"/>
              </w:rPr>
            </w:pPr>
            <w:r w:rsidRPr="00C5498D">
              <w:rPr>
                <w:sz w:val="20"/>
                <w:szCs w:val="20"/>
              </w:rPr>
              <w:t xml:space="preserve">FGDs </w:t>
            </w: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12548" w:type="dxa"/>
            <w:gridSpan w:val="5"/>
            <w:shd w:val="clear" w:color="auto" w:fill="D9D9D9" w:themeFill="background1" w:themeFillShade="D9"/>
          </w:tcPr>
          <w:p w:rsidR="00F95017" w:rsidRPr="00C5498D" w:rsidRDefault="00F95017" w:rsidP="000E05D2">
            <w:pPr>
              <w:pStyle w:val="NoSpacing"/>
              <w:rPr>
                <w:rFonts w:ascii="Times" w:hAnsi="Times" w:cs="Times New Roman"/>
                <w:sz w:val="20"/>
                <w:szCs w:val="20"/>
              </w:rPr>
            </w:pPr>
            <w:r w:rsidRPr="00C5498D">
              <w:rPr>
                <w:b/>
                <w:bCs/>
                <w:sz w:val="20"/>
                <w:szCs w:val="20"/>
              </w:rPr>
              <w:t>3.  Efficiency</w:t>
            </w:r>
          </w:p>
        </w:tc>
        <w:tc>
          <w:tcPr>
            <w:tcW w:w="1786" w:type="dxa"/>
            <w:shd w:val="clear" w:color="auto" w:fill="D9D9D9" w:themeFill="background1" w:themeFillShade="D9"/>
          </w:tcPr>
          <w:p w:rsidR="00F95017" w:rsidRPr="00C5498D" w:rsidRDefault="00F95017" w:rsidP="000E05D2">
            <w:pPr>
              <w:pStyle w:val="NoSpacing"/>
              <w:rPr>
                <w:b/>
                <w:bCs/>
                <w:sz w:val="20"/>
                <w:szCs w:val="20"/>
              </w:rPr>
            </w:pP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3.1 </w:t>
            </w:r>
          </w:p>
        </w:tc>
        <w:tc>
          <w:tcPr>
            <w:tcW w:w="3164" w:type="dxa"/>
          </w:tcPr>
          <w:p w:rsidR="00F95017" w:rsidRPr="00C5498D" w:rsidRDefault="00F95017" w:rsidP="000E05D2">
            <w:pPr>
              <w:widowControl w:val="0"/>
              <w:autoSpaceDE w:val="0"/>
              <w:autoSpaceDN w:val="0"/>
              <w:adjustRightInd w:val="0"/>
              <w:rPr>
                <w:sz w:val="20"/>
                <w:szCs w:val="20"/>
              </w:rPr>
            </w:pPr>
            <w:r w:rsidRPr="00C5498D">
              <w:rPr>
                <w:sz w:val="20"/>
                <w:szCs w:val="20"/>
              </w:rPr>
              <w:t xml:space="preserve">What resources/inputs (funds, expertise, time, equipment) have been used to produce the project results? Were these resources utilised in an efficient manner? </w:t>
            </w:r>
          </w:p>
        </w:tc>
        <w:tc>
          <w:tcPr>
            <w:tcW w:w="3962" w:type="dxa"/>
          </w:tcPr>
          <w:p w:rsidR="00F95017" w:rsidRPr="00C5498D" w:rsidRDefault="00F95017" w:rsidP="00C72FF0">
            <w:pPr>
              <w:pStyle w:val="NoSpacing"/>
              <w:numPr>
                <w:ilvl w:val="0"/>
                <w:numId w:val="147"/>
              </w:numPr>
              <w:rPr>
                <w:sz w:val="20"/>
                <w:szCs w:val="20"/>
              </w:rPr>
            </w:pPr>
            <w:r w:rsidRPr="00C5498D">
              <w:rPr>
                <w:sz w:val="20"/>
                <w:szCs w:val="20"/>
              </w:rPr>
              <w:t xml:space="preserve">Expenditures incurred, unit costs for key inputs. </w:t>
            </w:r>
          </w:p>
          <w:p w:rsidR="00F95017" w:rsidRPr="00C5498D" w:rsidRDefault="00F95017" w:rsidP="000E05D2">
            <w:pPr>
              <w:pStyle w:val="NoSpacing"/>
              <w:ind w:left="360"/>
              <w:rPr>
                <w:sz w:val="20"/>
                <w:szCs w:val="20"/>
              </w:rPr>
            </w:pPr>
          </w:p>
        </w:tc>
        <w:tc>
          <w:tcPr>
            <w:tcW w:w="2727" w:type="dxa"/>
          </w:tcPr>
          <w:p w:rsidR="00F95017" w:rsidRPr="00C5498D" w:rsidRDefault="00F95017" w:rsidP="00C72FF0">
            <w:pPr>
              <w:pStyle w:val="NoSpacing"/>
              <w:numPr>
                <w:ilvl w:val="0"/>
                <w:numId w:val="147"/>
              </w:numPr>
              <w:rPr>
                <w:sz w:val="20"/>
                <w:szCs w:val="20"/>
              </w:rPr>
            </w:pPr>
            <w:r w:rsidRPr="00C5498D">
              <w:rPr>
                <w:sz w:val="20"/>
                <w:szCs w:val="20"/>
              </w:rPr>
              <w:t>Project financial records</w:t>
            </w:r>
          </w:p>
          <w:p w:rsidR="00F95017" w:rsidRPr="00C5498D" w:rsidRDefault="00F95017" w:rsidP="00C72FF0">
            <w:pPr>
              <w:pStyle w:val="NoSpacing"/>
              <w:numPr>
                <w:ilvl w:val="0"/>
                <w:numId w:val="147"/>
              </w:numPr>
              <w:rPr>
                <w:sz w:val="20"/>
                <w:szCs w:val="20"/>
              </w:rPr>
            </w:pPr>
            <w:r w:rsidRPr="00C5498D">
              <w:rPr>
                <w:sz w:val="20"/>
                <w:szCs w:val="20"/>
              </w:rPr>
              <w:t>Partners: UNICEF, MA’AN, Tamer</w:t>
            </w:r>
          </w:p>
          <w:p w:rsidR="00F95017" w:rsidRPr="00C5498D" w:rsidRDefault="00F95017" w:rsidP="00C72FF0">
            <w:pPr>
              <w:pStyle w:val="NoSpacing"/>
              <w:numPr>
                <w:ilvl w:val="0"/>
                <w:numId w:val="147"/>
              </w:numPr>
              <w:rPr>
                <w:sz w:val="20"/>
                <w:szCs w:val="20"/>
              </w:rPr>
            </w:pPr>
            <w:r w:rsidRPr="00C5498D">
              <w:rPr>
                <w:sz w:val="20"/>
                <w:szCs w:val="20"/>
              </w:rPr>
              <w:t xml:space="preserve">Family Centre </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Tabular analysis of costs</w:t>
            </w:r>
          </w:p>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3.2 </w:t>
            </w:r>
          </w:p>
        </w:tc>
        <w:tc>
          <w:tcPr>
            <w:tcW w:w="3164" w:type="dxa"/>
          </w:tcPr>
          <w:p w:rsidR="00F95017" w:rsidRPr="00C5498D" w:rsidRDefault="00F95017" w:rsidP="000E05D2">
            <w:pPr>
              <w:pStyle w:val="NoSpacing"/>
              <w:rPr>
                <w:sz w:val="20"/>
                <w:szCs w:val="20"/>
              </w:rPr>
            </w:pPr>
            <w:r w:rsidRPr="00C5498D">
              <w:rPr>
                <w:sz w:val="20"/>
                <w:szCs w:val="20"/>
              </w:rPr>
              <w:t>Would it have been possible to achieve the same results at a lower cost?</w:t>
            </w:r>
          </w:p>
        </w:tc>
        <w:tc>
          <w:tcPr>
            <w:tcW w:w="3962" w:type="dxa"/>
          </w:tcPr>
          <w:p w:rsidR="00F95017" w:rsidRPr="00C5498D" w:rsidRDefault="00F95017" w:rsidP="00C72FF0">
            <w:pPr>
              <w:pStyle w:val="NoSpacing"/>
              <w:numPr>
                <w:ilvl w:val="0"/>
                <w:numId w:val="140"/>
              </w:numPr>
              <w:rPr>
                <w:sz w:val="20"/>
                <w:szCs w:val="20"/>
              </w:rPr>
            </w:pPr>
            <w:r w:rsidRPr="00C5498D">
              <w:rPr>
                <w:sz w:val="20"/>
                <w:szCs w:val="20"/>
              </w:rPr>
              <w:t xml:space="preserve">Comparative costs for similar projects/results by UNICEF or other stakeholders in Gaza (where available) </w:t>
            </w:r>
          </w:p>
        </w:tc>
        <w:tc>
          <w:tcPr>
            <w:tcW w:w="2727" w:type="dxa"/>
          </w:tcPr>
          <w:p w:rsidR="00F95017" w:rsidRPr="00C5498D" w:rsidRDefault="00F95017" w:rsidP="00C72FF0">
            <w:pPr>
              <w:pStyle w:val="NoSpacing"/>
              <w:numPr>
                <w:ilvl w:val="0"/>
                <w:numId w:val="140"/>
              </w:numPr>
              <w:rPr>
                <w:sz w:val="20"/>
                <w:szCs w:val="20"/>
              </w:rPr>
            </w:pPr>
            <w:r w:rsidRPr="00C5498D">
              <w:rPr>
                <w:sz w:val="20"/>
                <w:szCs w:val="20"/>
              </w:rPr>
              <w:t>Partners: UNICEF, MA’AN, Tamer</w:t>
            </w:r>
          </w:p>
          <w:p w:rsidR="00F95017" w:rsidRPr="00C5498D" w:rsidRDefault="00F95017" w:rsidP="00C72FF0">
            <w:pPr>
              <w:pStyle w:val="NoSpacing"/>
              <w:numPr>
                <w:ilvl w:val="0"/>
                <w:numId w:val="140"/>
              </w:numPr>
              <w:rPr>
                <w:sz w:val="20"/>
                <w:szCs w:val="20"/>
              </w:rPr>
            </w:pPr>
            <w:r w:rsidRPr="00C5498D">
              <w:rPr>
                <w:sz w:val="20"/>
                <w:szCs w:val="20"/>
              </w:rPr>
              <w:t xml:space="preserve">Family Centre </w:t>
            </w:r>
          </w:p>
          <w:p w:rsidR="00F95017" w:rsidRPr="00C5498D" w:rsidRDefault="00F95017" w:rsidP="00C72FF0">
            <w:pPr>
              <w:pStyle w:val="NoSpacing"/>
              <w:numPr>
                <w:ilvl w:val="0"/>
                <w:numId w:val="140"/>
              </w:numPr>
              <w:rPr>
                <w:sz w:val="20"/>
                <w:szCs w:val="20"/>
              </w:rPr>
            </w:pPr>
            <w:r w:rsidRPr="00C5498D">
              <w:rPr>
                <w:sz w:val="20"/>
                <w:szCs w:val="20"/>
              </w:rPr>
              <w:t xml:space="preserve">GIZ? </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Tabular analysis of costs</w:t>
            </w:r>
          </w:p>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3.3 </w:t>
            </w:r>
          </w:p>
        </w:tc>
        <w:tc>
          <w:tcPr>
            <w:tcW w:w="3164" w:type="dxa"/>
          </w:tcPr>
          <w:p w:rsidR="00F95017" w:rsidRPr="00C5498D" w:rsidRDefault="00F95017" w:rsidP="000E05D2">
            <w:pPr>
              <w:pStyle w:val="NoSpacing"/>
              <w:rPr>
                <w:sz w:val="20"/>
                <w:szCs w:val="20"/>
              </w:rPr>
            </w:pPr>
            <w:r w:rsidRPr="00C5498D">
              <w:rPr>
                <w:sz w:val="20"/>
                <w:szCs w:val="20"/>
              </w:rPr>
              <w:t xml:space="preserve">Did project achieve the expected results within time? What factors either enabled or hindered timely delivery and how did it impact the results? </w:t>
            </w:r>
          </w:p>
        </w:tc>
        <w:tc>
          <w:tcPr>
            <w:tcW w:w="3962" w:type="dxa"/>
          </w:tcPr>
          <w:p w:rsidR="00F95017" w:rsidRPr="00C5498D" w:rsidRDefault="00F95017" w:rsidP="00C72FF0">
            <w:pPr>
              <w:pStyle w:val="NoSpacing"/>
              <w:numPr>
                <w:ilvl w:val="0"/>
                <w:numId w:val="140"/>
              </w:numPr>
              <w:rPr>
                <w:sz w:val="20"/>
                <w:szCs w:val="20"/>
              </w:rPr>
            </w:pPr>
            <w:r w:rsidRPr="00C5498D">
              <w:rPr>
                <w:sz w:val="20"/>
                <w:szCs w:val="20"/>
              </w:rPr>
              <w:t xml:space="preserve">Level of achievements within project timelines </w:t>
            </w:r>
          </w:p>
          <w:p w:rsidR="00F95017" w:rsidRPr="00C5498D" w:rsidRDefault="00F95017" w:rsidP="00C72FF0">
            <w:pPr>
              <w:pStyle w:val="NoSpacing"/>
              <w:numPr>
                <w:ilvl w:val="0"/>
                <w:numId w:val="140"/>
              </w:numPr>
              <w:rPr>
                <w:sz w:val="20"/>
                <w:szCs w:val="20"/>
              </w:rPr>
            </w:pPr>
            <w:r w:rsidRPr="00C5498D">
              <w:rPr>
                <w:sz w:val="20"/>
                <w:szCs w:val="20"/>
              </w:rPr>
              <w:t>Reasons for delay and project extensions</w:t>
            </w:r>
          </w:p>
          <w:p w:rsidR="00F95017" w:rsidRPr="00C5498D" w:rsidRDefault="00F95017" w:rsidP="00C72FF0">
            <w:pPr>
              <w:pStyle w:val="NoSpacing"/>
              <w:numPr>
                <w:ilvl w:val="0"/>
                <w:numId w:val="140"/>
              </w:numPr>
              <w:rPr>
                <w:sz w:val="20"/>
                <w:szCs w:val="20"/>
              </w:rPr>
            </w:pPr>
            <w:r w:rsidRPr="00C5498D">
              <w:rPr>
                <w:sz w:val="20"/>
                <w:szCs w:val="20"/>
              </w:rPr>
              <w:t xml:space="preserve">Evidence of enabling and disabling factors and implications for project outcomes/results </w:t>
            </w:r>
          </w:p>
          <w:p w:rsidR="00F95017" w:rsidRPr="00C5498D" w:rsidRDefault="00F95017" w:rsidP="000E05D2">
            <w:pPr>
              <w:pStyle w:val="NoSpacing"/>
              <w:rPr>
                <w:sz w:val="20"/>
                <w:szCs w:val="20"/>
              </w:rPr>
            </w:pPr>
          </w:p>
        </w:tc>
        <w:tc>
          <w:tcPr>
            <w:tcW w:w="2727" w:type="dxa"/>
          </w:tcPr>
          <w:p w:rsidR="00F95017" w:rsidRPr="00C5498D" w:rsidRDefault="00F95017" w:rsidP="00C72FF0">
            <w:pPr>
              <w:pStyle w:val="NoSpacing"/>
              <w:numPr>
                <w:ilvl w:val="0"/>
                <w:numId w:val="140"/>
              </w:numPr>
              <w:rPr>
                <w:sz w:val="20"/>
                <w:szCs w:val="20"/>
              </w:rPr>
            </w:pPr>
            <w:r w:rsidRPr="00C5498D">
              <w:rPr>
                <w:sz w:val="20"/>
                <w:szCs w:val="20"/>
              </w:rPr>
              <w:t xml:space="preserve">PCAs, progress reports </w:t>
            </w:r>
          </w:p>
          <w:p w:rsidR="00F95017" w:rsidRPr="00C5498D" w:rsidRDefault="00F95017" w:rsidP="00C72FF0">
            <w:pPr>
              <w:pStyle w:val="NoSpacing"/>
              <w:numPr>
                <w:ilvl w:val="0"/>
                <w:numId w:val="140"/>
              </w:numPr>
              <w:rPr>
                <w:sz w:val="20"/>
                <w:szCs w:val="20"/>
              </w:rPr>
            </w:pPr>
            <w:r w:rsidRPr="00C5498D">
              <w:rPr>
                <w:sz w:val="20"/>
                <w:szCs w:val="20"/>
              </w:rPr>
              <w:t xml:space="preserve">Partners: UNICEF, MA’AN &amp; Tamer  </w:t>
            </w:r>
          </w:p>
          <w:p w:rsidR="00F95017" w:rsidRPr="00C5498D" w:rsidRDefault="00F95017" w:rsidP="00C72FF0">
            <w:pPr>
              <w:pStyle w:val="NoSpacing"/>
              <w:numPr>
                <w:ilvl w:val="0"/>
                <w:numId w:val="140"/>
              </w:numPr>
              <w:rPr>
                <w:sz w:val="20"/>
                <w:szCs w:val="20"/>
              </w:rPr>
            </w:pPr>
            <w:r w:rsidRPr="00C5498D">
              <w:rPr>
                <w:sz w:val="20"/>
                <w:szCs w:val="20"/>
              </w:rPr>
              <w:t xml:space="preserve">Family Centres </w:t>
            </w:r>
          </w:p>
          <w:p w:rsidR="00F95017" w:rsidRPr="00C5498D" w:rsidRDefault="00F95017" w:rsidP="000E05D2">
            <w:pPr>
              <w:pStyle w:val="NoSpacing"/>
              <w:ind w:left="360"/>
              <w:rPr>
                <w:sz w:val="20"/>
                <w:szCs w:val="20"/>
              </w:rPr>
            </w:pP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 xml:space="preserve">KIIs </w:t>
            </w: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 xml:space="preserve">Project timeline </w:t>
            </w:r>
          </w:p>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3.4 </w:t>
            </w:r>
          </w:p>
        </w:tc>
        <w:tc>
          <w:tcPr>
            <w:tcW w:w="3164" w:type="dxa"/>
          </w:tcPr>
          <w:p w:rsidR="00F95017" w:rsidRPr="00C5498D" w:rsidRDefault="00F95017" w:rsidP="000E05D2">
            <w:pPr>
              <w:pStyle w:val="NoSpacing"/>
              <w:rPr>
                <w:sz w:val="20"/>
                <w:szCs w:val="20"/>
              </w:rPr>
            </w:pPr>
            <w:r w:rsidRPr="00C5498D">
              <w:rPr>
                <w:snapToGrid w:val="0"/>
                <w:sz w:val="20"/>
                <w:szCs w:val="20"/>
              </w:rPr>
              <w:t xml:space="preserve">What factors led to the cooperation or lack of cooperation from the relevant stakeholders? </w:t>
            </w:r>
          </w:p>
        </w:tc>
        <w:tc>
          <w:tcPr>
            <w:tcW w:w="3962" w:type="dxa"/>
          </w:tcPr>
          <w:p w:rsidR="00F95017" w:rsidRPr="00C5498D" w:rsidRDefault="00F95017" w:rsidP="00C72FF0">
            <w:pPr>
              <w:pStyle w:val="NoSpacing"/>
              <w:numPr>
                <w:ilvl w:val="0"/>
                <w:numId w:val="145"/>
              </w:numPr>
              <w:rPr>
                <w:sz w:val="20"/>
                <w:szCs w:val="20"/>
              </w:rPr>
            </w:pPr>
            <w:r w:rsidRPr="00C5498D">
              <w:rPr>
                <w:sz w:val="20"/>
                <w:szCs w:val="20"/>
              </w:rPr>
              <w:t xml:space="preserve">Evidence of MOUs or agreements on how stakeholders have agreed to cooperate. </w:t>
            </w:r>
          </w:p>
          <w:p w:rsidR="00F95017" w:rsidRPr="00C5498D" w:rsidRDefault="00F95017" w:rsidP="00C72FF0">
            <w:pPr>
              <w:pStyle w:val="NoSpacing"/>
              <w:numPr>
                <w:ilvl w:val="0"/>
                <w:numId w:val="145"/>
              </w:numPr>
              <w:rPr>
                <w:sz w:val="20"/>
                <w:szCs w:val="20"/>
              </w:rPr>
            </w:pPr>
            <w:r w:rsidRPr="00C5498D">
              <w:rPr>
                <w:sz w:val="20"/>
                <w:szCs w:val="20"/>
              </w:rPr>
              <w:t xml:space="preserve">Stakeholder views on cooperation amongst relevant stakeholders </w:t>
            </w:r>
          </w:p>
        </w:tc>
        <w:tc>
          <w:tcPr>
            <w:tcW w:w="2727" w:type="dxa"/>
          </w:tcPr>
          <w:p w:rsidR="00F95017" w:rsidRPr="00C5498D" w:rsidRDefault="00F95017" w:rsidP="00C72FF0">
            <w:pPr>
              <w:pStyle w:val="NoSpacing"/>
              <w:numPr>
                <w:ilvl w:val="0"/>
                <w:numId w:val="140"/>
              </w:numPr>
              <w:rPr>
                <w:sz w:val="20"/>
                <w:szCs w:val="20"/>
              </w:rPr>
            </w:pPr>
            <w:r w:rsidRPr="00C5498D">
              <w:rPr>
                <w:sz w:val="20"/>
                <w:szCs w:val="20"/>
              </w:rPr>
              <w:t xml:space="preserve">PCAs, progress reports </w:t>
            </w:r>
          </w:p>
          <w:p w:rsidR="00F95017" w:rsidRPr="00C5498D" w:rsidRDefault="00F95017" w:rsidP="00C72FF0">
            <w:pPr>
              <w:pStyle w:val="NoSpacing"/>
              <w:numPr>
                <w:ilvl w:val="0"/>
                <w:numId w:val="140"/>
              </w:numPr>
              <w:rPr>
                <w:sz w:val="20"/>
                <w:szCs w:val="20"/>
              </w:rPr>
            </w:pPr>
            <w:r w:rsidRPr="00C5498D">
              <w:rPr>
                <w:sz w:val="20"/>
                <w:szCs w:val="20"/>
              </w:rPr>
              <w:t xml:space="preserve">Partners: UNICEF, MA’AN &amp; Tamer  </w:t>
            </w:r>
          </w:p>
          <w:p w:rsidR="00F95017" w:rsidRPr="00C5498D" w:rsidRDefault="00F95017" w:rsidP="00C72FF0">
            <w:pPr>
              <w:pStyle w:val="NoSpacing"/>
              <w:numPr>
                <w:ilvl w:val="0"/>
                <w:numId w:val="140"/>
              </w:numPr>
              <w:rPr>
                <w:sz w:val="20"/>
                <w:szCs w:val="20"/>
              </w:rPr>
            </w:pPr>
            <w:r w:rsidRPr="00C5498D">
              <w:rPr>
                <w:sz w:val="20"/>
                <w:szCs w:val="20"/>
              </w:rPr>
              <w:t xml:space="preserve">Family Centres </w:t>
            </w:r>
          </w:p>
          <w:p w:rsidR="00F95017" w:rsidRPr="00C5498D" w:rsidRDefault="00F95017" w:rsidP="000E05D2">
            <w:pPr>
              <w:pStyle w:val="NoSpacing"/>
              <w:ind w:left="360"/>
              <w:rPr>
                <w:sz w:val="20"/>
                <w:szCs w:val="20"/>
              </w:rPr>
            </w:pP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12548" w:type="dxa"/>
            <w:gridSpan w:val="5"/>
            <w:shd w:val="clear" w:color="auto" w:fill="D9D9D9" w:themeFill="background1" w:themeFillShade="D9"/>
          </w:tcPr>
          <w:p w:rsidR="00F95017" w:rsidRPr="00C5498D" w:rsidRDefault="00F95017" w:rsidP="000E05D2">
            <w:pPr>
              <w:pStyle w:val="NoSpacing"/>
              <w:rPr>
                <w:rFonts w:ascii="Times" w:hAnsi="Times" w:cs="Times New Roman"/>
                <w:sz w:val="20"/>
                <w:szCs w:val="20"/>
              </w:rPr>
            </w:pPr>
            <w:r w:rsidRPr="00C5498D">
              <w:rPr>
                <w:b/>
                <w:bCs/>
                <w:sz w:val="20"/>
                <w:szCs w:val="20"/>
              </w:rPr>
              <w:t xml:space="preserve">4. Effectiveness </w:t>
            </w:r>
          </w:p>
        </w:tc>
        <w:tc>
          <w:tcPr>
            <w:tcW w:w="1786" w:type="dxa"/>
            <w:shd w:val="clear" w:color="auto" w:fill="D9D9D9" w:themeFill="background1" w:themeFillShade="D9"/>
          </w:tcPr>
          <w:p w:rsidR="00F95017" w:rsidRPr="00C5498D" w:rsidRDefault="00F95017" w:rsidP="000E05D2">
            <w:pPr>
              <w:pStyle w:val="NoSpacing"/>
              <w:rPr>
                <w:b/>
                <w:bCs/>
                <w:sz w:val="20"/>
                <w:szCs w:val="20"/>
              </w:rPr>
            </w:pP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4.1 </w:t>
            </w:r>
          </w:p>
        </w:tc>
        <w:tc>
          <w:tcPr>
            <w:tcW w:w="3164" w:type="dxa"/>
          </w:tcPr>
          <w:p w:rsidR="00F95017" w:rsidRPr="00C5498D" w:rsidRDefault="00F95017" w:rsidP="000E05D2">
            <w:pPr>
              <w:widowControl w:val="0"/>
              <w:autoSpaceDE w:val="0"/>
              <w:autoSpaceDN w:val="0"/>
              <w:adjustRightInd w:val="0"/>
              <w:rPr>
                <w:sz w:val="20"/>
                <w:szCs w:val="20"/>
              </w:rPr>
            </w:pPr>
            <w:r w:rsidRPr="00C5498D">
              <w:rPr>
                <w:sz w:val="20"/>
                <w:szCs w:val="20"/>
              </w:rPr>
              <w:t xml:space="preserve">To what degree were the expected results (outcomes?) achieved against the objectives and indicators? Please be specific and discuss each objective providing evidence. Are there differences between the level of achievement of outcomes in different areas and why? What variations were there in implementation by the different partners and Family Centres? To what extent and in what ways did implementation change over time as </w:t>
            </w:r>
            <w:r w:rsidRPr="00C5498D">
              <w:rPr>
                <w:sz w:val="20"/>
                <w:szCs w:val="20"/>
              </w:rPr>
              <w:lastRenderedPageBreak/>
              <w:t xml:space="preserve">the project evolved? </w:t>
            </w:r>
          </w:p>
        </w:tc>
        <w:tc>
          <w:tcPr>
            <w:tcW w:w="3962" w:type="dxa"/>
          </w:tcPr>
          <w:p w:rsidR="00F95017" w:rsidRPr="00C5498D" w:rsidRDefault="00F95017" w:rsidP="00C72FF0">
            <w:pPr>
              <w:pStyle w:val="NoSpacing"/>
              <w:numPr>
                <w:ilvl w:val="0"/>
                <w:numId w:val="145"/>
              </w:numPr>
              <w:rPr>
                <w:rFonts w:ascii="Times" w:hAnsi="Times" w:cs="Times New Roman"/>
                <w:sz w:val="20"/>
                <w:szCs w:val="20"/>
              </w:rPr>
            </w:pPr>
            <w:r w:rsidRPr="00C5498D">
              <w:rPr>
                <w:sz w:val="20"/>
                <w:szCs w:val="20"/>
              </w:rPr>
              <w:lastRenderedPageBreak/>
              <w:t xml:space="preserve">Level of achievements against outcomes and indicators </w:t>
            </w:r>
          </w:p>
          <w:p w:rsidR="00F95017" w:rsidRPr="00C5498D" w:rsidRDefault="00F95017" w:rsidP="00C72FF0">
            <w:pPr>
              <w:pStyle w:val="NoSpacing"/>
              <w:numPr>
                <w:ilvl w:val="0"/>
                <w:numId w:val="145"/>
              </w:numPr>
              <w:rPr>
                <w:sz w:val="20"/>
                <w:szCs w:val="20"/>
              </w:rPr>
            </w:pPr>
            <w:r w:rsidRPr="00C5498D">
              <w:rPr>
                <w:sz w:val="20"/>
                <w:szCs w:val="20"/>
              </w:rPr>
              <w:t xml:space="preserve">Nature and extent of variations in implementation and achievements by different partners/Family Centres </w:t>
            </w:r>
          </w:p>
          <w:p w:rsidR="00F95017" w:rsidRPr="00C5498D" w:rsidRDefault="00F95017" w:rsidP="00C72FF0">
            <w:pPr>
              <w:pStyle w:val="NoSpacing"/>
              <w:numPr>
                <w:ilvl w:val="0"/>
                <w:numId w:val="145"/>
              </w:numPr>
              <w:rPr>
                <w:sz w:val="20"/>
                <w:szCs w:val="20"/>
              </w:rPr>
            </w:pPr>
            <w:r w:rsidRPr="00C5498D">
              <w:rPr>
                <w:sz w:val="20"/>
                <w:szCs w:val="20"/>
              </w:rPr>
              <w:t xml:space="preserve">Changes in the operational context (outside project activities) </w:t>
            </w:r>
            <w:r w:rsidRPr="00C5498D">
              <w:rPr>
                <w:rFonts w:ascii="Times" w:hAnsi="Times" w:cs="Times New Roman"/>
                <w:sz w:val="20"/>
                <w:szCs w:val="20"/>
              </w:rPr>
              <w:t>that</w:t>
            </w:r>
            <w:r w:rsidRPr="00C5498D">
              <w:rPr>
                <w:sz w:val="20"/>
                <w:szCs w:val="20"/>
              </w:rPr>
              <w:t xml:space="preserve"> facilitated/hindered achieving/contribution to project </w:t>
            </w:r>
            <w:r w:rsidRPr="00C5498D">
              <w:rPr>
                <w:rFonts w:ascii="Times" w:hAnsi="Times" w:cs="Times New Roman"/>
                <w:sz w:val="20"/>
                <w:szCs w:val="20"/>
              </w:rPr>
              <w:t>outcomes</w:t>
            </w:r>
            <w:r w:rsidRPr="00C5498D">
              <w:rPr>
                <w:sz w:val="20"/>
                <w:szCs w:val="20"/>
              </w:rPr>
              <w:t xml:space="preserve"> and goals </w:t>
            </w:r>
          </w:p>
        </w:tc>
        <w:tc>
          <w:tcPr>
            <w:tcW w:w="2727" w:type="dxa"/>
          </w:tcPr>
          <w:p w:rsidR="00F95017" w:rsidRPr="00C5498D" w:rsidRDefault="00F95017" w:rsidP="00C72FF0">
            <w:pPr>
              <w:pStyle w:val="NoSpacing"/>
              <w:numPr>
                <w:ilvl w:val="0"/>
                <w:numId w:val="140"/>
              </w:numPr>
              <w:rPr>
                <w:sz w:val="20"/>
                <w:szCs w:val="20"/>
              </w:rPr>
            </w:pPr>
            <w:r w:rsidRPr="00C5498D">
              <w:rPr>
                <w:sz w:val="20"/>
                <w:szCs w:val="20"/>
              </w:rPr>
              <w:t xml:space="preserve">Project log-frame, progress reports and databases </w:t>
            </w:r>
          </w:p>
          <w:p w:rsidR="00F95017" w:rsidRPr="00C5498D" w:rsidRDefault="00F95017" w:rsidP="00C72FF0">
            <w:pPr>
              <w:pStyle w:val="NoSpacing"/>
              <w:numPr>
                <w:ilvl w:val="0"/>
                <w:numId w:val="140"/>
              </w:numPr>
              <w:rPr>
                <w:sz w:val="20"/>
                <w:szCs w:val="20"/>
              </w:rPr>
            </w:pPr>
            <w:r w:rsidRPr="00C5498D">
              <w:rPr>
                <w:sz w:val="20"/>
                <w:szCs w:val="20"/>
              </w:rPr>
              <w:t>Partners: UNICEF, MA’AN, Tamer</w:t>
            </w:r>
          </w:p>
          <w:p w:rsidR="00F95017" w:rsidRPr="00C5498D" w:rsidRDefault="00F95017" w:rsidP="00C72FF0">
            <w:pPr>
              <w:pStyle w:val="NoSpacing"/>
              <w:numPr>
                <w:ilvl w:val="0"/>
                <w:numId w:val="140"/>
              </w:numPr>
              <w:rPr>
                <w:sz w:val="20"/>
                <w:szCs w:val="20"/>
              </w:rPr>
            </w:pPr>
            <w:r w:rsidRPr="00C5498D">
              <w:rPr>
                <w:sz w:val="20"/>
                <w:szCs w:val="20"/>
              </w:rPr>
              <w:t xml:space="preserve">Family Centres </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Secondary data review</w:t>
            </w:r>
          </w:p>
          <w:p w:rsidR="00F95017" w:rsidRPr="00C5498D" w:rsidRDefault="00F95017" w:rsidP="00C72FF0">
            <w:pPr>
              <w:pStyle w:val="NoSpacing"/>
              <w:numPr>
                <w:ilvl w:val="0"/>
                <w:numId w:val="140"/>
              </w:numPr>
              <w:rPr>
                <w:sz w:val="20"/>
                <w:szCs w:val="20"/>
              </w:rPr>
            </w:pPr>
            <w:r w:rsidRPr="00C5498D">
              <w:rPr>
                <w:sz w:val="20"/>
                <w:szCs w:val="20"/>
              </w:rPr>
              <w:t xml:space="preserve">KIIs </w:t>
            </w: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 xml:space="preserve">Tabular ranking of achievements </w:t>
            </w:r>
          </w:p>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4.2 </w:t>
            </w:r>
          </w:p>
        </w:tc>
        <w:tc>
          <w:tcPr>
            <w:tcW w:w="3164" w:type="dxa"/>
          </w:tcPr>
          <w:p w:rsidR="00F95017" w:rsidRPr="00C5498D" w:rsidRDefault="00F95017" w:rsidP="000E05D2">
            <w:pPr>
              <w:widowControl w:val="0"/>
              <w:autoSpaceDE w:val="0"/>
              <w:autoSpaceDN w:val="0"/>
              <w:adjustRightInd w:val="0"/>
              <w:rPr>
                <w:sz w:val="20"/>
                <w:szCs w:val="20"/>
              </w:rPr>
            </w:pPr>
            <w:r w:rsidRPr="00C5498D">
              <w:rPr>
                <w:sz w:val="20"/>
                <w:szCs w:val="20"/>
              </w:rPr>
              <w:t xml:space="preserve">What was the level of quality and compliance of activities to the norms and standards previously established by the programme, both for the construction and social intermediation components? </w:t>
            </w:r>
            <w:r w:rsidRPr="00C5498D">
              <w:rPr>
                <w:b/>
                <w:sz w:val="20"/>
                <w:szCs w:val="20"/>
              </w:rPr>
              <w:t>(Note: the focus of the evaluation is on child protection services, not construction related activities. Is this referring to the Family Centre Model?)</w:t>
            </w:r>
          </w:p>
        </w:tc>
        <w:tc>
          <w:tcPr>
            <w:tcW w:w="3962" w:type="dxa"/>
          </w:tcPr>
          <w:p w:rsidR="00F95017" w:rsidRPr="00C5498D" w:rsidRDefault="00F95017" w:rsidP="00C72FF0">
            <w:pPr>
              <w:pStyle w:val="NoSpacing"/>
              <w:numPr>
                <w:ilvl w:val="0"/>
                <w:numId w:val="145"/>
              </w:numPr>
              <w:rPr>
                <w:sz w:val="20"/>
                <w:szCs w:val="20"/>
              </w:rPr>
            </w:pPr>
            <w:r w:rsidRPr="00C5498D">
              <w:rPr>
                <w:sz w:val="20"/>
                <w:szCs w:val="20"/>
              </w:rPr>
              <w:t xml:space="preserve">Quality assurance standards for project activities – </w:t>
            </w:r>
            <w:r w:rsidRPr="00C5498D">
              <w:rPr>
                <w:b/>
                <w:sz w:val="20"/>
                <w:szCs w:val="20"/>
              </w:rPr>
              <w:t>is there a checklist?</w:t>
            </w:r>
            <w:r w:rsidRPr="00C5498D">
              <w:rPr>
                <w:sz w:val="20"/>
                <w:szCs w:val="20"/>
              </w:rPr>
              <w:t xml:space="preserve"> </w:t>
            </w:r>
          </w:p>
        </w:tc>
        <w:tc>
          <w:tcPr>
            <w:tcW w:w="2727" w:type="dxa"/>
          </w:tcPr>
          <w:p w:rsidR="00F95017" w:rsidRPr="00C5498D" w:rsidRDefault="00F95017" w:rsidP="00C72FF0">
            <w:pPr>
              <w:pStyle w:val="NoSpacing"/>
              <w:numPr>
                <w:ilvl w:val="0"/>
                <w:numId w:val="140"/>
              </w:numPr>
              <w:rPr>
                <w:sz w:val="20"/>
                <w:szCs w:val="20"/>
              </w:rPr>
            </w:pPr>
            <w:r w:rsidRPr="00C5498D">
              <w:rPr>
                <w:sz w:val="20"/>
                <w:szCs w:val="20"/>
              </w:rPr>
              <w:t xml:space="preserve">Project reports </w:t>
            </w:r>
          </w:p>
          <w:p w:rsidR="00F95017" w:rsidRPr="00C5498D" w:rsidRDefault="00F95017" w:rsidP="00C72FF0">
            <w:pPr>
              <w:pStyle w:val="NoSpacing"/>
              <w:numPr>
                <w:ilvl w:val="0"/>
                <w:numId w:val="140"/>
              </w:numPr>
              <w:rPr>
                <w:sz w:val="20"/>
                <w:szCs w:val="20"/>
              </w:rPr>
            </w:pPr>
            <w:r w:rsidRPr="00C5498D">
              <w:rPr>
                <w:sz w:val="20"/>
                <w:szCs w:val="20"/>
              </w:rPr>
              <w:t>Partners: UNICEF, MA’AN, Tamer</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0E05D2">
            <w:pPr>
              <w:pStyle w:val="NoSpacing"/>
              <w:ind w:left="360"/>
              <w:rPr>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 xml:space="preserve">Checklist of compliance </w:t>
            </w:r>
          </w:p>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sz w:val="20"/>
                <w:szCs w:val="20"/>
              </w:rPr>
            </w:pPr>
            <w:r w:rsidRPr="00C5498D">
              <w:rPr>
                <w:sz w:val="20"/>
                <w:szCs w:val="20"/>
              </w:rPr>
              <w:t xml:space="preserve">4.3 </w:t>
            </w:r>
          </w:p>
        </w:tc>
        <w:tc>
          <w:tcPr>
            <w:tcW w:w="3164" w:type="dxa"/>
          </w:tcPr>
          <w:p w:rsidR="00F95017" w:rsidRPr="00C5498D" w:rsidRDefault="00F95017" w:rsidP="000E05D2">
            <w:pPr>
              <w:pStyle w:val="NoSpacing"/>
              <w:rPr>
                <w:sz w:val="20"/>
                <w:szCs w:val="20"/>
              </w:rPr>
            </w:pPr>
            <w:r w:rsidRPr="00C5498D">
              <w:rPr>
                <w:sz w:val="20"/>
                <w:szCs w:val="20"/>
              </w:rPr>
              <w:t>Did the project contribute to equitable participation and benefits to various groups (men, women, children and differently abled people)?</w:t>
            </w:r>
          </w:p>
        </w:tc>
        <w:tc>
          <w:tcPr>
            <w:tcW w:w="3962" w:type="dxa"/>
          </w:tcPr>
          <w:p w:rsidR="00F95017" w:rsidRPr="00C5498D" w:rsidRDefault="00F95017" w:rsidP="00C72FF0">
            <w:pPr>
              <w:pStyle w:val="NoSpacing"/>
              <w:numPr>
                <w:ilvl w:val="0"/>
                <w:numId w:val="140"/>
              </w:numPr>
              <w:rPr>
                <w:sz w:val="20"/>
                <w:szCs w:val="20"/>
              </w:rPr>
            </w:pPr>
            <w:r w:rsidRPr="00C5498D">
              <w:rPr>
                <w:sz w:val="20"/>
                <w:szCs w:val="20"/>
              </w:rPr>
              <w:t xml:space="preserve">Evidence of equitable participation of abled and differently-abled men, women, children </w:t>
            </w:r>
          </w:p>
        </w:tc>
        <w:tc>
          <w:tcPr>
            <w:tcW w:w="2727" w:type="dxa"/>
          </w:tcPr>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 xml:space="preserve">Project reports &amp; databases </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Partners: UNICEF, MA’AN, Tamer, Family Centres</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CPCCs</w:t>
            </w:r>
          </w:p>
          <w:p w:rsidR="00F95017" w:rsidRPr="00C5498D" w:rsidRDefault="00F95017" w:rsidP="000E05D2">
            <w:pPr>
              <w:pStyle w:val="NoSpacing"/>
              <w:rPr>
                <w:rFonts w:ascii="Times" w:hAnsi="Times" w:cs="Times New Roman"/>
                <w:sz w:val="20"/>
                <w:szCs w:val="20"/>
              </w:rPr>
            </w:pPr>
          </w:p>
          <w:p w:rsidR="00F95017" w:rsidRPr="00C5498D" w:rsidRDefault="00F95017" w:rsidP="000E05D2">
            <w:pPr>
              <w:pStyle w:val="NoSpacing"/>
              <w:rPr>
                <w:sz w:val="20"/>
                <w:szCs w:val="20"/>
              </w:rPr>
            </w:pP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C72FF0">
            <w:pPr>
              <w:pStyle w:val="NoSpacing"/>
              <w:numPr>
                <w:ilvl w:val="0"/>
                <w:numId w:val="140"/>
              </w:numPr>
              <w:rPr>
                <w:sz w:val="20"/>
                <w:szCs w:val="20"/>
              </w:rPr>
            </w:pPr>
            <w:r w:rsidRPr="00C5498D">
              <w:rPr>
                <w:sz w:val="20"/>
                <w:szCs w:val="20"/>
              </w:rPr>
              <w:t>FGDs</w:t>
            </w: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 xml:space="preserve">Tabular analysis </w:t>
            </w:r>
          </w:p>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4.4</w:t>
            </w:r>
          </w:p>
        </w:tc>
        <w:tc>
          <w:tcPr>
            <w:tcW w:w="3164" w:type="dxa"/>
          </w:tcPr>
          <w:p w:rsidR="00F95017" w:rsidRPr="00C5498D" w:rsidRDefault="00F95017" w:rsidP="000E05D2">
            <w:pPr>
              <w:widowControl w:val="0"/>
              <w:autoSpaceDE w:val="0"/>
              <w:autoSpaceDN w:val="0"/>
              <w:adjustRightInd w:val="0"/>
              <w:rPr>
                <w:sz w:val="20"/>
                <w:szCs w:val="20"/>
              </w:rPr>
            </w:pPr>
            <w:r w:rsidRPr="00C5498D">
              <w:rPr>
                <w:sz w:val="20"/>
                <w:szCs w:val="20"/>
              </w:rPr>
              <w:t xml:space="preserve">Did UNICEF and its partners have adequate technical expertise/capacity to implement the project? </w:t>
            </w:r>
          </w:p>
        </w:tc>
        <w:tc>
          <w:tcPr>
            <w:tcW w:w="3962" w:type="dxa"/>
          </w:tcPr>
          <w:p w:rsidR="00F95017" w:rsidRPr="00C5498D" w:rsidRDefault="00F95017" w:rsidP="00C72FF0">
            <w:pPr>
              <w:pStyle w:val="NoSpacing"/>
              <w:numPr>
                <w:ilvl w:val="0"/>
                <w:numId w:val="145"/>
              </w:numPr>
              <w:rPr>
                <w:sz w:val="20"/>
                <w:szCs w:val="20"/>
              </w:rPr>
            </w:pPr>
            <w:r w:rsidRPr="00C5498D">
              <w:rPr>
                <w:sz w:val="20"/>
                <w:szCs w:val="20"/>
              </w:rPr>
              <w:t xml:space="preserve">Project’s description/criteria of technical expertise/capacity required to implement the project </w:t>
            </w:r>
          </w:p>
          <w:p w:rsidR="00F95017" w:rsidRPr="00C5498D" w:rsidRDefault="00F95017" w:rsidP="00C72FF0">
            <w:pPr>
              <w:pStyle w:val="NoSpacing"/>
              <w:numPr>
                <w:ilvl w:val="0"/>
                <w:numId w:val="145"/>
              </w:numPr>
              <w:rPr>
                <w:sz w:val="20"/>
                <w:szCs w:val="20"/>
              </w:rPr>
            </w:pPr>
            <w:r w:rsidRPr="00C5498D">
              <w:rPr>
                <w:sz w:val="20"/>
                <w:szCs w:val="20"/>
              </w:rPr>
              <w:t>Extent to which partners considered that they, and the other partners, had the necessary capacity to implement the project</w:t>
            </w:r>
          </w:p>
        </w:tc>
        <w:tc>
          <w:tcPr>
            <w:tcW w:w="2727" w:type="dxa"/>
          </w:tcPr>
          <w:p w:rsidR="00F95017" w:rsidRPr="00C5498D" w:rsidRDefault="00F95017" w:rsidP="00C72FF0">
            <w:pPr>
              <w:pStyle w:val="NoSpacing"/>
              <w:numPr>
                <w:ilvl w:val="0"/>
                <w:numId w:val="140"/>
              </w:numPr>
              <w:rPr>
                <w:sz w:val="20"/>
                <w:szCs w:val="20"/>
              </w:rPr>
            </w:pPr>
            <w:r w:rsidRPr="00C5498D">
              <w:rPr>
                <w:sz w:val="20"/>
                <w:szCs w:val="20"/>
              </w:rPr>
              <w:t xml:space="preserve">Project reports </w:t>
            </w:r>
          </w:p>
          <w:p w:rsidR="00F95017" w:rsidRPr="00C5498D" w:rsidRDefault="00F95017" w:rsidP="00C72FF0">
            <w:pPr>
              <w:pStyle w:val="NoSpacing"/>
              <w:numPr>
                <w:ilvl w:val="0"/>
                <w:numId w:val="140"/>
              </w:numPr>
              <w:rPr>
                <w:sz w:val="20"/>
                <w:szCs w:val="20"/>
              </w:rPr>
            </w:pPr>
            <w:r w:rsidRPr="00C5498D">
              <w:rPr>
                <w:sz w:val="20"/>
                <w:szCs w:val="20"/>
              </w:rPr>
              <w:t xml:space="preserve">Partners: UNICEF, MA’AN, Tamer </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0E05D2">
            <w:pPr>
              <w:pStyle w:val="NoSpacing"/>
              <w:ind w:left="360"/>
              <w:rPr>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4.5 </w:t>
            </w:r>
          </w:p>
        </w:tc>
        <w:tc>
          <w:tcPr>
            <w:tcW w:w="3164" w:type="dxa"/>
          </w:tcPr>
          <w:p w:rsidR="00F95017" w:rsidRPr="00C5498D" w:rsidRDefault="00F95017" w:rsidP="000E05D2">
            <w:pPr>
              <w:widowControl w:val="0"/>
              <w:autoSpaceDE w:val="0"/>
              <w:autoSpaceDN w:val="0"/>
              <w:adjustRightInd w:val="0"/>
              <w:rPr>
                <w:sz w:val="20"/>
                <w:szCs w:val="20"/>
              </w:rPr>
            </w:pPr>
            <w:r w:rsidRPr="00C5498D">
              <w:rPr>
                <w:sz w:val="20"/>
                <w:szCs w:val="20"/>
              </w:rPr>
              <w:t>How effective was the coordination within UNICEF and with other actors during programme implementation?</w:t>
            </w:r>
          </w:p>
        </w:tc>
        <w:tc>
          <w:tcPr>
            <w:tcW w:w="3962" w:type="dxa"/>
          </w:tcPr>
          <w:p w:rsidR="00F95017" w:rsidRPr="00C5498D" w:rsidRDefault="00F95017" w:rsidP="00C72FF0">
            <w:pPr>
              <w:pStyle w:val="NoSpacing"/>
              <w:numPr>
                <w:ilvl w:val="0"/>
                <w:numId w:val="145"/>
              </w:numPr>
              <w:rPr>
                <w:sz w:val="20"/>
                <w:szCs w:val="20"/>
              </w:rPr>
            </w:pPr>
            <w:r w:rsidRPr="00C5498D">
              <w:rPr>
                <w:sz w:val="20"/>
                <w:szCs w:val="20"/>
              </w:rPr>
              <w:t xml:space="preserve">MOUs/partner agreements with key stakeholders </w:t>
            </w:r>
          </w:p>
          <w:p w:rsidR="00F95017" w:rsidRPr="00C5498D" w:rsidRDefault="00F95017" w:rsidP="00C72FF0">
            <w:pPr>
              <w:pStyle w:val="NoSpacing"/>
              <w:numPr>
                <w:ilvl w:val="0"/>
                <w:numId w:val="145"/>
              </w:numPr>
              <w:rPr>
                <w:sz w:val="20"/>
                <w:szCs w:val="20"/>
              </w:rPr>
            </w:pPr>
            <w:r w:rsidRPr="00C5498D">
              <w:rPr>
                <w:sz w:val="20"/>
                <w:szCs w:val="20"/>
              </w:rPr>
              <w:t xml:space="preserve">Extent to which stakeholders considered that the programme coordination and stakeholder engagement was effective </w:t>
            </w:r>
          </w:p>
        </w:tc>
        <w:tc>
          <w:tcPr>
            <w:tcW w:w="2727" w:type="dxa"/>
          </w:tcPr>
          <w:p w:rsidR="00F95017" w:rsidRPr="00C5498D" w:rsidRDefault="00F95017" w:rsidP="00C72FF0">
            <w:pPr>
              <w:pStyle w:val="NoSpacing"/>
              <w:numPr>
                <w:ilvl w:val="0"/>
                <w:numId w:val="140"/>
              </w:numPr>
              <w:rPr>
                <w:sz w:val="20"/>
                <w:szCs w:val="20"/>
              </w:rPr>
            </w:pPr>
            <w:r w:rsidRPr="00C5498D">
              <w:rPr>
                <w:sz w:val="20"/>
                <w:szCs w:val="20"/>
              </w:rPr>
              <w:t xml:space="preserve">PCAs, progress reports </w:t>
            </w:r>
          </w:p>
          <w:p w:rsidR="00F95017" w:rsidRPr="00C5498D" w:rsidRDefault="00F95017" w:rsidP="00C72FF0">
            <w:pPr>
              <w:pStyle w:val="NoSpacing"/>
              <w:numPr>
                <w:ilvl w:val="0"/>
                <w:numId w:val="140"/>
              </w:numPr>
              <w:rPr>
                <w:sz w:val="20"/>
                <w:szCs w:val="20"/>
              </w:rPr>
            </w:pPr>
            <w:r w:rsidRPr="00C5498D">
              <w:rPr>
                <w:sz w:val="20"/>
                <w:szCs w:val="20"/>
              </w:rPr>
              <w:t xml:space="preserve">Partners: UNICEF, MA’AN &amp; Tamer  </w:t>
            </w:r>
          </w:p>
          <w:p w:rsidR="00F95017" w:rsidRPr="00C5498D" w:rsidRDefault="00F95017" w:rsidP="000E05D2">
            <w:pPr>
              <w:pStyle w:val="NoSpacing"/>
              <w:ind w:left="360"/>
              <w:rPr>
                <w:sz w:val="20"/>
                <w:szCs w:val="20"/>
              </w:rPr>
            </w:pP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4.6</w:t>
            </w:r>
          </w:p>
        </w:tc>
        <w:tc>
          <w:tcPr>
            <w:tcW w:w="3164" w:type="dxa"/>
          </w:tcPr>
          <w:p w:rsidR="00F95017" w:rsidRPr="00C5498D" w:rsidRDefault="00F95017" w:rsidP="000E05D2">
            <w:pPr>
              <w:pStyle w:val="NoSpacing"/>
              <w:rPr>
                <w:rFonts w:ascii="Times" w:hAnsi="Times"/>
                <w:sz w:val="20"/>
                <w:szCs w:val="20"/>
              </w:rPr>
            </w:pPr>
            <w:r w:rsidRPr="00C5498D">
              <w:rPr>
                <w:sz w:val="20"/>
                <w:szCs w:val="20"/>
              </w:rPr>
              <w:t xml:space="preserve">Does the project have a well-designed M&amp;E Plan and how efficiently was it implemented? </w:t>
            </w:r>
          </w:p>
          <w:p w:rsidR="00F95017" w:rsidRPr="00C5498D" w:rsidRDefault="00F95017" w:rsidP="000E05D2">
            <w:pPr>
              <w:widowControl w:val="0"/>
              <w:autoSpaceDE w:val="0"/>
              <w:autoSpaceDN w:val="0"/>
              <w:adjustRightInd w:val="0"/>
              <w:rPr>
                <w:sz w:val="20"/>
                <w:szCs w:val="20"/>
              </w:rPr>
            </w:pPr>
          </w:p>
        </w:tc>
        <w:tc>
          <w:tcPr>
            <w:tcW w:w="3962" w:type="dxa"/>
          </w:tcPr>
          <w:p w:rsidR="00F95017" w:rsidRPr="00C5498D" w:rsidRDefault="00F95017" w:rsidP="00C72FF0">
            <w:pPr>
              <w:pStyle w:val="NoSpacing"/>
              <w:numPr>
                <w:ilvl w:val="0"/>
                <w:numId w:val="140"/>
              </w:numPr>
              <w:rPr>
                <w:sz w:val="20"/>
                <w:szCs w:val="20"/>
              </w:rPr>
            </w:pPr>
            <w:r w:rsidRPr="00C5498D">
              <w:rPr>
                <w:sz w:val="20"/>
                <w:szCs w:val="20"/>
              </w:rPr>
              <w:t xml:space="preserve">MEAL plan and efficient implementation – result indicators captured, responsive tools, frequency of reporting, development and updating of useful databases </w:t>
            </w:r>
          </w:p>
          <w:p w:rsidR="00F95017" w:rsidRPr="00C5498D" w:rsidRDefault="00F95017" w:rsidP="00C72FF0">
            <w:pPr>
              <w:pStyle w:val="NoSpacing"/>
              <w:numPr>
                <w:ilvl w:val="0"/>
                <w:numId w:val="140"/>
              </w:numPr>
              <w:rPr>
                <w:sz w:val="20"/>
                <w:szCs w:val="20"/>
              </w:rPr>
            </w:pPr>
            <w:r w:rsidRPr="00C5498D">
              <w:rPr>
                <w:sz w:val="20"/>
                <w:szCs w:val="20"/>
              </w:rPr>
              <w:t>Instances where monitoring reports/databases for management decision making</w:t>
            </w:r>
          </w:p>
          <w:p w:rsidR="00F95017" w:rsidRPr="00C5498D" w:rsidRDefault="00F95017" w:rsidP="00C72FF0">
            <w:pPr>
              <w:pStyle w:val="NoSpacing"/>
              <w:numPr>
                <w:ilvl w:val="0"/>
                <w:numId w:val="140"/>
              </w:numPr>
              <w:rPr>
                <w:sz w:val="20"/>
                <w:szCs w:val="20"/>
              </w:rPr>
            </w:pPr>
            <w:r w:rsidRPr="00C5498D">
              <w:rPr>
                <w:sz w:val="20"/>
                <w:szCs w:val="20"/>
              </w:rPr>
              <w:lastRenderedPageBreak/>
              <w:t>Extent to which beneficiary data (disaggregated by gender) has been collected and used in decision making in the programme</w:t>
            </w:r>
          </w:p>
        </w:tc>
        <w:tc>
          <w:tcPr>
            <w:tcW w:w="2727" w:type="dxa"/>
          </w:tcPr>
          <w:p w:rsidR="00F95017" w:rsidRPr="00C5498D" w:rsidRDefault="00F95017" w:rsidP="00C72FF0">
            <w:pPr>
              <w:pStyle w:val="NoSpacing"/>
              <w:numPr>
                <w:ilvl w:val="0"/>
                <w:numId w:val="140"/>
              </w:numPr>
              <w:rPr>
                <w:sz w:val="20"/>
                <w:szCs w:val="20"/>
              </w:rPr>
            </w:pPr>
            <w:r w:rsidRPr="00C5498D">
              <w:rPr>
                <w:sz w:val="20"/>
                <w:szCs w:val="20"/>
              </w:rPr>
              <w:lastRenderedPageBreak/>
              <w:t xml:space="preserve">MEAL framework, databases, tools and reports </w:t>
            </w:r>
          </w:p>
          <w:p w:rsidR="00F95017" w:rsidRPr="00C5498D" w:rsidRDefault="00F95017" w:rsidP="00C72FF0">
            <w:pPr>
              <w:pStyle w:val="NoSpacing"/>
              <w:numPr>
                <w:ilvl w:val="0"/>
                <w:numId w:val="140"/>
              </w:numPr>
              <w:rPr>
                <w:sz w:val="20"/>
                <w:szCs w:val="20"/>
              </w:rPr>
            </w:pPr>
            <w:r w:rsidRPr="00C5498D">
              <w:rPr>
                <w:sz w:val="20"/>
                <w:szCs w:val="20"/>
              </w:rPr>
              <w:t xml:space="preserve">Partners: UNICEF, MA’AN, Tamer </w:t>
            </w:r>
          </w:p>
          <w:p w:rsidR="00F95017" w:rsidRPr="00C5498D" w:rsidRDefault="00F95017" w:rsidP="000E05D2">
            <w:pPr>
              <w:pStyle w:val="NoSpacing"/>
              <w:rPr>
                <w:sz w:val="20"/>
                <w:szCs w:val="20"/>
              </w:rPr>
            </w:pP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0E05D2">
            <w:pPr>
              <w:pStyle w:val="NoSpacing"/>
              <w:ind w:left="360"/>
              <w:rPr>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12548" w:type="dxa"/>
            <w:gridSpan w:val="5"/>
            <w:shd w:val="clear" w:color="auto" w:fill="D9D9D9" w:themeFill="background1" w:themeFillShade="D9"/>
          </w:tcPr>
          <w:p w:rsidR="00F95017" w:rsidRPr="00C5498D" w:rsidRDefault="00F95017" w:rsidP="000E05D2">
            <w:pPr>
              <w:pStyle w:val="NoSpacing"/>
              <w:rPr>
                <w:rFonts w:ascii="Times" w:hAnsi="Times" w:cs="Times New Roman"/>
                <w:sz w:val="20"/>
                <w:szCs w:val="20"/>
              </w:rPr>
            </w:pPr>
            <w:r w:rsidRPr="00C5498D">
              <w:rPr>
                <w:b/>
                <w:bCs/>
                <w:sz w:val="20"/>
                <w:szCs w:val="20"/>
              </w:rPr>
              <w:t xml:space="preserve">5. Sustainability </w:t>
            </w:r>
          </w:p>
        </w:tc>
        <w:tc>
          <w:tcPr>
            <w:tcW w:w="1786" w:type="dxa"/>
            <w:shd w:val="clear" w:color="auto" w:fill="D9D9D9" w:themeFill="background1" w:themeFillShade="D9"/>
          </w:tcPr>
          <w:p w:rsidR="00F95017" w:rsidRPr="00C5498D" w:rsidRDefault="00F95017" w:rsidP="000E05D2">
            <w:pPr>
              <w:pStyle w:val="NoSpacing"/>
              <w:rPr>
                <w:b/>
                <w:bCs/>
                <w:sz w:val="20"/>
                <w:szCs w:val="20"/>
              </w:rPr>
            </w:pP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5.1 </w:t>
            </w:r>
          </w:p>
        </w:tc>
        <w:tc>
          <w:tcPr>
            <w:tcW w:w="3164" w:type="dxa"/>
          </w:tcPr>
          <w:p w:rsidR="00F95017" w:rsidRPr="00C5498D" w:rsidRDefault="00F95017" w:rsidP="000E05D2">
            <w:pPr>
              <w:pStyle w:val="NoSpacing"/>
              <w:rPr>
                <w:sz w:val="20"/>
                <w:szCs w:val="20"/>
              </w:rPr>
            </w:pPr>
            <w:r w:rsidRPr="00C5498D">
              <w:rPr>
                <w:sz w:val="20"/>
                <w:szCs w:val="20"/>
              </w:rPr>
              <w:t xml:space="preserve">Does the project have a sustainability strategy or exit plan and how well has that been implemented? If no sustainability strategy/exit plan, how can the sustainability of the Family Centres be improved to continue to provide core child protection services in light of limited funding opportunities for the Centres? </w:t>
            </w:r>
          </w:p>
        </w:tc>
        <w:tc>
          <w:tcPr>
            <w:tcW w:w="3962" w:type="dxa"/>
          </w:tcPr>
          <w:p w:rsidR="00F95017" w:rsidRPr="00C5498D" w:rsidRDefault="00F95017" w:rsidP="00C72FF0">
            <w:pPr>
              <w:pStyle w:val="NoSpacing"/>
              <w:numPr>
                <w:ilvl w:val="0"/>
                <w:numId w:val="148"/>
              </w:numPr>
              <w:rPr>
                <w:sz w:val="20"/>
                <w:szCs w:val="20"/>
              </w:rPr>
            </w:pPr>
            <w:r w:rsidRPr="00C5498D">
              <w:rPr>
                <w:sz w:val="20"/>
                <w:szCs w:val="20"/>
              </w:rPr>
              <w:t xml:space="preserve">Availability and implementation of Exit Plan or Sustainability strategy </w:t>
            </w:r>
          </w:p>
          <w:p w:rsidR="00F95017" w:rsidRPr="00C5498D" w:rsidRDefault="00F95017" w:rsidP="00C72FF0">
            <w:pPr>
              <w:pStyle w:val="NoSpacing"/>
              <w:numPr>
                <w:ilvl w:val="0"/>
                <w:numId w:val="148"/>
              </w:numPr>
              <w:rPr>
                <w:sz w:val="20"/>
                <w:szCs w:val="20"/>
              </w:rPr>
            </w:pPr>
            <w:r w:rsidRPr="00C5498D">
              <w:rPr>
                <w:sz w:val="20"/>
                <w:szCs w:val="20"/>
              </w:rPr>
              <w:t xml:space="preserve">Strategies, actions and results of sustainability </w:t>
            </w:r>
          </w:p>
          <w:p w:rsidR="00F95017" w:rsidRPr="00C5498D" w:rsidRDefault="00F95017" w:rsidP="00C72FF0">
            <w:pPr>
              <w:pStyle w:val="NoSpacing"/>
              <w:numPr>
                <w:ilvl w:val="0"/>
                <w:numId w:val="148"/>
              </w:numPr>
              <w:rPr>
                <w:sz w:val="20"/>
                <w:szCs w:val="20"/>
              </w:rPr>
            </w:pPr>
            <w:r w:rsidRPr="00C5498D">
              <w:rPr>
                <w:sz w:val="20"/>
                <w:szCs w:val="20"/>
              </w:rPr>
              <w:t xml:space="preserve">Implementing partners assessment of successes and challenges with sustainability </w:t>
            </w:r>
          </w:p>
        </w:tc>
        <w:tc>
          <w:tcPr>
            <w:tcW w:w="2727" w:type="dxa"/>
          </w:tcPr>
          <w:p w:rsidR="00F95017" w:rsidRPr="00C5498D" w:rsidRDefault="00F95017" w:rsidP="00C72FF0">
            <w:pPr>
              <w:pStyle w:val="NoSpacing"/>
              <w:numPr>
                <w:ilvl w:val="0"/>
                <w:numId w:val="148"/>
              </w:numPr>
              <w:rPr>
                <w:sz w:val="20"/>
                <w:szCs w:val="20"/>
              </w:rPr>
            </w:pPr>
            <w:r w:rsidRPr="00C5498D">
              <w:rPr>
                <w:sz w:val="20"/>
                <w:szCs w:val="20"/>
              </w:rPr>
              <w:t xml:space="preserve">Project proposal, progress reports </w:t>
            </w:r>
          </w:p>
          <w:p w:rsidR="00F95017" w:rsidRPr="00C5498D" w:rsidRDefault="00F95017" w:rsidP="00C72FF0">
            <w:pPr>
              <w:pStyle w:val="NoSpacing"/>
              <w:numPr>
                <w:ilvl w:val="0"/>
                <w:numId w:val="148"/>
              </w:numPr>
              <w:rPr>
                <w:sz w:val="20"/>
                <w:szCs w:val="20"/>
              </w:rPr>
            </w:pPr>
            <w:r w:rsidRPr="00C5498D">
              <w:rPr>
                <w:sz w:val="20"/>
                <w:szCs w:val="20"/>
              </w:rPr>
              <w:t xml:space="preserve">Partners: UNICEF, MA’AN, Tamer  </w:t>
            </w:r>
          </w:p>
          <w:p w:rsidR="00F95017" w:rsidRPr="00C5498D" w:rsidRDefault="00F95017" w:rsidP="00C72FF0">
            <w:pPr>
              <w:pStyle w:val="NoSpacing"/>
              <w:numPr>
                <w:ilvl w:val="0"/>
                <w:numId w:val="148"/>
              </w:numPr>
              <w:rPr>
                <w:sz w:val="20"/>
                <w:szCs w:val="20"/>
              </w:rPr>
            </w:pPr>
            <w:r w:rsidRPr="00C5498D">
              <w:rPr>
                <w:sz w:val="20"/>
                <w:szCs w:val="20"/>
              </w:rPr>
              <w:t xml:space="preserve">Family Centre </w:t>
            </w:r>
          </w:p>
          <w:p w:rsidR="00F95017" w:rsidRPr="00C5498D" w:rsidRDefault="00F95017" w:rsidP="000E05D2">
            <w:pPr>
              <w:pStyle w:val="NoSpacing"/>
              <w:rPr>
                <w:sz w:val="20"/>
                <w:szCs w:val="20"/>
              </w:rPr>
            </w:pP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0E05D2">
            <w:pPr>
              <w:pStyle w:val="NoSpacing"/>
              <w:ind w:left="360"/>
              <w:rPr>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5.2 </w:t>
            </w:r>
          </w:p>
        </w:tc>
        <w:tc>
          <w:tcPr>
            <w:tcW w:w="3164" w:type="dxa"/>
          </w:tcPr>
          <w:p w:rsidR="00F95017" w:rsidRPr="00C5498D" w:rsidRDefault="00F95017" w:rsidP="000E05D2">
            <w:pPr>
              <w:widowControl w:val="0"/>
              <w:autoSpaceDE w:val="0"/>
              <w:autoSpaceDN w:val="0"/>
              <w:adjustRightInd w:val="0"/>
              <w:rPr>
                <w:sz w:val="20"/>
                <w:szCs w:val="20"/>
              </w:rPr>
            </w:pPr>
            <w:r w:rsidRPr="00C5498D">
              <w:rPr>
                <w:sz w:val="20"/>
                <w:szCs w:val="20"/>
              </w:rPr>
              <w:t>To what extent are programme impacts likely to be sustainable over the long term?</w:t>
            </w:r>
          </w:p>
        </w:tc>
        <w:tc>
          <w:tcPr>
            <w:tcW w:w="3962" w:type="dxa"/>
          </w:tcPr>
          <w:p w:rsidR="00F95017" w:rsidRPr="00C5498D" w:rsidRDefault="00F95017" w:rsidP="00C72FF0">
            <w:pPr>
              <w:pStyle w:val="NoSpacing"/>
              <w:numPr>
                <w:ilvl w:val="0"/>
                <w:numId w:val="145"/>
              </w:numPr>
              <w:rPr>
                <w:sz w:val="20"/>
                <w:szCs w:val="20"/>
              </w:rPr>
            </w:pPr>
            <w:r w:rsidRPr="00C5498D">
              <w:rPr>
                <w:sz w:val="20"/>
                <w:szCs w:val="20"/>
              </w:rPr>
              <w:t xml:space="preserve">Stakeholder views of the likely sustainability of the project impacts over the long term </w:t>
            </w:r>
          </w:p>
        </w:tc>
        <w:tc>
          <w:tcPr>
            <w:tcW w:w="2727" w:type="dxa"/>
          </w:tcPr>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Government representatives (</w:t>
            </w:r>
            <w:r w:rsidR="001D0728" w:rsidRPr="00C5498D">
              <w:rPr>
                <w:sz w:val="20"/>
                <w:szCs w:val="20"/>
              </w:rPr>
              <w:t>MOSD</w:t>
            </w:r>
            <w:r w:rsidRPr="00C5498D">
              <w:rPr>
                <w:sz w:val="20"/>
                <w:szCs w:val="20"/>
              </w:rPr>
              <w:t xml:space="preserve">) </w:t>
            </w:r>
          </w:p>
          <w:p w:rsidR="00F95017" w:rsidRPr="00C5498D" w:rsidRDefault="00F95017" w:rsidP="00C72FF0">
            <w:pPr>
              <w:pStyle w:val="NoSpacing"/>
              <w:numPr>
                <w:ilvl w:val="0"/>
                <w:numId w:val="140"/>
              </w:numPr>
              <w:jc w:val="left"/>
              <w:rPr>
                <w:sz w:val="20"/>
                <w:szCs w:val="20"/>
              </w:rPr>
            </w:pPr>
            <w:r w:rsidRPr="00C5498D">
              <w:rPr>
                <w:sz w:val="20"/>
                <w:szCs w:val="20"/>
              </w:rPr>
              <w:t>Partners: UNICEF, MA’AN, Tamer</w:t>
            </w:r>
          </w:p>
          <w:p w:rsidR="00F95017" w:rsidRPr="00C5498D" w:rsidRDefault="00F95017" w:rsidP="00C72FF0">
            <w:pPr>
              <w:pStyle w:val="NoSpacing"/>
              <w:numPr>
                <w:ilvl w:val="0"/>
                <w:numId w:val="140"/>
              </w:numPr>
              <w:rPr>
                <w:sz w:val="20"/>
                <w:szCs w:val="20"/>
              </w:rPr>
            </w:pPr>
            <w:r w:rsidRPr="00C5498D">
              <w:rPr>
                <w:sz w:val="20"/>
                <w:szCs w:val="20"/>
              </w:rPr>
              <w:t>Family Centres</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0E05D2">
            <w:pPr>
              <w:pStyle w:val="NoSpacing"/>
              <w:ind w:left="360"/>
              <w:rPr>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Emergent themes</w:t>
            </w:r>
          </w:p>
        </w:tc>
      </w:tr>
      <w:tr w:rsidR="00F95017" w:rsidRPr="00C5498D" w:rsidTr="000E05D2">
        <w:tc>
          <w:tcPr>
            <w:tcW w:w="523" w:type="dxa"/>
          </w:tcPr>
          <w:p w:rsidR="00F95017" w:rsidRPr="00C5498D" w:rsidRDefault="00F95017" w:rsidP="000E05D2">
            <w:pPr>
              <w:pStyle w:val="NoSpacing"/>
              <w:rPr>
                <w:rFonts w:ascii="Times" w:hAnsi="Times" w:cs="Times New Roman"/>
                <w:sz w:val="20"/>
                <w:szCs w:val="20"/>
              </w:rPr>
            </w:pPr>
            <w:r w:rsidRPr="00C5498D">
              <w:rPr>
                <w:rFonts w:ascii="Times" w:hAnsi="Times" w:cs="Times New Roman"/>
                <w:sz w:val="20"/>
                <w:szCs w:val="20"/>
              </w:rPr>
              <w:t xml:space="preserve">5.3 </w:t>
            </w:r>
          </w:p>
        </w:tc>
        <w:tc>
          <w:tcPr>
            <w:tcW w:w="3164" w:type="dxa"/>
          </w:tcPr>
          <w:p w:rsidR="00F95017" w:rsidRPr="00C5498D" w:rsidRDefault="00F95017" w:rsidP="000E05D2">
            <w:pPr>
              <w:widowControl w:val="0"/>
              <w:autoSpaceDE w:val="0"/>
              <w:autoSpaceDN w:val="0"/>
              <w:adjustRightInd w:val="0"/>
              <w:rPr>
                <w:sz w:val="20"/>
                <w:szCs w:val="20"/>
              </w:rPr>
            </w:pPr>
            <w:r w:rsidRPr="00C5498D">
              <w:rPr>
                <w:sz w:val="20"/>
                <w:szCs w:val="20"/>
              </w:rPr>
              <w:t>What are the linkages between the Family Centres and other components of the child protection system in Gaza, including Child Protection Networks and other service providers?</w:t>
            </w:r>
          </w:p>
        </w:tc>
        <w:tc>
          <w:tcPr>
            <w:tcW w:w="3962" w:type="dxa"/>
          </w:tcPr>
          <w:p w:rsidR="00F95017" w:rsidRPr="00C5498D" w:rsidRDefault="00F95017" w:rsidP="00C72FF0">
            <w:pPr>
              <w:pStyle w:val="NoSpacing"/>
              <w:numPr>
                <w:ilvl w:val="0"/>
                <w:numId w:val="145"/>
              </w:numPr>
              <w:rPr>
                <w:sz w:val="20"/>
                <w:szCs w:val="20"/>
              </w:rPr>
            </w:pPr>
            <w:r w:rsidRPr="00C5498D">
              <w:rPr>
                <w:sz w:val="20"/>
                <w:szCs w:val="20"/>
              </w:rPr>
              <w:t>Project’s description/criteria of linkages with other components of the child protection system in Gaza</w:t>
            </w:r>
          </w:p>
          <w:p w:rsidR="00F95017" w:rsidRPr="00C5498D" w:rsidRDefault="00F95017" w:rsidP="00C72FF0">
            <w:pPr>
              <w:pStyle w:val="NoSpacing"/>
              <w:numPr>
                <w:ilvl w:val="0"/>
                <w:numId w:val="145"/>
              </w:numPr>
              <w:rPr>
                <w:sz w:val="20"/>
                <w:szCs w:val="20"/>
              </w:rPr>
            </w:pPr>
            <w:r w:rsidRPr="00C5498D">
              <w:rPr>
                <w:sz w:val="20"/>
                <w:szCs w:val="20"/>
              </w:rPr>
              <w:t>Stakeholder views of the relevance and effectiveness of these linkages.</w:t>
            </w:r>
          </w:p>
        </w:tc>
        <w:tc>
          <w:tcPr>
            <w:tcW w:w="2727" w:type="dxa"/>
          </w:tcPr>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 xml:space="preserve">Project reports </w:t>
            </w:r>
          </w:p>
          <w:p w:rsidR="00F95017" w:rsidRPr="00C5498D" w:rsidRDefault="00F95017" w:rsidP="00C72FF0">
            <w:pPr>
              <w:pStyle w:val="NoSpacing"/>
              <w:numPr>
                <w:ilvl w:val="0"/>
                <w:numId w:val="140"/>
              </w:numPr>
              <w:rPr>
                <w:rFonts w:ascii="Times" w:hAnsi="Times" w:cs="Times New Roman"/>
                <w:sz w:val="20"/>
                <w:szCs w:val="20"/>
              </w:rPr>
            </w:pPr>
            <w:r w:rsidRPr="00C5498D">
              <w:rPr>
                <w:sz w:val="20"/>
                <w:szCs w:val="20"/>
              </w:rPr>
              <w:t>Government representatives (</w:t>
            </w:r>
            <w:r w:rsidR="001D0728" w:rsidRPr="00C5498D">
              <w:rPr>
                <w:sz w:val="20"/>
                <w:szCs w:val="20"/>
              </w:rPr>
              <w:t>MOSD</w:t>
            </w:r>
            <w:r w:rsidRPr="00C5498D">
              <w:rPr>
                <w:sz w:val="20"/>
                <w:szCs w:val="20"/>
              </w:rPr>
              <w:t xml:space="preserve">) </w:t>
            </w:r>
          </w:p>
          <w:p w:rsidR="00F95017" w:rsidRPr="00C5498D" w:rsidRDefault="00F95017" w:rsidP="00C72FF0">
            <w:pPr>
              <w:pStyle w:val="NoSpacing"/>
              <w:numPr>
                <w:ilvl w:val="0"/>
                <w:numId w:val="140"/>
              </w:numPr>
              <w:jc w:val="left"/>
              <w:rPr>
                <w:sz w:val="20"/>
                <w:szCs w:val="20"/>
              </w:rPr>
            </w:pPr>
            <w:r w:rsidRPr="00C5498D">
              <w:rPr>
                <w:sz w:val="20"/>
                <w:szCs w:val="20"/>
              </w:rPr>
              <w:t>Partners: UNICEF, MA’AN, Tamer</w:t>
            </w:r>
          </w:p>
          <w:p w:rsidR="00F95017" w:rsidRPr="00C5498D" w:rsidRDefault="00F95017" w:rsidP="00C72FF0">
            <w:pPr>
              <w:pStyle w:val="NoSpacing"/>
              <w:numPr>
                <w:ilvl w:val="0"/>
                <w:numId w:val="140"/>
              </w:numPr>
              <w:jc w:val="left"/>
              <w:rPr>
                <w:sz w:val="20"/>
                <w:szCs w:val="20"/>
              </w:rPr>
            </w:pPr>
            <w:r w:rsidRPr="00C5498D">
              <w:rPr>
                <w:sz w:val="20"/>
                <w:szCs w:val="20"/>
              </w:rPr>
              <w:t>Family Centres</w:t>
            </w:r>
          </w:p>
        </w:tc>
        <w:tc>
          <w:tcPr>
            <w:tcW w:w="2172" w:type="dxa"/>
          </w:tcPr>
          <w:p w:rsidR="00F95017" w:rsidRPr="00C5498D" w:rsidRDefault="00F95017" w:rsidP="00C72FF0">
            <w:pPr>
              <w:pStyle w:val="NoSpacing"/>
              <w:numPr>
                <w:ilvl w:val="0"/>
                <w:numId w:val="140"/>
              </w:numPr>
              <w:rPr>
                <w:sz w:val="20"/>
                <w:szCs w:val="20"/>
              </w:rPr>
            </w:pPr>
            <w:r w:rsidRPr="00C5498D">
              <w:rPr>
                <w:sz w:val="20"/>
                <w:szCs w:val="20"/>
              </w:rPr>
              <w:t xml:space="preserve">Secondary Sources Review </w:t>
            </w:r>
          </w:p>
          <w:p w:rsidR="00F95017" w:rsidRPr="00C5498D" w:rsidRDefault="00F95017" w:rsidP="00C72FF0">
            <w:pPr>
              <w:pStyle w:val="NoSpacing"/>
              <w:numPr>
                <w:ilvl w:val="0"/>
                <w:numId w:val="140"/>
              </w:numPr>
              <w:rPr>
                <w:sz w:val="20"/>
                <w:szCs w:val="20"/>
              </w:rPr>
            </w:pPr>
            <w:r w:rsidRPr="00C5498D">
              <w:rPr>
                <w:sz w:val="20"/>
                <w:szCs w:val="20"/>
              </w:rPr>
              <w:t>KIIs</w:t>
            </w:r>
          </w:p>
          <w:p w:rsidR="00F95017" w:rsidRPr="00C5498D" w:rsidRDefault="00F95017" w:rsidP="00C72FF0">
            <w:pPr>
              <w:pStyle w:val="NoSpacing"/>
              <w:numPr>
                <w:ilvl w:val="0"/>
                <w:numId w:val="140"/>
              </w:numPr>
              <w:rPr>
                <w:sz w:val="20"/>
                <w:szCs w:val="20"/>
              </w:rPr>
            </w:pPr>
            <w:r w:rsidRPr="00C5498D">
              <w:rPr>
                <w:sz w:val="20"/>
                <w:szCs w:val="20"/>
              </w:rPr>
              <w:t>FGDs</w:t>
            </w:r>
          </w:p>
          <w:p w:rsidR="00F95017" w:rsidRPr="00C5498D" w:rsidRDefault="00F95017" w:rsidP="000E05D2">
            <w:pPr>
              <w:pStyle w:val="NoSpacing"/>
              <w:ind w:left="360"/>
              <w:rPr>
                <w:sz w:val="20"/>
                <w:szCs w:val="20"/>
              </w:rPr>
            </w:pPr>
          </w:p>
        </w:tc>
        <w:tc>
          <w:tcPr>
            <w:tcW w:w="1786" w:type="dxa"/>
          </w:tcPr>
          <w:p w:rsidR="00F95017" w:rsidRPr="00C5498D" w:rsidRDefault="00F95017" w:rsidP="00C72FF0">
            <w:pPr>
              <w:pStyle w:val="NoSpacing"/>
              <w:numPr>
                <w:ilvl w:val="0"/>
                <w:numId w:val="140"/>
              </w:numPr>
              <w:rPr>
                <w:sz w:val="20"/>
                <w:szCs w:val="20"/>
              </w:rPr>
            </w:pPr>
            <w:r w:rsidRPr="00C5498D">
              <w:rPr>
                <w:sz w:val="20"/>
                <w:szCs w:val="20"/>
              </w:rPr>
              <w:t xml:space="preserve">Network analysis </w:t>
            </w:r>
          </w:p>
          <w:p w:rsidR="00F95017" w:rsidRPr="00C5498D" w:rsidRDefault="00F95017" w:rsidP="00C72FF0">
            <w:pPr>
              <w:pStyle w:val="NoSpacing"/>
              <w:numPr>
                <w:ilvl w:val="0"/>
                <w:numId w:val="140"/>
              </w:numPr>
              <w:rPr>
                <w:sz w:val="20"/>
                <w:szCs w:val="20"/>
              </w:rPr>
            </w:pPr>
            <w:r w:rsidRPr="00C5498D">
              <w:rPr>
                <w:sz w:val="20"/>
                <w:szCs w:val="20"/>
              </w:rPr>
              <w:t>Emergent themes</w:t>
            </w:r>
          </w:p>
        </w:tc>
      </w:tr>
    </w:tbl>
    <w:p w:rsidR="00F95017" w:rsidRPr="009F5E32" w:rsidRDefault="00F95017" w:rsidP="00F95017">
      <w:pPr>
        <w:sectPr w:rsidR="00F95017" w:rsidRPr="009F5E32" w:rsidSect="00FE6493">
          <w:footerReference w:type="even" r:id="rId34"/>
          <w:footerReference w:type="default" r:id="rId35"/>
          <w:pgSz w:w="16840" w:h="11900" w:orient="landscape"/>
          <w:pgMar w:top="1134" w:right="1134" w:bottom="1134" w:left="1134" w:header="708" w:footer="708" w:gutter="0"/>
          <w:cols w:space="708"/>
          <w:docGrid w:linePitch="360"/>
        </w:sectPr>
      </w:pPr>
    </w:p>
    <w:p w:rsidR="00F95017" w:rsidRDefault="00F95017" w:rsidP="00F95017">
      <w:pPr>
        <w:pStyle w:val="Heading1"/>
      </w:pPr>
      <w:r>
        <w:lastRenderedPageBreak/>
        <w:t xml:space="preserve"> </w:t>
      </w:r>
      <w:bookmarkStart w:id="110" w:name="_Toc388437877"/>
      <w:r w:rsidRPr="00A57897">
        <w:t>Annex</w:t>
      </w:r>
      <w:r>
        <w:t xml:space="preserve"> </w:t>
      </w:r>
      <w:r w:rsidR="00C5498D">
        <w:t>9</w:t>
      </w:r>
      <w:r>
        <w:t>:  List of Key Informant Interviews (KIIs)</w:t>
      </w:r>
      <w:bookmarkEnd w:id="110"/>
      <w:r>
        <w:t xml:space="preserve"> </w:t>
      </w:r>
    </w:p>
    <w:p w:rsidR="00F95017" w:rsidRPr="00CB6974" w:rsidRDefault="00F95017" w:rsidP="00F95017"/>
    <w:tbl>
      <w:tblPr>
        <w:tblStyle w:val="TableGrid"/>
        <w:tblW w:w="9180" w:type="dxa"/>
        <w:tblLook w:val="04A0" w:firstRow="1" w:lastRow="0" w:firstColumn="1" w:lastColumn="0" w:noHBand="0" w:noVBand="1"/>
      </w:tblPr>
      <w:tblGrid>
        <w:gridCol w:w="1951"/>
        <w:gridCol w:w="4820"/>
        <w:gridCol w:w="2409"/>
      </w:tblGrid>
      <w:tr w:rsidR="00F95017" w:rsidTr="000E05D2">
        <w:tc>
          <w:tcPr>
            <w:tcW w:w="1951" w:type="dxa"/>
            <w:shd w:val="clear" w:color="auto" w:fill="F2F2F2" w:themeFill="background1" w:themeFillShade="F2"/>
          </w:tcPr>
          <w:p w:rsidR="00F95017" w:rsidRPr="009749E0" w:rsidRDefault="00F95017" w:rsidP="000E05D2">
            <w:pPr>
              <w:pStyle w:val="NoSpacing"/>
              <w:jc w:val="center"/>
              <w:rPr>
                <w:b/>
              </w:rPr>
            </w:pPr>
            <w:r w:rsidRPr="009749E0">
              <w:rPr>
                <w:b/>
              </w:rPr>
              <w:t>Organisation</w:t>
            </w:r>
          </w:p>
        </w:tc>
        <w:tc>
          <w:tcPr>
            <w:tcW w:w="4820" w:type="dxa"/>
            <w:shd w:val="clear" w:color="auto" w:fill="F2F2F2" w:themeFill="background1" w:themeFillShade="F2"/>
          </w:tcPr>
          <w:p w:rsidR="00F95017" w:rsidRPr="009749E0" w:rsidRDefault="00F95017" w:rsidP="000E05D2">
            <w:pPr>
              <w:pStyle w:val="NoSpacing"/>
              <w:jc w:val="center"/>
              <w:rPr>
                <w:b/>
              </w:rPr>
            </w:pPr>
            <w:r w:rsidRPr="009749E0">
              <w:rPr>
                <w:b/>
              </w:rPr>
              <w:t>Position</w:t>
            </w:r>
          </w:p>
        </w:tc>
        <w:tc>
          <w:tcPr>
            <w:tcW w:w="2409" w:type="dxa"/>
            <w:shd w:val="clear" w:color="auto" w:fill="F2F2F2" w:themeFill="background1" w:themeFillShade="F2"/>
          </w:tcPr>
          <w:p w:rsidR="00F95017" w:rsidRPr="009749E0" w:rsidRDefault="00F95017" w:rsidP="000E05D2">
            <w:pPr>
              <w:pStyle w:val="NoSpacing"/>
              <w:ind w:hanging="305"/>
              <w:jc w:val="center"/>
              <w:rPr>
                <w:b/>
              </w:rPr>
            </w:pPr>
            <w:r w:rsidRPr="009749E0">
              <w:rPr>
                <w:b/>
              </w:rPr>
              <w:t>Name</w:t>
            </w:r>
          </w:p>
        </w:tc>
      </w:tr>
      <w:tr w:rsidR="00F95017" w:rsidTr="000E05D2">
        <w:tc>
          <w:tcPr>
            <w:tcW w:w="1951" w:type="dxa"/>
          </w:tcPr>
          <w:p w:rsidR="00F95017" w:rsidRDefault="00F95017" w:rsidP="000E05D2">
            <w:pPr>
              <w:pStyle w:val="NoSpacing"/>
            </w:pPr>
            <w:r>
              <w:t xml:space="preserve">UNICEF </w:t>
            </w:r>
          </w:p>
        </w:tc>
        <w:tc>
          <w:tcPr>
            <w:tcW w:w="4820" w:type="dxa"/>
          </w:tcPr>
          <w:p w:rsidR="00F95017" w:rsidRDefault="00F95017" w:rsidP="000E05D2">
            <w:pPr>
              <w:pStyle w:val="NoSpacing"/>
            </w:pPr>
            <w:r>
              <w:t xml:space="preserve">Chief Child Protection </w:t>
            </w:r>
          </w:p>
        </w:tc>
        <w:tc>
          <w:tcPr>
            <w:tcW w:w="2409" w:type="dxa"/>
          </w:tcPr>
          <w:p w:rsidR="00F95017" w:rsidRDefault="00F95017" w:rsidP="000E05D2">
            <w:pPr>
              <w:pStyle w:val="NoSpacing"/>
            </w:pPr>
            <w:r>
              <w:t xml:space="preserve">Mathew Dalling </w:t>
            </w:r>
          </w:p>
        </w:tc>
      </w:tr>
      <w:tr w:rsidR="00F95017" w:rsidTr="000E05D2">
        <w:tc>
          <w:tcPr>
            <w:tcW w:w="1951" w:type="dxa"/>
            <w:vMerge w:val="restart"/>
          </w:tcPr>
          <w:p w:rsidR="00F95017" w:rsidRDefault="00F95017" w:rsidP="000E05D2">
            <w:pPr>
              <w:pStyle w:val="NoSpacing"/>
            </w:pPr>
            <w:r>
              <w:t xml:space="preserve">UNICEF Gaza Field Office </w:t>
            </w:r>
          </w:p>
        </w:tc>
        <w:tc>
          <w:tcPr>
            <w:tcW w:w="4820" w:type="dxa"/>
          </w:tcPr>
          <w:p w:rsidR="00F95017" w:rsidRDefault="00F95017" w:rsidP="000E05D2">
            <w:pPr>
              <w:pStyle w:val="NoSpacing"/>
            </w:pPr>
            <w:r>
              <w:t xml:space="preserve">Child Protection </w:t>
            </w:r>
          </w:p>
        </w:tc>
        <w:tc>
          <w:tcPr>
            <w:tcW w:w="2409" w:type="dxa"/>
          </w:tcPr>
          <w:p w:rsidR="00F95017" w:rsidRDefault="00F95017" w:rsidP="000E05D2">
            <w:pPr>
              <w:pStyle w:val="NoSpacing"/>
            </w:pPr>
            <w:r>
              <w:t>Safa Naan</w:t>
            </w:r>
          </w:p>
        </w:tc>
      </w:tr>
      <w:tr w:rsidR="00F95017" w:rsidTr="000E05D2">
        <w:tc>
          <w:tcPr>
            <w:tcW w:w="1951" w:type="dxa"/>
            <w:vMerge/>
          </w:tcPr>
          <w:p w:rsidR="00F95017" w:rsidRDefault="00F95017" w:rsidP="000E05D2">
            <w:pPr>
              <w:pStyle w:val="NoSpacing"/>
            </w:pPr>
          </w:p>
        </w:tc>
        <w:tc>
          <w:tcPr>
            <w:tcW w:w="4820" w:type="dxa"/>
          </w:tcPr>
          <w:p w:rsidR="00F95017" w:rsidRDefault="00F95017" w:rsidP="000E05D2">
            <w:pPr>
              <w:pStyle w:val="NoSpacing"/>
            </w:pPr>
            <w:r>
              <w:t xml:space="preserve">Planning M&amp;E Specialist </w:t>
            </w:r>
          </w:p>
        </w:tc>
        <w:tc>
          <w:tcPr>
            <w:tcW w:w="2409" w:type="dxa"/>
          </w:tcPr>
          <w:p w:rsidR="00F95017" w:rsidRDefault="00F95017" w:rsidP="000E05D2">
            <w:pPr>
              <w:pStyle w:val="NoSpacing"/>
            </w:pPr>
            <w:r>
              <w:t xml:space="preserve">Shireen Obaid </w:t>
            </w:r>
          </w:p>
        </w:tc>
      </w:tr>
      <w:tr w:rsidR="00F95017" w:rsidTr="000E05D2">
        <w:tc>
          <w:tcPr>
            <w:tcW w:w="1951" w:type="dxa"/>
            <w:vMerge/>
          </w:tcPr>
          <w:p w:rsidR="00F95017" w:rsidRDefault="00F95017" w:rsidP="000E05D2">
            <w:pPr>
              <w:pStyle w:val="NoSpacing"/>
            </w:pPr>
          </w:p>
        </w:tc>
        <w:tc>
          <w:tcPr>
            <w:tcW w:w="4820" w:type="dxa"/>
          </w:tcPr>
          <w:p w:rsidR="00F95017" w:rsidRDefault="00F95017" w:rsidP="000E05D2">
            <w:pPr>
              <w:pStyle w:val="NoSpacing"/>
            </w:pPr>
            <w:r>
              <w:t xml:space="preserve">Child Protection Officer </w:t>
            </w:r>
          </w:p>
        </w:tc>
        <w:tc>
          <w:tcPr>
            <w:tcW w:w="2409" w:type="dxa"/>
          </w:tcPr>
          <w:p w:rsidR="00F95017" w:rsidRPr="006515DE" w:rsidRDefault="00F95017" w:rsidP="000E05D2">
            <w:pPr>
              <w:pStyle w:val="NoSpacing"/>
            </w:pPr>
            <w:r w:rsidRPr="006515DE">
              <w:t>Muna Abed</w:t>
            </w:r>
          </w:p>
        </w:tc>
      </w:tr>
      <w:tr w:rsidR="00F95017" w:rsidTr="000E05D2">
        <w:tc>
          <w:tcPr>
            <w:tcW w:w="1951" w:type="dxa"/>
            <w:vMerge w:val="restart"/>
          </w:tcPr>
          <w:p w:rsidR="00F95017" w:rsidRDefault="00F95017" w:rsidP="000E05D2">
            <w:pPr>
              <w:pStyle w:val="NoSpacing"/>
            </w:pPr>
            <w:r w:rsidRPr="009E7CC2">
              <w:t>MA’AN</w:t>
            </w:r>
          </w:p>
        </w:tc>
        <w:tc>
          <w:tcPr>
            <w:tcW w:w="4820" w:type="dxa"/>
          </w:tcPr>
          <w:p w:rsidR="00F95017" w:rsidRDefault="00F95017" w:rsidP="000E05D2">
            <w:pPr>
              <w:pStyle w:val="NoSpacing"/>
            </w:pPr>
            <w:r>
              <w:t>Director</w:t>
            </w:r>
          </w:p>
        </w:tc>
        <w:tc>
          <w:tcPr>
            <w:tcW w:w="2409" w:type="dxa"/>
          </w:tcPr>
          <w:p w:rsidR="00F95017" w:rsidRPr="006515DE" w:rsidRDefault="00F95017" w:rsidP="000E05D2">
            <w:pPr>
              <w:pStyle w:val="NoSpacing"/>
            </w:pPr>
            <w:r>
              <w:t>Hussam Al Madhoun</w:t>
            </w:r>
          </w:p>
        </w:tc>
      </w:tr>
      <w:tr w:rsidR="00F95017" w:rsidTr="000E05D2">
        <w:tc>
          <w:tcPr>
            <w:tcW w:w="1951" w:type="dxa"/>
            <w:vMerge/>
          </w:tcPr>
          <w:p w:rsidR="00F95017" w:rsidRPr="009E7CC2" w:rsidRDefault="00F95017" w:rsidP="000E05D2">
            <w:pPr>
              <w:pStyle w:val="NoSpacing"/>
            </w:pPr>
          </w:p>
        </w:tc>
        <w:tc>
          <w:tcPr>
            <w:tcW w:w="4820" w:type="dxa"/>
          </w:tcPr>
          <w:p w:rsidR="00F95017" w:rsidRDefault="00F95017" w:rsidP="000E05D2">
            <w:pPr>
              <w:pStyle w:val="NoSpacing"/>
            </w:pPr>
            <w:r>
              <w:t xml:space="preserve">M&amp;E Manager </w:t>
            </w:r>
          </w:p>
        </w:tc>
        <w:tc>
          <w:tcPr>
            <w:tcW w:w="2409" w:type="dxa"/>
          </w:tcPr>
          <w:p w:rsidR="00F95017" w:rsidRPr="006515DE" w:rsidRDefault="00F95017" w:rsidP="000E05D2">
            <w:pPr>
              <w:pStyle w:val="NoSpacing"/>
            </w:pPr>
            <w:r>
              <w:t xml:space="preserve">Dalia Ahmed Yonis </w:t>
            </w:r>
          </w:p>
        </w:tc>
      </w:tr>
      <w:tr w:rsidR="00F95017" w:rsidTr="000E05D2">
        <w:tc>
          <w:tcPr>
            <w:tcW w:w="1951" w:type="dxa"/>
            <w:vMerge w:val="restart"/>
          </w:tcPr>
          <w:p w:rsidR="00F95017" w:rsidRPr="009E7CC2" w:rsidRDefault="00F95017" w:rsidP="000E05D2">
            <w:pPr>
              <w:pStyle w:val="NoSpacing"/>
            </w:pPr>
            <w:r>
              <w:t xml:space="preserve">Tamer </w:t>
            </w:r>
          </w:p>
        </w:tc>
        <w:tc>
          <w:tcPr>
            <w:tcW w:w="4820" w:type="dxa"/>
          </w:tcPr>
          <w:p w:rsidR="00F95017" w:rsidRDefault="00F95017" w:rsidP="000E05D2">
            <w:pPr>
              <w:pStyle w:val="NoSpacing"/>
            </w:pPr>
            <w:r>
              <w:t>Director</w:t>
            </w:r>
          </w:p>
        </w:tc>
        <w:tc>
          <w:tcPr>
            <w:tcW w:w="2409" w:type="dxa"/>
          </w:tcPr>
          <w:p w:rsidR="00F95017" w:rsidRPr="006515DE" w:rsidRDefault="00F95017" w:rsidP="000E05D2">
            <w:pPr>
              <w:pStyle w:val="NoSpacing"/>
            </w:pPr>
            <w:r>
              <w:rPr>
                <w:rFonts w:cs="Times New Roman"/>
                <w:szCs w:val="22"/>
              </w:rPr>
              <w:t xml:space="preserve">Ahmed Ashour </w:t>
            </w:r>
          </w:p>
        </w:tc>
      </w:tr>
      <w:tr w:rsidR="00F95017" w:rsidTr="000E05D2">
        <w:tc>
          <w:tcPr>
            <w:tcW w:w="1951" w:type="dxa"/>
            <w:vMerge/>
          </w:tcPr>
          <w:p w:rsidR="00F95017" w:rsidRPr="009E7CC2" w:rsidRDefault="00F95017" w:rsidP="000E05D2">
            <w:pPr>
              <w:pStyle w:val="NoSpacing"/>
            </w:pPr>
          </w:p>
        </w:tc>
        <w:tc>
          <w:tcPr>
            <w:tcW w:w="4820" w:type="dxa"/>
          </w:tcPr>
          <w:p w:rsidR="00F95017" w:rsidRDefault="00F95017" w:rsidP="000E05D2">
            <w:pPr>
              <w:pStyle w:val="NoSpacing"/>
            </w:pPr>
            <w:r>
              <w:t>Programme Manager</w:t>
            </w:r>
          </w:p>
        </w:tc>
        <w:tc>
          <w:tcPr>
            <w:tcW w:w="2409" w:type="dxa"/>
          </w:tcPr>
          <w:p w:rsidR="00F95017" w:rsidRPr="006515DE" w:rsidRDefault="00F95017" w:rsidP="000E05D2">
            <w:pPr>
              <w:pStyle w:val="NoSpacing"/>
            </w:pPr>
            <w:r>
              <w:rPr>
                <w:rFonts w:cs="Times New Roman"/>
                <w:szCs w:val="22"/>
              </w:rPr>
              <w:t xml:space="preserve">Noor Fares Abukuwaik </w:t>
            </w:r>
          </w:p>
        </w:tc>
      </w:tr>
      <w:tr w:rsidR="00F95017" w:rsidTr="000E05D2">
        <w:tc>
          <w:tcPr>
            <w:tcW w:w="1951" w:type="dxa"/>
            <w:vMerge/>
          </w:tcPr>
          <w:p w:rsidR="00F95017" w:rsidRPr="009E7CC2" w:rsidRDefault="00F95017" w:rsidP="000E05D2">
            <w:pPr>
              <w:pStyle w:val="NoSpacing"/>
            </w:pPr>
          </w:p>
        </w:tc>
        <w:tc>
          <w:tcPr>
            <w:tcW w:w="4820" w:type="dxa"/>
          </w:tcPr>
          <w:p w:rsidR="00F95017" w:rsidRDefault="00F95017" w:rsidP="000E05D2">
            <w:pPr>
              <w:pStyle w:val="NoSpacing"/>
            </w:pPr>
            <w:r>
              <w:t xml:space="preserve">M&amp;E Manager </w:t>
            </w:r>
          </w:p>
        </w:tc>
        <w:tc>
          <w:tcPr>
            <w:tcW w:w="2409" w:type="dxa"/>
          </w:tcPr>
          <w:p w:rsidR="00F95017" w:rsidRPr="006515DE" w:rsidRDefault="00F95017" w:rsidP="000E05D2">
            <w:pPr>
              <w:pStyle w:val="NoSpacing"/>
            </w:pPr>
            <w:r>
              <w:rPr>
                <w:rFonts w:cs="Times New Roman"/>
                <w:szCs w:val="22"/>
              </w:rPr>
              <w:t xml:space="preserve">Nuha Jamel Bashir </w:t>
            </w:r>
          </w:p>
        </w:tc>
      </w:tr>
      <w:tr w:rsidR="00F95017" w:rsidTr="000E05D2">
        <w:tc>
          <w:tcPr>
            <w:tcW w:w="1951" w:type="dxa"/>
            <w:vMerge w:val="restart"/>
          </w:tcPr>
          <w:p w:rsidR="00F95017" w:rsidRPr="009E7CC2" w:rsidRDefault="001D0728" w:rsidP="000E05D2">
            <w:pPr>
              <w:pStyle w:val="NoSpacing"/>
            </w:pPr>
            <w:r>
              <w:t>MOSD</w:t>
            </w:r>
            <w:r w:rsidR="00F95017">
              <w:t xml:space="preserve"> </w:t>
            </w:r>
          </w:p>
        </w:tc>
        <w:tc>
          <w:tcPr>
            <w:tcW w:w="4820" w:type="dxa"/>
          </w:tcPr>
          <w:p w:rsidR="00F95017" w:rsidRDefault="00F95017" w:rsidP="000E05D2">
            <w:pPr>
              <w:pStyle w:val="NoSpacing"/>
            </w:pPr>
            <w:r>
              <w:rPr>
                <w:rFonts w:cs="Times New Roman"/>
                <w:szCs w:val="22"/>
              </w:rPr>
              <w:t xml:space="preserve">Director General of Family and Children Unit, </w:t>
            </w:r>
            <w:r w:rsidR="001D0728">
              <w:rPr>
                <w:rFonts w:cs="Times New Roman"/>
                <w:szCs w:val="22"/>
              </w:rPr>
              <w:t>MOSD</w:t>
            </w:r>
            <w:r>
              <w:rPr>
                <w:rFonts w:cs="Times New Roman"/>
                <w:szCs w:val="22"/>
              </w:rPr>
              <w:t xml:space="preserve"> Child and Family Welfare Unit</w:t>
            </w:r>
          </w:p>
        </w:tc>
        <w:tc>
          <w:tcPr>
            <w:tcW w:w="2409" w:type="dxa"/>
          </w:tcPr>
          <w:p w:rsidR="00F95017" w:rsidRPr="006515DE" w:rsidRDefault="00F95017" w:rsidP="000E05D2">
            <w:pPr>
              <w:pStyle w:val="NoSpacing"/>
            </w:pPr>
            <w:r>
              <w:rPr>
                <w:rFonts w:cs="Times New Roman"/>
                <w:szCs w:val="22"/>
              </w:rPr>
              <w:t>Mona Al Ejlaa</w:t>
            </w:r>
          </w:p>
        </w:tc>
      </w:tr>
      <w:tr w:rsidR="00F95017" w:rsidTr="000E05D2">
        <w:tc>
          <w:tcPr>
            <w:tcW w:w="1951" w:type="dxa"/>
            <w:vMerge/>
          </w:tcPr>
          <w:p w:rsidR="00F95017" w:rsidRDefault="00F95017" w:rsidP="000E05D2">
            <w:pPr>
              <w:pStyle w:val="NoSpacing"/>
            </w:pPr>
          </w:p>
        </w:tc>
        <w:tc>
          <w:tcPr>
            <w:tcW w:w="4820" w:type="dxa"/>
          </w:tcPr>
          <w:p w:rsidR="00F95017" w:rsidRDefault="001D0728" w:rsidP="000E05D2">
            <w:pPr>
              <w:pStyle w:val="NoSpacing"/>
              <w:rPr>
                <w:rFonts w:cs="Times New Roman"/>
                <w:szCs w:val="22"/>
              </w:rPr>
            </w:pPr>
            <w:r>
              <w:rPr>
                <w:rFonts w:cs="Times New Roman"/>
                <w:szCs w:val="22"/>
              </w:rPr>
              <w:t>MOSD</w:t>
            </w:r>
            <w:r w:rsidR="00F95017">
              <w:rPr>
                <w:rFonts w:cs="Times New Roman"/>
                <w:szCs w:val="22"/>
              </w:rPr>
              <w:t xml:space="preserve"> Child and Family Welfare Unit Coordinator for North Area and Gaza Strip</w:t>
            </w:r>
          </w:p>
        </w:tc>
        <w:tc>
          <w:tcPr>
            <w:tcW w:w="2409" w:type="dxa"/>
          </w:tcPr>
          <w:p w:rsidR="00F95017" w:rsidRDefault="00F95017" w:rsidP="000E05D2">
            <w:pPr>
              <w:pStyle w:val="NoSpacing"/>
              <w:rPr>
                <w:rFonts w:cs="Times New Roman"/>
                <w:szCs w:val="22"/>
              </w:rPr>
            </w:pPr>
            <w:r>
              <w:rPr>
                <w:rFonts w:cs="Times New Roman"/>
                <w:szCs w:val="22"/>
              </w:rPr>
              <w:t xml:space="preserve">Hiam Eljerawi </w:t>
            </w:r>
          </w:p>
        </w:tc>
      </w:tr>
      <w:tr w:rsidR="00F95017" w:rsidTr="000E05D2">
        <w:tc>
          <w:tcPr>
            <w:tcW w:w="1951" w:type="dxa"/>
            <w:vMerge/>
          </w:tcPr>
          <w:p w:rsidR="00F95017" w:rsidRDefault="00F95017" w:rsidP="000E05D2">
            <w:pPr>
              <w:pStyle w:val="NoSpacing"/>
            </w:pPr>
          </w:p>
        </w:tc>
        <w:tc>
          <w:tcPr>
            <w:tcW w:w="4820" w:type="dxa"/>
          </w:tcPr>
          <w:p w:rsidR="00F95017" w:rsidRPr="00E04CFD" w:rsidRDefault="001D0728" w:rsidP="000E05D2">
            <w:pPr>
              <w:pStyle w:val="NoSpacing"/>
            </w:pPr>
            <w:r>
              <w:t>MOSD</w:t>
            </w:r>
            <w:r w:rsidR="00F95017" w:rsidRPr="00E04CFD">
              <w:t xml:space="preserve"> Child and Family Welfare Unit Coordinator for Middle Area, Khan Yunis, Rafah</w:t>
            </w:r>
          </w:p>
        </w:tc>
        <w:tc>
          <w:tcPr>
            <w:tcW w:w="2409" w:type="dxa"/>
          </w:tcPr>
          <w:p w:rsidR="00F95017" w:rsidRDefault="00F95017" w:rsidP="000E05D2">
            <w:pPr>
              <w:pStyle w:val="NoSpacing"/>
              <w:rPr>
                <w:rFonts w:cs="Times New Roman"/>
                <w:szCs w:val="22"/>
              </w:rPr>
            </w:pPr>
            <w:r>
              <w:rPr>
                <w:rFonts w:cs="Times New Roman"/>
                <w:szCs w:val="22"/>
              </w:rPr>
              <w:t>Roba Albitar</w:t>
            </w:r>
          </w:p>
        </w:tc>
      </w:tr>
      <w:tr w:rsidR="00F95017" w:rsidTr="000E05D2">
        <w:tc>
          <w:tcPr>
            <w:tcW w:w="1951" w:type="dxa"/>
            <w:vMerge/>
          </w:tcPr>
          <w:p w:rsidR="00F95017" w:rsidRDefault="00F95017" w:rsidP="000E05D2">
            <w:pPr>
              <w:pStyle w:val="NoSpacing"/>
            </w:pPr>
          </w:p>
        </w:tc>
        <w:tc>
          <w:tcPr>
            <w:tcW w:w="4820" w:type="dxa"/>
          </w:tcPr>
          <w:p w:rsidR="00F95017" w:rsidRDefault="00F95017" w:rsidP="000E05D2">
            <w:pPr>
              <w:pStyle w:val="NoSpacing"/>
              <w:rPr>
                <w:rFonts w:cs="Times New Roman"/>
                <w:szCs w:val="22"/>
              </w:rPr>
            </w:pPr>
            <w:r>
              <w:rPr>
                <w:rFonts w:cs="Times New Roman"/>
                <w:szCs w:val="22"/>
              </w:rPr>
              <w:t xml:space="preserve">Child Protection Counsellor, </w:t>
            </w:r>
            <w:r w:rsidR="001D0728">
              <w:rPr>
                <w:rFonts w:cs="Times New Roman"/>
                <w:szCs w:val="22"/>
              </w:rPr>
              <w:t>MOSD</w:t>
            </w:r>
            <w:r>
              <w:rPr>
                <w:rFonts w:cs="Times New Roman"/>
                <w:szCs w:val="22"/>
              </w:rPr>
              <w:t xml:space="preserve"> – North</w:t>
            </w:r>
          </w:p>
        </w:tc>
        <w:tc>
          <w:tcPr>
            <w:tcW w:w="2409" w:type="dxa"/>
          </w:tcPr>
          <w:p w:rsidR="00F95017" w:rsidRDefault="00F95017" w:rsidP="000E05D2">
            <w:pPr>
              <w:pStyle w:val="NoSpacing"/>
              <w:rPr>
                <w:rFonts w:cs="Times New Roman"/>
                <w:szCs w:val="22"/>
              </w:rPr>
            </w:pPr>
            <w:r>
              <w:rPr>
                <w:rFonts w:cs="Times New Roman"/>
                <w:szCs w:val="22"/>
              </w:rPr>
              <w:t>Omran R. Dawoud</w:t>
            </w:r>
          </w:p>
        </w:tc>
      </w:tr>
      <w:tr w:rsidR="00F95017" w:rsidTr="000E05D2">
        <w:tc>
          <w:tcPr>
            <w:tcW w:w="1951" w:type="dxa"/>
            <w:vMerge/>
          </w:tcPr>
          <w:p w:rsidR="00F95017" w:rsidRDefault="00F95017" w:rsidP="000E05D2">
            <w:pPr>
              <w:pStyle w:val="NoSpacing"/>
            </w:pPr>
          </w:p>
        </w:tc>
        <w:tc>
          <w:tcPr>
            <w:tcW w:w="4820" w:type="dxa"/>
          </w:tcPr>
          <w:p w:rsidR="00F95017" w:rsidRDefault="00F95017" w:rsidP="000E05D2">
            <w:pPr>
              <w:pStyle w:val="NoSpacing"/>
              <w:rPr>
                <w:rFonts w:cs="Times New Roman"/>
                <w:szCs w:val="22"/>
              </w:rPr>
            </w:pPr>
            <w:r>
              <w:rPr>
                <w:rFonts w:cs="Times New Roman"/>
                <w:szCs w:val="22"/>
              </w:rPr>
              <w:t xml:space="preserve">Child Protection Counsellor, </w:t>
            </w:r>
            <w:r w:rsidR="001D0728">
              <w:rPr>
                <w:rFonts w:cs="Times New Roman"/>
                <w:szCs w:val="22"/>
              </w:rPr>
              <w:t>MOSD</w:t>
            </w:r>
            <w:r>
              <w:rPr>
                <w:rFonts w:cs="Times New Roman"/>
                <w:szCs w:val="22"/>
              </w:rPr>
              <w:t xml:space="preserve"> – Gaza City </w:t>
            </w:r>
          </w:p>
        </w:tc>
        <w:tc>
          <w:tcPr>
            <w:tcW w:w="2409" w:type="dxa"/>
          </w:tcPr>
          <w:p w:rsidR="00F95017" w:rsidRDefault="00F95017" w:rsidP="000E05D2">
            <w:pPr>
              <w:pStyle w:val="NoSpacing"/>
              <w:rPr>
                <w:rFonts w:cs="Times New Roman"/>
                <w:szCs w:val="22"/>
              </w:rPr>
            </w:pPr>
            <w:r>
              <w:rPr>
                <w:rFonts w:cs="Times New Roman"/>
                <w:szCs w:val="22"/>
              </w:rPr>
              <w:t>Mohamed R. El Kahlout</w:t>
            </w:r>
          </w:p>
        </w:tc>
      </w:tr>
      <w:tr w:rsidR="00F95017" w:rsidTr="000E05D2">
        <w:tc>
          <w:tcPr>
            <w:tcW w:w="1951" w:type="dxa"/>
            <w:vMerge/>
          </w:tcPr>
          <w:p w:rsidR="00F95017" w:rsidRDefault="00F95017" w:rsidP="000E05D2">
            <w:pPr>
              <w:pStyle w:val="NoSpacing"/>
            </w:pPr>
          </w:p>
        </w:tc>
        <w:tc>
          <w:tcPr>
            <w:tcW w:w="4820" w:type="dxa"/>
          </w:tcPr>
          <w:p w:rsidR="00F95017" w:rsidRDefault="00F95017" w:rsidP="000E05D2">
            <w:pPr>
              <w:pStyle w:val="NoSpacing"/>
              <w:rPr>
                <w:rFonts w:cs="Times New Roman"/>
                <w:szCs w:val="22"/>
              </w:rPr>
            </w:pPr>
            <w:r>
              <w:rPr>
                <w:rFonts w:cs="Times New Roman"/>
                <w:szCs w:val="22"/>
              </w:rPr>
              <w:t xml:space="preserve">Child Protection Counsellor, </w:t>
            </w:r>
            <w:r w:rsidR="001D0728">
              <w:rPr>
                <w:rFonts w:cs="Times New Roman"/>
                <w:szCs w:val="22"/>
              </w:rPr>
              <w:t>MOSD</w:t>
            </w:r>
            <w:r>
              <w:rPr>
                <w:rFonts w:cs="Times New Roman"/>
                <w:szCs w:val="22"/>
              </w:rPr>
              <w:t xml:space="preserve"> – Gaza City</w:t>
            </w:r>
          </w:p>
        </w:tc>
        <w:tc>
          <w:tcPr>
            <w:tcW w:w="2409" w:type="dxa"/>
          </w:tcPr>
          <w:p w:rsidR="00F95017" w:rsidRDefault="00F95017" w:rsidP="000E05D2">
            <w:pPr>
              <w:pStyle w:val="NoSpacing"/>
              <w:rPr>
                <w:rFonts w:cs="Times New Roman"/>
                <w:szCs w:val="22"/>
              </w:rPr>
            </w:pPr>
            <w:r>
              <w:rPr>
                <w:rFonts w:cs="Times New Roman"/>
                <w:szCs w:val="22"/>
              </w:rPr>
              <w:t>Reham Alagha</w:t>
            </w:r>
          </w:p>
        </w:tc>
      </w:tr>
      <w:tr w:rsidR="00F95017" w:rsidTr="000E05D2">
        <w:tc>
          <w:tcPr>
            <w:tcW w:w="1951" w:type="dxa"/>
            <w:vMerge/>
          </w:tcPr>
          <w:p w:rsidR="00F95017" w:rsidRDefault="00F95017" w:rsidP="000E05D2">
            <w:pPr>
              <w:pStyle w:val="NoSpacing"/>
            </w:pPr>
          </w:p>
        </w:tc>
        <w:tc>
          <w:tcPr>
            <w:tcW w:w="4820" w:type="dxa"/>
          </w:tcPr>
          <w:p w:rsidR="00F95017" w:rsidRDefault="00F95017" w:rsidP="000E05D2">
            <w:pPr>
              <w:pStyle w:val="NoSpacing"/>
              <w:rPr>
                <w:rFonts w:cs="Times New Roman"/>
                <w:szCs w:val="22"/>
              </w:rPr>
            </w:pPr>
            <w:r>
              <w:rPr>
                <w:rFonts w:cs="Times New Roman"/>
                <w:szCs w:val="22"/>
              </w:rPr>
              <w:t xml:space="preserve">Khan Yunis </w:t>
            </w:r>
          </w:p>
        </w:tc>
        <w:tc>
          <w:tcPr>
            <w:tcW w:w="2409" w:type="dxa"/>
          </w:tcPr>
          <w:p w:rsidR="00F95017" w:rsidRDefault="00F95017" w:rsidP="000E05D2">
            <w:pPr>
              <w:pStyle w:val="NoSpacing"/>
              <w:rPr>
                <w:rFonts w:cs="Times New Roman"/>
                <w:szCs w:val="22"/>
              </w:rPr>
            </w:pPr>
            <w:r>
              <w:rPr>
                <w:rFonts w:cs="Times New Roman"/>
                <w:szCs w:val="22"/>
              </w:rPr>
              <w:t>Ramia Ahmed Kishta</w:t>
            </w:r>
          </w:p>
        </w:tc>
      </w:tr>
      <w:tr w:rsidR="00F95017" w:rsidTr="000E05D2">
        <w:tc>
          <w:tcPr>
            <w:tcW w:w="1951" w:type="dxa"/>
          </w:tcPr>
          <w:p w:rsidR="00F95017" w:rsidRDefault="00F95017" w:rsidP="000E05D2">
            <w:pPr>
              <w:pStyle w:val="NoSpacing"/>
            </w:pPr>
            <w:r w:rsidRPr="009E7CC2">
              <w:t>Terre Des Hommes (TDH)</w:t>
            </w:r>
          </w:p>
        </w:tc>
        <w:tc>
          <w:tcPr>
            <w:tcW w:w="4820" w:type="dxa"/>
          </w:tcPr>
          <w:p w:rsidR="00F95017" w:rsidRDefault="00F95017" w:rsidP="000E05D2">
            <w:pPr>
              <w:pStyle w:val="NoSpacing"/>
            </w:pPr>
            <w:r>
              <w:t xml:space="preserve">Gaza Head of Office </w:t>
            </w:r>
          </w:p>
        </w:tc>
        <w:tc>
          <w:tcPr>
            <w:tcW w:w="2409" w:type="dxa"/>
          </w:tcPr>
          <w:p w:rsidR="00F95017" w:rsidRPr="00FF4943" w:rsidRDefault="00F95017" w:rsidP="000E05D2">
            <w:pPr>
              <w:pStyle w:val="NoSpacing"/>
            </w:pPr>
            <w:r w:rsidRPr="00FF4943">
              <w:t>Khitam  Abu Hamad</w:t>
            </w:r>
          </w:p>
        </w:tc>
      </w:tr>
      <w:tr w:rsidR="00F95017" w:rsidTr="000E05D2">
        <w:tc>
          <w:tcPr>
            <w:tcW w:w="1951" w:type="dxa"/>
          </w:tcPr>
          <w:p w:rsidR="00F95017" w:rsidRPr="009E7CC2" w:rsidRDefault="00F95017" w:rsidP="000E05D2">
            <w:pPr>
              <w:pStyle w:val="NoSpacing"/>
            </w:pPr>
            <w:r w:rsidRPr="009E7CC2">
              <w:t>GIZ</w:t>
            </w:r>
          </w:p>
        </w:tc>
        <w:tc>
          <w:tcPr>
            <w:tcW w:w="4820" w:type="dxa"/>
          </w:tcPr>
          <w:p w:rsidR="00F95017" w:rsidRDefault="00F95017" w:rsidP="000E05D2">
            <w:pPr>
              <w:pStyle w:val="NoSpacing"/>
            </w:pPr>
            <w:r>
              <w:t xml:space="preserve">GIZ Family Centre Programme Manager </w:t>
            </w:r>
          </w:p>
        </w:tc>
        <w:tc>
          <w:tcPr>
            <w:tcW w:w="2409" w:type="dxa"/>
          </w:tcPr>
          <w:p w:rsidR="00F95017" w:rsidRPr="006515DE" w:rsidRDefault="00F95017" w:rsidP="000E05D2">
            <w:pPr>
              <w:pStyle w:val="NoSpacing"/>
            </w:pPr>
            <w:r w:rsidRPr="001868A6">
              <w:t xml:space="preserve">Naema Mabed </w:t>
            </w:r>
          </w:p>
        </w:tc>
      </w:tr>
    </w:tbl>
    <w:p w:rsidR="00F95017" w:rsidRDefault="00F95017" w:rsidP="00F95017">
      <w:pPr>
        <w:rPr>
          <w:rFonts w:asciiTheme="majorHAnsi" w:eastAsiaTheme="majorEastAsia" w:hAnsiTheme="majorHAnsi" w:cstheme="majorBidi"/>
          <w:b/>
          <w:bCs/>
          <w:sz w:val="27"/>
          <w:szCs w:val="32"/>
        </w:rPr>
      </w:pPr>
      <w:r>
        <w:br w:type="page"/>
      </w:r>
    </w:p>
    <w:p w:rsidR="00F95017" w:rsidRDefault="00F95017" w:rsidP="00F95017">
      <w:pPr>
        <w:pStyle w:val="Heading1"/>
      </w:pPr>
      <w:bookmarkStart w:id="111" w:name="_Toc388437878"/>
      <w:r w:rsidRPr="001C302F">
        <w:lastRenderedPageBreak/>
        <w:t xml:space="preserve">Annex </w:t>
      </w:r>
      <w:r w:rsidR="00C5498D">
        <w:t>10</w:t>
      </w:r>
      <w:r>
        <w:t>:  Data collection instruments</w:t>
      </w:r>
      <w:bookmarkEnd w:id="111"/>
      <w:r>
        <w:t xml:space="preserve"> </w:t>
      </w:r>
    </w:p>
    <w:p w:rsidR="00C5498D" w:rsidRDefault="00C5498D" w:rsidP="00F95017">
      <w:pPr>
        <w:pStyle w:val="Heading2"/>
      </w:pPr>
      <w:bookmarkStart w:id="112" w:name="_Toc374275919"/>
    </w:p>
    <w:p w:rsidR="00F95017" w:rsidRPr="009E7CC2" w:rsidRDefault="00F95017" w:rsidP="00F95017">
      <w:pPr>
        <w:pStyle w:val="Heading2"/>
      </w:pPr>
      <w:bookmarkStart w:id="113" w:name="_Toc388437879"/>
      <w:r w:rsidRPr="009E7CC2">
        <w:t>Semi-Structured Interview Guide – Partner</w:t>
      </w:r>
      <w:bookmarkEnd w:id="112"/>
      <w:bookmarkEnd w:id="113"/>
      <w:r w:rsidRPr="009E7CC2">
        <w:t xml:space="preserve"> </w:t>
      </w:r>
    </w:p>
    <w:p w:rsidR="00F95017" w:rsidRPr="009E7CC2" w:rsidRDefault="00F95017" w:rsidP="00F95017">
      <w:pPr>
        <w:pStyle w:val="NoSpacing"/>
        <w:rPr>
          <w:rFonts w:cs="Times New Roman"/>
          <w:szCs w:val="22"/>
        </w:rPr>
      </w:pPr>
    </w:p>
    <w:tbl>
      <w:tblPr>
        <w:tblStyle w:val="TableGrid"/>
        <w:tblW w:w="9889" w:type="dxa"/>
        <w:tblLook w:val="04A0" w:firstRow="1" w:lastRow="0" w:firstColumn="1" w:lastColumn="0" w:noHBand="0" w:noVBand="1"/>
      </w:tblPr>
      <w:tblGrid>
        <w:gridCol w:w="1951"/>
        <w:gridCol w:w="2646"/>
        <w:gridCol w:w="3875"/>
        <w:gridCol w:w="1417"/>
      </w:tblGrid>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Organisation </w:t>
            </w:r>
          </w:p>
        </w:tc>
        <w:tc>
          <w:tcPr>
            <w:tcW w:w="7938" w:type="dxa"/>
            <w:gridSpan w:val="3"/>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Location </w:t>
            </w:r>
          </w:p>
        </w:tc>
        <w:tc>
          <w:tcPr>
            <w:tcW w:w="7938" w:type="dxa"/>
            <w:gridSpan w:val="3"/>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Date site visit </w:t>
            </w:r>
          </w:p>
        </w:tc>
        <w:tc>
          <w:tcPr>
            <w:tcW w:w="7938" w:type="dxa"/>
            <w:gridSpan w:val="3"/>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Time started </w:t>
            </w:r>
          </w:p>
        </w:tc>
        <w:tc>
          <w:tcPr>
            <w:tcW w:w="7938" w:type="dxa"/>
            <w:gridSpan w:val="3"/>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Time ended </w:t>
            </w:r>
          </w:p>
        </w:tc>
        <w:tc>
          <w:tcPr>
            <w:tcW w:w="7938" w:type="dxa"/>
            <w:gridSpan w:val="3"/>
          </w:tcPr>
          <w:p w:rsidR="00F95017" w:rsidRPr="009E7CC2" w:rsidRDefault="00F95017" w:rsidP="000E05D2">
            <w:pPr>
              <w:pStyle w:val="NoSpacing"/>
              <w:rPr>
                <w:rFonts w:cs="Times New Roman"/>
                <w:szCs w:val="22"/>
              </w:rPr>
            </w:pPr>
          </w:p>
        </w:tc>
      </w:tr>
      <w:tr w:rsidR="00F95017" w:rsidRPr="009E7CC2" w:rsidTr="000E05D2">
        <w:trPr>
          <w:trHeight w:val="316"/>
        </w:trPr>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Persons interviewed </w:t>
            </w:r>
          </w:p>
        </w:tc>
        <w:tc>
          <w:tcPr>
            <w:tcW w:w="2646" w:type="dxa"/>
          </w:tcPr>
          <w:p w:rsidR="00F95017" w:rsidRPr="009E7CC2" w:rsidRDefault="00F95017" w:rsidP="000E05D2">
            <w:pPr>
              <w:pStyle w:val="NoSpacing"/>
              <w:rPr>
                <w:rFonts w:cs="Times New Roman"/>
                <w:szCs w:val="22"/>
              </w:rPr>
            </w:pPr>
            <w:r w:rsidRPr="009E7CC2">
              <w:rPr>
                <w:rFonts w:cs="Times New Roman"/>
                <w:szCs w:val="22"/>
              </w:rPr>
              <w:t>Name</w:t>
            </w:r>
          </w:p>
        </w:tc>
        <w:tc>
          <w:tcPr>
            <w:tcW w:w="3875" w:type="dxa"/>
          </w:tcPr>
          <w:p w:rsidR="00F95017" w:rsidRPr="009E7CC2" w:rsidRDefault="00F95017" w:rsidP="000E05D2">
            <w:pPr>
              <w:pStyle w:val="NoSpacing"/>
              <w:rPr>
                <w:rFonts w:cs="Times New Roman"/>
                <w:szCs w:val="22"/>
              </w:rPr>
            </w:pPr>
            <w:r w:rsidRPr="009E7CC2">
              <w:rPr>
                <w:rFonts w:cs="Times New Roman"/>
                <w:szCs w:val="22"/>
              </w:rPr>
              <w:t xml:space="preserve">Position </w:t>
            </w:r>
          </w:p>
        </w:tc>
        <w:tc>
          <w:tcPr>
            <w:tcW w:w="1417" w:type="dxa"/>
          </w:tcPr>
          <w:p w:rsidR="00F95017" w:rsidRPr="009E7CC2" w:rsidRDefault="00F95017" w:rsidP="000E05D2">
            <w:pPr>
              <w:pStyle w:val="NoSpacing"/>
              <w:rPr>
                <w:rFonts w:cs="Times New Roman"/>
                <w:szCs w:val="22"/>
              </w:rPr>
            </w:pPr>
            <w:r w:rsidRPr="009E7CC2">
              <w:rPr>
                <w:rFonts w:cs="Times New Roman"/>
                <w:szCs w:val="22"/>
              </w:rPr>
              <w:t>Sex</w:t>
            </w:r>
          </w:p>
        </w:tc>
      </w:tr>
      <w:tr w:rsidR="00F95017" w:rsidRPr="009E7CC2" w:rsidTr="000E05D2">
        <w:trPr>
          <w:trHeight w:val="316"/>
        </w:trPr>
        <w:tc>
          <w:tcPr>
            <w:tcW w:w="1951" w:type="dxa"/>
          </w:tcPr>
          <w:p w:rsidR="00F95017" w:rsidRPr="009E7CC2" w:rsidRDefault="00F95017" w:rsidP="000E05D2">
            <w:pPr>
              <w:pStyle w:val="NoSpacing"/>
              <w:rPr>
                <w:rFonts w:cs="Times New Roman"/>
                <w:szCs w:val="22"/>
              </w:rPr>
            </w:pPr>
          </w:p>
        </w:tc>
        <w:tc>
          <w:tcPr>
            <w:tcW w:w="2646" w:type="dxa"/>
          </w:tcPr>
          <w:p w:rsidR="00F95017" w:rsidRPr="009E7CC2" w:rsidRDefault="00F95017" w:rsidP="000E05D2">
            <w:pPr>
              <w:pStyle w:val="NoSpacing"/>
              <w:rPr>
                <w:rFonts w:cs="Times New Roman"/>
                <w:szCs w:val="22"/>
              </w:rPr>
            </w:pPr>
          </w:p>
        </w:tc>
        <w:tc>
          <w:tcPr>
            <w:tcW w:w="3875" w:type="dxa"/>
          </w:tcPr>
          <w:p w:rsidR="00F95017" w:rsidRPr="009E7CC2" w:rsidRDefault="00F95017" w:rsidP="000E05D2">
            <w:pPr>
              <w:pStyle w:val="NoSpacing"/>
              <w:rPr>
                <w:rFonts w:cs="Times New Roman"/>
                <w:szCs w:val="22"/>
              </w:rPr>
            </w:pPr>
          </w:p>
        </w:tc>
        <w:tc>
          <w:tcPr>
            <w:tcW w:w="1417" w:type="dxa"/>
          </w:tcPr>
          <w:p w:rsidR="00F95017" w:rsidRPr="009E7CC2" w:rsidRDefault="00F95017" w:rsidP="000E05D2">
            <w:pPr>
              <w:pStyle w:val="NoSpacing"/>
              <w:rPr>
                <w:rFonts w:cs="Times New Roman"/>
                <w:szCs w:val="22"/>
              </w:rPr>
            </w:pPr>
          </w:p>
        </w:tc>
      </w:tr>
      <w:tr w:rsidR="00F95017" w:rsidRPr="009E7CC2" w:rsidTr="000E05D2">
        <w:trPr>
          <w:trHeight w:val="316"/>
        </w:trPr>
        <w:tc>
          <w:tcPr>
            <w:tcW w:w="1951" w:type="dxa"/>
          </w:tcPr>
          <w:p w:rsidR="00F95017" w:rsidRPr="009E7CC2" w:rsidRDefault="00F95017" w:rsidP="000E05D2">
            <w:pPr>
              <w:pStyle w:val="NoSpacing"/>
              <w:rPr>
                <w:rFonts w:cs="Times New Roman"/>
                <w:szCs w:val="22"/>
              </w:rPr>
            </w:pPr>
          </w:p>
        </w:tc>
        <w:tc>
          <w:tcPr>
            <w:tcW w:w="2646" w:type="dxa"/>
          </w:tcPr>
          <w:p w:rsidR="00F95017" w:rsidRPr="009E7CC2" w:rsidRDefault="00F95017" w:rsidP="000E05D2">
            <w:pPr>
              <w:pStyle w:val="NoSpacing"/>
              <w:rPr>
                <w:rFonts w:cs="Times New Roman"/>
                <w:szCs w:val="22"/>
              </w:rPr>
            </w:pPr>
          </w:p>
        </w:tc>
        <w:tc>
          <w:tcPr>
            <w:tcW w:w="3875" w:type="dxa"/>
          </w:tcPr>
          <w:p w:rsidR="00F95017" w:rsidRPr="009E7CC2" w:rsidRDefault="00F95017" w:rsidP="000E05D2">
            <w:pPr>
              <w:pStyle w:val="NoSpacing"/>
              <w:rPr>
                <w:rFonts w:cs="Times New Roman"/>
                <w:szCs w:val="22"/>
              </w:rPr>
            </w:pPr>
          </w:p>
        </w:tc>
        <w:tc>
          <w:tcPr>
            <w:tcW w:w="1417" w:type="dxa"/>
          </w:tcPr>
          <w:p w:rsidR="00F95017" w:rsidRPr="009E7CC2" w:rsidRDefault="00F95017" w:rsidP="000E05D2">
            <w:pPr>
              <w:pStyle w:val="NoSpacing"/>
              <w:rPr>
                <w:rFonts w:cs="Times New Roman"/>
                <w:szCs w:val="22"/>
              </w:rPr>
            </w:pPr>
          </w:p>
        </w:tc>
      </w:tr>
    </w:tbl>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 xml:space="preserve">A. Background </w:t>
      </w:r>
    </w:p>
    <w:p w:rsidR="00F95017" w:rsidRPr="009E7CC2" w:rsidRDefault="00F95017" w:rsidP="00F95017">
      <w:pPr>
        <w:widowControl w:val="0"/>
        <w:autoSpaceDE w:val="0"/>
        <w:autoSpaceDN w:val="0"/>
        <w:adjustRightInd w:val="0"/>
        <w:jc w:val="both"/>
        <w:rPr>
          <w:rFonts w:cs="Times New Roman"/>
          <w:b/>
          <w:color w:val="000000"/>
          <w:szCs w:val="22"/>
        </w:rPr>
      </w:pPr>
    </w:p>
    <w:p w:rsidR="00F95017" w:rsidRPr="009E7CC2" w:rsidRDefault="00F95017" w:rsidP="00C72FF0">
      <w:pPr>
        <w:pStyle w:val="ListParagraph"/>
        <w:widowControl w:val="0"/>
        <w:numPr>
          <w:ilvl w:val="0"/>
          <w:numId w:val="154"/>
        </w:numPr>
        <w:autoSpaceDE w:val="0"/>
        <w:autoSpaceDN w:val="0"/>
        <w:adjustRightInd w:val="0"/>
        <w:jc w:val="both"/>
        <w:rPr>
          <w:rFonts w:cs="Times New Roman"/>
          <w:color w:val="000000"/>
          <w:szCs w:val="22"/>
        </w:rPr>
      </w:pPr>
      <w:r w:rsidRPr="009E7CC2">
        <w:rPr>
          <w:rFonts w:cs="Times New Roman"/>
          <w:color w:val="000000"/>
          <w:szCs w:val="22"/>
        </w:rPr>
        <w:t xml:space="preserve">How did your NGO become involved with the Family </w:t>
      </w:r>
      <w:r>
        <w:rPr>
          <w:rFonts w:cs="Times New Roman"/>
          <w:color w:val="000000"/>
          <w:szCs w:val="22"/>
        </w:rPr>
        <w:t>Centre</w:t>
      </w:r>
      <w:r w:rsidRPr="009E7CC2">
        <w:rPr>
          <w:rFonts w:cs="Times New Roman"/>
          <w:color w:val="000000"/>
          <w:szCs w:val="22"/>
        </w:rPr>
        <w:t xml:space="preserve"> </w:t>
      </w:r>
      <w:r>
        <w:rPr>
          <w:rFonts w:cs="Times New Roman"/>
          <w:color w:val="000000"/>
          <w:szCs w:val="22"/>
        </w:rPr>
        <w:t>programme</w:t>
      </w:r>
      <w:r w:rsidRPr="009E7CC2">
        <w:rPr>
          <w:rFonts w:cs="Times New Roman"/>
          <w:color w:val="000000"/>
          <w:szCs w:val="22"/>
        </w:rPr>
        <w:t xml:space="preserve">? </w:t>
      </w:r>
    </w:p>
    <w:p w:rsidR="00F95017" w:rsidRPr="009E7CC2" w:rsidRDefault="00F95017" w:rsidP="00C72FF0">
      <w:pPr>
        <w:pStyle w:val="ListParagraph"/>
        <w:widowControl w:val="0"/>
        <w:numPr>
          <w:ilvl w:val="0"/>
          <w:numId w:val="154"/>
        </w:numPr>
        <w:autoSpaceDE w:val="0"/>
        <w:autoSpaceDN w:val="0"/>
        <w:adjustRightInd w:val="0"/>
        <w:jc w:val="both"/>
        <w:rPr>
          <w:rFonts w:cs="Times New Roman"/>
          <w:color w:val="000000"/>
          <w:szCs w:val="22"/>
        </w:rPr>
      </w:pPr>
      <w:r w:rsidRPr="009E7CC2">
        <w:rPr>
          <w:rFonts w:cs="Times New Roman"/>
          <w:color w:val="000000"/>
          <w:szCs w:val="22"/>
        </w:rPr>
        <w:t xml:space="preserve">What services were you providing before the Family </w:t>
      </w:r>
      <w:r>
        <w:rPr>
          <w:rFonts w:cs="Times New Roman"/>
          <w:color w:val="000000"/>
          <w:szCs w:val="22"/>
        </w:rPr>
        <w:t>Centre</w:t>
      </w:r>
      <w:r w:rsidRPr="009E7CC2">
        <w:rPr>
          <w:rFonts w:cs="Times New Roman"/>
          <w:color w:val="000000"/>
          <w:szCs w:val="22"/>
        </w:rPr>
        <w:t xml:space="preserve"> </w:t>
      </w:r>
      <w:r>
        <w:rPr>
          <w:rFonts w:cs="Times New Roman"/>
          <w:color w:val="000000"/>
          <w:szCs w:val="22"/>
        </w:rPr>
        <w:t>programme</w:t>
      </w:r>
      <w:r w:rsidRPr="009E7CC2">
        <w:rPr>
          <w:rFonts w:cs="Times New Roman"/>
          <w:color w:val="000000"/>
          <w:szCs w:val="22"/>
        </w:rPr>
        <w:t xml:space="preserve">? </w:t>
      </w:r>
    </w:p>
    <w:p w:rsidR="00F95017" w:rsidRPr="009E7CC2" w:rsidRDefault="00F95017" w:rsidP="00C72FF0">
      <w:pPr>
        <w:pStyle w:val="ListParagraph"/>
        <w:widowControl w:val="0"/>
        <w:numPr>
          <w:ilvl w:val="0"/>
          <w:numId w:val="154"/>
        </w:numPr>
        <w:autoSpaceDE w:val="0"/>
        <w:autoSpaceDN w:val="0"/>
        <w:adjustRightInd w:val="0"/>
        <w:jc w:val="both"/>
        <w:rPr>
          <w:rFonts w:cs="Times New Roman"/>
          <w:color w:val="000000"/>
          <w:szCs w:val="22"/>
        </w:rPr>
      </w:pPr>
      <w:r w:rsidRPr="009E7CC2">
        <w:rPr>
          <w:rFonts w:cs="Times New Roman"/>
          <w:color w:val="000000"/>
          <w:szCs w:val="22"/>
        </w:rPr>
        <w:t xml:space="preserve">What services are you currently providing in addition to the Family </w:t>
      </w:r>
      <w:r>
        <w:rPr>
          <w:rFonts w:cs="Times New Roman"/>
          <w:color w:val="000000"/>
          <w:szCs w:val="22"/>
        </w:rPr>
        <w:t>Centre</w:t>
      </w:r>
      <w:r w:rsidRPr="009E7CC2">
        <w:rPr>
          <w:rFonts w:cs="Times New Roman"/>
          <w:color w:val="000000"/>
          <w:szCs w:val="22"/>
        </w:rPr>
        <w:t xml:space="preserve"> </w:t>
      </w:r>
      <w:r>
        <w:rPr>
          <w:rFonts w:cs="Times New Roman"/>
          <w:color w:val="000000"/>
          <w:szCs w:val="22"/>
        </w:rPr>
        <w:t>programme</w:t>
      </w:r>
      <w:r w:rsidRPr="009E7CC2">
        <w:rPr>
          <w:rFonts w:cs="Times New Roman"/>
          <w:color w:val="000000"/>
          <w:szCs w:val="22"/>
        </w:rPr>
        <w:t xml:space="preserve">?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 xml:space="preserve">B. Relevance </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NoSpacing"/>
        <w:numPr>
          <w:ilvl w:val="0"/>
          <w:numId w:val="160"/>
        </w:numPr>
        <w:rPr>
          <w:rFonts w:cs="Times New Roman"/>
          <w:szCs w:val="22"/>
        </w:rPr>
      </w:pPr>
      <w:r w:rsidRPr="009E7CC2">
        <w:rPr>
          <w:rFonts w:cs="Times New Roman"/>
          <w:szCs w:val="22"/>
        </w:rPr>
        <w:t xml:space="preserve">What are your child protection service delivery priorities? </w:t>
      </w:r>
    </w:p>
    <w:p w:rsidR="00F95017" w:rsidRPr="009E7CC2" w:rsidRDefault="00F95017" w:rsidP="00C72FF0">
      <w:pPr>
        <w:pStyle w:val="NoSpacing"/>
        <w:numPr>
          <w:ilvl w:val="0"/>
          <w:numId w:val="161"/>
        </w:numPr>
        <w:rPr>
          <w:rFonts w:cs="Times New Roman"/>
          <w:szCs w:val="22"/>
        </w:rPr>
      </w:pPr>
      <w:r w:rsidRPr="009E7CC2">
        <w:rPr>
          <w:rFonts w:cs="Times New Roman"/>
          <w:szCs w:val="22"/>
        </w:rPr>
        <w:t xml:space="preserve">How relevant is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to your service delivery priorities?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szCs w:val="22"/>
        </w:rPr>
        <w:t xml:space="preserve">What adjustments, if any, did you need to make to your service delivery model so as to be able to implement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NoSpacing"/>
        <w:numPr>
          <w:ilvl w:val="0"/>
          <w:numId w:val="160"/>
        </w:numPr>
        <w:rPr>
          <w:rFonts w:cs="Times New Roman"/>
          <w:szCs w:val="22"/>
        </w:rPr>
      </w:pPr>
      <w:r w:rsidRPr="009E7CC2">
        <w:rPr>
          <w:rFonts w:cs="Times New Roman"/>
          <w:szCs w:val="22"/>
        </w:rPr>
        <w:t xml:space="preserve">What are your views on the areas selected to implement the Family Centre </w:t>
      </w:r>
      <w:r>
        <w:rPr>
          <w:rFonts w:cs="Times New Roman"/>
          <w:szCs w:val="22"/>
        </w:rPr>
        <w:t>programme</w:t>
      </w:r>
      <w:r w:rsidRPr="009E7CC2">
        <w:rPr>
          <w:rFonts w:cs="Times New Roman"/>
          <w:szCs w:val="22"/>
        </w:rPr>
        <w:t xml:space="preserve">?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What was your involvement in the selection of these areas?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To what extent does the location of the Family </w:t>
      </w:r>
      <w:r>
        <w:rPr>
          <w:rFonts w:cs="Times New Roman"/>
          <w:color w:val="000000"/>
          <w:szCs w:val="22"/>
        </w:rPr>
        <w:t>Centre</w:t>
      </w:r>
      <w:r w:rsidRPr="009E7CC2">
        <w:rPr>
          <w:rFonts w:cs="Times New Roman"/>
          <w:color w:val="000000"/>
          <w:szCs w:val="22"/>
        </w:rPr>
        <w:t xml:space="preserve">s ensure that the most vulnerable children are being reached? (IDP, disabled, children with multiple protection concerns).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NoSpacing"/>
        <w:numPr>
          <w:ilvl w:val="0"/>
          <w:numId w:val="160"/>
        </w:numPr>
        <w:rPr>
          <w:rFonts w:cs="Times New Roman"/>
          <w:szCs w:val="22"/>
        </w:rPr>
      </w:pPr>
      <w:r w:rsidRPr="009E7CC2">
        <w:rPr>
          <w:rFonts w:cs="Times New Roman"/>
          <w:szCs w:val="22"/>
        </w:rPr>
        <w:t xml:space="preserve">What are your views on the CBOs selected to implement the Family Centre </w:t>
      </w:r>
      <w:r>
        <w:rPr>
          <w:rFonts w:cs="Times New Roman"/>
          <w:szCs w:val="22"/>
        </w:rPr>
        <w:t>programme</w:t>
      </w:r>
      <w:r w:rsidRPr="009E7CC2">
        <w:rPr>
          <w:rFonts w:cs="Times New Roman"/>
          <w:szCs w:val="22"/>
        </w:rPr>
        <w:t xml:space="preserve">?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What was your involvement in the selection of these CBOs?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NoSpacing"/>
        <w:numPr>
          <w:ilvl w:val="0"/>
          <w:numId w:val="160"/>
        </w:numPr>
        <w:rPr>
          <w:rFonts w:cs="Times New Roman"/>
          <w:color w:val="000000"/>
          <w:szCs w:val="22"/>
        </w:rPr>
      </w:pPr>
      <w:r w:rsidRPr="009E7CC2">
        <w:rPr>
          <w:rFonts w:cs="Times New Roman"/>
          <w:szCs w:val="22"/>
        </w:rPr>
        <w:t xml:space="preserve">To what extent, in your opinion, do local and community leaders support the Family </w:t>
      </w:r>
      <w:r>
        <w:rPr>
          <w:rFonts w:cs="Times New Roman"/>
          <w:szCs w:val="22"/>
        </w:rPr>
        <w:t>Centre</w:t>
      </w:r>
      <w:r w:rsidRPr="009E7CC2">
        <w:rPr>
          <w:rFonts w:cs="Times New Roman"/>
          <w:szCs w:val="22"/>
        </w:rPr>
        <w:t xml:space="preserve">s? Is there anything that they may not support about the Family </w:t>
      </w:r>
      <w:r>
        <w:rPr>
          <w:rFonts w:cs="Times New Roman"/>
          <w:szCs w:val="22"/>
        </w:rPr>
        <w:t>Centre</w:t>
      </w:r>
      <w:r w:rsidRPr="009E7CC2">
        <w:rPr>
          <w:rFonts w:cs="Times New Roman"/>
          <w:szCs w:val="22"/>
        </w:rPr>
        <w:t xml:space="preserve">s? Why?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C. Effectiveness</w:t>
      </w:r>
    </w:p>
    <w:p w:rsidR="00F95017" w:rsidRPr="009E7CC2" w:rsidRDefault="00F95017" w:rsidP="00F95017">
      <w:pPr>
        <w:widowControl w:val="0"/>
        <w:autoSpaceDE w:val="0"/>
        <w:autoSpaceDN w:val="0"/>
        <w:adjustRightInd w:val="0"/>
        <w:jc w:val="both"/>
        <w:rPr>
          <w:rFonts w:cs="Times New Roman"/>
          <w:b/>
          <w:color w:val="000000"/>
          <w:szCs w:val="22"/>
        </w:rPr>
      </w:pPr>
    </w:p>
    <w:p w:rsidR="00F95017" w:rsidRPr="009E7CC2" w:rsidRDefault="00F95017" w:rsidP="00C72FF0">
      <w:pPr>
        <w:pStyle w:val="NoSpacing"/>
        <w:numPr>
          <w:ilvl w:val="0"/>
          <w:numId w:val="162"/>
        </w:numPr>
        <w:rPr>
          <w:rFonts w:cs="Times New Roman"/>
          <w:color w:val="000000"/>
          <w:szCs w:val="22"/>
        </w:rPr>
      </w:pPr>
      <w:r w:rsidRPr="009E7CC2">
        <w:rPr>
          <w:rFonts w:cs="Times New Roman"/>
          <w:color w:val="000000"/>
          <w:szCs w:val="22"/>
        </w:rPr>
        <w:t xml:space="preserve">What have you achieved in relation to your PCAs with UNICEF? </w:t>
      </w:r>
      <w:r w:rsidRPr="009E7CC2">
        <w:rPr>
          <w:rFonts w:cs="Times New Roman"/>
          <w:i/>
          <w:color w:val="000000"/>
          <w:szCs w:val="22"/>
        </w:rPr>
        <w:t>Refer to the agreement/s – a consolidated summary of the PCA agreements from June 2015 – October 2017 will be prepared before the meeting and this will be used to guide the discussion.</w:t>
      </w:r>
      <w:r w:rsidRPr="009E7CC2">
        <w:rPr>
          <w:rFonts w:cs="Times New Roman"/>
          <w:color w:val="000000"/>
          <w:szCs w:val="22"/>
        </w:rPr>
        <w:t xml:space="preserve"> </w:t>
      </w:r>
    </w:p>
    <w:p w:rsidR="00F95017" w:rsidRPr="009E7CC2" w:rsidRDefault="00F95017" w:rsidP="00C72FF0">
      <w:pPr>
        <w:pStyle w:val="NoSpacing"/>
        <w:numPr>
          <w:ilvl w:val="0"/>
          <w:numId w:val="176"/>
        </w:numPr>
        <w:rPr>
          <w:rFonts w:cs="Times New Roman"/>
          <w:color w:val="000000"/>
          <w:szCs w:val="22"/>
        </w:rPr>
      </w:pPr>
      <w:r w:rsidRPr="009E7CC2">
        <w:rPr>
          <w:rFonts w:cs="Times New Roman"/>
          <w:szCs w:val="22"/>
        </w:rPr>
        <w:t xml:space="preserve">To what degree were the expected results (outcomes?) achieved against the objectives and indicators? </w:t>
      </w:r>
      <w:r w:rsidRPr="009E7CC2">
        <w:rPr>
          <w:rFonts w:cs="Times New Roman"/>
          <w:i/>
          <w:szCs w:val="22"/>
        </w:rPr>
        <w:t>Ask the partner to be specific and discuss each objective providing evidence</w:t>
      </w:r>
      <w:r w:rsidRPr="009E7CC2">
        <w:rPr>
          <w:rFonts w:cs="Times New Roman"/>
          <w:szCs w:val="22"/>
        </w:rPr>
        <w:t xml:space="preserve">. </w:t>
      </w:r>
    </w:p>
    <w:p w:rsidR="00F95017" w:rsidRPr="009E7CC2" w:rsidRDefault="00F95017" w:rsidP="00C72FF0">
      <w:pPr>
        <w:pStyle w:val="NoSpacing"/>
        <w:numPr>
          <w:ilvl w:val="0"/>
          <w:numId w:val="176"/>
        </w:numPr>
        <w:rPr>
          <w:rFonts w:cs="Times New Roman"/>
          <w:color w:val="000000"/>
          <w:szCs w:val="22"/>
        </w:rPr>
      </w:pPr>
      <w:r w:rsidRPr="009E7CC2">
        <w:rPr>
          <w:rFonts w:cs="Times New Roman"/>
          <w:szCs w:val="22"/>
        </w:rPr>
        <w:t xml:space="preserve">Are there differences between the level of achievement of outcomes in different areas and why? </w:t>
      </w:r>
    </w:p>
    <w:p w:rsidR="00F95017" w:rsidRPr="009E7CC2" w:rsidRDefault="00F95017" w:rsidP="00C72FF0">
      <w:pPr>
        <w:pStyle w:val="NoSpacing"/>
        <w:numPr>
          <w:ilvl w:val="0"/>
          <w:numId w:val="176"/>
        </w:numPr>
        <w:rPr>
          <w:rFonts w:cs="Times New Roman"/>
          <w:color w:val="000000"/>
          <w:szCs w:val="22"/>
        </w:rPr>
      </w:pPr>
      <w:r w:rsidRPr="009E7CC2">
        <w:rPr>
          <w:rFonts w:cs="Times New Roman"/>
          <w:szCs w:val="22"/>
        </w:rPr>
        <w:t xml:space="preserve">What variations were there in implementation by the different Family Centres? What were the contributing factors for these variations? </w:t>
      </w:r>
    </w:p>
    <w:p w:rsidR="00F95017" w:rsidRPr="009E7CC2" w:rsidRDefault="00F95017" w:rsidP="00C72FF0">
      <w:pPr>
        <w:pStyle w:val="NoSpacing"/>
        <w:numPr>
          <w:ilvl w:val="0"/>
          <w:numId w:val="176"/>
        </w:numPr>
        <w:rPr>
          <w:rFonts w:cs="Times New Roman"/>
          <w:color w:val="000000"/>
          <w:szCs w:val="22"/>
        </w:rPr>
      </w:pPr>
      <w:r w:rsidRPr="009E7CC2">
        <w:rPr>
          <w:rFonts w:cs="Times New Roman"/>
          <w:szCs w:val="22"/>
        </w:rPr>
        <w:t xml:space="preserve">To what extent and in what ways did implementation change over time as the project evolved? </w:t>
      </w:r>
    </w:p>
    <w:p w:rsidR="00F95017" w:rsidRPr="009E7CC2" w:rsidRDefault="00F95017" w:rsidP="00F95017">
      <w:pPr>
        <w:pStyle w:val="NoSpacing"/>
        <w:rPr>
          <w:rFonts w:cs="Times New Roman"/>
          <w:color w:val="000000"/>
          <w:szCs w:val="22"/>
        </w:rPr>
      </w:pPr>
    </w:p>
    <w:p w:rsidR="00F95017" w:rsidRPr="009E7CC2" w:rsidRDefault="00F95017" w:rsidP="00C72FF0">
      <w:pPr>
        <w:pStyle w:val="NoSpacing"/>
        <w:numPr>
          <w:ilvl w:val="0"/>
          <w:numId w:val="162"/>
        </w:numPr>
        <w:rPr>
          <w:rFonts w:cs="Times New Roman"/>
          <w:color w:val="000000"/>
          <w:szCs w:val="22"/>
        </w:rPr>
      </w:pPr>
      <w:r w:rsidRPr="009E7CC2">
        <w:rPr>
          <w:rFonts w:cs="Times New Roman"/>
          <w:color w:val="000000"/>
          <w:szCs w:val="22"/>
        </w:rPr>
        <w:t xml:space="preserve">Has delivery taken place as per agreed timelines? </w:t>
      </w:r>
      <w:r w:rsidRPr="009E7CC2">
        <w:rPr>
          <w:rFonts w:cs="Times New Roman"/>
          <w:i/>
          <w:szCs w:val="22"/>
        </w:rPr>
        <w:t>(Efficiency question)</w:t>
      </w:r>
    </w:p>
    <w:p w:rsidR="00F95017" w:rsidRPr="009E7CC2" w:rsidRDefault="00F95017" w:rsidP="00C72FF0">
      <w:pPr>
        <w:pStyle w:val="NoSpacing"/>
        <w:numPr>
          <w:ilvl w:val="0"/>
          <w:numId w:val="163"/>
        </w:numPr>
        <w:rPr>
          <w:rFonts w:cs="Times New Roman"/>
          <w:color w:val="000000"/>
          <w:szCs w:val="22"/>
        </w:rPr>
      </w:pPr>
      <w:r w:rsidRPr="009E7CC2">
        <w:rPr>
          <w:rFonts w:cs="Times New Roman"/>
          <w:color w:val="000000"/>
          <w:szCs w:val="22"/>
        </w:rPr>
        <w:t xml:space="preserve">If not, why? What were the contributing factors? What has been done to address any challenges? </w:t>
      </w:r>
    </w:p>
    <w:p w:rsidR="00F95017" w:rsidRPr="009E7CC2" w:rsidRDefault="00F95017" w:rsidP="00C72FF0">
      <w:pPr>
        <w:pStyle w:val="NoSpacing"/>
        <w:numPr>
          <w:ilvl w:val="0"/>
          <w:numId w:val="163"/>
        </w:numPr>
        <w:rPr>
          <w:rFonts w:cs="Times New Roman"/>
          <w:color w:val="000000"/>
          <w:szCs w:val="22"/>
        </w:rPr>
      </w:pPr>
      <w:r w:rsidRPr="009E7CC2">
        <w:rPr>
          <w:rFonts w:cs="Times New Roman"/>
          <w:color w:val="000000"/>
          <w:szCs w:val="22"/>
        </w:rPr>
        <w:t xml:space="preserve">If yes, what factors helped you to be able to deliver as per the agreed timelines? </w:t>
      </w:r>
    </w:p>
    <w:p w:rsidR="00F95017" w:rsidRPr="009E7CC2" w:rsidRDefault="00F95017" w:rsidP="00C72FF0">
      <w:pPr>
        <w:pStyle w:val="NoSpacing"/>
        <w:numPr>
          <w:ilvl w:val="0"/>
          <w:numId w:val="162"/>
        </w:numPr>
        <w:rPr>
          <w:rFonts w:cs="Times New Roman"/>
          <w:color w:val="000000"/>
          <w:szCs w:val="22"/>
        </w:rPr>
      </w:pPr>
      <w:r w:rsidRPr="009E7CC2">
        <w:rPr>
          <w:rFonts w:cs="Times New Roman"/>
          <w:szCs w:val="22"/>
        </w:rPr>
        <w:t xml:space="preserve">To what extent do you think your </w:t>
      </w:r>
      <w:r>
        <w:rPr>
          <w:rFonts w:cs="Times New Roman"/>
          <w:szCs w:val="22"/>
        </w:rPr>
        <w:t>programme</w:t>
      </w:r>
      <w:r w:rsidRPr="009E7CC2">
        <w:rPr>
          <w:rFonts w:cs="Times New Roman"/>
          <w:szCs w:val="22"/>
        </w:rPr>
        <w:t xml:space="preserve"> comply with the standards for Family </w:t>
      </w:r>
      <w:r>
        <w:rPr>
          <w:rFonts w:cs="Times New Roman"/>
          <w:szCs w:val="22"/>
        </w:rPr>
        <w:t>Centre</w:t>
      </w:r>
      <w:r w:rsidRPr="009E7CC2">
        <w:rPr>
          <w:rFonts w:cs="Times New Roman"/>
          <w:szCs w:val="22"/>
        </w:rPr>
        <w:t xml:space="preserve"> Model and case management approach (if standards have been set)?  </w:t>
      </w:r>
    </w:p>
    <w:p w:rsidR="00F95017" w:rsidRPr="009E7CC2" w:rsidRDefault="00F95017" w:rsidP="00C72FF0">
      <w:pPr>
        <w:pStyle w:val="NoSpacing"/>
        <w:numPr>
          <w:ilvl w:val="0"/>
          <w:numId w:val="166"/>
        </w:numPr>
        <w:rPr>
          <w:rFonts w:cs="Times New Roman"/>
          <w:color w:val="000000"/>
          <w:szCs w:val="22"/>
        </w:rPr>
      </w:pPr>
      <w:r w:rsidRPr="009E7CC2">
        <w:rPr>
          <w:rFonts w:cs="Times New Roman"/>
          <w:szCs w:val="22"/>
        </w:rPr>
        <w:t xml:space="preserve">What support have you received from the contracting Partner to comply with these standards? </w:t>
      </w:r>
    </w:p>
    <w:p w:rsidR="00F95017" w:rsidRPr="009E7CC2" w:rsidRDefault="00F95017" w:rsidP="00F95017">
      <w:pPr>
        <w:pStyle w:val="NoSpacing"/>
        <w:rPr>
          <w:rFonts w:cs="Times New Roman"/>
          <w:color w:val="000000"/>
          <w:szCs w:val="22"/>
        </w:rPr>
      </w:pPr>
    </w:p>
    <w:p w:rsidR="00F95017" w:rsidRPr="009E7CC2" w:rsidRDefault="00F95017" w:rsidP="00C72FF0">
      <w:pPr>
        <w:pStyle w:val="NoSpacing"/>
        <w:numPr>
          <w:ilvl w:val="0"/>
          <w:numId w:val="162"/>
        </w:numPr>
        <w:rPr>
          <w:rFonts w:cs="Times New Roman"/>
          <w:szCs w:val="22"/>
        </w:rPr>
      </w:pPr>
      <w:r w:rsidRPr="009E7CC2">
        <w:rPr>
          <w:rFonts w:cs="Times New Roman"/>
          <w:szCs w:val="22"/>
        </w:rPr>
        <w:t xml:space="preserve">What technical expertise/capacity is required by to implement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w:t>
      </w:r>
    </w:p>
    <w:p w:rsidR="00F95017" w:rsidRPr="009E7CC2" w:rsidRDefault="00F95017" w:rsidP="00C72FF0">
      <w:pPr>
        <w:pStyle w:val="NoSpacing"/>
        <w:numPr>
          <w:ilvl w:val="0"/>
          <w:numId w:val="166"/>
        </w:numPr>
        <w:rPr>
          <w:rFonts w:cs="Times New Roman"/>
          <w:color w:val="000000"/>
          <w:szCs w:val="22"/>
        </w:rPr>
      </w:pPr>
      <w:r w:rsidRPr="009E7CC2">
        <w:rPr>
          <w:rFonts w:cs="Times New Roman"/>
          <w:szCs w:val="22"/>
        </w:rPr>
        <w:t xml:space="preserve">To what extent did your NGO have the capacity the implement the </w:t>
      </w:r>
      <w:r>
        <w:rPr>
          <w:rFonts w:cs="Times New Roman"/>
          <w:szCs w:val="22"/>
        </w:rPr>
        <w:t>programme</w:t>
      </w:r>
      <w:r w:rsidRPr="009E7CC2">
        <w:rPr>
          <w:rFonts w:cs="Times New Roman"/>
          <w:szCs w:val="22"/>
        </w:rPr>
        <w:t xml:space="preserve"> when it started? From June 2015? Currently? </w:t>
      </w:r>
    </w:p>
    <w:p w:rsidR="00F95017" w:rsidRPr="009E7CC2" w:rsidRDefault="00F95017" w:rsidP="00C72FF0">
      <w:pPr>
        <w:pStyle w:val="NoSpacing"/>
        <w:numPr>
          <w:ilvl w:val="0"/>
          <w:numId w:val="166"/>
        </w:numPr>
        <w:rPr>
          <w:rFonts w:cs="Times New Roman"/>
          <w:color w:val="000000"/>
          <w:szCs w:val="22"/>
        </w:rPr>
      </w:pPr>
      <w:r w:rsidRPr="009E7CC2">
        <w:rPr>
          <w:rFonts w:cs="Times New Roman"/>
          <w:szCs w:val="22"/>
        </w:rPr>
        <w:t xml:space="preserve">In your opinion, to what extent does the other Partner have the capacity to implement the </w:t>
      </w:r>
      <w:r>
        <w:rPr>
          <w:rFonts w:cs="Times New Roman"/>
          <w:szCs w:val="22"/>
        </w:rPr>
        <w:t>programme</w:t>
      </w:r>
      <w:r w:rsidRPr="009E7CC2">
        <w:rPr>
          <w:rFonts w:cs="Times New Roman"/>
          <w:szCs w:val="22"/>
        </w:rPr>
        <w:t xml:space="preserve">?  </w:t>
      </w:r>
    </w:p>
    <w:p w:rsidR="00F95017" w:rsidRPr="009E7CC2" w:rsidRDefault="00F95017" w:rsidP="00C72FF0">
      <w:pPr>
        <w:pStyle w:val="NoSpacing"/>
        <w:numPr>
          <w:ilvl w:val="0"/>
          <w:numId w:val="166"/>
        </w:numPr>
        <w:rPr>
          <w:rFonts w:cs="Times New Roman"/>
          <w:color w:val="000000"/>
          <w:szCs w:val="22"/>
        </w:rPr>
      </w:pPr>
      <w:r w:rsidRPr="009E7CC2">
        <w:rPr>
          <w:rFonts w:cs="Times New Roman"/>
          <w:szCs w:val="22"/>
        </w:rPr>
        <w:t xml:space="preserve">In your opinion, to what extent does UNICEF have the capacity to implement the </w:t>
      </w:r>
      <w:r>
        <w:rPr>
          <w:rFonts w:cs="Times New Roman"/>
          <w:szCs w:val="22"/>
        </w:rPr>
        <w:t>programme</w:t>
      </w:r>
      <w:r w:rsidRPr="009E7CC2">
        <w:rPr>
          <w:rFonts w:cs="Times New Roman"/>
          <w:szCs w:val="22"/>
        </w:rPr>
        <w:t xml:space="preserve">? </w:t>
      </w:r>
    </w:p>
    <w:p w:rsidR="00F95017" w:rsidRPr="009E7CC2" w:rsidRDefault="00F95017" w:rsidP="00C72FF0">
      <w:pPr>
        <w:pStyle w:val="NoSpacing"/>
        <w:numPr>
          <w:ilvl w:val="0"/>
          <w:numId w:val="166"/>
        </w:numPr>
        <w:rPr>
          <w:rFonts w:cs="Times New Roman"/>
          <w:color w:val="000000"/>
          <w:szCs w:val="22"/>
        </w:rPr>
      </w:pPr>
      <w:r w:rsidRPr="009E7CC2">
        <w:rPr>
          <w:rFonts w:cs="Times New Roman"/>
          <w:szCs w:val="22"/>
        </w:rPr>
        <w:t xml:space="preserve">What support, if any, did you receive from UNICEF to enhance your capacity to implement the </w:t>
      </w:r>
      <w:r>
        <w:rPr>
          <w:rFonts w:cs="Times New Roman"/>
          <w:szCs w:val="22"/>
        </w:rPr>
        <w:t>programme</w:t>
      </w:r>
      <w:r w:rsidRPr="009E7CC2">
        <w:rPr>
          <w:rFonts w:cs="Times New Roman"/>
          <w:szCs w:val="22"/>
        </w:rPr>
        <w:t xml:space="preserve">? </w:t>
      </w:r>
    </w:p>
    <w:p w:rsidR="00F95017" w:rsidRPr="009E7CC2" w:rsidRDefault="00F95017" w:rsidP="00F95017">
      <w:pPr>
        <w:pStyle w:val="NoSpacing"/>
        <w:rPr>
          <w:rFonts w:cs="Times New Roman"/>
          <w:color w:val="000000"/>
          <w:szCs w:val="22"/>
        </w:rPr>
      </w:pPr>
    </w:p>
    <w:p w:rsidR="00F95017" w:rsidRPr="009E7CC2" w:rsidRDefault="00F95017" w:rsidP="00C72FF0">
      <w:pPr>
        <w:pStyle w:val="NoSpacing"/>
        <w:numPr>
          <w:ilvl w:val="0"/>
          <w:numId w:val="162"/>
        </w:numPr>
        <w:rPr>
          <w:rFonts w:cs="Times New Roman"/>
          <w:color w:val="000000"/>
          <w:szCs w:val="22"/>
        </w:rPr>
      </w:pPr>
      <w:r w:rsidRPr="009E7CC2">
        <w:rPr>
          <w:rFonts w:cs="Times New Roman"/>
          <w:color w:val="000000"/>
          <w:szCs w:val="22"/>
        </w:rPr>
        <w:t xml:space="preserve">What coordination structures/systems are in place for the </w:t>
      </w:r>
      <w:r>
        <w:rPr>
          <w:rFonts w:cs="Times New Roman"/>
          <w:color w:val="000000"/>
          <w:szCs w:val="22"/>
        </w:rPr>
        <w:t>programme</w:t>
      </w:r>
      <w:r w:rsidRPr="009E7CC2">
        <w:rPr>
          <w:rFonts w:cs="Times New Roman"/>
          <w:color w:val="000000"/>
          <w:szCs w:val="22"/>
        </w:rPr>
        <w:t xml:space="preserve">? </w:t>
      </w:r>
    </w:p>
    <w:p w:rsidR="00F95017" w:rsidRPr="009E7CC2" w:rsidRDefault="00F95017" w:rsidP="00C72FF0">
      <w:pPr>
        <w:pStyle w:val="NoSpacing"/>
        <w:numPr>
          <w:ilvl w:val="0"/>
          <w:numId w:val="165"/>
        </w:numPr>
        <w:rPr>
          <w:rFonts w:cs="Times New Roman"/>
          <w:color w:val="000000"/>
          <w:szCs w:val="22"/>
        </w:rPr>
      </w:pPr>
      <w:r w:rsidRPr="009E7CC2">
        <w:rPr>
          <w:rFonts w:cs="Times New Roman"/>
          <w:color w:val="000000"/>
          <w:szCs w:val="22"/>
        </w:rPr>
        <w:t xml:space="preserve">Formal? </w:t>
      </w:r>
    </w:p>
    <w:p w:rsidR="00F95017" w:rsidRPr="009E7CC2" w:rsidRDefault="00F95017" w:rsidP="00C72FF0">
      <w:pPr>
        <w:pStyle w:val="NoSpacing"/>
        <w:numPr>
          <w:ilvl w:val="0"/>
          <w:numId w:val="165"/>
        </w:numPr>
        <w:rPr>
          <w:rFonts w:cs="Times New Roman"/>
          <w:color w:val="000000"/>
          <w:szCs w:val="22"/>
        </w:rPr>
      </w:pPr>
      <w:r w:rsidRPr="009E7CC2">
        <w:rPr>
          <w:rFonts w:cs="Times New Roman"/>
          <w:color w:val="000000"/>
          <w:szCs w:val="22"/>
        </w:rPr>
        <w:t xml:space="preserve">Informal? </w:t>
      </w:r>
    </w:p>
    <w:p w:rsidR="00F95017" w:rsidRPr="009E7CC2" w:rsidRDefault="00F95017" w:rsidP="00C72FF0">
      <w:pPr>
        <w:pStyle w:val="NoSpacing"/>
        <w:numPr>
          <w:ilvl w:val="0"/>
          <w:numId w:val="165"/>
        </w:numPr>
        <w:rPr>
          <w:rFonts w:cs="Times New Roman"/>
          <w:color w:val="000000"/>
          <w:szCs w:val="22"/>
        </w:rPr>
      </w:pPr>
      <w:r w:rsidRPr="009E7CC2">
        <w:rPr>
          <w:rFonts w:cs="Times New Roman"/>
          <w:color w:val="000000"/>
          <w:szCs w:val="22"/>
        </w:rPr>
        <w:t xml:space="preserve">What is UNICEF’s role in coordination? How effective is UNICEF in coordinating the </w:t>
      </w:r>
      <w:r>
        <w:rPr>
          <w:rFonts w:cs="Times New Roman"/>
          <w:color w:val="000000"/>
          <w:szCs w:val="22"/>
        </w:rPr>
        <w:t>programme</w:t>
      </w:r>
      <w:r w:rsidRPr="009E7CC2">
        <w:rPr>
          <w:rFonts w:cs="Times New Roman"/>
          <w:color w:val="000000"/>
          <w:szCs w:val="22"/>
        </w:rPr>
        <w:t xml:space="preserve">? </w:t>
      </w:r>
    </w:p>
    <w:p w:rsidR="00F95017" w:rsidRPr="009E7CC2" w:rsidRDefault="00F95017" w:rsidP="00C72FF0">
      <w:pPr>
        <w:pStyle w:val="NoSpacing"/>
        <w:numPr>
          <w:ilvl w:val="0"/>
          <w:numId w:val="165"/>
        </w:numPr>
        <w:rPr>
          <w:rFonts w:cs="Times New Roman"/>
          <w:color w:val="000000"/>
          <w:szCs w:val="22"/>
        </w:rPr>
      </w:pPr>
      <w:r w:rsidRPr="009E7CC2">
        <w:rPr>
          <w:rFonts w:cs="Times New Roman"/>
          <w:color w:val="000000"/>
          <w:szCs w:val="22"/>
        </w:rPr>
        <w:t xml:space="preserve">How could </w:t>
      </w:r>
      <w:r>
        <w:rPr>
          <w:rFonts w:cs="Times New Roman"/>
          <w:color w:val="000000"/>
          <w:szCs w:val="22"/>
        </w:rPr>
        <w:t>programme</w:t>
      </w:r>
      <w:r w:rsidRPr="009E7CC2">
        <w:rPr>
          <w:rFonts w:cs="Times New Roman"/>
          <w:color w:val="000000"/>
          <w:szCs w:val="22"/>
        </w:rPr>
        <w:t xml:space="preserve"> coordination be improved?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NoSpacing"/>
        <w:numPr>
          <w:ilvl w:val="0"/>
          <w:numId w:val="162"/>
        </w:numPr>
        <w:rPr>
          <w:rFonts w:cs="Times New Roman"/>
          <w:i/>
          <w:szCs w:val="22"/>
        </w:rPr>
      </w:pPr>
      <w:r w:rsidRPr="009E7CC2">
        <w:rPr>
          <w:rFonts w:cs="Times New Roman"/>
          <w:szCs w:val="22"/>
        </w:rPr>
        <w:t xml:space="preserve">What M&amp;E system is in place for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w:t>
      </w:r>
      <w:r w:rsidRPr="009E7CC2">
        <w:rPr>
          <w:rFonts w:cs="Times New Roman"/>
          <w:i/>
          <w:szCs w:val="22"/>
        </w:rPr>
        <w:t xml:space="preserve">Ask to see the system and data that is produced. </w:t>
      </w:r>
    </w:p>
    <w:p w:rsidR="00F95017" w:rsidRPr="009E7CC2" w:rsidRDefault="00F95017" w:rsidP="00C72FF0">
      <w:pPr>
        <w:pStyle w:val="ListParagraph"/>
        <w:widowControl w:val="0"/>
        <w:numPr>
          <w:ilvl w:val="0"/>
          <w:numId w:val="167"/>
        </w:numPr>
        <w:autoSpaceDE w:val="0"/>
        <w:autoSpaceDN w:val="0"/>
        <w:adjustRightInd w:val="0"/>
        <w:jc w:val="both"/>
        <w:rPr>
          <w:rFonts w:cs="Times New Roman"/>
          <w:color w:val="000000"/>
          <w:szCs w:val="22"/>
        </w:rPr>
      </w:pPr>
      <w:r w:rsidRPr="009E7CC2">
        <w:rPr>
          <w:rFonts w:cs="Times New Roman"/>
          <w:color w:val="000000"/>
          <w:szCs w:val="22"/>
        </w:rPr>
        <w:t xml:space="preserve">What support did you receive from the contracting partner to implement this system? </w:t>
      </w:r>
    </w:p>
    <w:p w:rsidR="00F95017" w:rsidRPr="009E7CC2" w:rsidRDefault="00F95017" w:rsidP="00C72FF0">
      <w:pPr>
        <w:pStyle w:val="ListParagraph"/>
        <w:widowControl w:val="0"/>
        <w:numPr>
          <w:ilvl w:val="0"/>
          <w:numId w:val="167"/>
        </w:numPr>
        <w:autoSpaceDE w:val="0"/>
        <w:autoSpaceDN w:val="0"/>
        <w:adjustRightInd w:val="0"/>
        <w:jc w:val="both"/>
        <w:rPr>
          <w:rFonts w:cs="Times New Roman"/>
          <w:color w:val="000000"/>
          <w:szCs w:val="22"/>
        </w:rPr>
      </w:pPr>
      <w:r w:rsidRPr="009E7CC2">
        <w:rPr>
          <w:rFonts w:cs="Times New Roman"/>
          <w:color w:val="000000"/>
          <w:szCs w:val="22"/>
        </w:rPr>
        <w:t xml:space="preserve">What works well with this M&amp;E system? </w:t>
      </w:r>
    </w:p>
    <w:p w:rsidR="00F95017" w:rsidRPr="009E7CC2" w:rsidRDefault="00F95017" w:rsidP="00C72FF0">
      <w:pPr>
        <w:pStyle w:val="ListParagraph"/>
        <w:widowControl w:val="0"/>
        <w:numPr>
          <w:ilvl w:val="0"/>
          <w:numId w:val="167"/>
        </w:numPr>
        <w:autoSpaceDE w:val="0"/>
        <w:autoSpaceDN w:val="0"/>
        <w:adjustRightInd w:val="0"/>
        <w:jc w:val="both"/>
        <w:rPr>
          <w:rFonts w:cs="Times New Roman"/>
          <w:color w:val="000000"/>
          <w:szCs w:val="22"/>
        </w:rPr>
      </w:pPr>
      <w:r w:rsidRPr="009E7CC2">
        <w:rPr>
          <w:rFonts w:cs="Times New Roman"/>
          <w:color w:val="000000"/>
          <w:szCs w:val="22"/>
        </w:rPr>
        <w:t xml:space="preserve">What are some of the challenges with implementing the M&amp;E system?  </w:t>
      </w:r>
    </w:p>
    <w:p w:rsidR="00F95017" w:rsidRPr="009E7CC2" w:rsidRDefault="00F95017" w:rsidP="00C72FF0">
      <w:pPr>
        <w:pStyle w:val="ListParagraph"/>
        <w:widowControl w:val="0"/>
        <w:numPr>
          <w:ilvl w:val="0"/>
          <w:numId w:val="167"/>
        </w:numPr>
        <w:autoSpaceDE w:val="0"/>
        <w:autoSpaceDN w:val="0"/>
        <w:adjustRightInd w:val="0"/>
        <w:jc w:val="both"/>
        <w:rPr>
          <w:rFonts w:cs="Times New Roman"/>
          <w:color w:val="000000"/>
          <w:szCs w:val="22"/>
        </w:rPr>
      </w:pPr>
      <w:r w:rsidRPr="009E7CC2">
        <w:rPr>
          <w:rFonts w:cs="Times New Roman"/>
          <w:color w:val="000000"/>
          <w:szCs w:val="22"/>
        </w:rPr>
        <w:t xml:space="preserve">How could this system be strengthened? </w:t>
      </w:r>
    </w:p>
    <w:p w:rsidR="00F95017" w:rsidRPr="009E7CC2" w:rsidRDefault="00F95017" w:rsidP="00C72FF0">
      <w:pPr>
        <w:pStyle w:val="ListParagraph"/>
        <w:widowControl w:val="0"/>
        <w:numPr>
          <w:ilvl w:val="0"/>
          <w:numId w:val="167"/>
        </w:numPr>
        <w:autoSpaceDE w:val="0"/>
        <w:autoSpaceDN w:val="0"/>
        <w:adjustRightInd w:val="0"/>
        <w:jc w:val="both"/>
        <w:rPr>
          <w:rFonts w:cs="Times New Roman"/>
          <w:color w:val="000000"/>
          <w:szCs w:val="22"/>
        </w:rPr>
      </w:pPr>
      <w:r w:rsidRPr="009E7CC2">
        <w:rPr>
          <w:rFonts w:cs="Times New Roman"/>
          <w:color w:val="000000"/>
          <w:szCs w:val="22"/>
        </w:rPr>
        <w:t xml:space="preserve">How relevant is this system for your other </w:t>
      </w:r>
      <w:r>
        <w:rPr>
          <w:rFonts w:cs="Times New Roman"/>
          <w:color w:val="000000"/>
          <w:szCs w:val="22"/>
        </w:rPr>
        <w:t>programme</w:t>
      </w:r>
      <w:r w:rsidRPr="009E7CC2">
        <w:rPr>
          <w:rFonts w:cs="Times New Roman"/>
          <w:color w:val="000000"/>
          <w:szCs w:val="22"/>
        </w:rPr>
        <w:t xml:space="preserve">s? </w:t>
      </w:r>
    </w:p>
    <w:p w:rsidR="00F95017" w:rsidRPr="009E7CC2" w:rsidRDefault="00F95017" w:rsidP="00F95017">
      <w:pPr>
        <w:pStyle w:val="NoSpacing"/>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 xml:space="preserve">D. Efficiency </w:t>
      </w:r>
    </w:p>
    <w:p w:rsidR="00F95017" w:rsidRPr="009E7CC2" w:rsidRDefault="00F95017" w:rsidP="00F95017">
      <w:pPr>
        <w:pStyle w:val="NoSpacing"/>
        <w:rPr>
          <w:rFonts w:cs="Times New Roman"/>
          <w:color w:val="000000"/>
          <w:szCs w:val="22"/>
        </w:rPr>
      </w:pPr>
    </w:p>
    <w:p w:rsidR="00F95017" w:rsidRPr="009E7CC2" w:rsidRDefault="00F95017" w:rsidP="00C72FF0">
      <w:pPr>
        <w:pStyle w:val="NoSpacing"/>
        <w:numPr>
          <w:ilvl w:val="0"/>
          <w:numId w:val="173"/>
        </w:numPr>
        <w:rPr>
          <w:rFonts w:cs="Times New Roman"/>
          <w:color w:val="000000"/>
          <w:szCs w:val="22"/>
        </w:rPr>
      </w:pPr>
      <w:r w:rsidRPr="009E7CC2">
        <w:rPr>
          <w:rFonts w:cs="Times New Roman"/>
          <w:szCs w:val="22"/>
        </w:rPr>
        <w:t xml:space="preserve">What resources/inputs (funds, expertise, time, equipment) were used to produce the project results? </w:t>
      </w:r>
    </w:p>
    <w:p w:rsidR="00F95017" w:rsidRPr="009E7CC2" w:rsidRDefault="00F95017" w:rsidP="00C72FF0">
      <w:pPr>
        <w:pStyle w:val="NoSpacing"/>
        <w:numPr>
          <w:ilvl w:val="0"/>
          <w:numId w:val="172"/>
        </w:numPr>
        <w:rPr>
          <w:rFonts w:cs="Times New Roman"/>
          <w:color w:val="000000"/>
          <w:szCs w:val="22"/>
        </w:rPr>
      </w:pPr>
      <w:r w:rsidRPr="009E7CC2">
        <w:rPr>
          <w:rFonts w:cs="Times New Roman"/>
          <w:color w:val="000000"/>
          <w:szCs w:val="22"/>
        </w:rPr>
        <w:t>S</w:t>
      </w:r>
      <w:r w:rsidRPr="009E7CC2">
        <w:rPr>
          <w:rFonts w:cs="Times New Roman"/>
          <w:b/>
          <w:color w:val="000000"/>
          <w:szCs w:val="22"/>
        </w:rPr>
        <w:t xml:space="preserve">taff </w:t>
      </w:r>
      <w:r w:rsidRPr="009E7CC2">
        <w:rPr>
          <w:rFonts w:cs="Times New Roman"/>
          <w:color w:val="000000"/>
          <w:szCs w:val="22"/>
        </w:rPr>
        <w:t xml:space="preserve">involved including their position, function, level of involvement (time), age, sex and any training received. </w:t>
      </w:r>
    </w:p>
    <w:p w:rsidR="00F95017" w:rsidRPr="009E7CC2" w:rsidRDefault="00F95017" w:rsidP="00C72FF0">
      <w:pPr>
        <w:pStyle w:val="NoSpacing"/>
        <w:numPr>
          <w:ilvl w:val="0"/>
          <w:numId w:val="172"/>
        </w:numPr>
        <w:rPr>
          <w:rFonts w:cs="Times New Roman"/>
          <w:color w:val="000000"/>
          <w:szCs w:val="22"/>
        </w:rPr>
      </w:pPr>
      <w:r w:rsidRPr="009E7CC2">
        <w:rPr>
          <w:rFonts w:cs="Times New Roman"/>
          <w:b/>
          <w:color w:val="000000"/>
          <w:szCs w:val="22"/>
        </w:rPr>
        <w:t>Equipment</w:t>
      </w:r>
      <w:r w:rsidRPr="009E7CC2">
        <w:rPr>
          <w:rFonts w:cs="Times New Roman"/>
          <w:color w:val="000000"/>
          <w:szCs w:val="22"/>
        </w:rPr>
        <w:t xml:space="preserve"> used – venue and movable equipment. </w:t>
      </w:r>
    </w:p>
    <w:p w:rsidR="00F95017" w:rsidRPr="009E7CC2" w:rsidRDefault="00F95017" w:rsidP="00C72FF0">
      <w:pPr>
        <w:pStyle w:val="NoSpacing"/>
        <w:numPr>
          <w:ilvl w:val="0"/>
          <w:numId w:val="172"/>
        </w:numPr>
        <w:rPr>
          <w:rFonts w:cs="Times New Roman"/>
          <w:color w:val="000000"/>
          <w:szCs w:val="22"/>
        </w:rPr>
      </w:pPr>
      <w:r w:rsidRPr="009E7CC2">
        <w:rPr>
          <w:rFonts w:cs="Times New Roman"/>
          <w:b/>
          <w:color w:val="000000"/>
          <w:szCs w:val="22"/>
        </w:rPr>
        <w:t xml:space="preserve">Funding </w:t>
      </w:r>
      <w:r w:rsidRPr="009E7CC2">
        <w:rPr>
          <w:rFonts w:cs="Times New Roman"/>
          <w:color w:val="000000"/>
          <w:szCs w:val="22"/>
        </w:rPr>
        <w:t xml:space="preserve">from UNICEF – </w:t>
      </w:r>
      <w:r w:rsidRPr="009E7CC2">
        <w:rPr>
          <w:rFonts w:cs="Times New Roman"/>
          <w:i/>
          <w:color w:val="000000"/>
          <w:szCs w:val="22"/>
        </w:rPr>
        <w:t>refer to consolidated PCA document</w:t>
      </w:r>
      <w:r w:rsidRPr="009E7CC2">
        <w:rPr>
          <w:rFonts w:cs="Times New Roman"/>
          <w:color w:val="000000"/>
          <w:szCs w:val="22"/>
        </w:rPr>
        <w:t xml:space="preserve">  </w:t>
      </w:r>
    </w:p>
    <w:p w:rsidR="00F95017" w:rsidRPr="009E7CC2" w:rsidRDefault="00F95017" w:rsidP="00C72FF0">
      <w:pPr>
        <w:pStyle w:val="NoSpacing"/>
        <w:numPr>
          <w:ilvl w:val="0"/>
          <w:numId w:val="172"/>
        </w:numPr>
        <w:rPr>
          <w:rFonts w:cs="Times New Roman"/>
          <w:color w:val="000000"/>
          <w:szCs w:val="22"/>
        </w:rPr>
      </w:pPr>
      <w:r w:rsidRPr="009E7CC2">
        <w:rPr>
          <w:rFonts w:cs="Times New Roman"/>
          <w:b/>
          <w:color w:val="000000"/>
          <w:szCs w:val="22"/>
        </w:rPr>
        <w:t xml:space="preserve">Other? </w:t>
      </w:r>
    </w:p>
    <w:p w:rsidR="00F95017" w:rsidRPr="009E7CC2" w:rsidRDefault="00F95017" w:rsidP="00C72FF0">
      <w:pPr>
        <w:pStyle w:val="NoSpacing"/>
        <w:numPr>
          <w:ilvl w:val="0"/>
          <w:numId w:val="164"/>
        </w:numPr>
        <w:rPr>
          <w:rFonts w:cs="Times New Roman"/>
          <w:color w:val="000000"/>
          <w:szCs w:val="22"/>
        </w:rPr>
      </w:pPr>
      <w:r w:rsidRPr="009E7CC2">
        <w:rPr>
          <w:rFonts w:cs="Times New Roman"/>
          <w:szCs w:val="22"/>
        </w:rPr>
        <w:t xml:space="preserve">Have these resources been sufficient? </w:t>
      </w:r>
    </w:p>
    <w:p w:rsidR="00F95017" w:rsidRPr="009E7CC2" w:rsidRDefault="00F95017" w:rsidP="00C72FF0">
      <w:pPr>
        <w:pStyle w:val="NoSpacing"/>
        <w:numPr>
          <w:ilvl w:val="0"/>
          <w:numId w:val="164"/>
        </w:numPr>
        <w:rPr>
          <w:rFonts w:cs="Times New Roman"/>
          <w:color w:val="000000"/>
          <w:szCs w:val="22"/>
        </w:rPr>
      </w:pPr>
      <w:r w:rsidRPr="009E7CC2">
        <w:rPr>
          <w:rFonts w:cs="Times New Roman"/>
          <w:color w:val="000000"/>
          <w:szCs w:val="22"/>
        </w:rPr>
        <w:t xml:space="preserve">If not, where have the gaps been? </w:t>
      </w:r>
    </w:p>
    <w:p w:rsidR="00F95017" w:rsidRPr="009E7CC2" w:rsidRDefault="00F95017" w:rsidP="00C72FF0">
      <w:pPr>
        <w:pStyle w:val="NoSpacing"/>
        <w:numPr>
          <w:ilvl w:val="0"/>
          <w:numId w:val="164"/>
        </w:numPr>
        <w:rPr>
          <w:rFonts w:cs="Times New Roman"/>
          <w:color w:val="000000"/>
          <w:szCs w:val="22"/>
        </w:rPr>
      </w:pPr>
      <w:r w:rsidRPr="009E7CC2">
        <w:rPr>
          <w:rFonts w:cs="Times New Roman"/>
          <w:color w:val="000000"/>
          <w:szCs w:val="22"/>
        </w:rPr>
        <w:t xml:space="preserve">What has been done to try and address these resource gaps?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NoSpacing"/>
        <w:numPr>
          <w:ilvl w:val="0"/>
          <w:numId w:val="162"/>
        </w:numPr>
        <w:rPr>
          <w:rFonts w:cs="Times New Roman"/>
          <w:color w:val="000000"/>
          <w:szCs w:val="22"/>
        </w:rPr>
      </w:pPr>
      <w:r w:rsidRPr="009E7CC2">
        <w:rPr>
          <w:rFonts w:cs="Times New Roman"/>
          <w:snapToGrid w:val="0"/>
          <w:szCs w:val="22"/>
        </w:rPr>
        <w:t xml:space="preserve">Who are the main stakeholders you need to engage with in the implementation of the Family </w:t>
      </w:r>
      <w:r>
        <w:rPr>
          <w:rFonts w:cs="Times New Roman"/>
          <w:snapToGrid w:val="0"/>
          <w:szCs w:val="22"/>
        </w:rPr>
        <w:t>Centre</w:t>
      </w:r>
      <w:r w:rsidRPr="009E7CC2">
        <w:rPr>
          <w:rFonts w:cs="Times New Roman"/>
          <w:snapToGrid w:val="0"/>
          <w:szCs w:val="22"/>
        </w:rPr>
        <w:t xml:space="preserve"> </w:t>
      </w:r>
      <w:r>
        <w:rPr>
          <w:rFonts w:cs="Times New Roman"/>
          <w:snapToGrid w:val="0"/>
          <w:szCs w:val="22"/>
        </w:rPr>
        <w:t>programme</w:t>
      </w:r>
      <w:r w:rsidRPr="009E7CC2">
        <w:rPr>
          <w:rFonts w:cs="Times New Roman"/>
          <w:snapToGrid w:val="0"/>
          <w:szCs w:val="22"/>
        </w:rPr>
        <w:t xml:space="preserve">? </w:t>
      </w:r>
    </w:p>
    <w:p w:rsidR="00F95017" w:rsidRPr="009E7CC2" w:rsidRDefault="00F95017" w:rsidP="00C72FF0">
      <w:pPr>
        <w:pStyle w:val="NoSpacing"/>
        <w:numPr>
          <w:ilvl w:val="0"/>
          <w:numId w:val="165"/>
        </w:numPr>
        <w:rPr>
          <w:rFonts w:cs="Times New Roman"/>
          <w:color w:val="000000"/>
          <w:szCs w:val="22"/>
        </w:rPr>
      </w:pPr>
      <w:r w:rsidRPr="009E7CC2">
        <w:rPr>
          <w:rFonts w:cs="Times New Roman"/>
          <w:color w:val="000000"/>
          <w:szCs w:val="22"/>
        </w:rPr>
        <w:t xml:space="preserve">How do you engage with them? </w:t>
      </w:r>
    </w:p>
    <w:p w:rsidR="00F95017" w:rsidRPr="009E7CC2" w:rsidRDefault="00F95017" w:rsidP="00C72FF0">
      <w:pPr>
        <w:pStyle w:val="NoSpacing"/>
        <w:numPr>
          <w:ilvl w:val="0"/>
          <w:numId w:val="165"/>
        </w:numPr>
        <w:rPr>
          <w:rFonts w:cs="Times New Roman"/>
          <w:color w:val="000000"/>
          <w:szCs w:val="22"/>
        </w:rPr>
      </w:pPr>
      <w:r w:rsidRPr="009E7CC2">
        <w:rPr>
          <w:rFonts w:cs="Times New Roman"/>
          <w:snapToGrid w:val="0"/>
          <w:szCs w:val="22"/>
        </w:rPr>
        <w:t xml:space="preserve">How would you describe the level of cooperation or lack of cooperation from these stakeholders? </w:t>
      </w:r>
    </w:p>
    <w:p w:rsidR="00F95017" w:rsidRPr="009E7CC2" w:rsidRDefault="00F95017" w:rsidP="00C72FF0">
      <w:pPr>
        <w:pStyle w:val="NoSpacing"/>
        <w:numPr>
          <w:ilvl w:val="0"/>
          <w:numId w:val="165"/>
        </w:numPr>
        <w:rPr>
          <w:rFonts w:cs="Times New Roman"/>
          <w:color w:val="000000"/>
          <w:szCs w:val="22"/>
        </w:rPr>
      </w:pPr>
      <w:r w:rsidRPr="009E7CC2">
        <w:rPr>
          <w:rFonts w:cs="Times New Roman"/>
          <w:snapToGrid w:val="0"/>
          <w:szCs w:val="22"/>
        </w:rPr>
        <w:t xml:space="preserve">How does this level of cooperation/lack of cooperation affect your ability to implement the Family </w:t>
      </w:r>
      <w:r>
        <w:rPr>
          <w:rFonts w:cs="Times New Roman"/>
          <w:snapToGrid w:val="0"/>
          <w:szCs w:val="22"/>
        </w:rPr>
        <w:t>Centre</w:t>
      </w:r>
      <w:r w:rsidRPr="009E7CC2">
        <w:rPr>
          <w:rFonts w:cs="Times New Roman"/>
          <w:snapToGrid w:val="0"/>
          <w:szCs w:val="22"/>
        </w:rPr>
        <w:t xml:space="preserve"> </w:t>
      </w:r>
      <w:r>
        <w:rPr>
          <w:rFonts w:cs="Times New Roman"/>
          <w:snapToGrid w:val="0"/>
          <w:szCs w:val="22"/>
        </w:rPr>
        <w:t>programme</w:t>
      </w:r>
      <w:r w:rsidRPr="009E7CC2">
        <w:rPr>
          <w:rFonts w:cs="Times New Roman"/>
          <w:snapToGrid w:val="0"/>
          <w:szCs w:val="22"/>
        </w:rPr>
        <w:t xml:space="preserve">?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D. Cross-cutting: Gender/Equity</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NoSpacing"/>
        <w:numPr>
          <w:ilvl w:val="0"/>
          <w:numId w:val="169"/>
        </w:numPr>
        <w:rPr>
          <w:rFonts w:cs="Times New Roman"/>
          <w:color w:val="000000"/>
          <w:szCs w:val="22"/>
        </w:rPr>
      </w:pPr>
      <w:r w:rsidRPr="009E7CC2">
        <w:rPr>
          <w:rFonts w:cs="Times New Roman"/>
          <w:szCs w:val="22"/>
        </w:rPr>
        <w:t xml:space="preserve">How have gender issues been addressed in the design of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and implementation of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w:t>
      </w:r>
    </w:p>
    <w:p w:rsidR="00F95017" w:rsidRPr="009E7CC2" w:rsidRDefault="00F95017" w:rsidP="00C72FF0">
      <w:pPr>
        <w:pStyle w:val="NoSpacing"/>
        <w:numPr>
          <w:ilvl w:val="0"/>
          <w:numId w:val="174"/>
        </w:numPr>
        <w:rPr>
          <w:rFonts w:cs="Times New Roman"/>
          <w:color w:val="000000"/>
          <w:szCs w:val="22"/>
        </w:rPr>
      </w:pPr>
      <w:r w:rsidRPr="009E7CC2">
        <w:rPr>
          <w:rFonts w:cs="Times New Roman"/>
          <w:color w:val="000000"/>
          <w:szCs w:val="22"/>
        </w:rPr>
        <w:t xml:space="preserve">To what extent were you involved with UNICEF in addressing these issues in the design of the </w:t>
      </w:r>
      <w:r>
        <w:rPr>
          <w:rFonts w:cs="Times New Roman"/>
          <w:color w:val="000000"/>
          <w:szCs w:val="22"/>
        </w:rPr>
        <w:t>programme</w:t>
      </w:r>
      <w:r w:rsidRPr="009E7CC2">
        <w:rPr>
          <w:rFonts w:cs="Times New Roman"/>
          <w:color w:val="000000"/>
          <w:szCs w:val="22"/>
        </w:rPr>
        <w:t xml:space="preserve">? </w:t>
      </w:r>
    </w:p>
    <w:p w:rsidR="00F95017" w:rsidRPr="009E7CC2" w:rsidRDefault="00F95017" w:rsidP="00C72FF0">
      <w:pPr>
        <w:pStyle w:val="NoSpacing"/>
        <w:numPr>
          <w:ilvl w:val="0"/>
          <w:numId w:val="174"/>
        </w:numPr>
        <w:rPr>
          <w:rFonts w:cs="Times New Roman"/>
          <w:color w:val="000000"/>
          <w:szCs w:val="22"/>
        </w:rPr>
      </w:pPr>
      <w:r w:rsidRPr="009E7CC2">
        <w:rPr>
          <w:rFonts w:cs="Times New Roman"/>
          <w:szCs w:val="22"/>
        </w:rPr>
        <w:t xml:space="preserve">Needs assessment on gender issues/inequalities? Did this inform the </w:t>
      </w:r>
      <w:r>
        <w:rPr>
          <w:rFonts w:cs="Times New Roman"/>
          <w:szCs w:val="22"/>
        </w:rPr>
        <w:t>programme</w:t>
      </w:r>
      <w:r w:rsidRPr="009E7CC2">
        <w:rPr>
          <w:rFonts w:cs="Times New Roman"/>
          <w:szCs w:val="22"/>
        </w:rPr>
        <w:t xml:space="preserve"> design? How? </w:t>
      </w:r>
    </w:p>
    <w:p w:rsidR="00F95017" w:rsidRPr="009E7CC2" w:rsidRDefault="00F95017" w:rsidP="00C72FF0">
      <w:pPr>
        <w:pStyle w:val="NoSpacing"/>
        <w:numPr>
          <w:ilvl w:val="0"/>
          <w:numId w:val="174"/>
        </w:numPr>
        <w:rPr>
          <w:rFonts w:cs="Times New Roman"/>
          <w:color w:val="000000"/>
          <w:szCs w:val="22"/>
        </w:rPr>
      </w:pPr>
      <w:r w:rsidRPr="009E7CC2">
        <w:rPr>
          <w:rFonts w:cs="Times New Roman"/>
          <w:szCs w:val="22"/>
        </w:rPr>
        <w:t xml:space="preserve">To what extent have you been involved in addressing these issues in the implementation of the </w:t>
      </w:r>
      <w:r>
        <w:rPr>
          <w:rFonts w:cs="Times New Roman"/>
          <w:szCs w:val="22"/>
        </w:rPr>
        <w:t>programme</w:t>
      </w:r>
      <w:r w:rsidRPr="009E7CC2">
        <w:rPr>
          <w:rFonts w:cs="Times New Roman"/>
          <w:szCs w:val="22"/>
        </w:rPr>
        <w:t xml:space="preserve">? </w:t>
      </w:r>
    </w:p>
    <w:p w:rsidR="00F95017" w:rsidRPr="009E7CC2" w:rsidRDefault="00F95017" w:rsidP="00C72FF0">
      <w:pPr>
        <w:pStyle w:val="NoSpacing"/>
        <w:numPr>
          <w:ilvl w:val="0"/>
          <w:numId w:val="174"/>
        </w:numPr>
        <w:rPr>
          <w:rFonts w:cs="Times New Roman"/>
          <w:color w:val="000000"/>
          <w:szCs w:val="22"/>
        </w:rPr>
      </w:pPr>
      <w:r w:rsidRPr="009E7CC2">
        <w:rPr>
          <w:rFonts w:cs="Times New Roman"/>
          <w:szCs w:val="22"/>
        </w:rPr>
        <w:t xml:space="preserve">Are there any gaps in addressing gender inequities that you think could be addressed? How? </w:t>
      </w:r>
    </w:p>
    <w:p w:rsidR="00F95017" w:rsidRPr="009E7CC2" w:rsidRDefault="00F95017" w:rsidP="00F95017">
      <w:pPr>
        <w:pStyle w:val="NoSpacing"/>
        <w:ind w:left="360"/>
        <w:rPr>
          <w:rFonts w:cs="Times New Roman"/>
          <w:color w:val="000000"/>
          <w:szCs w:val="22"/>
        </w:rPr>
      </w:pPr>
    </w:p>
    <w:p w:rsidR="00F95017" w:rsidRPr="009E7CC2" w:rsidRDefault="00F95017" w:rsidP="00C72FF0">
      <w:pPr>
        <w:pStyle w:val="NoSpacing"/>
        <w:numPr>
          <w:ilvl w:val="0"/>
          <w:numId w:val="169"/>
        </w:numPr>
        <w:rPr>
          <w:rFonts w:cs="Times New Roman"/>
          <w:color w:val="000000"/>
          <w:szCs w:val="22"/>
        </w:rPr>
      </w:pPr>
      <w:r w:rsidRPr="009E7CC2">
        <w:rPr>
          <w:rFonts w:cs="Times New Roman"/>
          <w:szCs w:val="22"/>
        </w:rPr>
        <w:t xml:space="preserve">How have the key child protection issues, including the needs of most vulnerable children (disabled, IDP, multiple concerns) in Gaza been addressed in the design of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and implementation of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w:t>
      </w:r>
    </w:p>
    <w:p w:rsidR="00F95017" w:rsidRPr="009E7CC2" w:rsidRDefault="00F95017" w:rsidP="00C72FF0">
      <w:pPr>
        <w:pStyle w:val="NoSpacing"/>
        <w:numPr>
          <w:ilvl w:val="0"/>
          <w:numId w:val="175"/>
        </w:numPr>
        <w:rPr>
          <w:rFonts w:cs="Times New Roman"/>
          <w:color w:val="000000"/>
          <w:szCs w:val="22"/>
        </w:rPr>
      </w:pPr>
      <w:r w:rsidRPr="009E7CC2">
        <w:rPr>
          <w:rFonts w:cs="Times New Roman"/>
          <w:color w:val="000000"/>
          <w:szCs w:val="22"/>
        </w:rPr>
        <w:lastRenderedPageBreak/>
        <w:t xml:space="preserve">To what extent were you involved with UNICEF in addressing these issues in the design of the </w:t>
      </w:r>
      <w:r>
        <w:rPr>
          <w:rFonts w:cs="Times New Roman"/>
          <w:color w:val="000000"/>
          <w:szCs w:val="22"/>
        </w:rPr>
        <w:t>programme</w:t>
      </w:r>
      <w:r w:rsidRPr="009E7CC2">
        <w:rPr>
          <w:rFonts w:cs="Times New Roman"/>
          <w:color w:val="000000"/>
          <w:szCs w:val="22"/>
        </w:rPr>
        <w:t xml:space="preserve">? </w:t>
      </w:r>
    </w:p>
    <w:p w:rsidR="00F95017" w:rsidRPr="009E7CC2" w:rsidRDefault="00F95017" w:rsidP="00C72FF0">
      <w:pPr>
        <w:pStyle w:val="NoSpacing"/>
        <w:numPr>
          <w:ilvl w:val="0"/>
          <w:numId w:val="175"/>
        </w:numPr>
        <w:rPr>
          <w:rFonts w:cs="Times New Roman"/>
          <w:color w:val="000000"/>
          <w:szCs w:val="22"/>
        </w:rPr>
      </w:pPr>
      <w:r w:rsidRPr="009E7CC2">
        <w:rPr>
          <w:rFonts w:cs="Times New Roman"/>
          <w:szCs w:val="22"/>
        </w:rPr>
        <w:t xml:space="preserve">To what extent have you been involved in addressing these issues in the implementation of the </w:t>
      </w:r>
      <w:r>
        <w:rPr>
          <w:rFonts w:cs="Times New Roman"/>
          <w:szCs w:val="22"/>
        </w:rPr>
        <w:t>programme</w:t>
      </w:r>
      <w:r w:rsidRPr="009E7CC2">
        <w:rPr>
          <w:rFonts w:cs="Times New Roman"/>
          <w:szCs w:val="22"/>
        </w:rPr>
        <w:t xml:space="preserve">? </w:t>
      </w:r>
    </w:p>
    <w:p w:rsidR="00F95017" w:rsidRPr="009E7CC2" w:rsidRDefault="00F95017" w:rsidP="00C72FF0">
      <w:pPr>
        <w:pStyle w:val="NoSpacing"/>
        <w:numPr>
          <w:ilvl w:val="0"/>
          <w:numId w:val="175"/>
        </w:numPr>
        <w:rPr>
          <w:rFonts w:cs="Times New Roman"/>
          <w:color w:val="000000"/>
          <w:szCs w:val="22"/>
        </w:rPr>
      </w:pPr>
      <w:r w:rsidRPr="009E7CC2">
        <w:rPr>
          <w:rFonts w:cs="Times New Roman"/>
          <w:szCs w:val="22"/>
        </w:rPr>
        <w:t xml:space="preserve">Are there any gaps in addressing the needs of most vulnerable children? How? </w:t>
      </w:r>
    </w:p>
    <w:p w:rsidR="00F95017" w:rsidRPr="009E7CC2" w:rsidRDefault="00F95017" w:rsidP="00F95017">
      <w:pPr>
        <w:widowControl w:val="0"/>
        <w:autoSpaceDE w:val="0"/>
        <w:autoSpaceDN w:val="0"/>
        <w:adjustRightInd w:val="0"/>
        <w:jc w:val="both"/>
        <w:rPr>
          <w:rFonts w:cs="Times New Roman"/>
          <w:b/>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 xml:space="preserve">E. Sustainability </w:t>
      </w:r>
    </w:p>
    <w:p w:rsidR="00F95017" w:rsidRPr="009E7CC2" w:rsidRDefault="00F95017" w:rsidP="00F95017">
      <w:pPr>
        <w:widowControl w:val="0"/>
        <w:autoSpaceDE w:val="0"/>
        <w:autoSpaceDN w:val="0"/>
        <w:adjustRightInd w:val="0"/>
        <w:jc w:val="both"/>
        <w:rPr>
          <w:rFonts w:cs="Times New Roman"/>
          <w:b/>
          <w:color w:val="000000"/>
          <w:szCs w:val="22"/>
        </w:rPr>
      </w:pPr>
    </w:p>
    <w:p w:rsidR="00F95017" w:rsidRPr="009E7CC2" w:rsidRDefault="00F95017" w:rsidP="00C72FF0">
      <w:pPr>
        <w:pStyle w:val="ListParagraph"/>
        <w:widowControl w:val="0"/>
        <w:numPr>
          <w:ilvl w:val="0"/>
          <w:numId w:val="155"/>
        </w:numPr>
        <w:autoSpaceDE w:val="0"/>
        <w:autoSpaceDN w:val="0"/>
        <w:adjustRightInd w:val="0"/>
        <w:jc w:val="both"/>
        <w:rPr>
          <w:rFonts w:cs="Times New Roman"/>
          <w:color w:val="000000"/>
          <w:szCs w:val="22"/>
        </w:rPr>
      </w:pPr>
      <w:r w:rsidRPr="009E7CC2">
        <w:rPr>
          <w:rFonts w:cs="Times New Roman"/>
          <w:szCs w:val="22"/>
        </w:rPr>
        <w:t xml:space="preserve">What are the current linkages between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and other components of the child protection system in Gaza, including Child Protection Networks and other service providers?</w:t>
      </w:r>
    </w:p>
    <w:p w:rsidR="00F95017" w:rsidRPr="009E7CC2" w:rsidRDefault="00F95017" w:rsidP="00C72FF0">
      <w:pPr>
        <w:pStyle w:val="ListParagraph"/>
        <w:widowControl w:val="0"/>
        <w:numPr>
          <w:ilvl w:val="0"/>
          <w:numId w:val="156"/>
        </w:numPr>
        <w:autoSpaceDE w:val="0"/>
        <w:autoSpaceDN w:val="0"/>
        <w:adjustRightInd w:val="0"/>
        <w:jc w:val="both"/>
        <w:rPr>
          <w:rFonts w:cs="Times New Roman"/>
          <w:color w:val="000000"/>
          <w:szCs w:val="22"/>
        </w:rPr>
      </w:pPr>
      <w:r w:rsidRPr="009E7CC2">
        <w:rPr>
          <w:rFonts w:cs="Times New Roman"/>
          <w:color w:val="000000"/>
          <w:szCs w:val="22"/>
        </w:rPr>
        <w:t xml:space="preserve">What is working well? </w:t>
      </w:r>
    </w:p>
    <w:p w:rsidR="00F95017" w:rsidRPr="009E7CC2" w:rsidRDefault="00F95017" w:rsidP="00C72FF0">
      <w:pPr>
        <w:pStyle w:val="ListParagraph"/>
        <w:widowControl w:val="0"/>
        <w:numPr>
          <w:ilvl w:val="0"/>
          <w:numId w:val="156"/>
        </w:numPr>
        <w:autoSpaceDE w:val="0"/>
        <w:autoSpaceDN w:val="0"/>
        <w:adjustRightInd w:val="0"/>
        <w:jc w:val="both"/>
        <w:rPr>
          <w:rFonts w:cs="Times New Roman"/>
          <w:color w:val="000000"/>
          <w:szCs w:val="22"/>
        </w:rPr>
      </w:pPr>
      <w:r w:rsidRPr="009E7CC2">
        <w:rPr>
          <w:rFonts w:cs="Times New Roman"/>
          <w:color w:val="000000"/>
          <w:szCs w:val="22"/>
        </w:rPr>
        <w:t xml:space="preserve">What is not working well? </w:t>
      </w:r>
    </w:p>
    <w:p w:rsidR="00F95017" w:rsidRPr="009E7CC2" w:rsidRDefault="00F95017" w:rsidP="00C72FF0">
      <w:pPr>
        <w:pStyle w:val="ListParagraph"/>
        <w:widowControl w:val="0"/>
        <w:numPr>
          <w:ilvl w:val="0"/>
          <w:numId w:val="156"/>
        </w:numPr>
        <w:autoSpaceDE w:val="0"/>
        <w:autoSpaceDN w:val="0"/>
        <w:adjustRightInd w:val="0"/>
        <w:jc w:val="both"/>
        <w:rPr>
          <w:rFonts w:cs="Times New Roman"/>
          <w:color w:val="000000"/>
          <w:szCs w:val="22"/>
        </w:rPr>
      </w:pPr>
      <w:r w:rsidRPr="009E7CC2">
        <w:rPr>
          <w:rFonts w:cs="Times New Roman"/>
          <w:color w:val="000000"/>
          <w:szCs w:val="22"/>
        </w:rPr>
        <w:t xml:space="preserve">Is there anything that needs to be done to improve/strengthen these linkages?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NoSpacing"/>
        <w:numPr>
          <w:ilvl w:val="0"/>
          <w:numId w:val="155"/>
        </w:numPr>
        <w:rPr>
          <w:rFonts w:cs="Times New Roman"/>
          <w:color w:val="000000"/>
          <w:szCs w:val="22"/>
        </w:rPr>
      </w:pPr>
      <w:r w:rsidRPr="009E7CC2">
        <w:rPr>
          <w:rFonts w:cs="Times New Roman"/>
          <w:szCs w:val="22"/>
        </w:rPr>
        <w:t xml:space="preserve">Do you have a sustainability strategy or exit plan for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w:t>
      </w:r>
    </w:p>
    <w:p w:rsidR="00F95017" w:rsidRPr="009E7CC2" w:rsidRDefault="00F95017" w:rsidP="00C72FF0">
      <w:pPr>
        <w:pStyle w:val="NoSpacing"/>
        <w:numPr>
          <w:ilvl w:val="0"/>
          <w:numId w:val="168"/>
        </w:numPr>
        <w:rPr>
          <w:rFonts w:cs="Times New Roman"/>
          <w:color w:val="000000"/>
          <w:szCs w:val="22"/>
        </w:rPr>
      </w:pPr>
      <w:r w:rsidRPr="009E7CC2">
        <w:rPr>
          <w:rFonts w:cs="Times New Roman"/>
          <w:szCs w:val="22"/>
        </w:rPr>
        <w:t xml:space="preserve">If yes, how is this being implemented? </w:t>
      </w:r>
    </w:p>
    <w:p w:rsidR="00F95017" w:rsidRPr="009E7CC2" w:rsidRDefault="00F95017" w:rsidP="00C72FF0">
      <w:pPr>
        <w:pStyle w:val="NoSpacing"/>
        <w:numPr>
          <w:ilvl w:val="0"/>
          <w:numId w:val="168"/>
        </w:numPr>
        <w:rPr>
          <w:rFonts w:cs="Times New Roman"/>
          <w:color w:val="000000"/>
          <w:szCs w:val="22"/>
        </w:rPr>
      </w:pPr>
      <w:r w:rsidRPr="009E7CC2">
        <w:rPr>
          <w:rFonts w:cs="Times New Roman"/>
          <w:szCs w:val="22"/>
        </w:rPr>
        <w:t xml:space="preserve">If no sustainability strategy/exit plan, how can the sustainability of your Family Centre be improved to continue to provide core child protection services in light of limited funding opportunities for the </w:t>
      </w:r>
      <w:r>
        <w:rPr>
          <w:rFonts w:cs="Times New Roman"/>
          <w:szCs w:val="22"/>
        </w:rPr>
        <w:t>Centre</w:t>
      </w:r>
      <w:r w:rsidRPr="009E7CC2">
        <w:rPr>
          <w:rFonts w:cs="Times New Roman"/>
          <w:szCs w:val="22"/>
        </w:rPr>
        <w:t>s?</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 xml:space="preserve">F. Project Impact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 xml:space="preserve">What, in your view, have been the biggest changes/impacts resulting from the implementation of the Family </w:t>
      </w:r>
      <w:r>
        <w:rPr>
          <w:rFonts w:cs="Times New Roman"/>
          <w:color w:val="000000"/>
          <w:szCs w:val="22"/>
        </w:rPr>
        <w:t>Centre</w:t>
      </w:r>
      <w:r w:rsidRPr="009E7CC2">
        <w:rPr>
          <w:rFonts w:cs="Times New Roman"/>
          <w:color w:val="000000"/>
          <w:szCs w:val="22"/>
        </w:rPr>
        <w:t xml:space="preserve"> </w:t>
      </w:r>
      <w:r>
        <w:rPr>
          <w:rFonts w:cs="Times New Roman"/>
          <w:color w:val="000000"/>
          <w:szCs w:val="22"/>
        </w:rPr>
        <w:t>programme</w:t>
      </w:r>
      <w:r w:rsidRPr="009E7CC2">
        <w:rPr>
          <w:rFonts w:cs="Times New Roman"/>
          <w:color w:val="000000"/>
          <w:szCs w:val="22"/>
        </w:rPr>
        <w:t xml:space="preserve"> in Gaza?  </w:t>
      </w:r>
    </w:p>
    <w:p w:rsidR="00F95017" w:rsidRPr="009E7CC2" w:rsidRDefault="00F95017" w:rsidP="00C72FF0">
      <w:pPr>
        <w:pStyle w:val="NoSpacing"/>
        <w:numPr>
          <w:ilvl w:val="0"/>
          <w:numId w:val="157"/>
        </w:numPr>
        <w:rPr>
          <w:rFonts w:cs="Times New Roman"/>
          <w:szCs w:val="22"/>
        </w:rPr>
      </w:pPr>
      <w:r w:rsidRPr="009E7CC2">
        <w:rPr>
          <w:rFonts w:cs="Times New Roman"/>
          <w:szCs w:val="22"/>
        </w:rPr>
        <w:t xml:space="preserve">Are there any examples of exceptional experiences/good practices that stand out for you? </w:t>
      </w:r>
    </w:p>
    <w:p w:rsidR="00F95017" w:rsidRPr="009E7CC2" w:rsidRDefault="00F95017" w:rsidP="00C72FF0">
      <w:pPr>
        <w:pStyle w:val="NoSpacing"/>
        <w:numPr>
          <w:ilvl w:val="0"/>
          <w:numId w:val="157"/>
        </w:numPr>
        <w:rPr>
          <w:rFonts w:cs="Times New Roman"/>
          <w:szCs w:val="22"/>
        </w:rPr>
      </w:pPr>
      <w:r w:rsidRPr="009E7CC2">
        <w:rPr>
          <w:rFonts w:cs="Times New Roman"/>
          <w:szCs w:val="22"/>
        </w:rPr>
        <w:t xml:space="preserve">Any negative impacts? </w:t>
      </w:r>
    </w:p>
    <w:p w:rsidR="00F95017" w:rsidRPr="009E7CC2" w:rsidRDefault="00F95017" w:rsidP="00C72FF0">
      <w:pPr>
        <w:pStyle w:val="NoSpacing"/>
        <w:numPr>
          <w:ilvl w:val="0"/>
          <w:numId w:val="157"/>
        </w:numPr>
        <w:rPr>
          <w:rFonts w:cs="Times New Roman"/>
          <w:szCs w:val="22"/>
        </w:rPr>
      </w:pPr>
      <w:r w:rsidRPr="009E7CC2">
        <w:rPr>
          <w:rFonts w:cs="Times New Roman"/>
          <w:szCs w:val="22"/>
        </w:rPr>
        <w:t xml:space="preserve">Any unexpected impacts?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 xml:space="preserve">To what extent are these impacts mentioned evident in all Family </w:t>
      </w:r>
      <w:r>
        <w:rPr>
          <w:rFonts w:cs="Times New Roman"/>
          <w:color w:val="000000"/>
          <w:szCs w:val="22"/>
        </w:rPr>
        <w:t>Centre</w:t>
      </w:r>
      <w:r w:rsidRPr="009E7CC2">
        <w:rPr>
          <w:rFonts w:cs="Times New Roman"/>
          <w:color w:val="000000"/>
          <w:szCs w:val="22"/>
        </w:rPr>
        <w:t xml:space="preserve">s implemented by the Partner? </w:t>
      </w:r>
    </w:p>
    <w:p w:rsidR="00F95017" w:rsidRPr="009E7CC2" w:rsidRDefault="00F95017" w:rsidP="00C72FF0">
      <w:pPr>
        <w:pStyle w:val="ListParagraph"/>
        <w:widowControl w:val="0"/>
        <w:numPr>
          <w:ilvl w:val="0"/>
          <w:numId w:val="159"/>
        </w:numPr>
        <w:autoSpaceDE w:val="0"/>
        <w:autoSpaceDN w:val="0"/>
        <w:adjustRightInd w:val="0"/>
        <w:jc w:val="both"/>
        <w:rPr>
          <w:rFonts w:cs="Times New Roman"/>
          <w:color w:val="000000"/>
          <w:szCs w:val="22"/>
        </w:rPr>
      </w:pPr>
      <w:r w:rsidRPr="009E7CC2">
        <w:rPr>
          <w:rFonts w:cs="Times New Roman"/>
          <w:color w:val="000000"/>
          <w:szCs w:val="22"/>
        </w:rPr>
        <w:t xml:space="preserve">Which Family </w:t>
      </w:r>
      <w:r>
        <w:rPr>
          <w:rFonts w:cs="Times New Roman"/>
          <w:color w:val="000000"/>
          <w:szCs w:val="22"/>
        </w:rPr>
        <w:t>Centre</w:t>
      </w:r>
      <w:r w:rsidRPr="009E7CC2">
        <w:rPr>
          <w:rFonts w:cs="Times New Roman"/>
          <w:color w:val="000000"/>
          <w:szCs w:val="22"/>
        </w:rPr>
        <w:t xml:space="preserve">s would you say have had a greater positive (or negative) impact, and why? </w:t>
      </w:r>
    </w:p>
    <w:p w:rsidR="00F95017" w:rsidRPr="009E7CC2" w:rsidRDefault="00F95017" w:rsidP="00C72FF0">
      <w:pPr>
        <w:pStyle w:val="ListParagraph"/>
        <w:widowControl w:val="0"/>
        <w:numPr>
          <w:ilvl w:val="0"/>
          <w:numId w:val="159"/>
        </w:numPr>
        <w:autoSpaceDE w:val="0"/>
        <w:autoSpaceDN w:val="0"/>
        <w:adjustRightInd w:val="0"/>
        <w:jc w:val="both"/>
        <w:rPr>
          <w:rFonts w:cs="Times New Roman"/>
          <w:color w:val="000000"/>
          <w:szCs w:val="22"/>
        </w:rPr>
      </w:pPr>
      <w:r w:rsidRPr="009E7CC2">
        <w:rPr>
          <w:rFonts w:cs="Times New Roman"/>
          <w:color w:val="000000"/>
          <w:szCs w:val="22"/>
        </w:rPr>
        <w:t xml:space="preserve">What do you think are the contributing factors for these differences? </w:t>
      </w:r>
    </w:p>
    <w:p w:rsidR="00F95017" w:rsidRPr="009E7CC2" w:rsidRDefault="00F95017" w:rsidP="00C72FF0">
      <w:pPr>
        <w:pStyle w:val="ListParagraph"/>
        <w:widowControl w:val="0"/>
        <w:numPr>
          <w:ilvl w:val="0"/>
          <w:numId w:val="159"/>
        </w:numPr>
        <w:autoSpaceDE w:val="0"/>
        <w:autoSpaceDN w:val="0"/>
        <w:adjustRightInd w:val="0"/>
        <w:jc w:val="both"/>
        <w:rPr>
          <w:rFonts w:cs="Times New Roman"/>
          <w:color w:val="000000"/>
          <w:szCs w:val="22"/>
        </w:rPr>
      </w:pPr>
      <w:r w:rsidRPr="009E7CC2">
        <w:rPr>
          <w:rFonts w:cs="Times New Roman"/>
          <w:color w:val="000000"/>
          <w:szCs w:val="22"/>
        </w:rPr>
        <w:t xml:space="preserve">What are your views on the key success factors for a Family </w:t>
      </w:r>
      <w:r>
        <w:rPr>
          <w:rFonts w:cs="Times New Roman"/>
          <w:color w:val="000000"/>
          <w:szCs w:val="22"/>
        </w:rPr>
        <w:t>Centre</w:t>
      </w:r>
      <w:r w:rsidRPr="009E7CC2">
        <w:rPr>
          <w:rFonts w:cs="Times New Roman"/>
          <w:color w:val="000000"/>
          <w:szCs w:val="22"/>
        </w:rPr>
        <w:t xml:space="preserve"> to have a positive impact on children, families and communities? </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i/>
          <w:color w:val="000000"/>
          <w:szCs w:val="22"/>
        </w:rPr>
        <w:t>Ask if not mentioned in the previous question.</w:t>
      </w:r>
      <w:r w:rsidRPr="009E7CC2">
        <w:rPr>
          <w:rFonts w:cs="Times New Roman"/>
          <w:color w:val="000000"/>
          <w:szCs w:val="22"/>
        </w:rPr>
        <w:t xml:space="preserve"> In what way, if any, has the Family </w:t>
      </w:r>
      <w:r>
        <w:rPr>
          <w:rFonts w:cs="Times New Roman"/>
          <w:color w:val="000000"/>
          <w:szCs w:val="22"/>
        </w:rPr>
        <w:t>Centre</w:t>
      </w:r>
      <w:r w:rsidRPr="009E7CC2">
        <w:rPr>
          <w:rFonts w:cs="Times New Roman"/>
          <w:color w:val="000000"/>
          <w:szCs w:val="22"/>
        </w:rPr>
        <w:t xml:space="preserve"> </w:t>
      </w:r>
      <w:r>
        <w:rPr>
          <w:rFonts w:cs="Times New Roman"/>
          <w:color w:val="000000"/>
          <w:szCs w:val="22"/>
        </w:rPr>
        <w:t>programme</w:t>
      </w:r>
      <w:r w:rsidRPr="009E7CC2">
        <w:rPr>
          <w:rFonts w:cs="Times New Roman"/>
          <w:color w:val="000000"/>
          <w:szCs w:val="22"/>
        </w:rPr>
        <w:t xml:space="preserve"> increased the capacity of child protection service providers to provide child protection services, particularly to vulnerable groups i.e. IDP, disabled?</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Government?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NGOs/CBOs? (specify)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Community structures (specify)   </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NoSpacing"/>
        <w:numPr>
          <w:ilvl w:val="0"/>
          <w:numId w:val="151"/>
        </w:numPr>
        <w:rPr>
          <w:rFonts w:cs="Times New Roman"/>
          <w:szCs w:val="22"/>
        </w:rPr>
      </w:pPr>
      <w:r w:rsidRPr="009E7CC2">
        <w:rPr>
          <w:rFonts w:cs="Times New Roman"/>
          <w:szCs w:val="22"/>
        </w:rPr>
        <w:t xml:space="preserve">In the current Gaza context, to what extent do you think the positive impacts of the Family </w:t>
      </w:r>
      <w:r>
        <w:rPr>
          <w:rFonts w:cs="Times New Roman"/>
          <w:szCs w:val="22"/>
        </w:rPr>
        <w:t>Centre</w:t>
      </w:r>
      <w:r w:rsidRPr="009E7CC2">
        <w:rPr>
          <w:rFonts w:cs="Times New Roman"/>
          <w:szCs w:val="22"/>
        </w:rPr>
        <w:t xml:space="preserve">s (as mentioned earlier) are sustainable? </w:t>
      </w:r>
    </w:p>
    <w:p w:rsidR="00F95017" w:rsidRPr="009E7CC2" w:rsidRDefault="00F95017" w:rsidP="00C72FF0">
      <w:pPr>
        <w:pStyle w:val="NoSpacing"/>
        <w:numPr>
          <w:ilvl w:val="0"/>
          <w:numId w:val="158"/>
        </w:numPr>
        <w:rPr>
          <w:rFonts w:cs="Times New Roman"/>
          <w:szCs w:val="22"/>
        </w:rPr>
      </w:pPr>
      <w:r w:rsidRPr="009E7CC2">
        <w:rPr>
          <w:rFonts w:cs="Times New Roman"/>
          <w:szCs w:val="22"/>
        </w:rPr>
        <w:t xml:space="preserve">What needs to be in place to ensure that these positive impacts are sustained? </w:t>
      </w:r>
    </w:p>
    <w:p w:rsidR="00F95017" w:rsidRPr="009E7CC2" w:rsidRDefault="00F95017" w:rsidP="00C72FF0">
      <w:pPr>
        <w:pStyle w:val="NoSpacing"/>
        <w:numPr>
          <w:ilvl w:val="0"/>
          <w:numId w:val="158"/>
        </w:numPr>
        <w:rPr>
          <w:rFonts w:cs="Times New Roman"/>
          <w:szCs w:val="22"/>
        </w:rPr>
      </w:pPr>
      <w:r w:rsidRPr="009E7CC2">
        <w:rPr>
          <w:rFonts w:cs="Times New Roman"/>
          <w:szCs w:val="22"/>
        </w:rPr>
        <w:t xml:space="preserve">Role of government? </w:t>
      </w:r>
    </w:p>
    <w:p w:rsidR="00F95017" w:rsidRPr="009E7CC2" w:rsidRDefault="00F95017" w:rsidP="00C72FF0">
      <w:pPr>
        <w:pStyle w:val="NoSpacing"/>
        <w:numPr>
          <w:ilvl w:val="0"/>
          <w:numId w:val="158"/>
        </w:numPr>
        <w:rPr>
          <w:rFonts w:cs="Times New Roman"/>
          <w:szCs w:val="22"/>
        </w:rPr>
      </w:pPr>
      <w:r w:rsidRPr="009E7CC2">
        <w:rPr>
          <w:rFonts w:cs="Times New Roman"/>
          <w:szCs w:val="22"/>
        </w:rPr>
        <w:t xml:space="preserve">Role of NGOs/CBOs? </w:t>
      </w:r>
    </w:p>
    <w:p w:rsidR="00F95017" w:rsidRPr="009E7CC2" w:rsidRDefault="00F95017" w:rsidP="00C72FF0">
      <w:pPr>
        <w:pStyle w:val="NoSpacing"/>
        <w:numPr>
          <w:ilvl w:val="0"/>
          <w:numId w:val="158"/>
        </w:numPr>
        <w:rPr>
          <w:rFonts w:cs="Times New Roman"/>
          <w:szCs w:val="22"/>
        </w:rPr>
      </w:pPr>
      <w:r w:rsidRPr="009E7CC2">
        <w:rPr>
          <w:rFonts w:cs="Times New Roman"/>
          <w:szCs w:val="22"/>
        </w:rPr>
        <w:t xml:space="preserve">Role of UNICEF and other donors?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rPr>
          <w:rFonts w:cs="Times New Roman"/>
          <w:b/>
          <w:szCs w:val="22"/>
        </w:rPr>
      </w:pPr>
      <w:r w:rsidRPr="009E7CC2">
        <w:rPr>
          <w:rFonts w:cs="Times New Roman"/>
          <w:b/>
          <w:szCs w:val="22"/>
        </w:rPr>
        <w:t xml:space="preserve">G. Other </w:t>
      </w:r>
    </w:p>
    <w:p w:rsidR="00F95017" w:rsidRPr="009E7CC2" w:rsidRDefault="00F95017" w:rsidP="00F95017">
      <w:pPr>
        <w:rPr>
          <w:rFonts w:cs="Times New Roman"/>
          <w:b/>
          <w:szCs w:val="22"/>
        </w:rPr>
      </w:pPr>
    </w:p>
    <w:p w:rsidR="00F95017" w:rsidRPr="009E7CC2" w:rsidRDefault="00F95017" w:rsidP="00C72FF0">
      <w:pPr>
        <w:pStyle w:val="NoSpacing"/>
        <w:numPr>
          <w:ilvl w:val="0"/>
          <w:numId w:val="170"/>
        </w:numPr>
        <w:rPr>
          <w:rFonts w:cs="Times New Roman"/>
          <w:szCs w:val="22"/>
        </w:rPr>
      </w:pPr>
      <w:r w:rsidRPr="009E7CC2">
        <w:rPr>
          <w:rFonts w:cs="Times New Roman"/>
          <w:szCs w:val="22"/>
        </w:rPr>
        <w:t xml:space="preserve">Is there anything else you would like to mention about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that has not been covered? </w:t>
      </w:r>
    </w:p>
    <w:p w:rsidR="00F95017" w:rsidRPr="009E7CC2" w:rsidRDefault="00F95017" w:rsidP="00F95017">
      <w:pPr>
        <w:rPr>
          <w:rFonts w:cs="Times New Roman"/>
          <w:b/>
          <w:szCs w:val="22"/>
        </w:rPr>
      </w:pPr>
    </w:p>
    <w:p w:rsidR="00F95017" w:rsidRPr="009E7CC2" w:rsidRDefault="00F95017" w:rsidP="00F95017">
      <w:pPr>
        <w:rPr>
          <w:rFonts w:cs="Times New Roman"/>
          <w:b/>
          <w:szCs w:val="22"/>
        </w:rPr>
      </w:pPr>
      <w:r w:rsidRPr="009E7CC2">
        <w:rPr>
          <w:rFonts w:cs="Times New Roman"/>
          <w:b/>
          <w:szCs w:val="22"/>
        </w:rPr>
        <w:t>H. Recommendations</w:t>
      </w:r>
    </w:p>
    <w:p w:rsidR="00F95017" w:rsidRPr="009E7CC2" w:rsidRDefault="00F95017" w:rsidP="00F95017">
      <w:pPr>
        <w:pStyle w:val="NoSpacing"/>
        <w:rPr>
          <w:rFonts w:cs="Times New Roman"/>
          <w:szCs w:val="22"/>
        </w:rPr>
      </w:pPr>
    </w:p>
    <w:p w:rsidR="00F95017" w:rsidRPr="009E7CC2" w:rsidRDefault="00F95017" w:rsidP="00C72FF0">
      <w:pPr>
        <w:pStyle w:val="NoSpacing"/>
        <w:numPr>
          <w:ilvl w:val="0"/>
          <w:numId w:val="170"/>
        </w:numPr>
        <w:rPr>
          <w:rFonts w:cs="Times New Roman"/>
          <w:szCs w:val="22"/>
        </w:rPr>
      </w:pPr>
      <w:r w:rsidRPr="009E7CC2">
        <w:rPr>
          <w:rFonts w:cs="Times New Roman"/>
          <w:szCs w:val="22"/>
        </w:rPr>
        <w:t xml:space="preserve">What in your view are the main strengths of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w:t>
      </w:r>
    </w:p>
    <w:p w:rsidR="00F95017" w:rsidRPr="009E7CC2" w:rsidRDefault="00F95017" w:rsidP="00F95017">
      <w:pPr>
        <w:pStyle w:val="NoSpacing"/>
        <w:ind w:left="360"/>
        <w:rPr>
          <w:rFonts w:cs="Times New Roman"/>
          <w:szCs w:val="22"/>
        </w:rPr>
      </w:pPr>
    </w:p>
    <w:p w:rsidR="00F95017" w:rsidRPr="009E7CC2" w:rsidRDefault="00F95017" w:rsidP="00C72FF0">
      <w:pPr>
        <w:pStyle w:val="NoSpacing"/>
        <w:numPr>
          <w:ilvl w:val="0"/>
          <w:numId w:val="170"/>
        </w:numPr>
        <w:rPr>
          <w:rFonts w:cs="Times New Roman"/>
          <w:szCs w:val="22"/>
        </w:rPr>
      </w:pPr>
      <w:r w:rsidRPr="009E7CC2">
        <w:rPr>
          <w:rFonts w:cs="Times New Roman"/>
          <w:szCs w:val="22"/>
        </w:rPr>
        <w:lastRenderedPageBreak/>
        <w:t xml:space="preserve">What are the main weakness/gaps? </w:t>
      </w:r>
    </w:p>
    <w:p w:rsidR="00F95017" w:rsidRPr="009E7CC2" w:rsidRDefault="00F95017" w:rsidP="00F95017">
      <w:pPr>
        <w:pStyle w:val="NoSpacing"/>
        <w:rPr>
          <w:rFonts w:cs="Times New Roman"/>
          <w:szCs w:val="22"/>
        </w:rPr>
      </w:pPr>
    </w:p>
    <w:p w:rsidR="00F95017" w:rsidRPr="009E7CC2" w:rsidRDefault="00F95017" w:rsidP="00C72FF0">
      <w:pPr>
        <w:pStyle w:val="NoSpacing"/>
        <w:numPr>
          <w:ilvl w:val="0"/>
          <w:numId w:val="170"/>
        </w:numPr>
        <w:rPr>
          <w:rFonts w:cs="Times New Roman"/>
          <w:szCs w:val="22"/>
        </w:rPr>
      </w:pPr>
      <w:r w:rsidRPr="009E7CC2">
        <w:rPr>
          <w:rFonts w:cs="Times New Roman"/>
          <w:szCs w:val="22"/>
        </w:rPr>
        <w:t xml:space="preserve">How do you think the </w:t>
      </w:r>
      <w:r>
        <w:rPr>
          <w:rFonts w:cs="Times New Roman"/>
          <w:szCs w:val="22"/>
        </w:rPr>
        <w:t>programme</w:t>
      </w:r>
      <w:r w:rsidRPr="009E7CC2">
        <w:rPr>
          <w:rFonts w:cs="Times New Roman"/>
          <w:szCs w:val="22"/>
        </w:rPr>
        <w:t xml:space="preserve"> could be improved? </w:t>
      </w:r>
    </w:p>
    <w:p w:rsidR="00F95017" w:rsidRPr="009E7CC2" w:rsidRDefault="00F95017" w:rsidP="00F95017">
      <w:pPr>
        <w:pStyle w:val="NoSpacing"/>
        <w:rPr>
          <w:rFonts w:cs="Times New Roman"/>
          <w:szCs w:val="22"/>
        </w:rPr>
      </w:pPr>
    </w:p>
    <w:p w:rsidR="00F95017" w:rsidRPr="009E7CC2" w:rsidRDefault="00F95017" w:rsidP="00F95017">
      <w:pPr>
        <w:pStyle w:val="NoSpacing"/>
        <w:rPr>
          <w:rFonts w:cs="Times New Roman"/>
          <w:b/>
          <w:szCs w:val="22"/>
        </w:rPr>
      </w:pPr>
      <w:r w:rsidRPr="009E7CC2">
        <w:rPr>
          <w:rFonts w:cs="Times New Roman"/>
          <w:b/>
          <w:szCs w:val="22"/>
        </w:rPr>
        <w:t>Documentation to collect from the Partner</w:t>
      </w:r>
    </w:p>
    <w:p w:rsidR="00F95017" w:rsidRPr="009E7CC2" w:rsidRDefault="00F95017" w:rsidP="00F95017">
      <w:pPr>
        <w:pStyle w:val="NoSpacing"/>
        <w:rPr>
          <w:rFonts w:cs="Times New Roman"/>
          <w:b/>
          <w:szCs w:val="22"/>
        </w:rPr>
      </w:pPr>
    </w:p>
    <w:p w:rsidR="00F95017" w:rsidRPr="009E7CC2" w:rsidRDefault="00F95017" w:rsidP="00C72FF0">
      <w:pPr>
        <w:pStyle w:val="NoSpacing"/>
        <w:numPr>
          <w:ilvl w:val="0"/>
          <w:numId w:val="171"/>
        </w:numPr>
        <w:rPr>
          <w:rFonts w:cs="Times New Roman"/>
          <w:szCs w:val="22"/>
        </w:rPr>
      </w:pPr>
      <w:r w:rsidRPr="009E7CC2">
        <w:rPr>
          <w:rFonts w:cs="Times New Roman"/>
          <w:szCs w:val="22"/>
        </w:rPr>
        <w:t>Brochures/information on the NGO</w:t>
      </w:r>
    </w:p>
    <w:p w:rsidR="00F95017" w:rsidRPr="009E7CC2" w:rsidRDefault="00F95017" w:rsidP="00C72FF0">
      <w:pPr>
        <w:pStyle w:val="NoSpacing"/>
        <w:numPr>
          <w:ilvl w:val="0"/>
          <w:numId w:val="171"/>
        </w:numPr>
        <w:rPr>
          <w:rFonts w:cs="Times New Roman"/>
          <w:szCs w:val="22"/>
        </w:rPr>
      </w:pPr>
      <w:r w:rsidRPr="009E7CC2">
        <w:rPr>
          <w:rFonts w:cs="Times New Roman"/>
          <w:szCs w:val="22"/>
        </w:rPr>
        <w:t xml:space="preserve">M&amp;E data </w:t>
      </w:r>
    </w:p>
    <w:p w:rsidR="00F95017" w:rsidRPr="009E7CC2" w:rsidRDefault="00F95017" w:rsidP="00C72FF0">
      <w:pPr>
        <w:pStyle w:val="NoSpacing"/>
        <w:numPr>
          <w:ilvl w:val="0"/>
          <w:numId w:val="171"/>
        </w:numPr>
        <w:rPr>
          <w:rFonts w:cs="Times New Roman"/>
          <w:szCs w:val="22"/>
        </w:rPr>
      </w:pPr>
      <w:r w:rsidRPr="009E7CC2">
        <w:rPr>
          <w:rFonts w:cs="Times New Roman"/>
          <w:szCs w:val="22"/>
        </w:rPr>
        <w:t xml:space="preserve">Sustainability strategy or exit plan for the Family </w:t>
      </w:r>
      <w:r>
        <w:rPr>
          <w:rFonts w:cs="Times New Roman"/>
          <w:szCs w:val="22"/>
        </w:rPr>
        <w:t>Centre</w:t>
      </w:r>
      <w:r w:rsidRPr="009E7CC2">
        <w:rPr>
          <w:rFonts w:cs="Times New Roman"/>
          <w:szCs w:val="22"/>
        </w:rPr>
        <w:t xml:space="preserve"> </w:t>
      </w:r>
      <w:r>
        <w:rPr>
          <w:rFonts w:cs="Times New Roman"/>
          <w:szCs w:val="22"/>
        </w:rPr>
        <w:t>programme</w:t>
      </w:r>
    </w:p>
    <w:p w:rsidR="00F95017" w:rsidRPr="009E7CC2" w:rsidRDefault="00F95017" w:rsidP="00C72FF0">
      <w:pPr>
        <w:pStyle w:val="NoSpacing"/>
        <w:numPr>
          <w:ilvl w:val="0"/>
          <w:numId w:val="171"/>
        </w:numPr>
        <w:rPr>
          <w:rFonts w:cs="Times New Roman"/>
          <w:szCs w:val="22"/>
        </w:rPr>
      </w:pPr>
      <w:r w:rsidRPr="009E7CC2">
        <w:rPr>
          <w:rFonts w:cs="Times New Roman"/>
          <w:szCs w:val="22"/>
        </w:rPr>
        <w:t>Case management SOPs</w:t>
      </w:r>
    </w:p>
    <w:p w:rsidR="00F95017" w:rsidRPr="009E7CC2" w:rsidRDefault="00F95017" w:rsidP="00F95017">
      <w:pPr>
        <w:rPr>
          <w:rFonts w:eastAsiaTheme="majorEastAsia" w:cs="Times New Roman"/>
          <w:b/>
          <w:bCs/>
          <w:i/>
          <w:szCs w:val="22"/>
        </w:rPr>
      </w:pPr>
      <w:r w:rsidRPr="009E7CC2">
        <w:rPr>
          <w:rFonts w:cs="Times New Roman"/>
          <w:szCs w:val="22"/>
        </w:rPr>
        <w:br w:type="page"/>
      </w:r>
    </w:p>
    <w:p w:rsidR="00F95017" w:rsidRPr="009E7CC2" w:rsidRDefault="00F95017" w:rsidP="00F95017">
      <w:pPr>
        <w:pStyle w:val="Heading2"/>
      </w:pPr>
      <w:bookmarkStart w:id="114" w:name="_Toc374275920"/>
      <w:bookmarkStart w:id="115" w:name="_Toc388437880"/>
      <w:r w:rsidRPr="009E7CC2">
        <w:lastRenderedPageBreak/>
        <w:t xml:space="preserve">Semi-Structured Interview Guide – Family </w:t>
      </w:r>
      <w:r>
        <w:t>Centre</w:t>
      </w:r>
      <w:r w:rsidRPr="009E7CC2">
        <w:t xml:space="preserve"> CBO</w:t>
      </w:r>
      <w:bookmarkEnd w:id="114"/>
      <w:bookmarkEnd w:id="115"/>
      <w:r w:rsidRPr="009E7CC2">
        <w:t xml:space="preserve">  </w:t>
      </w:r>
    </w:p>
    <w:p w:rsidR="00F95017" w:rsidRPr="009E7CC2" w:rsidRDefault="00F95017" w:rsidP="00F95017">
      <w:pPr>
        <w:pStyle w:val="NoSpacing"/>
        <w:rPr>
          <w:rFonts w:cs="Times New Roman"/>
          <w:szCs w:val="22"/>
        </w:rPr>
      </w:pPr>
    </w:p>
    <w:tbl>
      <w:tblPr>
        <w:tblStyle w:val="TableGrid"/>
        <w:tblW w:w="9889" w:type="dxa"/>
        <w:tblLook w:val="04A0" w:firstRow="1" w:lastRow="0" w:firstColumn="1" w:lastColumn="0" w:noHBand="0" w:noVBand="1"/>
      </w:tblPr>
      <w:tblGrid>
        <w:gridCol w:w="1951"/>
        <w:gridCol w:w="2646"/>
        <w:gridCol w:w="3875"/>
        <w:gridCol w:w="1417"/>
      </w:tblGrid>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Organisation </w:t>
            </w:r>
          </w:p>
        </w:tc>
        <w:tc>
          <w:tcPr>
            <w:tcW w:w="7938" w:type="dxa"/>
            <w:gridSpan w:val="3"/>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Location </w:t>
            </w:r>
          </w:p>
        </w:tc>
        <w:tc>
          <w:tcPr>
            <w:tcW w:w="7938" w:type="dxa"/>
            <w:gridSpan w:val="3"/>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Date site visit </w:t>
            </w:r>
          </w:p>
        </w:tc>
        <w:tc>
          <w:tcPr>
            <w:tcW w:w="7938" w:type="dxa"/>
            <w:gridSpan w:val="3"/>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Time started </w:t>
            </w:r>
          </w:p>
        </w:tc>
        <w:tc>
          <w:tcPr>
            <w:tcW w:w="7938" w:type="dxa"/>
            <w:gridSpan w:val="3"/>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Time ended </w:t>
            </w:r>
          </w:p>
        </w:tc>
        <w:tc>
          <w:tcPr>
            <w:tcW w:w="7938" w:type="dxa"/>
            <w:gridSpan w:val="3"/>
          </w:tcPr>
          <w:p w:rsidR="00F95017" w:rsidRPr="009E7CC2" w:rsidRDefault="00F95017" w:rsidP="000E05D2">
            <w:pPr>
              <w:pStyle w:val="NoSpacing"/>
              <w:rPr>
                <w:rFonts w:cs="Times New Roman"/>
                <w:szCs w:val="22"/>
              </w:rPr>
            </w:pPr>
          </w:p>
        </w:tc>
      </w:tr>
      <w:tr w:rsidR="00F95017" w:rsidRPr="009E7CC2" w:rsidTr="000E05D2">
        <w:trPr>
          <w:trHeight w:val="316"/>
        </w:trPr>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Persons interviewed </w:t>
            </w:r>
          </w:p>
        </w:tc>
        <w:tc>
          <w:tcPr>
            <w:tcW w:w="2646" w:type="dxa"/>
          </w:tcPr>
          <w:p w:rsidR="00F95017" w:rsidRPr="009E7CC2" w:rsidRDefault="00F95017" w:rsidP="000E05D2">
            <w:pPr>
              <w:pStyle w:val="NoSpacing"/>
              <w:rPr>
                <w:rFonts w:cs="Times New Roman"/>
                <w:szCs w:val="22"/>
              </w:rPr>
            </w:pPr>
            <w:r w:rsidRPr="009E7CC2">
              <w:rPr>
                <w:rFonts w:cs="Times New Roman"/>
                <w:szCs w:val="22"/>
              </w:rPr>
              <w:t>Name</w:t>
            </w:r>
          </w:p>
        </w:tc>
        <w:tc>
          <w:tcPr>
            <w:tcW w:w="3875" w:type="dxa"/>
          </w:tcPr>
          <w:p w:rsidR="00F95017" w:rsidRPr="009E7CC2" w:rsidRDefault="00F95017" w:rsidP="000E05D2">
            <w:pPr>
              <w:pStyle w:val="NoSpacing"/>
              <w:rPr>
                <w:rFonts w:cs="Times New Roman"/>
                <w:szCs w:val="22"/>
              </w:rPr>
            </w:pPr>
            <w:r w:rsidRPr="009E7CC2">
              <w:rPr>
                <w:rFonts w:cs="Times New Roman"/>
                <w:szCs w:val="22"/>
              </w:rPr>
              <w:t xml:space="preserve">Position </w:t>
            </w:r>
          </w:p>
        </w:tc>
        <w:tc>
          <w:tcPr>
            <w:tcW w:w="1417" w:type="dxa"/>
          </w:tcPr>
          <w:p w:rsidR="00F95017" w:rsidRPr="009E7CC2" w:rsidRDefault="00F95017" w:rsidP="000E05D2">
            <w:pPr>
              <w:pStyle w:val="NoSpacing"/>
              <w:rPr>
                <w:rFonts w:cs="Times New Roman"/>
                <w:szCs w:val="22"/>
              </w:rPr>
            </w:pPr>
            <w:r w:rsidRPr="009E7CC2">
              <w:rPr>
                <w:rFonts w:cs="Times New Roman"/>
                <w:szCs w:val="22"/>
              </w:rPr>
              <w:t>Sex</w:t>
            </w:r>
          </w:p>
        </w:tc>
      </w:tr>
      <w:tr w:rsidR="00F95017" w:rsidRPr="009E7CC2" w:rsidTr="000E05D2">
        <w:trPr>
          <w:trHeight w:val="316"/>
        </w:trPr>
        <w:tc>
          <w:tcPr>
            <w:tcW w:w="1951" w:type="dxa"/>
          </w:tcPr>
          <w:p w:rsidR="00F95017" w:rsidRPr="009E7CC2" w:rsidRDefault="00F95017" w:rsidP="000E05D2">
            <w:pPr>
              <w:pStyle w:val="NoSpacing"/>
              <w:rPr>
                <w:rFonts w:cs="Times New Roman"/>
                <w:szCs w:val="22"/>
              </w:rPr>
            </w:pPr>
          </w:p>
        </w:tc>
        <w:tc>
          <w:tcPr>
            <w:tcW w:w="2646" w:type="dxa"/>
          </w:tcPr>
          <w:p w:rsidR="00F95017" w:rsidRPr="009E7CC2" w:rsidRDefault="00F95017" w:rsidP="000E05D2">
            <w:pPr>
              <w:pStyle w:val="NoSpacing"/>
              <w:rPr>
                <w:rFonts w:cs="Times New Roman"/>
                <w:szCs w:val="22"/>
              </w:rPr>
            </w:pPr>
          </w:p>
        </w:tc>
        <w:tc>
          <w:tcPr>
            <w:tcW w:w="3875" w:type="dxa"/>
          </w:tcPr>
          <w:p w:rsidR="00F95017" w:rsidRPr="009E7CC2" w:rsidRDefault="00F95017" w:rsidP="000E05D2">
            <w:pPr>
              <w:pStyle w:val="NoSpacing"/>
              <w:rPr>
                <w:rFonts w:cs="Times New Roman"/>
                <w:szCs w:val="22"/>
              </w:rPr>
            </w:pPr>
          </w:p>
        </w:tc>
        <w:tc>
          <w:tcPr>
            <w:tcW w:w="1417" w:type="dxa"/>
          </w:tcPr>
          <w:p w:rsidR="00F95017" w:rsidRPr="009E7CC2" w:rsidRDefault="00F95017" w:rsidP="000E05D2">
            <w:pPr>
              <w:pStyle w:val="NoSpacing"/>
              <w:rPr>
                <w:rFonts w:cs="Times New Roman"/>
                <w:szCs w:val="22"/>
              </w:rPr>
            </w:pPr>
          </w:p>
        </w:tc>
      </w:tr>
      <w:tr w:rsidR="00F95017" w:rsidRPr="009E7CC2" w:rsidTr="000E05D2">
        <w:trPr>
          <w:trHeight w:val="316"/>
        </w:trPr>
        <w:tc>
          <w:tcPr>
            <w:tcW w:w="1951" w:type="dxa"/>
          </w:tcPr>
          <w:p w:rsidR="00F95017" w:rsidRPr="009E7CC2" w:rsidRDefault="00F95017" w:rsidP="000E05D2">
            <w:pPr>
              <w:pStyle w:val="NoSpacing"/>
              <w:rPr>
                <w:rFonts w:cs="Times New Roman"/>
                <w:szCs w:val="22"/>
              </w:rPr>
            </w:pPr>
          </w:p>
        </w:tc>
        <w:tc>
          <w:tcPr>
            <w:tcW w:w="2646" w:type="dxa"/>
          </w:tcPr>
          <w:p w:rsidR="00F95017" w:rsidRPr="009E7CC2" w:rsidRDefault="00F95017" w:rsidP="000E05D2">
            <w:pPr>
              <w:pStyle w:val="NoSpacing"/>
              <w:rPr>
                <w:rFonts w:cs="Times New Roman"/>
                <w:szCs w:val="22"/>
              </w:rPr>
            </w:pPr>
          </w:p>
        </w:tc>
        <w:tc>
          <w:tcPr>
            <w:tcW w:w="3875" w:type="dxa"/>
          </w:tcPr>
          <w:p w:rsidR="00F95017" w:rsidRPr="009E7CC2" w:rsidRDefault="00F95017" w:rsidP="000E05D2">
            <w:pPr>
              <w:pStyle w:val="NoSpacing"/>
              <w:rPr>
                <w:rFonts w:cs="Times New Roman"/>
                <w:szCs w:val="22"/>
              </w:rPr>
            </w:pPr>
          </w:p>
        </w:tc>
        <w:tc>
          <w:tcPr>
            <w:tcW w:w="1417" w:type="dxa"/>
          </w:tcPr>
          <w:p w:rsidR="00F95017" w:rsidRPr="009E7CC2" w:rsidRDefault="00F95017" w:rsidP="000E05D2">
            <w:pPr>
              <w:pStyle w:val="NoSpacing"/>
              <w:rPr>
                <w:rFonts w:cs="Times New Roman"/>
                <w:szCs w:val="22"/>
              </w:rPr>
            </w:pPr>
          </w:p>
        </w:tc>
      </w:tr>
    </w:tbl>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 xml:space="preserve">A. Background </w:t>
      </w:r>
    </w:p>
    <w:p w:rsidR="00F95017" w:rsidRPr="009E7CC2" w:rsidRDefault="00F95017" w:rsidP="00F95017">
      <w:pPr>
        <w:widowControl w:val="0"/>
        <w:autoSpaceDE w:val="0"/>
        <w:autoSpaceDN w:val="0"/>
        <w:adjustRightInd w:val="0"/>
        <w:jc w:val="both"/>
        <w:rPr>
          <w:rFonts w:cs="Times New Roman"/>
          <w:b/>
          <w:color w:val="000000"/>
          <w:szCs w:val="22"/>
        </w:rPr>
      </w:pPr>
    </w:p>
    <w:p w:rsidR="00F95017" w:rsidRPr="002A4BE8" w:rsidRDefault="00F95017" w:rsidP="00C72FF0">
      <w:pPr>
        <w:pStyle w:val="ListParagraph"/>
        <w:widowControl w:val="0"/>
        <w:numPr>
          <w:ilvl w:val="0"/>
          <w:numId w:val="183"/>
        </w:numPr>
        <w:autoSpaceDE w:val="0"/>
        <w:autoSpaceDN w:val="0"/>
        <w:adjustRightInd w:val="0"/>
        <w:jc w:val="both"/>
        <w:rPr>
          <w:rFonts w:cs="Times New Roman"/>
          <w:color w:val="000000"/>
          <w:szCs w:val="22"/>
        </w:rPr>
      </w:pPr>
      <w:r w:rsidRPr="002A4BE8">
        <w:rPr>
          <w:rFonts w:cs="Times New Roman"/>
          <w:color w:val="000000"/>
          <w:szCs w:val="22"/>
        </w:rPr>
        <w:t xml:space="preserve">How did your CBO become involved with the Family </w:t>
      </w:r>
      <w:r>
        <w:rPr>
          <w:rFonts w:cs="Times New Roman"/>
          <w:color w:val="000000"/>
          <w:szCs w:val="22"/>
        </w:rPr>
        <w:t>Centre</w:t>
      </w:r>
      <w:r w:rsidRPr="002A4BE8">
        <w:rPr>
          <w:rFonts w:cs="Times New Roman"/>
          <w:color w:val="000000"/>
          <w:szCs w:val="22"/>
        </w:rPr>
        <w:t xml:space="preserve"> programme? </w:t>
      </w:r>
    </w:p>
    <w:p w:rsidR="00F95017" w:rsidRPr="002A4BE8" w:rsidRDefault="00F95017" w:rsidP="00C72FF0">
      <w:pPr>
        <w:pStyle w:val="ListParagraph"/>
        <w:widowControl w:val="0"/>
        <w:numPr>
          <w:ilvl w:val="0"/>
          <w:numId w:val="183"/>
        </w:numPr>
        <w:autoSpaceDE w:val="0"/>
        <w:autoSpaceDN w:val="0"/>
        <w:adjustRightInd w:val="0"/>
        <w:jc w:val="both"/>
        <w:rPr>
          <w:rFonts w:cs="Times New Roman"/>
          <w:color w:val="000000"/>
          <w:szCs w:val="22"/>
        </w:rPr>
      </w:pPr>
      <w:r w:rsidRPr="002A4BE8">
        <w:rPr>
          <w:rFonts w:cs="Times New Roman"/>
          <w:color w:val="000000"/>
          <w:szCs w:val="22"/>
        </w:rPr>
        <w:t xml:space="preserve">What services were you providing before the Family </w:t>
      </w:r>
      <w:r>
        <w:rPr>
          <w:rFonts w:cs="Times New Roman"/>
          <w:color w:val="000000"/>
          <w:szCs w:val="22"/>
        </w:rPr>
        <w:t>Centre</w:t>
      </w:r>
      <w:r w:rsidRPr="002A4BE8">
        <w:rPr>
          <w:rFonts w:cs="Times New Roman"/>
          <w:color w:val="000000"/>
          <w:szCs w:val="22"/>
        </w:rPr>
        <w:t xml:space="preserve"> programme? </w:t>
      </w:r>
    </w:p>
    <w:p w:rsidR="00F95017" w:rsidRPr="002A4BE8" w:rsidRDefault="00F95017" w:rsidP="00C72FF0">
      <w:pPr>
        <w:pStyle w:val="ListParagraph"/>
        <w:widowControl w:val="0"/>
        <w:numPr>
          <w:ilvl w:val="0"/>
          <w:numId w:val="183"/>
        </w:numPr>
        <w:autoSpaceDE w:val="0"/>
        <w:autoSpaceDN w:val="0"/>
        <w:adjustRightInd w:val="0"/>
        <w:jc w:val="both"/>
        <w:rPr>
          <w:rFonts w:cs="Times New Roman"/>
          <w:color w:val="000000"/>
          <w:szCs w:val="22"/>
        </w:rPr>
      </w:pPr>
      <w:r w:rsidRPr="002A4BE8">
        <w:rPr>
          <w:rFonts w:cs="Times New Roman"/>
          <w:color w:val="000000"/>
          <w:szCs w:val="22"/>
        </w:rPr>
        <w:t xml:space="preserve">What services are you currently providing in addition to the Family </w:t>
      </w:r>
      <w:r>
        <w:rPr>
          <w:rFonts w:cs="Times New Roman"/>
          <w:color w:val="000000"/>
          <w:szCs w:val="22"/>
        </w:rPr>
        <w:t>Centre</w:t>
      </w:r>
      <w:r w:rsidRPr="002A4BE8">
        <w:rPr>
          <w:rFonts w:cs="Times New Roman"/>
          <w:color w:val="000000"/>
          <w:szCs w:val="22"/>
        </w:rPr>
        <w:t xml:space="preserve"> programme?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 xml:space="preserve">B. Relevance </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NoSpacing"/>
        <w:numPr>
          <w:ilvl w:val="0"/>
          <w:numId w:val="183"/>
        </w:numPr>
        <w:rPr>
          <w:rFonts w:cs="Times New Roman"/>
          <w:szCs w:val="22"/>
        </w:rPr>
      </w:pPr>
      <w:r w:rsidRPr="009E7CC2">
        <w:rPr>
          <w:rFonts w:cs="Times New Roman"/>
          <w:szCs w:val="22"/>
        </w:rPr>
        <w:t xml:space="preserve">What are your child protection service delivery priorities? </w:t>
      </w:r>
    </w:p>
    <w:p w:rsidR="00F95017" w:rsidRPr="009E7CC2" w:rsidRDefault="00F95017" w:rsidP="00C72FF0">
      <w:pPr>
        <w:pStyle w:val="NoSpacing"/>
        <w:numPr>
          <w:ilvl w:val="0"/>
          <w:numId w:val="161"/>
        </w:numPr>
        <w:rPr>
          <w:rFonts w:cs="Times New Roman"/>
          <w:szCs w:val="22"/>
        </w:rPr>
      </w:pPr>
      <w:r w:rsidRPr="009E7CC2">
        <w:rPr>
          <w:rFonts w:cs="Times New Roman"/>
          <w:szCs w:val="22"/>
        </w:rPr>
        <w:t xml:space="preserve">How relevant is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to your service delivery priorities?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szCs w:val="22"/>
        </w:rPr>
        <w:t xml:space="preserve">What adjustments, if any, did you need to make to your service delivery model so as to be able to implement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NoSpacing"/>
        <w:numPr>
          <w:ilvl w:val="0"/>
          <w:numId w:val="160"/>
        </w:numPr>
        <w:rPr>
          <w:rFonts w:cs="Times New Roman"/>
          <w:szCs w:val="22"/>
        </w:rPr>
      </w:pPr>
      <w:r w:rsidRPr="009E7CC2">
        <w:rPr>
          <w:rFonts w:cs="Times New Roman"/>
          <w:szCs w:val="22"/>
        </w:rPr>
        <w:t xml:space="preserve">To what extent does the location of this Family </w:t>
      </w:r>
      <w:r>
        <w:rPr>
          <w:rFonts w:cs="Times New Roman"/>
          <w:szCs w:val="22"/>
        </w:rPr>
        <w:t>Centre</w:t>
      </w:r>
      <w:r w:rsidRPr="009E7CC2">
        <w:rPr>
          <w:rFonts w:cs="Times New Roman"/>
          <w:szCs w:val="22"/>
        </w:rPr>
        <w:t xml:space="preserve">s ensure that the most vulnerable children are being reached? (IDP, disabled, children with multiple protection concerns).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NoSpacing"/>
        <w:numPr>
          <w:ilvl w:val="0"/>
          <w:numId w:val="160"/>
        </w:numPr>
        <w:rPr>
          <w:rFonts w:cs="Times New Roman"/>
          <w:color w:val="000000"/>
          <w:szCs w:val="22"/>
        </w:rPr>
      </w:pPr>
      <w:r w:rsidRPr="009E7CC2">
        <w:rPr>
          <w:rFonts w:cs="Times New Roman"/>
          <w:szCs w:val="22"/>
        </w:rPr>
        <w:t xml:space="preserve">To what extent, in your opinion, do local and community leaders support the Family </w:t>
      </w:r>
      <w:r>
        <w:rPr>
          <w:rFonts w:cs="Times New Roman"/>
          <w:szCs w:val="22"/>
        </w:rPr>
        <w:t>Centre</w:t>
      </w:r>
      <w:r w:rsidRPr="009E7CC2">
        <w:rPr>
          <w:rFonts w:cs="Times New Roman"/>
          <w:szCs w:val="22"/>
        </w:rPr>
        <w:t xml:space="preserve">? Is there anything that they may not support about the Family </w:t>
      </w:r>
      <w:r>
        <w:rPr>
          <w:rFonts w:cs="Times New Roman"/>
          <w:szCs w:val="22"/>
        </w:rPr>
        <w:t>Centre</w:t>
      </w:r>
      <w:r w:rsidRPr="009E7CC2">
        <w:rPr>
          <w:rFonts w:cs="Times New Roman"/>
          <w:szCs w:val="22"/>
        </w:rPr>
        <w:t xml:space="preserve">? Why?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C. Effectiveness/Efficiency</w:t>
      </w:r>
    </w:p>
    <w:p w:rsidR="00F95017" w:rsidRPr="009E7CC2" w:rsidRDefault="00F95017" w:rsidP="00F95017">
      <w:pPr>
        <w:widowControl w:val="0"/>
        <w:autoSpaceDE w:val="0"/>
        <w:autoSpaceDN w:val="0"/>
        <w:adjustRightInd w:val="0"/>
        <w:jc w:val="both"/>
        <w:rPr>
          <w:rFonts w:cs="Times New Roman"/>
          <w:b/>
          <w:color w:val="000000"/>
          <w:szCs w:val="22"/>
        </w:rPr>
      </w:pPr>
    </w:p>
    <w:p w:rsidR="00F95017" w:rsidRPr="009E7CC2" w:rsidRDefault="00F95017" w:rsidP="00C72FF0">
      <w:pPr>
        <w:pStyle w:val="NoSpacing"/>
        <w:numPr>
          <w:ilvl w:val="0"/>
          <w:numId w:val="162"/>
        </w:numPr>
        <w:rPr>
          <w:rFonts w:cs="Times New Roman"/>
          <w:color w:val="000000"/>
          <w:szCs w:val="22"/>
        </w:rPr>
      </w:pPr>
      <w:r w:rsidRPr="009E7CC2">
        <w:rPr>
          <w:rFonts w:cs="Times New Roman"/>
          <w:color w:val="000000"/>
          <w:szCs w:val="22"/>
        </w:rPr>
        <w:t xml:space="preserve">What have you achieved in relation to your agreement with the partner (MA’AN/TAMER) since you came on board? </w:t>
      </w:r>
      <w:r w:rsidRPr="009E7CC2">
        <w:rPr>
          <w:rFonts w:cs="Times New Roman"/>
          <w:i/>
          <w:color w:val="000000"/>
          <w:szCs w:val="22"/>
        </w:rPr>
        <w:t>Refer to the agreement/s.</w:t>
      </w:r>
      <w:r w:rsidRPr="009E7CC2">
        <w:rPr>
          <w:rFonts w:cs="Times New Roman"/>
          <w:color w:val="000000"/>
          <w:szCs w:val="22"/>
        </w:rPr>
        <w:t xml:space="preserve"> </w:t>
      </w:r>
    </w:p>
    <w:p w:rsidR="00F95017" w:rsidRPr="009E7CC2" w:rsidRDefault="00F95017" w:rsidP="00C72FF0">
      <w:pPr>
        <w:pStyle w:val="NoSpacing"/>
        <w:numPr>
          <w:ilvl w:val="0"/>
          <w:numId w:val="152"/>
        </w:numPr>
        <w:rPr>
          <w:rFonts w:cs="Times New Roman"/>
          <w:color w:val="000000"/>
          <w:szCs w:val="22"/>
        </w:rPr>
      </w:pPr>
      <w:r w:rsidRPr="009E7CC2">
        <w:rPr>
          <w:rFonts w:cs="Times New Roman"/>
          <w:color w:val="000000"/>
          <w:szCs w:val="22"/>
        </w:rPr>
        <w:t xml:space="preserve">Have goals and targets been met? </w:t>
      </w:r>
    </w:p>
    <w:p w:rsidR="00F95017" w:rsidRPr="009E7CC2" w:rsidRDefault="00F95017" w:rsidP="00C72FF0">
      <w:pPr>
        <w:pStyle w:val="NoSpacing"/>
        <w:numPr>
          <w:ilvl w:val="0"/>
          <w:numId w:val="177"/>
        </w:numPr>
        <w:rPr>
          <w:rFonts w:cs="Times New Roman"/>
          <w:color w:val="000000"/>
          <w:szCs w:val="22"/>
        </w:rPr>
      </w:pPr>
      <w:r w:rsidRPr="009E7CC2">
        <w:rPr>
          <w:rFonts w:cs="Times New Roman"/>
          <w:color w:val="000000"/>
          <w:szCs w:val="22"/>
        </w:rPr>
        <w:t xml:space="preserve">For those not met, why? What were the contributing factors? What has been done to address any challenges? </w:t>
      </w:r>
    </w:p>
    <w:p w:rsidR="00F95017" w:rsidRPr="009E7CC2" w:rsidRDefault="00F95017" w:rsidP="00C72FF0">
      <w:pPr>
        <w:pStyle w:val="NoSpacing"/>
        <w:numPr>
          <w:ilvl w:val="0"/>
          <w:numId w:val="177"/>
        </w:numPr>
        <w:rPr>
          <w:rFonts w:cs="Times New Roman"/>
          <w:color w:val="000000"/>
          <w:szCs w:val="22"/>
        </w:rPr>
      </w:pPr>
      <w:r w:rsidRPr="009E7CC2">
        <w:rPr>
          <w:rFonts w:cs="Times New Roman"/>
          <w:color w:val="000000"/>
          <w:szCs w:val="22"/>
        </w:rPr>
        <w:t xml:space="preserve">For those met, what factors helped you to meet these targets?  </w:t>
      </w:r>
    </w:p>
    <w:p w:rsidR="00F95017" w:rsidRPr="009E7CC2" w:rsidRDefault="00F95017" w:rsidP="00C72FF0">
      <w:pPr>
        <w:pStyle w:val="NoSpacing"/>
        <w:numPr>
          <w:ilvl w:val="0"/>
          <w:numId w:val="152"/>
        </w:numPr>
        <w:rPr>
          <w:rFonts w:cs="Times New Roman"/>
          <w:color w:val="000000"/>
          <w:szCs w:val="22"/>
        </w:rPr>
      </w:pPr>
      <w:r w:rsidRPr="009E7CC2">
        <w:rPr>
          <w:rFonts w:cs="Times New Roman"/>
          <w:szCs w:val="22"/>
        </w:rPr>
        <w:t xml:space="preserve">To what extent and in what ways did implementation change over time as the project evolved? </w:t>
      </w:r>
    </w:p>
    <w:p w:rsidR="00F95017" w:rsidRPr="009E7CC2" w:rsidRDefault="00F95017" w:rsidP="00C72FF0">
      <w:pPr>
        <w:pStyle w:val="NoSpacing"/>
        <w:numPr>
          <w:ilvl w:val="0"/>
          <w:numId w:val="178"/>
        </w:numPr>
        <w:rPr>
          <w:rFonts w:cs="Times New Roman"/>
          <w:color w:val="000000"/>
          <w:szCs w:val="22"/>
        </w:rPr>
      </w:pPr>
      <w:r w:rsidRPr="009E7CC2">
        <w:rPr>
          <w:rFonts w:cs="Times New Roman"/>
          <w:szCs w:val="22"/>
        </w:rPr>
        <w:t xml:space="preserve">What factors influenced these changes in implementation? </w:t>
      </w:r>
    </w:p>
    <w:p w:rsidR="00F95017" w:rsidRPr="009E7CC2" w:rsidRDefault="00F95017" w:rsidP="00F95017">
      <w:pPr>
        <w:pStyle w:val="NoSpacing"/>
        <w:rPr>
          <w:rFonts w:cs="Times New Roman"/>
          <w:color w:val="000000"/>
          <w:szCs w:val="22"/>
        </w:rPr>
      </w:pPr>
    </w:p>
    <w:p w:rsidR="00F95017" w:rsidRPr="009E7CC2" w:rsidRDefault="00F95017" w:rsidP="00C72FF0">
      <w:pPr>
        <w:pStyle w:val="NoSpacing"/>
        <w:numPr>
          <w:ilvl w:val="0"/>
          <w:numId w:val="162"/>
        </w:numPr>
        <w:rPr>
          <w:rFonts w:cs="Times New Roman"/>
          <w:color w:val="000000"/>
          <w:szCs w:val="22"/>
        </w:rPr>
      </w:pPr>
      <w:r w:rsidRPr="009E7CC2">
        <w:rPr>
          <w:rFonts w:cs="Times New Roman"/>
          <w:color w:val="000000"/>
          <w:szCs w:val="22"/>
        </w:rPr>
        <w:t xml:space="preserve">Has delivery taken place as per agreed timelines? </w:t>
      </w:r>
    </w:p>
    <w:p w:rsidR="00F95017" w:rsidRPr="009E7CC2" w:rsidRDefault="00F95017" w:rsidP="00C72FF0">
      <w:pPr>
        <w:pStyle w:val="NoSpacing"/>
        <w:numPr>
          <w:ilvl w:val="0"/>
          <w:numId w:val="163"/>
        </w:numPr>
        <w:rPr>
          <w:rFonts w:cs="Times New Roman"/>
          <w:color w:val="000000"/>
          <w:szCs w:val="22"/>
        </w:rPr>
      </w:pPr>
      <w:r w:rsidRPr="009E7CC2">
        <w:rPr>
          <w:rFonts w:cs="Times New Roman"/>
          <w:color w:val="000000"/>
          <w:szCs w:val="22"/>
        </w:rPr>
        <w:t xml:space="preserve">If not, why? What were the contributing factors? What has been done to address any challenges? </w:t>
      </w:r>
    </w:p>
    <w:p w:rsidR="00F95017" w:rsidRPr="009E7CC2" w:rsidRDefault="00F95017" w:rsidP="00C72FF0">
      <w:pPr>
        <w:pStyle w:val="NoSpacing"/>
        <w:numPr>
          <w:ilvl w:val="0"/>
          <w:numId w:val="163"/>
        </w:numPr>
        <w:rPr>
          <w:rFonts w:cs="Times New Roman"/>
          <w:color w:val="000000"/>
          <w:szCs w:val="22"/>
        </w:rPr>
      </w:pPr>
      <w:r w:rsidRPr="009E7CC2">
        <w:rPr>
          <w:rFonts w:cs="Times New Roman"/>
          <w:color w:val="000000"/>
          <w:szCs w:val="22"/>
        </w:rPr>
        <w:t xml:space="preserve">If yes, what factors helped you to be able to deliver as per the agreed timelines? </w:t>
      </w:r>
    </w:p>
    <w:p w:rsidR="00F95017" w:rsidRPr="009E7CC2" w:rsidRDefault="00F95017" w:rsidP="00F95017">
      <w:pPr>
        <w:pStyle w:val="NoSpacing"/>
        <w:ind w:left="360"/>
        <w:rPr>
          <w:rFonts w:cs="Times New Roman"/>
          <w:color w:val="000000"/>
          <w:szCs w:val="22"/>
        </w:rPr>
      </w:pPr>
    </w:p>
    <w:p w:rsidR="00F95017" w:rsidRPr="009E7CC2" w:rsidRDefault="00F95017" w:rsidP="00C72FF0">
      <w:pPr>
        <w:pStyle w:val="NoSpacing"/>
        <w:numPr>
          <w:ilvl w:val="0"/>
          <w:numId w:val="162"/>
        </w:numPr>
        <w:rPr>
          <w:rFonts w:cs="Times New Roman"/>
          <w:color w:val="000000"/>
          <w:szCs w:val="22"/>
        </w:rPr>
      </w:pPr>
      <w:r w:rsidRPr="009E7CC2">
        <w:rPr>
          <w:rFonts w:cs="Times New Roman"/>
          <w:szCs w:val="22"/>
        </w:rPr>
        <w:t xml:space="preserve">What resources/inputs (funds, expertise, time, equipment) were used to produce the project results? </w:t>
      </w:r>
    </w:p>
    <w:p w:rsidR="00F95017" w:rsidRPr="009E7CC2" w:rsidRDefault="00F95017" w:rsidP="00C72FF0">
      <w:pPr>
        <w:pStyle w:val="NoSpacing"/>
        <w:numPr>
          <w:ilvl w:val="0"/>
          <w:numId w:val="172"/>
        </w:numPr>
        <w:rPr>
          <w:rFonts w:cs="Times New Roman"/>
          <w:color w:val="000000"/>
          <w:szCs w:val="22"/>
        </w:rPr>
      </w:pPr>
      <w:r w:rsidRPr="009E7CC2">
        <w:rPr>
          <w:rFonts w:cs="Times New Roman"/>
          <w:color w:val="000000"/>
          <w:szCs w:val="22"/>
        </w:rPr>
        <w:t>S</w:t>
      </w:r>
      <w:r w:rsidRPr="009E7CC2">
        <w:rPr>
          <w:rFonts w:cs="Times New Roman"/>
          <w:b/>
          <w:color w:val="000000"/>
          <w:szCs w:val="22"/>
        </w:rPr>
        <w:t xml:space="preserve">taff </w:t>
      </w:r>
      <w:r w:rsidRPr="009E7CC2">
        <w:rPr>
          <w:rFonts w:cs="Times New Roman"/>
          <w:color w:val="000000"/>
          <w:szCs w:val="22"/>
        </w:rPr>
        <w:t xml:space="preserve">involved including their position, function, level of involvement (time), age, sex and any training received. </w:t>
      </w:r>
    </w:p>
    <w:p w:rsidR="00F95017" w:rsidRPr="009E7CC2" w:rsidRDefault="00F95017" w:rsidP="00C72FF0">
      <w:pPr>
        <w:pStyle w:val="NoSpacing"/>
        <w:numPr>
          <w:ilvl w:val="0"/>
          <w:numId w:val="172"/>
        </w:numPr>
        <w:rPr>
          <w:rFonts w:cs="Times New Roman"/>
          <w:color w:val="000000"/>
          <w:szCs w:val="22"/>
        </w:rPr>
      </w:pPr>
      <w:r w:rsidRPr="009E7CC2">
        <w:rPr>
          <w:rFonts w:cs="Times New Roman"/>
          <w:b/>
          <w:color w:val="000000"/>
          <w:szCs w:val="22"/>
        </w:rPr>
        <w:t>Equipment</w:t>
      </w:r>
      <w:r w:rsidRPr="009E7CC2">
        <w:rPr>
          <w:rFonts w:cs="Times New Roman"/>
          <w:color w:val="000000"/>
          <w:szCs w:val="22"/>
        </w:rPr>
        <w:t xml:space="preserve"> used – venue and movable equipment. </w:t>
      </w:r>
    </w:p>
    <w:p w:rsidR="00F95017" w:rsidRPr="009E7CC2" w:rsidRDefault="00F95017" w:rsidP="00C72FF0">
      <w:pPr>
        <w:pStyle w:val="NoSpacing"/>
        <w:numPr>
          <w:ilvl w:val="0"/>
          <w:numId w:val="172"/>
        </w:numPr>
        <w:rPr>
          <w:rFonts w:cs="Times New Roman"/>
          <w:color w:val="000000"/>
          <w:szCs w:val="22"/>
        </w:rPr>
      </w:pPr>
      <w:r w:rsidRPr="009E7CC2">
        <w:rPr>
          <w:rFonts w:cs="Times New Roman"/>
          <w:b/>
          <w:color w:val="000000"/>
          <w:szCs w:val="22"/>
        </w:rPr>
        <w:t xml:space="preserve">Funding </w:t>
      </w:r>
      <w:r w:rsidRPr="009E7CC2">
        <w:rPr>
          <w:rFonts w:cs="Times New Roman"/>
          <w:color w:val="000000"/>
          <w:szCs w:val="22"/>
        </w:rPr>
        <w:t xml:space="preserve">from the contracting Partner </w:t>
      </w:r>
    </w:p>
    <w:p w:rsidR="00F95017" w:rsidRPr="009E7CC2" w:rsidRDefault="00F95017" w:rsidP="00C72FF0">
      <w:pPr>
        <w:pStyle w:val="NoSpacing"/>
        <w:numPr>
          <w:ilvl w:val="0"/>
          <w:numId w:val="172"/>
        </w:numPr>
        <w:rPr>
          <w:rFonts w:cs="Times New Roman"/>
          <w:color w:val="000000"/>
          <w:szCs w:val="22"/>
        </w:rPr>
      </w:pPr>
      <w:r w:rsidRPr="009E7CC2">
        <w:rPr>
          <w:rFonts w:cs="Times New Roman"/>
          <w:b/>
          <w:color w:val="000000"/>
          <w:szCs w:val="22"/>
        </w:rPr>
        <w:t xml:space="preserve">Other? </w:t>
      </w:r>
    </w:p>
    <w:p w:rsidR="00F95017" w:rsidRPr="009E7CC2" w:rsidRDefault="00F95017" w:rsidP="00C72FF0">
      <w:pPr>
        <w:pStyle w:val="NoSpacing"/>
        <w:numPr>
          <w:ilvl w:val="0"/>
          <w:numId w:val="164"/>
        </w:numPr>
        <w:rPr>
          <w:rFonts w:cs="Times New Roman"/>
          <w:color w:val="000000"/>
          <w:szCs w:val="22"/>
        </w:rPr>
      </w:pPr>
      <w:r w:rsidRPr="009E7CC2">
        <w:rPr>
          <w:rFonts w:cs="Times New Roman"/>
          <w:szCs w:val="22"/>
        </w:rPr>
        <w:t xml:space="preserve">Have these resources been sufficient? </w:t>
      </w:r>
    </w:p>
    <w:p w:rsidR="00F95017" w:rsidRPr="009E7CC2" w:rsidRDefault="00F95017" w:rsidP="00C72FF0">
      <w:pPr>
        <w:pStyle w:val="NoSpacing"/>
        <w:numPr>
          <w:ilvl w:val="0"/>
          <w:numId w:val="164"/>
        </w:numPr>
        <w:rPr>
          <w:rFonts w:cs="Times New Roman"/>
          <w:color w:val="000000"/>
          <w:szCs w:val="22"/>
        </w:rPr>
      </w:pPr>
      <w:r w:rsidRPr="009E7CC2">
        <w:rPr>
          <w:rFonts w:cs="Times New Roman"/>
          <w:color w:val="000000"/>
          <w:szCs w:val="22"/>
        </w:rPr>
        <w:t xml:space="preserve">If not, where have the gaps been? </w:t>
      </w:r>
    </w:p>
    <w:p w:rsidR="00F95017" w:rsidRPr="009E7CC2" w:rsidRDefault="00F95017" w:rsidP="00C72FF0">
      <w:pPr>
        <w:pStyle w:val="NoSpacing"/>
        <w:numPr>
          <w:ilvl w:val="0"/>
          <w:numId w:val="164"/>
        </w:numPr>
        <w:rPr>
          <w:rFonts w:cs="Times New Roman"/>
          <w:color w:val="000000"/>
          <w:szCs w:val="22"/>
        </w:rPr>
      </w:pPr>
      <w:r w:rsidRPr="009E7CC2">
        <w:rPr>
          <w:rFonts w:cs="Times New Roman"/>
          <w:color w:val="000000"/>
          <w:szCs w:val="22"/>
        </w:rPr>
        <w:t xml:space="preserve">What has been done to try and address these resource gaps? </w:t>
      </w:r>
    </w:p>
    <w:p w:rsidR="00F95017" w:rsidRPr="009E7CC2" w:rsidRDefault="00F95017" w:rsidP="00F95017">
      <w:pPr>
        <w:widowControl w:val="0"/>
        <w:autoSpaceDE w:val="0"/>
        <w:autoSpaceDN w:val="0"/>
        <w:adjustRightInd w:val="0"/>
        <w:jc w:val="both"/>
        <w:rPr>
          <w:rFonts w:cs="Times New Roman"/>
          <w:b/>
          <w:color w:val="000000"/>
          <w:szCs w:val="22"/>
        </w:rPr>
      </w:pPr>
    </w:p>
    <w:p w:rsidR="00F95017" w:rsidRPr="009E7CC2" w:rsidRDefault="00F95017" w:rsidP="00C72FF0">
      <w:pPr>
        <w:pStyle w:val="NoSpacing"/>
        <w:numPr>
          <w:ilvl w:val="0"/>
          <w:numId w:val="162"/>
        </w:numPr>
        <w:rPr>
          <w:rFonts w:cs="Times New Roman"/>
          <w:color w:val="000000"/>
          <w:szCs w:val="22"/>
        </w:rPr>
      </w:pPr>
      <w:r w:rsidRPr="009E7CC2">
        <w:rPr>
          <w:rFonts w:cs="Times New Roman"/>
          <w:szCs w:val="22"/>
        </w:rPr>
        <w:lastRenderedPageBreak/>
        <w:t xml:space="preserve">To what extent do you think your </w:t>
      </w:r>
      <w:r>
        <w:rPr>
          <w:rFonts w:cs="Times New Roman"/>
          <w:szCs w:val="22"/>
        </w:rPr>
        <w:t>programme</w:t>
      </w:r>
      <w:r w:rsidRPr="009E7CC2">
        <w:rPr>
          <w:rFonts w:cs="Times New Roman"/>
          <w:szCs w:val="22"/>
        </w:rPr>
        <w:t xml:space="preserve"> comply with the standards for Family </w:t>
      </w:r>
      <w:r>
        <w:rPr>
          <w:rFonts w:cs="Times New Roman"/>
          <w:szCs w:val="22"/>
        </w:rPr>
        <w:t>Centre</w:t>
      </w:r>
      <w:r w:rsidRPr="009E7CC2">
        <w:rPr>
          <w:rFonts w:cs="Times New Roman"/>
          <w:szCs w:val="22"/>
        </w:rPr>
        <w:t xml:space="preserve"> Model and case management approach (if standards have been set)?  </w:t>
      </w:r>
    </w:p>
    <w:p w:rsidR="00F95017" w:rsidRPr="009E7CC2" w:rsidRDefault="00F95017" w:rsidP="00C72FF0">
      <w:pPr>
        <w:pStyle w:val="NoSpacing"/>
        <w:numPr>
          <w:ilvl w:val="0"/>
          <w:numId w:val="166"/>
        </w:numPr>
        <w:ind w:left="1080"/>
        <w:rPr>
          <w:rFonts w:cs="Times New Roman"/>
          <w:color w:val="000000"/>
          <w:szCs w:val="22"/>
        </w:rPr>
      </w:pPr>
      <w:r w:rsidRPr="009E7CC2">
        <w:rPr>
          <w:rFonts w:cs="Times New Roman"/>
          <w:szCs w:val="22"/>
        </w:rPr>
        <w:t xml:space="preserve">What support have you received from the contracting Partner to comply with these standards? </w:t>
      </w:r>
    </w:p>
    <w:p w:rsidR="00F95017" w:rsidRPr="009E7CC2" w:rsidRDefault="00F95017" w:rsidP="00F95017">
      <w:pPr>
        <w:pStyle w:val="NoSpacing"/>
        <w:ind w:left="720"/>
        <w:rPr>
          <w:rFonts w:cs="Times New Roman"/>
          <w:color w:val="000000"/>
          <w:szCs w:val="22"/>
        </w:rPr>
      </w:pPr>
    </w:p>
    <w:p w:rsidR="00F95017" w:rsidRPr="009E7CC2" w:rsidRDefault="00F95017" w:rsidP="00C72FF0">
      <w:pPr>
        <w:pStyle w:val="NoSpacing"/>
        <w:numPr>
          <w:ilvl w:val="0"/>
          <w:numId w:val="162"/>
        </w:numPr>
        <w:rPr>
          <w:rFonts w:cs="Times New Roman"/>
          <w:color w:val="000000"/>
          <w:szCs w:val="22"/>
        </w:rPr>
      </w:pPr>
      <w:r w:rsidRPr="009E7CC2">
        <w:rPr>
          <w:rFonts w:cs="Times New Roman"/>
          <w:snapToGrid w:val="0"/>
          <w:szCs w:val="22"/>
        </w:rPr>
        <w:t xml:space="preserve">Who are the main stakeholders you need to engage with in the implementation of the Family </w:t>
      </w:r>
      <w:r>
        <w:rPr>
          <w:rFonts w:cs="Times New Roman"/>
          <w:snapToGrid w:val="0"/>
          <w:szCs w:val="22"/>
        </w:rPr>
        <w:t>Centre</w:t>
      </w:r>
      <w:r w:rsidRPr="009E7CC2">
        <w:rPr>
          <w:rFonts w:cs="Times New Roman"/>
          <w:snapToGrid w:val="0"/>
          <w:szCs w:val="22"/>
        </w:rPr>
        <w:t xml:space="preserve"> </w:t>
      </w:r>
      <w:r>
        <w:rPr>
          <w:rFonts w:cs="Times New Roman"/>
          <w:snapToGrid w:val="0"/>
          <w:szCs w:val="22"/>
        </w:rPr>
        <w:t>programme</w:t>
      </w:r>
      <w:r w:rsidRPr="009E7CC2">
        <w:rPr>
          <w:rFonts w:cs="Times New Roman"/>
          <w:snapToGrid w:val="0"/>
          <w:szCs w:val="22"/>
        </w:rPr>
        <w:t xml:space="preserve">? </w:t>
      </w:r>
    </w:p>
    <w:p w:rsidR="00F95017" w:rsidRPr="009E7CC2" w:rsidRDefault="00F95017" w:rsidP="00C72FF0">
      <w:pPr>
        <w:pStyle w:val="NoSpacing"/>
        <w:numPr>
          <w:ilvl w:val="0"/>
          <w:numId w:val="165"/>
        </w:numPr>
        <w:rPr>
          <w:rFonts w:cs="Times New Roman"/>
          <w:color w:val="000000"/>
          <w:szCs w:val="22"/>
        </w:rPr>
      </w:pPr>
      <w:r w:rsidRPr="009E7CC2">
        <w:rPr>
          <w:rFonts w:cs="Times New Roman"/>
          <w:color w:val="000000"/>
          <w:szCs w:val="22"/>
        </w:rPr>
        <w:t xml:space="preserve">How do you engage with them? </w:t>
      </w:r>
    </w:p>
    <w:p w:rsidR="00F95017" w:rsidRPr="009E7CC2" w:rsidRDefault="00F95017" w:rsidP="00C72FF0">
      <w:pPr>
        <w:pStyle w:val="NoSpacing"/>
        <w:numPr>
          <w:ilvl w:val="0"/>
          <w:numId w:val="165"/>
        </w:numPr>
        <w:rPr>
          <w:rFonts w:cs="Times New Roman"/>
          <w:color w:val="000000"/>
          <w:szCs w:val="22"/>
        </w:rPr>
      </w:pPr>
      <w:r w:rsidRPr="009E7CC2">
        <w:rPr>
          <w:rFonts w:cs="Times New Roman"/>
          <w:snapToGrid w:val="0"/>
          <w:szCs w:val="22"/>
        </w:rPr>
        <w:t xml:space="preserve">How would you describe the level of cooperation or lack of cooperation from these stakeholders? How does this level of cooperation/lack of cooperation affect your ability to implement the Family </w:t>
      </w:r>
      <w:r>
        <w:rPr>
          <w:rFonts w:cs="Times New Roman"/>
          <w:snapToGrid w:val="0"/>
          <w:szCs w:val="22"/>
        </w:rPr>
        <w:t>Centre</w:t>
      </w:r>
      <w:r w:rsidRPr="009E7CC2">
        <w:rPr>
          <w:rFonts w:cs="Times New Roman"/>
          <w:snapToGrid w:val="0"/>
          <w:szCs w:val="22"/>
        </w:rPr>
        <w:t xml:space="preserve"> </w:t>
      </w:r>
      <w:r>
        <w:rPr>
          <w:rFonts w:cs="Times New Roman"/>
          <w:snapToGrid w:val="0"/>
          <w:szCs w:val="22"/>
        </w:rPr>
        <w:t>programme</w:t>
      </w:r>
      <w:r w:rsidRPr="009E7CC2">
        <w:rPr>
          <w:rFonts w:cs="Times New Roman"/>
          <w:snapToGrid w:val="0"/>
          <w:szCs w:val="22"/>
        </w:rPr>
        <w:t xml:space="preserve">?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62"/>
        </w:numPr>
        <w:autoSpaceDE w:val="0"/>
        <w:autoSpaceDN w:val="0"/>
        <w:adjustRightInd w:val="0"/>
        <w:jc w:val="both"/>
        <w:rPr>
          <w:rFonts w:cs="Times New Roman"/>
          <w:i/>
          <w:color w:val="000000"/>
          <w:szCs w:val="22"/>
        </w:rPr>
      </w:pPr>
      <w:r w:rsidRPr="009E7CC2">
        <w:rPr>
          <w:rFonts w:cs="Times New Roman"/>
          <w:color w:val="000000"/>
          <w:szCs w:val="22"/>
        </w:rPr>
        <w:t xml:space="preserve">What M&amp;E system do you have in place for the Family </w:t>
      </w:r>
      <w:r>
        <w:rPr>
          <w:rFonts w:cs="Times New Roman"/>
          <w:color w:val="000000"/>
          <w:szCs w:val="22"/>
        </w:rPr>
        <w:t>Centre</w:t>
      </w:r>
      <w:r w:rsidRPr="009E7CC2">
        <w:rPr>
          <w:rFonts w:cs="Times New Roman"/>
          <w:color w:val="000000"/>
          <w:szCs w:val="22"/>
        </w:rPr>
        <w:t xml:space="preserve"> </w:t>
      </w:r>
      <w:r>
        <w:rPr>
          <w:rFonts w:cs="Times New Roman"/>
          <w:color w:val="000000"/>
          <w:szCs w:val="22"/>
        </w:rPr>
        <w:t>programme</w:t>
      </w:r>
      <w:r w:rsidRPr="009E7CC2">
        <w:rPr>
          <w:rFonts w:cs="Times New Roman"/>
          <w:color w:val="000000"/>
          <w:szCs w:val="22"/>
        </w:rPr>
        <w:t xml:space="preserve">? </w:t>
      </w:r>
      <w:r w:rsidRPr="009E7CC2">
        <w:rPr>
          <w:rFonts w:cs="Times New Roman"/>
          <w:i/>
          <w:color w:val="000000"/>
          <w:szCs w:val="22"/>
        </w:rPr>
        <w:t xml:space="preserve">Ask to see the system and data that is produced. </w:t>
      </w:r>
    </w:p>
    <w:p w:rsidR="00F95017" w:rsidRPr="009E7CC2" w:rsidRDefault="00F95017" w:rsidP="00C72FF0">
      <w:pPr>
        <w:pStyle w:val="ListParagraph"/>
        <w:widowControl w:val="0"/>
        <w:numPr>
          <w:ilvl w:val="0"/>
          <w:numId w:val="167"/>
        </w:numPr>
        <w:autoSpaceDE w:val="0"/>
        <w:autoSpaceDN w:val="0"/>
        <w:adjustRightInd w:val="0"/>
        <w:jc w:val="both"/>
        <w:rPr>
          <w:rFonts w:cs="Times New Roman"/>
          <w:color w:val="000000"/>
          <w:szCs w:val="22"/>
        </w:rPr>
      </w:pPr>
      <w:r w:rsidRPr="009E7CC2">
        <w:rPr>
          <w:rFonts w:cs="Times New Roman"/>
          <w:color w:val="000000"/>
          <w:szCs w:val="22"/>
        </w:rPr>
        <w:t xml:space="preserve">What support did you receive from the contracting partner to implement this system? </w:t>
      </w:r>
    </w:p>
    <w:p w:rsidR="00F95017" w:rsidRPr="009E7CC2" w:rsidRDefault="00F95017" w:rsidP="00C72FF0">
      <w:pPr>
        <w:pStyle w:val="ListParagraph"/>
        <w:widowControl w:val="0"/>
        <w:numPr>
          <w:ilvl w:val="0"/>
          <w:numId w:val="167"/>
        </w:numPr>
        <w:autoSpaceDE w:val="0"/>
        <w:autoSpaceDN w:val="0"/>
        <w:adjustRightInd w:val="0"/>
        <w:jc w:val="both"/>
        <w:rPr>
          <w:rFonts w:cs="Times New Roman"/>
          <w:color w:val="000000"/>
          <w:szCs w:val="22"/>
        </w:rPr>
      </w:pPr>
      <w:r w:rsidRPr="009E7CC2">
        <w:rPr>
          <w:rFonts w:cs="Times New Roman"/>
          <w:color w:val="000000"/>
          <w:szCs w:val="22"/>
        </w:rPr>
        <w:t xml:space="preserve">How relevant is this system for your other </w:t>
      </w:r>
      <w:r>
        <w:rPr>
          <w:rFonts w:cs="Times New Roman"/>
          <w:color w:val="000000"/>
          <w:szCs w:val="22"/>
        </w:rPr>
        <w:t>programme</w:t>
      </w:r>
      <w:r w:rsidRPr="009E7CC2">
        <w:rPr>
          <w:rFonts w:cs="Times New Roman"/>
          <w:color w:val="000000"/>
          <w:szCs w:val="22"/>
        </w:rPr>
        <w:t xml:space="preserve">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D. Cross-cutting: Gender/Equity</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NoSpacing"/>
        <w:numPr>
          <w:ilvl w:val="0"/>
          <w:numId w:val="162"/>
        </w:numPr>
        <w:rPr>
          <w:rFonts w:cs="Times New Roman"/>
          <w:color w:val="000000"/>
          <w:szCs w:val="22"/>
        </w:rPr>
      </w:pPr>
      <w:r w:rsidRPr="009E7CC2">
        <w:rPr>
          <w:rFonts w:cs="Times New Roman"/>
          <w:szCs w:val="22"/>
        </w:rPr>
        <w:t xml:space="preserve">What are the main gender inequality issues in your community and how, in your view, is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addressing these issues? </w:t>
      </w:r>
    </w:p>
    <w:p w:rsidR="00F95017" w:rsidRPr="009E7CC2" w:rsidRDefault="00F95017" w:rsidP="00F95017">
      <w:pPr>
        <w:pStyle w:val="NoSpacing"/>
        <w:ind w:left="360"/>
        <w:rPr>
          <w:rFonts w:cs="Times New Roman"/>
          <w:color w:val="000000"/>
          <w:szCs w:val="22"/>
        </w:rPr>
      </w:pPr>
    </w:p>
    <w:p w:rsidR="00F95017" w:rsidRPr="009E7CC2" w:rsidRDefault="00F95017" w:rsidP="00C72FF0">
      <w:pPr>
        <w:pStyle w:val="NoSpacing"/>
        <w:numPr>
          <w:ilvl w:val="0"/>
          <w:numId w:val="162"/>
        </w:numPr>
        <w:rPr>
          <w:rFonts w:cs="Times New Roman"/>
          <w:color w:val="000000"/>
          <w:szCs w:val="22"/>
        </w:rPr>
      </w:pPr>
      <w:r w:rsidRPr="009E7CC2">
        <w:rPr>
          <w:rFonts w:cs="Times New Roman"/>
          <w:szCs w:val="22"/>
        </w:rPr>
        <w:t xml:space="preserve">What are the main child protection issues in your community and how, in your view, is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addressing these issues? </w:t>
      </w:r>
    </w:p>
    <w:p w:rsidR="00F95017" w:rsidRPr="009E7CC2" w:rsidRDefault="00F95017" w:rsidP="00C72FF0">
      <w:pPr>
        <w:pStyle w:val="NoSpacing"/>
        <w:numPr>
          <w:ilvl w:val="0"/>
          <w:numId w:val="179"/>
        </w:numPr>
        <w:rPr>
          <w:rFonts w:cs="Times New Roman"/>
          <w:color w:val="000000"/>
          <w:szCs w:val="22"/>
        </w:rPr>
      </w:pPr>
      <w:r w:rsidRPr="009E7CC2">
        <w:rPr>
          <w:rFonts w:cs="Times New Roman"/>
          <w:szCs w:val="22"/>
        </w:rPr>
        <w:t xml:space="preserve">Probe if children with disabilities/IDP children are not mentioned.  </w:t>
      </w:r>
    </w:p>
    <w:p w:rsidR="00F95017" w:rsidRPr="009E7CC2" w:rsidRDefault="00F95017" w:rsidP="00F95017">
      <w:pPr>
        <w:widowControl w:val="0"/>
        <w:autoSpaceDE w:val="0"/>
        <w:autoSpaceDN w:val="0"/>
        <w:adjustRightInd w:val="0"/>
        <w:jc w:val="both"/>
        <w:rPr>
          <w:rFonts w:cs="Times New Roman"/>
          <w:b/>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 xml:space="preserve">E. Sustainability </w:t>
      </w:r>
    </w:p>
    <w:p w:rsidR="00F95017" w:rsidRPr="009E7CC2" w:rsidRDefault="00F95017" w:rsidP="00F95017">
      <w:pPr>
        <w:widowControl w:val="0"/>
        <w:autoSpaceDE w:val="0"/>
        <w:autoSpaceDN w:val="0"/>
        <w:adjustRightInd w:val="0"/>
        <w:jc w:val="both"/>
        <w:rPr>
          <w:rFonts w:cs="Times New Roman"/>
          <w:b/>
          <w:color w:val="000000"/>
          <w:szCs w:val="22"/>
        </w:rPr>
      </w:pPr>
    </w:p>
    <w:p w:rsidR="00F95017" w:rsidRPr="002A4BE8" w:rsidRDefault="00F95017" w:rsidP="00C72FF0">
      <w:pPr>
        <w:pStyle w:val="ListParagraph"/>
        <w:widowControl w:val="0"/>
        <w:numPr>
          <w:ilvl w:val="0"/>
          <w:numId w:val="162"/>
        </w:numPr>
        <w:autoSpaceDE w:val="0"/>
        <w:autoSpaceDN w:val="0"/>
        <w:adjustRightInd w:val="0"/>
        <w:jc w:val="both"/>
        <w:rPr>
          <w:rFonts w:cs="Times New Roman"/>
          <w:color w:val="000000"/>
          <w:szCs w:val="22"/>
        </w:rPr>
      </w:pPr>
      <w:r w:rsidRPr="002A4BE8">
        <w:rPr>
          <w:rFonts w:cs="Times New Roman"/>
          <w:szCs w:val="22"/>
        </w:rPr>
        <w:t xml:space="preserve">What are the current linkages between your Family </w:t>
      </w:r>
      <w:r>
        <w:rPr>
          <w:rFonts w:cs="Times New Roman"/>
          <w:szCs w:val="22"/>
        </w:rPr>
        <w:t>Centre</w:t>
      </w:r>
      <w:r w:rsidRPr="002A4BE8">
        <w:rPr>
          <w:rFonts w:cs="Times New Roman"/>
          <w:szCs w:val="22"/>
        </w:rPr>
        <w:t xml:space="preserve"> and other components of the child protection system in Gaza, including Child Protection Networks and other service providers?</w:t>
      </w:r>
    </w:p>
    <w:p w:rsidR="00F95017" w:rsidRPr="009E7CC2" w:rsidRDefault="00F95017" w:rsidP="00C72FF0">
      <w:pPr>
        <w:pStyle w:val="ListParagraph"/>
        <w:widowControl w:val="0"/>
        <w:numPr>
          <w:ilvl w:val="0"/>
          <w:numId w:val="156"/>
        </w:numPr>
        <w:autoSpaceDE w:val="0"/>
        <w:autoSpaceDN w:val="0"/>
        <w:adjustRightInd w:val="0"/>
        <w:jc w:val="both"/>
        <w:rPr>
          <w:rFonts w:cs="Times New Roman"/>
          <w:color w:val="000000"/>
          <w:szCs w:val="22"/>
        </w:rPr>
      </w:pPr>
      <w:r w:rsidRPr="009E7CC2">
        <w:rPr>
          <w:rFonts w:cs="Times New Roman"/>
          <w:color w:val="000000"/>
          <w:szCs w:val="22"/>
        </w:rPr>
        <w:t xml:space="preserve">What is working well? </w:t>
      </w:r>
    </w:p>
    <w:p w:rsidR="00F95017" w:rsidRPr="009E7CC2" w:rsidRDefault="00F95017" w:rsidP="00C72FF0">
      <w:pPr>
        <w:pStyle w:val="ListParagraph"/>
        <w:widowControl w:val="0"/>
        <w:numPr>
          <w:ilvl w:val="0"/>
          <w:numId w:val="156"/>
        </w:numPr>
        <w:autoSpaceDE w:val="0"/>
        <w:autoSpaceDN w:val="0"/>
        <w:adjustRightInd w:val="0"/>
        <w:jc w:val="both"/>
        <w:rPr>
          <w:rFonts w:cs="Times New Roman"/>
          <w:color w:val="000000"/>
          <w:szCs w:val="22"/>
        </w:rPr>
      </w:pPr>
      <w:r w:rsidRPr="009E7CC2">
        <w:rPr>
          <w:rFonts w:cs="Times New Roman"/>
          <w:color w:val="000000"/>
          <w:szCs w:val="22"/>
        </w:rPr>
        <w:t xml:space="preserve">What is not working well? </w:t>
      </w:r>
    </w:p>
    <w:p w:rsidR="00F95017" w:rsidRPr="009E7CC2" w:rsidRDefault="00F95017" w:rsidP="00C72FF0">
      <w:pPr>
        <w:pStyle w:val="ListParagraph"/>
        <w:widowControl w:val="0"/>
        <w:numPr>
          <w:ilvl w:val="0"/>
          <w:numId w:val="156"/>
        </w:numPr>
        <w:autoSpaceDE w:val="0"/>
        <w:autoSpaceDN w:val="0"/>
        <w:adjustRightInd w:val="0"/>
        <w:jc w:val="both"/>
        <w:rPr>
          <w:rFonts w:cs="Times New Roman"/>
          <w:color w:val="000000"/>
          <w:szCs w:val="22"/>
        </w:rPr>
      </w:pPr>
      <w:r w:rsidRPr="009E7CC2">
        <w:rPr>
          <w:rFonts w:cs="Times New Roman"/>
          <w:color w:val="000000"/>
          <w:szCs w:val="22"/>
        </w:rPr>
        <w:t xml:space="preserve">Is there anything that needs to be done to improve/strengthen these linkages?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NoSpacing"/>
        <w:numPr>
          <w:ilvl w:val="0"/>
          <w:numId w:val="162"/>
        </w:numPr>
        <w:rPr>
          <w:rFonts w:cs="Times New Roman"/>
          <w:color w:val="000000"/>
          <w:szCs w:val="22"/>
        </w:rPr>
      </w:pPr>
      <w:r w:rsidRPr="009E7CC2">
        <w:rPr>
          <w:rFonts w:cs="Times New Roman"/>
          <w:szCs w:val="22"/>
        </w:rPr>
        <w:t xml:space="preserve">Does your CBO have a sustainability strategy or exit plan for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w:t>
      </w:r>
    </w:p>
    <w:p w:rsidR="00F95017" w:rsidRPr="009E7CC2" w:rsidRDefault="00F95017" w:rsidP="00C72FF0">
      <w:pPr>
        <w:pStyle w:val="NoSpacing"/>
        <w:numPr>
          <w:ilvl w:val="0"/>
          <w:numId w:val="168"/>
        </w:numPr>
        <w:rPr>
          <w:rFonts w:cs="Times New Roman"/>
          <w:color w:val="000000"/>
          <w:szCs w:val="22"/>
        </w:rPr>
      </w:pPr>
      <w:r w:rsidRPr="009E7CC2">
        <w:rPr>
          <w:rFonts w:cs="Times New Roman"/>
          <w:szCs w:val="22"/>
        </w:rPr>
        <w:t xml:space="preserve">If yes, how is this being implemented? </w:t>
      </w:r>
    </w:p>
    <w:p w:rsidR="00F95017" w:rsidRPr="009E7CC2" w:rsidRDefault="00F95017" w:rsidP="00C72FF0">
      <w:pPr>
        <w:pStyle w:val="NoSpacing"/>
        <w:numPr>
          <w:ilvl w:val="0"/>
          <w:numId w:val="168"/>
        </w:numPr>
        <w:rPr>
          <w:rFonts w:cs="Times New Roman"/>
          <w:color w:val="000000"/>
          <w:szCs w:val="22"/>
        </w:rPr>
      </w:pPr>
      <w:r w:rsidRPr="009E7CC2">
        <w:rPr>
          <w:rFonts w:cs="Times New Roman"/>
          <w:szCs w:val="22"/>
        </w:rPr>
        <w:t xml:space="preserve">If no sustainability strategy/exit plan, how can the sustainability of your Family Centre be improved to continue to provide core child protection services in light of limited funding opportunities for the </w:t>
      </w:r>
      <w:r>
        <w:rPr>
          <w:rFonts w:cs="Times New Roman"/>
          <w:szCs w:val="22"/>
        </w:rPr>
        <w:t>Centre</w:t>
      </w:r>
      <w:r w:rsidRPr="009E7CC2">
        <w:rPr>
          <w:rFonts w:cs="Times New Roman"/>
          <w:szCs w:val="22"/>
        </w:rPr>
        <w:t>s?</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 xml:space="preserve">F. Project Impact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 xml:space="preserve">What, in your view, have been the biggest changes/impacts resulting from the implementation of your Family </w:t>
      </w:r>
      <w:r>
        <w:rPr>
          <w:rFonts w:cs="Times New Roman"/>
          <w:color w:val="000000"/>
          <w:szCs w:val="22"/>
        </w:rPr>
        <w:t>Centre</w:t>
      </w:r>
      <w:r w:rsidRPr="009E7CC2">
        <w:rPr>
          <w:rFonts w:cs="Times New Roman"/>
          <w:color w:val="000000"/>
          <w:szCs w:val="22"/>
        </w:rPr>
        <w:t xml:space="preserve"> </w:t>
      </w:r>
      <w:r>
        <w:rPr>
          <w:rFonts w:cs="Times New Roman"/>
          <w:color w:val="000000"/>
          <w:szCs w:val="22"/>
        </w:rPr>
        <w:t>programme</w:t>
      </w:r>
      <w:r w:rsidRPr="009E7CC2">
        <w:rPr>
          <w:rFonts w:cs="Times New Roman"/>
          <w:color w:val="000000"/>
          <w:szCs w:val="22"/>
        </w:rPr>
        <w:t xml:space="preserve">?  </w:t>
      </w:r>
    </w:p>
    <w:p w:rsidR="00F95017" w:rsidRPr="009E7CC2" w:rsidRDefault="00F95017" w:rsidP="00C72FF0">
      <w:pPr>
        <w:pStyle w:val="NoSpacing"/>
        <w:numPr>
          <w:ilvl w:val="0"/>
          <w:numId w:val="157"/>
        </w:numPr>
        <w:rPr>
          <w:rFonts w:cs="Times New Roman"/>
          <w:szCs w:val="22"/>
        </w:rPr>
      </w:pPr>
      <w:r w:rsidRPr="009E7CC2">
        <w:rPr>
          <w:rFonts w:cs="Times New Roman"/>
          <w:szCs w:val="22"/>
        </w:rPr>
        <w:t xml:space="preserve">Are there any examples of exceptional experiences/good practices that stand out for you? </w:t>
      </w:r>
    </w:p>
    <w:p w:rsidR="00F95017" w:rsidRPr="009E7CC2" w:rsidRDefault="00F95017" w:rsidP="00C72FF0">
      <w:pPr>
        <w:pStyle w:val="NoSpacing"/>
        <w:numPr>
          <w:ilvl w:val="0"/>
          <w:numId w:val="157"/>
        </w:numPr>
        <w:rPr>
          <w:rFonts w:cs="Times New Roman"/>
          <w:szCs w:val="22"/>
        </w:rPr>
      </w:pPr>
      <w:r w:rsidRPr="009E7CC2">
        <w:rPr>
          <w:rFonts w:cs="Times New Roman"/>
          <w:szCs w:val="22"/>
        </w:rPr>
        <w:t xml:space="preserve">Any negative impacts? </w:t>
      </w:r>
    </w:p>
    <w:p w:rsidR="00F95017" w:rsidRPr="009E7CC2" w:rsidRDefault="00F95017" w:rsidP="00C72FF0">
      <w:pPr>
        <w:pStyle w:val="NoSpacing"/>
        <w:numPr>
          <w:ilvl w:val="0"/>
          <w:numId w:val="157"/>
        </w:numPr>
        <w:rPr>
          <w:rFonts w:cs="Times New Roman"/>
          <w:szCs w:val="22"/>
        </w:rPr>
      </w:pPr>
      <w:r w:rsidRPr="009E7CC2">
        <w:rPr>
          <w:rFonts w:cs="Times New Roman"/>
          <w:szCs w:val="22"/>
        </w:rPr>
        <w:t xml:space="preserve">Any unexpected impacts? </w:t>
      </w:r>
      <w:r w:rsidRPr="009E7CC2">
        <w:rPr>
          <w:rFonts w:cs="Times New Roman"/>
          <w:color w:val="000000"/>
          <w:szCs w:val="22"/>
        </w:rPr>
        <w:t xml:space="preserve"> </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i/>
          <w:color w:val="000000"/>
          <w:szCs w:val="22"/>
        </w:rPr>
        <w:t>Ask if not mentioned in the previous question.</w:t>
      </w:r>
      <w:r w:rsidRPr="009E7CC2">
        <w:rPr>
          <w:rFonts w:cs="Times New Roman"/>
          <w:color w:val="000000"/>
          <w:szCs w:val="22"/>
        </w:rPr>
        <w:t xml:space="preserve"> In what way, if any, has the Family </w:t>
      </w:r>
      <w:r>
        <w:rPr>
          <w:rFonts w:cs="Times New Roman"/>
          <w:color w:val="000000"/>
          <w:szCs w:val="22"/>
        </w:rPr>
        <w:t>Centre</w:t>
      </w:r>
      <w:r w:rsidRPr="009E7CC2">
        <w:rPr>
          <w:rFonts w:cs="Times New Roman"/>
          <w:color w:val="000000"/>
          <w:szCs w:val="22"/>
        </w:rPr>
        <w:t xml:space="preserve"> </w:t>
      </w:r>
      <w:r>
        <w:rPr>
          <w:rFonts w:cs="Times New Roman"/>
          <w:color w:val="000000"/>
          <w:szCs w:val="22"/>
        </w:rPr>
        <w:t>programme</w:t>
      </w:r>
      <w:r w:rsidRPr="009E7CC2">
        <w:rPr>
          <w:rFonts w:cs="Times New Roman"/>
          <w:color w:val="000000"/>
          <w:szCs w:val="22"/>
        </w:rPr>
        <w:t xml:space="preserve"> increased the capacity of your CBO to provide child protection services, especially to the most vulnerable children?</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NoSpacing"/>
        <w:numPr>
          <w:ilvl w:val="0"/>
          <w:numId w:val="151"/>
        </w:numPr>
        <w:rPr>
          <w:rFonts w:cs="Times New Roman"/>
          <w:szCs w:val="22"/>
        </w:rPr>
      </w:pPr>
      <w:r w:rsidRPr="009E7CC2">
        <w:rPr>
          <w:rFonts w:cs="Times New Roman"/>
          <w:szCs w:val="22"/>
        </w:rPr>
        <w:t xml:space="preserve">In the current Gaza context, to what extent do you think the positive impacts of the Family </w:t>
      </w:r>
      <w:r>
        <w:rPr>
          <w:rFonts w:cs="Times New Roman"/>
          <w:szCs w:val="22"/>
        </w:rPr>
        <w:t>Centre</w:t>
      </w:r>
      <w:r w:rsidRPr="009E7CC2">
        <w:rPr>
          <w:rFonts w:cs="Times New Roman"/>
          <w:szCs w:val="22"/>
        </w:rPr>
        <w:t xml:space="preserve">s (as mentioned earlier) are sustainable? </w:t>
      </w:r>
    </w:p>
    <w:p w:rsidR="00F95017" w:rsidRPr="009E7CC2" w:rsidRDefault="00F95017" w:rsidP="00C72FF0">
      <w:pPr>
        <w:pStyle w:val="NoSpacing"/>
        <w:numPr>
          <w:ilvl w:val="0"/>
          <w:numId w:val="158"/>
        </w:numPr>
        <w:rPr>
          <w:rFonts w:cs="Times New Roman"/>
          <w:szCs w:val="22"/>
        </w:rPr>
      </w:pPr>
      <w:r w:rsidRPr="009E7CC2">
        <w:rPr>
          <w:rFonts w:cs="Times New Roman"/>
          <w:szCs w:val="22"/>
        </w:rPr>
        <w:t xml:space="preserve">What needs to be in place to ensure that these positive impacts are sustained? </w:t>
      </w:r>
    </w:p>
    <w:p w:rsidR="00F95017" w:rsidRPr="009E7CC2" w:rsidRDefault="00F95017" w:rsidP="00C72FF0">
      <w:pPr>
        <w:pStyle w:val="NoSpacing"/>
        <w:numPr>
          <w:ilvl w:val="0"/>
          <w:numId w:val="158"/>
        </w:numPr>
        <w:rPr>
          <w:rFonts w:cs="Times New Roman"/>
          <w:szCs w:val="22"/>
        </w:rPr>
      </w:pPr>
      <w:r w:rsidRPr="009E7CC2">
        <w:rPr>
          <w:rFonts w:cs="Times New Roman"/>
          <w:szCs w:val="22"/>
        </w:rPr>
        <w:t xml:space="preserve">Role of government? </w:t>
      </w:r>
    </w:p>
    <w:p w:rsidR="00F95017" w:rsidRPr="009E7CC2" w:rsidRDefault="00F95017" w:rsidP="00C72FF0">
      <w:pPr>
        <w:pStyle w:val="NoSpacing"/>
        <w:numPr>
          <w:ilvl w:val="0"/>
          <w:numId w:val="158"/>
        </w:numPr>
        <w:rPr>
          <w:rFonts w:cs="Times New Roman"/>
          <w:szCs w:val="22"/>
        </w:rPr>
      </w:pPr>
      <w:r w:rsidRPr="009E7CC2">
        <w:rPr>
          <w:rFonts w:cs="Times New Roman"/>
          <w:szCs w:val="22"/>
        </w:rPr>
        <w:t xml:space="preserve">Role of NGOs/CBOs? </w:t>
      </w:r>
    </w:p>
    <w:p w:rsidR="00F95017" w:rsidRPr="009E7CC2" w:rsidRDefault="00F95017" w:rsidP="00C72FF0">
      <w:pPr>
        <w:pStyle w:val="NoSpacing"/>
        <w:numPr>
          <w:ilvl w:val="0"/>
          <w:numId w:val="158"/>
        </w:numPr>
        <w:rPr>
          <w:rFonts w:cs="Times New Roman"/>
          <w:szCs w:val="22"/>
        </w:rPr>
      </w:pPr>
      <w:r w:rsidRPr="009E7CC2">
        <w:rPr>
          <w:rFonts w:cs="Times New Roman"/>
          <w:szCs w:val="22"/>
        </w:rPr>
        <w:t xml:space="preserve">Role of UNICEF and other donors?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i/>
          <w:color w:val="000000"/>
          <w:szCs w:val="22"/>
        </w:rPr>
        <w:t>For case managers</w:t>
      </w:r>
      <w:r w:rsidRPr="009E7CC2">
        <w:rPr>
          <w:rFonts w:cs="Times New Roman"/>
          <w:color w:val="000000"/>
          <w:szCs w:val="22"/>
        </w:rPr>
        <w:t>: Ask case managers to select 2 cases that stand out for them (1) most successfully resolved, and (2) the most challenging case they have had to deal with to date. Ask the case managers to tell you about how the children were identified; assessed; the case plan development and implementation, and case closure (where applicable). In this discussion, explore why they made the decisions they did, who they worked with in implementing the case, and how they documented the case (</w:t>
      </w:r>
      <w:r w:rsidRPr="009E7CC2">
        <w:rPr>
          <w:rFonts w:cs="Times New Roman"/>
          <w:i/>
          <w:color w:val="000000"/>
          <w:szCs w:val="22"/>
        </w:rPr>
        <w:t>ask to see the case file/notes</w:t>
      </w:r>
      <w:r w:rsidRPr="009E7CC2">
        <w:rPr>
          <w:rFonts w:cs="Times New Roman"/>
          <w:color w:val="000000"/>
          <w:szCs w:val="22"/>
        </w:rPr>
        <w:t xml:space="preserve">).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rPr>
          <w:rFonts w:cs="Times New Roman"/>
          <w:b/>
          <w:szCs w:val="22"/>
        </w:rPr>
      </w:pPr>
      <w:r w:rsidRPr="009E7CC2">
        <w:rPr>
          <w:rFonts w:cs="Times New Roman"/>
          <w:b/>
          <w:szCs w:val="22"/>
        </w:rPr>
        <w:t xml:space="preserve">G. Other </w:t>
      </w:r>
    </w:p>
    <w:p w:rsidR="00F95017" w:rsidRPr="009E7CC2" w:rsidRDefault="00F95017" w:rsidP="00F95017">
      <w:pPr>
        <w:rPr>
          <w:rFonts w:cs="Times New Roman"/>
          <w:b/>
          <w:szCs w:val="22"/>
        </w:rPr>
      </w:pPr>
    </w:p>
    <w:p w:rsidR="00F95017" w:rsidRPr="009E7CC2" w:rsidRDefault="00F95017" w:rsidP="00C72FF0">
      <w:pPr>
        <w:pStyle w:val="NoSpacing"/>
        <w:numPr>
          <w:ilvl w:val="0"/>
          <w:numId w:val="170"/>
        </w:numPr>
        <w:rPr>
          <w:rFonts w:cs="Times New Roman"/>
          <w:szCs w:val="22"/>
        </w:rPr>
      </w:pPr>
      <w:r w:rsidRPr="009E7CC2">
        <w:rPr>
          <w:rFonts w:cs="Times New Roman"/>
          <w:szCs w:val="22"/>
        </w:rPr>
        <w:t xml:space="preserve">Is there anything else you would like to mention about the Family </w:t>
      </w:r>
      <w:r>
        <w:rPr>
          <w:rFonts w:cs="Times New Roman"/>
          <w:szCs w:val="22"/>
        </w:rPr>
        <w:t>Centre</w:t>
      </w:r>
      <w:r w:rsidRPr="009E7CC2">
        <w:rPr>
          <w:rFonts w:cs="Times New Roman"/>
          <w:szCs w:val="22"/>
        </w:rPr>
        <w:t xml:space="preserve"> that has not been covered? </w:t>
      </w:r>
    </w:p>
    <w:p w:rsidR="00F95017" w:rsidRPr="009E7CC2" w:rsidRDefault="00F95017" w:rsidP="00F95017">
      <w:pPr>
        <w:pStyle w:val="NoSpacing"/>
        <w:rPr>
          <w:rFonts w:cs="Times New Roman"/>
          <w:szCs w:val="22"/>
        </w:rPr>
      </w:pPr>
    </w:p>
    <w:p w:rsidR="00F95017" w:rsidRPr="009E7CC2" w:rsidRDefault="00F95017" w:rsidP="00F95017">
      <w:pPr>
        <w:rPr>
          <w:rFonts w:cs="Times New Roman"/>
          <w:b/>
          <w:szCs w:val="22"/>
        </w:rPr>
      </w:pPr>
      <w:r w:rsidRPr="009E7CC2">
        <w:rPr>
          <w:rFonts w:cs="Times New Roman"/>
          <w:b/>
          <w:szCs w:val="22"/>
        </w:rPr>
        <w:t>H. Recommendations</w:t>
      </w:r>
    </w:p>
    <w:p w:rsidR="00F95017" w:rsidRPr="009E7CC2" w:rsidRDefault="00F95017" w:rsidP="00F95017">
      <w:pPr>
        <w:pStyle w:val="NoSpacing"/>
        <w:rPr>
          <w:rFonts w:cs="Times New Roman"/>
          <w:szCs w:val="22"/>
        </w:rPr>
      </w:pPr>
    </w:p>
    <w:p w:rsidR="00F95017" w:rsidRPr="009E7CC2" w:rsidRDefault="00F95017" w:rsidP="00C72FF0">
      <w:pPr>
        <w:pStyle w:val="NoSpacing"/>
        <w:numPr>
          <w:ilvl w:val="0"/>
          <w:numId w:val="180"/>
        </w:numPr>
        <w:rPr>
          <w:rFonts w:cs="Times New Roman"/>
          <w:szCs w:val="22"/>
        </w:rPr>
      </w:pPr>
      <w:r w:rsidRPr="009E7CC2">
        <w:rPr>
          <w:rFonts w:cs="Times New Roman"/>
          <w:szCs w:val="22"/>
        </w:rPr>
        <w:t xml:space="preserve">What in your view are the main strengths of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w:t>
      </w:r>
    </w:p>
    <w:p w:rsidR="00F95017" w:rsidRPr="009E7CC2" w:rsidRDefault="00F95017" w:rsidP="00F95017">
      <w:pPr>
        <w:pStyle w:val="NoSpacing"/>
        <w:ind w:left="360"/>
        <w:rPr>
          <w:rFonts w:cs="Times New Roman"/>
          <w:szCs w:val="22"/>
        </w:rPr>
      </w:pPr>
    </w:p>
    <w:p w:rsidR="00F95017" w:rsidRPr="009E7CC2" w:rsidRDefault="00F95017" w:rsidP="00C72FF0">
      <w:pPr>
        <w:pStyle w:val="NoSpacing"/>
        <w:numPr>
          <w:ilvl w:val="0"/>
          <w:numId w:val="180"/>
        </w:numPr>
        <w:rPr>
          <w:rFonts w:cs="Times New Roman"/>
          <w:szCs w:val="22"/>
        </w:rPr>
      </w:pPr>
      <w:r w:rsidRPr="009E7CC2">
        <w:rPr>
          <w:rFonts w:cs="Times New Roman"/>
          <w:szCs w:val="22"/>
        </w:rPr>
        <w:t xml:space="preserve">What are the main weakness/gaps? </w:t>
      </w:r>
    </w:p>
    <w:p w:rsidR="00F95017" w:rsidRPr="009E7CC2" w:rsidRDefault="00F95017" w:rsidP="00F95017">
      <w:pPr>
        <w:pStyle w:val="NoSpacing"/>
        <w:rPr>
          <w:rFonts w:cs="Times New Roman"/>
          <w:szCs w:val="22"/>
        </w:rPr>
      </w:pPr>
    </w:p>
    <w:p w:rsidR="00F95017" w:rsidRPr="009E7CC2" w:rsidRDefault="00F95017" w:rsidP="00C72FF0">
      <w:pPr>
        <w:pStyle w:val="NoSpacing"/>
        <w:numPr>
          <w:ilvl w:val="0"/>
          <w:numId w:val="180"/>
        </w:numPr>
        <w:rPr>
          <w:rFonts w:cs="Times New Roman"/>
          <w:szCs w:val="22"/>
        </w:rPr>
      </w:pPr>
      <w:r w:rsidRPr="009E7CC2">
        <w:rPr>
          <w:rFonts w:cs="Times New Roman"/>
          <w:szCs w:val="22"/>
        </w:rPr>
        <w:t xml:space="preserve">How do you think the </w:t>
      </w:r>
      <w:r>
        <w:rPr>
          <w:rFonts w:cs="Times New Roman"/>
          <w:szCs w:val="22"/>
        </w:rPr>
        <w:t>programme</w:t>
      </w:r>
      <w:r w:rsidRPr="009E7CC2">
        <w:rPr>
          <w:rFonts w:cs="Times New Roman"/>
          <w:szCs w:val="22"/>
        </w:rPr>
        <w:t xml:space="preserve"> could be improved? </w:t>
      </w:r>
    </w:p>
    <w:p w:rsidR="00F95017" w:rsidRPr="009E7CC2" w:rsidRDefault="00F95017" w:rsidP="00F95017">
      <w:pPr>
        <w:pStyle w:val="NoSpacing"/>
        <w:rPr>
          <w:rFonts w:cs="Times New Roman"/>
          <w:szCs w:val="22"/>
        </w:rPr>
      </w:pPr>
    </w:p>
    <w:p w:rsidR="00F95017" w:rsidRPr="009E7CC2" w:rsidRDefault="00F95017" w:rsidP="00F95017">
      <w:pPr>
        <w:pStyle w:val="NoSpacing"/>
        <w:rPr>
          <w:rFonts w:cs="Times New Roman"/>
          <w:b/>
          <w:szCs w:val="22"/>
        </w:rPr>
      </w:pPr>
      <w:r w:rsidRPr="009E7CC2">
        <w:rPr>
          <w:rFonts w:cs="Times New Roman"/>
          <w:b/>
          <w:szCs w:val="22"/>
        </w:rPr>
        <w:t xml:space="preserve">Documentation to collect from the Family </w:t>
      </w:r>
      <w:r>
        <w:rPr>
          <w:rFonts w:cs="Times New Roman"/>
          <w:b/>
          <w:szCs w:val="22"/>
        </w:rPr>
        <w:t>Centre</w:t>
      </w:r>
    </w:p>
    <w:p w:rsidR="00F95017" w:rsidRPr="009E7CC2" w:rsidRDefault="00F95017" w:rsidP="00F95017">
      <w:pPr>
        <w:pStyle w:val="NoSpacing"/>
        <w:rPr>
          <w:rFonts w:cs="Times New Roman"/>
          <w:b/>
          <w:szCs w:val="22"/>
        </w:rPr>
      </w:pPr>
    </w:p>
    <w:p w:rsidR="00F95017" w:rsidRPr="009E7CC2" w:rsidRDefault="00F95017" w:rsidP="00C72FF0">
      <w:pPr>
        <w:pStyle w:val="NoSpacing"/>
        <w:numPr>
          <w:ilvl w:val="0"/>
          <w:numId w:val="171"/>
        </w:numPr>
        <w:ind w:left="360"/>
        <w:rPr>
          <w:rFonts w:cs="Times New Roman"/>
          <w:szCs w:val="22"/>
        </w:rPr>
      </w:pPr>
      <w:r w:rsidRPr="009E7CC2">
        <w:rPr>
          <w:rFonts w:cs="Times New Roman"/>
          <w:szCs w:val="22"/>
        </w:rPr>
        <w:t>Brochures/information on the CBO</w:t>
      </w:r>
    </w:p>
    <w:p w:rsidR="00F95017" w:rsidRPr="009E7CC2" w:rsidRDefault="00F95017" w:rsidP="00C72FF0">
      <w:pPr>
        <w:pStyle w:val="NoSpacing"/>
        <w:numPr>
          <w:ilvl w:val="0"/>
          <w:numId w:val="171"/>
        </w:numPr>
        <w:ind w:left="360"/>
        <w:rPr>
          <w:rFonts w:cs="Times New Roman"/>
          <w:szCs w:val="22"/>
        </w:rPr>
      </w:pPr>
      <w:r w:rsidRPr="009E7CC2">
        <w:rPr>
          <w:rFonts w:cs="Times New Roman"/>
          <w:szCs w:val="22"/>
        </w:rPr>
        <w:t xml:space="preserve">M&amp;E data </w:t>
      </w:r>
    </w:p>
    <w:p w:rsidR="00F95017" w:rsidRPr="009E7CC2" w:rsidRDefault="00F95017" w:rsidP="00C72FF0">
      <w:pPr>
        <w:pStyle w:val="NoSpacing"/>
        <w:numPr>
          <w:ilvl w:val="0"/>
          <w:numId w:val="171"/>
        </w:numPr>
        <w:ind w:left="360"/>
        <w:rPr>
          <w:rFonts w:cs="Times New Roman"/>
          <w:szCs w:val="22"/>
        </w:rPr>
      </w:pPr>
      <w:r w:rsidRPr="009E7CC2">
        <w:rPr>
          <w:rFonts w:cs="Times New Roman"/>
          <w:szCs w:val="22"/>
        </w:rPr>
        <w:t xml:space="preserve">Progress reports (if not available from the contracting partner) </w:t>
      </w:r>
    </w:p>
    <w:p w:rsidR="00F95017" w:rsidRPr="009E7CC2" w:rsidRDefault="00F95017" w:rsidP="00F95017">
      <w:pPr>
        <w:rPr>
          <w:rFonts w:cs="Times New Roman"/>
          <w:szCs w:val="22"/>
        </w:rPr>
      </w:pPr>
      <w:r w:rsidRPr="009E7CC2">
        <w:rPr>
          <w:rFonts w:cs="Times New Roman"/>
          <w:szCs w:val="22"/>
        </w:rPr>
        <w:br w:type="page"/>
      </w:r>
    </w:p>
    <w:p w:rsidR="00F95017" w:rsidRPr="009E7CC2" w:rsidRDefault="00F95017" w:rsidP="00F95017">
      <w:pPr>
        <w:pStyle w:val="Heading2"/>
      </w:pPr>
      <w:bookmarkStart w:id="116" w:name="_Toc374275921"/>
      <w:bookmarkStart w:id="117" w:name="_Toc388437881"/>
      <w:r w:rsidRPr="009E7CC2">
        <w:lastRenderedPageBreak/>
        <w:t>Key Informant Interview Guide – Stakeholders</w:t>
      </w:r>
      <w:bookmarkEnd w:id="116"/>
      <w:bookmarkEnd w:id="117"/>
      <w:r w:rsidRPr="009E7CC2">
        <w:t xml:space="preserve"> </w:t>
      </w:r>
    </w:p>
    <w:p w:rsidR="00F95017" w:rsidRPr="009E7CC2" w:rsidRDefault="00F95017" w:rsidP="00F95017">
      <w:pPr>
        <w:pStyle w:val="NoSpacing"/>
        <w:rPr>
          <w:rFonts w:cs="Times New Roman"/>
          <w:szCs w:val="22"/>
        </w:rPr>
      </w:pPr>
    </w:p>
    <w:tbl>
      <w:tblPr>
        <w:tblStyle w:val="TableGrid"/>
        <w:tblW w:w="9889" w:type="dxa"/>
        <w:tblLook w:val="04A0" w:firstRow="1" w:lastRow="0" w:firstColumn="1" w:lastColumn="0" w:noHBand="0" w:noVBand="1"/>
      </w:tblPr>
      <w:tblGrid>
        <w:gridCol w:w="1951"/>
        <w:gridCol w:w="7938"/>
      </w:tblGrid>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Name </w:t>
            </w:r>
          </w:p>
        </w:tc>
        <w:tc>
          <w:tcPr>
            <w:tcW w:w="7938" w:type="dxa"/>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Sex </w:t>
            </w:r>
          </w:p>
        </w:tc>
        <w:tc>
          <w:tcPr>
            <w:tcW w:w="7938" w:type="dxa"/>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Organisation </w:t>
            </w:r>
          </w:p>
        </w:tc>
        <w:tc>
          <w:tcPr>
            <w:tcW w:w="7938" w:type="dxa"/>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Location </w:t>
            </w:r>
          </w:p>
        </w:tc>
        <w:tc>
          <w:tcPr>
            <w:tcW w:w="7938" w:type="dxa"/>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Date of KII</w:t>
            </w:r>
          </w:p>
        </w:tc>
        <w:tc>
          <w:tcPr>
            <w:tcW w:w="7938" w:type="dxa"/>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Time started </w:t>
            </w:r>
          </w:p>
        </w:tc>
        <w:tc>
          <w:tcPr>
            <w:tcW w:w="7938" w:type="dxa"/>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Time ended </w:t>
            </w:r>
          </w:p>
        </w:tc>
        <w:tc>
          <w:tcPr>
            <w:tcW w:w="7938" w:type="dxa"/>
          </w:tcPr>
          <w:p w:rsidR="00F95017" w:rsidRPr="009E7CC2" w:rsidRDefault="00F95017" w:rsidP="000E05D2">
            <w:pPr>
              <w:pStyle w:val="NoSpacing"/>
              <w:rPr>
                <w:rFonts w:cs="Times New Roman"/>
                <w:szCs w:val="22"/>
              </w:rPr>
            </w:pPr>
          </w:p>
        </w:tc>
      </w:tr>
      <w:tr w:rsidR="00F95017" w:rsidRPr="009E7CC2" w:rsidTr="000E05D2">
        <w:trPr>
          <w:trHeight w:val="316"/>
        </w:trPr>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Interview venue </w:t>
            </w:r>
          </w:p>
        </w:tc>
        <w:tc>
          <w:tcPr>
            <w:tcW w:w="7938" w:type="dxa"/>
          </w:tcPr>
          <w:p w:rsidR="00F95017" w:rsidRPr="009E7CC2" w:rsidRDefault="00F95017" w:rsidP="000E05D2">
            <w:pPr>
              <w:pStyle w:val="NoSpacing"/>
              <w:rPr>
                <w:rFonts w:cs="Times New Roman"/>
                <w:szCs w:val="22"/>
              </w:rPr>
            </w:pPr>
          </w:p>
        </w:tc>
      </w:tr>
    </w:tbl>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 xml:space="preserve">A. Background </w:t>
      </w:r>
    </w:p>
    <w:p w:rsidR="00F95017" w:rsidRPr="009E7CC2" w:rsidRDefault="00F95017" w:rsidP="00F95017">
      <w:pPr>
        <w:widowControl w:val="0"/>
        <w:autoSpaceDE w:val="0"/>
        <w:autoSpaceDN w:val="0"/>
        <w:adjustRightInd w:val="0"/>
        <w:jc w:val="both"/>
        <w:rPr>
          <w:rFonts w:cs="Times New Roman"/>
          <w:b/>
          <w:color w:val="000000"/>
          <w:szCs w:val="22"/>
        </w:rPr>
      </w:pPr>
    </w:p>
    <w:p w:rsidR="00F95017" w:rsidRPr="009E7CC2" w:rsidRDefault="00F95017" w:rsidP="00C72FF0">
      <w:pPr>
        <w:pStyle w:val="ListParagraph"/>
        <w:widowControl w:val="0"/>
        <w:numPr>
          <w:ilvl w:val="0"/>
          <w:numId w:val="154"/>
        </w:numPr>
        <w:autoSpaceDE w:val="0"/>
        <w:autoSpaceDN w:val="0"/>
        <w:adjustRightInd w:val="0"/>
        <w:jc w:val="both"/>
        <w:rPr>
          <w:rFonts w:cs="Times New Roman"/>
          <w:color w:val="000000"/>
          <w:szCs w:val="22"/>
        </w:rPr>
      </w:pPr>
      <w:r w:rsidRPr="009E7CC2">
        <w:rPr>
          <w:rFonts w:cs="Times New Roman"/>
          <w:color w:val="000000"/>
          <w:szCs w:val="22"/>
        </w:rPr>
        <w:t xml:space="preserve">What is your involvement with the Family </w:t>
      </w:r>
      <w:r>
        <w:rPr>
          <w:rFonts w:cs="Times New Roman"/>
          <w:color w:val="000000"/>
          <w:szCs w:val="22"/>
        </w:rPr>
        <w:t>Centre</w:t>
      </w:r>
      <w:r w:rsidRPr="009E7CC2">
        <w:rPr>
          <w:rFonts w:cs="Times New Roman"/>
          <w:color w:val="000000"/>
          <w:szCs w:val="22"/>
        </w:rPr>
        <w:t xml:space="preserve">s? </w:t>
      </w:r>
    </w:p>
    <w:p w:rsidR="00F95017" w:rsidRPr="009E7CC2" w:rsidRDefault="00F95017" w:rsidP="00C72FF0">
      <w:pPr>
        <w:pStyle w:val="ListParagraph"/>
        <w:widowControl w:val="0"/>
        <w:numPr>
          <w:ilvl w:val="0"/>
          <w:numId w:val="154"/>
        </w:numPr>
        <w:autoSpaceDE w:val="0"/>
        <w:autoSpaceDN w:val="0"/>
        <w:adjustRightInd w:val="0"/>
        <w:jc w:val="both"/>
        <w:rPr>
          <w:rFonts w:cs="Times New Roman"/>
          <w:color w:val="000000"/>
          <w:szCs w:val="22"/>
        </w:rPr>
      </w:pPr>
      <w:r w:rsidRPr="009E7CC2">
        <w:rPr>
          <w:rFonts w:cs="Times New Roman"/>
          <w:color w:val="000000"/>
          <w:szCs w:val="22"/>
        </w:rPr>
        <w:t xml:space="preserve">When did you become involved?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 xml:space="preserve">B. Relevance </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NoSpacing"/>
        <w:numPr>
          <w:ilvl w:val="0"/>
          <w:numId w:val="181"/>
        </w:numPr>
        <w:rPr>
          <w:rFonts w:cs="Times New Roman"/>
          <w:szCs w:val="22"/>
        </w:rPr>
      </w:pPr>
      <w:r w:rsidRPr="009E7CC2">
        <w:rPr>
          <w:rFonts w:cs="Times New Roman"/>
          <w:szCs w:val="22"/>
        </w:rPr>
        <w:t xml:space="preserve">What are your child protection service delivery priorities? </w:t>
      </w:r>
    </w:p>
    <w:p w:rsidR="00F95017" w:rsidRPr="009E7CC2" w:rsidRDefault="00F95017" w:rsidP="00C72FF0">
      <w:pPr>
        <w:pStyle w:val="NoSpacing"/>
        <w:numPr>
          <w:ilvl w:val="0"/>
          <w:numId w:val="182"/>
        </w:numPr>
        <w:rPr>
          <w:rFonts w:cs="Times New Roman"/>
          <w:szCs w:val="22"/>
        </w:rPr>
      </w:pPr>
      <w:r w:rsidRPr="009E7CC2">
        <w:rPr>
          <w:rFonts w:cs="Times New Roman"/>
          <w:szCs w:val="22"/>
        </w:rPr>
        <w:t xml:space="preserve">How relevant is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to your service delivery priorities?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How relevant is the Family </w:t>
      </w:r>
      <w:r>
        <w:rPr>
          <w:rFonts w:cs="Times New Roman"/>
          <w:color w:val="000000"/>
          <w:szCs w:val="22"/>
        </w:rPr>
        <w:t>Centre</w:t>
      </w:r>
      <w:r w:rsidRPr="009E7CC2">
        <w:rPr>
          <w:rFonts w:cs="Times New Roman"/>
          <w:color w:val="000000"/>
          <w:szCs w:val="22"/>
        </w:rPr>
        <w:t xml:space="preserve"> Model? (Probe to find out what they know about this Model)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How relevant is the case management approach currently being implemented by the Family </w:t>
      </w:r>
      <w:r>
        <w:rPr>
          <w:rFonts w:cs="Times New Roman"/>
          <w:color w:val="000000"/>
          <w:szCs w:val="22"/>
        </w:rPr>
        <w:t>Centre</w:t>
      </w:r>
      <w:r w:rsidRPr="009E7CC2">
        <w:rPr>
          <w:rFonts w:cs="Times New Roman"/>
          <w:color w:val="000000"/>
          <w:szCs w:val="22"/>
        </w:rPr>
        <w:t xml:space="preserve"> </w:t>
      </w:r>
      <w:r>
        <w:rPr>
          <w:rFonts w:cs="Times New Roman"/>
          <w:color w:val="000000"/>
          <w:szCs w:val="22"/>
        </w:rPr>
        <w:t>programme</w:t>
      </w:r>
      <w:r w:rsidRPr="009E7CC2">
        <w:rPr>
          <w:rFonts w:cs="Times New Roman"/>
          <w:color w:val="000000"/>
          <w:szCs w:val="22"/>
        </w:rPr>
        <w:t xml:space="preserve">? (For </w:t>
      </w:r>
      <w:r w:rsidR="001D0728">
        <w:rPr>
          <w:rFonts w:cs="Times New Roman"/>
          <w:color w:val="000000"/>
          <w:szCs w:val="22"/>
        </w:rPr>
        <w:t>MOSD</w:t>
      </w:r>
      <w:r w:rsidRPr="009E7CC2">
        <w:rPr>
          <w:rFonts w:cs="Times New Roman"/>
          <w:color w:val="000000"/>
          <w:szCs w:val="22"/>
        </w:rPr>
        <w:t xml:space="preserve">, ask to see case management SOPs, database etc. and explore how this system links with the case management system used by the Family </w:t>
      </w:r>
      <w:r>
        <w:rPr>
          <w:rFonts w:cs="Times New Roman"/>
          <w:color w:val="000000"/>
          <w:szCs w:val="22"/>
        </w:rPr>
        <w:t>Centre</w:t>
      </w:r>
      <w:r w:rsidRPr="009E7CC2">
        <w:rPr>
          <w:rFonts w:cs="Times New Roman"/>
          <w:color w:val="000000"/>
          <w:szCs w:val="22"/>
        </w:rPr>
        <w:t xml:space="preserve"> </w:t>
      </w:r>
      <w:r>
        <w:rPr>
          <w:rFonts w:cs="Times New Roman"/>
          <w:color w:val="000000"/>
          <w:szCs w:val="22"/>
        </w:rPr>
        <w:t>programme</w:t>
      </w:r>
      <w:r w:rsidRPr="009E7CC2">
        <w:rPr>
          <w:rFonts w:cs="Times New Roman"/>
          <w:color w:val="000000"/>
          <w:szCs w:val="22"/>
        </w:rPr>
        <w:t xml:space="preserve">). </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ListParagraph"/>
        <w:widowControl w:val="0"/>
        <w:numPr>
          <w:ilvl w:val="0"/>
          <w:numId w:val="181"/>
        </w:numPr>
        <w:autoSpaceDE w:val="0"/>
        <w:autoSpaceDN w:val="0"/>
        <w:adjustRightInd w:val="0"/>
        <w:jc w:val="both"/>
        <w:rPr>
          <w:rFonts w:cs="Times New Roman"/>
          <w:color w:val="000000"/>
          <w:szCs w:val="22"/>
        </w:rPr>
      </w:pPr>
      <w:r w:rsidRPr="009E7CC2">
        <w:rPr>
          <w:rFonts w:cs="Times New Roman"/>
          <w:color w:val="000000"/>
          <w:szCs w:val="22"/>
        </w:rPr>
        <w:t xml:space="preserve">What are your views on the areas selected to implement the Family Centre </w:t>
      </w:r>
      <w:r>
        <w:rPr>
          <w:rFonts w:cs="Times New Roman"/>
          <w:color w:val="000000"/>
          <w:szCs w:val="22"/>
        </w:rPr>
        <w:t>programme</w:t>
      </w:r>
      <w:r w:rsidRPr="009E7CC2">
        <w:rPr>
          <w:rFonts w:cs="Times New Roman"/>
          <w:color w:val="000000"/>
          <w:szCs w:val="22"/>
        </w:rPr>
        <w:t xml:space="preserve">?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What was your involvement in the selection of these areas?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To what extent does the location of the Family </w:t>
      </w:r>
      <w:r>
        <w:rPr>
          <w:rFonts w:cs="Times New Roman"/>
          <w:color w:val="000000"/>
          <w:szCs w:val="22"/>
        </w:rPr>
        <w:t>Centre</w:t>
      </w:r>
      <w:r w:rsidRPr="009E7CC2">
        <w:rPr>
          <w:rFonts w:cs="Times New Roman"/>
          <w:color w:val="000000"/>
          <w:szCs w:val="22"/>
        </w:rPr>
        <w:t xml:space="preserve">s ensure that the most vulnerable children are being reached? (IDP, disabled, children with multiple protection concerns).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81"/>
        </w:numPr>
        <w:autoSpaceDE w:val="0"/>
        <w:autoSpaceDN w:val="0"/>
        <w:adjustRightInd w:val="0"/>
        <w:jc w:val="both"/>
        <w:rPr>
          <w:rFonts w:cs="Times New Roman"/>
          <w:color w:val="000000"/>
          <w:szCs w:val="22"/>
        </w:rPr>
      </w:pPr>
      <w:r w:rsidRPr="009E7CC2">
        <w:rPr>
          <w:rFonts w:cs="Times New Roman"/>
          <w:color w:val="000000"/>
          <w:szCs w:val="22"/>
        </w:rPr>
        <w:t xml:space="preserve">What are your views on the CBOs selected to implement the Family Centre </w:t>
      </w:r>
      <w:r>
        <w:rPr>
          <w:rFonts w:cs="Times New Roman"/>
          <w:color w:val="000000"/>
          <w:szCs w:val="22"/>
        </w:rPr>
        <w:t>programme</w:t>
      </w:r>
      <w:r w:rsidRPr="009E7CC2">
        <w:rPr>
          <w:rFonts w:cs="Times New Roman"/>
          <w:color w:val="000000"/>
          <w:szCs w:val="22"/>
        </w:rPr>
        <w:t xml:space="preserve">?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What was your involvement in the selection of these CBOs?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NoSpacing"/>
        <w:numPr>
          <w:ilvl w:val="0"/>
          <w:numId w:val="181"/>
        </w:numPr>
        <w:rPr>
          <w:rFonts w:cs="Times New Roman"/>
          <w:color w:val="000000"/>
          <w:szCs w:val="22"/>
        </w:rPr>
      </w:pPr>
      <w:r w:rsidRPr="009E7CC2">
        <w:rPr>
          <w:rFonts w:cs="Times New Roman"/>
          <w:szCs w:val="22"/>
        </w:rPr>
        <w:t xml:space="preserve">To what extent, in your opinion, do local and community leaders support the Family </w:t>
      </w:r>
      <w:r>
        <w:rPr>
          <w:rFonts w:cs="Times New Roman"/>
          <w:szCs w:val="22"/>
        </w:rPr>
        <w:t>Centre</w:t>
      </w:r>
      <w:r w:rsidRPr="009E7CC2">
        <w:rPr>
          <w:rFonts w:cs="Times New Roman"/>
          <w:szCs w:val="22"/>
        </w:rPr>
        <w:t xml:space="preserve">s? Is there anything that they may not support about the Family </w:t>
      </w:r>
      <w:r>
        <w:rPr>
          <w:rFonts w:cs="Times New Roman"/>
          <w:szCs w:val="22"/>
        </w:rPr>
        <w:t>Centre</w:t>
      </w:r>
      <w:r w:rsidRPr="009E7CC2">
        <w:rPr>
          <w:rFonts w:cs="Times New Roman"/>
          <w:szCs w:val="22"/>
        </w:rPr>
        <w:t xml:space="preserve">s? Why?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 xml:space="preserve">C. Sustainability </w:t>
      </w:r>
    </w:p>
    <w:p w:rsidR="00F95017" w:rsidRPr="009E7CC2" w:rsidRDefault="00F95017" w:rsidP="00F95017">
      <w:pPr>
        <w:widowControl w:val="0"/>
        <w:autoSpaceDE w:val="0"/>
        <w:autoSpaceDN w:val="0"/>
        <w:adjustRightInd w:val="0"/>
        <w:jc w:val="both"/>
        <w:rPr>
          <w:rFonts w:cs="Times New Roman"/>
          <w:b/>
          <w:color w:val="000000"/>
          <w:szCs w:val="22"/>
        </w:rPr>
      </w:pPr>
    </w:p>
    <w:p w:rsidR="00F95017" w:rsidRPr="009E7CC2" w:rsidRDefault="00F95017" w:rsidP="00C72FF0">
      <w:pPr>
        <w:pStyle w:val="ListParagraph"/>
        <w:widowControl w:val="0"/>
        <w:numPr>
          <w:ilvl w:val="0"/>
          <w:numId w:val="184"/>
        </w:numPr>
        <w:autoSpaceDE w:val="0"/>
        <w:autoSpaceDN w:val="0"/>
        <w:adjustRightInd w:val="0"/>
        <w:jc w:val="both"/>
        <w:rPr>
          <w:rFonts w:cs="Times New Roman"/>
          <w:color w:val="000000"/>
          <w:szCs w:val="22"/>
        </w:rPr>
      </w:pPr>
      <w:r w:rsidRPr="009E7CC2">
        <w:rPr>
          <w:rFonts w:cs="Times New Roman"/>
          <w:szCs w:val="22"/>
        </w:rPr>
        <w:t xml:space="preserve">What are the current linkages between the Family </w:t>
      </w:r>
      <w:r>
        <w:rPr>
          <w:rFonts w:cs="Times New Roman"/>
          <w:szCs w:val="22"/>
        </w:rPr>
        <w:t>Centre</w:t>
      </w:r>
      <w:r w:rsidRPr="009E7CC2">
        <w:rPr>
          <w:rFonts w:cs="Times New Roman"/>
          <w:szCs w:val="22"/>
        </w:rPr>
        <w:t>s and other components of the child protection system in Gaza, including Child Protection Networks and other service providers?</w:t>
      </w:r>
    </w:p>
    <w:p w:rsidR="00F95017" w:rsidRPr="009E7CC2" w:rsidRDefault="00F95017" w:rsidP="00C72FF0">
      <w:pPr>
        <w:pStyle w:val="ListParagraph"/>
        <w:widowControl w:val="0"/>
        <w:numPr>
          <w:ilvl w:val="0"/>
          <w:numId w:val="156"/>
        </w:numPr>
        <w:autoSpaceDE w:val="0"/>
        <w:autoSpaceDN w:val="0"/>
        <w:adjustRightInd w:val="0"/>
        <w:jc w:val="both"/>
        <w:rPr>
          <w:rFonts w:cs="Times New Roman"/>
          <w:color w:val="000000"/>
          <w:szCs w:val="22"/>
        </w:rPr>
      </w:pPr>
      <w:r w:rsidRPr="009E7CC2">
        <w:rPr>
          <w:rFonts w:cs="Times New Roman"/>
          <w:color w:val="000000"/>
          <w:szCs w:val="22"/>
        </w:rPr>
        <w:t xml:space="preserve">What is working well? </w:t>
      </w:r>
    </w:p>
    <w:p w:rsidR="00F95017" w:rsidRPr="009E7CC2" w:rsidRDefault="00F95017" w:rsidP="00C72FF0">
      <w:pPr>
        <w:pStyle w:val="ListParagraph"/>
        <w:widowControl w:val="0"/>
        <w:numPr>
          <w:ilvl w:val="0"/>
          <w:numId w:val="156"/>
        </w:numPr>
        <w:autoSpaceDE w:val="0"/>
        <w:autoSpaceDN w:val="0"/>
        <w:adjustRightInd w:val="0"/>
        <w:jc w:val="both"/>
        <w:rPr>
          <w:rFonts w:cs="Times New Roman"/>
          <w:color w:val="000000"/>
          <w:szCs w:val="22"/>
        </w:rPr>
      </w:pPr>
      <w:r w:rsidRPr="009E7CC2">
        <w:rPr>
          <w:rFonts w:cs="Times New Roman"/>
          <w:color w:val="000000"/>
          <w:szCs w:val="22"/>
        </w:rPr>
        <w:t xml:space="preserve">What is not working well? </w:t>
      </w:r>
    </w:p>
    <w:p w:rsidR="00F95017" w:rsidRPr="009E7CC2" w:rsidRDefault="00F95017" w:rsidP="00C72FF0">
      <w:pPr>
        <w:pStyle w:val="ListParagraph"/>
        <w:widowControl w:val="0"/>
        <w:numPr>
          <w:ilvl w:val="0"/>
          <w:numId w:val="156"/>
        </w:numPr>
        <w:autoSpaceDE w:val="0"/>
        <w:autoSpaceDN w:val="0"/>
        <w:adjustRightInd w:val="0"/>
        <w:jc w:val="both"/>
        <w:rPr>
          <w:rFonts w:cs="Times New Roman"/>
          <w:color w:val="000000"/>
          <w:szCs w:val="22"/>
        </w:rPr>
      </w:pPr>
      <w:r w:rsidRPr="009E7CC2">
        <w:rPr>
          <w:rFonts w:cs="Times New Roman"/>
          <w:color w:val="000000"/>
          <w:szCs w:val="22"/>
        </w:rPr>
        <w:t xml:space="preserve">Is there anything that needs to be done to improve/strengthen these linkages?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b/>
          <w:color w:val="000000"/>
          <w:szCs w:val="22"/>
        </w:rPr>
      </w:pPr>
      <w:r w:rsidRPr="009E7CC2">
        <w:rPr>
          <w:rFonts w:cs="Times New Roman"/>
          <w:b/>
          <w:color w:val="000000"/>
          <w:szCs w:val="22"/>
        </w:rPr>
        <w:t xml:space="preserve">D. Project Impact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 xml:space="preserve">What, in your view, have been the biggest changes/impacts resulting from the implementation of the Family </w:t>
      </w:r>
      <w:r>
        <w:rPr>
          <w:rFonts w:cs="Times New Roman"/>
          <w:color w:val="000000"/>
          <w:szCs w:val="22"/>
        </w:rPr>
        <w:t>Centre</w:t>
      </w:r>
      <w:r w:rsidRPr="009E7CC2">
        <w:rPr>
          <w:rFonts w:cs="Times New Roman"/>
          <w:color w:val="000000"/>
          <w:szCs w:val="22"/>
        </w:rPr>
        <w:t xml:space="preserve"> </w:t>
      </w:r>
      <w:r>
        <w:rPr>
          <w:rFonts w:cs="Times New Roman"/>
          <w:color w:val="000000"/>
          <w:szCs w:val="22"/>
        </w:rPr>
        <w:t>programme</w:t>
      </w:r>
      <w:r w:rsidRPr="009E7CC2">
        <w:rPr>
          <w:rFonts w:cs="Times New Roman"/>
          <w:color w:val="000000"/>
          <w:szCs w:val="22"/>
        </w:rPr>
        <w:t xml:space="preserve"> in Gaza?  </w:t>
      </w:r>
    </w:p>
    <w:p w:rsidR="00F95017" w:rsidRPr="009E7CC2" w:rsidRDefault="00F95017" w:rsidP="00C72FF0">
      <w:pPr>
        <w:pStyle w:val="NoSpacing"/>
        <w:numPr>
          <w:ilvl w:val="0"/>
          <w:numId w:val="157"/>
        </w:numPr>
        <w:rPr>
          <w:rFonts w:cs="Times New Roman"/>
          <w:szCs w:val="22"/>
        </w:rPr>
      </w:pPr>
      <w:r w:rsidRPr="009E7CC2">
        <w:rPr>
          <w:rFonts w:cs="Times New Roman"/>
          <w:szCs w:val="22"/>
        </w:rPr>
        <w:t xml:space="preserve">Are there any examples of exceptional experiences/good practices that stand out for you? </w:t>
      </w:r>
    </w:p>
    <w:p w:rsidR="00F95017" w:rsidRPr="009E7CC2" w:rsidRDefault="00F95017" w:rsidP="00C72FF0">
      <w:pPr>
        <w:pStyle w:val="NoSpacing"/>
        <w:numPr>
          <w:ilvl w:val="0"/>
          <w:numId w:val="157"/>
        </w:numPr>
        <w:rPr>
          <w:rFonts w:cs="Times New Roman"/>
          <w:szCs w:val="22"/>
        </w:rPr>
      </w:pPr>
      <w:r w:rsidRPr="009E7CC2">
        <w:rPr>
          <w:rFonts w:cs="Times New Roman"/>
          <w:szCs w:val="22"/>
        </w:rPr>
        <w:t xml:space="preserve">Any negative impacts? </w:t>
      </w:r>
    </w:p>
    <w:p w:rsidR="00F95017" w:rsidRPr="009E7CC2" w:rsidRDefault="00F95017" w:rsidP="00C72FF0">
      <w:pPr>
        <w:pStyle w:val="NoSpacing"/>
        <w:numPr>
          <w:ilvl w:val="0"/>
          <w:numId w:val="157"/>
        </w:numPr>
        <w:rPr>
          <w:rFonts w:cs="Times New Roman"/>
          <w:szCs w:val="22"/>
        </w:rPr>
      </w:pPr>
      <w:r w:rsidRPr="009E7CC2">
        <w:rPr>
          <w:rFonts w:cs="Times New Roman"/>
          <w:szCs w:val="22"/>
        </w:rPr>
        <w:t xml:space="preserve">Any unexpected impacts?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 xml:space="preserve">To what extent are these impacts mentioned evident in all Family </w:t>
      </w:r>
      <w:r>
        <w:rPr>
          <w:rFonts w:cs="Times New Roman"/>
          <w:color w:val="000000"/>
          <w:szCs w:val="22"/>
        </w:rPr>
        <w:t>Centre</w:t>
      </w:r>
      <w:r w:rsidRPr="009E7CC2">
        <w:rPr>
          <w:rFonts w:cs="Times New Roman"/>
          <w:color w:val="000000"/>
          <w:szCs w:val="22"/>
        </w:rPr>
        <w:t xml:space="preserve">s? </w:t>
      </w:r>
    </w:p>
    <w:p w:rsidR="00F95017" w:rsidRPr="009E7CC2" w:rsidRDefault="00F95017" w:rsidP="00C72FF0">
      <w:pPr>
        <w:pStyle w:val="ListParagraph"/>
        <w:widowControl w:val="0"/>
        <w:numPr>
          <w:ilvl w:val="0"/>
          <w:numId w:val="159"/>
        </w:numPr>
        <w:autoSpaceDE w:val="0"/>
        <w:autoSpaceDN w:val="0"/>
        <w:adjustRightInd w:val="0"/>
        <w:jc w:val="both"/>
        <w:rPr>
          <w:rFonts w:cs="Times New Roman"/>
          <w:color w:val="000000"/>
          <w:szCs w:val="22"/>
        </w:rPr>
      </w:pPr>
      <w:r w:rsidRPr="009E7CC2">
        <w:rPr>
          <w:rFonts w:cs="Times New Roman"/>
          <w:color w:val="000000"/>
          <w:szCs w:val="22"/>
        </w:rPr>
        <w:t xml:space="preserve">Which Family </w:t>
      </w:r>
      <w:r>
        <w:rPr>
          <w:rFonts w:cs="Times New Roman"/>
          <w:color w:val="000000"/>
          <w:szCs w:val="22"/>
        </w:rPr>
        <w:t>Centre</w:t>
      </w:r>
      <w:r w:rsidRPr="009E7CC2">
        <w:rPr>
          <w:rFonts w:cs="Times New Roman"/>
          <w:color w:val="000000"/>
          <w:szCs w:val="22"/>
        </w:rPr>
        <w:t xml:space="preserve">s would you say have had a greater positive (or negative) impact, and why? </w:t>
      </w:r>
    </w:p>
    <w:p w:rsidR="00F95017" w:rsidRPr="009E7CC2" w:rsidRDefault="00F95017" w:rsidP="00C72FF0">
      <w:pPr>
        <w:pStyle w:val="ListParagraph"/>
        <w:widowControl w:val="0"/>
        <w:numPr>
          <w:ilvl w:val="0"/>
          <w:numId w:val="159"/>
        </w:numPr>
        <w:autoSpaceDE w:val="0"/>
        <w:autoSpaceDN w:val="0"/>
        <w:adjustRightInd w:val="0"/>
        <w:jc w:val="both"/>
        <w:rPr>
          <w:rFonts w:cs="Times New Roman"/>
          <w:color w:val="000000"/>
          <w:szCs w:val="22"/>
        </w:rPr>
      </w:pPr>
      <w:r w:rsidRPr="009E7CC2">
        <w:rPr>
          <w:rFonts w:cs="Times New Roman"/>
          <w:color w:val="000000"/>
          <w:szCs w:val="22"/>
        </w:rPr>
        <w:t xml:space="preserve">What do you think are the contributing factors for these differences? </w:t>
      </w:r>
    </w:p>
    <w:p w:rsidR="00F95017" w:rsidRPr="009E7CC2" w:rsidRDefault="00F95017" w:rsidP="00C72FF0">
      <w:pPr>
        <w:pStyle w:val="ListParagraph"/>
        <w:widowControl w:val="0"/>
        <w:numPr>
          <w:ilvl w:val="0"/>
          <w:numId w:val="159"/>
        </w:numPr>
        <w:autoSpaceDE w:val="0"/>
        <w:autoSpaceDN w:val="0"/>
        <w:adjustRightInd w:val="0"/>
        <w:jc w:val="both"/>
        <w:rPr>
          <w:rFonts w:cs="Times New Roman"/>
          <w:color w:val="000000"/>
          <w:szCs w:val="22"/>
        </w:rPr>
      </w:pPr>
      <w:r w:rsidRPr="009E7CC2">
        <w:rPr>
          <w:rFonts w:cs="Times New Roman"/>
          <w:color w:val="000000"/>
          <w:szCs w:val="22"/>
        </w:rPr>
        <w:t xml:space="preserve">What are your views on the key success factors for a Family </w:t>
      </w:r>
      <w:r>
        <w:rPr>
          <w:rFonts w:cs="Times New Roman"/>
          <w:color w:val="000000"/>
          <w:szCs w:val="22"/>
        </w:rPr>
        <w:t>Centre</w:t>
      </w:r>
      <w:r w:rsidRPr="009E7CC2">
        <w:rPr>
          <w:rFonts w:cs="Times New Roman"/>
          <w:color w:val="000000"/>
          <w:szCs w:val="22"/>
        </w:rPr>
        <w:t xml:space="preserve"> to have a positive impact on </w:t>
      </w:r>
      <w:r w:rsidRPr="009E7CC2">
        <w:rPr>
          <w:rFonts w:cs="Times New Roman"/>
          <w:color w:val="000000"/>
          <w:szCs w:val="22"/>
        </w:rPr>
        <w:lastRenderedPageBreak/>
        <w:t xml:space="preserve">children, families and communities? </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i/>
          <w:color w:val="000000"/>
          <w:szCs w:val="22"/>
        </w:rPr>
        <w:t>Ask if not mentioned in the previous question.</w:t>
      </w:r>
      <w:r w:rsidRPr="009E7CC2">
        <w:rPr>
          <w:rFonts w:cs="Times New Roman"/>
          <w:color w:val="000000"/>
          <w:szCs w:val="22"/>
        </w:rPr>
        <w:t xml:space="preserve"> In what way, if any, has the Family </w:t>
      </w:r>
      <w:r>
        <w:rPr>
          <w:rFonts w:cs="Times New Roman"/>
          <w:color w:val="000000"/>
          <w:szCs w:val="22"/>
        </w:rPr>
        <w:t>Centre</w:t>
      </w:r>
      <w:r w:rsidRPr="009E7CC2">
        <w:rPr>
          <w:rFonts w:cs="Times New Roman"/>
          <w:color w:val="000000"/>
          <w:szCs w:val="22"/>
        </w:rPr>
        <w:t xml:space="preserve"> </w:t>
      </w:r>
      <w:r>
        <w:rPr>
          <w:rFonts w:cs="Times New Roman"/>
          <w:color w:val="000000"/>
          <w:szCs w:val="22"/>
        </w:rPr>
        <w:t>programme</w:t>
      </w:r>
      <w:r w:rsidRPr="009E7CC2">
        <w:rPr>
          <w:rFonts w:cs="Times New Roman"/>
          <w:color w:val="000000"/>
          <w:szCs w:val="22"/>
        </w:rPr>
        <w:t xml:space="preserve"> increased the capacity of child protection service providers to provide child protection services, particularly to vulnerable groups i.e. IDP, disabled?</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Government?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NGOs/CBOs? (specify)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Community structures (specify)   </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NoSpacing"/>
        <w:numPr>
          <w:ilvl w:val="0"/>
          <w:numId w:val="151"/>
        </w:numPr>
        <w:rPr>
          <w:rFonts w:cs="Times New Roman"/>
          <w:szCs w:val="22"/>
        </w:rPr>
      </w:pPr>
      <w:r w:rsidRPr="009E7CC2">
        <w:rPr>
          <w:rFonts w:cs="Times New Roman"/>
          <w:szCs w:val="22"/>
        </w:rPr>
        <w:t xml:space="preserve">In the current Gaza context, to what extent do you think the positive impacts of the Family </w:t>
      </w:r>
      <w:r>
        <w:rPr>
          <w:rFonts w:cs="Times New Roman"/>
          <w:szCs w:val="22"/>
        </w:rPr>
        <w:t>Centre</w:t>
      </w:r>
      <w:r w:rsidRPr="009E7CC2">
        <w:rPr>
          <w:rFonts w:cs="Times New Roman"/>
          <w:szCs w:val="22"/>
        </w:rPr>
        <w:t xml:space="preserve">s (as mentioned earlier) are sustainable? </w:t>
      </w:r>
    </w:p>
    <w:p w:rsidR="00F95017" w:rsidRPr="009E7CC2" w:rsidRDefault="00F95017" w:rsidP="00C72FF0">
      <w:pPr>
        <w:pStyle w:val="NoSpacing"/>
        <w:numPr>
          <w:ilvl w:val="0"/>
          <w:numId w:val="158"/>
        </w:numPr>
        <w:rPr>
          <w:rFonts w:cs="Times New Roman"/>
          <w:szCs w:val="22"/>
        </w:rPr>
      </w:pPr>
      <w:r w:rsidRPr="009E7CC2">
        <w:rPr>
          <w:rFonts w:cs="Times New Roman"/>
          <w:szCs w:val="22"/>
        </w:rPr>
        <w:t xml:space="preserve">What needs to be in place to ensure that these positive impacts are sustained? </w:t>
      </w:r>
    </w:p>
    <w:p w:rsidR="00F95017" w:rsidRPr="009E7CC2" w:rsidRDefault="00F95017" w:rsidP="00C72FF0">
      <w:pPr>
        <w:pStyle w:val="NoSpacing"/>
        <w:numPr>
          <w:ilvl w:val="0"/>
          <w:numId w:val="158"/>
        </w:numPr>
        <w:rPr>
          <w:rFonts w:cs="Times New Roman"/>
          <w:szCs w:val="22"/>
        </w:rPr>
      </w:pPr>
      <w:r w:rsidRPr="009E7CC2">
        <w:rPr>
          <w:rFonts w:cs="Times New Roman"/>
          <w:szCs w:val="22"/>
        </w:rPr>
        <w:t xml:space="preserve">Role of government? </w:t>
      </w:r>
    </w:p>
    <w:p w:rsidR="00F95017" w:rsidRPr="009E7CC2" w:rsidRDefault="00F95017" w:rsidP="00C72FF0">
      <w:pPr>
        <w:pStyle w:val="NoSpacing"/>
        <w:numPr>
          <w:ilvl w:val="0"/>
          <w:numId w:val="158"/>
        </w:numPr>
        <w:rPr>
          <w:rFonts w:cs="Times New Roman"/>
          <w:szCs w:val="22"/>
        </w:rPr>
      </w:pPr>
      <w:r w:rsidRPr="009E7CC2">
        <w:rPr>
          <w:rFonts w:cs="Times New Roman"/>
          <w:szCs w:val="22"/>
        </w:rPr>
        <w:t xml:space="preserve">Role of NGOs/CBOs? </w:t>
      </w:r>
    </w:p>
    <w:p w:rsidR="00F95017" w:rsidRPr="009E7CC2" w:rsidRDefault="00F95017" w:rsidP="00C72FF0">
      <w:pPr>
        <w:pStyle w:val="NoSpacing"/>
        <w:numPr>
          <w:ilvl w:val="0"/>
          <w:numId w:val="158"/>
        </w:numPr>
        <w:rPr>
          <w:rFonts w:cs="Times New Roman"/>
          <w:szCs w:val="22"/>
        </w:rPr>
      </w:pPr>
      <w:r w:rsidRPr="009E7CC2">
        <w:rPr>
          <w:rFonts w:cs="Times New Roman"/>
          <w:szCs w:val="22"/>
        </w:rPr>
        <w:t xml:space="preserve">Role of UNICEF and other donors? </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F95017">
      <w:pPr>
        <w:rPr>
          <w:rFonts w:cs="Times New Roman"/>
          <w:b/>
          <w:szCs w:val="22"/>
        </w:rPr>
      </w:pPr>
      <w:r w:rsidRPr="009E7CC2">
        <w:rPr>
          <w:rFonts w:cs="Times New Roman"/>
          <w:b/>
          <w:szCs w:val="22"/>
        </w:rPr>
        <w:t>E. Recommendations</w:t>
      </w:r>
    </w:p>
    <w:p w:rsidR="00F95017" w:rsidRPr="009E7CC2" w:rsidRDefault="00F95017" w:rsidP="00F95017">
      <w:pPr>
        <w:pStyle w:val="NoSpacing"/>
        <w:rPr>
          <w:rFonts w:cs="Times New Roman"/>
          <w:szCs w:val="22"/>
        </w:rPr>
      </w:pPr>
    </w:p>
    <w:p w:rsidR="00F95017" w:rsidRPr="009E7CC2" w:rsidRDefault="00F95017" w:rsidP="00C72FF0">
      <w:pPr>
        <w:pStyle w:val="NoSpacing"/>
        <w:numPr>
          <w:ilvl w:val="0"/>
          <w:numId w:val="170"/>
        </w:numPr>
        <w:rPr>
          <w:rFonts w:cs="Times New Roman"/>
          <w:szCs w:val="22"/>
        </w:rPr>
      </w:pPr>
      <w:r w:rsidRPr="009E7CC2">
        <w:rPr>
          <w:rFonts w:cs="Times New Roman"/>
          <w:szCs w:val="22"/>
        </w:rPr>
        <w:t xml:space="preserve">What in your view are the main strengths of the Family </w:t>
      </w:r>
      <w:r>
        <w:rPr>
          <w:rFonts w:cs="Times New Roman"/>
          <w:szCs w:val="22"/>
        </w:rPr>
        <w:t>Centre</w:t>
      </w:r>
      <w:r w:rsidRPr="009E7CC2">
        <w:rPr>
          <w:rFonts w:cs="Times New Roman"/>
          <w:szCs w:val="22"/>
        </w:rPr>
        <w:t xml:space="preserve"> </w:t>
      </w:r>
      <w:r>
        <w:rPr>
          <w:rFonts w:cs="Times New Roman"/>
          <w:szCs w:val="22"/>
        </w:rPr>
        <w:t>Programme</w:t>
      </w:r>
      <w:r w:rsidRPr="009E7CC2">
        <w:rPr>
          <w:rFonts w:cs="Times New Roman"/>
          <w:szCs w:val="22"/>
        </w:rPr>
        <w:t xml:space="preserve">? </w:t>
      </w:r>
    </w:p>
    <w:p w:rsidR="00F95017" w:rsidRPr="009E7CC2" w:rsidRDefault="00F95017" w:rsidP="00F95017">
      <w:pPr>
        <w:pStyle w:val="NoSpacing"/>
        <w:ind w:left="360"/>
        <w:rPr>
          <w:rFonts w:cs="Times New Roman"/>
          <w:szCs w:val="22"/>
        </w:rPr>
      </w:pPr>
    </w:p>
    <w:p w:rsidR="00F95017" w:rsidRPr="009E7CC2" w:rsidRDefault="00F95017" w:rsidP="00C72FF0">
      <w:pPr>
        <w:pStyle w:val="NoSpacing"/>
        <w:numPr>
          <w:ilvl w:val="0"/>
          <w:numId w:val="170"/>
        </w:numPr>
        <w:rPr>
          <w:rFonts w:cs="Times New Roman"/>
          <w:szCs w:val="22"/>
        </w:rPr>
      </w:pPr>
      <w:r w:rsidRPr="009E7CC2">
        <w:rPr>
          <w:rFonts w:cs="Times New Roman"/>
          <w:szCs w:val="22"/>
        </w:rPr>
        <w:t xml:space="preserve">What are the main weakness/gaps? </w:t>
      </w:r>
    </w:p>
    <w:p w:rsidR="00F95017" w:rsidRPr="009E7CC2" w:rsidRDefault="00F95017" w:rsidP="00F95017">
      <w:pPr>
        <w:pStyle w:val="NoSpacing"/>
        <w:rPr>
          <w:rFonts w:cs="Times New Roman"/>
          <w:szCs w:val="22"/>
        </w:rPr>
      </w:pPr>
    </w:p>
    <w:p w:rsidR="00F95017" w:rsidRPr="009E7CC2" w:rsidRDefault="00F95017" w:rsidP="00C72FF0">
      <w:pPr>
        <w:pStyle w:val="NoSpacing"/>
        <w:numPr>
          <w:ilvl w:val="0"/>
          <w:numId w:val="170"/>
        </w:numPr>
        <w:rPr>
          <w:rFonts w:cs="Times New Roman"/>
          <w:szCs w:val="22"/>
        </w:rPr>
      </w:pPr>
      <w:r w:rsidRPr="009E7CC2">
        <w:rPr>
          <w:rFonts w:cs="Times New Roman"/>
          <w:szCs w:val="22"/>
        </w:rPr>
        <w:t xml:space="preserve">How do you think the </w:t>
      </w:r>
      <w:r>
        <w:rPr>
          <w:rFonts w:cs="Times New Roman"/>
          <w:szCs w:val="22"/>
        </w:rPr>
        <w:t>programme</w:t>
      </w:r>
      <w:r w:rsidRPr="009E7CC2">
        <w:rPr>
          <w:rFonts w:cs="Times New Roman"/>
          <w:szCs w:val="22"/>
        </w:rPr>
        <w:t xml:space="preserve"> could be improved? </w:t>
      </w:r>
    </w:p>
    <w:p w:rsidR="00F95017" w:rsidRPr="009E7CC2" w:rsidRDefault="00F95017" w:rsidP="00F95017"/>
    <w:p w:rsidR="00F95017" w:rsidRPr="009E7CC2" w:rsidRDefault="00F95017" w:rsidP="00F95017">
      <w:pPr>
        <w:rPr>
          <w:rFonts w:eastAsiaTheme="majorEastAsia" w:cs="Times New Roman"/>
          <w:b/>
          <w:bCs/>
          <w:i/>
          <w:szCs w:val="22"/>
        </w:rPr>
      </w:pPr>
      <w:r w:rsidRPr="009E7CC2">
        <w:rPr>
          <w:rFonts w:cs="Times New Roman"/>
          <w:szCs w:val="22"/>
        </w:rPr>
        <w:br w:type="page"/>
      </w:r>
    </w:p>
    <w:p w:rsidR="00F95017" w:rsidRPr="009E7CC2" w:rsidRDefault="00F95017" w:rsidP="00F95017">
      <w:pPr>
        <w:pStyle w:val="Heading2"/>
      </w:pPr>
      <w:bookmarkStart w:id="118" w:name="_Toc374275922"/>
      <w:bookmarkStart w:id="119" w:name="_Toc388437882"/>
      <w:r w:rsidRPr="009E7CC2">
        <w:lastRenderedPageBreak/>
        <w:t>Focus group discussion guide for children (all ages)</w:t>
      </w:r>
      <w:bookmarkEnd w:id="118"/>
      <w:bookmarkEnd w:id="119"/>
      <w:r w:rsidRPr="009E7CC2">
        <w:t xml:space="preserve"> </w:t>
      </w:r>
    </w:p>
    <w:p w:rsidR="00F95017" w:rsidRPr="009E7CC2" w:rsidRDefault="00F95017" w:rsidP="00F95017">
      <w:pPr>
        <w:pStyle w:val="NoSpacing"/>
        <w:rPr>
          <w:rFonts w:cs="Times New Roman"/>
          <w:szCs w:val="22"/>
        </w:rPr>
      </w:pPr>
    </w:p>
    <w:tbl>
      <w:tblPr>
        <w:tblStyle w:val="TableGrid"/>
        <w:tblW w:w="9889" w:type="dxa"/>
        <w:tblLook w:val="04A0" w:firstRow="1" w:lastRow="0" w:firstColumn="1" w:lastColumn="0" w:noHBand="0" w:noVBand="1"/>
      </w:tblPr>
      <w:tblGrid>
        <w:gridCol w:w="1951"/>
        <w:gridCol w:w="851"/>
        <w:gridCol w:w="850"/>
        <w:gridCol w:w="1985"/>
        <w:gridCol w:w="4252"/>
      </w:tblGrid>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Organisation </w:t>
            </w:r>
          </w:p>
        </w:tc>
        <w:tc>
          <w:tcPr>
            <w:tcW w:w="7938" w:type="dxa"/>
            <w:gridSpan w:val="4"/>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Location </w:t>
            </w:r>
          </w:p>
        </w:tc>
        <w:tc>
          <w:tcPr>
            <w:tcW w:w="7938" w:type="dxa"/>
            <w:gridSpan w:val="4"/>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Date of FGD</w:t>
            </w:r>
          </w:p>
        </w:tc>
        <w:tc>
          <w:tcPr>
            <w:tcW w:w="7938" w:type="dxa"/>
            <w:gridSpan w:val="4"/>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Time started </w:t>
            </w:r>
          </w:p>
        </w:tc>
        <w:tc>
          <w:tcPr>
            <w:tcW w:w="7938" w:type="dxa"/>
            <w:gridSpan w:val="4"/>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Time ended </w:t>
            </w:r>
          </w:p>
        </w:tc>
        <w:tc>
          <w:tcPr>
            <w:tcW w:w="7938" w:type="dxa"/>
            <w:gridSpan w:val="4"/>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Interview venue </w:t>
            </w:r>
          </w:p>
        </w:tc>
        <w:tc>
          <w:tcPr>
            <w:tcW w:w="7938" w:type="dxa"/>
            <w:gridSpan w:val="4"/>
          </w:tcPr>
          <w:p w:rsidR="00F95017" w:rsidRPr="009E7CC2" w:rsidRDefault="00F95017" w:rsidP="000E05D2">
            <w:pPr>
              <w:pStyle w:val="NoSpacing"/>
              <w:rPr>
                <w:rFonts w:cs="Times New Roman"/>
                <w:szCs w:val="22"/>
              </w:rPr>
            </w:pPr>
          </w:p>
        </w:tc>
      </w:tr>
      <w:tr w:rsidR="00F95017" w:rsidRPr="009E7CC2" w:rsidTr="000E05D2">
        <w:tc>
          <w:tcPr>
            <w:tcW w:w="1951" w:type="dxa"/>
            <w:shd w:val="clear" w:color="auto" w:fill="F2F2F2" w:themeFill="background1" w:themeFillShade="F2"/>
          </w:tcPr>
          <w:p w:rsidR="00F95017" w:rsidRPr="009E7CC2" w:rsidRDefault="00F95017" w:rsidP="000E05D2">
            <w:pPr>
              <w:pStyle w:val="NoSpacing"/>
              <w:jc w:val="center"/>
              <w:rPr>
                <w:rFonts w:cs="Times New Roman"/>
                <w:szCs w:val="22"/>
              </w:rPr>
            </w:pPr>
            <w:r w:rsidRPr="009E7CC2">
              <w:rPr>
                <w:rFonts w:cs="Times New Roman"/>
                <w:szCs w:val="22"/>
              </w:rPr>
              <w:t># Child</w:t>
            </w:r>
          </w:p>
        </w:tc>
        <w:tc>
          <w:tcPr>
            <w:tcW w:w="851" w:type="dxa"/>
            <w:shd w:val="clear" w:color="auto" w:fill="F2F2F2" w:themeFill="background1" w:themeFillShade="F2"/>
          </w:tcPr>
          <w:p w:rsidR="00F95017" w:rsidRPr="009E7CC2" w:rsidRDefault="00F95017" w:rsidP="000E05D2">
            <w:pPr>
              <w:pStyle w:val="NoSpacing"/>
              <w:jc w:val="center"/>
              <w:rPr>
                <w:rFonts w:cs="Times New Roman"/>
                <w:szCs w:val="22"/>
              </w:rPr>
            </w:pPr>
            <w:r w:rsidRPr="009E7CC2">
              <w:rPr>
                <w:rFonts w:cs="Times New Roman"/>
                <w:szCs w:val="22"/>
              </w:rPr>
              <w:t>Age</w:t>
            </w:r>
          </w:p>
        </w:tc>
        <w:tc>
          <w:tcPr>
            <w:tcW w:w="850" w:type="dxa"/>
            <w:shd w:val="clear" w:color="auto" w:fill="F2F2F2" w:themeFill="background1" w:themeFillShade="F2"/>
          </w:tcPr>
          <w:p w:rsidR="00F95017" w:rsidRPr="009E7CC2" w:rsidRDefault="00F95017" w:rsidP="000E05D2">
            <w:pPr>
              <w:pStyle w:val="NoSpacing"/>
              <w:jc w:val="center"/>
              <w:rPr>
                <w:rFonts w:cs="Times New Roman"/>
                <w:szCs w:val="22"/>
              </w:rPr>
            </w:pPr>
            <w:r w:rsidRPr="009E7CC2">
              <w:rPr>
                <w:rFonts w:cs="Times New Roman"/>
                <w:szCs w:val="22"/>
              </w:rPr>
              <w:t>Sex</w:t>
            </w:r>
          </w:p>
        </w:tc>
        <w:tc>
          <w:tcPr>
            <w:tcW w:w="1985" w:type="dxa"/>
            <w:shd w:val="clear" w:color="auto" w:fill="F2F2F2" w:themeFill="background1" w:themeFillShade="F2"/>
          </w:tcPr>
          <w:p w:rsidR="00F95017" w:rsidRPr="009E7CC2" w:rsidRDefault="00F95017" w:rsidP="000E05D2">
            <w:pPr>
              <w:pStyle w:val="NoSpacing"/>
              <w:jc w:val="center"/>
              <w:rPr>
                <w:rFonts w:cs="Times New Roman"/>
                <w:szCs w:val="22"/>
              </w:rPr>
            </w:pPr>
            <w:r w:rsidRPr="009E7CC2">
              <w:rPr>
                <w:rFonts w:cs="Times New Roman"/>
                <w:szCs w:val="22"/>
              </w:rPr>
              <w:t xml:space="preserve">Date Registered with FC </w:t>
            </w:r>
          </w:p>
        </w:tc>
        <w:tc>
          <w:tcPr>
            <w:tcW w:w="4252" w:type="dxa"/>
            <w:shd w:val="clear" w:color="auto" w:fill="F2F2F2" w:themeFill="background1" w:themeFillShade="F2"/>
          </w:tcPr>
          <w:p w:rsidR="00F95017" w:rsidRPr="009E7CC2" w:rsidRDefault="00F95017" w:rsidP="000E05D2">
            <w:pPr>
              <w:pStyle w:val="NoSpacing"/>
              <w:jc w:val="center"/>
              <w:rPr>
                <w:rFonts w:cs="Times New Roman"/>
                <w:szCs w:val="22"/>
              </w:rPr>
            </w:pPr>
            <w:r w:rsidRPr="009E7CC2">
              <w:rPr>
                <w:rFonts w:cs="Times New Roman"/>
                <w:szCs w:val="22"/>
              </w:rPr>
              <w:t xml:space="preserve">Services Received and Why </w:t>
            </w:r>
          </w:p>
        </w:tc>
      </w:tr>
      <w:tr w:rsidR="00F95017" w:rsidRPr="009E7CC2" w:rsidTr="000E05D2">
        <w:tc>
          <w:tcPr>
            <w:tcW w:w="1951" w:type="dxa"/>
          </w:tcPr>
          <w:p w:rsidR="00F95017" w:rsidRPr="009E7CC2" w:rsidRDefault="00F95017" w:rsidP="000E05D2">
            <w:pPr>
              <w:pStyle w:val="NoSpacing"/>
              <w:rPr>
                <w:rFonts w:cs="Times New Roman"/>
                <w:szCs w:val="22"/>
              </w:rPr>
            </w:pPr>
          </w:p>
        </w:tc>
        <w:tc>
          <w:tcPr>
            <w:tcW w:w="851" w:type="dxa"/>
          </w:tcPr>
          <w:p w:rsidR="00F95017" w:rsidRPr="009E7CC2" w:rsidRDefault="00F95017" w:rsidP="000E05D2">
            <w:pPr>
              <w:pStyle w:val="NoSpacing"/>
              <w:rPr>
                <w:rFonts w:cs="Times New Roman"/>
                <w:szCs w:val="22"/>
              </w:rPr>
            </w:pPr>
          </w:p>
        </w:tc>
        <w:tc>
          <w:tcPr>
            <w:tcW w:w="850" w:type="dxa"/>
            <w:shd w:val="clear" w:color="auto" w:fill="FFFFFF" w:themeFill="background1"/>
          </w:tcPr>
          <w:p w:rsidR="00F95017" w:rsidRPr="009E7CC2" w:rsidRDefault="00F95017" w:rsidP="000E05D2">
            <w:pPr>
              <w:pStyle w:val="NoSpacing"/>
              <w:rPr>
                <w:rFonts w:cs="Times New Roman"/>
                <w:szCs w:val="22"/>
              </w:rPr>
            </w:pPr>
          </w:p>
        </w:tc>
        <w:tc>
          <w:tcPr>
            <w:tcW w:w="1985" w:type="dxa"/>
            <w:shd w:val="clear" w:color="auto" w:fill="FFFFFF" w:themeFill="background1"/>
          </w:tcPr>
          <w:p w:rsidR="00F95017" w:rsidRPr="009E7CC2" w:rsidRDefault="00F95017" w:rsidP="000E05D2">
            <w:pPr>
              <w:pStyle w:val="NoSpacing"/>
              <w:rPr>
                <w:rFonts w:cs="Times New Roman"/>
                <w:szCs w:val="22"/>
              </w:rPr>
            </w:pPr>
          </w:p>
        </w:tc>
        <w:tc>
          <w:tcPr>
            <w:tcW w:w="4252" w:type="dxa"/>
            <w:shd w:val="clear" w:color="auto" w:fill="FFFFFF" w:themeFill="background1"/>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p>
        </w:tc>
        <w:tc>
          <w:tcPr>
            <w:tcW w:w="851" w:type="dxa"/>
          </w:tcPr>
          <w:p w:rsidR="00F95017" w:rsidRPr="009E7CC2" w:rsidRDefault="00F95017" w:rsidP="000E05D2">
            <w:pPr>
              <w:pStyle w:val="NoSpacing"/>
              <w:rPr>
                <w:rFonts w:cs="Times New Roman"/>
                <w:szCs w:val="22"/>
              </w:rPr>
            </w:pPr>
          </w:p>
        </w:tc>
        <w:tc>
          <w:tcPr>
            <w:tcW w:w="850" w:type="dxa"/>
            <w:shd w:val="clear" w:color="auto" w:fill="FFFFFF" w:themeFill="background1"/>
          </w:tcPr>
          <w:p w:rsidR="00F95017" w:rsidRPr="009E7CC2" w:rsidRDefault="00F95017" w:rsidP="000E05D2">
            <w:pPr>
              <w:pStyle w:val="NoSpacing"/>
              <w:rPr>
                <w:rFonts w:cs="Times New Roman"/>
                <w:szCs w:val="22"/>
              </w:rPr>
            </w:pPr>
          </w:p>
        </w:tc>
        <w:tc>
          <w:tcPr>
            <w:tcW w:w="1985" w:type="dxa"/>
            <w:shd w:val="clear" w:color="auto" w:fill="FFFFFF" w:themeFill="background1"/>
          </w:tcPr>
          <w:p w:rsidR="00F95017" w:rsidRPr="009E7CC2" w:rsidRDefault="00F95017" w:rsidP="000E05D2">
            <w:pPr>
              <w:pStyle w:val="NoSpacing"/>
              <w:rPr>
                <w:rFonts w:cs="Times New Roman"/>
                <w:szCs w:val="22"/>
              </w:rPr>
            </w:pPr>
          </w:p>
        </w:tc>
        <w:tc>
          <w:tcPr>
            <w:tcW w:w="4252" w:type="dxa"/>
            <w:shd w:val="clear" w:color="auto" w:fill="FFFFFF" w:themeFill="background1"/>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p>
        </w:tc>
        <w:tc>
          <w:tcPr>
            <w:tcW w:w="851" w:type="dxa"/>
          </w:tcPr>
          <w:p w:rsidR="00F95017" w:rsidRPr="009E7CC2" w:rsidRDefault="00F95017" w:rsidP="000E05D2">
            <w:pPr>
              <w:pStyle w:val="NoSpacing"/>
              <w:rPr>
                <w:rFonts w:cs="Times New Roman"/>
                <w:szCs w:val="22"/>
              </w:rPr>
            </w:pPr>
          </w:p>
        </w:tc>
        <w:tc>
          <w:tcPr>
            <w:tcW w:w="850" w:type="dxa"/>
            <w:shd w:val="clear" w:color="auto" w:fill="FFFFFF" w:themeFill="background1"/>
          </w:tcPr>
          <w:p w:rsidR="00F95017" w:rsidRPr="009E7CC2" w:rsidRDefault="00F95017" w:rsidP="000E05D2">
            <w:pPr>
              <w:pStyle w:val="NoSpacing"/>
              <w:rPr>
                <w:rFonts w:cs="Times New Roman"/>
                <w:szCs w:val="22"/>
              </w:rPr>
            </w:pPr>
          </w:p>
        </w:tc>
        <w:tc>
          <w:tcPr>
            <w:tcW w:w="1985" w:type="dxa"/>
            <w:shd w:val="clear" w:color="auto" w:fill="FFFFFF" w:themeFill="background1"/>
          </w:tcPr>
          <w:p w:rsidR="00F95017" w:rsidRPr="009E7CC2" w:rsidRDefault="00F95017" w:rsidP="000E05D2">
            <w:pPr>
              <w:pStyle w:val="NoSpacing"/>
              <w:rPr>
                <w:rFonts w:cs="Times New Roman"/>
                <w:szCs w:val="22"/>
              </w:rPr>
            </w:pPr>
          </w:p>
        </w:tc>
        <w:tc>
          <w:tcPr>
            <w:tcW w:w="4252" w:type="dxa"/>
            <w:shd w:val="clear" w:color="auto" w:fill="FFFFFF" w:themeFill="background1"/>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p>
        </w:tc>
        <w:tc>
          <w:tcPr>
            <w:tcW w:w="851" w:type="dxa"/>
          </w:tcPr>
          <w:p w:rsidR="00F95017" w:rsidRPr="009E7CC2" w:rsidRDefault="00F95017" w:rsidP="000E05D2">
            <w:pPr>
              <w:pStyle w:val="NoSpacing"/>
              <w:rPr>
                <w:rFonts w:cs="Times New Roman"/>
                <w:szCs w:val="22"/>
              </w:rPr>
            </w:pPr>
          </w:p>
        </w:tc>
        <w:tc>
          <w:tcPr>
            <w:tcW w:w="850" w:type="dxa"/>
            <w:shd w:val="clear" w:color="auto" w:fill="FFFFFF" w:themeFill="background1"/>
          </w:tcPr>
          <w:p w:rsidR="00F95017" w:rsidRPr="009E7CC2" w:rsidRDefault="00F95017" w:rsidP="000E05D2">
            <w:pPr>
              <w:pStyle w:val="NoSpacing"/>
              <w:rPr>
                <w:rFonts w:cs="Times New Roman"/>
                <w:szCs w:val="22"/>
              </w:rPr>
            </w:pPr>
          </w:p>
        </w:tc>
        <w:tc>
          <w:tcPr>
            <w:tcW w:w="1985" w:type="dxa"/>
            <w:shd w:val="clear" w:color="auto" w:fill="FFFFFF" w:themeFill="background1"/>
          </w:tcPr>
          <w:p w:rsidR="00F95017" w:rsidRPr="009E7CC2" w:rsidRDefault="00F95017" w:rsidP="000E05D2">
            <w:pPr>
              <w:pStyle w:val="NoSpacing"/>
              <w:rPr>
                <w:rFonts w:cs="Times New Roman"/>
                <w:szCs w:val="22"/>
              </w:rPr>
            </w:pPr>
          </w:p>
        </w:tc>
        <w:tc>
          <w:tcPr>
            <w:tcW w:w="4252" w:type="dxa"/>
            <w:shd w:val="clear" w:color="auto" w:fill="FFFFFF" w:themeFill="background1"/>
          </w:tcPr>
          <w:p w:rsidR="00F95017" w:rsidRPr="009E7CC2" w:rsidRDefault="00F95017" w:rsidP="000E05D2">
            <w:pPr>
              <w:pStyle w:val="NoSpacing"/>
              <w:rPr>
                <w:rFonts w:cs="Times New Roman"/>
                <w:szCs w:val="22"/>
              </w:rPr>
            </w:pPr>
          </w:p>
        </w:tc>
      </w:tr>
    </w:tbl>
    <w:p w:rsidR="00F95017" w:rsidRPr="009E7CC2" w:rsidRDefault="00F95017" w:rsidP="00F95017">
      <w:pPr>
        <w:widowControl w:val="0"/>
        <w:autoSpaceDE w:val="0"/>
        <w:autoSpaceDN w:val="0"/>
        <w:adjustRightInd w:val="0"/>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color w:val="000000"/>
          <w:szCs w:val="22"/>
        </w:rPr>
      </w:pPr>
      <w:r w:rsidRPr="009E7CC2">
        <w:rPr>
          <w:rFonts w:cs="Times New Roman"/>
          <w:color w:val="000000"/>
          <w:szCs w:val="22"/>
        </w:rPr>
        <w:t xml:space="preserve">Note: Before the FGD, basic background information on each child will be requested from the Family </w:t>
      </w:r>
      <w:r>
        <w:rPr>
          <w:rFonts w:cs="Times New Roman"/>
          <w:color w:val="000000"/>
          <w:szCs w:val="22"/>
        </w:rPr>
        <w:t>Centre</w:t>
      </w:r>
      <w:r w:rsidRPr="009E7CC2">
        <w:rPr>
          <w:rFonts w:cs="Times New Roman"/>
          <w:color w:val="000000"/>
          <w:szCs w:val="22"/>
        </w:rPr>
        <w:t xml:space="preserve">. Children will be given a nametag with a #. Their responses will be analysed in relation to their background information.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color w:val="000000"/>
          <w:szCs w:val="22"/>
        </w:rPr>
      </w:pPr>
      <w:r w:rsidRPr="009E7CC2">
        <w:rPr>
          <w:rFonts w:cs="Times New Roman"/>
          <w:i/>
          <w:color w:val="000000"/>
          <w:szCs w:val="22"/>
        </w:rPr>
        <w:t>Preparation</w:t>
      </w:r>
      <w:r w:rsidRPr="009E7CC2">
        <w:rPr>
          <w:rFonts w:cs="Times New Roman"/>
          <w:color w:val="000000"/>
          <w:szCs w:val="22"/>
        </w:rPr>
        <w:t xml:space="preserve">: demarcate a line on the floor with the middle being present time, previous years and future years will be marked off up and down the line.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0"/>
        </w:numPr>
        <w:autoSpaceDE w:val="0"/>
        <w:autoSpaceDN w:val="0"/>
        <w:adjustRightInd w:val="0"/>
        <w:jc w:val="both"/>
        <w:rPr>
          <w:rFonts w:cs="Times New Roman"/>
          <w:color w:val="000000"/>
          <w:szCs w:val="22"/>
        </w:rPr>
      </w:pPr>
      <w:r w:rsidRPr="009E7CC2">
        <w:rPr>
          <w:rFonts w:cs="Times New Roman"/>
          <w:color w:val="000000"/>
          <w:szCs w:val="22"/>
        </w:rPr>
        <w:t xml:space="preserve">Ask children to all stand in “present” time. </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ListParagraph"/>
        <w:widowControl w:val="0"/>
        <w:numPr>
          <w:ilvl w:val="0"/>
          <w:numId w:val="150"/>
        </w:numPr>
        <w:autoSpaceDE w:val="0"/>
        <w:autoSpaceDN w:val="0"/>
        <w:adjustRightInd w:val="0"/>
        <w:jc w:val="both"/>
        <w:rPr>
          <w:rFonts w:cs="Times New Roman"/>
          <w:color w:val="000000"/>
          <w:szCs w:val="22"/>
        </w:rPr>
      </w:pPr>
      <w:r w:rsidRPr="009E7CC2">
        <w:rPr>
          <w:rFonts w:cs="Times New Roman"/>
          <w:color w:val="000000"/>
          <w:szCs w:val="22"/>
        </w:rPr>
        <w:t xml:space="preserve">Ask children to tell you all the things they do at the Family </w:t>
      </w:r>
      <w:r>
        <w:rPr>
          <w:rFonts w:cs="Times New Roman"/>
          <w:color w:val="000000"/>
          <w:szCs w:val="22"/>
        </w:rPr>
        <w:t>Centre</w:t>
      </w:r>
      <w:r w:rsidRPr="009E7CC2">
        <w:rPr>
          <w:rFonts w:cs="Times New Roman"/>
          <w:color w:val="000000"/>
          <w:szCs w:val="22"/>
        </w:rPr>
        <w:t xml:space="preserve"> and whether they like these activities. For each activity mentioned, children can be asked to jump to the left of the line if they like the activity and to the right if they don’t, and to stay on the line if neutral. (</w:t>
      </w:r>
      <w:r w:rsidRPr="009E7CC2">
        <w:rPr>
          <w:rFonts w:cs="Times New Roman"/>
          <w:i/>
          <w:color w:val="000000"/>
          <w:szCs w:val="22"/>
        </w:rPr>
        <w:t xml:space="preserve">Icebreaker and insight into their experience of the </w:t>
      </w:r>
      <w:r>
        <w:rPr>
          <w:rFonts w:cs="Times New Roman"/>
          <w:i/>
          <w:color w:val="000000"/>
          <w:szCs w:val="22"/>
        </w:rPr>
        <w:t>Centre</w:t>
      </w:r>
      <w:r w:rsidRPr="009E7CC2">
        <w:rPr>
          <w:rFonts w:cs="Times New Roman"/>
          <w:i/>
          <w:color w:val="000000"/>
          <w:szCs w:val="22"/>
        </w:rPr>
        <w:t xml:space="preserve"> as a safe, supportive, child-friendly</w:t>
      </w:r>
      <w:r w:rsidRPr="009E7CC2">
        <w:rPr>
          <w:rFonts w:cs="Times New Roman"/>
          <w:color w:val="000000"/>
          <w:szCs w:val="22"/>
        </w:rPr>
        <w:t>).</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0"/>
        </w:numPr>
        <w:autoSpaceDE w:val="0"/>
        <w:autoSpaceDN w:val="0"/>
        <w:adjustRightInd w:val="0"/>
        <w:jc w:val="both"/>
        <w:rPr>
          <w:rFonts w:cs="Times New Roman"/>
          <w:color w:val="000000"/>
          <w:szCs w:val="22"/>
        </w:rPr>
      </w:pPr>
      <w:r w:rsidRPr="009E7CC2">
        <w:rPr>
          <w:rFonts w:cs="Times New Roman"/>
          <w:color w:val="000000"/>
          <w:szCs w:val="22"/>
        </w:rPr>
        <w:t xml:space="preserve">Then, ask the children to think about when they first started coming to the Family </w:t>
      </w:r>
      <w:r>
        <w:rPr>
          <w:rFonts w:cs="Times New Roman"/>
          <w:color w:val="000000"/>
          <w:szCs w:val="22"/>
        </w:rPr>
        <w:t>Centre</w:t>
      </w:r>
      <w:r w:rsidRPr="009E7CC2">
        <w:rPr>
          <w:rFonts w:cs="Times New Roman"/>
          <w:color w:val="000000"/>
          <w:szCs w:val="22"/>
        </w:rPr>
        <w:t xml:space="preserve"> and position themselves along the line at the approximate year or date. Reflect on how some may have started coming a few years ago, a few months ago and that since that time some things would have changed in their lives and some of these changes may have been from coming to the Family </w:t>
      </w:r>
      <w:r>
        <w:rPr>
          <w:rFonts w:cs="Times New Roman"/>
          <w:color w:val="000000"/>
          <w:szCs w:val="22"/>
        </w:rPr>
        <w:t>Centre</w:t>
      </w:r>
      <w:r w:rsidRPr="009E7CC2">
        <w:rPr>
          <w:rFonts w:cs="Times New Roman"/>
          <w:color w:val="000000"/>
          <w:szCs w:val="22"/>
        </w:rPr>
        <w:t xml:space="preserve">.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0"/>
        </w:numPr>
        <w:autoSpaceDE w:val="0"/>
        <w:autoSpaceDN w:val="0"/>
        <w:adjustRightInd w:val="0"/>
        <w:jc w:val="both"/>
        <w:rPr>
          <w:rFonts w:cs="Times New Roman"/>
          <w:color w:val="000000"/>
          <w:szCs w:val="22"/>
        </w:rPr>
      </w:pPr>
      <w:r w:rsidRPr="009E7CC2">
        <w:rPr>
          <w:rFonts w:cs="Times New Roman"/>
          <w:color w:val="000000"/>
          <w:szCs w:val="22"/>
        </w:rPr>
        <w:t xml:space="preserve">Ask children to think about and tell a story that best describes the biggest change that has happened in their lives they think is because of coming to the Family </w:t>
      </w:r>
      <w:r>
        <w:rPr>
          <w:rFonts w:cs="Times New Roman"/>
          <w:color w:val="000000"/>
          <w:szCs w:val="22"/>
        </w:rPr>
        <w:t>Centre</w:t>
      </w:r>
      <w:r w:rsidRPr="009E7CC2">
        <w:rPr>
          <w:rFonts w:cs="Times New Roman"/>
          <w:color w:val="000000"/>
          <w:szCs w:val="22"/>
        </w:rPr>
        <w:t>. Give children a few minutes to think about this and the opportunity to either draw the story, write the story in narrative or a poem, or a demonstration. Then, ask each child to share their story with the group.  After sharing, ask the child why s/he chose this story. (</w:t>
      </w:r>
      <w:r w:rsidRPr="009E7CC2">
        <w:rPr>
          <w:rFonts w:cs="Times New Roman"/>
          <w:i/>
          <w:color w:val="000000"/>
          <w:szCs w:val="22"/>
        </w:rPr>
        <w:t>Impact</w:t>
      </w:r>
      <w:r w:rsidRPr="009E7CC2">
        <w:rPr>
          <w:rFonts w:cs="Times New Roman"/>
          <w:color w:val="000000"/>
          <w:szCs w:val="22"/>
        </w:rPr>
        <w:t xml:space="preserve">)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0"/>
        </w:numPr>
        <w:autoSpaceDE w:val="0"/>
        <w:autoSpaceDN w:val="0"/>
        <w:adjustRightInd w:val="0"/>
        <w:jc w:val="both"/>
        <w:rPr>
          <w:rFonts w:cs="Times New Roman"/>
          <w:color w:val="000000"/>
          <w:szCs w:val="22"/>
        </w:rPr>
      </w:pPr>
      <w:r w:rsidRPr="009E7CC2">
        <w:rPr>
          <w:rFonts w:cs="Times New Roman"/>
          <w:color w:val="000000"/>
          <w:szCs w:val="22"/>
        </w:rPr>
        <w:t>Then ask the children to position themselves along the timeline, 10 years down the line. Ask them how old they will now be and what they think they will be doing at this age. Clarify: is what they think they will be doing the same as what they would like to be doing? If there is a difference, ask them what would need to change in order for them to get where they want to be (</w:t>
      </w:r>
      <w:r w:rsidRPr="009E7CC2">
        <w:rPr>
          <w:rFonts w:cs="Times New Roman"/>
          <w:i/>
          <w:color w:val="000000"/>
          <w:szCs w:val="22"/>
        </w:rPr>
        <w:t xml:space="preserve">Do children have a positive view of their futures? Indicator of resilience, which could be attributed to their involvement in the Family </w:t>
      </w:r>
      <w:r>
        <w:rPr>
          <w:rFonts w:cs="Times New Roman"/>
          <w:i/>
          <w:color w:val="000000"/>
          <w:szCs w:val="22"/>
        </w:rPr>
        <w:t>Centre</w:t>
      </w:r>
      <w:r w:rsidRPr="009E7CC2">
        <w:rPr>
          <w:rFonts w:cs="Times New Roman"/>
          <w:i/>
          <w:color w:val="000000"/>
          <w:szCs w:val="22"/>
        </w:rPr>
        <w:t xml:space="preserve">. Where there are discrepancies, highlights areas the </w:t>
      </w:r>
      <w:r>
        <w:rPr>
          <w:rFonts w:cs="Times New Roman"/>
          <w:i/>
          <w:color w:val="000000"/>
          <w:szCs w:val="22"/>
        </w:rPr>
        <w:t>programme</w:t>
      </w:r>
      <w:r w:rsidRPr="009E7CC2">
        <w:rPr>
          <w:rFonts w:cs="Times New Roman"/>
          <w:i/>
          <w:color w:val="000000"/>
          <w:szCs w:val="22"/>
        </w:rPr>
        <w:t xml:space="preserve"> could possibly strengthen to address the gaps).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0"/>
        </w:numPr>
        <w:autoSpaceDE w:val="0"/>
        <w:autoSpaceDN w:val="0"/>
        <w:adjustRightInd w:val="0"/>
        <w:jc w:val="both"/>
        <w:rPr>
          <w:rFonts w:cs="Times New Roman"/>
          <w:color w:val="000000"/>
          <w:szCs w:val="22"/>
        </w:rPr>
      </w:pPr>
      <w:r w:rsidRPr="009E7CC2">
        <w:rPr>
          <w:rFonts w:cs="Times New Roman"/>
          <w:color w:val="000000"/>
          <w:szCs w:val="22"/>
        </w:rPr>
        <w:t xml:space="preserve">Finally, ask children if they could change </w:t>
      </w:r>
      <w:r w:rsidRPr="009E7CC2">
        <w:rPr>
          <w:rFonts w:cs="Times New Roman"/>
          <w:color w:val="000000"/>
          <w:szCs w:val="22"/>
          <w:u w:val="single"/>
        </w:rPr>
        <w:t>anything</w:t>
      </w:r>
      <w:r w:rsidRPr="009E7CC2">
        <w:rPr>
          <w:rFonts w:cs="Times New Roman"/>
          <w:color w:val="000000"/>
          <w:szCs w:val="22"/>
        </w:rPr>
        <w:t xml:space="preserve"> about the Family </w:t>
      </w:r>
      <w:r>
        <w:rPr>
          <w:rFonts w:cs="Times New Roman"/>
          <w:color w:val="000000"/>
          <w:szCs w:val="22"/>
        </w:rPr>
        <w:t>Centre</w:t>
      </w:r>
      <w:r w:rsidRPr="009E7CC2">
        <w:rPr>
          <w:rFonts w:cs="Times New Roman"/>
          <w:color w:val="000000"/>
          <w:szCs w:val="22"/>
        </w:rPr>
        <w:t xml:space="preserve"> what would it be? (</w:t>
      </w:r>
      <w:r>
        <w:rPr>
          <w:rFonts w:cs="Times New Roman"/>
          <w:i/>
          <w:color w:val="000000"/>
          <w:szCs w:val="22"/>
        </w:rPr>
        <w:t>Programme</w:t>
      </w:r>
      <w:r w:rsidRPr="009E7CC2">
        <w:rPr>
          <w:rFonts w:cs="Times New Roman"/>
          <w:i/>
          <w:color w:val="000000"/>
          <w:szCs w:val="22"/>
        </w:rPr>
        <w:t xml:space="preserve"> improvements</w:t>
      </w:r>
      <w:r w:rsidRPr="009E7CC2">
        <w:rPr>
          <w:rFonts w:cs="Times New Roman"/>
          <w:color w:val="000000"/>
          <w:szCs w:val="22"/>
        </w:rPr>
        <w:t>).</w:t>
      </w:r>
    </w:p>
    <w:p w:rsidR="00F95017" w:rsidRPr="009E7CC2" w:rsidRDefault="00F95017" w:rsidP="00F95017">
      <w:pPr>
        <w:widowControl w:val="0"/>
        <w:autoSpaceDE w:val="0"/>
        <w:autoSpaceDN w:val="0"/>
        <w:adjustRightInd w:val="0"/>
        <w:rPr>
          <w:rFonts w:cs="Times New Roman"/>
          <w:color w:val="000000"/>
          <w:szCs w:val="22"/>
        </w:rPr>
      </w:pPr>
    </w:p>
    <w:p w:rsidR="00F95017" w:rsidRPr="009E7CC2" w:rsidRDefault="00F95017" w:rsidP="00F95017">
      <w:pPr>
        <w:widowControl w:val="0"/>
        <w:autoSpaceDE w:val="0"/>
        <w:autoSpaceDN w:val="0"/>
        <w:adjustRightInd w:val="0"/>
        <w:rPr>
          <w:rFonts w:cs="Times New Roman"/>
          <w:color w:val="000000"/>
          <w:szCs w:val="22"/>
        </w:rPr>
      </w:pPr>
    </w:p>
    <w:p w:rsidR="00F95017" w:rsidRPr="009E7CC2" w:rsidRDefault="00F95017" w:rsidP="00F95017">
      <w:pPr>
        <w:rPr>
          <w:rFonts w:cs="Times New Roman"/>
          <w:szCs w:val="22"/>
        </w:rPr>
      </w:pPr>
    </w:p>
    <w:p w:rsidR="00F95017" w:rsidRPr="009E7CC2" w:rsidRDefault="00F95017" w:rsidP="00F95017">
      <w:pPr>
        <w:rPr>
          <w:rFonts w:cs="Times New Roman"/>
          <w:b/>
          <w:szCs w:val="22"/>
        </w:rPr>
      </w:pPr>
      <w:r w:rsidRPr="009E7CC2">
        <w:rPr>
          <w:rFonts w:cs="Times New Roman"/>
          <w:b/>
          <w:szCs w:val="22"/>
        </w:rPr>
        <w:br w:type="page"/>
      </w:r>
    </w:p>
    <w:p w:rsidR="00F95017" w:rsidRPr="009E7CC2" w:rsidRDefault="00F95017" w:rsidP="00F95017">
      <w:pPr>
        <w:pStyle w:val="Heading2"/>
      </w:pPr>
      <w:bookmarkStart w:id="120" w:name="_Toc374275923"/>
      <w:bookmarkStart w:id="121" w:name="_Toc388437883"/>
      <w:r w:rsidRPr="009E7CC2">
        <w:lastRenderedPageBreak/>
        <w:t>Focus group discussion guide for parents</w:t>
      </w:r>
      <w:bookmarkEnd w:id="120"/>
      <w:bookmarkEnd w:id="121"/>
      <w:r w:rsidRPr="009E7CC2">
        <w:t xml:space="preserve">  </w:t>
      </w:r>
    </w:p>
    <w:p w:rsidR="00F95017" w:rsidRPr="009E7CC2" w:rsidRDefault="00F95017" w:rsidP="00F95017">
      <w:pPr>
        <w:pStyle w:val="NoSpacing"/>
        <w:rPr>
          <w:rFonts w:cs="Times New Roman"/>
          <w:szCs w:val="22"/>
        </w:rPr>
      </w:pPr>
    </w:p>
    <w:tbl>
      <w:tblPr>
        <w:tblStyle w:val="TableGrid"/>
        <w:tblW w:w="9889" w:type="dxa"/>
        <w:tblLook w:val="04A0" w:firstRow="1" w:lastRow="0" w:firstColumn="1" w:lastColumn="0" w:noHBand="0" w:noVBand="1"/>
      </w:tblPr>
      <w:tblGrid>
        <w:gridCol w:w="1951"/>
        <w:gridCol w:w="851"/>
        <w:gridCol w:w="850"/>
        <w:gridCol w:w="1985"/>
        <w:gridCol w:w="4252"/>
      </w:tblGrid>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Organisation </w:t>
            </w:r>
          </w:p>
        </w:tc>
        <w:tc>
          <w:tcPr>
            <w:tcW w:w="7938" w:type="dxa"/>
            <w:gridSpan w:val="4"/>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Location </w:t>
            </w:r>
          </w:p>
        </w:tc>
        <w:tc>
          <w:tcPr>
            <w:tcW w:w="7938" w:type="dxa"/>
            <w:gridSpan w:val="4"/>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Date of FGD</w:t>
            </w:r>
          </w:p>
        </w:tc>
        <w:tc>
          <w:tcPr>
            <w:tcW w:w="7938" w:type="dxa"/>
            <w:gridSpan w:val="4"/>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Time started </w:t>
            </w:r>
          </w:p>
        </w:tc>
        <w:tc>
          <w:tcPr>
            <w:tcW w:w="7938" w:type="dxa"/>
            <w:gridSpan w:val="4"/>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Time ended </w:t>
            </w:r>
          </w:p>
        </w:tc>
        <w:tc>
          <w:tcPr>
            <w:tcW w:w="7938" w:type="dxa"/>
            <w:gridSpan w:val="4"/>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Interview venue </w:t>
            </w:r>
          </w:p>
        </w:tc>
        <w:tc>
          <w:tcPr>
            <w:tcW w:w="7938" w:type="dxa"/>
            <w:gridSpan w:val="4"/>
          </w:tcPr>
          <w:p w:rsidR="00F95017" w:rsidRPr="009E7CC2" w:rsidRDefault="00F95017" w:rsidP="000E05D2">
            <w:pPr>
              <w:pStyle w:val="NoSpacing"/>
              <w:rPr>
                <w:rFonts w:cs="Times New Roman"/>
                <w:szCs w:val="22"/>
              </w:rPr>
            </w:pPr>
          </w:p>
        </w:tc>
      </w:tr>
      <w:tr w:rsidR="00F95017" w:rsidRPr="009E7CC2" w:rsidTr="000E05D2">
        <w:tc>
          <w:tcPr>
            <w:tcW w:w="1951" w:type="dxa"/>
            <w:shd w:val="clear" w:color="auto" w:fill="F2F2F2" w:themeFill="background1" w:themeFillShade="F2"/>
          </w:tcPr>
          <w:p w:rsidR="00F95017" w:rsidRPr="009E7CC2" w:rsidRDefault="00F95017" w:rsidP="000E05D2">
            <w:pPr>
              <w:pStyle w:val="NoSpacing"/>
              <w:jc w:val="center"/>
              <w:rPr>
                <w:rFonts w:cs="Times New Roman"/>
                <w:szCs w:val="22"/>
              </w:rPr>
            </w:pPr>
            <w:r w:rsidRPr="009E7CC2">
              <w:rPr>
                <w:rFonts w:cs="Times New Roman"/>
                <w:szCs w:val="22"/>
              </w:rPr>
              <w:t># Parent</w:t>
            </w:r>
          </w:p>
        </w:tc>
        <w:tc>
          <w:tcPr>
            <w:tcW w:w="851" w:type="dxa"/>
            <w:shd w:val="clear" w:color="auto" w:fill="F2F2F2" w:themeFill="background1" w:themeFillShade="F2"/>
          </w:tcPr>
          <w:p w:rsidR="00F95017" w:rsidRPr="009E7CC2" w:rsidRDefault="00F95017" w:rsidP="000E05D2">
            <w:pPr>
              <w:pStyle w:val="NoSpacing"/>
              <w:jc w:val="center"/>
              <w:rPr>
                <w:rFonts w:cs="Times New Roman"/>
                <w:szCs w:val="22"/>
              </w:rPr>
            </w:pPr>
            <w:r w:rsidRPr="009E7CC2">
              <w:rPr>
                <w:rFonts w:cs="Times New Roman"/>
                <w:szCs w:val="22"/>
              </w:rPr>
              <w:t>Age</w:t>
            </w:r>
          </w:p>
        </w:tc>
        <w:tc>
          <w:tcPr>
            <w:tcW w:w="850" w:type="dxa"/>
            <w:shd w:val="clear" w:color="auto" w:fill="F2F2F2" w:themeFill="background1" w:themeFillShade="F2"/>
          </w:tcPr>
          <w:p w:rsidR="00F95017" w:rsidRPr="009E7CC2" w:rsidRDefault="00F95017" w:rsidP="000E05D2">
            <w:pPr>
              <w:pStyle w:val="NoSpacing"/>
              <w:jc w:val="center"/>
              <w:rPr>
                <w:rFonts w:cs="Times New Roman"/>
                <w:szCs w:val="22"/>
              </w:rPr>
            </w:pPr>
            <w:r w:rsidRPr="009E7CC2">
              <w:rPr>
                <w:rFonts w:cs="Times New Roman"/>
                <w:szCs w:val="22"/>
              </w:rPr>
              <w:t>Sex</w:t>
            </w:r>
          </w:p>
        </w:tc>
        <w:tc>
          <w:tcPr>
            <w:tcW w:w="1985" w:type="dxa"/>
            <w:shd w:val="clear" w:color="auto" w:fill="F2F2F2" w:themeFill="background1" w:themeFillShade="F2"/>
          </w:tcPr>
          <w:p w:rsidR="00F95017" w:rsidRPr="009E7CC2" w:rsidRDefault="00F95017" w:rsidP="000E05D2">
            <w:pPr>
              <w:pStyle w:val="NoSpacing"/>
              <w:jc w:val="center"/>
              <w:rPr>
                <w:rFonts w:cs="Times New Roman"/>
                <w:szCs w:val="22"/>
              </w:rPr>
            </w:pPr>
            <w:r w:rsidRPr="009E7CC2">
              <w:rPr>
                <w:rFonts w:cs="Times New Roman"/>
                <w:szCs w:val="22"/>
              </w:rPr>
              <w:t xml:space="preserve">Date Registered with FC </w:t>
            </w:r>
          </w:p>
        </w:tc>
        <w:tc>
          <w:tcPr>
            <w:tcW w:w="4252" w:type="dxa"/>
            <w:shd w:val="clear" w:color="auto" w:fill="F2F2F2" w:themeFill="background1" w:themeFillShade="F2"/>
          </w:tcPr>
          <w:p w:rsidR="00F95017" w:rsidRPr="009E7CC2" w:rsidRDefault="00F95017" w:rsidP="000E05D2">
            <w:pPr>
              <w:pStyle w:val="NoSpacing"/>
              <w:jc w:val="center"/>
              <w:rPr>
                <w:rFonts w:cs="Times New Roman"/>
                <w:szCs w:val="22"/>
              </w:rPr>
            </w:pPr>
            <w:r w:rsidRPr="009E7CC2">
              <w:rPr>
                <w:rFonts w:cs="Times New Roman"/>
                <w:szCs w:val="22"/>
              </w:rPr>
              <w:t xml:space="preserve">Services Received and Why </w:t>
            </w:r>
          </w:p>
        </w:tc>
      </w:tr>
      <w:tr w:rsidR="00F95017" w:rsidRPr="009E7CC2" w:rsidTr="000E05D2">
        <w:tc>
          <w:tcPr>
            <w:tcW w:w="1951" w:type="dxa"/>
          </w:tcPr>
          <w:p w:rsidR="00F95017" w:rsidRPr="009E7CC2" w:rsidRDefault="00F95017" w:rsidP="000E05D2">
            <w:pPr>
              <w:pStyle w:val="NoSpacing"/>
              <w:rPr>
                <w:rFonts w:cs="Times New Roman"/>
                <w:szCs w:val="22"/>
              </w:rPr>
            </w:pPr>
          </w:p>
        </w:tc>
        <w:tc>
          <w:tcPr>
            <w:tcW w:w="851" w:type="dxa"/>
          </w:tcPr>
          <w:p w:rsidR="00F95017" w:rsidRPr="009E7CC2" w:rsidRDefault="00F95017" w:rsidP="000E05D2">
            <w:pPr>
              <w:pStyle w:val="NoSpacing"/>
              <w:rPr>
                <w:rFonts w:cs="Times New Roman"/>
                <w:szCs w:val="22"/>
              </w:rPr>
            </w:pPr>
          </w:p>
        </w:tc>
        <w:tc>
          <w:tcPr>
            <w:tcW w:w="850" w:type="dxa"/>
            <w:shd w:val="clear" w:color="auto" w:fill="FFFFFF" w:themeFill="background1"/>
          </w:tcPr>
          <w:p w:rsidR="00F95017" w:rsidRPr="009E7CC2" w:rsidRDefault="00F95017" w:rsidP="000E05D2">
            <w:pPr>
              <w:pStyle w:val="NoSpacing"/>
              <w:rPr>
                <w:rFonts w:cs="Times New Roman"/>
                <w:szCs w:val="22"/>
              </w:rPr>
            </w:pPr>
          </w:p>
        </w:tc>
        <w:tc>
          <w:tcPr>
            <w:tcW w:w="1985" w:type="dxa"/>
            <w:shd w:val="clear" w:color="auto" w:fill="FFFFFF" w:themeFill="background1"/>
          </w:tcPr>
          <w:p w:rsidR="00F95017" w:rsidRPr="009E7CC2" w:rsidRDefault="00F95017" w:rsidP="000E05D2">
            <w:pPr>
              <w:pStyle w:val="NoSpacing"/>
              <w:rPr>
                <w:rFonts w:cs="Times New Roman"/>
                <w:szCs w:val="22"/>
              </w:rPr>
            </w:pPr>
          </w:p>
        </w:tc>
        <w:tc>
          <w:tcPr>
            <w:tcW w:w="4252" w:type="dxa"/>
            <w:shd w:val="clear" w:color="auto" w:fill="FFFFFF" w:themeFill="background1"/>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p>
        </w:tc>
        <w:tc>
          <w:tcPr>
            <w:tcW w:w="851" w:type="dxa"/>
          </w:tcPr>
          <w:p w:rsidR="00F95017" w:rsidRPr="009E7CC2" w:rsidRDefault="00F95017" w:rsidP="000E05D2">
            <w:pPr>
              <w:pStyle w:val="NoSpacing"/>
              <w:rPr>
                <w:rFonts w:cs="Times New Roman"/>
                <w:szCs w:val="22"/>
              </w:rPr>
            </w:pPr>
          </w:p>
        </w:tc>
        <w:tc>
          <w:tcPr>
            <w:tcW w:w="850" w:type="dxa"/>
            <w:shd w:val="clear" w:color="auto" w:fill="FFFFFF" w:themeFill="background1"/>
          </w:tcPr>
          <w:p w:rsidR="00F95017" w:rsidRPr="009E7CC2" w:rsidRDefault="00F95017" w:rsidP="000E05D2">
            <w:pPr>
              <w:pStyle w:val="NoSpacing"/>
              <w:rPr>
                <w:rFonts w:cs="Times New Roman"/>
                <w:szCs w:val="22"/>
              </w:rPr>
            </w:pPr>
          </w:p>
        </w:tc>
        <w:tc>
          <w:tcPr>
            <w:tcW w:w="1985" w:type="dxa"/>
            <w:shd w:val="clear" w:color="auto" w:fill="FFFFFF" w:themeFill="background1"/>
          </w:tcPr>
          <w:p w:rsidR="00F95017" w:rsidRPr="009E7CC2" w:rsidRDefault="00F95017" w:rsidP="000E05D2">
            <w:pPr>
              <w:pStyle w:val="NoSpacing"/>
              <w:rPr>
                <w:rFonts w:cs="Times New Roman"/>
                <w:szCs w:val="22"/>
              </w:rPr>
            </w:pPr>
          </w:p>
        </w:tc>
        <w:tc>
          <w:tcPr>
            <w:tcW w:w="4252" w:type="dxa"/>
            <w:shd w:val="clear" w:color="auto" w:fill="FFFFFF" w:themeFill="background1"/>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p>
        </w:tc>
        <w:tc>
          <w:tcPr>
            <w:tcW w:w="851" w:type="dxa"/>
          </w:tcPr>
          <w:p w:rsidR="00F95017" w:rsidRPr="009E7CC2" w:rsidRDefault="00F95017" w:rsidP="000E05D2">
            <w:pPr>
              <w:pStyle w:val="NoSpacing"/>
              <w:rPr>
                <w:rFonts w:cs="Times New Roman"/>
                <w:szCs w:val="22"/>
              </w:rPr>
            </w:pPr>
          </w:p>
        </w:tc>
        <w:tc>
          <w:tcPr>
            <w:tcW w:w="850" w:type="dxa"/>
            <w:shd w:val="clear" w:color="auto" w:fill="FFFFFF" w:themeFill="background1"/>
          </w:tcPr>
          <w:p w:rsidR="00F95017" w:rsidRPr="009E7CC2" w:rsidRDefault="00F95017" w:rsidP="000E05D2">
            <w:pPr>
              <w:pStyle w:val="NoSpacing"/>
              <w:rPr>
                <w:rFonts w:cs="Times New Roman"/>
                <w:szCs w:val="22"/>
              </w:rPr>
            </w:pPr>
          </w:p>
        </w:tc>
        <w:tc>
          <w:tcPr>
            <w:tcW w:w="1985" w:type="dxa"/>
            <w:shd w:val="clear" w:color="auto" w:fill="FFFFFF" w:themeFill="background1"/>
          </w:tcPr>
          <w:p w:rsidR="00F95017" w:rsidRPr="009E7CC2" w:rsidRDefault="00F95017" w:rsidP="000E05D2">
            <w:pPr>
              <w:pStyle w:val="NoSpacing"/>
              <w:rPr>
                <w:rFonts w:cs="Times New Roman"/>
                <w:szCs w:val="22"/>
              </w:rPr>
            </w:pPr>
          </w:p>
        </w:tc>
        <w:tc>
          <w:tcPr>
            <w:tcW w:w="4252" w:type="dxa"/>
            <w:shd w:val="clear" w:color="auto" w:fill="FFFFFF" w:themeFill="background1"/>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p>
        </w:tc>
        <w:tc>
          <w:tcPr>
            <w:tcW w:w="851" w:type="dxa"/>
          </w:tcPr>
          <w:p w:rsidR="00F95017" w:rsidRPr="009E7CC2" w:rsidRDefault="00F95017" w:rsidP="000E05D2">
            <w:pPr>
              <w:pStyle w:val="NoSpacing"/>
              <w:rPr>
                <w:rFonts w:cs="Times New Roman"/>
                <w:szCs w:val="22"/>
              </w:rPr>
            </w:pPr>
          </w:p>
        </w:tc>
        <w:tc>
          <w:tcPr>
            <w:tcW w:w="850" w:type="dxa"/>
            <w:shd w:val="clear" w:color="auto" w:fill="FFFFFF" w:themeFill="background1"/>
          </w:tcPr>
          <w:p w:rsidR="00F95017" w:rsidRPr="009E7CC2" w:rsidRDefault="00F95017" w:rsidP="000E05D2">
            <w:pPr>
              <w:pStyle w:val="NoSpacing"/>
              <w:rPr>
                <w:rFonts w:cs="Times New Roman"/>
                <w:szCs w:val="22"/>
              </w:rPr>
            </w:pPr>
          </w:p>
        </w:tc>
        <w:tc>
          <w:tcPr>
            <w:tcW w:w="1985" w:type="dxa"/>
            <w:shd w:val="clear" w:color="auto" w:fill="FFFFFF" w:themeFill="background1"/>
          </w:tcPr>
          <w:p w:rsidR="00F95017" w:rsidRPr="009E7CC2" w:rsidRDefault="00F95017" w:rsidP="000E05D2">
            <w:pPr>
              <w:pStyle w:val="NoSpacing"/>
              <w:rPr>
                <w:rFonts w:cs="Times New Roman"/>
                <w:szCs w:val="22"/>
              </w:rPr>
            </w:pPr>
          </w:p>
        </w:tc>
        <w:tc>
          <w:tcPr>
            <w:tcW w:w="4252" w:type="dxa"/>
            <w:shd w:val="clear" w:color="auto" w:fill="FFFFFF" w:themeFill="background1"/>
          </w:tcPr>
          <w:p w:rsidR="00F95017" w:rsidRPr="009E7CC2" w:rsidRDefault="00F95017" w:rsidP="000E05D2">
            <w:pPr>
              <w:pStyle w:val="NoSpacing"/>
              <w:rPr>
                <w:rFonts w:cs="Times New Roman"/>
                <w:szCs w:val="22"/>
              </w:rPr>
            </w:pPr>
          </w:p>
        </w:tc>
      </w:tr>
    </w:tbl>
    <w:p w:rsidR="00F95017" w:rsidRPr="009E7CC2" w:rsidRDefault="00F95017" w:rsidP="00F95017">
      <w:pPr>
        <w:widowControl w:val="0"/>
        <w:autoSpaceDE w:val="0"/>
        <w:autoSpaceDN w:val="0"/>
        <w:adjustRightInd w:val="0"/>
        <w:rPr>
          <w:rFonts w:cs="Times New Roman"/>
          <w:color w:val="000000"/>
          <w:szCs w:val="22"/>
        </w:rPr>
      </w:pPr>
    </w:p>
    <w:p w:rsidR="00F95017" w:rsidRPr="009E7CC2" w:rsidRDefault="00F95017" w:rsidP="00F95017">
      <w:pPr>
        <w:widowControl w:val="0"/>
        <w:autoSpaceDE w:val="0"/>
        <w:autoSpaceDN w:val="0"/>
        <w:adjustRightInd w:val="0"/>
        <w:jc w:val="both"/>
        <w:rPr>
          <w:rFonts w:cs="Times New Roman"/>
          <w:color w:val="000000"/>
          <w:szCs w:val="22"/>
        </w:rPr>
      </w:pPr>
      <w:r w:rsidRPr="009E7CC2">
        <w:rPr>
          <w:rFonts w:cs="Times New Roman"/>
          <w:color w:val="000000"/>
          <w:szCs w:val="22"/>
        </w:rPr>
        <w:t xml:space="preserve">Note: Before the FGD, basic background information on each parent will be requested from the Family </w:t>
      </w:r>
      <w:r>
        <w:rPr>
          <w:rFonts w:cs="Times New Roman"/>
          <w:color w:val="000000"/>
          <w:szCs w:val="22"/>
        </w:rPr>
        <w:t>Centre</w:t>
      </w:r>
      <w:r w:rsidRPr="009E7CC2">
        <w:rPr>
          <w:rFonts w:cs="Times New Roman"/>
          <w:color w:val="000000"/>
          <w:szCs w:val="22"/>
        </w:rPr>
        <w:t xml:space="preserve">. Parents will be given a nametag with a #. Their responses will be analysed in relation to their background information.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Start the session by going round the circle and asking participants to describe in one word how they feel about being in the group today. Can use a ball for participants to throw to each other (</w:t>
      </w:r>
      <w:r w:rsidRPr="009E7CC2">
        <w:rPr>
          <w:rFonts w:cs="Times New Roman"/>
          <w:i/>
          <w:color w:val="000000"/>
          <w:szCs w:val="22"/>
        </w:rPr>
        <w:t>Icebreaker</w:t>
      </w:r>
      <w:r w:rsidRPr="009E7CC2">
        <w:rPr>
          <w:rFonts w:cs="Times New Roman"/>
          <w:color w:val="000000"/>
          <w:szCs w:val="22"/>
        </w:rPr>
        <w:t>)</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 xml:space="preserve">Tell me about how you heard about the Family </w:t>
      </w:r>
      <w:r>
        <w:rPr>
          <w:rFonts w:cs="Times New Roman"/>
          <w:color w:val="000000"/>
          <w:szCs w:val="22"/>
        </w:rPr>
        <w:t>Centre</w:t>
      </w:r>
      <w:r w:rsidRPr="009E7CC2">
        <w:rPr>
          <w:rFonts w:cs="Times New Roman"/>
          <w:color w:val="000000"/>
          <w:szCs w:val="22"/>
        </w:rPr>
        <w:t xml:space="preserve"> and why you decided to use their services? (</w:t>
      </w:r>
      <w:r w:rsidRPr="009E7CC2">
        <w:rPr>
          <w:rFonts w:cs="Times New Roman"/>
          <w:i/>
          <w:color w:val="000000"/>
          <w:szCs w:val="22"/>
        </w:rPr>
        <w:t>Targeting of services</w:t>
      </w:r>
      <w:r w:rsidRPr="009E7CC2">
        <w:rPr>
          <w:rFonts w:cs="Times New Roman"/>
          <w:color w:val="000000"/>
          <w:szCs w:val="22"/>
        </w:rPr>
        <w:t xml:space="preserve">) </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 xml:space="preserve">What has been the biggest change that has resulted from your involvement with the Family </w:t>
      </w:r>
      <w:r>
        <w:rPr>
          <w:rFonts w:cs="Times New Roman"/>
          <w:color w:val="000000"/>
          <w:szCs w:val="22"/>
        </w:rPr>
        <w:t>Centre</w:t>
      </w:r>
      <w:r w:rsidRPr="009E7CC2">
        <w:rPr>
          <w:rFonts w:cs="Times New Roman"/>
          <w:color w:val="000000"/>
          <w:szCs w:val="22"/>
        </w:rPr>
        <w:t>?  (</w:t>
      </w:r>
      <w:r w:rsidRPr="009E7CC2">
        <w:rPr>
          <w:rFonts w:cs="Times New Roman"/>
          <w:i/>
          <w:color w:val="000000"/>
          <w:szCs w:val="22"/>
        </w:rPr>
        <w:t>Impact</w:t>
      </w:r>
      <w:r w:rsidRPr="009E7CC2">
        <w:rPr>
          <w:rFonts w:cs="Times New Roman"/>
          <w:color w:val="000000"/>
          <w:szCs w:val="22"/>
        </w:rPr>
        <w:t xml:space="preserve">)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Why has this been such a big change?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Depending on changes that are mentioned, follow-up with questions about changes in own lives, children’s lives, family life, and community life.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 xml:space="preserve">If there was </w:t>
      </w:r>
      <w:r w:rsidRPr="009E7CC2">
        <w:rPr>
          <w:rFonts w:cs="Times New Roman"/>
          <w:color w:val="000000"/>
          <w:szCs w:val="22"/>
          <w:u w:val="single"/>
        </w:rPr>
        <w:t>anything</w:t>
      </w:r>
      <w:r w:rsidRPr="009E7CC2">
        <w:rPr>
          <w:rFonts w:cs="Times New Roman"/>
          <w:color w:val="000000"/>
          <w:szCs w:val="22"/>
        </w:rPr>
        <w:t xml:space="preserve"> you could change about the Family </w:t>
      </w:r>
      <w:r>
        <w:rPr>
          <w:rFonts w:cs="Times New Roman"/>
          <w:color w:val="000000"/>
          <w:szCs w:val="22"/>
        </w:rPr>
        <w:t>Centre</w:t>
      </w:r>
      <w:r w:rsidRPr="009E7CC2">
        <w:rPr>
          <w:rFonts w:cs="Times New Roman"/>
          <w:color w:val="000000"/>
          <w:szCs w:val="22"/>
        </w:rPr>
        <w:t>s what would it be? (</w:t>
      </w:r>
      <w:r>
        <w:rPr>
          <w:rFonts w:cs="Times New Roman"/>
          <w:i/>
          <w:color w:val="000000"/>
          <w:szCs w:val="22"/>
        </w:rPr>
        <w:t>Programme</w:t>
      </w:r>
      <w:r w:rsidRPr="009E7CC2">
        <w:rPr>
          <w:rFonts w:cs="Times New Roman"/>
          <w:i/>
          <w:color w:val="000000"/>
          <w:szCs w:val="22"/>
        </w:rPr>
        <w:t xml:space="preserve"> improvement</w:t>
      </w:r>
      <w:r w:rsidRPr="009E7CC2">
        <w:rPr>
          <w:rFonts w:cs="Times New Roman"/>
          <w:color w:val="000000"/>
          <w:szCs w:val="22"/>
        </w:rPr>
        <w:t xml:space="preserve">) </w:t>
      </w:r>
    </w:p>
    <w:p w:rsidR="00F95017" w:rsidRPr="009E7CC2" w:rsidRDefault="00F95017" w:rsidP="00F95017">
      <w:pPr>
        <w:widowControl w:val="0"/>
        <w:autoSpaceDE w:val="0"/>
        <w:autoSpaceDN w:val="0"/>
        <w:adjustRightInd w:val="0"/>
        <w:rPr>
          <w:rFonts w:cs="Times New Roman"/>
          <w:color w:val="000000"/>
          <w:szCs w:val="22"/>
        </w:rPr>
      </w:pPr>
    </w:p>
    <w:p w:rsidR="00F95017" w:rsidRPr="009E7CC2" w:rsidRDefault="00F95017" w:rsidP="00F95017">
      <w:pPr>
        <w:rPr>
          <w:rFonts w:cs="Times New Roman"/>
          <w:szCs w:val="22"/>
        </w:rPr>
      </w:pPr>
    </w:p>
    <w:p w:rsidR="00F95017" w:rsidRPr="009E7CC2" w:rsidRDefault="00F95017" w:rsidP="00F95017">
      <w:pPr>
        <w:rPr>
          <w:rFonts w:eastAsiaTheme="majorEastAsia" w:cs="Times New Roman"/>
          <w:b/>
          <w:bCs/>
          <w:i/>
          <w:szCs w:val="22"/>
        </w:rPr>
      </w:pPr>
      <w:r w:rsidRPr="009E7CC2">
        <w:rPr>
          <w:rFonts w:cs="Times New Roman"/>
          <w:szCs w:val="22"/>
        </w:rPr>
        <w:br w:type="page"/>
      </w:r>
    </w:p>
    <w:p w:rsidR="00F95017" w:rsidRPr="009E7CC2" w:rsidRDefault="00F95017" w:rsidP="00F95017">
      <w:pPr>
        <w:pStyle w:val="Heading2"/>
      </w:pPr>
      <w:bookmarkStart w:id="122" w:name="_Toc374275924"/>
      <w:bookmarkStart w:id="123" w:name="_Toc388437884"/>
      <w:r w:rsidRPr="009E7CC2">
        <w:lastRenderedPageBreak/>
        <w:t>Focus group discussion guide for CPCCs</w:t>
      </w:r>
      <w:bookmarkEnd w:id="122"/>
      <w:bookmarkEnd w:id="123"/>
    </w:p>
    <w:p w:rsidR="00F95017" w:rsidRPr="009E7CC2" w:rsidRDefault="00F95017" w:rsidP="00F95017">
      <w:pPr>
        <w:pStyle w:val="NoSpacing"/>
        <w:rPr>
          <w:rFonts w:cs="Times New Roman"/>
          <w:szCs w:val="22"/>
        </w:rPr>
      </w:pPr>
    </w:p>
    <w:tbl>
      <w:tblPr>
        <w:tblStyle w:val="TableGrid"/>
        <w:tblW w:w="9889" w:type="dxa"/>
        <w:tblLook w:val="04A0" w:firstRow="1" w:lastRow="0" w:firstColumn="1" w:lastColumn="0" w:noHBand="0" w:noVBand="1"/>
      </w:tblPr>
      <w:tblGrid>
        <w:gridCol w:w="1951"/>
        <w:gridCol w:w="3260"/>
        <w:gridCol w:w="4678"/>
      </w:tblGrid>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Organisation </w:t>
            </w:r>
          </w:p>
        </w:tc>
        <w:tc>
          <w:tcPr>
            <w:tcW w:w="7938" w:type="dxa"/>
            <w:gridSpan w:val="2"/>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Location </w:t>
            </w:r>
          </w:p>
        </w:tc>
        <w:tc>
          <w:tcPr>
            <w:tcW w:w="7938" w:type="dxa"/>
            <w:gridSpan w:val="2"/>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Date of FGD</w:t>
            </w:r>
          </w:p>
        </w:tc>
        <w:tc>
          <w:tcPr>
            <w:tcW w:w="7938" w:type="dxa"/>
            <w:gridSpan w:val="2"/>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Time started </w:t>
            </w:r>
          </w:p>
        </w:tc>
        <w:tc>
          <w:tcPr>
            <w:tcW w:w="7938" w:type="dxa"/>
            <w:gridSpan w:val="2"/>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Time ended </w:t>
            </w:r>
          </w:p>
        </w:tc>
        <w:tc>
          <w:tcPr>
            <w:tcW w:w="7938" w:type="dxa"/>
            <w:gridSpan w:val="2"/>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r w:rsidRPr="009E7CC2">
              <w:rPr>
                <w:rFonts w:cs="Times New Roman"/>
                <w:szCs w:val="22"/>
              </w:rPr>
              <w:t xml:space="preserve">Interview venue </w:t>
            </w:r>
          </w:p>
        </w:tc>
        <w:tc>
          <w:tcPr>
            <w:tcW w:w="7938" w:type="dxa"/>
            <w:gridSpan w:val="2"/>
          </w:tcPr>
          <w:p w:rsidR="00F95017" w:rsidRPr="009E7CC2" w:rsidRDefault="00F95017" w:rsidP="000E05D2">
            <w:pPr>
              <w:pStyle w:val="NoSpacing"/>
              <w:rPr>
                <w:rFonts w:cs="Times New Roman"/>
                <w:szCs w:val="22"/>
              </w:rPr>
            </w:pPr>
          </w:p>
        </w:tc>
      </w:tr>
      <w:tr w:rsidR="00F95017" w:rsidRPr="009E7CC2" w:rsidTr="000E05D2">
        <w:tc>
          <w:tcPr>
            <w:tcW w:w="1951" w:type="dxa"/>
            <w:shd w:val="clear" w:color="auto" w:fill="F2F2F2" w:themeFill="background1" w:themeFillShade="F2"/>
          </w:tcPr>
          <w:p w:rsidR="00F95017" w:rsidRPr="009E7CC2" w:rsidRDefault="00F95017" w:rsidP="000E05D2">
            <w:pPr>
              <w:pStyle w:val="NoSpacing"/>
              <w:jc w:val="center"/>
              <w:rPr>
                <w:rFonts w:cs="Times New Roman"/>
                <w:szCs w:val="22"/>
              </w:rPr>
            </w:pPr>
            <w:r w:rsidRPr="009E7CC2">
              <w:rPr>
                <w:rFonts w:cs="Times New Roman"/>
                <w:szCs w:val="22"/>
              </w:rPr>
              <w:t># CPCC member</w:t>
            </w:r>
          </w:p>
        </w:tc>
        <w:tc>
          <w:tcPr>
            <w:tcW w:w="3260" w:type="dxa"/>
            <w:shd w:val="clear" w:color="auto" w:fill="F2F2F2" w:themeFill="background1" w:themeFillShade="F2"/>
          </w:tcPr>
          <w:p w:rsidR="00F95017" w:rsidRPr="009E7CC2" w:rsidRDefault="00F95017" w:rsidP="000E05D2">
            <w:pPr>
              <w:pStyle w:val="NoSpacing"/>
              <w:jc w:val="center"/>
              <w:rPr>
                <w:rFonts w:cs="Times New Roman"/>
                <w:szCs w:val="22"/>
              </w:rPr>
            </w:pPr>
            <w:r w:rsidRPr="009E7CC2">
              <w:rPr>
                <w:rFonts w:cs="Times New Roman"/>
                <w:szCs w:val="22"/>
              </w:rPr>
              <w:t xml:space="preserve">Sex </w:t>
            </w:r>
          </w:p>
        </w:tc>
        <w:tc>
          <w:tcPr>
            <w:tcW w:w="4678" w:type="dxa"/>
            <w:shd w:val="clear" w:color="auto" w:fill="F2F2F2" w:themeFill="background1" w:themeFillShade="F2"/>
          </w:tcPr>
          <w:p w:rsidR="00F95017" w:rsidRPr="009E7CC2" w:rsidRDefault="00F95017" w:rsidP="000E05D2">
            <w:pPr>
              <w:pStyle w:val="NoSpacing"/>
              <w:jc w:val="center"/>
              <w:rPr>
                <w:rFonts w:cs="Times New Roman"/>
                <w:szCs w:val="22"/>
              </w:rPr>
            </w:pPr>
            <w:r w:rsidRPr="009E7CC2">
              <w:rPr>
                <w:rFonts w:cs="Times New Roman"/>
                <w:szCs w:val="22"/>
              </w:rPr>
              <w:t>Age</w:t>
            </w:r>
          </w:p>
        </w:tc>
      </w:tr>
      <w:tr w:rsidR="00F95017" w:rsidRPr="009E7CC2" w:rsidTr="000E05D2">
        <w:tc>
          <w:tcPr>
            <w:tcW w:w="1951" w:type="dxa"/>
          </w:tcPr>
          <w:p w:rsidR="00F95017" w:rsidRPr="009E7CC2" w:rsidRDefault="00F95017" w:rsidP="000E05D2">
            <w:pPr>
              <w:pStyle w:val="NoSpacing"/>
              <w:rPr>
                <w:rFonts w:cs="Times New Roman"/>
                <w:szCs w:val="22"/>
              </w:rPr>
            </w:pPr>
          </w:p>
        </w:tc>
        <w:tc>
          <w:tcPr>
            <w:tcW w:w="3260" w:type="dxa"/>
          </w:tcPr>
          <w:p w:rsidR="00F95017" w:rsidRPr="009E7CC2" w:rsidRDefault="00F95017" w:rsidP="000E05D2">
            <w:pPr>
              <w:pStyle w:val="NoSpacing"/>
              <w:rPr>
                <w:rFonts w:cs="Times New Roman"/>
                <w:szCs w:val="22"/>
              </w:rPr>
            </w:pPr>
          </w:p>
        </w:tc>
        <w:tc>
          <w:tcPr>
            <w:tcW w:w="4678" w:type="dxa"/>
            <w:shd w:val="clear" w:color="auto" w:fill="FFFFFF" w:themeFill="background1"/>
          </w:tcPr>
          <w:p w:rsidR="00F95017" w:rsidRPr="009E7CC2" w:rsidRDefault="00F95017" w:rsidP="000E05D2">
            <w:pPr>
              <w:pStyle w:val="NoSpacing"/>
              <w:rPr>
                <w:rFonts w:cs="Times New Roman"/>
                <w:szCs w:val="22"/>
              </w:rPr>
            </w:pPr>
          </w:p>
        </w:tc>
      </w:tr>
      <w:tr w:rsidR="00F95017" w:rsidRPr="009E7CC2" w:rsidTr="000E05D2">
        <w:tc>
          <w:tcPr>
            <w:tcW w:w="1951" w:type="dxa"/>
          </w:tcPr>
          <w:p w:rsidR="00F95017" w:rsidRPr="009E7CC2" w:rsidRDefault="00F95017" w:rsidP="000E05D2">
            <w:pPr>
              <w:pStyle w:val="NoSpacing"/>
              <w:rPr>
                <w:rFonts w:cs="Times New Roman"/>
                <w:szCs w:val="22"/>
              </w:rPr>
            </w:pPr>
          </w:p>
        </w:tc>
        <w:tc>
          <w:tcPr>
            <w:tcW w:w="3260" w:type="dxa"/>
          </w:tcPr>
          <w:p w:rsidR="00F95017" w:rsidRPr="009E7CC2" w:rsidRDefault="00F95017" w:rsidP="000E05D2">
            <w:pPr>
              <w:pStyle w:val="NoSpacing"/>
              <w:rPr>
                <w:rFonts w:cs="Times New Roman"/>
                <w:szCs w:val="22"/>
              </w:rPr>
            </w:pPr>
          </w:p>
        </w:tc>
        <w:tc>
          <w:tcPr>
            <w:tcW w:w="4678" w:type="dxa"/>
            <w:shd w:val="clear" w:color="auto" w:fill="FFFFFF" w:themeFill="background1"/>
          </w:tcPr>
          <w:p w:rsidR="00F95017" w:rsidRPr="009E7CC2" w:rsidRDefault="00F95017" w:rsidP="000E05D2">
            <w:pPr>
              <w:pStyle w:val="NoSpacing"/>
              <w:rPr>
                <w:rFonts w:cs="Times New Roman"/>
                <w:szCs w:val="22"/>
              </w:rPr>
            </w:pPr>
          </w:p>
        </w:tc>
      </w:tr>
    </w:tbl>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Tell me about how you heard about the CPCC and why you decided to become a member. (</w:t>
      </w:r>
      <w:r w:rsidRPr="009E7CC2">
        <w:rPr>
          <w:rFonts w:cs="Times New Roman"/>
          <w:i/>
          <w:color w:val="000000"/>
          <w:szCs w:val="22"/>
        </w:rPr>
        <w:t>Background &amp; views on relevance of the initiative</w:t>
      </w:r>
      <w:r w:rsidRPr="009E7CC2">
        <w:rPr>
          <w:rFonts w:cs="Times New Roman"/>
          <w:color w:val="000000"/>
          <w:szCs w:val="22"/>
        </w:rPr>
        <w:t xml:space="preserve">) </w:t>
      </w:r>
    </w:p>
    <w:p w:rsidR="00F95017" w:rsidRPr="009E7CC2" w:rsidRDefault="00F95017" w:rsidP="00F95017">
      <w:pPr>
        <w:pStyle w:val="ListParagraph"/>
        <w:widowControl w:val="0"/>
        <w:autoSpaceDE w:val="0"/>
        <w:autoSpaceDN w:val="0"/>
        <w:adjustRightInd w:val="0"/>
        <w:ind w:left="36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 xml:space="preserve">What does the CPCC do? </w:t>
      </w:r>
      <w:r w:rsidRPr="009E7CC2">
        <w:rPr>
          <w:rFonts w:cs="Times New Roman"/>
          <w:i/>
          <w:color w:val="000000"/>
          <w:szCs w:val="22"/>
        </w:rPr>
        <w:t xml:space="preserve">(Background) </w:t>
      </w:r>
    </w:p>
    <w:p w:rsidR="00F95017" w:rsidRPr="009E7CC2" w:rsidRDefault="00F95017" w:rsidP="00C72FF0">
      <w:pPr>
        <w:pStyle w:val="ListParagraph"/>
        <w:widowControl w:val="0"/>
        <w:numPr>
          <w:ilvl w:val="0"/>
          <w:numId w:val="153"/>
        </w:numPr>
        <w:autoSpaceDE w:val="0"/>
        <w:autoSpaceDN w:val="0"/>
        <w:adjustRightInd w:val="0"/>
        <w:jc w:val="both"/>
        <w:rPr>
          <w:rFonts w:cs="Times New Roman"/>
          <w:color w:val="000000"/>
          <w:szCs w:val="22"/>
        </w:rPr>
      </w:pPr>
      <w:r w:rsidRPr="009E7CC2">
        <w:rPr>
          <w:rFonts w:cs="Times New Roman"/>
          <w:color w:val="000000"/>
          <w:szCs w:val="22"/>
        </w:rPr>
        <w:t xml:space="preserve">How do you engage with community members? </w:t>
      </w:r>
    </w:p>
    <w:p w:rsidR="00F95017" w:rsidRPr="009E7CC2" w:rsidRDefault="00F95017" w:rsidP="00C72FF0">
      <w:pPr>
        <w:pStyle w:val="ListParagraph"/>
        <w:widowControl w:val="0"/>
        <w:numPr>
          <w:ilvl w:val="0"/>
          <w:numId w:val="153"/>
        </w:numPr>
        <w:autoSpaceDE w:val="0"/>
        <w:autoSpaceDN w:val="0"/>
        <w:adjustRightInd w:val="0"/>
        <w:jc w:val="both"/>
        <w:rPr>
          <w:rFonts w:cs="Times New Roman"/>
          <w:color w:val="000000"/>
          <w:szCs w:val="22"/>
        </w:rPr>
      </w:pPr>
      <w:r w:rsidRPr="009E7CC2">
        <w:rPr>
          <w:rFonts w:cs="Times New Roman"/>
          <w:color w:val="000000"/>
          <w:szCs w:val="22"/>
        </w:rPr>
        <w:t>How do you decide who to engage with? Probe – women, disabled (</w:t>
      </w:r>
      <w:r w:rsidRPr="009E7CC2">
        <w:rPr>
          <w:rFonts w:cs="Times New Roman"/>
          <w:i/>
          <w:color w:val="000000"/>
          <w:szCs w:val="22"/>
        </w:rPr>
        <w:t>Equity</w:t>
      </w:r>
      <w:r w:rsidRPr="009E7CC2">
        <w:rPr>
          <w:rFonts w:cs="Times New Roman"/>
          <w:color w:val="000000"/>
          <w:szCs w:val="22"/>
        </w:rPr>
        <w:t xml:space="preserve">) </w:t>
      </w:r>
    </w:p>
    <w:p w:rsidR="00F95017" w:rsidRPr="009E7CC2" w:rsidRDefault="00F95017" w:rsidP="00C72FF0">
      <w:pPr>
        <w:pStyle w:val="ListParagraph"/>
        <w:widowControl w:val="0"/>
        <w:numPr>
          <w:ilvl w:val="0"/>
          <w:numId w:val="153"/>
        </w:numPr>
        <w:autoSpaceDE w:val="0"/>
        <w:autoSpaceDN w:val="0"/>
        <w:adjustRightInd w:val="0"/>
        <w:jc w:val="both"/>
        <w:rPr>
          <w:rFonts w:cs="Times New Roman"/>
          <w:color w:val="000000"/>
          <w:szCs w:val="22"/>
        </w:rPr>
      </w:pPr>
      <w:r w:rsidRPr="009E7CC2">
        <w:rPr>
          <w:rFonts w:cs="Times New Roman"/>
          <w:color w:val="000000"/>
          <w:szCs w:val="22"/>
        </w:rPr>
        <w:t xml:space="preserve">Which other stakeholders/service providers do you engage with?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What has been the biggest change in your life that has resulted from your involvement in the CPCC?  (</w:t>
      </w:r>
      <w:r w:rsidRPr="009E7CC2">
        <w:rPr>
          <w:rFonts w:cs="Times New Roman"/>
          <w:i/>
          <w:color w:val="000000"/>
          <w:szCs w:val="22"/>
        </w:rPr>
        <w:t>Impact</w:t>
      </w:r>
      <w:r w:rsidRPr="009E7CC2">
        <w:rPr>
          <w:rFonts w:cs="Times New Roman"/>
          <w:color w:val="000000"/>
          <w:szCs w:val="22"/>
        </w:rPr>
        <w:t xml:space="preserve">)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Why has this been such a big change?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What has been the biggest change in the community since the CPCC started?  (</w:t>
      </w:r>
      <w:r w:rsidRPr="009E7CC2">
        <w:rPr>
          <w:rFonts w:cs="Times New Roman"/>
          <w:i/>
          <w:color w:val="000000"/>
          <w:szCs w:val="22"/>
        </w:rPr>
        <w:t>Impact</w:t>
      </w:r>
      <w:r w:rsidRPr="009E7CC2">
        <w:rPr>
          <w:rFonts w:cs="Times New Roman"/>
          <w:color w:val="000000"/>
          <w:szCs w:val="22"/>
        </w:rPr>
        <w:t xml:space="preserve">)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Why has this been such a big change?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NoSpacing"/>
        <w:numPr>
          <w:ilvl w:val="0"/>
          <w:numId w:val="151"/>
        </w:numPr>
        <w:rPr>
          <w:rFonts w:cs="Times New Roman"/>
          <w:color w:val="000000"/>
          <w:szCs w:val="22"/>
        </w:rPr>
      </w:pPr>
      <w:r w:rsidRPr="009E7CC2">
        <w:rPr>
          <w:rFonts w:cs="Times New Roman"/>
          <w:szCs w:val="22"/>
        </w:rPr>
        <w:t xml:space="preserve">To what extent, in your opinion, do local and community leaders support the Family </w:t>
      </w:r>
      <w:r>
        <w:rPr>
          <w:rFonts w:cs="Times New Roman"/>
          <w:szCs w:val="22"/>
        </w:rPr>
        <w:t>Centre</w:t>
      </w:r>
      <w:r w:rsidRPr="009E7CC2">
        <w:rPr>
          <w:rFonts w:cs="Times New Roman"/>
          <w:szCs w:val="22"/>
        </w:rPr>
        <w:t xml:space="preserve">s? Is there anything that they may not support about the Family </w:t>
      </w:r>
      <w:r>
        <w:rPr>
          <w:rFonts w:cs="Times New Roman"/>
          <w:szCs w:val="22"/>
        </w:rPr>
        <w:t>Centre</w:t>
      </w:r>
      <w:r w:rsidRPr="009E7CC2">
        <w:rPr>
          <w:rFonts w:cs="Times New Roman"/>
          <w:szCs w:val="22"/>
        </w:rPr>
        <w:t xml:space="preserve">s? Why? </w:t>
      </w:r>
    </w:p>
    <w:p w:rsidR="00F95017" w:rsidRPr="009E7CC2" w:rsidRDefault="00F95017" w:rsidP="00F95017">
      <w:pPr>
        <w:widowControl w:val="0"/>
        <w:autoSpaceDE w:val="0"/>
        <w:autoSpaceDN w:val="0"/>
        <w:adjustRightInd w:val="0"/>
        <w:jc w:val="both"/>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 xml:space="preserve">What are some of the main challenges you have experienced in implementing the CPCC? </w:t>
      </w:r>
      <w:r w:rsidRPr="009E7CC2">
        <w:rPr>
          <w:rFonts w:cs="Times New Roman"/>
          <w:i/>
          <w:color w:val="000000"/>
          <w:szCs w:val="22"/>
        </w:rPr>
        <w:t xml:space="preserve">(Areas for </w:t>
      </w:r>
      <w:r>
        <w:rPr>
          <w:rFonts w:cs="Times New Roman"/>
          <w:i/>
          <w:color w:val="000000"/>
          <w:szCs w:val="22"/>
        </w:rPr>
        <w:t>programme</w:t>
      </w:r>
      <w:r w:rsidRPr="009E7CC2">
        <w:rPr>
          <w:rFonts w:cs="Times New Roman"/>
          <w:i/>
          <w:color w:val="000000"/>
          <w:szCs w:val="22"/>
        </w:rPr>
        <w:t xml:space="preserve"> improvement) </w:t>
      </w:r>
    </w:p>
    <w:p w:rsidR="00F95017" w:rsidRPr="009E7CC2" w:rsidRDefault="00F95017" w:rsidP="00C72FF0">
      <w:pPr>
        <w:pStyle w:val="ListParagraph"/>
        <w:widowControl w:val="0"/>
        <w:numPr>
          <w:ilvl w:val="0"/>
          <w:numId w:val="152"/>
        </w:numPr>
        <w:autoSpaceDE w:val="0"/>
        <w:autoSpaceDN w:val="0"/>
        <w:adjustRightInd w:val="0"/>
        <w:jc w:val="both"/>
        <w:rPr>
          <w:rFonts w:cs="Times New Roman"/>
          <w:color w:val="000000"/>
          <w:szCs w:val="22"/>
        </w:rPr>
      </w:pPr>
      <w:r w:rsidRPr="009E7CC2">
        <w:rPr>
          <w:rFonts w:cs="Times New Roman"/>
          <w:color w:val="000000"/>
          <w:szCs w:val="22"/>
        </w:rPr>
        <w:t xml:space="preserve">What have you done to address these challenges? </w:t>
      </w:r>
    </w:p>
    <w:p w:rsidR="00F95017" w:rsidRPr="009E7CC2" w:rsidRDefault="00F95017" w:rsidP="00F95017">
      <w:pPr>
        <w:widowControl w:val="0"/>
        <w:autoSpaceDE w:val="0"/>
        <w:autoSpaceDN w:val="0"/>
        <w:adjustRightInd w:val="0"/>
        <w:rPr>
          <w:rFonts w:cs="Times New Roman"/>
          <w:color w:val="000000"/>
          <w:szCs w:val="22"/>
        </w:rPr>
      </w:pPr>
    </w:p>
    <w:p w:rsidR="00F95017" w:rsidRPr="009E7CC2" w:rsidRDefault="00F95017" w:rsidP="00C72FF0">
      <w:pPr>
        <w:pStyle w:val="ListParagraph"/>
        <w:widowControl w:val="0"/>
        <w:numPr>
          <w:ilvl w:val="0"/>
          <w:numId w:val="151"/>
        </w:numPr>
        <w:autoSpaceDE w:val="0"/>
        <w:autoSpaceDN w:val="0"/>
        <w:adjustRightInd w:val="0"/>
        <w:jc w:val="both"/>
        <w:rPr>
          <w:rFonts w:cs="Times New Roman"/>
          <w:color w:val="000000"/>
          <w:szCs w:val="22"/>
        </w:rPr>
      </w:pPr>
      <w:r w:rsidRPr="009E7CC2">
        <w:rPr>
          <w:rFonts w:cs="Times New Roman"/>
          <w:color w:val="000000"/>
          <w:szCs w:val="22"/>
        </w:rPr>
        <w:t xml:space="preserve">If there is anything you could change about the functioning/operations of the CPCC, what would it be? </w:t>
      </w:r>
      <w:r w:rsidRPr="009E7CC2">
        <w:rPr>
          <w:rFonts w:cs="Times New Roman"/>
          <w:i/>
          <w:color w:val="000000"/>
          <w:szCs w:val="22"/>
        </w:rPr>
        <w:t>(</w:t>
      </w:r>
      <w:r>
        <w:rPr>
          <w:rFonts w:cs="Times New Roman"/>
          <w:i/>
          <w:color w:val="000000"/>
          <w:szCs w:val="22"/>
        </w:rPr>
        <w:t>Programme</w:t>
      </w:r>
      <w:r w:rsidRPr="009E7CC2">
        <w:rPr>
          <w:rFonts w:cs="Times New Roman"/>
          <w:i/>
          <w:color w:val="000000"/>
          <w:szCs w:val="22"/>
        </w:rPr>
        <w:t xml:space="preserve"> improvements) </w:t>
      </w:r>
    </w:p>
    <w:p w:rsidR="00F95017" w:rsidRPr="009E7CC2" w:rsidRDefault="00F95017" w:rsidP="00F95017">
      <w:pPr>
        <w:widowControl w:val="0"/>
        <w:autoSpaceDE w:val="0"/>
        <w:autoSpaceDN w:val="0"/>
        <w:adjustRightInd w:val="0"/>
        <w:rPr>
          <w:rFonts w:cs="Times New Roman"/>
          <w:color w:val="000000"/>
          <w:szCs w:val="22"/>
        </w:rPr>
      </w:pPr>
    </w:p>
    <w:p w:rsidR="00F95017" w:rsidRPr="009E7CC2" w:rsidRDefault="00F95017" w:rsidP="00F95017">
      <w:pPr>
        <w:rPr>
          <w:rFonts w:cs="Times New Roman"/>
          <w:szCs w:val="22"/>
        </w:rPr>
      </w:pPr>
    </w:p>
    <w:p w:rsidR="00F95017" w:rsidRPr="009E7CC2" w:rsidRDefault="00F95017" w:rsidP="00F95017">
      <w:pPr>
        <w:rPr>
          <w:rFonts w:cs="Times New Roman"/>
          <w:szCs w:val="22"/>
        </w:rPr>
      </w:pPr>
    </w:p>
    <w:p w:rsidR="00F95017" w:rsidRPr="00592CD7" w:rsidRDefault="005B02CE" w:rsidP="00592CD7">
      <w:pPr>
        <w:pStyle w:val="Heading1"/>
        <w:rPr>
          <w:rFonts w:cs="Times New Roman"/>
          <w:szCs w:val="22"/>
        </w:rPr>
      </w:pPr>
      <w:r>
        <w:rPr>
          <w:rFonts w:cs="Times New Roman"/>
          <w:szCs w:val="22"/>
        </w:rPr>
        <w:br w:type="page"/>
      </w:r>
      <w:bookmarkStart w:id="124" w:name="_Toc388437885"/>
      <w:r w:rsidR="00F95017" w:rsidRPr="00BB78E8">
        <w:lastRenderedPageBreak/>
        <w:t xml:space="preserve">Annex </w:t>
      </w:r>
      <w:r w:rsidR="00592CD7">
        <w:t>11</w:t>
      </w:r>
      <w:r w:rsidR="00F95017">
        <w:t>: Copy of the ethical review approval letter</w:t>
      </w:r>
      <w:bookmarkEnd w:id="124"/>
    </w:p>
    <w:p w:rsidR="00EE6BFD" w:rsidRDefault="00EE6BFD" w:rsidP="00EE6BFD"/>
    <w:p w:rsidR="00592CD7" w:rsidRDefault="00EE6BFD" w:rsidP="00EE6BFD">
      <w:pPr>
        <w:pStyle w:val="NoSpacing"/>
      </w:pPr>
      <w:r>
        <w:rPr>
          <w:noProof/>
        </w:rPr>
        <w:drawing>
          <wp:inline distT="0" distB="0" distL="0" distR="0" wp14:anchorId="28C1A238" wp14:editId="27791197">
            <wp:extent cx="5969000" cy="7653655"/>
            <wp:effectExtent l="0" t="0" r="0"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69000" cy="7653655"/>
                    </a:xfrm>
                    <a:prstGeom prst="rect">
                      <a:avLst/>
                    </a:prstGeom>
                    <a:noFill/>
                    <a:ln>
                      <a:noFill/>
                    </a:ln>
                  </pic:spPr>
                </pic:pic>
              </a:graphicData>
            </a:graphic>
          </wp:inline>
        </w:drawing>
      </w:r>
    </w:p>
    <w:p w:rsidR="00592CD7" w:rsidRDefault="00592CD7" w:rsidP="00592CD7">
      <w:pPr>
        <w:pStyle w:val="Heading1"/>
      </w:pPr>
      <w:r>
        <w:br w:type="page"/>
      </w:r>
      <w:bookmarkStart w:id="125" w:name="_Toc388437886"/>
      <w:r>
        <w:lastRenderedPageBreak/>
        <w:t>Annex 12: Profile of Evaluator</w:t>
      </w:r>
      <w:bookmarkEnd w:id="125"/>
      <w:r>
        <w:t xml:space="preserve"> </w:t>
      </w:r>
    </w:p>
    <w:p w:rsidR="00592CD7" w:rsidRDefault="00592CD7" w:rsidP="00592CD7">
      <w:pPr>
        <w:pStyle w:val="NoSpacing"/>
      </w:pPr>
    </w:p>
    <w:p w:rsidR="00592CD7" w:rsidRPr="00982D33" w:rsidRDefault="00592CD7" w:rsidP="00592CD7">
      <w:pPr>
        <w:pStyle w:val="Caption"/>
        <w:pBdr>
          <w:top w:val="single" w:sz="4" w:space="1" w:color="auto"/>
          <w:left w:val="single" w:sz="4" w:space="4" w:color="auto"/>
          <w:bottom w:val="single" w:sz="4" w:space="1" w:color="auto"/>
          <w:right w:val="single" w:sz="4" w:space="4" w:color="auto"/>
        </w:pBdr>
        <w:shd w:val="clear" w:color="auto" w:fill="F2F2F2" w:themeFill="background1" w:themeFillShade="F2"/>
        <w:jc w:val="center"/>
        <w:rPr>
          <w:i w:val="0"/>
          <w:sz w:val="22"/>
          <w:szCs w:val="22"/>
        </w:rPr>
      </w:pPr>
      <w:r w:rsidRPr="00982D33">
        <w:rPr>
          <w:i w:val="0"/>
          <w:sz w:val="22"/>
          <w:szCs w:val="22"/>
        </w:rPr>
        <w:t>Profile of Evaluator</w:t>
      </w:r>
    </w:p>
    <w:p w:rsidR="00EE6BFD" w:rsidRPr="00EE6BFD" w:rsidRDefault="00592CD7" w:rsidP="00D738B4">
      <w:pPr>
        <w:pBdr>
          <w:top w:val="single" w:sz="4" w:space="1" w:color="auto"/>
          <w:left w:val="single" w:sz="4" w:space="4" w:color="auto"/>
          <w:bottom w:val="single" w:sz="4" w:space="1" w:color="auto"/>
          <w:right w:val="single" w:sz="4" w:space="4" w:color="auto"/>
        </w:pBdr>
        <w:shd w:val="clear" w:color="auto" w:fill="F2F2F2" w:themeFill="background1" w:themeFillShade="F2"/>
        <w:jc w:val="both"/>
        <w:sectPr w:rsidR="00EE6BFD" w:rsidRPr="00EE6BFD" w:rsidSect="003B3046">
          <w:pgSz w:w="11900" w:h="16840"/>
          <w:pgMar w:top="1134" w:right="1134" w:bottom="1134" w:left="1134" w:header="708" w:footer="708" w:gutter="0"/>
          <w:cols w:space="708"/>
          <w:docGrid w:linePitch="360"/>
        </w:sectPr>
      </w:pPr>
      <w:r>
        <w:t>Theresa Wilson is a social worker and independent consultant with over 20</w:t>
      </w:r>
      <w:r w:rsidRPr="006C082B">
        <w:t xml:space="preserve"> years experience in social development </w:t>
      </w:r>
      <w:r>
        <w:t>research, policy development and programme design, implementation, monitoring and evaluation</w:t>
      </w:r>
      <w:r w:rsidRPr="006C082B">
        <w:t xml:space="preserve">. </w:t>
      </w:r>
      <w:r>
        <w:t xml:space="preserve">Since 2000, she has worked independently, and as part of a team, on numerous projects with </w:t>
      </w:r>
      <w:r w:rsidRPr="006C082B">
        <w:rPr>
          <w:rFonts w:cs="Arial"/>
          <w:color w:val="000000"/>
        </w:rPr>
        <w:t>a range of donor, UN agency, NGO and government clients in South Africa, Malawi</w:t>
      </w:r>
      <w:r>
        <w:rPr>
          <w:rFonts w:cs="Arial"/>
          <w:color w:val="000000"/>
        </w:rPr>
        <w:t xml:space="preserve">, </w:t>
      </w:r>
      <w:r w:rsidRPr="006C082B">
        <w:rPr>
          <w:rFonts w:cs="Arial"/>
          <w:color w:val="000000"/>
        </w:rPr>
        <w:t>Kenya</w:t>
      </w:r>
      <w:r>
        <w:rPr>
          <w:rFonts w:cs="Arial"/>
          <w:color w:val="000000"/>
        </w:rPr>
        <w:t xml:space="preserve">, Zimbabwe, Tanzania, Botswana, State of Palestine, Ghana and Zambia. Before this, </w:t>
      </w:r>
      <w:r>
        <w:t>she was a Deputy Director: Planning and Monitoring in the South African Department</w:t>
      </w:r>
      <w:r>
        <w:rPr>
          <w:rFonts w:cs="Arial"/>
          <w:color w:val="000000"/>
        </w:rPr>
        <w:t xml:space="preserve"> of Social Development. </w:t>
      </w:r>
      <w:r>
        <w:rPr>
          <w:lang w:eastAsia="ar-SA"/>
        </w:rPr>
        <w:t xml:space="preserve">Theresa has led numerous action research studies in the community-based child protection and alternative care fields in Southern, Eastern and West Africa, which required working closely with government and other stakeholders to support the strengthening of social welfare systems and social service workforce strengthening. </w:t>
      </w:r>
      <w:r>
        <w:rPr>
          <w:rFonts w:cs="Arial"/>
          <w:szCs w:val="22"/>
        </w:rPr>
        <w:t>She has extensive experience in designing and conducting participatory, mixed-method research studie</w:t>
      </w:r>
    </w:p>
    <w:p w:rsidR="00D738B4" w:rsidRDefault="00D738B4" w:rsidP="00D738B4">
      <w:pPr>
        <w:pStyle w:val="Heading1"/>
      </w:pPr>
      <w:bookmarkStart w:id="126" w:name="_Toc388437887"/>
      <w:r w:rsidRPr="001C5BBF">
        <w:lastRenderedPageBreak/>
        <w:t xml:space="preserve">Annex </w:t>
      </w:r>
      <w:r>
        <w:t xml:space="preserve">13: </w:t>
      </w:r>
      <w:r w:rsidRPr="00F94ADD">
        <w:t xml:space="preserve"> </w:t>
      </w:r>
      <w:r>
        <w:t>D</w:t>
      </w:r>
      <w:r w:rsidRPr="00F94ADD">
        <w:t xml:space="preserve">etailed descriptions of </w:t>
      </w:r>
      <w:r>
        <w:t xml:space="preserve">FC case management </w:t>
      </w:r>
      <w:r w:rsidRPr="00F94ADD">
        <w:t>cases</w:t>
      </w:r>
      <w:bookmarkEnd w:id="126"/>
    </w:p>
    <w:p w:rsidR="00D738B4" w:rsidRDefault="00D738B4" w:rsidP="00D738B4"/>
    <w:p w:rsidR="00D738B4" w:rsidRPr="00DE071C" w:rsidRDefault="00D738B4" w:rsidP="00D738B4">
      <w:pPr>
        <w:pStyle w:val="NoSpacing"/>
        <w:rPr>
          <w:b/>
        </w:rPr>
      </w:pPr>
      <w:r w:rsidRPr="00DE071C">
        <w:rPr>
          <w:b/>
        </w:rPr>
        <w:t xml:space="preserve">Case Managers Most Successful Cases  </w:t>
      </w:r>
    </w:p>
    <w:p w:rsidR="00D738B4" w:rsidRDefault="00D738B4" w:rsidP="00D738B4"/>
    <w:tbl>
      <w:tblPr>
        <w:tblW w:w="1475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
        <w:gridCol w:w="1134"/>
        <w:gridCol w:w="1134"/>
        <w:gridCol w:w="12190"/>
      </w:tblGrid>
      <w:tr w:rsidR="00D738B4" w:rsidRPr="007201D7" w:rsidTr="009222A8">
        <w:trPr>
          <w:trHeight w:val="300"/>
          <w:tblHeader/>
        </w:trPr>
        <w:tc>
          <w:tcPr>
            <w:tcW w:w="299" w:type="dxa"/>
            <w:shd w:val="clear" w:color="auto" w:fill="F2F2F2" w:themeFill="background1" w:themeFillShade="F2"/>
            <w:hideMark/>
          </w:tcPr>
          <w:p w:rsidR="00D738B4" w:rsidRPr="007201D7" w:rsidRDefault="00D738B4" w:rsidP="009222A8">
            <w:pPr>
              <w:rPr>
                <w:rFonts w:eastAsia="Times New Roman" w:cs="Times New Roman"/>
                <w:b/>
                <w:color w:val="000000"/>
                <w:szCs w:val="22"/>
                <w:lang w:val="en-ZA"/>
              </w:rPr>
            </w:pPr>
            <w:r w:rsidRPr="007201D7">
              <w:rPr>
                <w:rFonts w:eastAsia="Times New Roman" w:cs="Times New Roman"/>
                <w:b/>
                <w:color w:val="000000"/>
                <w:szCs w:val="22"/>
                <w:lang w:val="en-ZA"/>
              </w:rPr>
              <w:t>#</w:t>
            </w:r>
          </w:p>
        </w:tc>
        <w:tc>
          <w:tcPr>
            <w:tcW w:w="1134" w:type="dxa"/>
            <w:shd w:val="clear" w:color="auto" w:fill="F2F2F2" w:themeFill="background1" w:themeFillShade="F2"/>
            <w:hideMark/>
          </w:tcPr>
          <w:p w:rsidR="00D738B4" w:rsidRPr="007201D7" w:rsidRDefault="00D738B4" w:rsidP="009222A8">
            <w:pPr>
              <w:rPr>
                <w:rFonts w:eastAsia="Times New Roman" w:cs="Times New Roman"/>
                <w:b/>
                <w:color w:val="000000"/>
                <w:szCs w:val="22"/>
                <w:lang w:val="en-ZA"/>
              </w:rPr>
            </w:pPr>
            <w:r w:rsidRPr="007201D7">
              <w:rPr>
                <w:rFonts w:eastAsia="Times New Roman" w:cs="Times New Roman"/>
                <w:b/>
                <w:color w:val="000000"/>
                <w:szCs w:val="22"/>
                <w:lang w:val="en-ZA"/>
              </w:rPr>
              <w:t xml:space="preserve">CM </w:t>
            </w:r>
          </w:p>
        </w:tc>
        <w:tc>
          <w:tcPr>
            <w:tcW w:w="1134" w:type="dxa"/>
            <w:shd w:val="clear" w:color="auto" w:fill="F2F2F2" w:themeFill="background1" w:themeFillShade="F2"/>
            <w:hideMark/>
          </w:tcPr>
          <w:p w:rsidR="00D738B4" w:rsidRPr="007201D7" w:rsidRDefault="00D738B4" w:rsidP="009222A8">
            <w:pPr>
              <w:rPr>
                <w:rFonts w:eastAsia="Times New Roman" w:cs="Times New Roman"/>
                <w:b/>
                <w:color w:val="000000"/>
                <w:szCs w:val="22"/>
                <w:lang w:val="en-ZA"/>
              </w:rPr>
            </w:pPr>
            <w:r w:rsidRPr="007201D7">
              <w:rPr>
                <w:rFonts w:eastAsia="Times New Roman" w:cs="Times New Roman"/>
                <w:b/>
                <w:color w:val="000000"/>
                <w:szCs w:val="22"/>
                <w:lang w:val="en-ZA"/>
              </w:rPr>
              <w:t xml:space="preserve">Partner </w:t>
            </w:r>
          </w:p>
        </w:tc>
        <w:tc>
          <w:tcPr>
            <w:tcW w:w="12190" w:type="dxa"/>
            <w:shd w:val="clear" w:color="auto" w:fill="F2F2F2" w:themeFill="background1" w:themeFillShade="F2"/>
          </w:tcPr>
          <w:p w:rsidR="00D738B4" w:rsidRPr="007201D7" w:rsidRDefault="00D738B4" w:rsidP="009222A8">
            <w:pPr>
              <w:rPr>
                <w:rFonts w:eastAsia="Times New Roman" w:cs="Times New Roman"/>
                <w:b/>
                <w:color w:val="000000"/>
                <w:szCs w:val="22"/>
                <w:lang w:val="en-ZA"/>
              </w:rPr>
            </w:pPr>
            <w:r w:rsidRPr="007201D7">
              <w:rPr>
                <w:rFonts w:eastAsia="Times New Roman" w:cs="Times New Roman"/>
                <w:b/>
                <w:color w:val="000000"/>
                <w:szCs w:val="22"/>
                <w:lang w:val="en-ZA"/>
              </w:rPr>
              <w:t xml:space="preserve">Most Successful Case  </w:t>
            </w:r>
          </w:p>
        </w:tc>
      </w:tr>
      <w:tr w:rsidR="00D738B4" w:rsidRPr="007201D7" w:rsidTr="009222A8">
        <w:trPr>
          <w:trHeight w:val="3080"/>
        </w:trPr>
        <w:tc>
          <w:tcPr>
            <w:tcW w:w="299" w:type="dxa"/>
            <w:shd w:val="clear" w:color="auto" w:fill="auto"/>
            <w:hideMark/>
          </w:tcPr>
          <w:p w:rsidR="00D738B4" w:rsidRPr="007201D7" w:rsidRDefault="00D738B4" w:rsidP="009222A8">
            <w:pPr>
              <w:jc w:val="right"/>
              <w:rPr>
                <w:rFonts w:eastAsia="Times New Roman" w:cs="Times New Roman"/>
                <w:color w:val="000000"/>
                <w:szCs w:val="22"/>
                <w:lang w:val="en-ZA"/>
              </w:rPr>
            </w:pPr>
            <w:r w:rsidRPr="007201D7">
              <w:rPr>
                <w:rFonts w:eastAsia="Times New Roman" w:cs="Times New Roman"/>
                <w:color w:val="000000"/>
                <w:szCs w:val="22"/>
                <w:lang w:val="en-ZA"/>
              </w:rPr>
              <w:t>1</w:t>
            </w:r>
          </w:p>
        </w:tc>
        <w:tc>
          <w:tcPr>
            <w:tcW w:w="1134" w:type="dxa"/>
            <w:shd w:val="clear" w:color="auto" w:fill="auto"/>
            <w:hideMark/>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Male</w:t>
            </w:r>
          </w:p>
          <w:p w:rsidR="00D738B4" w:rsidRPr="007201D7" w:rsidRDefault="00D738B4" w:rsidP="009222A8">
            <w:pPr>
              <w:rPr>
                <w:rFonts w:eastAsia="Times New Roman" w:cs="Times New Roman"/>
                <w:color w:val="000000"/>
                <w:szCs w:val="22"/>
                <w:lang w:val="en-ZA"/>
              </w:rPr>
            </w:pPr>
          </w:p>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BA Social Science </w:t>
            </w:r>
          </w:p>
          <w:p w:rsidR="00D738B4" w:rsidRPr="007201D7" w:rsidRDefault="00D738B4" w:rsidP="009222A8">
            <w:pPr>
              <w:rPr>
                <w:rFonts w:eastAsia="Times New Roman" w:cs="Times New Roman"/>
                <w:color w:val="000000"/>
                <w:szCs w:val="22"/>
                <w:lang w:val="en-ZA"/>
              </w:rPr>
            </w:pPr>
          </w:p>
        </w:tc>
        <w:tc>
          <w:tcPr>
            <w:tcW w:w="1134" w:type="dxa"/>
            <w:shd w:val="clear" w:color="auto" w:fill="auto"/>
            <w:hideMark/>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Ma’an  </w:t>
            </w:r>
          </w:p>
        </w:tc>
        <w:tc>
          <w:tcPr>
            <w:tcW w:w="12190" w:type="dxa"/>
          </w:tcPr>
          <w:p w:rsidR="00D738B4" w:rsidRPr="007201D7" w:rsidRDefault="00D738B4" w:rsidP="009222A8">
            <w:pPr>
              <w:rPr>
                <w:rFonts w:eastAsia="Times New Roman" w:cs="Times New Roman"/>
                <w:color w:val="000000"/>
                <w:szCs w:val="22"/>
                <w:lang w:val="en-ZA"/>
              </w:rPr>
            </w:pPr>
            <w:r w:rsidRPr="007201D7">
              <w:rPr>
                <w:rFonts w:eastAsia="Times New Roman" w:cs="Times New Roman"/>
                <w:i/>
                <w:iCs/>
                <w:color w:val="000000"/>
                <w:szCs w:val="22"/>
                <w:lang w:val="en-ZA"/>
              </w:rPr>
              <w:t xml:space="preserve">Case identification/Referral: </w:t>
            </w:r>
          </w:p>
          <w:p w:rsidR="00D738B4" w:rsidRPr="007201D7" w:rsidRDefault="00D738B4" w:rsidP="00C72FF0">
            <w:pPr>
              <w:pStyle w:val="ListParagraph"/>
              <w:numPr>
                <w:ilvl w:val="0"/>
                <w:numId w:val="17"/>
              </w:numPr>
              <w:rPr>
                <w:rFonts w:eastAsia="Times New Roman" w:cs="Times New Roman"/>
                <w:i/>
                <w:color w:val="000000"/>
                <w:szCs w:val="22"/>
                <w:lang w:val="en-ZA"/>
              </w:rPr>
            </w:pPr>
            <w:r w:rsidRPr="007201D7">
              <w:rPr>
                <w:rFonts w:eastAsia="Times New Roman" w:cs="Times New Roman"/>
                <w:color w:val="000000"/>
                <w:szCs w:val="22"/>
                <w:lang w:val="en-ZA"/>
              </w:rPr>
              <w:t>Case referred: 16/8/2017.</w:t>
            </w:r>
          </w:p>
          <w:p w:rsidR="00D738B4" w:rsidRPr="000E7FBA" w:rsidRDefault="00D738B4" w:rsidP="00C72FF0">
            <w:pPr>
              <w:pStyle w:val="ListParagraph"/>
              <w:numPr>
                <w:ilvl w:val="0"/>
                <w:numId w:val="17"/>
              </w:numPr>
              <w:rPr>
                <w:rFonts w:eastAsia="Times New Roman" w:cs="Times New Roman"/>
                <w:i/>
                <w:color w:val="000000"/>
                <w:szCs w:val="22"/>
                <w:lang w:val="en-ZA"/>
              </w:rPr>
            </w:pPr>
            <w:r w:rsidRPr="007201D7">
              <w:rPr>
                <w:rFonts w:eastAsia="Times New Roman" w:cs="Times New Roman"/>
                <w:color w:val="000000"/>
                <w:szCs w:val="22"/>
                <w:lang w:val="en-ZA"/>
              </w:rPr>
              <w:t xml:space="preserve">Mom knew about FC and came to the CM to discuss child (16 yrs old boy) who had escaped from Rabee </w:t>
            </w:r>
            <w:r>
              <w:rPr>
                <w:rFonts w:eastAsia="Times New Roman" w:cs="Times New Roman"/>
                <w:color w:val="000000"/>
                <w:szCs w:val="22"/>
                <w:lang w:val="en-ZA"/>
              </w:rPr>
              <w:t xml:space="preserve">Detention </w:t>
            </w:r>
            <w:r w:rsidRPr="007201D7">
              <w:rPr>
                <w:rFonts w:eastAsia="Times New Roman" w:cs="Times New Roman"/>
                <w:color w:val="000000"/>
                <w:szCs w:val="22"/>
                <w:lang w:val="en-ZA"/>
              </w:rPr>
              <w:t>Centre  (Dar-al-R</w:t>
            </w:r>
            <w:r>
              <w:rPr>
                <w:rFonts w:eastAsia="Times New Roman" w:cs="Times New Roman"/>
                <w:color w:val="000000"/>
                <w:szCs w:val="22"/>
                <w:lang w:val="en-ZA"/>
              </w:rPr>
              <w:t xml:space="preserve">abee juvenile detention centre). </w:t>
            </w:r>
          </w:p>
          <w:p w:rsidR="00D738B4" w:rsidRDefault="00D738B4" w:rsidP="009222A8">
            <w:pPr>
              <w:rPr>
                <w:rFonts w:eastAsia="Times New Roman" w:cs="Times New Roman"/>
                <w:i/>
                <w:iCs/>
                <w:color w:val="000000"/>
                <w:szCs w:val="22"/>
                <w:lang w:val="en-ZA"/>
              </w:rPr>
            </w:pPr>
          </w:p>
          <w:p w:rsidR="00D738B4" w:rsidRPr="000E7FBA" w:rsidRDefault="00D738B4" w:rsidP="009222A8">
            <w:pPr>
              <w:rPr>
                <w:rFonts w:eastAsia="Times New Roman" w:cs="Times New Roman"/>
                <w:i/>
                <w:color w:val="000000"/>
                <w:szCs w:val="22"/>
                <w:lang w:val="en-ZA"/>
              </w:rPr>
            </w:pPr>
            <w:r w:rsidRPr="000E7FBA">
              <w:rPr>
                <w:rFonts w:eastAsia="Times New Roman" w:cs="Times New Roman"/>
                <w:i/>
                <w:iCs/>
                <w:color w:val="000000"/>
                <w:szCs w:val="22"/>
                <w:lang w:val="en-ZA"/>
              </w:rPr>
              <w:t>Primary assessment:</w:t>
            </w:r>
          </w:p>
          <w:p w:rsidR="00D738B4" w:rsidRPr="000E7FBA" w:rsidRDefault="00D738B4" w:rsidP="00C72FF0">
            <w:pPr>
              <w:pStyle w:val="ListParagraph"/>
              <w:numPr>
                <w:ilvl w:val="0"/>
                <w:numId w:val="17"/>
              </w:numPr>
              <w:rPr>
                <w:rFonts w:eastAsia="Times New Roman" w:cs="Times New Roman"/>
                <w:i/>
                <w:color w:val="000000"/>
                <w:szCs w:val="22"/>
                <w:lang w:val="en-ZA"/>
              </w:rPr>
            </w:pPr>
            <w:r w:rsidRPr="000E7FBA">
              <w:rPr>
                <w:rFonts w:eastAsia="Times New Roman" w:cs="Times New Roman"/>
                <w:color w:val="000000"/>
                <w:szCs w:val="22"/>
                <w:lang w:val="en-ZA"/>
              </w:rPr>
              <w:t>Date: 16</w:t>
            </w:r>
            <w:r>
              <w:rPr>
                <w:rFonts w:eastAsia="Times New Roman" w:cs="Times New Roman"/>
                <w:color w:val="000000"/>
                <w:szCs w:val="22"/>
                <w:lang w:val="en-ZA"/>
              </w:rPr>
              <w:t>/8/2017 (same day as referral)</w:t>
            </w:r>
          </w:p>
          <w:p w:rsidR="00D738B4" w:rsidRPr="000E7FBA" w:rsidRDefault="00D738B4" w:rsidP="00C72FF0">
            <w:pPr>
              <w:pStyle w:val="ListParagraph"/>
              <w:numPr>
                <w:ilvl w:val="0"/>
                <w:numId w:val="17"/>
              </w:numPr>
              <w:rPr>
                <w:rFonts w:eastAsia="Times New Roman" w:cs="Times New Roman"/>
                <w:i/>
                <w:color w:val="000000"/>
                <w:szCs w:val="22"/>
                <w:lang w:val="en-ZA"/>
              </w:rPr>
            </w:pPr>
            <w:r w:rsidRPr="000E7FBA">
              <w:rPr>
                <w:rFonts w:eastAsia="Times New Roman" w:cs="Times New Roman"/>
                <w:color w:val="000000"/>
                <w:szCs w:val="22"/>
                <w:lang w:val="en-ZA"/>
              </w:rPr>
              <w:t xml:space="preserve">Duration: </w:t>
            </w:r>
            <w:r>
              <w:rPr>
                <w:rFonts w:eastAsia="Times New Roman" w:cs="Times New Roman"/>
                <w:color w:val="000000"/>
                <w:szCs w:val="22"/>
                <w:lang w:val="en-ZA"/>
              </w:rPr>
              <w:t xml:space="preserve">45 minute home visit. </w:t>
            </w:r>
          </w:p>
          <w:p w:rsidR="00D738B4" w:rsidRPr="000E7FBA" w:rsidRDefault="00D738B4" w:rsidP="00C72FF0">
            <w:pPr>
              <w:pStyle w:val="ListParagraph"/>
              <w:numPr>
                <w:ilvl w:val="0"/>
                <w:numId w:val="17"/>
              </w:numPr>
              <w:rPr>
                <w:rFonts w:eastAsia="Times New Roman" w:cs="Times New Roman"/>
                <w:i/>
                <w:color w:val="000000"/>
                <w:szCs w:val="22"/>
                <w:lang w:val="en-ZA"/>
              </w:rPr>
            </w:pPr>
            <w:r>
              <w:rPr>
                <w:rFonts w:eastAsia="Times New Roman" w:cs="Times New Roman"/>
                <w:color w:val="000000"/>
                <w:szCs w:val="22"/>
                <w:lang w:val="en-ZA"/>
              </w:rPr>
              <w:t xml:space="preserve">Venue: Home visit. </w:t>
            </w:r>
            <w:r w:rsidRPr="000E7FBA">
              <w:rPr>
                <w:rFonts w:eastAsia="Times New Roman" w:cs="Times New Roman"/>
                <w:color w:val="000000"/>
                <w:szCs w:val="22"/>
                <w:lang w:val="en-ZA"/>
              </w:rPr>
              <w:t xml:space="preserve">CM went with a female CM to the house (don't do this in all cases, depends on the culture of the home). This case was considered critical and needed a very urgent intervention and if the CM went to the home and the father or brother weren't there he would have to meet the mother, so took the female CM along. </w:t>
            </w:r>
          </w:p>
          <w:p w:rsidR="00D738B4" w:rsidRPr="000E7FBA" w:rsidRDefault="00D738B4" w:rsidP="00C72FF0">
            <w:pPr>
              <w:pStyle w:val="ListParagraph"/>
              <w:numPr>
                <w:ilvl w:val="0"/>
                <w:numId w:val="17"/>
              </w:numPr>
              <w:rPr>
                <w:rFonts w:eastAsia="Times New Roman" w:cs="Times New Roman"/>
                <w:i/>
                <w:color w:val="000000"/>
                <w:szCs w:val="22"/>
                <w:lang w:val="en-ZA"/>
              </w:rPr>
            </w:pPr>
            <w:r w:rsidRPr="000E7FBA">
              <w:rPr>
                <w:rFonts w:eastAsia="Times New Roman" w:cs="Times New Roman"/>
                <w:color w:val="000000"/>
                <w:szCs w:val="22"/>
                <w:lang w:val="en-ZA"/>
              </w:rPr>
              <w:t>CM met with the mother, father and elder brother. Older brother considered the child to be a "bad boy". CM also met with the child and tried to convince him to return to Rabee, promised he would try to help him. The child returned to Rabee that same day.</w:t>
            </w:r>
          </w:p>
          <w:p w:rsidR="00D738B4" w:rsidRPr="000E7FBA" w:rsidRDefault="00D738B4" w:rsidP="00C72FF0">
            <w:pPr>
              <w:pStyle w:val="ListParagraph"/>
              <w:numPr>
                <w:ilvl w:val="0"/>
                <w:numId w:val="17"/>
              </w:numPr>
              <w:rPr>
                <w:rFonts w:eastAsia="Times New Roman" w:cs="Times New Roman"/>
                <w:color w:val="000000"/>
                <w:szCs w:val="22"/>
                <w:lang w:val="en-ZA"/>
              </w:rPr>
            </w:pPr>
            <w:r w:rsidRPr="000E7FBA">
              <w:rPr>
                <w:rFonts w:eastAsia="Times New Roman" w:cs="Times New Roman"/>
                <w:color w:val="000000"/>
                <w:szCs w:val="22"/>
                <w:lang w:val="en-ZA"/>
              </w:rPr>
              <w:t>Household had 9 family members, 4 adults and 5 children. Child referred is the youngest child. Poverty in the home, one parent sick unable to work.</w:t>
            </w:r>
          </w:p>
          <w:p w:rsidR="00D738B4" w:rsidRPr="000E7FBA" w:rsidRDefault="00D738B4" w:rsidP="00C72FF0">
            <w:pPr>
              <w:pStyle w:val="ListParagraph"/>
              <w:numPr>
                <w:ilvl w:val="0"/>
                <w:numId w:val="17"/>
              </w:numPr>
              <w:rPr>
                <w:rFonts w:eastAsia="Times New Roman" w:cs="Times New Roman"/>
                <w:color w:val="000000"/>
                <w:szCs w:val="22"/>
                <w:lang w:val="en-ZA"/>
              </w:rPr>
            </w:pPr>
            <w:r w:rsidRPr="000E7FBA">
              <w:rPr>
                <w:rFonts w:eastAsia="Times New Roman" w:cs="Times New Roman"/>
                <w:color w:val="000000"/>
                <w:szCs w:val="22"/>
                <w:lang w:val="en-ZA"/>
              </w:rPr>
              <w:t xml:space="preserve">His older brother abused him and made him leave school and go and work (construction work). Child stole a motor bike and was caught and sent to Rabee detention centre. According to the CM this is a place that is supposed to care for children but is like a jail and the problem is children are abused. </w:t>
            </w:r>
          </w:p>
          <w:p w:rsidR="00D738B4" w:rsidRDefault="00D738B4" w:rsidP="00C72FF0">
            <w:pPr>
              <w:pStyle w:val="ListParagraph"/>
              <w:numPr>
                <w:ilvl w:val="0"/>
                <w:numId w:val="17"/>
              </w:numPr>
              <w:rPr>
                <w:rFonts w:eastAsia="Times New Roman" w:cs="Times New Roman"/>
                <w:color w:val="000000"/>
                <w:szCs w:val="22"/>
                <w:lang w:val="en-ZA"/>
              </w:rPr>
            </w:pPr>
            <w:r w:rsidRPr="000E7FBA">
              <w:rPr>
                <w:rFonts w:eastAsia="Times New Roman" w:cs="Times New Roman"/>
                <w:color w:val="000000"/>
                <w:szCs w:val="22"/>
                <w:lang w:val="en-ZA"/>
              </w:rPr>
              <w:t>The child was given a 2 day home v</w:t>
            </w:r>
            <w:r>
              <w:rPr>
                <w:rFonts w:eastAsia="Times New Roman" w:cs="Times New Roman"/>
                <w:color w:val="000000"/>
                <w:szCs w:val="22"/>
                <w:lang w:val="en-ZA"/>
              </w:rPr>
              <w:t>isit</w:t>
            </w:r>
            <w:r w:rsidRPr="000E7FBA">
              <w:rPr>
                <w:rFonts w:eastAsia="Times New Roman" w:cs="Times New Roman"/>
                <w:color w:val="000000"/>
                <w:szCs w:val="22"/>
                <w:lang w:val="en-ZA"/>
              </w:rPr>
              <w:t xml:space="preserve"> but didn't go back after this.  His parents were worried that they would have to pay a fine as taking the child out of Rabee for the "holiday" is their responsibility. </w:t>
            </w:r>
          </w:p>
          <w:p w:rsidR="00D738B4" w:rsidRDefault="00D738B4" w:rsidP="009222A8">
            <w:pPr>
              <w:rPr>
                <w:rFonts w:eastAsia="Times New Roman" w:cs="Times New Roman"/>
                <w:i/>
                <w:iCs/>
                <w:color w:val="000000"/>
                <w:szCs w:val="22"/>
                <w:lang w:val="en-ZA"/>
              </w:rPr>
            </w:pPr>
          </w:p>
          <w:p w:rsidR="00D738B4" w:rsidRPr="00C15D60" w:rsidRDefault="00D738B4" w:rsidP="009222A8">
            <w:pPr>
              <w:rPr>
                <w:rFonts w:eastAsia="Times New Roman" w:cs="Times New Roman"/>
                <w:color w:val="000000"/>
                <w:szCs w:val="22"/>
                <w:lang w:val="en-ZA"/>
              </w:rPr>
            </w:pPr>
            <w:r w:rsidRPr="00C15D60">
              <w:rPr>
                <w:rFonts w:eastAsia="Times New Roman" w:cs="Times New Roman"/>
                <w:i/>
                <w:iCs/>
                <w:color w:val="000000"/>
                <w:szCs w:val="22"/>
                <w:lang w:val="en-ZA"/>
              </w:rPr>
              <w:t>General assessment:</w:t>
            </w:r>
          </w:p>
          <w:p w:rsidR="00D738B4" w:rsidRDefault="00D738B4" w:rsidP="00C72FF0">
            <w:pPr>
              <w:pStyle w:val="ListParagraph"/>
              <w:numPr>
                <w:ilvl w:val="0"/>
                <w:numId w:val="17"/>
              </w:numPr>
              <w:rPr>
                <w:rFonts w:eastAsia="Times New Roman" w:cs="Times New Roman"/>
                <w:color w:val="000000"/>
                <w:szCs w:val="22"/>
                <w:lang w:val="en-ZA"/>
              </w:rPr>
            </w:pPr>
            <w:r w:rsidRPr="00C15D60">
              <w:rPr>
                <w:rFonts w:eastAsia="Times New Roman" w:cs="Times New Roman"/>
                <w:color w:val="000000"/>
                <w:szCs w:val="22"/>
                <w:lang w:val="en-ZA"/>
              </w:rPr>
              <w:t xml:space="preserve">Date: </w:t>
            </w:r>
            <w:r>
              <w:rPr>
                <w:rFonts w:eastAsia="Times New Roman" w:cs="Times New Roman"/>
                <w:color w:val="000000"/>
                <w:szCs w:val="22"/>
                <w:lang w:val="en-ZA"/>
              </w:rPr>
              <w:t>17/8/201</w:t>
            </w:r>
          </w:p>
          <w:p w:rsidR="00D738B4" w:rsidRPr="00C15D60" w:rsidRDefault="00D738B4" w:rsidP="00C72FF0">
            <w:pPr>
              <w:pStyle w:val="ListParagraph"/>
              <w:numPr>
                <w:ilvl w:val="0"/>
                <w:numId w:val="17"/>
              </w:numPr>
              <w:rPr>
                <w:rFonts w:eastAsia="Times New Roman" w:cs="Times New Roman"/>
                <w:color w:val="000000"/>
                <w:szCs w:val="22"/>
                <w:lang w:val="en-ZA"/>
              </w:rPr>
            </w:pPr>
            <w:r w:rsidRPr="00C15D60">
              <w:rPr>
                <w:rFonts w:eastAsia="Times New Roman" w:cs="Times New Roman"/>
                <w:color w:val="000000"/>
                <w:szCs w:val="22"/>
                <w:lang w:val="en-ZA"/>
              </w:rPr>
              <w:t>Venue: Home visit</w:t>
            </w:r>
          </w:p>
          <w:p w:rsidR="00D738B4" w:rsidRPr="00C15D60" w:rsidRDefault="00D738B4" w:rsidP="00C72FF0">
            <w:pPr>
              <w:pStyle w:val="ListParagraph"/>
              <w:numPr>
                <w:ilvl w:val="0"/>
                <w:numId w:val="17"/>
              </w:numPr>
              <w:rPr>
                <w:rFonts w:eastAsia="Times New Roman" w:cs="Times New Roman"/>
                <w:i/>
                <w:color w:val="000000"/>
                <w:szCs w:val="22"/>
                <w:lang w:val="en-ZA"/>
              </w:rPr>
            </w:pPr>
            <w:r w:rsidRPr="00C15D60">
              <w:rPr>
                <w:rFonts w:eastAsia="Times New Roman" w:cs="Times New Roman"/>
                <w:color w:val="000000"/>
                <w:szCs w:val="22"/>
                <w:lang w:val="en-ZA"/>
              </w:rPr>
              <w:t>Duration: 20 minutes</w:t>
            </w:r>
            <w:r>
              <w:rPr>
                <w:rFonts w:eastAsia="Times New Roman" w:cs="Times New Roman"/>
                <w:color w:val="000000"/>
                <w:szCs w:val="22"/>
                <w:lang w:val="en-ZA"/>
              </w:rPr>
              <w:t>.</w:t>
            </w:r>
          </w:p>
          <w:p w:rsidR="00D738B4" w:rsidRPr="00C15D60" w:rsidRDefault="00D738B4" w:rsidP="00C72FF0">
            <w:pPr>
              <w:pStyle w:val="ListParagraph"/>
              <w:numPr>
                <w:ilvl w:val="0"/>
                <w:numId w:val="17"/>
              </w:numPr>
              <w:rPr>
                <w:rFonts w:eastAsia="Times New Roman" w:cs="Times New Roman"/>
                <w:i/>
                <w:color w:val="000000"/>
                <w:szCs w:val="22"/>
                <w:lang w:val="en-ZA"/>
              </w:rPr>
            </w:pPr>
            <w:r w:rsidRPr="00C15D60">
              <w:rPr>
                <w:rFonts w:eastAsia="Times New Roman" w:cs="Times New Roman"/>
                <w:color w:val="000000"/>
                <w:szCs w:val="22"/>
                <w:lang w:val="en-ZA"/>
              </w:rPr>
              <w:t>CM met father and mother. CM wanted them to promise him they would take care of the child, protect him from physical abuse</w:t>
            </w:r>
            <w:r>
              <w:rPr>
                <w:rFonts w:eastAsia="Times New Roman" w:cs="Times New Roman"/>
                <w:color w:val="000000"/>
                <w:szCs w:val="22"/>
                <w:lang w:val="en-ZA"/>
              </w:rPr>
              <w:t xml:space="preserve"> of the brother</w:t>
            </w:r>
            <w:r w:rsidRPr="00C15D60">
              <w:rPr>
                <w:rFonts w:eastAsia="Times New Roman" w:cs="Times New Roman"/>
                <w:color w:val="000000"/>
                <w:szCs w:val="22"/>
                <w:lang w:val="en-ZA"/>
              </w:rPr>
              <w:t xml:space="preserve">. </w:t>
            </w:r>
          </w:p>
          <w:p w:rsidR="00D738B4" w:rsidRPr="00C15D60" w:rsidRDefault="00D738B4" w:rsidP="00C72FF0">
            <w:pPr>
              <w:pStyle w:val="ListParagraph"/>
              <w:numPr>
                <w:ilvl w:val="0"/>
                <w:numId w:val="17"/>
              </w:numPr>
              <w:rPr>
                <w:rFonts w:eastAsia="Times New Roman" w:cs="Times New Roman"/>
                <w:i/>
                <w:color w:val="000000"/>
                <w:szCs w:val="22"/>
                <w:lang w:val="en-ZA"/>
              </w:rPr>
            </w:pPr>
            <w:r w:rsidRPr="00C15D60">
              <w:rPr>
                <w:rFonts w:eastAsia="Times New Roman" w:cs="Times New Roman"/>
                <w:color w:val="000000"/>
                <w:szCs w:val="22"/>
                <w:lang w:val="en-ZA"/>
              </w:rPr>
              <w:t>Started to talk about the Case Plan. Identified 6 interventions: (1) return child to vocational education; (2) provide child with lawyer to secure release from Rabee (3) Refer child to Gaza Mental Health prog</w:t>
            </w:r>
            <w:r>
              <w:rPr>
                <w:rFonts w:eastAsia="Times New Roman" w:cs="Times New Roman"/>
                <w:color w:val="000000"/>
                <w:szCs w:val="22"/>
                <w:lang w:val="en-ZA"/>
              </w:rPr>
              <w:t>ramme</w:t>
            </w:r>
            <w:r w:rsidRPr="00C15D60">
              <w:rPr>
                <w:rFonts w:eastAsia="Times New Roman" w:cs="Times New Roman"/>
                <w:color w:val="000000"/>
                <w:szCs w:val="22"/>
                <w:lang w:val="en-ZA"/>
              </w:rPr>
              <w:t xml:space="preserve"> (4) Provide parents with child protection awareness sessions (5) Involve child in FC programmes (6) Link the child with the </w:t>
            </w:r>
            <w:r>
              <w:rPr>
                <w:rFonts w:eastAsia="Times New Roman" w:cs="Times New Roman"/>
                <w:color w:val="000000"/>
                <w:szCs w:val="22"/>
                <w:lang w:val="en-ZA"/>
              </w:rPr>
              <w:t>MoSD</w:t>
            </w:r>
            <w:r w:rsidRPr="00C15D60">
              <w:rPr>
                <w:rFonts w:eastAsia="Times New Roman" w:cs="Times New Roman"/>
                <w:color w:val="000000"/>
                <w:szCs w:val="22"/>
                <w:lang w:val="en-ZA"/>
              </w:rPr>
              <w:t xml:space="preserve"> counselor to put pressure on the pa</w:t>
            </w:r>
            <w:r>
              <w:rPr>
                <w:rFonts w:eastAsia="Times New Roman" w:cs="Times New Roman"/>
                <w:color w:val="000000"/>
                <w:szCs w:val="22"/>
                <w:lang w:val="en-ZA"/>
              </w:rPr>
              <w:t xml:space="preserve">rents to care for their child. </w:t>
            </w:r>
          </w:p>
          <w:p w:rsidR="00D738B4" w:rsidRPr="00C15D60" w:rsidRDefault="00D738B4" w:rsidP="00C72FF0">
            <w:pPr>
              <w:pStyle w:val="ListParagraph"/>
              <w:numPr>
                <w:ilvl w:val="0"/>
                <w:numId w:val="17"/>
              </w:numPr>
              <w:rPr>
                <w:rFonts w:eastAsia="Times New Roman" w:cs="Times New Roman"/>
                <w:i/>
                <w:color w:val="000000"/>
                <w:szCs w:val="22"/>
                <w:lang w:val="en-ZA"/>
              </w:rPr>
            </w:pPr>
            <w:r w:rsidRPr="00C15D60">
              <w:rPr>
                <w:rFonts w:eastAsia="Times New Roman" w:cs="Times New Roman"/>
                <w:color w:val="000000"/>
                <w:szCs w:val="22"/>
                <w:lang w:val="en-ZA"/>
              </w:rPr>
              <w:lastRenderedPageBreak/>
              <w:t xml:space="preserve">CM </w:t>
            </w:r>
            <w:r>
              <w:rPr>
                <w:rFonts w:eastAsia="Times New Roman" w:cs="Times New Roman"/>
                <w:color w:val="000000"/>
                <w:szCs w:val="22"/>
                <w:lang w:val="en-ZA"/>
              </w:rPr>
              <w:t xml:space="preserve">then </w:t>
            </w:r>
            <w:r w:rsidRPr="00C15D60">
              <w:rPr>
                <w:rFonts w:eastAsia="Times New Roman" w:cs="Times New Roman"/>
                <w:color w:val="000000"/>
                <w:szCs w:val="22"/>
                <w:lang w:val="en-ZA"/>
              </w:rPr>
              <w:t xml:space="preserve">met </w:t>
            </w:r>
            <w:r>
              <w:rPr>
                <w:rFonts w:eastAsia="Times New Roman" w:cs="Times New Roman"/>
                <w:color w:val="000000"/>
                <w:szCs w:val="22"/>
                <w:lang w:val="en-ZA"/>
              </w:rPr>
              <w:t xml:space="preserve">the </w:t>
            </w:r>
            <w:r w:rsidRPr="00C15D60">
              <w:rPr>
                <w:rFonts w:eastAsia="Times New Roman" w:cs="Times New Roman"/>
                <w:color w:val="000000"/>
                <w:szCs w:val="22"/>
                <w:lang w:val="en-ZA"/>
              </w:rPr>
              <w:t xml:space="preserve">counsellor at Rabee with the child. 30 minute meeting, spent 15 minutes with the child. Spoke to the counsellor about taking the child out of Rabee. CM learnt that the child was bed-wetting. </w:t>
            </w:r>
            <w:r>
              <w:rPr>
                <w:rFonts w:eastAsia="Times New Roman" w:cs="Times New Roman"/>
                <w:color w:val="000000"/>
                <w:szCs w:val="22"/>
                <w:lang w:val="en-ZA"/>
              </w:rPr>
              <w:t>Rabee</w:t>
            </w:r>
            <w:r w:rsidRPr="00C15D60">
              <w:rPr>
                <w:rFonts w:eastAsia="Times New Roman" w:cs="Times New Roman"/>
                <w:color w:val="000000"/>
                <w:szCs w:val="22"/>
                <w:lang w:val="en-ZA"/>
              </w:rPr>
              <w:t xml:space="preserve"> wanted to keep the child to punish him for his bad behaviour (stealing the bike). Wanted parents to p</w:t>
            </w:r>
            <w:r>
              <w:rPr>
                <w:rFonts w:eastAsia="Times New Roman" w:cs="Times New Roman"/>
                <w:color w:val="000000"/>
                <w:szCs w:val="22"/>
                <w:lang w:val="en-ZA"/>
              </w:rPr>
              <w:t xml:space="preserve">ay a fine of </w:t>
            </w:r>
            <w:r w:rsidRPr="00C15D60">
              <w:rPr>
                <w:rFonts w:eastAsia="Times New Roman" w:cs="Times New Roman"/>
                <w:color w:val="000000"/>
                <w:szCs w:val="22"/>
                <w:lang w:val="en-ZA"/>
              </w:rPr>
              <w:t xml:space="preserve">1000 </w:t>
            </w:r>
            <w:r>
              <w:rPr>
                <w:rFonts w:eastAsia="Times New Roman" w:cs="Times New Roman"/>
                <w:color w:val="000000"/>
                <w:szCs w:val="22"/>
                <w:lang w:val="en-ZA"/>
              </w:rPr>
              <w:t xml:space="preserve">NIS </w:t>
            </w:r>
            <w:r w:rsidRPr="00C15D60">
              <w:rPr>
                <w:rFonts w:eastAsia="Times New Roman" w:cs="Times New Roman"/>
                <w:color w:val="000000"/>
                <w:szCs w:val="22"/>
                <w:lang w:val="en-ZA"/>
              </w:rPr>
              <w:t xml:space="preserve">before the child could be released.  </w:t>
            </w:r>
          </w:p>
          <w:p w:rsidR="00D738B4" w:rsidRPr="00C15D60" w:rsidRDefault="00D738B4" w:rsidP="00C72FF0">
            <w:pPr>
              <w:pStyle w:val="ListParagraph"/>
              <w:numPr>
                <w:ilvl w:val="0"/>
                <w:numId w:val="17"/>
              </w:numPr>
              <w:rPr>
                <w:rFonts w:eastAsia="Times New Roman" w:cs="Times New Roman"/>
                <w:i/>
                <w:color w:val="000000"/>
                <w:szCs w:val="22"/>
                <w:lang w:val="en-ZA"/>
              </w:rPr>
            </w:pPr>
            <w:r w:rsidRPr="00C15D60">
              <w:rPr>
                <w:rFonts w:eastAsia="Times New Roman" w:cs="Times New Roman"/>
                <w:i/>
                <w:iCs/>
                <w:color w:val="000000"/>
                <w:szCs w:val="22"/>
                <w:lang w:val="en-ZA"/>
              </w:rPr>
              <w:t xml:space="preserve">Implementation of Case Plan: </w:t>
            </w:r>
          </w:p>
          <w:p w:rsidR="00D738B4" w:rsidRPr="00C15D60" w:rsidRDefault="00D738B4" w:rsidP="00C72FF0">
            <w:pPr>
              <w:pStyle w:val="ListParagraph"/>
              <w:numPr>
                <w:ilvl w:val="0"/>
                <w:numId w:val="22"/>
              </w:numPr>
              <w:rPr>
                <w:rFonts w:eastAsia="Times New Roman" w:cs="Times New Roman"/>
                <w:i/>
                <w:color w:val="000000"/>
                <w:szCs w:val="22"/>
                <w:lang w:val="en-ZA"/>
              </w:rPr>
            </w:pPr>
            <w:r w:rsidRPr="00C15D60">
              <w:rPr>
                <w:rFonts w:eastAsia="Times New Roman" w:cs="Times New Roman"/>
                <w:color w:val="000000"/>
                <w:szCs w:val="22"/>
                <w:lang w:val="en-ZA"/>
              </w:rPr>
              <w:t>Child was sent for assessment for vocational training (IQ, health status) and was admitted to the vocational school. CM arranged the assessment with the school, finished all the paperwork 20 - 30 August 2017, child started vocational tra</w:t>
            </w:r>
            <w:r>
              <w:rPr>
                <w:rFonts w:eastAsia="Times New Roman" w:cs="Times New Roman"/>
                <w:color w:val="000000"/>
                <w:szCs w:val="22"/>
                <w:lang w:val="en-ZA"/>
              </w:rPr>
              <w:t>ining on 1 September 2017.</w:t>
            </w:r>
          </w:p>
          <w:p w:rsidR="00D738B4" w:rsidRPr="00C15D60" w:rsidRDefault="00D738B4" w:rsidP="00C72FF0">
            <w:pPr>
              <w:pStyle w:val="ListParagraph"/>
              <w:numPr>
                <w:ilvl w:val="0"/>
                <w:numId w:val="22"/>
              </w:numPr>
              <w:rPr>
                <w:rFonts w:eastAsia="Times New Roman" w:cs="Times New Roman"/>
                <w:i/>
                <w:color w:val="000000"/>
                <w:szCs w:val="22"/>
                <w:lang w:val="en-ZA"/>
              </w:rPr>
            </w:pPr>
            <w:r w:rsidRPr="00C15D60">
              <w:rPr>
                <w:rFonts w:eastAsia="Times New Roman" w:cs="Times New Roman"/>
                <w:color w:val="000000"/>
                <w:szCs w:val="22"/>
                <w:lang w:val="en-ZA"/>
              </w:rPr>
              <w:t xml:space="preserve">CM coordinated with TdH (the CM Coordinator helped the CM to link with TdH), they didn't have a lawyer but had good relations with Rabee. The Director of TdH went to Rabee and arranged for </w:t>
            </w:r>
            <w:r>
              <w:rPr>
                <w:rFonts w:eastAsia="Times New Roman" w:cs="Times New Roman"/>
                <w:color w:val="000000"/>
                <w:szCs w:val="22"/>
                <w:lang w:val="en-ZA"/>
              </w:rPr>
              <w:t xml:space="preserve">the child to be released.  </w:t>
            </w:r>
          </w:p>
          <w:p w:rsidR="00D738B4" w:rsidRPr="00C15D60" w:rsidRDefault="00D738B4" w:rsidP="00C72FF0">
            <w:pPr>
              <w:pStyle w:val="ListParagraph"/>
              <w:numPr>
                <w:ilvl w:val="0"/>
                <w:numId w:val="22"/>
              </w:numPr>
              <w:rPr>
                <w:rFonts w:eastAsia="Times New Roman" w:cs="Times New Roman"/>
                <w:i/>
                <w:color w:val="000000"/>
                <w:szCs w:val="22"/>
                <w:lang w:val="en-ZA"/>
              </w:rPr>
            </w:pPr>
            <w:r w:rsidRPr="00C15D60">
              <w:rPr>
                <w:rFonts w:eastAsia="Times New Roman" w:cs="Times New Roman"/>
                <w:color w:val="000000"/>
                <w:szCs w:val="22"/>
                <w:lang w:val="en-ZA"/>
              </w:rPr>
              <w:t>Child received individual counselling sess</w:t>
            </w:r>
            <w:r>
              <w:rPr>
                <w:rFonts w:eastAsia="Times New Roman" w:cs="Times New Roman"/>
                <w:color w:val="000000"/>
                <w:szCs w:val="22"/>
                <w:lang w:val="en-ZA"/>
              </w:rPr>
              <w:t xml:space="preserve">ions from Gaza MH services </w:t>
            </w:r>
          </w:p>
          <w:p w:rsidR="00D738B4" w:rsidRPr="00C15D60" w:rsidRDefault="00D738B4" w:rsidP="00C72FF0">
            <w:pPr>
              <w:pStyle w:val="ListParagraph"/>
              <w:numPr>
                <w:ilvl w:val="0"/>
                <w:numId w:val="22"/>
              </w:numPr>
              <w:rPr>
                <w:rFonts w:eastAsia="Times New Roman" w:cs="Times New Roman"/>
                <w:i/>
                <w:color w:val="000000"/>
                <w:szCs w:val="22"/>
                <w:lang w:val="en-ZA"/>
              </w:rPr>
            </w:pPr>
            <w:r w:rsidRPr="00C15D60">
              <w:rPr>
                <w:rFonts w:eastAsia="Times New Roman" w:cs="Times New Roman"/>
                <w:color w:val="000000"/>
                <w:szCs w:val="22"/>
                <w:lang w:val="en-ZA"/>
              </w:rPr>
              <w:t>Child protection awareness sessions provided to parents in their home, focusing on physical abuse, parents then referred to group a</w:t>
            </w:r>
            <w:r>
              <w:rPr>
                <w:rFonts w:eastAsia="Times New Roman" w:cs="Times New Roman"/>
                <w:color w:val="000000"/>
                <w:szCs w:val="22"/>
                <w:lang w:val="en-ZA"/>
              </w:rPr>
              <w:t>wareness sessions at the FC</w:t>
            </w:r>
          </w:p>
          <w:p w:rsidR="00D738B4" w:rsidRPr="00C15D60" w:rsidRDefault="00D738B4" w:rsidP="00C72FF0">
            <w:pPr>
              <w:pStyle w:val="ListParagraph"/>
              <w:numPr>
                <w:ilvl w:val="0"/>
                <w:numId w:val="22"/>
              </w:numPr>
              <w:rPr>
                <w:rFonts w:eastAsia="Times New Roman" w:cs="Times New Roman"/>
                <w:i/>
                <w:color w:val="000000"/>
                <w:szCs w:val="22"/>
                <w:lang w:val="en-ZA"/>
              </w:rPr>
            </w:pPr>
            <w:r w:rsidRPr="00C15D60">
              <w:rPr>
                <w:rFonts w:eastAsia="Times New Roman" w:cs="Times New Roman"/>
                <w:color w:val="000000"/>
                <w:szCs w:val="22"/>
                <w:lang w:val="en-ZA"/>
              </w:rPr>
              <w:t>Child started Life Skills sessions at the FC in September 2017, fin</w:t>
            </w:r>
            <w:r>
              <w:rPr>
                <w:rFonts w:eastAsia="Times New Roman" w:cs="Times New Roman"/>
                <w:color w:val="000000"/>
                <w:szCs w:val="22"/>
                <w:lang w:val="en-ZA"/>
              </w:rPr>
              <w:t xml:space="preserve">ished middle November 2017 </w:t>
            </w:r>
          </w:p>
          <w:p w:rsidR="00D738B4" w:rsidRPr="00C15D60" w:rsidRDefault="00D738B4" w:rsidP="00C72FF0">
            <w:pPr>
              <w:pStyle w:val="ListParagraph"/>
              <w:numPr>
                <w:ilvl w:val="0"/>
                <w:numId w:val="22"/>
              </w:numPr>
              <w:rPr>
                <w:rFonts w:eastAsia="Times New Roman" w:cs="Times New Roman"/>
                <w:i/>
                <w:color w:val="000000"/>
                <w:szCs w:val="22"/>
                <w:lang w:val="en-ZA"/>
              </w:rPr>
            </w:pPr>
            <w:r w:rsidRPr="00C15D60">
              <w:rPr>
                <w:rFonts w:eastAsia="Times New Roman" w:cs="Times New Roman"/>
                <w:color w:val="000000"/>
                <w:szCs w:val="22"/>
                <w:lang w:val="en-ZA"/>
              </w:rPr>
              <w:t xml:space="preserve">Link the child with the </w:t>
            </w:r>
            <w:r>
              <w:rPr>
                <w:rFonts w:eastAsia="Times New Roman" w:cs="Times New Roman"/>
                <w:color w:val="000000"/>
                <w:szCs w:val="22"/>
                <w:lang w:val="en-ZA"/>
              </w:rPr>
              <w:t>MoSD</w:t>
            </w:r>
            <w:r w:rsidRPr="00C15D60">
              <w:rPr>
                <w:rFonts w:eastAsia="Times New Roman" w:cs="Times New Roman"/>
                <w:color w:val="000000"/>
                <w:szCs w:val="22"/>
                <w:lang w:val="en-ZA"/>
              </w:rPr>
              <w:t xml:space="preserve"> counsel</w:t>
            </w:r>
            <w:r>
              <w:rPr>
                <w:rFonts w:eastAsia="Times New Roman" w:cs="Times New Roman"/>
                <w:color w:val="000000"/>
                <w:szCs w:val="22"/>
                <w:lang w:val="en-ZA"/>
              </w:rPr>
              <w:t>l</w:t>
            </w:r>
            <w:r w:rsidRPr="00C15D60">
              <w:rPr>
                <w:rFonts w:eastAsia="Times New Roman" w:cs="Times New Roman"/>
                <w:color w:val="000000"/>
                <w:szCs w:val="22"/>
                <w:lang w:val="en-ZA"/>
              </w:rPr>
              <w:t>or to put pressure on the parents to care for their child</w:t>
            </w:r>
          </w:p>
          <w:p w:rsidR="00D738B4" w:rsidRDefault="00D738B4" w:rsidP="009222A8">
            <w:pPr>
              <w:rPr>
                <w:rFonts w:eastAsia="Times New Roman" w:cs="Times New Roman"/>
                <w:i/>
                <w:iCs/>
                <w:color w:val="000000"/>
                <w:szCs w:val="22"/>
                <w:lang w:val="en-ZA"/>
              </w:rPr>
            </w:pPr>
          </w:p>
          <w:p w:rsidR="00D738B4" w:rsidRPr="00C15D60" w:rsidRDefault="00D738B4" w:rsidP="009222A8">
            <w:pPr>
              <w:rPr>
                <w:rFonts w:eastAsia="Times New Roman" w:cs="Times New Roman"/>
                <w:i/>
                <w:color w:val="000000"/>
                <w:szCs w:val="22"/>
                <w:lang w:val="en-ZA"/>
              </w:rPr>
            </w:pPr>
            <w:r w:rsidRPr="00C15D60">
              <w:rPr>
                <w:rFonts w:eastAsia="Times New Roman" w:cs="Times New Roman"/>
                <w:i/>
                <w:iCs/>
                <w:color w:val="000000"/>
                <w:szCs w:val="22"/>
                <w:lang w:val="en-ZA"/>
              </w:rPr>
              <w:t>Case closure</w:t>
            </w:r>
            <w:r w:rsidRPr="00C15D60">
              <w:rPr>
                <w:rFonts w:eastAsia="Times New Roman" w:cs="Times New Roman"/>
                <w:color w:val="000000"/>
                <w:szCs w:val="22"/>
                <w:lang w:val="en-ZA"/>
              </w:rPr>
              <w:t>:</w:t>
            </w:r>
          </w:p>
          <w:p w:rsidR="00D738B4" w:rsidRDefault="00D738B4" w:rsidP="00C72FF0">
            <w:pPr>
              <w:pStyle w:val="ListParagraph"/>
              <w:numPr>
                <w:ilvl w:val="0"/>
                <w:numId w:val="23"/>
              </w:numPr>
              <w:rPr>
                <w:rFonts w:eastAsia="Times New Roman" w:cs="Times New Roman"/>
                <w:i/>
                <w:color w:val="000000"/>
                <w:szCs w:val="22"/>
                <w:lang w:val="en-ZA"/>
              </w:rPr>
            </w:pPr>
            <w:r w:rsidRPr="00C15D60">
              <w:rPr>
                <w:rFonts w:eastAsia="Times New Roman" w:cs="Times New Roman"/>
                <w:color w:val="000000"/>
                <w:szCs w:val="22"/>
                <w:lang w:val="en-ZA"/>
              </w:rPr>
              <w:t xml:space="preserve">CM felt that the child had changed, had good self-esteem and accepted going to the vocational school. Case not closed as CM feels he is still responsible for the child, will continue to visit the child to follow-up. </w:t>
            </w:r>
            <w:r w:rsidRPr="00C15D60">
              <w:rPr>
                <w:rFonts w:eastAsia="Times New Roman" w:cs="Times New Roman"/>
                <w:i/>
                <w:color w:val="000000"/>
                <w:szCs w:val="22"/>
                <w:lang w:val="en-ZA"/>
              </w:rPr>
              <w:t>Change in parents/b</w:t>
            </w:r>
            <w:r>
              <w:rPr>
                <w:rFonts w:eastAsia="Times New Roman" w:cs="Times New Roman"/>
                <w:i/>
                <w:color w:val="000000"/>
                <w:szCs w:val="22"/>
                <w:lang w:val="en-ZA"/>
              </w:rPr>
              <w:t>rother</w:t>
            </w:r>
            <w:r w:rsidRPr="00C15D60">
              <w:rPr>
                <w:rFonts w:eastAsia="Times New Roman" w:cs="Times New Roman"/>
                <w:i/>
                <w:color w:val="000000"/>
                <w:szCs w:val="22"/>
                <w:lang w:val="en-ZA"/>
              </w:rPr>
              <w:t xml:space="preserve"> behaviour to child?</w:t>
            </w:r>
          </w:p>
          <w:p w:rsidR="00D738B4" w:rsidRPr="00C15D60" w:rsidRDefault="00D738B4" w:rsidP="009222A8">
            <w:pPr>
              <w:pStyle w:val="ListParagraph"/>
              <w:ind w:left="360"/>
              <w:rPr>
                <w:rFonts w:eastAsia="Times New Roman" w:cs="Times New Roman"/>
                <w:i/>
                <w:color w:val="000000"/>
                <w:szCs w:val="22"/>
                <w:lang w:val="en-ZA"/>
              </w:rPr>
            </w:pPr>
          </w:p>
          <w:p w:rsidR="00D738B4" w:rsidRPr="00C15D60" w:rsidRDefault="00D738B4" w:rsidP="009222A8">
            <w:pPr>
              <w:pStyle w:val="NoSpacing"/>
              <w:rPr>
                <w:i/>
                <w:szCs w:val="22"/>
                <w:lang w:val="en-ZA"/>
              </w:rPr>
            </w:pPr>
            <w:r w:rsidRPr="00C15D60">
              <w:rPr>
                <w:i/>
                <w:szCs w:val="22"/>
                <w:lang w:val="en-ZA"/>
              </w:rPr>
              <w:t>Why is this case one of your most successful cases?</w:t>
            </w:r>
          </w:p>
          <w:p w:rsidR="00D738B4" w:rsidRDefault="00D738B4" w:rsidP="00C72FF0">
            <w:pPr>
              <w:pStyle w:val="NoSpacing"/>
              <w:numPr>
                <w:ilvl w:val="0"/>
                <w:numId w:val="23"/>
              </w:numPr>
              <w:rPr>
                <w:lang w:val="en-ZA"/>
              </w:rPr>
            </w:pPr>
            <w:r w:rsidRPr="00C15D60">
              <w:rPr>
                <w:szCs w:val="22"/>
                <w:lang w:val="en-ZA"/>
              </w:rPr>
              <w:t>Because it had a lot of challenges. Very good case, child received all the services and now he is "good'.</w:t>
            </w:r>
            <w:r>
              <w:rPr>
                <w:lang w:val="en-ZA"/>
              </w:rPr>
              <w:t xml:space="preserve"> </w:t>
            </w:r>
          </w:p>
          <w:p w:rsidR="00D738B4" w:rsidRDefault="00D738B4" w:rsidP="009222A8">
            <w:pPr>
              <w:pStyle w:val="NoSpacing"/>
              <w:rPr>
                <w:lang w:val="en-ZA"/>
              </w:rPr>
            </w:pPr>
          </w:p>
          <w:p w:rsidR="00D738B4" w:rsidRPr="00C15D60" w:rsidRDefault="00D738B4" w:rsidP="009222A8">
            <w:pPr>
              <w:pStyle w:val="NoSpacing"/>
              <w:rPr>
                <w:i/>
                <w:lang w:val="en-ZA"/>
              </w:rPr>
            </w:pPr>
            <w:r w:rsidRPr="00C15D60">
              <w:rPr>
                <w:i/>
                <w:lang w:val="en-ZA"/>
              </w:rPr>
              <w:t xml:space="preserve">Reflection: </w:t>
            </w:r>
          </w:p>
          <w:p w:rsidR="00D738B4" w:rsidRPr="00C15D60" w:rsidRDefault="00D738B4" w:rsidP="00C72FF0">
            <w:pPr>
              <w:pStyle w:val="NoSpacing"/>
              <w:numPr>
                <w:ilvl w:val="0"/>
                <w:numId w:val="23"/>
              </w:numPr>
              <w:rPr>
                <w:i/>
                <w:lang w:val="en-ZA"/>
              </w:rPr>
            </w:pPr>
            <w:r w:rsidRPr="00C15D60">
              <w:rPr>
                <w:i/>
                <w:lang w:val="en-ZA"/>
              </w:rPr>
              <w:t>Advocacy role</w:t>
            </w:r>
            <w:r>
              <w:rPr>
                <w:i/>
                <w:lang w:val="en-ZA"/>
              </w:rPr>
              <w:t xml:space="preserve"> of CM is very important</w:t>
            </w:r>
            <w:r w:rsidRPr="00C15D60">
              <w:rPr>
                <w:i/>
                <w:lang w:val="en-ZA"/>
              </w:rPr>
              <w:t xml:space="preserve"> – linking with available services </w:t>
            </w:r>
          </w:p>
          <w:p w:rsidR="00D738B4" w:rsidRPr="007201D7" w:rsidRDefault="00D738B4" w:rsidP="00C72FF0">
            <w:pPr>
              <w:pStyle w:val="ListParagraph"/>
              <w:numPr>
                <w:ilvl w:val="0"/>
                <w:numId w:val="17"/>
              </w:numPr>
              <w:rPr>
                <w:rFonts w:eastAsia="Times New Roman" w:cs="Times New Roman"/>
                <w:i/>
                <w:iCs/>
                <w:color w:val="000000"/>
                <w:szCs w:val="22"/>
                <w:lang w:val="en-ZA"/>
              </w:rPr>
            </w:pPr>
            <w:r w:rsidRPr="007201D7">
              <w:rPr>
                <w:rFonts w:eastAsia="Times New Roman" w:cs="Times New Roman"/>
                <w:i/>
                <w:color w:val="000000"/>
                <w:szCs w:val="22"/>
                <w:lang w:val="en-ZA"/>
              </w:rPr>
              <w:t xml:space="preserve">Total of 65 minutes on assessment – then intervention plan – does not appear to have identified other issues in the process of implementing the intervention plan. What about poverty of family? Ill-health of parent? Abuse from brother? </w:t>
            </w:r>
          </w:p>
        </w:tc>
      </w:tr>
      <w:tr w:rsidR="00D738B4" w:rsidRPr="007201D7" w:rsidTr="009222A8">
        <w:trPr>
          <w:trHeight w:val="517"/>
        </w:trPr>
        <w:tc>
          <w:tcPr>
            <w:tcW w:w="299" w:type="dxa"/>
            <w:shd w:val="clear" w:color="auto" w:fill="auto"/>
          </w:tcPr>
          <w:p w:rsidR="00D738B4" w:rsidRPr="007201D7" w:rsidRDefault="00D738B4" w:rsidP="009222A8">
            <w:pPr>
              <w:jc w:val="right"/>
              <w:rPr>
                <w:rFonts w:eastAsia="Times New Roman" w:cs="Times New Roman"/>
                <w:color w:val="000000"/>
                <w:szCs w:val="22"/>
                <w:lang w:val="en-ZA"/>
              </w:rPr>
            </w:pPr>
            <w:r w:rsidRPr="007201D7">
              <w:rPr>
                <w:rFonts w:eastAsia="Times New Roman" w:cs="Times New Roman"/>
                <w:color w:val="000000"/>
                <w:szCs w:val="22"/>
                <w:lang w:val="en-ZA"/>
              </w:rPr>
              <w:lastRenderedPageBreak/>
              <w:t>2</w:t>
            </w:r>
          </w:p>
        </w:tc>
        <w:tc>
          <w:tcPr>
            <w:tcW w:w="1134" w:type="dxa"/>
            <w:shd w:val="clear" w:color="auto" w:fill="auto"/>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Female</w:t>
            </w:r>
          </w:p>
          <w:p w:rsidR="00D738B4" w:rsidRPr="007201D7" w:rsidRDefault="00D738B4" w:rsidP="009222A8">
            <w:pPr>
              <w:rPr>
                <w:rFonts w:eastAsia="Times New Roman" w:cs="Times New Roman"/>
                <w:color w:val="000000"/>
                <w:szCs w:val="22"/>
                <w:lang w:val="en-ZA"/>
              </w:rPr>
            </w:pPr>
          </w:p>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BA SocSci</w:t>
            </w:r>
          </w:p>
        </w:tc>
        <w:tc>
          <w:tcPr>
            <w:tcW w:w="1134" w:type="dxa"/>
            <w:shd w:val="clear" w:color="auto" w:fill="auto"/>
          </w:tcPr>
          <w:p w:rsidR="00D738B4" w:rsidRPr="007201D7" w:rsidRDefault="00D738B4" w:rsidP="009222A8">
            <w:pPr>
              <w:pStyle w:val="NoSpacing"/>
              <w:rPr>
                <w:rFonts w:eastAsia="Times New Roman" w:cs="Times New Roman"/>
                <w:color w:val="000000"/>
                <w:szCs w:val="22"/>
                <w:lang w:val="en-ZA"/>
              </w:rPr>
            </w:pPr>
            <w:r w:rsidRPr="007201D7">
              <w:rPr>
                <w:rFonts w:eastAsia="Times New Roman" w:cs="Times New Roman"/>
                <w:color w:val="000000"/>
                <w:szCs w:val="22"/>
                <w:lang w:val="en-ZA"/>
              </w:rPr>
              <w:t xml:space="preserve">Ma’an </w:t>
            </w:r>
          </w:p>
        </w:tc>
        <w:tc>
          <w:tcPr>
            <w:tcW w:w="12190" w:type="dxa"/>
          </w:tcPr>
          <w:p w:rsidR="00D738B4" w:rsidRPr="007201D7"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Case Identification/</w:t>
            </w:r>
            <w:r w:rsidRPr="007201D7">
              <w:rPr>
                <w:rFonts w:eastAsia="Times New Roman" w:cs="Times New Roman"/>
                <w:i/>
                <w:iCs/>
                <w:color w:val="000000"/>
                <w:szCs w:val="22"/>
                <w:lang w:val="en-ZA"/>
              </w:rPr>
              <w:t xml:space="preserve">Referral: </w:t>
            </w:r>
          </w:p>
          <w:p w:rsidR="00D738B4" w:rsidRPr="007356DF" w:rsidRDefault="00D738B4" w:rsidP="00C72FF0">
            <w:pPr>
              <w:pStyle w:val="ListParagraph"/>
              <w:numPr>
                <w:ilvl w:val="0"/>
                <w:numId w:val="17"/>
              </w:numPr>
              <w:rPr>
                <w:rFonts w:eastAsia="Times New Roman" w:cs="Times New Roman"/>
                <w:iCs/>
                <w:color w:val="000000"/>
                <w:szCs w:val="22"/>
                <w:lang w:val="en-ZA"/>
              </w:rPr>
            </w:pPr>
            <w:r w:rsidRPr="007356DF">
              <w:rPr>
                <w:rFonts w:eastAsia="Times New Roman" w:cs="Times New Roman"/>
                <w:iCs/>
                <w:color w:val="000000"/>
                <w:szCs w:val="22"/>
                <w:lang w:val="en-ZA"/>
              </w:rPr>
              <w:t xml:space="preserve">Date referred: 22/5/2017 </w:t>
            </w:r>
          </w:p>
          <w:p w:rsidR="00D738B4" w:rsidRPr="007356DF" w:rsidRDefault="00D738B4" w:rsidP="00C72FF0">
            <w:pPr>
              <w:pStyle w:val="ListParagraph"/>
              <w:numPr>
                <w:ilvl w:val="0"/>
                <w:numId w:val="17"/>
              </w:numPr>
              <w:rPr>
                <w:rFonts w:eastAsia="Times New Roman" w:cs="Times New Roman"/>
                <w:iCs/>
                <w:color w:val="000000"/>
                <w:szCs w:val="22"/>
                <w:lang w:val="en-ZA"/>
              </w:rPr>
            </w:pPr>
            <w:r w:rsidRPr="007356DF">
              <w:rPr>
                <w:rFonts w:eastAsia="Times New Roman" w:cs="Times New Roman"/>
                <w:iCs/>
                <w:color w:val="000000"/>
                <w:szCs w:val="22"/>
                <w:lang w:val="en-ZA"/>
              </w:rPr>
              <w:t>L</w:t>
            </w:r>
            <w:r>
              <w:rPr>
                <w:rFonts w:eastAsia="Times New Roman" w:cs="Times New Roman"/>
                <w:iCs/>
                <w:color w:val="000000"/>
                <w:szCs w:val="22"/>
                <w:lang w:val="en-ZA"/>
              </w:rPr>
              <w:t xml:space="preserve">ife </w:t>
            </w:r>
            <w:r w:rsidRPr="007356DF">
              <w:rPr>
                <w:rFonts w:eastAsia="Times New Roman" w:cs="Times New Roman"/>
                <w:iCs/>
                <w:color w:val="000000"/>
                <w:szCs w:val="22"/>
                <w:lang w:val="en-ZA"/>
              </w:rPr>
              <w:t>S</w:t>
            </w:r>
            <w:r>
              <w:rPr>
                <w:rFonts w:eastAsia="Times New Roman" w:cs="Times New Roman"/>
                <w:iCs/>
                <w:color w:val="000000"/>
                <w:szCs w:val="22"/>
                <w:lang w:val="en-ZA"/>
              </w:rPr>
              <w:t>kills</w:t>
            </w:r>
            <w:r w:rsidRPr="007356DF">
              <w:rPr>
                <w:rFonts w:eastAsia="Times New Roman" w:cs="Times New Roman"/>
                <w:iCs/>
                <w:color w:val="000000"/>
                <w:szCs w:val="22"/>
                <w:lang w:val="en-ZA"/>
              </w:rPr>
              <w:t xml:space="preserve"> </w:t>
            </w:r>
            <w:r>
              <w:rPr>
                <w:rFonts w:eastAsia="Times New Roman" w:cs="Times New Roman"/>
                <w:iCs/>
                <w:color w:val="000000"/>
                <w:szCs w:val="22"/>
                <w:lang w:val="en-ZA"/>
              </w:rPr>
              <w:t xml:space="preserve">(LS) </w:t>
            </w:r>
            <w:r w:rsidRPr="007356DF">
              <w:rPr>
                <w:rFonts w:eastAsia="Times New Roman" w:cs="Times New Roman"/>
                <w:iCs/>
                <w:color w:val="000000"/>
                <w:szCs w:val="22"/>
                <w:lang w:val="en-ZA"/>
              </w:rPr>
              <w:t xml:space="preserve">facilitator identified the child, a 12 year old boy, from the LS sessions. His sister (age 10) also attended LS sessions. LS facilitator observed both the children in the LS sessions (they attended different groups). Both children had behavioural difficulties. Girl was bed-wetting, boy was isolated, very sensitive to smells, allergic; no gas for cooking, no-one cared about the children (feedback from LS faciltator).  </w:t>
            </w:r>
          </w:p>
          <w:p w:rsidR="00D738B4" w:rsidRPr="007201D7" w:rsidRDefault="00D738B4" w:rsidP="009222A8">
            <w:pPr>
              <w:rPr>
                <w:rFonts w:eastAsia="Times New Roman" w:cs="Times New Roman"/>
                <w:iCs/>
                <w:color w:val="000000"/>
                <w:szCs w:val="22"/>
                <w:lang w:val="en-ZA"/>
              </w:rPr>
            </w:pPr>
          </w:p>
          <w:p w:rsidR="00D738B4"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Primary assessment: </w:t>
            </w:r>
          </w:p>
          <w:p w:rsidR="00D738B4" w:rsidRPr="007356DF" w:rsidRDefault="00D738B4" w:rsidP="00C72FF0">
            <w:pPr>
              <w:pStyle w:val="ListParagraph"/>
              <w:numPr>
                <w:ilvl w:val="0"/>
                <w:numId w:val="24"/>
              </w:numPr>
              <w:rPr>
                <w:rFonts w:eastAsia="Times New Roman" w:cs="Times New Roman"/>
                <w:i/>
                <w:iCs/>
                <w:color w:val="000000"/>
                <w:szCs w:val="22"/>
                <w:lang w:val="en-ZA"/>
              </w:rPr>
            </w:pPr>
            <w:r>
              <w:rPr>
                <w:rFonts w:eastAsia="Times New Roman" w:cs="Times New Roman"/>
                <w:iCs/>
                <w:color w:val="000000"/>
                <w:szCs w:val="22"/>
                <w:lang w:val="en-ZA"/>
              </w:rPr>
              <w:t>Date: 24/5/17 (2</w:t>
            </w:r>
            <w:r w:rsidRPr="007356DF">
              <w:rPr>
                <w:rFonts w:eastAsia="Times New Roman" w:cs="Times New Roman"/>
                <w:iCs/>
                <w:color w:val="000000"/>
                <w:szCs w:val="22"/>
                <w:vertAlign w:val="superscript"/>
                <w:lang w:val="en-ZA"/>
              </w:rPr>
              <w:t>nd</w:t>
            </w:r>
            <w:r>
              <w:rPr>
                <w:rFonts w:eastAsia="Times New Roman" w:cs="Times New Roman"/>
                <w:iCs/>
                <w:color w:val="000000"/>
                <w:szCs w:val="22"/>
                <w:lang w:val="en-ZA"/>
              </w:rPr>
              <w:t xml:space="preserve"> day after referral) </w:t>
            </w:r>
          </w:p>
          <w:p w:rsidR="00D738B4" w:rsidRPr="007356DF" w:rsidRDefault="00D738B4" w:rsidP="00C72FF0">
            <w:pPr>
              <w:pStyle w:val="ListParagraph"/>
              <w:numPr>
                <w:ilvl w:val="0"/>
                <w:numId w:val="24"/>
              </w:numPr>
              <w:rPr>
                <w:rFonts w:eastAsia="Times New Roman" w:cs="Times New Roman"/>
                <w:i/>
                <w:iCs/>
                <w:color w:val="000000"/>
                <w:szCs w:val="22"/>
                <w:lang w:val="en-ZA"/>
              </w:rPr>
            </w:pPr>
            <w:r w:rsidRPr="007356DF">
              <w:rPr>
                <w:rFonts w:eastAsia="Times New Roman" w:cs="Times New Roman"/>
                <w:iCs/>
                <w:color w:val="000000"/>
                <w:szCs w:val="22"/>
                <w:lang w:val="en-ZA"/>
              </w:rPr>
              <w:lastRenderedPageBreak/>
              <w:t xml:space="preserve">CM asked the mother to come to the FC for a small meeting. She came 24/5/17. This was not the primary assessment but just a meeting to get an agreement from the mom to enter the CM system. CM said that people in this area don’t want the FC staff to visit them in their homes. CM explained that she wanted to do a home visit to see the conditions of the home.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Primary</w:t>
            </w:r>
            <w:r w:rsidRPr="007201D7">
              <w:rPr>
                <w:rFonts w:eastAsia="Times New Roman" w:cs="Times New Roman"/>
                <w:i/>
                <w:iCs/>
                <w:color w:val="000000"/>
                <w:szCs w:val="22"/>
                <w:lang w:val="en-ZA"/>
              </w:rPr>
              <w:t xml:space="preserve"> assessment: </w:t>
            </w:r>
          </w:p>
          <w:p w:rsidR="00D738B4" w:rsidRPr="007356DF" w:rsidRDefault="00D738B4" w:rsidP="00C72FF0">
            <w:pPr>
              <w:pStyle w:val="ListParagraph"/>
              <w:numPr>
                <w:ilvl w:val="0"/>
                <w:numId w:val="25"/>
              </w:numPr>
              <w:rPr>
                <w:rFonts w:eastAsia="Times New Roman" w:cs="Times New Roman"/>
                <w:iCs/>
                <w:color w:val="000000"/>
                <w:szCs w:val="22"/>
                <w:lang w:val="en-ZA"/>
              </w:rPr>
            </w:pPr>
            <w:r w:rsidRPr="007356DF">
              <w:rPr>
                <w:rFonts w:eastAsia="Times New Roman" w:cs="Times New Roman"/>
                <w:iCs/>
                <w:color w:val="000000"/>
                <w:szCs w:val="22"/>
                <w:lang w:val="en-ZA"/>
              </w:rPr>
              <w:t>Date: 25/5/2017 (3</w:t>
            </w:r>
            <w:r w:rsidRPr="007356DF">
              <w:rPr>
                <w:rFonts w:eastAsia="Times New Roman" w:cs="Times New Roman"/>
                <w:iCs/>
                <w:color w:val="000000"/>
                <w:szCs w:val="22"/>
                <w:vertAlign w:val="superscript"/>
                <w:lang w:val="en-ZA"/>
              </w:rPr>
              <w:t>rd</w:t>
            </w:r>
            <w:r w:rsidRPr="007356DF">
              <w:rPr>
                <w:rFonts w:eastAsia="Times New Roman" w:cs="Times New Roman"/>
                <w:iCs/>
                <w:color w:val="000000"/>
                <w:szCs w:val="22"/>
                <w:lang w:val="en-ZA"/>
              </w:rPr>
              <w:t xml:space="preserve"> day after referral) </w:t>
            </w:r>
          </w:p>
          <w:p w:rsidR="00D738B4" w:rsidRPr="007356DF" w:rsidRDefault="00D738B4" w:rsidP="00C72FF0">
            <w:pPr>
              <w:pStyle w:val="ListParagraph"/>
              <w:numPr>
                <w:ilvl w:val="0"/>
                <w:numId w:val="25"/>
              </w:numPr>
              <w:rPr>
                <w:rFonts w:eastAsia="Times New Roman" w:cs="Times New Roman"/>
                <w:iCs/>
                <w:color w:val="000000"/>
                <w:szCs w:val="22"/>
                <w:lang w:val="en-ZA"/>
              </w:rPr>
            </w:pPr>
            <w:r w:rsidRPr="007356DF">
              <w:rPr>
                <w:rFonts w:eastAsia="Times New Roman" w:cs="Times New Roman"/>
                <w:iCs/>
                <w:color w:val="000000"/>
                <w:szCs w:val="22"/>
                <w:lang w:val="en-ZA"/>
              </w:rPr>
              <w:t xml:space="preserve">Venue: CM visited the home. </w:t>
            </w:r>
          </w:p>
          <w:p w:rsidR="00D738B4" w:rsidRPr="007356DF" w:rsidRDefault="00D738B4" w:rsidP="00C72FF0">
            <w:pPr>
              <w:pStyle w:val="ListParagraph"/>
              <w:numPr>
                <w:ilvl w:val="0"/>
                <w:numId w:val="25"/>
              </w:numPr>
              <w:rPr>
                <w:rFonts w:eastAsia="Times New Roman" w:cs="Times New Roman"/>
                <w:iCs/>
                <w:color w:val="000000"/>
                <w:szCs w:val="22"/>
                <w:lang w:val="en-ZA"/>
              </w:rPr>
            </w:pPr>
            <w:r w:rsidRPr="007356DF">
              <w:rPr>
                <w:rFonts w:eastAsia="Times New Roman" w:cs="Times New Roman"/>
                <w:iCs/>
                <w:color w:val="000000"/>
                <w:szCs w:val="22"/>
                <w:lang w:val="en-ZA"/>
              </w:rPr>
              <w:t xml:space="preserve">Duration: 45 minutes. </w:t>
            </w:r>
          </w:p>
          <w:p w:rsidR="00D738B4" w:rsidRPr="007356DF" w:rsidRDefault="00D738B4" w:rsidP="00C72FF0">
            <w:pPr>
              <w:pStyle w:val="ListParagraph"/>
              <w:numPr>
                <w:ilvl w:val="0"/>
                <w:numId w:val="25"/>
              </w:numPr>
              <w:rPr>
                <w:rFonts w:eastAsia="Times New Roman" w:cs="Times New Roman"/>
                <w:iCs/>
                <w:color w:val="000000"/>
                <w:szCs w:val="22"/>
                <w:lang w:val="en-ZA"/>
              </w:rPr>
            </w:pPr>
            <w:r w:rsidRPr="007356DF">
              <w:rPr>
                <w:rFonts w:eastAsia="Times New Roman" w:cs="Times New Roman"/>
                <w:iCs/>
                <w:color w:val="000000"/>
                <w:szCs w:val="22"/>
                <w:lang w:val="en-ZA"/>
              </w:rPr>
              <w:t>Family of 2 adults and 4 children. Their house had been demolished in the 2014 war. Uncle provided a place for them to stay, a former rabbit hutch. The four walls were closed in but there was no roof (some asbestos sheeting) and no proper floor. Rabbits no longer in the hous</w:t>
            </w:r>
            <w:r>
              <w:rPr>
                <w:rFonts w:eastAsia="Times New Roman" w:cs="Times New Roman"/>
                <w:iCs/>
                <w:color w:val="000000"/>
                <w:szCs w:val="22"/>
                <w:lang w:val="en-ZA"/>
              </w:rPr>
              <w:t>e, but lots of mice (CM suspected</w:t>
            </w:r>
            <w:r w:rsidRPr="007356DF">
              <w:rPr>
                <w:rFonts w:eastAsia="Times New Roman" w:cs="Times New Roman"/>
                <w:iCs/>
                <w:color w:val="000000"/>
                <w:szCs w:val="22"/>
                <w:lang w:val="en-ZA"/>
              </w:rPr>
              <w:t xml:space="preserve"> that the child’s allergies </w:t>
            </w:r>
            <w:r>
              <w:rPr>
                <w:rFonts w:eastAsia="Times New Roman" w:cs="Times New Roman"/>
                <w:iCs/>
                <w:color w:val="000000"/>
                <w:szCs w:val="22"/>
                <w:lang w:val="en-ZA"/>
              </w:rPr>
              <w:t>were</w:t>
            </w:r>
            <w:r w:rsidRPr="007356DF">
              <w:rPr>
                <w:rFonts w:eastAsia="Times New Roman" w:cs="Times New Roman"/>
                <w:iCs/>
                <w:color w:val="000000"/>
                <w:szCs w:val="22"/>
                <w:lang w:val="en-ZA"/>
              </w:rPr>
              <w:t xml:space="preserve"> due to living in a place where rabbits used to live</w:t>
            </w:r>
            <w:r>
              <w:rPr>
                <w:rFonts w:eastAsia="Times New Roman" w:cs="Times New Roman"/>
                <w:iCs/>
                <w:color w:val="000000"/>
                <w:szCs w:val="22"/>
                <w:lang w:val="en-ZA"/>
              </w:rPr>
              <w:t xml:space="preserve"> [and mice continue to live!</w:t>
            </w:r>
            <w:r w:rsidRPr="007356DF">
              <w:rPr>
                <w:rFonts w:eastAsia="Times New Roman" w:cs="Times New Roman"/>
                <w:iCs/>
                <w:color w:val="000000"/>
                <w:szCs w:val="22"/>
                <w:lang w:val="en-ZA"/>
              </w:rPr>
              <w:t xml:space="preserve">). </w:t>
            </w:r>
          </w:p>
          <w:p w:rsidR="00D738B4" w:rsidRPr="007356DF" w:rsidRDefault="00D738B4" w:rsidP="00C72FF0">
            <w:pPr>
              <w:pStyle w:val="ListParagraph"/>
              <w:numPr>
                <w:ilvl w:val="0"/>
                <w:numId w:val="25"/>
              </w:numPr>
              <w:rPr>
                <w:rFonts w:eastAsia="Times New Roman" w:cs="Times New Roman"/>
                <w:iCs/>
                <w:color w:val="000000"/>
                <w:szCs w:val="22"/>
                <w:lang w:val="en-ZA"/>
              </w:rPr>
            </w:pPr>
            <w:r w:rsidRPr="007356DF">
              <w:rPr>
                <w:rFonts w:eastAsia="Times New Roman" w:cs="Times New Roman"/>
                <w:iCs/>
                <w:color w:val="000000"/>
                <w:szCs w:val="22"/>
                <w:lang w:val="en-ZA"/>
              </w:rPr>
              <w:t>Father sick and unable to work. Mother also sick. Child had psychological issues from past abuse by his uncle when he wet his bed (app</w:t>
            </w:r>
            <w:r>
              <w:rPr>
                <w:rFonts w:eastAsia="Times New Roman" w:cs="Times New Roman"/>
                <w:iCs/>
                <w:color w:val="000000"/>
                <w:szCs w:val="22"/>
                <w:lang w:val="en-ZA"/>
              </w:rPr>
              <w:t>arently this abuse had stopped). H</w:t>
            </w:r>
            <w:r w:rsidRPr="007356DF">
              <w:rPr>
                <w:rFonts w:eastAsia="Times New Roman" w:cs="Times New Roman"/>
                <w:iCs/>
                <w:color w:val="000000"/>
                <w:szCs w:val="22"/>
                <w:lang w:val="en-ZA"/>
              </w:rPr>
              <w:t>e had also been traumatised when his mother got a brain tumo</w:t>
            </w:r>
            <w:r>
              <w:rPr>
                <w:rFonts w:eastAsia="Times New Roman" w:cs="Times New Roman"/>
                <w:iCs/>
                <w:color w:val="000000"/>
                <w:szCs w:val="22"/>
                <w:lang w:val="en-ZA"/>
              </w:rPr>
              <w:t>u</w:t>
            </w:r>
            <w:r w:rsidRPr="007356DF">
              <w:rPr>
                <w:rFonts w:eastAsia="Times New Roman" w:cs="Times New Roman"/>
                <w:iCs/>
                <w:color w:val="000000"/>
                <w:szCs w:val="22"/>
                <w:lang w:val="en-ZA"/>
              </w:rPr>
              <w:t xml:space="preserve">r and had to travel to Israel and Jordan for treatment. </w:t>
            </w:r>
          </w:p>
          <w:p w:rsidR="00D738B4" w:rsidRDefault="00D738B4" w:rsidP="00C72FF0">
            <w:pPr>
              <w:pStyle w:val="ListParagraph"/>
              <w:numPr>
                <w:ilvl w:val="0"/>
                <w:numId w:val="25"/>
              </w:numPr>
              <w:rPr>
                <w:rFonts w:eastAsia="Times New Roman" w:cs="Times New Roman"/>
                <w:iCs/>
                <w:color w:val="000000"/>
                <w:szCs w:val="22"/>
                <w:lang w:val="en-ZA"/>
              </w:rPr>
            </w:pPr>
            <w:r w:rsidRPr="007356DF">
              <w:rPr>
                <w:rFonts w:eastAsia="Times New Roman" w:cs="Times New Roman"/>
                <w:iCs/>
                <w:color w:val="000000"/>
                <w:szCs w:val="22"/>
                <w:lang w:val="en-ZA"/>
              </w:rPr>
              <w:t xml:space="preserve">Family receiving financial support from </w:t>
            </w:r>
            <w:r>
              <w:rPr>
                <w:rFonts w:eastAsia="Times New Roman" w:cs="Times New Roman"/>
                <w:iCs/>
                <w:color w:val="000000"/>
                <w:szCs w:val="22"/>
                <w:lang w:val="en-ZA"/>
              </w:rPr>
              <w:t>MOSD (</w:t>
            </w:r>
            <w:r w:rsidRPr="007356DF">
              <w:rPr>
                <w:rFonts w:eastAsia="Times New Roman" w:cs="Times New Roman"/>
                <w:iCs/>
                <w:color w:val="000000"/>
                <w:szCs w:val="22"/>
                <w:lang w:val="en-ZA"/>
              </w:rPr>
              <w:t xml:space="preserve">700 </w:t>
            </w:r>
            <w:r>
              <w:rPr>
                <w:rFonts w:eastAsia="Times New Roman" w:cs="Times New Roman"/>
                <w:iCs/>
                <w:color w:val="000000"/>
                <w:szCs w:val="22"/>
                <w:lang w:val="en-ZA"/>
              </w:rPr>
              <w:t xml:space="preserve">NIS </w:t>
            </w:r>
            <w:r w:rsidRPr="007356DF">
              <w:rPr>
                <w:rFonts w:eastAsia="Times New Roman" w:cs="Times New Roman"/>
                <w:iCs/>
                <w:color w:val="000000"/>
                <w:szCs w:val="22"/>
                <w:lang w:val="en-ZA"/>
              </w:rPr>
              <w:t>every 3 month</w:t>
            </w:r>
            <w:r>
              <w:rPr>
                <w:rFonts w:eastAsia="Times New Roman" w:cs="Times New Roman"/>
                <w:iCs/>
                <w:color w:val="000000"/>
                <w:szCs w:val="22"/>
                <w:lang w:val="en-ZA"/>
              </w:rPr>
              <w:t>s – at the time of the visit, MOSD</w:t>
            </w:r>
            <w:r w:rsidRPr="007356DF">
              <w:rPr>
                <w:rFonts w:eastAsia="Times New Roman" w:cs="Times New Roman"/>
                <w:iCs/>
                <w:color w:val="000000"/>
                <w:szCs w:val="22"/>
                <w:lang w:val="en-ZA"/>
              </w:rPr>
              <w:t xml:space="preserve"> had not issued the payment for 5 month</w:t>
            </w:r>
            <w:r>
              <w:rPr>
                <w:rFonts w:eastAsia="Times New Roman" w:cs="Times New Roman"/>
                <w:iCs/>
                <w:color w:val="000000"/>
                <w:szCs w:val="22"/>
                <w:lang w:val="en-ZA"/>
              </w:rPr>
              <w:t>s). Another organisation assisted</w:t>
            </w:r>
            <w:r w:rsidRPr="007356DF">
              <w:rPr>
                <w:rFonts w:eastAsia="Times New Roman" w:cs="Times New Roman"/>
                <w:iCs/>
                <w:color w:val="000000"/>
                <w:szCs w:val="22"/>
                <w:lang w:val="en-ZA"/>
              </w:rPr>
              <w:t xml:space="preserve"> with food parcels and the uncle </w:t>
            </w:r>
            <w:r>
              <w:rPr>
                <w:rFonts w:eastAsia="Times New Roman" w:cs="Times New Roman"/>
                <w:iCs/>
                <w:color w:val="000000"/>
                <w:szCs w:val="22"/>
                <w:lang w:val="en-ZA"/>
              </w:rPr>
              <w:t>also supported</w:t>
            </w:r>
            <w:r w:rsidRPr="007356DF">
              <w:rPr>
                <w:rFonts w:eastAsia="Times New Roman" w:cs="Times New Roman"/>
                <w:iCs/>
                <w:color w:val="000000"/>
                <w:szCs w:val="22"/>
                <w:lang w:val="en-ZA"/>
              </w:rPr>
              <w:t xml:space="preserve"> when he can. </w:t>
            </w:r>
          </w:p>
          <w:p w:rsidR="00D738B4" w:rsidRPr="007356DF" w:rsidRDefault="00D738B4" w:rsidP="00C72FF0">
            <w:pPr>
              <w:pStyle w:val="ListParagraph"/>
              <w:numPr>
                <w:ilvl w:val="0"/>
                <w:numId w:val="25"/>
              </w:numPr>
              <w:rPr>
                <w:rFonts w:eastAsia="Times New Roman" w:cs="Times New Roman"/>
                <w:iCs/>
                <w:color w:val="000000"/>
                <w:szCs w:val="22"/>
                <w:lang w:val="en-ZA"/>
              </w:rPr>
            </w:pPr>
            <w:r w:rsidRPr="007356DF">
              <w:rPr>
                <w:rFonts w:eastAsia="Times New Roman" w:cs="Times New Roman"/>
                <w:iCs/>
                <w:color w:val="000000"/>
                <w:szCs w:val="22"/>
                <w:lang w:val="en-ZA"/>
              </w:rPr>
              <w:t xml:space="preserve">CM registered the case after this visit. </w:t>
            </w:r>
            <w:r w:rsidRPr="007356DF">
              <w:rPr>
                <w:rFonts w:eastAsia="Times New Roman" w:cs="Times New Roman"/>
                <w:i/>
                <w:iCs/>
                <w:color w:val="000000"/>
                <w:szCs w:val="22"/>
                <w:lang w:val="en-ZA"/>
              </w:rPr>
              <w:t xml:space="preserve">Unclear when the </w:t>
            </w:r>
            <w:r>
              <w:rPr>
                <w:rFonts w:eastAsia="Times New Roman" w:cs="Times New Roman"/>
                <w:i/>
                <w:iCs/>
                <w:color w:val="000000"/>
                <w:szCs w:val="22"/>
                <w:lang w:val="en-ZA"/>
              </w:rPr>
              <w:t>general</w:t>
            </w:r>
            <w:r w:rsidRPr="007356DF">
              <w:rPr>
                <w:rFonts w:eastAsia="Times New Roman" w:cs="Times New Roman"/>
                <w:i/>
                <w:iCs/>
                <w:color w:val="000000"/>
                <w:szCs w:val="22"/>
                <w:lang w:val="en-ZA"/>
              </w:rPr>
              <w:t xml:space="preserve"> assessment was done.</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Plan: </w:t>
            </w:r>
          </w:p>
          <w:p w:rsidR="00D738B4" w:rsidRPr="001F100A" w:rsidRDefault="00D738B4" w:rsidP="00C72FF0">
            <w:pPr>
              <w:pStyle w:val="ListParagraph"/>
              <w:numPr>
                <w:ilvl w:val="0"/>
                <w:numId w:val="26"/>
              </w:numPr>
              <w:rPr>
                <w:rFonts w:eastAsia="Times New Roman" w:cs="Times New Roman"/>
                <w:iCs/>
                <w:color w:val="000000"/>
                <w:szCs w:val="22"/>
                <w:lang w:val="en-ZA"/>
              </w:rPr>
            </w:pPr>
            <w:r w:rsidRPr="001F100A">
              <w:rPr>
                <w:rFonts w:eastAsia="Times New Roman" w:cs="Times New Roman"/>
                <w:iCs/>
                <w:color w:val="000000"/>
                <w:szCs w:val="22"/>
                <w:lang w:val="en-ZA"/>
              </w:rPr>
              <w:t xml:space="preserve">Plan was developed over a period of 2 weeks. </w:t>
            </w:r>
            <w:r>
              <w:rPr>
                <w:rFonts w:eastAsia="Times New Roman" w:cs="Times New Roman"/>
                <w:iCs/>
                <w:color w:val="000000"/>
                <w:szCs w:val="22"/>
                <w:lang w:val="en-ZA"/>
              </w:rPr>
              <w:t>P</w:t>
            </w:r>
            <w:r w:rsidRPr="001F100A">
              <w:rPr>
                <w:rFonts w:eastAsia="Times New Roman" w:cs="Times New Roman"/>
                <w:iCs/>
                <w:color w:val="000000"/>
                <w:szCs w:val="22"/>
                <w:lang w:val="en-ZA"/>
              </w:rPr>
              <w:t xml:space="preserve">eople who were part of </w:t>
            </w:r>
            <w:r>
              <w:rPr>
                <w:rFonts w:eastAsia="Times New Roman" w:cs="Times New Roman"/>
                <w:iCs/>
                <w:color w:val="000000"/>
                <w:szCs w:val="22"/>
                <w:lang w:val="en-ZA"/>
              </w:rPr>
              <w:t xml:space="preserve">developing the case </w:t>
            </w:r>
            <w:r w:rsidRPr="001F100A">
              <w:rPr>
                <w:rFonts w:eastAsia="Times New Roman" w:cs="Times New Roman"/>
                <w:iCs/>
                <w:color w:val="000000"/>
                <w:szCs w:val="22"/>
                <w:lang w:val="en-ZA"/>
              </w:rPr>
              <w:t xml:space="preserve">plan: </w:t>
            </w:r>
          </w:p>
          <w:p w:rsidR="00D738B4" w:rsidRPr="007201D7" w:rsidRDefault="00D738B4" w:rsidP="00C72FF0">
            <w:pPr>
              <w:pStyle w:val="ListParagraph"/>
              <w:numPr>
                <w:ilvl w:val="0"/>
                <w:numId w:val="16"/>
              </w:numPr>
              <w:rPr>
                <w:rFonts w:eastAsia="Times New Roman" w:cs="Times New Roman"/>
                <w:iCs/>
                <w:color w:val="000000"/>
                <w:szCs w:val="22"/>
                <w:lang w:val="en-ZA"/>
              </w:rPr>
            </w:pPr>
            <w:r w:rsidRPr="007201D7">
              <w:rPr>
                <w:rFonts w:eastAsia="Times New Roman" w:cs="Times New Roman"/>
                <w:iCs/>
                <w:color w:val="000000"/>
                <w:szCs w:val="22"/>
                <w:lang w:val="en-ZA"/>
              </w:rPr>
              <w:t xml:space="preserve">Mother; </w:t>
            </w:r>
          </w:p>
          <w:p w:rsidR="00D738B4" w:rsidRPr="007201D7" w:rsidRDefault="00D738B4" w:rsidP="00C72FF0">
            <w:pPr>
              <w:pStyle w:val="ListParagraph"/>
              <w:numPr>
                <w:ilvl w:val="0"/>
                <w:numId w:val="16"/>
              </w:numPr>
              <w:rPr>
                <w:rFonts w:eastAsia="Times New Roman" w:cs="Times New Roman"/>
                <w:iCs/>
                <w:color w:val="000000"/>
                <w:szCs w:val="22"/>
                <w:lang w:val="en-ZA"/>
              </w:rPr>
            </w:pPr>
            <w:r w:rsidRPr="007201D7">
              <w:rPr>
                <w:rFonts w:eastAsia="Times New Roman" w:cs="Times New Roman"/>
                <w:iCs/>
                <w:color w:val="000000"/>
                <w:szCs w:val="22"/>
                <w:lang w:val="en-ZA"/>
              </w:rPr>
              <w:t>Benevolent community member  - a mother who was attending the FC awareness sessions and said she wanted to help, heard about the case from the children’s mother during a discussion on physical puni</w:t>
            </w:r>
            <w:r>
              <w:rPr>
                <w:rFonts w:eastAsia="Times New Roman" w:cs="Times New Roman"/>
                <w:iCs/>
                <w:color w:val="000000"/>
                <w:szCs w:val="22"/>
                <w:lang w:val="en-ZA"/>
              </w:rPr>
              <w:t>s</w:t>
            </w:r>
            <w:r w:rsidRPr="007201D7">
              <w:rPr>
                <w:rFonts w:eastAsia="Times New Roman" w:cs="Times New Roman"/>
                <w:iCs/>
                <w:color w:val="000000"/>
                <w:szCs w:val="22"/>
                <w:lang w:val="en-ZA"/>
              </w:rPr>
              <w:t xml:space="preserve">hment. Mom said she beat her children when they asked her for money as she had nothing to give them and this made her “nervous” so she starts to beat them; </w:t>
            </w:r>
          </w:p>
          <w:p w:rsidR="00D738B4" w:rsidRPr="007201D7" w:rsidRDefault="00D738B4" w:rsidP="00C72FF0">
            <w:pPr>
              <w:pStyle w:val="ListParagraph"/>
              <w:numPr>
                <w:ilvl w:val="0"/>
                <w:numId w:val="16"/>
              </w:numPr>
              <w:rPr>
                <w:rFonts w:eastAsia="Times New Roman" w:cs="Times New Roman"/>
                <w:iCs/>
                <w:color w:val="000000"/>
                <w:szCs w:val="22"/>
                <w:lang w:val="en-ZA"/>
              </w:rPr>
            </w:pPr>
            <w:r w:rsidRPr="007201D7">
              <w:rPr>
                <w:rFonts w:eastAsia="Times New Roman" w:cs="Times New Roman"/>
                <w:iCs/>
                <w:color w:val="000000"/>
                <w:szCs w:val="22"/>
                <w:lang w:val="en-ZA"/>
              </w:rPr>
              <w:t xml:space="preserve">Islamic Relief; </w:t>
            </w:r>
          </w:p>
          <w:p w:rsidR="00D738B4" w:rsidRPr="007201D7" w:rsidRDefault="00D738B4" w:rsidP="00C72FF0">
            <w:pPr>
              <w:pStyle w:val="ListParagraph"/>
              <w:numPr>
                <w:ilvl w:val="0"/>
                <w:numId w:val="16"/>
              </w:numPr>
              <w:rPr>
                <w:rFonts w:eastAsia="Times New Roman" w:cs="Times New Roman"/>
                <w:iCs/>
                <w:color w:val="000000"/>
                <w:szCs w:val="22"/>
                <w:lang w:val="en-ZA"/>
              </w:rPr>
            </w:pPr>
            <w:r w:rsidRPr="007201D7">
              <w:rPr>
                <w:rFonts w:eastAsia="Times New Roman" w:cs="Times New Roman"/>
                <w:iCs/>
                <w:color w:val="000000"/>
                <w:szCs w:val="22"/>
                <w:lang w:val="en-ZA"/>
              </w:rPr>
              <w:t>LS facil</w:t>
            </w:r>
            <w:r>
              <w:rPr>
                <w:rFonts w:eastAsia="Times New Roman" w:cs="Times New Roman"/>
                <w:iCs/>
                <w:color w:val="000000"/>
                <w:szCs w:val="22"/>
                <w:lang w:val="en-ZA"/>
              </w:rPr>
              <w:t>i</w:t>
            </w:r>
            <w:r w:rsidRPr="007201D7">
              <w:rPr>
                <w:rFonts w:eastAsia="Times New Roman" w:cs="Times New Roman"/>
                <w:iCs/>
                <w:color w:val="000000"/>
                <w:szCs w:val="22"/>
                <w:lang w:val="en-ZA"/>
              </w:rPr>
              <w:t xml:space="preserve">tator; </w:t>
            </w:r>
          </w:p>
          <w:p w:rsidR="00D738B4" w:rsidRPr="007201D7" w:rsidRDefault="00D738B4" w:rsidP="00C72FF0">
            <w:pPr>
              <w:pStyle w:val="ListParagraph"/>
              <w:numPr>
                <w:ilvl w:val="0"/>
                <w:numId w:val="16"/>
              </w:numPr>
              <w:rPr>
                <w:rFonts w:eastAsia="Times New Roman" w:cs="Times New Roman"/>
                <w:iCs/>
                <w:color w:val="000000"/>
                <w:szCs w:val="22"/>
                <w:lang w:val="en-ZA"/>
              </w:rPr>
            </w:pPr>
            <w:r w:rsidRPr="007201D7">
              <w:rPr>
                <w:rFonts w:eastAsia="Times New Roman" w:cs="Times New Roman"/>
                <w:iCs/>
                <w:color w:val="000000"/>
                <w:szCs w:val="22"/>
                <w:lang w:val="en-ZA"/>
              </w:rPr>
              <w:t>FC counsel</w:t>
            </w:r>
            <w:r>
              <w:rPr>
                <w:rFonts w:eastAsia="Times New Roman" w:cs="Times New Roman"/>
                <w:iCs/>
                <w:color w:val="000000"/>
                <w:szCs w:val="22"/>
                <w:lang w:val="en-ZA"/>
              </w:rPr>
              <w:t>l</w:t>
            </w:r>
            <w:r w:rsidRPr="007201D7">
              <w:rPr>
                <w:rFonts w:eastAsia="Times New Roman" w:cs="Times New Roman"/>
                <w:iCs/>
                <w:color w:val="000000"/>
                <w:szCs w:val="22"/>
                <w:lang w:val="en-ZA"/>
              </w:rPr>
              <w:t xml:space="preserve">or; </w:t>
            </w:r>
          </w:p>
          <w:p w:rsidR="00D738B4" w:rsidRPr="007201D7" w:rsidRDefault="00D738B4" w:rsidP="00C72FF0">
            <w:pPr>
              <w:pStyle w:val="ListParagraph"/>
              <w:numPr>
                <w:ilvl w:val="0"/>
                <w:numId w:val="16"/>
              </w:numPr>
              <w:rPr>
                <w:rFonts w:eastAsia="Times New Roman" w:cs="Times New Roman"/>
                <w:iCs/>
                <w:color w:val="000000"/>
                <w:szCs w:val="22"/>
                <w:lang w:val="en-ZA"/>
              </w:rPr>
            </w:pPr>
            <w:r w:rsidRPr="007201D7">
              <w:rPr>
                <w:rFonts w:eastAsia="Times New Roman" w:cs="Times New Roman"/>
                <w:iCs/>
                <w:color w:val="000000"/>
                <w:szCs w:val="22"/>
                <w:lang w:val="en-ZA"/>
              </w:rPr>
              <w:t>Health services.</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Implementation of Case Plan: </w:t>
            </w:r>
          </w:p>
          <w:p w:rsidR="00D738B4" w:rsidRPr="001F100A" w:rsidRDefault="00D738B4" w:rsidP="00C72FF0">
            <w:pPr>
              <w:pStyle w:val="ListParagraph"/>
              <w:numPr>
                <w:ilvl w:val="1"/>
                <w:numId w:val="27"/>
              </w:numPr>
              <w:rPr>
                <w:rFonts w:eastAsia="Times New Roman" w:cs="Times New Roman"/>
                <w:iCs/>
                <w:color w:val="000000"/>
                <w:szCs w:val="22"/>
                <w:lang w:val="en-ZA"/>
              </w:rPr>
            </w:pPr>
            <w:r w:rsidRPr="001F100A">
              <w:rPr>
                <w:rFonts w:eastAsia="Times New Roman" w:cs="Times New Roman"/>
                <w:iCs/>
                <w:color w:val="000000"/>
                <w:szCs w:val="22"/>
                <w:lang w:val="en-ZA"/>
              </w:rPr>
              <w:t>Food parcels and clothes provided by benevolent community me</w:t>
            </w:r>
            <w:r>
              <w:rPr>
                <w:rFonts w:eastAsia="Times New Roman" w:cs="Times New Roman"/>
                <w:iCs/>
                <w:color w:val="000000"/>
                <w:szCs w:val="22"/>
                <w:lang w:val="en-ZA"/>
              </w:rPr>
              <w:t>m</w:t>
            </w:r>
            <w:r w:rsidRPr="001F100A">
              <w:rPr>
                <w:rFonts w:eastAsia="Times New Roman" w:cs="Times New Roman"/>
                <w:iCs/>
                <w:color w:val="000000"/>
                <w:szCs w:val="22"/>
                <w:lang w:val="en-ZA"/>
              </w:rPr>
              <w:t xml:space="preserve">ber. Provided clothes for children during Eid and some clothes for the baby. </w:t>
            </w:r>
          </w:p>
          <w:p w:rsidR="00D738B4" w:rsidRPr="001F100A" w:rsidRDefault="00D738B4" w:rsidP="00C72FF0">
            <w:pPr>
              <w:pStyle w:val="ListParagraph"/>
              <w:numPr>
                <w:ilvl w:val="1"/>
                <w:numId w:val="27"/>
              </w:numPr>
              <w:rPr>
                <w:rFonts w:eastAsia="Times New Roman" w:cs="Times New Roman"/>
                <w:iCs/>
                <w:color w:val="000000"/>
                <w:szCs w:val="22"/>
                <w:lang w:val="en-ZA"/>
              </w:rPr>
            </w:pPr>
            <w:r w:rsidRPr="001F100A">
              <w:rPr>
                <w:rFonts w:eastAsia="Times New Roman" w:cs="Times New Roman"/>
                <w:iCs/>
                <w:color w:val="000000"/>
                <w:szCs w:val="22"/>
                <w:lang w:val="en-ZA"/>
              </w:rPr>
              <w:t xml:space="preserve">FC tried to support the father to start an income generating project selling coffee and hot drinks but </w:t>
            </w:r>
            <w:r>
              <w:rPr>
                <w:rFonts w:eastAsia="Times New Roman" w:cs="Times New Roman"/>
                <w:iCs/>
                <w:color w:val="000000"/>
                <w:szCs w:val="22"/>
                <w:lang w:val="en-ZA"/>
              </w:rPr>
              <w:t xml:space="preserve">he </w:t>
            </w:r>
            <w:r w:rsidRPr="001F100A">
              <w:rPr>
                <w:rFonts w:eastAsia="Times New Roman" w:cs="Times New Roman"/>
                <w:iCs/>
                <w:color w:val="000000"/>
                <w:szCs w:val="22"/>
                <w:lang w:val="en-ZA"/>
              </w:rPr>
              <w:t>had respir</w:t>
            </w:r>
            <w:r>
              <w:rPr>
                <w:rFonts w:eastAsia="Times New Roman" w:cs="Times New Roman"/>
                <w:iCs/>
                <w:color w:val="000000"/>
                <w:szCs w:val="22"/>
                <w:lang w:val="en-ZA"/>
              </w:rPr>
              <w:t>a</w:t>
            </w:r>
            <w:r w:rsidRPr="001F100A">
              <w:rPr>
                <w:rFonts w:eastAsia="Times New Roman" w:cs="Times New Roman"/>
                <w:iCs/>
                <w:color w:val="000000"/>
                <w:szCs w:val="22"/>
                <w:lang w:val="en-ZA"/>
              </w:rPr>
              <w:t>tory problems so couldn’t do it. When Islamic Relief came to fix the house they employed him to do the electr</w:t>
            </w:r>
            <w:r>
              <w:rPr>
                <w:rFonts w:eastAsia="Times New Roman" w:cs="Times New Roman"/>
                <w:iCs/>
                <w:color w:val="000000"/>
                <w:szCs w:val="22"/>
                <w:lang w:val="en-ZA"/>
              </w:rPr>
              <w:t>i</w:t>
            </w:r>
            <w:r w:rsidRPr="001F100A">
              <w:rPr>
                <w:rFonts w:eastAsia="Times New Roman" w:cs="Times New Roman"/>
                <w:iCs/>
                <w:color w:val="000000"/>
                <w:szCs w:val="22"/>
                <w:lang w:val="en-ZA"/>
              </w:rPr>
              <w:t xml:space="preserve">cal work which provided some income. </w:t>
            </w:r>
          </w:p>
          <w:p w:rsidR="00D738B4" w:rsidRPr="001F100A" w:rsidRDefault="00D738B4" w:rsidP="00C72FF0">
            <w:pPr>
              <w:pStyle w:val="ListParagraph"/>
              <w:numPr>
                <w:ilvl w:val="1"/>
                <w:numId w:val="27"/>
              </w:numPr>
              <w:rPr>
                <w:rFonts w:eastAsia="Times New Roman" w:cs="Times New Roman"/>
                <w:iCs/>
                <w:color w:val="000000"/>
                <w:szCs w:val="22"/>
                <w:lang w:val="en-ZA"/>
              </w:rPr>
            </w:pPr>
            <w:r w:rsidRPr="001F100A">
              <w:rPr>
                <w:rFonts w:eastAsia="Times New Roman" w:cs="Times New Roman"/>
                <w:iCs/>
                <w:color w:val="000000"/>
                <w:szCs w:val="22"/>
                <w:lang w:val="en-ZA"/>
              </w:rPr>
              <w:lastRenderedPageBreak/>
              <w:t>CM coordinated with Islamic Relief to come and fix the house. Found that the family were already on the waiting list but she was able to advocate for their case to be prioritised to urgent. It took eight months to get the work done (w</w:t>
            </w:r>
            <w:r>
              <w:rPr>
                <w:rFonts w:eastAsia="Times New Roman" w:cs="Times New Roman"/>
                <w:iCs/>
                <w:color w:val="000000"/>
                <w:szCs w:val="22"/>
                <w:lang w:val="en-ZA"/>
              </w:rPr>
              <w:t>o</w:t>
            </w:r>
            <w:r w:rsidRPr="001F100A">
              <w:rPr>
                <w:rFonts w:eastAsia="Times New Roman" w:cs="Times New Roman"/>
                <w:iCs/>
                <w:color w:val="000000"/>
                <w:szCs w:val="22"/>
                <w:lang w:val="en-ZA"/>
              </w:rPr>
              <w:t xml:space="preserve">uld have taken 1 – 2 years), and work has recently been completed. Shifted from rehabilitation to building of 1 kitchen, 1 bedroom and 1 bathroom. The living room is still open as it is very expensive to put a roof, but the rest of the house is closed. Islamic Relief also provided awareness raising on health issues. </w:t>
            </w:r>
          </w:p>
          <w:p w:rsidR="00D738B4" w:rsidRPr="001F100A" w:rsidRDefault="00D738B4" w:rsidP="00C72FF0">
            <w:pPr>
              <w:pStyle w:val="ListParagraph"/>
              <w:numPr>
                <w:ilvl w:val="1"/>
                <w:numId w:val="27"/>
              </w:numPr>
              <w:rPr>
                <w:rFonts w:eastAsia="Times New Roman" w:cs="Times New Roman"/>
                <w:iCs/>
                <w:color w:val="000000"/>
                <w:szCs w:val="22"/>
                <w:lang w:val="en-ZA"/>
              </w:rPr>
            </w:pPr>
            <w:r w:rsidRPr="001F100A">
              <w:rPr>
                <w:rFonts w:eastAsia="Times New Roman" w:cs="Times New Roman"/>
                <w:iCs/>
                <w:color w:val="000000"/>
                <w:szCs w:val="22"/>
                <w:lang w:val="en-ZA"/>
              </w:rPr>
              <w:t>Child initially refused to participate in the LS sessions, but was encouraged by the LS faciltiator and CM an</w:t>
            </w:r>
            <w:r>
              <w:rPr>
                <w:rFonts w:eastAsia="Times New Roman" w:cs="Times New Roman"/>
                <w:iCs/>
                <w:color w:val="000000"/>
                <w:szCs w:val="22"/>
                <w:lang w:val="en-ZA"/>
              </w:rPr>
              <w:t>d completed the 16 sessions. Aft</w:t>
            </w:r>
            <w:r w:rsidRPr="001F100A">
              <w:rPr>
                <w:rFonts w:eastAsia="Times New Roman" w:cs="Times New Roman"/>
                <w:iCs/>
                <w:color w:val="000000"/>
                <w:szCs w:val="22"/>
                <w:lang w:val="en-ZA"/>
              </w:rPr>
              <w:t>er the LS the child was referred to group counselling. The child is now “stronger, trusts himself, trust</w:t>
            </w:r>
            <w:r>
              <w:rPr>
                <w:rFonts w:eastAsia="Times New Roman" w:cs="Times New Roman"/>
                <w:iCs/>
                <w:color w:val="000000"/>
                <w:szCs w:val="22"/>
                <w:lang w:val="en-ZA"/>
              </w:rPr>
              <w:t>s me (the CM)”.</w:t>
            </w:r>
            <w:r w:rsidRPr="001F100A">
              <w:rPr>
                <w:rFonts w:eastAsia="Times New Roman" w:cs="Times New Roman"/>
                <w:iCs/>
                <w:color w:val="000000"/>
                <w:szCs w:val="22"/>
                <w:lang w:val="en-ZA"/>
              </w:rPr>
              <w:t xml:space="preserve"> Used to be too shy to come into her room but now he is confident to do this. </w:t>
            </w:r>
          </w:p>
          <w:p w:rsidR="00D738B4" w:rsidRPr="001F100A" w:rsidRDefault="00D738B4" w:rsidP="00C72FF0">
            <w:pPr>
              <w:pStyle w:val="ListParagraph"/>
              <w:numPr>
                <w:ilvl w:val="1"/>
                <w:numId w:val="27"/>
              </w:numPr>
              <w:rPr>
                <w:rFonts w:eastAsia="Times New Roman" w:cs="Times New Roman"/>
                <w:iCs/>
                <w:color w:val="000000"/>
                <w:szCs w:val="22"/>
                <w:lang w:val="en-ZA"/>
              </w:rPr>
            </w:pPr>
            <w:r w:rsidRPr="001F100A">
              <w:rPr>
                <w:rFonts w:eastAsia="Times New Roman" w:cs="Times New Roman"/>
                <w:iCs/>
                <w:color w:val="000000"/>
                <w:szCs w:val="22"/>
                <w:lang w:val="en-ZA"/>
              </w:rPr>
              <w:t xml:space="preserve">Child needs medication for allergies, specialised medication. CM trying to help the child to access this from health services, it is not commonly available in Gaza and is expensive.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closure: </w:t>
            </w:r>
          </w:p>
          <w:p w:rsidR="00D738B4" w:rsidRPr="001F100A" w:rsidRDefault="00D738B4" w:rsidP="00C72FF0">
            <w:pPr>
              <w:pStyle w:val="ListParagraph"/>
              <w:numPr>
                <w:ilvl w:val="0"/>
                <w:numId w:val="26"/>
              </w:numPr>
              <w:rPr>
                <w:rFonts w:eastAsia="Times New Roman" w:cs="Times New Roman"/>
                <w:iCs/>
                <w:color w:val="000000"/>
                <w:szCs w:val="22"/>
                <w:lang w:val="en-ZA"/>
              </w:rPr>
            </w:pPr>
            <w:r w:rsidRPr="001F100A">
              <w:rPr>
                <w:rFonts w:eastAsia="Times New Roman" w:cs="Times New Roman"/>
                <w:iCs/>
                <w:color w:val="000000"/>
                <w:szCs w:val="22"/>
                <w:lang w:val="en-ZA"/>
              </w:rPr>
              <w:t xml:space="preserve">Case not closed yet because the CM is still trying to access the medical support. </w:t>
            </w:r>
            <w:r w:rsidRPr="001F100A">
              <w:rPr>
                <w:rFonts w:eastAsia="Times New Roman" w:cs="Times New Roman"/>
                <w:i/>
                <w:iCs/>
                <w:color w:val="000000"/>
                <w:szCs w:val="22"/>
                <w:lang w:val="en-ZA"/>
              </w:rPr>
              <w:t>Why taking so long</w:t>
            </w:r>
            <w:r w:rsidRPr="001F100A">
              <w:rPr>
                <w:rFonts w:eastAsia="Times New Roman" w:cs="Times New Roman"/>
                <w:iCs/>
                <w:color w:val="000000"/>
                <w:szCs w:val="22"/>
                <w:lang w:val="en-ZA"/>
              </w:rPr>
              <w:t>? FC can’t provide financial support for this. CM has linked the child with Project Resilience for Children in Gaza who can cover the cost of the medicine but it is not available at the government hospital. (</w:t>
            </w:r>
            <w:r w:rsidRPr="001F100A">
              <w:rPr>
                <w:rFonts w:eastAsia="Times New Roman" w:cs="Times New Roman"/>
                <w:i/>
                <w:iCs/>
                <w:color w:val="000000"/>
                <w:szCs w:val="22"/>
                <w:lang w:val="en-ZA"/>
              </w:rPr>
              <w:t>shortages in medication in Gaza</w:t>
            </w:r>
            <w:r w:rsidRPr="001F100A">
              <w:rPr>
                <w:rFonts w:eastAsia="Times New Roman" w:cs="Times New Roman"/>
                <w:iCs/>
                <w:color w:val="000000"/>
                <w:szCs w:val="22"/>
                <w:lang w:val="en-ZA"/>
              </w:rPr>
              <w:t>)</w:t>
            </w:r>
          </w:p>
          <w:p w:rsidR="00D738B4" w:rsidRPr="007201D7" w:rsidRDefault="00D738B4" w:rsidP="009222A8">
            <w:pPr>
              <w:rPr>
                <w:rFonts w:eastAsia="Times New Roman" w:cs="Times New Roman"/>
                <w:i/>
                <w:iCs/>
                <w:color w:val="000000"/>
                <w:szCs w:val="22"/>
                <w:lang w:val="en-ZA"/>
              </w:rPr>
            </w:pPr>
          </w:p>
          <w:p w:rsidR="00D738B4" w:rsidRPr="00C15D60" w:rsidRDefault="00D738B4" w:rsidP="009222A8">
            <w:pPr>
              <w:pStyle w:val="NoSpacing"/>
              <w:rPr>
                <w:i/>
                <w:szCs w:val="22"/>
                <w:lang w:val="en-ZA"/>
              </w:rPr>
            </w:pPr>
            <w:r w:rsidRPr="00C15D60">
              <w:rPr>
                <w:i/>
                <w:szCs w:val="22"/>
                <w:lang w:val="en-ZA"/>
              </w:rPr>
              <w:t>Why is this case one of your most successful cases?</w:t>
            </w:r>
          </w:p>
          <w:p w:rsidR="00D738B4" w:rsidRPr="001F100A" w:rsidRDefault="00D738B4" w:rsidP="00C72FF0">
            <w:pPr>
              <w:pStyle w:val="NoSpacing"/>
              <w:numPr>
                <w:ilvl w:val="0"/>
                <w:numId w:val="26"/>
              </w:numPr>
              <w:rPr>
                <w:rFonts w:cs="Times New Roman"/>
                <w:szCs w:val="22"/>
                <w:lang w:val="en-ZA"/>
              </w:rPr>
            </w:pPr>
            <w:r w:rsidRPr="007201D7">
              <w:rPr>
                <w:rFonts w:cs="Times New Roman"/>
                <w:iCs/>
                <w:color w:val="000000"/>
                <w:szCs w:val="22"/>
                <w:lang w:val="en-ZA"/>
              </w:rPr>
              <w:t xml:space="preserve">For the CM the most important aspect of the case was the work she did coordinating with Islamic Relief to get the building work expedited. This changed the family’s situation significantly. </w:t>
            </w:r>
          </w:p>
          <w:p w:rsidR="00D738B4" w:rsidRPr="007201D7" w:rsidRDefault="00D738B4" w:rsidP="00C72FF0">
            <w:pPr>
              <w:pStyle w:val="NoSpacing"/>
              <w:numPr>
                <w:ilvl w:val="0"/>
                <w:numId w:val="26"/>
              </w:numPr>
              <w:rPr>
                <w:rFonts w:cs="Times New Roman"/>
                <w:szCs w:val="22"/>
                <w:lang w:val="en-ZA"/>
              </w:rPr>
            </w:pPr>
            <w:r w:rsidRPr="007201D7">
              <w:rPr>
                <w:rFonts w:cs="Times New Roman"/>
                <w:iCs/>
                <w:color w:val="000000"/>
                <w:szCs w:val="22"/>
                <w:lang w:val="en-ZA"/>
              </w:rPr>
              <w:t>CM was also able to make the linkage between the mom and another mother attending the FC who was able to provide support (</w:t>
            </w:r>
            <w:r w:rsidRPr="001F100A">
              <w:rPr>
                <w:rFonts w:cs="Times New Roman"/>
                <w:i/>
                <w:iCs/>
                <w:color w:val="000000"/>
                <w:szCs w:val="22"/>
                <w:lang w:val="en-ZA"/>
              </w:rPr>
              <w:t xml:space="preserve">Zakat – money </w:t>
            </w:r>
            <w:r>
              <w:rPr>
                <w:rFonts w:cs="Times New Roman"/>
                <w:i/>
                <w:iCs/>
                <w:color w:val="000000"/>
                <w:szCs w:val="22"/>
                <w:lang w:val="en-ZA"/>
              </w:rPr>
              <w:t>given by</w:t>
            </w:r>
            <w:r w:rsidRPr="001F100A">
              <w:rPr>
                <w:rFonts w:cs="Times New Roman"/>
                <w:i/>
                <w:iCs/>
                <w:color w:val="000000"/>
                <w:szCs w:val="22"/>
                <w:lang w:val="en-ZA"/>
              </w:rPr>
              <w:t xml:space="preserve">Muslim people, like tithes: </w:t>
            </w:r>
            <w:r w:rsidRPr="001F100A">
              <w:rPr>
                <w:rFonts w:cs="Times New Roman"/>
                <w:i/>
                <w:szCs w:val="22"/>
                <w:shd w:val="clear" w:color="auto" w:fill="FFFFFF"/>
                <w:lang w:val="en-ZA"/>
              </w:rPr>
              <w:t>Zakat is a form of alms-giving treated in </w:t>
            </w:r>
            <w:r w:rsidRPr="001F100A">
              <w:rPr>
                <w:rFonts w:cs="Times New Roman"/>
                <w:i/>
                <w:color w:val="6A6A6A"/>
                <w:szCs w:val="22"/>
                <w:lang w:val="en-ZA"/>
              </w:rPr>
              <w:t>Islam</w:t>
            </w:r>
            <w:r w:rsidRPr="001F100A">
              <w:rPr>
                <w:rFonts w:cs="Times New Roman"/>
                <w:i/>
                <w:szCs w:val="22"/>
                <w:shd w:val="clear" w:color="auto" w:fill="FFFFFF"/>
                <w:lang w:val="en-ZA"/>
              </w:rPr>
              <w:t> as a religious obligation or tax, which, by Quranic ranking, is next after prayer (salat) in importance</w:t>
            </w:r>
            <w:r w:rsidRPr="007201D7">
              <w:rPr>
                <w:rFonts w:cs="Times New Roman"/>
                <w:szCs w:val="22"/>
                <w:shd w:val="clear" w:color="auto" w:fill="FFFFFF"/>
                <w:lang w:val="en-ZA"/>
              </w:rPr>
              <w:t>)</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Reflections: </w:t>
            </w:r>
          </w:p>
          <w:p w:rsidR="00D738B4" w:rsidRPr="001F100A" w:rsidRDefault="00D738B4" w:rsidP="00C72FF0">
            <w:pPr>
              <w:pStyle w:val="ListParagraph"/>
              <w:numPr>
                <w:ilvl w:val="0"/>
                <w:numId w:val="28"/>
              </w:numPr>
              <w:rPr>
                <w:rFonts w:eastAsia="Times New Roman" w:cs="Times New Roman"/>
                <w:i/>
                <w:iCs/>
                <w:color w:val="000000"/>
                <w:szCs w:val="22"/>
                <w:lang w:val="en-ZA"/>
              </w:rPr>
            </w:pPr>
            <w:r w:rsidRPr="001F100A">
              <w:rPr>
                <w:rFonts w:eastAsia="Times New Roman" w:cs="Times New Roman"/>
                <w:i/>
                <w:iCs/>
                <w:color w:val="000000"/>
                <w:szCs w:val="22"/>
                <w:lang w:val="en-ZA"/>
              </w:rPr>
              <w:t xml:space="preserve">Advocacy – with Islamic Relief (why did they not pick up that this was an urgent case?) </w:t>
            </w:r>
          </w:p>
          <w:p w:rsidR="00D738B4" w:rsidRPr="001F100A" w:rsidRDefault="00D738B4" w:rsidP="00C72FF0">
            <w:pPr>
              <w:pStyle w:val="ListParagraph"/>
              <w:numPr>
                <w:ilvl w:val="0"/>
                <w:numId w:val="28"/>
              </w:numPr>
              <w:rPr>
                <w:rFonts w:eastAsia="Times New Roman" w:cs="Times New Roman"/>
                <w:i/>
                <w:iCs/>
                <w:color w:val="000000"/>
                <w:szCs w:val="22"/>
                <w:lang w:val="en-ZA"/>
              </w:rPr>
            </w:pPr>
            <w:r w:rsidRPr="001F100A">
              <w:rPr>
                <w:rFonts w:eastAsia="Times New Roman" w:cs="Times New Roman"/>
                <w:i/>
                <w:iCs/>
                <w:color w:val="000000"/>
                <w:szCs w:val="22"/>
                <w:lang w:val="en-ZA"/>
              </w:rPr>
              <w:t xml:space="preserve">Access to medication – still unclear why taking so long. If child is linked to the service provider, can’t the case be closed? </w:t>
            </w:r>
          </w:p>
          <w:p w:rsidR="00D738B4" w:rsidRPr="001F100A" w:rsidRDefault="00D738B4" w:rsidP="00C72FF0">
            <w:pPr>
              <w:pStyle w:val="ListParagraph"/>
              <w:numPr>
                <w:ilvl w:val="0"/>
                <w:numId w:val="28"/>
              </w:numPr>
              <w:rPr>
                <w:rFonts w:eastAsia="Times New Roman" w:cs="Times New Roman"/>
                <w:i/>
                <w:iCs/>
                <w:color w:val="000000"/>
                <w:szCs w:val="22"/>
                <w:lang w:val="en-ZA"/>
              </w:rPr>
            </w:pPr>
            <w:r w:rsidRPr="001F100A">
              <w:rPr>
                <w:rFonts w:eastAsia="Times New Roman" w:cs="Times New Roman"/>
                <w:i/>
                <w:iCs/>
                <w:color w:val="000000"/>
                <w:szCs w:val="22"/>
                <w:lang w:val="en-ZA"/>
              </w:rPr>
              <w:t xml:space="preserve">How else could the child be supported? Individual counselling? </w:t>
            </w:r>
          </w:p>
          <w:p w:rsidR="00D738B4" w:rsidRPr="007201D7" w:rsidRDefault="00D738B4" w:rsidP="00C72FF0">
            <w:pPr>
              <w:pStyle w:val="ListParagraph"/>
              <w:numPr>
                <w:ilvl w:val="0"/>
                <w:numId w:val="18"/>
              </w:numPr>
              <w:rPr>
                <w:rFonts w:eastAsia="Times New Roman" w:cs="Times New Roman"/>
                <w:i/>
                <w:iCs/>
                <w:color w:val="000000"/>
                <w:szCs w:val="22"/>
                <w:lang w:val="en-ZA"/>
              </w:rPr>
            </w:pPr>
            <w:r w:rsidRPr="007201D7">
              <w:rPr>
                <w:rFonts w:eastAsia="Times New Roman" w:cs="Times New Roman"/>
                <w:i/>
                <w:iCs/>
                <w:color w:val="000000"/>
                <w:szCs w:val="22"/>
                <w:lang w:val="en-ZA"/>
              </w:rPr>
              <w:t xml:space="preserve">Support for mom – counselling on caring for the child? Does she still beat her children? </w:t>
            </w:r>
          </w:p>
        </w:tc>
      </w:tr>
      <w:tr w:rsidR="00D738B4" w:rsidRPr="007201D7" w:rsidTr="009222A8">
        <w:trPr>
          <w:trHeight w:val="1946"/>
        </w:trPr>
        <w:tc>
          <w:tcPr>
            <w:tcW w:w="299" w:type="dxa"/>
            <w:shd w:val="clear" w:color="auto" w:fill="auto"/>
          </w:tcPr>
          <w:p w:rsidR="00D738B4" w:rsidRPr="007201D7" w:rsidRDefault="00D738B4" w:rsidP="009222A8">
            <w:pPr>
              <w:jc w:val="right"/>
              <w:rPr>
                <w:rFonts w:eastAsia="Times New Roman" w:cs="Times New Roman"/>
                <w:color w:val="000000"/>
                <w:szCs w:val="22"/>
                <w:lang w:val="en-ZA"/>
              </w:rPr>
            </w:pPr>
            <w:r w:rsidRPr="007201D7">
              <w:rPr>
                <w:rFonts w:eastAsia="Times New Roman" w:cs="Times New Roman"/>
                <w:color w:val="000000"/>
                <w:szCs w:val="22"/>
                <w:lang w:val="en-ZA"/>
              </w:rPr>
              <w:lastRenderedPageBreak/>
              <w:t>3</w:t>
            </w:r>
          </w:p>
        </w:tc>
        <w:tc>
          <w:tcPr>
            <w:tcW w:w="1134" w:type="dxa"/>
            <w:shd w:val="clear" w:color="auto" w:fill="auto"/>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Male</w:t>
            </w:r>
          </w:p>
          <w:p w:rsidR="00D738B4" w:rsidRPr="007201D7" w:rsidRDefault="00D738B4" w:rsidP="009222A8">
            <w:pPr>
              <w:rPr>
                <w:rFonts w:eastAsia="Times New Roman" w:cs="Times New Roman"/>
                <w:color w:val="000000"/>
                <w:szCs w:val="22"/>
                <w:lang w:val="en-ZA"/>
              </w:rPr>
            </w:pPr>
          </w:p>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BA Social Work</w:t>
            </w:r>
          </w:p>
        </w:tc>
        <w:tc>
          <w:tcPr>
            <w:tcW w:w="1134" w:type="dxa"/>
            <w:shd w:val="clear" w:color="auto" w:fill="auto"/>
          </w:tcPr>
          <w:p w:rsidR="00D738B4" w:rsidRPr="007201D7" w:rsidRDefault="00D738B4" w:rsidP="009222A8">
            <w:pPr>
              <w:pStyle w:val="NoSpacing"/>
              <w:rPr>
                <w:rFonts w:eastAsia="Times New Roman" w:cs="Times New Roman"/>
                <w:color w:val="000000"/>
                <w:szCs w:val="22"/>
                <w:lang w:val="en-ZA"/>
              </w:rPr>
            </w:pPr>
            <w:r w:rsidRPr="007201D7">
              <w:rPr>
                <w:rFonts w:cs="Times New Roman"/>
                <w:szCs w:val="22"/>
              </w:rPr>
              <w:t xml:space="preserve">Ma’an  </w:t>
            </w:r>
          </w:p>
        </w:tc>
        <w:tc>
          <w:tcPr>
            <w:tcW w:w="12190" w:type="dxa"/>
          </w:tcPr>
          <w:p w:rsidR="00D738B4" w:rsidRPr="007201D7"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Case identification/</w:t>
            </w:r>
            <w:r w:rsidRPr="007201D7">
              <w:rPr>
                <w:rFonts w:eastAsia="Times New Roman" w:cs="Times New Roman"/>
                <w:i/>
                <w:iCs/>
                <w:color w:val="000000"/>
                <w:szCs w:val="22"/>
                <w:lang w:val="en-ZA"/>
              </w:rPr>
              <w:t xml:space="preserve">Referral: </w:t>
            </w:r>
          </w:p>
          <w:p w:rsidR="00D738B4" w:rsidRPr="005133E4" w:rsidRDefault="00D738B4" w:rsidP="00C72FF0">
            <w:pPr>
              <w:pStyle w:val="ListParagraph"/>
              <w:numPr>
                <w:ilvl w:val="0"/>
                <w:numId w:val="18"/>
              </w:numPr>
              <w:rPr>
                <w:rFonts w:eastAsia="Times New Roman" w:cs="Times New Roman"/>
                <w:iCs/>
                <w:color w:val="000000"/>
                <w:szCs w:val="22"/>
                <w:lang w:val="en-ZA"/>
              </w:rPr>
            </w:pPr>
            <w:r w:rsidRPr="005133E4">
              <w:rPr>
                <w:rFonts w:eastAsia="Times New Roman" w:cs="Times New Roman"/>
                <w:iCs/>
                <w:color w:val="000000"/>
                <w:szCs w:val="22"/>
                <w:lang w:val="en-ZA"/>
              </w:rPr>
              <w:t xml:space="preserve">Date referred: 18/4/2017 </w:t>
            </w:r>
          </w:p>
          <w:p w:rsidR="00D738B4" w:rsidRPr="005133E4" w:rsidRDefault="00D738B4" w:rsidP="00C72FF0">
            <w:pPr>
              <w:pStyle w:val="ListParagraph"/>
              <w:numPr>
                <w:ilvl w:val="0"/>
                <w:numId w:val="18"/>
              </w:numPr>
              <w:rPr>
                <w:rFonts w:eastAsia="Times New Roman" w:cs="Times New Roman"/>
                <w:iCs/>
                <w:color w:val="000000"/>
                <w:szCs w:val="22"/>
                <w:lang w:val="en-ZA"/>
              </w:rPr>
            </w:pPr>
            <w:r w:rsidRPr="005133E4">
              <w:rPr>
                <w:rFonts w:eastAsia="Times New Roman" w:cs="Times New Roman"/>
                <w:iCs/>
                <w:color w:val="000000"/>
                <w:szCs w:val="22"/>
                <w:lang w:val="en-ZA"/>
              </w:rPr>
              <w:t xml:space="preserve">Following an awareness session with mothers on CP, mom came to talk to him about the case. Told CM she had a child with psychological problems. He was so shy because of his shape – a very “tall head”. Starting to become aggressive at home and at school because of this. Other children laughed at </w:t>
            </w:r>
            <w:r>
              <w:rPr>
                <w:rFonts w:eastAsia="Times New Roman" w:cs="Times New Roman"/>
                <w:iCs/>
                <w:color w:val="000000"/>
                <w:szCs w:val="22"/>
                <w:lang w:val="en-ZA"/>
              </w:rPr>
              <w:t>him when they saw his head. Got</w:t>
            </w:r>
            <w:r w:rsidRPr="005133E4">
              <w:rPr>
                <w:rFonts w:eastAsia="Times New Roman" w:cs="Times New Roman"/>
                <w:iCs/>
                <w:color w:val="000000"/>
                <w:szCs w:val="22"/>
                <w:lang w:val="en-ZA"/>
              </w:rPr>
              <w:t xml:space="preserve"> into fights with his brothers and sisters. Mother dealt with it by becoming aggressive towards the child, beating him and verbally abusing him. Family is poor, facing a lot of pressures, father in and out of jail because of unpaid debts. </w:t>
            </w:r>
          </w:p>
          <w:p w:rsidR="00D738B4" w:rsidRPr="005133E4" w:rsidRDefault="00D738B4" w:rsidP="00C72FF0">
            <w:pPr>
              <w:pStyle w:val="ListParagraph"/>
              <w:numPr>
                <w:ilvl w:val="0"/>
                <w:numId w:val="18"/>
              </w:numPr>
              <w:rPr>
                <w:rFonts w:eastAsia="Times New Roman" w:cs="Times New Roman"/>
                <w:iCs/>
                <w:color w:val="000000"/>
                <w:szCs w:val="22"/>
                <w:lang w:val="en-ZA"/>
              </w:rPr>
            </w:pPr>
            <w:r w:rsidRPr="005133E4">
              <w:rPr>
                <w:rFonts w:eastAsia="Times New Roman" w:cs="Times New Roman"/>
                <w:iCs/>
                <w:color w:val="000000"/>
                <w:szCs w:val="22"/>
                <w:lang w:val="en-ZA"/>
              </w:rPr>
              <w:t xml:space="preserve">CM got permission from the mother to be a CM case. Mother came to the FC and CM registered the case.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Primary assessment: </w:t>
            </w:r>
          </w:p>
          <w:p w:rsidR="00D738B4" w:rsidRPr="001B614E" w:rsidRDefault="00D738B4" w:rsidP="00C72FF0">
            <w:pPr>
              <w:pStyle w:val="ListParagraph"/>
              <w:numPr>
                <w:ilvl w:val="0"/>
                <w:numId w:val="29"/>
              </w:numPr>
              <w:rPr>
                <w:rFonts w:eastAsia="Times New Roman" w:cs="Times New Roman"/>
                <w:iCs/>
                <w:color w:val="000000"/>
                <w:szCs w:val="22"/>
                <w:lang w:val="en-ZA"/>
              </w:rPr>
            </w:pPr>
            <w:r w:rsidRPr="001B614E">
              <w:rPr>
                <w:rFonts w:eastAsia="Times New Roman" w:cs="Times New Roman"/>
                <w:iCs/>
                <w:color w:val="000000"/>
                <w:szCs w:val="22"/>
                <w:lang w:val="en-ZA"/>
              </w:rPr>
              <w:t xml:space="preserve">Date: 18/4/2017. Did this the same day as the case identification (usually do this the same day or the day after). Collected information from the mother. </w:t>
            </w:r>
          </w:p>
          <w:p w:rsidR="00D738B4" w:rsidRPr="001B614E" w:rsidRDefault="00D738B4" w:rsidP="00C72FF0">
            <w:pPr>
              <w:pStyle w:val="ListParagraph"/>
              <w:numPr>
                <w:ilvl w:val="0"/>
                <w:numId w:val="29"/>
              </w:numPr>
              <w:rPr>
                <w:rFonts w:eastAsia="Times New Roman" w:cs="Times New Roman"/>
                <w:iCs/>
                <w:color w:val="000000"/>
                <w:szCs w:val="22"/>
                <w:lang w:val="en-ZA"/>
              </w:rPr>
            </w:pPr>
            <w:r w:rsidRPr="001B614E">
              <w:rPr>
                <w:rFonts w:eastAsia="Times New Roman" w:cs="Times New Roman"/>
                <w:iCs/>
                <w:color w:val="000000"/>
                <w:szCs w:val="22"/>
                <w:lang w:val="en-ZA"/>
              </w:rPr>
              <w:t xml:space="preserve">Household of 7 family members, 2 adults, 5 children. </w:t>
            </w:r>
          </w:p>
          <w:p w:rsidR="00D738B4" w:rsidRPr="001B614E" w:rsidRDefault="00D738B4" w:rsidP="00C72FF0">
            <w:pPr>
              <w:pStyle w:val="ListParagraph"/>
              <w:numPr>
                <w:ilvl w:val="0"/>
                <w:numId w:val="29"/>
              </w:numPr>
              <w:rPr>
                <w:rFonts w:eastAsia="Times New Roman" w:cs="Times New Roman"/>
                <w:iCs/>
                <w:color w:val="000000"/>
                <w:szCs w:val="22"/>
                <w:lang w:val="en-ZA"/>
              </w:rPr>
            </w:pPr>
            <w:r w:rsidRPr="001B614E">
              <w:rPr>
                <w:rFonts w:eastAsia="Times New Roman" w:cs="Times New Roman"/>
                <w:iCs/>
                <w:color w:val="000000"/>
                <w:szCs w:val="22"/>
                <w:lang w:val="en-ZA"/>
              </w:rPr>
              <w:t>CM did ‘small awareness’ for the mother during the primary assessment</w:t>
            </w:r>
            <w:r>
              <w:rPr>
                <w:rFonts w:eastAsia="Times New Roman" w:cs="Times New Roman"/>
                <w:iCs/>
                <w:color w:val="000000"/>
                <w:szCs w:val="22"/>
                <w:lang w:val="en-ZA"/>
              </w:rPr>
              <w:t>. Agreed to refer the case to MOSD</w:t>
            </w:r>
            <w:r w:rsidRPr="001B614E">
              <w:rPr>
                <w:rFonts w:eastAsia="Times New Roman" w:cs="Times New Roman"/>
                <w:iCs/>
                <w:color w:val="000000"/>
                <w:szCs w:val="22"/>
                <w:lang w:val="en-ZA"/>
              </w:rPr>
              <w:t xml:space="preserve"> for financial support as their financial situation was very bad. Didn’t plan anything for the child at this stage as still needed to do the general assessment.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General assessment: </w:t>
            </w:r>
          </w:p>
          <w:p w:rsidR="00D738B4" w:rsidRPr="001B614E" w:rsidRDefault="00D738B4" w:rsidP="00C72FF0">
            <w:pPr>
              <w:pStyle w:val="ListParagraph"/>
              <w:numPr>
                <w:ilvl w:val="0"/>
                <w:numId w:val="30"/>
              </w:numPr>
              <w:rPr>
                <w:rFonts w:eastAsia="Times New Roman" w:cs="Times New Roman"/>
                <w:iCs/>
                <w:color w:val="000000"/>
                <w:szCs w:val="22"/>
                <w:lang w:val="en-ZA"/>
              </w:rPr>
            </w:pPr>
            <w:r w:rsidRPr="001B614E">
              <w:rPr>
                <w:rFonts w:eastAsia="Times New Roman" w:cs="Times New Roman"/>
                <w:iCs/>
                <w:color w:val="000000"/>
                <w:szCs w:val="22"/>
                <w:lang w:val="en-ZA"/>
              </w:rPr>
              <w:t>Date: 20/4/2017 (2 days after primary assessment)</w:t>
            </w:r>
          </w:p>
          <w:p w:rsidR="00D738B4" w:rsidRPr="001B614E" w:rsidRDefault="00D738B4" w:rsidP="00C72FF0">
            <w:pPr>
              <w:pStyle w:val="ListParagraph"/>
              <w:numPr>
                <w:ilvl w:val="0"/>
                <w:numId w:val="30"/>
              </w:numPr>
              <w:rPr>
                <w:rFonts w:eastAsia="Times New Roman" w:cs="Times New Roman"/>
                <w:iCs/>
                <w:color w:val="000000"/>
                <w:szCs w:val="22"/>
                <w:lang w:val="en-ZA"/>
              </w:rPr>
            </w:pPr>
            <w:r w:rsidRPr="001B614E">
              <w:rPr>
                <w:rFonts w:eastAsia="Times New Roman" w:cs="Times New Roman"/>
                <w:iCs/>
                <w:color w:val="000000"/>
                <w:szCs w:val="22"/>
                <w:lang w:val="en-ZA"/>
              </w:rPr>
              <w:t>Duration: 1 ½ - 2 hrs</w:t>
            </w:r>
          </w:p>
          <w:p w:rsidR="00D738B4" w:rsidRPr="001B614E" w:rsidRDefault="00D738B4" w:rsidP="00C72FF0">
            <w:pPr>
              <w:pStyle w:val="ListParagraph"/>
              <w:numPr>
                <w:ilvl w:val="0"/>
                <w:numId w:val="30"/>
              </w:numPr>
              <w:rPr>
                <w:rFonts w:eastAsia="Times New Roman" w:cs="Times New Roman"/>
                <w:iCs/>
                <w:color w:val="000000"/>
                <w:szCs w:val="22"/>
                <w:lang w:val="en-ZA"/>
              </w:rPr>
            </w:pPr>
            <w:r w:rsidRPr="001B614E">
              <w:rPr>
                <w:rFonts w:eastAsia="Times New Roman" w:cs="Times New Roman"/>
                <w:iCs/>
                <w:color w:val="000000"/>
                <w:szCs w:val="22"/>
                <w:lang w:val="en-ZA"/>
              </w:rPr>
              <w:t xml:space="preserve">Venue: Home visit by CM </w:t>
            </w:r>
          </w:p>
          <w:p w:rsidR="00D738B4" w:rsidRPr="001B614E" w:rsidRDefault="00D738B4" w:rsidP="00C72FF0">
            <w:pPr>
              <w:pStyle w:val="ListParagraph"/>
              <w:numPr>
                <w:ilvl w:val="0"/>
                <w:numId w:val="30"/>
              </w:numPr>
              <w:rPr>
                <w:rFonts w:eastAsia="Times New Roman" w:cs="Times New Roman"/>
                <w:iCs/>
                <w:color w:val="000000"/>
                <w:szCs w:val="22"/>
                <w:lang w:val="en-ZA"/>
              </w:rPr>
            </w:pPr>
            <w:r w:rsidRPr="001B614E">
              <w:rPr>
                <w:rFonts w:eastAsia="Times New Roman" w:cs="Times New Roman"/>
                <w:iCs/>
                <w:color w:val="000000"/>
                <w:szCs w:val="22"/>
                <w:lang w:val="en-ZA"/>
              </w:rPr>
              <w:t>Met with mother, grandmother, and siblings. Child not at home, was at school. Home is in buffer zone. Home situation was very simple (poor) – 2 rooms for 7 people; kitchen small and</w:t>
            </w:r>
            <w:r>
              <w:rPr>
                <w:rFonts w:eastAsia="Times New Roman" w:cs="Times New Roman"/>
                <w:iCs/>
                <w:color w:val="000000"/>
                <w:szCs w:val="22"/>
                <w:lang w:val="en-ZA"/>
              </w:rPr>
              <w:t xml:space="preserve"> poorly equipped; bucket </w:t>
            </w:r>
            <w:r w:rsidRPr="001B614E">
              <w:rPr>
                <w:rFonts w:eastAsia="Times New Roman" w:cs="Times New Roman"/>
                <w:iCs/>
                <w:color w:val="000000"/>
                <w:szCs w:val="22"/>
                <w:lang w:val="en-ZA"/>
              </w:rPr>
              <w:t>toilet; no food in the house, nothing to eat; no water inside the house have to get water from big tanks outside, sometimes don’t have money to fill the tanks a</w:t>
            </w:r>
            <w:r>
              <w:rPr>
                <w:rFonts w:eastAsia="Times New Roman" w:cs="Times New Roman"/>
                <w:iCs/>
                <w:color w:val="000000"/>
                <w:szCs w:val="22"/>
                <w:lang w:val="en-ZA"/>
              </w:rPr>
              <w:t>nd have to ask people to help;</w:t>
            </w:r>
            <w:r w:rsidRPr="001B614E">
              <w:rPr>
                <w:rFonts w:eastAsia="Times New Roman" w:cs="Times New Roman"/>
                <w:iCs/>
                <w:color w:val="000000"/>
                <w:szCs w:val="22"/>
                <w:lang w:val="en-ZA"/>
              </w:rPr>
              <w:t xml:space="preserve"> children looked like they had psychological problems. </w:t>
            </w:r>
          </w:p>
          <w:p w:rsidR="00D738B4" w:rsidRPr="001B614E" w:rsidRDefault="00D738B4" w:rsidP="00C72FF0">
            <w:pPr>
              <w:pStyle w:val="ListParagraph"/>
              <w:numPr>
                <w:ilvl w:val="0"/>
                <w:numId w:val="30"/>
              </w:numPr>
              <w:rPr>
                <w:rFonts w:eastAsia="Times New Roman" w:cs="Times New Roman"/>
                <w:iCs/>
                <w:color w:val="000000"/>
                <w:szCs w:val="22"/>
                <w:lang w:val="en-ZA"/>
              </w:rPr>
            </w:pPr>
            <w:r w:rsidRPr="001B614E">
              <w:rPr>
                <w:rFonts w:eastAsia="Times New Roman" w:cs="Times New Roman"/>
                <w:iCs/>
                <w:color w:val="000000"/>
                <w:szCs w:val="22"/>
                <w:lang w:val="en-ZA"/>
              </w:rPr>
              <w:t>As part of the general assessment, CM went to the school</w:t>
            </w:r>
            <w:r>
              <w:rPr>
                <w:rFonts w:eastAsia="Times New Roman" w:cs="Times New Roman"/>
                <w:iCs/>
                <w:color w:val="000000"/>
                <w:szCs w:val="22"/>
                <w:lang w:val="en-ZA"/>
              </w:rPr>
              <w:t xml:space="preserve"> </w:t>
            </w:r>
            <w:r w:rsidRPr="001B614E">
              <w:rPr>
                <w:rFonts w:eastAsia="Times New Roman" w:cs="Times New Roman"/>
                <w:iCs/>
                <w:color w:val="000000"/>
                <w:szCs w:val="22"/>
                <w:lang w:val="en-ZA"/>
              </w:rPr>
              <w:t>and spoke to the counsel</w:t>
            </w:r>
            <w:r>
              <w:rPr>
                <w:rFonts w:eastAsia="Times New Roman" w:cs="Times New Roman"/>
                <w:iCs/>
                <w:color w:val="000000"/>
                <w:szCs w:val="22"/>
                <w:lang w:val="en-ZA"/>
              </w:rPr>
              <w:t>l</w:t>
            </w:r>
            <w:r w:rsidRPr="001B614E">
              <w:rPr>
                <w:rFonts w:eastAsia="Times New Roman" w:cs="Times New Roman"/>
                <w:iCs/>
                <w:color w:val="000000"/>
                <w:szCs w:val="22"/>
                <w:lang w:val="en-ZA"/>
              </w:rPr>
              <w:t>or. Found the child has the same pr</w:t>
            </w:r>
            <w:r>
              <w:rPr>
                <w:rFonts w:eastAsia="Times New Roman" w:cs="Times New Roman"/>
                <w:iCs/>
                <w:color w:val="000000"/>
                <w:szCs w:val="22"/>
                <w:lang w:val="en-ZA"/>
              </w:rPr>
              <w:t>oblem as reported by the mother i.e.</w:t>
            </w:r>
            <w:r w:rsidRPr="001B614E">
              <w:rPr>
                <w:rFonts w:eastAsia="Times New Roman" w:cs="Times New Roman"/>
                <w:iCs/>
                <w:color w:val="000000"/>
                <w:szCs w:val="22"/>
                <w:lang w:val="en-ZA"/>
              </w:rPr>
              <w:t xml:space="preserve"> aggressive behaviour towards other children. Child had also dropped out of school many times. Also met with the teacher and asked him to take care of the child in the classroom.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Plan: </w:t>
            </w:r>
          </w:p>
          <w:p w:rsidR="00D738B4" w:rsidRPr="001B614E" w:rsidRDefault="00D738B4" w:rsidP="00C72FF0">
            <w:pPr>
              <w:pStyle w:val="ListParagraph"/>
              <w:numPr>
                <w:ilvl w:val="0"/>
                <w:numId w:val="32"/>
              </w:numPr>
              <w:rPr>
                <w:rFonts w:eastAsia="Times New Roman" w:cs="Times New Roman"/>
                <w:iCs/>
                <w:color w:val="000000"/>
                <w:szCs w:val="22"/>
                <w:lang w:val="en-ZA"/>
              </w:rPr>
            </w:pPr>
            <w:r w:rsidRPr="001B614E">
              <w:rPr>
                <w:rFonts w:eastAsia="Times New Roman" w:cs="Times New Roman"/>
                <w:iCs/>
                <w:color w:val="000000"/>
                <w:szCs w:val="22"/>
                <w:lang w:val="en-ZA"/>
              </w:rPr>
              <w:t xml:space="preserve">Date: 3/5/2017 </w:t>
            </w:r>
          </w:p>
          <w:p w:rsidR="00D738B4" w:rsidRPr="001B614E" w:rsidRDefault="00D738B4" w:rsidP="00C72FF0">
            <w:pPr>
              <w:pStyle w:val="ListParagraph"/>
              <w:numPr>
                <w:ilvl w:val="0"/>
                <w:numId w:val="32"/>
              </w:numPr>
              <w:rPr>
                <w:rFonts w:eastAsia="Times New Roman" w:cs="Times New Roman"/>
                <w:iCs/>
                <w:color w:val="000000"/>
                <w:szCs w:val="22"/>
                <w:lang w:val="en-ZA"/>
              </w:rPr>
            </w:pPr>
            <w:r w:rsidRPr="001B614E">
              <w:rPr>
                <w:rFonts w:eastAsia="Times New Roman" w:cs="Times New Roman"/>
                <w:iCs/>
                <w:color w:val="000000"/>
                <w:szCs w:val="22"/>
                <w:lang w:val="en-ZA"/>
              </w:rPr>
              <w:t>CM counsel</w:t>
            </w:r>
            <w:r>
              <w:rPr>
                <w:rFonts w:eastAsia="Times New Roman" w:cs="Times New Roman"/>
                <w:iCs/>
                <w:color w:val="000000"/>
                <w:szCs w:val="22"/>
                <w:lang w:val="en-ZA"/>
              </w:rPr>
              <w:t>l</w:t>
            </w:r>
            <w:r w:rsidRPr="001B614E">
              <w:rPr>
                <w:rFonts w:eastAsia="Times New Roman" w:cs="Times New Roman"/>
                <w:iCs/>
                <w:color w:val="000000"/>
                <w:szCs w:val="22"/>
                <w:lang w:val="en-ZA"/>
              </w:rPr>
              <w:t>or, LS facil</w:t>
            </w:r>
            <w:r>
              <w:rPr>
                <w:rFonts w:eastAsia="Times New Roman" w:cs="Times New Roman"/>
                <w:iCs/>
                <w:color w:val="000000"/>
                <w:szCs w:val="22"/>
                <w:lang w:val="en-ZA"/>
              </w:rPr>
              <w:t>i</w:t>
            </w:r>
            <w:r w:rsidRPr="001B614E">
              <w:rPr>
                <w:rFonts w:eastAsia="Times New Roman" w:cs="Times New Roman"/>
                <w:iCs/>
                <w:color w:val="000000"/>
                <w:szCs w:val="22"/>
                <w:lang w:val="en-ZA"/>
              </w:rPr>
              <w:t xml:space="preserve">tator, CM in </w:t>
            </w:r>
            <w:r>
              <w:rPr>
                <w:rFonts w:eastAsia="Times New Roman" w:cs="Times New Roman"/>
                <w:iCs/>
                <w:color w:val="000000"/>
                <w:szCs w:val="22"/>
                <w:lang w:val="en-ZA"/>
              </w:rPr>
              <w:t>MOSD</w:t>
            </w:r>
            <w:r w:rsidRPr="001B614E">
              <w:rPr>
                <w:rFonts w:eastAsia="Times New Roman" w:cs="Times New Roman"/>
                <w:iCs/>
                <w:color w:val="000000"/>
                <w:szCs w:val="22"/>
                <w:lang w:val="en-ZA"/>
              </w:rPr>
              <w:t xml:space="preserve"> and counse</w:t>
            </w:r>
            <w:r>
              <w:rPr>
                <w:rFonts w:eastAsia="Times New Roman" w:cs="Times New Roman"/>
                <w:iCs/>
                <w:color w:val="000000"/>
                <w:szCs w:val="22"/>
                <w:lang w:val="en-ZA"/>
              </w:rPr>
              <w:t>ll</w:t>
            </w:r>
            <w:r w:rsidRPr="001B614E">
              <w:rPr>
                <w:rFonts w:eastAsia="Times New Roman" w:cs="Times New Roman"/>
                <w:iCs/>
                <w:color w:val="000000"/>
                <w:szCs w:val="22"/>
                <w:lang w:val="en-ZA"/>
              </w:rPr>
              <w:t xml:space="preserve">or in school were all involved in developing the Case Plan. Phoned the </w:t>
            </w:r>
            <w:r>
              <w:rPr>
                <w:rFonts w:eastAsia="Times New Roman" w:cs="Times New Roman"/>
                <w:iCs/>
                <w:color w:val="000000"/>
                <w:szCs w:val="22"/>
                <w:lang w:val="en-ZA"/>
              </w:rPr>
              <w:t>MOSD</w:t>
            </w:r>
            <w:r w:rsidRPr="001B614E">
              <w:rPr>
                <w:rFonts w:eastAsia="Times New Roman" w:cs="Times New Roman"/>
                <w:iCs/>
                <w:color w:val="000000"/>
                <w:szCs w:val="22"/>
                <w:lang w:val="en-ZA"/>
              </w:rPr>
              <w:t xml:space="preserve"> CM and the school counsel</w:t>
            </w:r>
            <w:r>
              <w:rPr>
                <w:rFonts w:eastAsia="Times New Roman" w:cs="Times New Roman"/>
                <w:iCs/>
                <w:color w:val="000000"/>
                <w:szCs w:val="22"/>
                <w:lang w:val="en-ZA"/>
              </w:rPr>
              <w:t>l</w:t>
            </w:r>
            <w:r w:rsidRPr="001B614E">
              <w:rPr>
                <w:rFonts w:eastAsia="Times New Roman" w:cs="Times New Roman"/>
                <w:iCs/>
                <w:color w:val="000000"/>
                <w:szCs w:val="22"/>
                <w:lang w:val="en-ZA"/>
              </w:rPr>
              <w:t xml:space="preserve">or to discuss, not a face to face meeting. Also involved the mother. Didn’t involve the child. CM said sometimes he does involve the child but not in this case as the child has psychological problems and CM “didn’t want him to be affected”. </w:t>
            </w:r>
          </w:p>
          <w:p w:rsidR="00D738B4" w:rsidRPr="001B614E" w:rsidRDefault="00D738B4" w:rsidP="00C72FF0">
            <w:pPr>
              <w:pStyle w:val="ListParagraph"/>
              <w:numPr>
                <w:ilvl w:val="0"/>
                <w:numId w:val="32"/>
              </w:numPr>
              <w:rPr>
                <w:rFonts w:eastAsia="Times New Roman" w:cs="Times New Roman"/>
                <w:iCs/>
                <w:color w:val="000000"/>
                <w:szCs w:val="22"/>
                <w:lang w:val="en-ZA"/>
              </w:rPr>
            </w:pPr>
            <w:r w:rsidRPr="001B614E">
              <w:rPr>
                <w:rFonts w:eastAsia="Times New Roman" w:cs="Times New Roman"/>
                <w:iCs/>
                <w:color w:val="000000"/>
                <w:szCs w:val="22"/>
                <w:lang w:val="en-ZA"/>
              </w:rPr>
              <w:t xml:space="preserve">Goal: to reach good objective for the child, improve the home situation and the address the child protection issue of the child. </w:t>
            </w:r>
          </w:p>
          <w:p w:rsidR="00D738B4" w:rsidRPr="001B614E" w:rsidRDefault="00D738B4" w:rsidP="00C72FF0">
            <w:pPr>
              <w:pStyle w:val="ListParagraph"/>
              <w:numPr>
                <w:ilvl w:val="1"/>
                <w:numId w:val="31"/>
              </w:numPr>
              <w:rPr>
                <w:rFonts w:eastAsia="Times New Roman" w:cs="Times New Roman"/>
                <w:iCs/>
                <w:color w:val="000000"/>
                <w:szCs w:val="22"/>
                <w:lang w:val="en-ZA"/>
              </w:rPr>
            </w:pPr>
            <w:r w:rsidRPr="001B614E">
              <w:rPr>
                <w:rFonts w:eastAsia="Times New Roman" w:cs="Times New Roman"/>
                <w:iCs/>
                <w:color w:val="000000"/>
                <w:szCs w:val="22"/>
                <w:lang w:val="en-ZA"/>
              </w:rPr>
              <w:t xml:space="preserve">Reduce nervousness and stress of the child – provide individual and group counselling; invite children from the school to participate in the group counselling (1½ months group and individual counselling) </w:t>
            </w:r>
          </w:p>
          <w:p w:rsidR="00D738B4" w:rsidRPr="001B614E" w:rsidRDefault="00D738B4" w:rsidP="00C72FF0">
            <w:pPr>
              <w:pStyle w:val="ListParagraph"/>
              <w:numPr>
                <w:ilvl w:val="1"/>
                <w:numId w:val="31"/>
              </w:numPr>
              <w:rPr>
                <w:rFonts w:eastAsia="Times New Roman" w:cs="Times New Roman"/>
                <w:iCs/>
                <w:color w:val="000000"/>
                <w:szCs w:val="22"/>
                <w:lang w:val="en-ZA"/>
              </w:rPr>
            </w:pPr>
            <w:r w:rsidRPr="001B614E">
              <w:rPr>
                <w:rFonts w:eastAsia="Times New Roman" w:cs="Times New Roman"/>
                <w:iCs/>
                <w:color w:val="000000"/>
                <w:szCs w:val="22"/>
                <w:lang w:val="en-ZA"/>
              </w:rPr>
              <w:t>stop violence of mother to child – visit mother in the home every 10 days to check if the child has been beaten; during the home visit give awareness for the mother inside the home; meet with the father and provide awareness sessions</w:t>
            </w:r>
          </w:p>
          <w:p w:rsidR="00D738B4" w:rsidRPr="001B614E" w:rsidRDefault="00D738B4" w:rsidP="00C72FF0">
            <w:pPr>
              <w:pStyle w:val="ListParagraph"/>
              <w:numPr>
                <w:ilvl w:val="1"/>
                <w:numId w:val="31"/>
              </w:numPr>
              <w:rPr>
                <w:rFonts w:eastAsia="Times New Roman" w:cs="Times New Roman"/>
                <w:iCs/>
                <w:color w:val="000000"/>
                <w:szCs w:val="22"/>
                <w:lang w:val="en-ZA"/>
              </w:rPr>
            </w:pPr>
            <w:r w:rsidRPr="001B614E">
              <w:rPr>
                <w:rFonts w:eastAsia="Times New Roman" w:cs="Times New Roman"/>
                <w:iCs/>
                <w:color w:val="000000"/>
                <w:szCs w:val="22"/>
                <w:lang w:val="en-ZA"/>
              </w:rPr>
              <w:t xml:space="preserve">Increase trust and confidence of child – refer child for LS sessions. </w:t>
            </w:r>
          </w:p>
          <w:p w:rsidR="00D738B4" w:rsidRDefault="00D738B4" w:rsidP="00C72FF0">
            <w:pPr>
              <w:pStyle w:val="ListParagraph"/>
              <w:numPr>
                <w:ilvl w:val="1"/>
                <w:numId w:val="31"/>
              </w:numPr>
              <w:rPr>
                <w:rFonts w:eastAsia="Times New Roman" w:cs="Times New Roman"/>
                <w:iCs/>
                <w:color w:val="000000"/>
                <w:szCs w:val="22"/>
                <w:lang w:val="en-ZA"/>
              </w:rPr>
            </w:pPr>
            <w:r w:rsidRPr="001B614E">
              <w:rPr>
                <w:rFonts w:eastAsia="Times New Roman" w:cs="Times New Roman"/>
                <w:iCs/>
                <w:color w:val="000000"/>
                <w:szCs w:val="22"/>
                <w:lang w:val="en-ZA"/>
              </w:rPr>
              <w:t>Improve economic status</w:t>
            </w:r>
            <w:r>
              <w:rPr>
                <w:rFonts w:eastAsia="Times New Roman" w:cs="Times New Roman"/>
                <w:iCs/>
                <w:color w:val="000000"/>
                <w:szCs w:val="22"/>
                <w:lang w:val="en-ZA"/>
              </w:rPr>
              <w:t xml:space="preserve"> of family - Link family with MOSD</w:t>
            </w:r>
            <w:r w:rsidRPr="001B614E">
              <w:rPr>
                <w:rFonts w:eastAsia="Times New Roman" w:cs="Times New Roman"/>
                <w:iCs/>
                <w:color w:val="000000"/>
                <w:szCs w:val="22"/>
                <w:lang w:val="en-ZA"/>
              </w:rPr>
              <w:t xml:space="preserve"> through CP Network. </w:t>
            </w:r>
          </w:p>
          <w:p w:rsidR="00D738B4" w:rsidRDefault="00D738B4" w:rsidP="00C72FF0">
            <w:pPr>
              <w:pStyle w:val="ListParagraph"/>
              <w:numPr>
                <w:ilvl w:val="1"/>
                <w:numId w:val="31"/>
              </w:numPr>
              <w:rPr>
                <w:rFonts w:eastAsia="Times New Roman" w:cs="Times New Roman"/>
                <w:iCs/>
                <w:color w:val="000000"/>
                <w:szCs w:val="22"/>
                <w:lang w:val="en-ZA"/>
              </w:rPr>
            </w:pPr>
            <w:r w:rsidRPr="001B614E">
              <w:rPr>
                <w:rFonts w:eastAsia="Times New Roman" w:cs="Times New Roman"/>
                <w:iCs/>
                <w:color w:val="000000"/>
                <w:szCs w:val="22"/>
                <w:lang w:val="en-ZA"/>
              </w:rPr>
              <w:t>Provide food during Ra</w:t>
            </w:r>
            <w:r>
              <w:rPr>
                <w:rFonts w:eastAsia="Times New Roman" w:cs="Times New Roman"/>
                <w:iCs/>
                <w:color w:val="000000"/>
                <w:szCs w:val="22"/>
                <w:lang w:val="en-ZA"/>
              </w:rPr>
              <w:t>madan (this is coordinated by MOSD</w:t>
            </w:r>
            <w:r w:rsidRPr="001B614E">
              <w:rPr>
                <w:rFonts w:eastAsia="Times New Roman" w:cs="Times New Roman"/>
                <w:iCs/>
                <w:color w:val="000000"/>
                <w:szCs w:val="22"/>
                <w:lang w:val="en-ZA"/>
              </w:rPr>
              <w:t>)</w:t>
            </w:r>
          </w:p>
          <w:p w:rsidR="00D738B4" w:rsidRDefault="00D738B4" w:rsidP="00C72FF0">
            <w:pPr>
              <w:pStyle w:val="ListParagraph"/>
              <w:numPr>
                <w:ilvl w:val="1"/>
                <w:numId w:val="31"/>
              </w:numPr>
              <w:rPr>
                <w:rFonts w:eastAsia="Times New Roman" w:cs="Times New Roman"/>
                <w:iCs/>
                <w:color w:val="000000"/>
                <w:szCs w:val="22"/>
                <w:lang w:val="en-ZA"/>
              </w:rPr>
            </w:pPr>
            <w:r w:rsidRPr="001B614E">
              <w:rPr>
                <w:rFonts w:eastAsia="Times New Roman" w:cs="Times New Roman"/>
                <w:iCs/>
                <w:color w:val="000000"/>
                <w:szCs w:val="22"/>
                <w:lang w:val="en-ZA"/>
              </w:rPr>
              <w:t xml:space="preserve">Arrange for local bakery to provide bread. </w:t>
            </w:r>
          </w:p>
          <w:p w:rsidR="00D738B4" w:rsidRDefault="00D738B4" w:rsidP="00C72FF0">
            <w:pPr>
              <w:pStyle w:val="ListParagraph"/>
              <w:numPr>
                <w:ilvl w:val="1"/>
                <w:numId w:val="31"/>
              </w:numPr>
              <w:rPr>
                <w:rFonts w:eastAsia="Times New Roman" w:cs="Times New Roman"/>
                <w:iCs/>
                <w:color w:val="000000"/>
                <w:szCs w:val="22"/>
                <w:lang w:val="en-ZA"/>
              </w:rPr>
            </w:pPr>
            <w:r w:rsidRPr="001B614E">
              <w:rPr>
                <w:rFonts w:eastAsia="Times New Roman" w:cs="Times New Roman"/>
                <w:iCs/>
                <w:color w:val="000000"/>
                <w:szCs w:val="22"/>
                <w:lang w:val="en-ZA"/>
              </w:rPr>
              <w:t>Coordinate with a CPCC member to help the father to rent a car.</w:t>
            </w:r>
          </w:p>
          <w:p w:rsidR="00D738B4" w:rsidRDefault="00D738B4" w:rsidP="009222A8">
            <w:pPr>
              <w:pStyle w:val="ListParagraph"/>
              <w:ind w:left="360"/>
              <w:rPr>
                <w:rFonts w:eastAsia="Times New Roman" w:cs="Times New Roman"/>
                <w:iCs/>
                <w:color w:val="000000"/>
                <w:szCs w:val="22"/>
                <w:lang w:val="en-ZA"/>
              </w:rPr>
            </w:pPr>
          </w:p>
          <w:p w:rsidR="00D738B4" w:rsidRPr="001B614E" w:rsidRDefault="00D738B4" w:rsidP="009222A8">
            <w:pPr>
              <w:pStyle w:val="ListParagraph"/>
              <w:ind w:left="360"/>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closure: </w:t>
            </w:r>
          </w:p>
          <w:p w:rsidR="00D738B4" w:rsidRPr="00AF6C18" w:rsidRDefault="00D738B4" w:rsidP="00C72FF0">
            <w:pPr>
              <w:pStyle w:val="ListParagraph"/>
              <w:numPr>
                <w:ilvl w:val="0"/>
                <w:numId w:val="35"/>
              </w:numPr>
              <w:rPr>
                <w:rFonts w:eastAsia="Times New Roman" w:cs="Times New Roman"/>
                <w:iCs/>
                <w:color w:val="000000"/>
                <w:szCs w:val="22"/>
                <w:lang w:val="en-ZA"/>
              </w:rPr>
            </w:pPr>
            <w:r w:rsidRPr="00AF6C18">
              <w:rPr>
                <w:rFonts w:eastAsia="Times New Roman" w:cs="Times New Roman"/>
                <w:iCs/>
                <w:color w:val="000000"/>
                <w:szCs w:val="22"/>
                <w:lang w:val="en-ZA"/>
              </w:rPr>
              <w:t>Case closed 20/7/2017</w:t>
            </w:r>
            <w:r>
              <w:rPr>
                <w:rFonts w:eastAsia="Times New Roman" w:cs="Times New Roman"/>
                <w:iCs/>
                <w:color w:val="000000"/>
                <w:szCs w:val="22"/>
                <w:lang w:val="en-ZA"/>
              </w:rPr>
              <w:t xml:space="preserve"> (3 months after opening)</w:t>
            </w:r>
            <w:r w:rsidRPr="00AF6C18">
              <w:rPr>
                <w:rFonts w:eastAsia="Times New Roman" w:cs="Times New Roman"/>
                <w:iCs/>
                <w:color w:val="000000"/>
                <w:szCs w:val="22"/>
                <w:lang w:val="en-ZA"/>
              </w:rPr>
              <w:t xml:space="preserve">. Case Plan goals all met: </w:t>
            </w:r>
          </w:p>
          <w:p w:rsidR="00D738B4" w:rsidRPr="001B614E" w:rsidRDefault="00D738B4" w:rsidP="00C72FF0">
            <w:pPr>
              <w:pStyle w:val="ListParagraph"/>
              <w:numPr>
                <w:ilvl w:val="0"/>
                <w:numId w:val="34"/>
              </w:numPr>
              <w:rPr>
                <w:rFonts w:eastAsia="Times New Roman" w:cs="Times New Roman"/>
                <w:iCs/>
                <w:color w:val="000000"/>
                <w:szCs w:val="22"/>
                <w:lang w:val="en-ZA"/>
              </w:rPr>
            </w:pPr>
            <w:r w:rsidRPr="001B614E">
              <w:rPr>
                <w:rFonts w:eastAsia="Times New Roman" w:cs="Times New Roman"/>
                <w:iCs/>
                <w:color w:val="000000"/>
                <w:szCs w:val="22"/>
                <w:lang w:val="en-ZA"/>
              </w:rPr>
              <w:t xml:space="preserve">Economic status of the family improved: </w:t>
            </w:r>
          </w:p>
          <w:p w:rsidR="00D738B4" w:rsidRPr="001B614E" w:rsidRDefault="00D738B4" w:rsidP="00C72FF0">
            <w:pPr>
              <w:pStyle w:val="ListParagraph"/>
              <w:numPr>
                <w:ilvl w:val="0"/>
                <w:numId w:val="36"/>
              </w:numPr>
              <w:rPr>
                <w:rFonts w:eastAsia="Times New Roman" w:cs="Times New Roman"/>
                <w:iCs/>
                <w:color w:val="000000"/>
                <w:szCs w:val="22"/>
                <w:lang w:val="en-ZA"/>
              </w:rPr>
            </w:pPr>
            <w:r>
              <w:rPr>
                <w:rFonts w:eastAsia="Times New Roman" w:cs="Times New Roman"/>
                <w:iCs/>
                <w:color w:val="000000"/>
                <w:szCs w:val="22"/>
                <w:lang w:val="en-ZA"/>
              </w:rPr>
              <w:t>MOSD</w:t>
            </w:r>
            <w:r w:rsidRPr="001B614E">
              <w:rPr>
                <w:rFonts w:eastAsia="Times New Roman" w:cs="Times New Roman"/>
                <w:iCs/>
                <w:color w:val="000000"/>
                <w:szCs w:val="22"/>
                <w:lang w:val="en-ZA"/>
              </w:rPr>
              <w:t xml:space="preserve"> gives money every 3 months (NIS 1000) and clothes and stationary for school (amoun</w:t>
            </w:r>
            <w:r>
              <w:rPr>
                <w:rFonts w:eastAsia="Times New Roman" w:cs="Times New Roman"/>
                <w:iCs/>
                <w:color w:val="000000"/>
                <w:szCs w:val="22"/>
                <w:lang w:val="en-ZA"/>
              </w:rPr>
              <w:t>t</w:t>
            </w:r>
            <w:r w:rsidRPr="001B614E">
              <w:rPr>
                <w:rFonts w:eastAsia="Times New Roman" w:cs="Times New Roman"/>
                <w:iCs/>
                <w:color w:val="000000"/>
                <w:szCs w:val="22"/>
                <w:lang w:val="en-ZA"/>
              </w:rPr>
              <w:t xml:space="preserve"> varies depending on household size NIS 700 – 1000 every 3 months). </w:t>
            </w:r>
          </w:p>
          <w:p w:rsidR="00D738B4" w:rsidRPr="001B614E" w:rsidRDefault="00D738B4" w:rsidP="00C72FF0">
            <w:pPr>
              <w:pStyle w:val="ListParagraph"/>
              <w:numPr>
                <w:ilvl w:val="0"/>
                <w:numId w:val="36"/>
              </w:numPr>
              <w:rPr>
                <w:rFonts w:eastAsia="Times New Roman" w:cs="Times New Roman"/>
                <w:iCs/>
                <w:color w:val="000000"/>
                <w:szCs w:val="22"/>
                <w:lang w:val="en-ZA"/>
              </w:rPr>
            </w:pPr>
            <w:r w:rsidRPr="001B614E">
              <w:rPr>
                <w:rFonts w:eastAsia="Times New Roman" w:cs="Times New Roman"/>
                <w:iCs/>
                <w:color w:val="000000"/>
                <w:szCs w:val="22"/>
                <w:lang w:val="en-ZA"/>
              </w:rPr>
              <w:t xml:space="preserve">Food provided during Ramadan (this is coordinated by </w:t>
            </w:r>
            <w:r>
              <w:rPr>
                <w:rFonts w:eastAsia="Times New Roman" w:cs="Times New Roman"/>
                <w:iCs/>
                <w:color w:val="000000"/>
                <w:szCs w:val="22"/>
                <w:lang w:val="en-ZA"/>
              </w:rPr>
              <w:t>MOSD</w:t>
            </w:r>
            <w:r w:rsidRPr="001B614E">
              <w:rPr>
                <w:rFonts w:eastAsia="Times New Roman" w:cs="Times New Roman"/>
                <w:iCs/>
                <w:color w:val="000000"/>
                <w:szCs w:val="22"/>
                <w:lang w:val="en-ZA"/>
              </w:rPr>
              <w:t>)</w:t>
            </w:r>
          </w:p>
          <w:p w:rsidR="00D738B4" w:rsidRPr="001B614E" w:rsidRDefault="00D738B4" w:rsidP="00C72FF0">
            <w:pPr>
              <w:pStyle w:val="ListParagraph"/>
              <w:numPr>
                <w:ilvl w:val="0"/>
                <w:numId w:val="36"/>
              </w:numPr>
              <w:rPr>
                <w:rFonts w:eastAsia="Times New Roman" w:cs="Times New Roman"/>
                <w:iCs/>
                <w:color w:val="000000"/>
                <w:szCs w:val="22"/>
                <w:lang w:val="en-ZA"/>
              </w:rPr>
            </w:pPr>
            <w:r w:rsidRPr="001B614E">
              <w:rPr>
                <w:rFonts w:eastAsia="Times New Roman" w:cs="Times New Roman"/>
                <w:iCs/>
                <w:color w:val="000000"/>
                <w:szCs w:val="22"/>
                <w:lang w:val="en-ZA"/>
              </w:rPr>
              <w:t>Local bakery gives the family free bread every 2</w:t>
            </w:r>
            <w:r w:rsidRPr="001B614E">
              <w:rPr>
                <w:rFonts w:eastAsia="Times New Roman" w:cs="Times New Roman"/>
                <w:iCs/>
                <w:color w:val="000000"/>
                <w:szCs w:val="22"/>
                <w:vertAlign w:val="superscript"/>
                <w:lang w:val="en-ZA"/>
              </w:rPr>
              <w:t>nd</w:t>
            </w:r>
            <w:r w:rsidRPr="001B614E">
              <w:rPr>
                <w:rFonts w:eastAsia="Times New Roman" w:cs="Times New Roman"/>
                <w:iCs/>
                <w:color w:val="000000"/>
                <w:szCs w:val="22"/>
                <w:lang w:val="en-ZA"/>
              </w:rPr>
              <w:t xml:space="preserve"> day. </w:t>
            </w:r>
          </w:p>
          <w:p w:rsidR="00D738B4" w:rsidRPr="001B614E" w:rsidRDefault="00D738B4" w:rsidP="00C72FF0">
            <w:pPr>
              <w:pStyle w:val="ListParagraph"/>
              <w:numPr>
                <w:ilvl w:val="0"/>
                <w:numId w:val="34"/>
              </w:numPr>
              <w:rPr>
                <w:rFonts w:eastAsia="Times New Roman" w:cs="Times New Roman"/>
                <w:iCs/>
                <w:color w:val="000000"/>
                <w:szCs w:val="22"/>
                <w:lang w:val="en-ZA"/>
              </w:rPr>
            </w:pPr>
            <w:r w:rsidRPr="001B614E">
              <w:rPr>
                <w:rFonts w:eastAsia="Times New Roman" w:cs="Times New Roman"/>
                <w:iCs/>
                <w:color w:val="000000"/>
                <w:szCs w:val="22"/>
                <w:lang w:val="en-ZA"/>
              </w:rPr>
              <w:t xml:space="preserve">Father  now works as a taxi driver and is paying off some of his loans. </w:t>
            </w:r>
          </w:p>
          <w:p w:rsidR="00D738B4" w:rsidRPr="001B614E" w:rsidRDefault="00D738B4" w:rsidP="00C72FF0">
            <w:pPr>
              <w:pStyle w:val="ListParagraph"/>
              <w:numPr>
                <w:ilvl w:val="0"/>
                <w:numId w:val="34"/>
              </w:numPr>
              <w:rPr>
                <w:rFonts w:eastAsia="Times New Roman" w:cs="Times New Roman"/>
                <w:iCs/>
                <w:color w:val="000000"/>
                <w:szCs w:val="22"/>
                <w:lang w:val="en-ZA"/>
              </w:rPr>
            </w:pPr>
            <w:r w:rsidRPr="001B614E">
              <w:rPr>
                <w:rFonts w:eastAsia="Times New Roman" w:cs="Times New Roman"/>
                <w:iCs/>
                <w:color w:val="000000"/>
                <w:szCs w:val="22"/>
                <w:lang w:val="en-ZA"/>
              </w:rPr>
              <w:t>Child is going to school regularly now. He had dropped</w:t>
            </w:r>
            <w:r>
              <w:rPr>
                <w:rFonts w:eastAsia="Times New Roman" w:cs="Times New Roman"/>
                <w:iCs/>
                <w:color w:val="000000"/>
                <w:szCs w:val="22"/>
                <w:lang w:val="en-ZA"/>
              </w:rPr>
              <w:t xml:space="preserve"> </w:t>
            </w:r>
            <w:r w:rsidRPr="001B614E">
              <w:rPr>
                <w:rFonts w:eastAsia="Times New Roman" w:cs="Times New Roman"/>
                <w:iCs/>
                <w:color w:val="000000"/>
                <w:szCs w:val="22"/>
                <w:lang w:val="en-ZA"/>
              </w:rPr>
              <w:t xml:space="preserve">-out many times but this has stopped </w:t>
            </w:r>
          </w:p>
          <w:p w:rsidR="00D738B4" w:rsidRDefault="00D738B4" w:rsidP="009222A8">
            <w:pPr>
              <w:rPr>
                <w:rFonts w:eastAsia="Times New Roman" w:cs="Times New Roman"/>
                <w:i/>
                <w:iCs/>
                <w:color w:val="000000"/>
                <w:szCs w:val="22"/>
                <w:lang w:val="en-ZA"/>
              </w:rPr>
            </w:pPr>
          </w:p>
          <w:p w:rsidR="00D738B4" w:rsidRPr="00C15D60" w:rsidRDefault="00D738B4" w:rsidP="009222A8">
            <w:pPr>
              <w:pStyle w:val="NoSpacing"/>
              <w:rPr>
                <w:i/>
                <w:szCs w:val="22"/>
                <w:lang w:val="en-ZA"/>
              </w:rPr>
            </w:pPr>
            <w:r w:rsidRPr="00C15D60">
              <w:rPr>
                <w:i/>
                <w:szCs w:val="22"/>
                <w:lang w:val="en-ZA"/>
              </w:rPr>
              <w:t>Why is this case one of your most successful cases?</w:t>
            </w:r>
          </w:p>
          <w:p w:rsidR="00D738B4" w:rsidRPr="00AF6C18" w:rsidRDefault="00D738B4" w:rsidP="00C72FF0">
            <w:pPr>
              <w:pStyle w:val="ListParagraph"/>
              <w:numPr>
                <w:ilvl w:val="0"/>
                <w:numId w:val="33"/>
              </w:numPr>
              <w:rPr>
                <w:rFonts w:eastAsia="Times New Roman" w:cs="Times New Roman"/>
                <w:iCs/>
                <w:color w:val="000000"/>
                <w:szCs w:val="22"/>
                <w:lang w:val="en-ZA"/>
              </w:rPr>
            </w:pPr>
            <w:r w:rsidRPr="00AF6C18">
              <w:rPr>
                <w:rFonts w:eastAsia="Times New Roman" w:cs="Times New Roman"/>
                <w:iCs/>
                <w:color w:val="000000"/>
                <w:szCs w:val="22"/>
                <w:lang w:val="en-ZA"/>
              </w:rPr>
              <w:t xml:space="preserve">This is child who faced many risks, a child protection case, faced a lot of stress from the violence, stayed in a very poor area.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Reflections: </w:t>
            </w:r>
          </w:p>
          <w:p w:rsidR="00D738B4" w:rsidRPr="00AF6C18" w:rsidRDefault="00D738B4" w:rsidP="00C72FF0">
            <w:pPr>
              <w:pStyle w:val="ListParagraph"/>
              <w:numPr>
                <w:ilvl w:val="0"/>
                <w:numId w:val="33"/>
              </w:numPr>
              <w:rPr>
                <w:rFonts w:eastAsia="Times New Roman" w:cs="Times New Roman"/>
                <w:i/>
                <w:iCs/>
                <w:color w:val="000000"/>
                <w:szCs w:val="22"/>
                <w:lang w:val="en-ZA"/>
              </w:rPr>
            </w:pPr>
            <w:r w:rsidRPr="00AF6C18">
              <w:rPr>
                <w:rFonts w:eastAsia="Times New Roman" w:cs="Times New Roman"/>
                <w:i/>
                <w:iCs/>
                <w:color w:val="000000"/>
                <w:szCs w:val="22"/>
                <w:lang w:val="en-ZA"/>
              </w:rPr>
              <w:t xml:space="preserve">CM showed me all the paper-based forms. 12 contacts with the family/child: </w:t>
            </w:r>
          </w:p>
          <w:p w:rsidR="00D738B4" w:rsidRPr="00AF6C18" w:rsidRDefault="00D738B4" w:rsidP="00C72FF0">
            <w:pPr>
              <w:pStyle w:val="ListParagraph"/>
              <w:numPr>
                <w:ilvl w:val="0"/>
                <w:numId w:val="33"/>
              </w:numPr>
              <w:rPr>
                <w:rFonts w:eastAsia="Times New Roman" w:cs="Times New Roman"/>
                <w:i/>
                <w:iCs/>
                <w:color w:val="000000"/>
                <w:szCs w:val="22"/>
                <w:lang w:val="en-ZA"/>
              </w:rPr>
            </w:pPr>
            <w:r w:rsidRPr="00AF6C18">
              <w:rPr>
                <w:rFonts w:eastAsia="Times New Roman" w:cs="Times New Roman"/>
                <w:i/>
                <w:iCs/>
                <w:color w:val="000000"/>
                <w:szCs w:val="22"/>
                <w:lang w:val="en-ZA"/>
              </w:rPr>
              <w:t xml:space="preserve">Registration form; primary assessment form; general assessment form; follow-up form; closure form </w:t>
            </w:r>
          </w:p>
        </w:tc>
      </w:tr>
      <w:tr w:rsidR="00D738B4" w:rsidRPr="007201D7" w:rsidTr="009222A8">
        <w:trPr>
          <w:trHeight w:val="245"/>
        </w:trPr>
        <w:tc>
          <w:tcPr>
            <w:tcW w:w="299" w:type="dxa"/>
            <w:shd w:val="clear" w:color="auto" w:fill="auto"/>
          </w:tcPr>
          <w:p w:rsidR="00D738B4" w:rsidRPr="007201D7" w:rsidRDefault="00D738B4" w:rsidP="009222A8">
            <w:pPr>
              <w:jc w:val="right"/>
              <w:rPr>
                <w:rFonts w:eastAsia="Times New Roman" w:cs="Times New Roman"/>
                <w:color w:val="000000"/>
                <w:szCs w:val="22"/>
                <w:lang w:val="en-ZA"/>
              </w:rPr>
            </w:pPr>
            <w:r w:rsidRPr="007201D7">
              <w:rPr>
                <w:rFonts w:eastAsia="Times New Roman" w:cs="Times New Roman"/>
                <w:color w:val="000000"/>
                <w:szCs w:val="22"/>
                <w:lang w:val="en-ZA"/>
              </w:rPr>
              <w:lastRenderedPageBreak/>
              <w:t xml:space="preserve">4 </w:t>
            </w:r>
          </w:p>
        </w:tc>
        <w:tc>
          <w:tcPr>
            <w:tcW w:w="1134" w:type="dxa"/>
            <w:shd w:val="clear" w:color="auto" w:fill="auto"/>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Female </w:t>
            </w:r>
          </w:p>
          <w:p w:rsidR="00D738B4" w:rsidRPr="007201D7" w:rsidRDefault="00D738B4" w:rsidP="009222A8">
            <w:pPr>
              <w:rPr>
                <w:rFonts w:eastAsia="Times New Roman" w:cs="Times New Roman"/>
                <w:color w:val="000000"/>
                <w:szCs w:val="22"/>
                <w:lang w:val="en-ZA"/>
              </w:rPr>
            </w:pPr>
          </w:p>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Degree </w:t>
            </w:r>
          </w:p>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IT Engineer</w:t>
            </w:r>
          </w:p>
        </w:tc>
        <w:tc>
          <w:tcPr>
            <w:tcW w:w="1134" w:type="dxa"/>
            <w:shd w:val="clear" w:color="auto" w:fill="auto"/>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Tamer </w:t>
            </w:r>
          </w:p>
        </w:tc>
        <w:tc>
          <w:tcPr>
            <w:tcW w:w="12190" w:type="dxa"/>
          </w:tcPr>
          <w:p w:rsidR="00D738B4" w:rsidRPr="007201D7" w:rsidRDefault="00D738B4" w:rsidP="009222A8">
            <w:pPr>
              <w:rPr>
                <w:rFonts w:eastAsia="Times New Roman" w:cs="Times New Roman"/>
                <w:iCs/>
                <w:color w:val="000000"/>
                <w:szCs w:val="22"/>
                <w:lang w:val="en-ZA"/>
              </w:rPr>
            </w:pPr>
            <w:r>
              <w:rPr>
                <w:rFonts w:eastAsia="Times New Roman" w:cs="Times New Roman"/>
                <w:iCs/>
                <w:color w:val="000000"/>
                <w:szCs w:val="22"/>
                <w:lang w:val="en-ZA"/>
              </w:rPr>
              <w:t>CM s</w:t>
            </w:r>
            <w:r w:rsidRPr="007201D7">
              <w:rPr>
                <w:rFonts w:eastAsia="Times New Roman" w:cs="Times New Roman"/>
                <w:iCs/>
                <w:color w:val="000000"/>
                <w:szCs w:val="22"/>
                <w:lang w:val="en-ZA"/>
              </w:rPr>
              <w:t>ai</w:t>
            </w:r>
            <w:r>
              <w:rPr>
                <w:rFonts w:eastAsia="Times New Roman" w:cs="Times New Roman"/>
                <w:iCs/>
                <w:color w:val="000000"/>
                <w:szCs w:val="22"/>
                <w:lang w:val="en-ZA"/>
              </w:rPr>
              <w:t>d all her cases were successful: “If I provide</w:t>
            </w:r>
            <w:r w:rsidRPr="007201D7">
              <w:rPr>
                <w:rFonts w:eastAsia="Times New Roman" w:cs="Times New Roman"/>
                <w:iCs/>
                <w:color w:val="000000"/>
                <w:szCs w:val="22"/>
                <w:lang w:val="en-ZA"/>
              </w:rPr>
              <w:t xml:space="preserve"> just one service it will be a success because there are no other services in the area</w:t>
            </w:r>
            <w:r>
              <w:rPr>
                <w:rFonts w:eastAsia="Times New Roman" w:cs="Times New Roman"/>
                <w:iCs/>
                <w:color w:val="000000"/>
                <w:szCs w:val="22"/>
                <w:lang w:val="en-ZA"/>
              </w:rPr>
              <w:t>”</w:t>
            </w:r>
            <w:r w:rsidRPr="007201D7">
              <w:rPr>
                <w:rFonts w:eastAsia="Times New Roman" w:cs="Times New Roman"/>
                <w:iCs/>
                <w:color w:val="000000"/>
                <w:szCs w:val="22"/>
                <w:lang w:val="en-ZA"/>
              </w:rPr>
              <w:t xml:space="preserve">.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Case identification</w:t>
            </w:r>
            <w:r>
              <w:rPr>
                <w:rFonts w:eastAsia="Times New Roman" w:cs="Times New Roman"/>
                <w:i/>
                <w:iCs/>
                <w:color w:val="000000"/>
                <w:szCs w:val="22"/>
                <w:lang w:val="en-ZA"/>
              </w:rPr>
              <w:t>/Referral</w:t>
            </w:r>
            <w:r w:rsidRPr="007201D7">
              <w:rPr>
                <w:rFonts w:eastAsia="Times New Roman" w:cs="Times New Roman"/>
                <w:i/>
                <w:iCs/>
                <w:color w:val="000000"/>
                <w:szCs w:val="22"/>
                <w:lang w:val="en-ZA"/>
              </w:rPr>
              <w:t xml:space="preserve">: </w:t>
            </w:r>
          </w:p>
          <w:p w:rsidR="00D738B4" w:rsidRPr="00AF6C18" w:rsidRDefault="00D738B4" w:rsidP="00C72FF0">
            <w:pPr>
              <w:pStyle w:val="ListParagraph"/>
              <w:numPr>
                <w:ilvl w:val="0"/>
                <w:numId w:val="37"/>
              </w:numPr>
              <w:rPr>
                <w:rFonts w:eastAsia="Times New Roman" w:cs="Times New Roman"/>
                <w:iCs/>
                <w:color w:val="000000"/>
                <w:szCs w:val="22"/>
                <w:lang w:val="en-ZA"/>
              </w:rPr>
            </w:pPr>
            <w:r w:rsidRPr="00AF6C18">
              <w:rPr>
                <w:rFonts w:eastAsia="Times New Roman" w:cs="Times New Roman"/>
                <w:iCs/>
                <w:color w:val="000000"/>
                <w:szCs w:val="22"/>
                <w:lang w:val="en-ZA"/>
              </w:rPr>
              <w:t xml:space="preserve">Date: 10/1/2017 </w:t>
            </w:r>
          </w:p>
          <w:p w:rsidR="00D738B4" w:rsidRPr="00306AFE" w:rsidRDefault="00D738B4" w:rsidP="00C72FF0">
            <w:pPr>
              <w:pStyle w:val="ListParagraph"/>
              <w:numPr>
                <w:ilvl w:val="0"/>
                <w:numId w:val="37"/>
              </w:numPr>
              <w:rPr>
                <w:rFonts w:eastAsia="Times New Roman" w:cs="Times New Roman"/>
                <w:iCs/>
                <w:color w:val="000000"/>
                <w:szCs w:val="22"/>
                <w:lang w:val="en-ZA"/>
              </w:rPr>
            </w:pPr>
            <w:r w:rsidRPr="00AF6C18">
              <w:rPr>
                <w:rFonts w:eastAsia="Times New Roman" w:cs="Times New Roman"/>
                <w:iCs/>
                <w:color w:val="000000"/>
                <w:szCs w:val="22"/>
                <w:lang w:val="en-ZA"/>
              </w:rPr>
              <w:t>Mom came to speak to CM after a CP awareness session at the school. When CM and counsel</w:t>
            </w:r>
            <w:r>
              <w:rPr>
                <w:rFonts w:eastAsia="Times New Roman" w:cs="Times New Roman"/>
                <w:iCs/>
                <w:color w:val="000000"/>
                <w:szCs w:val="22"/>
                <w:lang w:val="en-ZA"/>
              </w:rPr>
              <w:t>l</w:t>
            </w:r>
            <w:r w:rsidRPr="00AF6C18">
              <w:rPr>
                <w:rFonts w:eastAsia="Times New Roman" w:cs="Times New Roman"/>
                <w:iCs/>
                <w:color w:val="000000"/>
                <w:szCs w:val="22"/>
                <w:lang w:val="en-ZA"/>
              </w:rPr>
              <w:t xml:space="preserve">or do these sessions they mention the services provided by the FC. </w:t>
            </w:r>
            <w:r>
              <w:rPr>
                <w:rFonts w:eastAsia="Times New Roman" w:cs="Times New Roman"/>
                <w:iCs/>
                <w:color w:val="000000"/>
                <w:szCs w:val="22"/>
                <w:lang w:val="en-ZA"/>
              </w:rPr>
              <w:t xml:space="preserve"> </w:t>
            </w:r>
            <w:r w:rsidRPr="00306AFE">
              <w:rPr>
                <w:rFonts w:eastAsia="Times New Roman" w:cs="Times New Roman"/>
                <w:iCs/>
                <w:color w:val="000000"/>
                <w:szCs w:val="22"/>
                <w:lang w:val="en-ZA"/>
              </w:rPr>
              <w:t xml:space="preserve">Mom signed a confidentiality paper (consent form) and then they talked about the case. </w:t>
            </w:r>
          </w:p>
          <w:p w:rsidR="00D738B4" w:rsidRPr="00AF6C18" w:rsidRDefault="00D738B4" w:rsidP="00C72FF0">
            <w:pPr>
              <w:pStyle w:val="ListParagraph"/>
              <w:numPr>
                <w:ilvl w:val="0"/>
                <w:numId w:val="37"/>
              </w:numPr>
              <w:rPr>
                <w:rFonts w:eastAsia="Times New Roman" w:cs="Times New Roman"/>
                <w:iCs/>
                <w:color w:val="000000"/>
                <w:szCs w:val="22"/>
                <w:lang w:val="en-ZA"/>
              </w:rPr>
            </w:pPr>
            <w:r>
              <w:rPr>
                <w:rFonts w:eastAsia="Times New Roman" w:cs="Times New Roman"/>
                <w:iCs/>
                <w:color w:val="000000"/>
                <w:szCs w:val="22"/>
                <w:lang w:val="en-ZA"/>
              </w:rPr>
              <w:t xml:space="preserve">Mom spoke about her 14 year old daughter who had </w:t>
            </w:r>
            <w:r w:rsidRPr="00AF6C18">
              <w:rPr>
                <w:rFonts w:eastAsia="Times New Roman" w:cs="Times New Roman"/>
                <w:iCs/>
                <w:color w:val="000000"/>
                <w:szCs w:val="22"/>
                <w:lang w:val="en-ZA"/>
              </w:rPr>
              <w:t>already been identified as needing CM during an awareness session at the school</w:t>
            </w:r>
            <w:r>
              <w:rPr>
                <w:rFonts w:eastAsia="Times New Roman" w:cs="Times New Roman"/>
                <w:iCs/>
                <w:color w:val="000000"/>
                <w:szCs w:val="22"/>
                <w:lang w:val="en-ZA"/>
              </w:rPr>
              <w:t xml:space="preserve">. </w:t>
            </w:r>
            <w:r w:rsidRPr="00AF6C18">
              <w:rPr>
                <w:rFonts w:eastAsia="Times New Roman" w:cs="Times New Roman"/>
                <w:iCs/>
                <w:color w:val="000000"/>
                <w:szCs w:val="22"/>
                <w:lang w:val="en-ZA"/>
              </w:rPr>
              <w:t>This child was a little bit darker than her siblings and they didn’t want to speak to her, left her alone for hours on end. Would say to her you are shorter/darker than the rest of us. When she went to school she used to wear high heels. She was isolated and not talking to anyone. Not dealing wi</w:t>
            </w:r>
            <w:r>
              <w:rPr>
                <w:rFonts w:eastAsia="Times New Roman" w:cs="Times New Roman"/>
                <w:iCs/>
                <w:color w:val="000000"/>
                <w:szCs w:val="22"/>
                <w:lang w:val="en-ZA"/>
              </w:rPr>
              <w:t xml:space="preserve">th anyone, just watched TV. </w:t>
            </w:r>
            <w:r w:rsidRPr="00AF6C18">
              <w:rPr>
                <w:rFonts w:eastAsia="Times New Roman" w:cs="Times New Roman"/>
                <w:iCs/>
                <w:color w:val="000000"/>
                <w:szCs w:val="22"/>
                <w:lang w:val="en-ZA"/>
              </w:rPr>
              <w:t>Mom asked the CM not to tell the child she had referred the case</w:t>
            </w:r>
            <w:r>
              <w:rPr>
                <w:rFonts w:eastAsia="Times New Roman" w:cs="Times New Roman"/>
                <w:iCs/>
                <w:color w:val="000000"/>
                <w:szCs w:val="22"/>
                <w:lang w:val="en-ZA"/>
              </w:rPr>
              <w:t xml:space="preserve">.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Primary assessment:</w:t>
            </w:r>
          </w:p>
          <w:p w:rsidR="00D738B4" w:rsidRPr="006D10C1" w:rsidRDefault="00D738B4" w:rsidP="00C72FF0">
            <w:pPr>
              <w:pStyle w:val="ListParagraph"/>
              <w:numPr>
                <w:ilvl w:val="0"/>
                <w:numId w:val="38"/>
              </w:numPr>
              <w:rPr>
                <w:rFonts w:eastAsia="Times New Roman" w:cs="Times New Roman"/>
                <w:i/>
                <w:iCs/>
                <w:color w:val="000000"/>
                <w:szCs w:val="22"/>
                <w:lang w:val="en-ZA"/>
              </w:rPr>
            </w:pPr>
            <w:r w:rsidRPr="006D10C1">
              <w:rPr>
                <w:rFonts w:eastAsia="Times New Roman" w:cs="Times New Roman"/>
                <w:iCs/>
                <w:color w:val="000000"/>
                <w:szCs w:val="22"/>
                <w:lang w:val="en-ZA"/>
              </w:rPr>
              <w:t xml:space="preserve">Date: 10/1/2017. Same day as the referral. </w:t>
            </w:r>
          </w:p>
          <w:p w:rsidR="00D738B4" w:rsidRPr="006D10C1" w:rsidRDefault="00D738B4" w:rsidP="00C72FF0">
            <w:pPr>
              <w:pStyle w:val="ListParagraph"/>
              <w:numPr>
                <w:ilvl w:val="0"/>
                <w:numId w:val="38"/>
              </w:numPr>
              <w:rPr>
                <w:rFonts w:eastAsia="Times New Roman" w:cs="Times New Roman"/>
                <w:iCs/>
                <w:color w:val="000000"/>
                <w:szCs w:val="22"/>
                <w:lang w:val="en-ZA"/>
              </w:rPr>
            </w:pPr>
            <w:r w:rsidRPr="006D10C1">
              <w:rPr>
                <w:rFonts w:eastAsia="Times New Roman" w:cs="Times New Roman"/>
                <w:iCs/>
                <w:color w:val="000000"/>
                <w:szCs w:val="22"/>
                <w:lang w:val="en-ZA"/>
              </w:rPr>
              <w:t xml:space="preserve">Mom has 14 children, oldest 22, youngest 4. The older brother was dealing with all the children, beating them, even the 4 year old. Hit his head with a cane.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General assessment: </w:t>
            </w:r>
          </w:p>
          <w:p w:rsidR="00D738B4" w:rsidRPr="006D10C1" w:rsidRDefault="00D738B4" w:rsidP="00C72FF0">
            <w:pPr>
              <w:pStyle w:val="ListParagraph"/>
              <w:numPr>
                <w:ilvl w:val="0"/>
                <w:numId w:val="39"/>
              </w:numPr>
              <w:rPr>
                <w:rFonts w:eastAsia="Times New Roman" w:cs="Times New Roman"/>
                <w:iCs/>
                <w:color w:val="000000"/>
                <w:szCs w:val="22"/>
                <w:lang w:val="en-ZA"/>
              </w:rPr>
            </w:pPr>
            <w:r w:rsidRPr="006D10C1">
              <w:rPr>
                <w:rFonts w:eastAsia="Times New Roman" w:cs="Times New Roman"/>
                <w:iCs/>
                <w:color w:val="000000"/>
                <w:szCs w:val="22"/>
                <w:lang w:val="en-ZA"/>
              </w:rPr>
              <w:lastRenderedPageBreak/>
              <w:t>Date: 11/1/2017 (home visit the next day)</w:t>
            </w:r>
          </w:p>
          <w:p w:rsidR="00D738B4" w:rsidRPr="006D10C1" w:rsidRDefault="00D738B4" w:rsidP="00C72FF0">
            <w:pPr>
              <w:pStyle w:val="ListParagraph"/>
              <w:numPr>
                <w:ilvl w:val="0"/>
                <w:numId w:val="39"/>
              </w:numPr>
              <w:rPr>
                <w:rFonts w:eastAsia="Times New Roman" w:cs="Times New Roman"/>
                <w:iCs/>
                <w:color w:val="000000"/>
                <w:szCs w:val="22"/>
                <w:lang w:val="en-ZA"/>
              </w:rPr>
            </w:pPr>
            <w:r w:rsidRPr="006D10C1">
              <w:rPr>
                <w:rFonts w:eastAsia="Times New Roman" w:cs="Times New Roman"/>
                <w:iCs/>
                <w:color w:val="000000"/>
                <w:szCs w:val="22"/>
                <w:lang w:val="en-ZA"/>
              </w:rPr>
              <w:t>Time: 60 minutes</w:t>
            </w:r>
          </w:p>
          <w:p w:rsidR="00D738B4" w:rsidRDefault="00D738B4" w:rsidP="00C72FF0">
            <w:pPr>
              <w:pStyle w:val="ListParagraph"/>
              <w:numPr>
                <w:ilvl w:val="0"/>
                <w:numId w:val="39"/>
              </w:numPr>
              <w:rPr>
                <w:rFonts w:eastAsia="Times New Roman" w:cs="Times New Roman"/>
                <w:iCs/>
                <w:color w:val="000000"/>
                <w:szCs w:val="22"/>
                <w:lang w:val="en-ZA"/>
              </w:rPr>
            </w:pPr>
            <w:r w:rsidRPr="006D10C1">
              <w:rPr>
                <w:rFonts w:eastAsia="Times New Roman" w:cs="Times New Roman"/>
                <w:iCs/>
                <w:color w:val="000000"/>
                <w:szCs w:val="22"/>
                <w:lang w:val="en-ZA"/>
              </w:rPr>
              <w:t xml:space="preserve">CM found a 2 roomed home for 14 children and mom. Home had no electricity. Roof covered with asbestos. Saw that the children were neglected. Always screaming. Physical abuse from brother. Basic needs not being met. </w:t>
            </w:r>
            <w:r>
              <w:rPr>
                <w:rFonts w:eastAsia="Times New Roman" w:cs="Times New Roman"/>
                <w:iCs/>
                <w:color w:val="000000"/>
                <w:szCs w:val="22"/>
                <w:lang w:val="en-ZA"/>
              </w:rPr>
              <w:t>MoSD provideed</w:t>
            </w:r>
            <w:r w:rsidRPr="006D10C1">
              <w:rPr>
                <w:rFonts w:eastAsia="Times New Roman" w:cs="Times New Roman"/>
                <w:iCs/>
                <w:color w:val="000000"/>
                <w:szCs w:val="22"/>
                <w:lang w:val="en-ZA"/>
              </w:rPr>
              <w:t xml:space="preserve"> 1000 </w:t>
            </w:r>
            <w:r>
              <w:rPr>
                <w:rFonts w:eastAsia="Times New Roman" w:cs="Times New Roman"/>
                <w:iCs/>
                <w:color w:val="000000"/>
                <w:szCs w:val="22"/>
                <w:lang w:val="en-ZA"/>
              </w:rPr>
              <w:t xml:space="preserve">NIS </w:t>
            </w:r>
            <w:r w:rsidRPr="006D10C1">
              <w:rPr>
                <w:rFonts w:eastAsia="Times New Roman" w:cs="Times New Roman"/>
                <w:iCs/>
                <w:color w:val="000000"/>
                <w:szCs w:val="22"/>
                <w:lang w:val="en-ZA"/>
              </w:rPr>
              <w:t xml:space="preserve">every 3 months but there </w:t>
            </w:r>
            <w:r>
              <w:rPr>
                <w:rFonts w:eastAsia="Times New Roman" w:cs="Times New Roman"/>
                <w:iCs/>
                <w:color w:val="000000"/>
                <w:szCs w:val="22"/>
                <w:lang w:val="en-ZA"/>
              </w:rPr>
              <w:t>were</w:t>
            </w:r>
            <w:r w:rsidRPr="006D10C1">
              <w:rPr>
                <w:rFonts w:eastAsia="Times New Roman" w:cs="Times New Roman"/>
                <w:iCs/>
                <w:color w:val="000000"/>
                <w:szCs w:val="22"/>
                <w:lang w:val="en-ZA"/>
              </w:rPr>
              <w:t xml:space="preserve"> too many children to feed. 4 year old had been burnt with hot water by his sister, accidentally</w:t>
            </w:r>
            <w:r>
              <w:rPr>
                <w:rFonts w:eastAsia="Times New Roman" w:cs="Times New Roman"/>
                <w:iCs/>
                <w:color w:val="000000"/>
                <w:szCs w:val="22"/>
                <w:lang w:val="en-ZA"/>
              </w:rPr>
              <w:t xml:space="preserve"> (</w:t>
            </w:r>
            <w:r w:rsidRPr="006D10C1">
              <w:rPr>
                <w:rFonts w:eastAsia="Times New Roman" w:cs="Times New Roman"/>
                <w:i/>
                <w:iCs/>
                <w:color w:val="000000"/>
                <w:szCs w:val="22"/>
                <w:lang w:val="en-ZA"/>
              </w:rPr>
              <w:t xml:space="preserve">CM registered this case </w:t>
            </w:r>
            <w:r>
              <w:rPr>
                <w:rFonts w:eastAsia="Times New Roman" w:cs="Times New Roman"/>
                <w:i/>
                <w:iCs/>
                <w:color w:val="000000"/>
                <w:szCs w:val="22"/>
                <w:lang w:val="en-ZA"/>
              </w:rPr>
              <w:t>during the home visit – she spoke about the case plan for this child not the 14 year old</w:t>
            </w:r>
            <w:r>
              <w:rPr>
                <w:rFonts w:eastAsia="Times New Roman" w:cs="Times New Roman"/>
                <w:iCs/>
                <w:color w:val="000000"/>
                <w:szCs w:val="22"/>
                <w:lang w:val="en-ZA"/>
              </w:rPr>
              <w:t>)</w:t>
            </w:r>
            <w:r w:rsidRPr="006D10C1">
              <w:rPr>
                <w:rFonts w:eastAsia="Times New Roman" w:cs="Times New Roman"/>
                <w:iCs/>
                <w:color w:val="000000"/>
                <w:szCs w:val="22"/>
                <w:lang w:val="en-ZA"/>
              </w:rPr>
              <w:t xml:space="preserve">. </w:t>
            </w:r>
          </w:p>
          <w:p w:rsidR="00D738B4" w:rsidRPr="006D10C1" w:rsidRDefault="00D738B4" w:rsidP="00C72FF0">
            <w:pPr>
              <w:pStyle w:val="ListParagraph"/>
              <w:numPr>
                <w:ilvl w:val="0"/>
                <w:numId w:val="39"/>
              </w:numPr>
              <w:rPr>
                <w:rFonts w:eastAsia="Times New Roman" w:cs="Times New Roman"/>
                <w:iCs/>
                <w:color w:val="000000"/>
                <w:szCs w:val="22"/>
                <w:lang w:val="en-ZA"/>
              </w:rPr>
            </w:pPr>
            <w:r w:rsidRPr="006D10C1">
              <w:rPr>
                <w:rFonts w:eastAsia="Times New Roman" w:cs="Times New Roman"/>
                <w:iCs/>
                <w:color w:val="000000"/>
                <w:szCs w:val="22"/>
                <w:lang w:val="en-ZA"/>
              </w:rPr>
              <w:t xml:space="preserve">Sat with mom, sister and elder brother to </w:t>
            </w:r>
            <w:r>
              <w:rPr>
                <w:rFonts w:eastAsia="Times New Roman" w:cs="Times New Roman"/>
                <w:iCs/>
                <w:color w:val="000000"/>
                <w:szCs w:val="22"/>
                <w:lang w:val="en-ZA"/>
              </w:rPr>
              <w:t xml:space="preserve">start to </w:t>
            </w:r>
            <w:r w:rsidRPr="006D10C1">
              <w:rPr>
                <w:rFonts w:eastAsia="Times New Roman" w:cs="Times New Roman"/>
                <w:iCs/>
                <w:color w:val="000000"/>
                <w:szCs w:val="22"/>
                <w:lang w:val="en-ZA"/>
              </w:rPr>
              <w:t xml:space="preserve">develop the case plan.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Plan: </w:t>
            </w:r>
          </w:p>
          <w:p w:rsidR="00D738B4" w:rsidRPr="006D10C1" w:rsidRDefault="00D738B4" w:rsidP="00C72FF0">
            <w:pPr>
              <w:pStyle w:val="ListParagraph"/>
              <w:numPr>
                <w:ilvl w:val="0"/>
                <w:numId w:val="40"/>
              </w:numPr>
              <w:rPr>
                <w:rFonts w:eastAsia="Times New Roman" w:cs="Times New Roman"/>
                <w:iCs/>
                <w:color w:val="000000"/>
                <w:szCs w:val="22"/>
                <w:lang w:val="en-ZA"/>
              </w:rPr>
            </w:pPr>
            <w:r w:rsidRPr="006D10C1">
              <w:rPr>
                <w:rFonts w:eastAsia="Times New Roman" w:cs="Times New Roman"/>
                <w:iCs/>
                <w:color w:val="000000"/>
                <w:szCs w:val="22"/>
                <w:lang w:val="en-ZA"/>
              </w:rPr>
              <w:t xml:space="preserve">Developed over 2 weeks. Started to contact service providers – </w:t>
            </w:r>
            <w:r>
              <w:rPr>
                <w:rFonts w:eastAsia="Times New Roman" w:cs="Times New Roman"/>
                <w:iCs/>
                <w:color w:val="000000"/>
                <w:szCs w:val="22"/>
                <w:lang w:val="en-ZA"/>
              </w:rPr>
              <w:t>MoSD</w:t>
            </w:r>
            <w:r w:rsidRPr="006D10C1">
              <w:rPr>
                <w:rFonts w:eastAsia="Times New Roman" w:cs="Times New Roman"/>
                <w:iCs/>
                <w:color w:val="000000"/>
                <w:szCs w:val="22"/>
                <w:lang w:val="en-ZA"/>
              </w:rPr>
              <w:t>, counselor at school. But, first decide</w:t>
            </w:r>
            <w:r>
              <w:rPr>
                <w:rFonts w:eastAsia="Times New Roman" w:cs="Times New Roman"/>
                <w:iCs/>
                <w:color w:val="000000"/>
                <w:szCs w:val="22"/>
                <w:lang w:val="en-ZA"/>
              </w:rPr>
              <w:t>d</w:t>
            </w:r>
            <w:r w:rsidRPr="006D10C1">
              <w:rPr>
                <w:rFonts w:eastAsia="Times New Roman" w:cs="Times New Roman"/>
                <w:iCs/>
                <w:color w:val="000000"/>
                <w:szCs w:val="22"/>
                <w:lang w:val="en-ZA"/>
              </w:rPr>
              <w:t xml:space="preserve"> what the child needs: </w:t>
            </w:r>
          </w:p>
          <w:p w:rsidR="00D738B4" w:rsidRPr="006D10C1" w:rsidRDefault="00D738B4" w:rsidP="00C72FF0">
            <w:pPr>
              <w:pStyle w:val="ListParagraph"/>
              <w:numPr>
                <w:ilvl w:val="0"/>
                <w:numId w:val="41"/>
              </w:numPr>
              <w:rPr>
                <w:rFonts w:eastAsia="Times New Roman" w:cs="Times New Roman"/>
                <w:iCs/>
                <w:color w:val="000000"/>
                <w:szCs w:val="22"/>
                <w:lang w:val="en-ZA"/>
              </w:rPr>
            </w:pPr>
            <w:r w:rsidRPr="006D10C1">
              <w:rPr>
                <w:rFonts w:eastAsia="Times New Roman" w:cs="Times New Roman"/>
                <w:iCs/>
                <w:color w:val="000000"/>
                <w:szCs w:val="22"/>
                <w:lang w:val="en-ZA"/>
              </w:rPr>
              <w:t>Stop physical abuse – awareness sessions for the family in the home</w:t>
            </w:r>
            <w:r>
              <w:rPr>
                <w:rFonts w:eastAsia="Times New Roman" w:cs="Times New Roman"/>
                <w:iCs/>
                <w:color w:val="000000"/>
                <w:szCs w:val="22"/>
                <w:lang w:val="en-ZA"/>
              </w:rPr>
              <w:t>.</w:t>
            </w:r>
          </w:p>
          <w:p w:rsidR="00D738B4" w:rsidRPr="006D10C1" w:rsidRDefault="00D738B4" w:rsidP="00C72FF0">
            <w:pPr>
              <w:pStyle w:val="ListParagraph"/>
              <w:numPr>
                <w:ilvl w:val="0"/>
                <w:numId w:val="41"/>
              </w:numPr>
              <w:rPr>
                <w:rFonts w:eastAsia="Times New Roman" w:cs="Times New Roman"/>
                <w:iCs/>
                <w:color w:val="000000"/>
                <w:szCs w:val="22"/>
                <w:lang w:val="en-ZA"/>
              </w:rPr>
            </w:pPr>
            <w:r w:rsidRPr="006D10C1">
              <w:rPr>
                <w:rFonts w:eastAsia="Times New Roman" w:cs="Times New Roman"/>
                <w:iCs/>
                <w:color w:val="000000"/>
                <w:szCs w:val="22"/>
                <w:lang w:val="en-ZA"/>
              </w:rPr>
              <w:t>Address health problem  (burn) – refer to health care provider</w:t>
            </w:r>
            <w:r>
              <w:rPr>
                <w:rFonts w:eastAsia="Times New Roman" w:cs="Times New Roman"/>
                <w:iCs/>
                <w:color w:val="000000"/>
                <w:szCs w:val="22"/>
                <w:lang w:val="en-ZA"/>
              </w:rPr>
              <w:t>.</w:t>
            </w:r>
          </w:p>
          <w:p w:rsidR="00D738B4" w:rsidRPr="006D10C1" w:rsidRDefault="00D738B4" w:rsidP="00C72FF0">
            <w:pPr>
              <w:pStyle w:val="ListParagraph"/>
              <w:numPr>
                <w:ilvl w:val="0"/>
                <w:numId w:val="41"/>
              </w:numPr>
              <w:rPr>
                <w:rFonts w:eastAsia="Times New Roman" w:cs="Times New Roman"/>
                <w:iCs/>
                <w:color w:val="000000"/>
                <w:szCs w:val="22"/>
                <w:lang w:val="en-ZA"/>
              </w:rPr>
            </w:pPr>
            <w:r w:rsidRPr="006D10C1">
              <w:rPr>
                <w:rFonts w:eastAsia="Times New Roman" w:cs="Times New Roman"/>
                <w:iCs/>
                <w:color w:val="000000"/>
                <w:szCs w:val="22"/>
                <w:lang w:val="en-ZA"/>
              </w:rPr>
              <w:t>Decrease child’s isolation – parent-child interaction sessions at FC</w:t>
            </w:r>
            <w:r>
              <w:rPr>
                <w:rFonts w:eastAsia="Times New Roman" w:cs="Times New Roman"/>
                <w:iCs/>
                <w:color w:val="000000"/>
                <w:szCs w:val="22"/>
                <w:lang w:val="en-ZA"/>
              </w:rPr>
              <w:t>.</w:t>
            </w:r>
          </w:p>
          <w:p w:rsidR="00D738B4" w:rsidRPr="006D10C1" w:rsidRDefault="00D738B4" w:rsidP="00C72FF0">
            <w:pPr>
              <w:pStyle w:val="ListParagraph"/>
              <w:numPr>
                <w:ilvl w:val="0"/>
                <w:numId w:val="41"/>
              </w:numPr>
              <w:rPr>
                <w:rFonts w:eastAsia="Times New Roman" w:cs="Times New Roman"/>
                <w:iCs/>
                <w:color w:val="000000"/>
                <w:szCs w:val="22"/>
                <w:lang w:val="en-ZA"/>
              </w:rPr>
            </w:pPr>
            <w:r w:rsidRPr="006D10C1">
              <w:rPr>
                <w:rFonts w:eastAsia="Times New Roman" w:cs="Times New Roman"/>
                <w:iCs/>
                <w:color w:val="000000"/>
                <w:szCs w:val="22"/>
                <w:lang w:val="en-ZA"/>
              </w:rPr>
              <w:t xml:space="preserve">Try to get more financial support. CM to ask </w:t>
            </w:r>
            <w:r>
              <w:rPr>
                <w:rFonts w:eastAsia="Times New Roman" w:cs="Times New Roman"/>
                <w:iCs/>
                <w:color w:val="000000"/>
                <w:szCs w:val="22"/>
                <w:lang w:val="en-ZA"/>
              </w:rPr>
              <w:t>MoSD</w:t>
            </w:r>
            <w:r w:rsidRPr="006D10C1">
              <w:rPr>
                <w:rFonts w:eastAsia="Times New Roman" w:cs="Times New Roman"/>
                <w:iCs/>
                <w:color w:val="000000"/>
                <w:szCs w:val="22"/>
                <w:lang w:val="en-ZA"/>
              </w:rPr>
              <w:t xml:space="preserve"> to increase the financial support to the family.</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Implementation of Case Plan: </w:t>
            </w:r>
          </w:p>
          <w:p w:rsidR="00D738B4" w:rsidRPr="006D10C1" w:rsidRDefault="00D738B4" w:rsidP="00C72FF0">
            <w:pPr>
              <w:pStyle w:val="ListParagraph"/>
              <w:numPr>
                <w:ilvl w:val="0"/>
                <w:numId w:val="42"/>
              </w:numPr>
              <w:rPr>
                <w:rFonts w:eastAsia="Times New Roman" w:cs="Times New Roman"/>
                <w:iCs/>
                <w:color w:val="000000"/>
                <w:szCs w:val="22"/>
                <w:lang w:val="en-ZA"/>
              </w:rPr>
            </w:pPr>
            <w:r w:rsidRPr="006D10C1">
              <w:rPr>
                <w:rFonts w:eastAsia="Times New Roman" w:cs="Times New Roman"/>
                <w:iCs/>
                <w:color w:val="000000"/>
                <w:szCs w:val="22"/>
                <w:lang w:val="en-ZA"/>
              </w:rPr>
              <w:t xml:space="preserve">FC counselor did awareness sessions with the family in the home but couldn’t see the brother as he refused to get help from the FC. CM asked </w:t>
            </w:r>
            <w:r>
              <w:rPr>
                <w:rFonts w:eastAsia="Times New Roman" w:cs="Times New Roman"/>
                <w:iCs/>
                <w:color w:val="000000"/>
                <w:szCs w:val="22"/>
                <w:lang w:val="en-ZA"/>
              </w:rPr>
              <w:t>MoSD</w:t>
            </w:r>
            <w:r w:rsidRPr="006D10C1">
              <w:rPr>
                <w:rFonts w:eastAsia="Times New Roman" w:cs="Times New Roman"/>
                <w:iCs/>
                <w:color w:val="000000"/>
                <w:szCs w:val="22"/>
                <w:lang w:val="en-ZA"/>
              </w:rPr>
              <w:t xml:space="preserve"> to put pressure on the older brother to take the sessions from the counselor, </w:t>
            </w:r>
            <w:r>
              <w:rPr>
                <w:rFonts w:eastAsia="Times New Roman" w:cs="Times New Roman"/>
                <w:iCs/>
                <w:color w:val="000000"/>
                <w:szCs w:val="22"/>
                <w:lang w:val="en-ZA"/>
              </w:rPr>
              <w:t xml:space="preserve">so that the physical abuse could be addressed, </w:t>
            </w:r>
            <w:r w:rsidRPr="006D10C1">
              <w:rPr>
                <w:rFonts w:eastAsia="Times New Roman" w:cs="Times New Roman"/>
                <w:iCs/>
                <w:color w:val="000000"/>
                <w:szCs w:val="22"/>
                <w:lang w:val="en-ZA"/>
              </w:rPr>
              <w:t xml:space="preserve">visited the home with </w:t>
            </w:r>
            <w:r>
              <w:rPr>
                <w:rFonts w:eastAsia="Times New Roman" w:cs="Times New Roman"/>
                <w:iCs/>
                <w:color w:val="000000"/>
                <w:szCs w:val="22"/>
                <w:lang w:val="en-ZA"/>
              </w:rPr>
              <w:t>MoSD</w:t>
            </w:r>
            <w:r w:rsidRPr="006D10C1">
              <w:rPr>
                <w:rFonts w:eastAsia="Times New Roman" w:cs="Times New Roman"/>
                <w:iCs/>
                <w:color w:val="000000"/>
                <w:szCs w:val="22"/>
                <w:lang w:val="en-ZA"/>
              </w:rPr>
              <w:t xml:space="preserve">. </w:t>
            </w:r>
          </w:p>
          <w:p w:rsidR="00D738B4" w:rsidRPr="006D10C1" w:rsidRDefault="00D738B4" w:rsidP="00C72FF0">
            <w:pPr>
              <w:pStyle w:val="ListParagraph"/>
              <w:numPr>
                <w:ilvl w:val="0"/>
                <w:numId w:val="42"/>
              </w:numPr>
              <w:rPr>
                <w:rFonts w:eastAsia="Times New Roman" w:cs="Times New Roman"/>
                <w:iCs/>
                <w:color w:val="000000"/>
                <w:szCs w:val="22"/>
                <w:lang w:val="en-ZA"/>
              </w:rPr>
            </w:pPr>
            <w:r w:rsidRPr="006D10C1">
              <w:rPr>
                <w:rFonts w:eastAsia="Times New Roman" w:cs="Times New Roman"/>
                <w:iCs/>
                <w:color w:val="000000"/>
                <w:szCs w:val="22"/>
                <w:lang w:val="en-ZA"/>
              </w:rPr>
              <w:t>Family needed financial support to go to the service provider. Found an organisation that could help, but child put on a waiting list (1 month) as needed to wait for experts from outside Gaza to visit. Child is on a waiting list for plastic surgery</w:t>
            </w:r>
            <w:r>
              <w:rPr>
                <w:rFonts w:eastAsia="Times New Roman" w:cs="Times New Roman"/>
                <w:iCs/>
                <w:color w:val="000000"/>
                <w:szCs w:val="22"/>
                <w:lang w:val="en-ZA"/>
              </w:rPr>
              <w:t xml:space="preserve"> for the burn wounds. </w:t>
            </w:r>
          </w:p>
          <w:p w:rsidR="00D738B4" w:rsidRPr="006D10C1" w:rsidRDefault="00D738B4" w:rsidP="00C72FF0">
            <w:pPr>
              <w:pStyle w:val="ListParagraph"/>
              <w:numPr>
                <w:ilvl w:val="0"/>
                <w:numId w:val="42"/>
              </w:numPr>
              <w:rPr>
                <w:rFonts w:eastAsia="Times New Roman" w:cs="Times New Roman"/>
                <w:iCs/>
                <w:color w:val="000000"/>
                <w:szCs w:val="22"/>
                <w:lang w:val="en-ZA"/>
              </w:rPr>
            </w:pPr>
            <w:r>
              <w:rPr>
                <w:rFonts w:eastAsia="Times New Roman" w:cs="Times New Roman"/>
                <w:iCs/>
                <w:color w:val="000000"/>
                <w:szCs w:val="22"/>
                <w:lang w:val="en-ZA"/>
              </w:rPr>
              <w:t>M</w:t>
            </w:r>
            <w:r w:rsidRPr="006D10C1">
              <w:rPr>
                <w:rFonts w:eastAsia="Times New Roman" w:cs="Times New Roman"/>
                <w:iCs/>
                <w:color w:val="000000"/>
                <w:szCs w:val="22"/>
                <w:lang w:val="en-ZA"/>
              </w:rPr>
              <w:t>om attended parent-child interaction sessions at the FC with the child to decrease his isolation</w:t>
            </w:r>
          </w:p>
          <w:p w:rsidR="00D738B4" w:rsidRPr="006D10C1" w:rsidRDefault="00D738B4" w:rsidP="00C72FF0">
            <w:pPr>
              <w:pStyle w:val="ListParagraph"/>
              <w:numPr>
                <w:ilvl w:val="0"/>
                <w:numId w:val="42"/>
              </w:numPr>
              <w:rPr>
                <w:rFonts w:eastAsia="Times New Roman" w:cs="Times New Roman"/>
                <w:iCs/>
                <w:color w:val="000000"/>
                <w:szCs w:val="22"/>
                <w:lang w:val="en-ZA"/>
              </w:rPr>
            </w:pPr>
            <w:r>
              <w:rPr>
                <w:rFonts w:eastAsia="Times New Roman" w:cs="Times New Roman"/>
                <w:iCs/>
                <w:color w:val="000000"/>
                <w:szCs w:val="22"/>
                <w:lang w:val="en-ZA"/>
              </w:rPr>
              <w:t>When the CM went to MoSD</w:t>
            </w:r>
            <w:r w:rsidRPr="006D10C1">
              <w:rPr>
                <w:rFonts w:eastAsia="Times New Roman" w:cs="Times New Roman"/>
                <w:iCs/>
                <w:color w:val="000000"/>
                <w:szCs w:val="22"/>
                <w:lang w:val="en-ZA"/>
              </w:rPr>
              <w:t xml:space="preserve"> found</w:t>
            </w:r>
            <w:r>
              <w:rPr>
                <w:rFonts w:eastAsia="Times New Roman" w:cs="Times New Roman"/>
                <w:iCs/>
                <w:color w:val="000000"/>
                <w:szCs w:val="22"/>
                <w:lang w:val="en-ZA"/>
              </w:rPr>
              <w:t xml:space="preserve"> that the family was getting </w:t>
            </w:r>
            <w:r w:rsidRPr="006D10C1">
              <w:rPr>
                <w:rFonts w:eastAsia="Times New Roman" w:cs="Times New Roman"/>
                <w:iCs/>
                <w:color w:val="000000"/>
                <w:szCs w:val="22"/>
                <w:lang w:val="en-ZA"/>
              </w:rPr>
              <w:t>1800</w:t>
            </w:r>
            <w:r>
              <w:rPr>
                <w:rFonts w:eastAsia="Times New Roman" w:cs="Times New Roman"/>
                <w:iCs/>
                <w:color w:val="000000"/>
                <w:szCs w:val="22"/>
                <w:lang w:val="en-ZA"/>
              </w:rPr>
              <w:t xml:space="preserve"> NIS, not </w:t>
            </w:r>
            <w:r w:rsidRPr="006D10C1">
              <w:rPr>
                <w:rFonts w:eastAsia="Times New Roman" w:cs="Times New Roman"/>
                <w:iCs/>
                <w:color w:val="000000"/>
                <w:szCs w:val="22"/>
                <w:lang w:val="en-ZA"/>
              </w:rPr>
              <w:t>1000</w:t>
            </w:r>
            <w:r>
              <w:rPr>
                <w:rFonts w:eastAsia="Times New Roman" w:cs="Times New Roman"/>
                <w:iCs/>
                <w:color w:val="000000"/>
                <w:szCs w:val="22"/>
                <w:lang w:val="en-ZA"/>
              </w:rPr>
              <w:t xml:space="preserve"> NIS</w:t>
            </w:r>
            <w:r w:rsidRPr="006D10C1">
              <w:rPr>
                <w:rFonts w:eastAsia="Times New Roman" w:cs="Times New Roman"/>
                <w:iCs/>
                <w:color w:val="000000"/>
                <w:szCs w:val="22"/>
                <w:lang w:val="en-ZA"/>
              </w:rPr>
              <w:t xml:space="preserve"> as ha</w:t>
            </w:r>
            <w:r>
              <w:rPr>
                <w:rFonts w:eastAsia="Times New Roman" w:cs="Times New Roman"/>
                <w:iCs/>
                <w:color w:val="000000"/>
                <w:szCs w:val="22"/>
                <w:lang w:val="en-ZA"/>
              </w:rPr>
              <w:t>d</w:t>
            </w:r>
            <w:r w:rsidRPr="006D10C1">
              <w:rPr>
                <w:rFonts w:eastAsia="Times New Roman" w:cs="Times New Roman"/>
                <w:iCs/>
                <w:color w:val="000000"/>
                <w:szCs w:val="22"/>
                <w:lang w:val="en-ZA"/>
              </w:rPr>
              <w:t xml:space="preserve"> been told. Also provided them with clothes. Included mom in small business in</w:t>
            </w:r>
            <w:r>
              <w:rPr>
                <w:rFonts w:eastAsia="Times New Roman" w:cs="Times New Roman"/>
                <w:iCs/>
                <w:color w:val="000000"/>
                <w:szCs w:val="22"/>
                <w:lang w:val="en-ZA"/>
              </w:rPr>
              <w:t>i</w:t>
            </w:r>
            <w:r w:rsidRPr="006D10C1">
              <w:rPr>
                <w:rFonts w:eastAsia="Times New Roman" w:cs="Times New Roman"/>
                <w:iCs/>
                <w:color w:val="000000"/>
                <w:szCs w:val="22"/>
                <w:lang w:val="en-ZA"/>
              </w:rPr>
              <w:t xml:space="preserve">tiative. </w:t>
            </w:r>
            <w:r>
              <w:rPr>
                <w:rFonts w:eastAsia="Times New Roman" w:cs="Times New Roman"/>
                <w:iCs/>
                <w:color w:val="000000"/>
                <w:szCs w:val="22"/>
                <w:lang w:val="en-ZA"/>
              </w:rPr>
              <w:t>MoSD</w:t>
            </w:r>
            <w:r w:rsidRPr="006D10C1">
              <w:rPr>
                <w:rFonts w:eastAsia="Times New Roman" w:cs="Times New Roman"/>
                <w:iCs/>
                <w:color w:val="000000"/>
                <w:szCs w:val="22"/>
                <w:lang w:val="en-ZA"/>
              </w:rPr>
              <w:t xml:space="preserve"> also provided support to the older brother with support for a small business.  CM drew on her networks in the area and linked the brother with a woodwork business who provided him with some vocational skills training. CM said she had been working in the area for 1½ years and had established good networks with people in the area </w:t>
            </w:r>
          </w:p>
          <w:p w:rsidR="00D738B4" w:rsidRPr="006D10C1" w:rsidRDefault="00D738B4" w:rsidP="00C72FF0">
            <w:pPr>
              <w:pStyle w:val="ListParagraph"/>
              <w:numPr>
                <w:ilvl w:val="0"/>
                <w:numId w:val="42"/>
              </w:numPr>
              <w:rPr>
                <w:rFonts w:eastAsia="Times New Roman" w:cs="Times New Roman"/>
                <w:iCs/>
                <w:color w:val="000000"/>
                <w:szCs w:val="22"/>
                <w:lang w:val="en-ZA"/>
              </w:rPr>
            </w:pPr>
            <w:r w:rsidRPr="006D10C1">
              <w:rPr>
                <w:rFonts w:eastAsia="Times New Roman" w:cs="Times New Roman"/>
                <w:iCs/>
                <w:color w:val="000000"/>
                <w:szCs w:val="22"/>
                <w:lang w:val="en-ZA"/>
              </w:rPr>
              <w:t xml:space="preserve">CM followed the case once every 2 weeks. Child changed, became more confident and communicative. Made friends at the FC.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closure: </w:t>
            </w:r>
          </w:p>
          <w:p w:rsidR="00D738B4" w:rsidRPr="00C929BF" w:rsidRDefault="00D738B4" w:rsidP="00C72FF0">
            <w:pPr>
              <w:pStyle w:val="ListParagraph"/>
              <w:numPr>
                <w:ilvl w:val="0"/>
                <w:numId w:val="40"/>
              </w:numPr>
              <w:rPr>
                <w:rFonts w:eastAsia="Times New Roman" w:cs="Times New Roman"/>
                <w:iCs/>
                <w:color w:val="000000"/>
                <w:szCs w:val="22"/>
                <w:lang w:val="en-ZA"/>
              </w:rPr>
            </w:pPr>
            <w:r w:rsidRPr="00C929BF">
              <w:rPr>
                <w:rFonts w:eastAsia="Times New Roman" w:cs="Times New Roman"/>
                <w:iCs/>
                <w:color w:val="000000"/>
                <w:szCs w:val="22"/>
                <w:lang w:val="en-ZA"/>
              </w:rPr>
              <w:t xml:space="preserve">Date: 30/3/2017 </w:t>
            </w:r>
          </w:p>
          <w:p w:rsidR="00D738B4" w:rsidRPr="00C929BF" w:rsidRDefault="00D738B4" w:rsidP="00C72FF0">
            <w:pPr>
              <w:pStyle w:val="ListParagraph"/>
              <w:numPr>
                <w:ilvl w:val="0"/>
                <w:numId w:val="40"/>
              </w:numPr>
              <w:rPr>
                <w:rFonts w:eastAsia="Times New Roman" w:cs="Times New Roman"/>
                <w:iCs/>
                <w:color w:val="000000"/>
                <w:szCs w:val="22"/>
                <w:lang w:val="en-ZA"/>
              </w:rPr>
            </w:pPr>
            <w:r>
              <w:rPr>
                <w:rFonts w:eastAsia="Times New Roman" w:cs="Times New Roman"/>
                <w:iCs/>
                <w:color w:val="000000"/>
                <w:szCs w:val="22"/>
                <w:lang w:val="en-ZA"/>
              </w:rPr>
              <w:t xml:space="preserve">FC closed and </w:t>
            </w:r>
            <w:r w:rsidRPr="00C929BF">
              <w:rPr>
                <w:rFonts w:eastAsia="Times New Roman" w:cs="Times New Roman"/>
                <w:iCs/>
                <w:color w:val="000000"/>
                <w:szCs w:val="22"/>
                <w:lang w:val="en-ZA"/>
              </w:rPr>
              <w:t>CM transferred to another area. Medical servic</w:t>
            </w:r>
            <w:r>
              <w:rPr>
                <w:rFonts w:eastAsia="Times New Roman" w:cs="Times New Roman"/>
                <w:iCs/>
                <w:color w:val="000000"/>
                <w:szCs w:val="22"/>
                <w:lang w:val="en-ZA"/>
              </w:rPr>
              <w:t>e</w:t>
            </w:r>
            <w:r w:rsidRPr="00C929BF">
              <w:rPr>
                <w:rFonts w:eastAsia="Times New Roman" w:cs="Times New Roman"/>
                <w:iCs/>
                <w:color w:val="000000"/>
                <w:szCs w:val="22"/>
                <w:lang w:val="en-ZA"/>
              </w:rPr>
              <w:t xml:space="preserve">s for child still pending. </w:t>
            </w:r>
          </w:p>
          <w:p w:rsidR="00D738B4" w:rsidRPr="007201D7" w:rsidRDefault="00D738B4" w:rsidP="009222A8">
            <w:pPr>
              <w:rPr>
                <w:rFonts w:eastAsia="Times New Roman" w:cs="Times New Roman"/>
                <w:iCs/>
                <w:color w:val="000000"/>
                <w:szCs w:val="22"/>
                <w:lang w:val="en-ZA"/>
              </w:rPr>
            </w:pPr>
          </w:p>
          <w:p w:rsidR="00D738B4" w:rsidRPr="00C15D60" w:rsidRDefault="00D738B4" w:rsidP="009222A8">
            <w:pPr>
              <w:pStyle w:val="NoSpacing"/>
              <w:rPr>
                <w:i/>
                <w:szCs w:val="22"/>
                <w:lang w:val="en-ZA"/>
              </w:rPr>
            </w:pPr>
            <w:r w:rsidRPr="00C15D60">
              <w:rPr>
                <w:i/>
                <w:szCs w:val="22"/>
                <w:lang w:val="en-ZA"/>
              </w:rPr>
              <w:t>Why is this case one of your most successful cases?</w:t>
            </w:r>
          </w:p>
          <w:p w:rsidR="00D738B4" w:rsidRDefault="00D738B4" w:rsidP="00C72FF0">
            <w:pPr>
              <w:pStyle w:val="ListParagraph"/>
              <w:numPr>
                <w:ilvl w:val="0"/>
                <w:numId w:val="43"/>
              </w:numPr>
              <w:rPr>
                <w:rFonts w:eastAsia="Times New Roman" w:cs="Times New Roman"/>
                <w:iCs/>
                <w:color w:val="000000"/>
                <w:szCs w:val="22"/>
                <w:lang w:val="en-ZA"/>
              </w:rPr>
            </w:pPr>
            <w:r w:rsidRPr="006D10C1">
              <w:rPr>
                <w:rFonts w:eastAsia="Times New Roman" w:cs="Times New Roman"/>
                <w:iCs/>
                <w:color w:val="000000"/>
                <w:szCs w:val="22"/>
                <w:lang w:val="en-ZA"/>
              </w:rPr>
              <w:lastRenderedPageBreak/>
              <w:t xml:space="preserve">Child had a health related condition that mom could not get help for because she couldn’t leave Gaza. Mom went to different organisations but couldn’t get the help needed. Through advocacy and networking efforts of the CM she linked the mom with an organisation that was willing to help. Specialists came from outside Gaza and agreed to take the case. </w:t>
            </w:r>
          </w:p>
          <w:p w:rsidR="00D738B4" w:rsidRPr="006D10C1" w:rsidRDefault="00D738B4" w:rsidP="00C72FF0">
            <w:pPr>
              <w:pStyle w:val="ListParagraph"/>
              <w:numPr>
                <w:ilvl w:val="0"/>
                <w:numId w:val="43"/>
              </w:numPr>
              <w:rPr>
                <w:rFonts w:eastAsia="Times New Roman" w:cs="Times New Roman"/>
                <w:iCs/>
                <w:color w:val="000000"/>
                <w:szCs w:val="22"/>
                <w:lang w:val="en-ZA"/>
              </w:rPr>
            </w:pPr>
            <w:r w:rsidRPr="006D10C1">
              <w:rPr>
                <w:rFonts w:eastAsia="Times New Roman" w:cs="Times New Roman"/>
                <w:iCs/>
                <w:color w:val="000000"/>
                <w:szCs w:val="22"/>
                <w:lang w:val="en-ZA"/>
              </w:rPr>
              <w:t xml:space="preserve">Worked on brother, worked on him to be a responsible person and not beat his siblings. </w:t>
            </w:r>
          </w:p>
          <w:p w:rsidR="00D738B4" w:rsidRPr="006D10C1" w:rsidRDefault="00D738B4" w:rsidP="00C72FF0">
            <w:pPr>
              <w:pStyle w:val="ListParagraph"/>
              <w:numPr>
                <w:ilvl w:val="0"/>
                <w:numId w:val="43"/>
              </w:numPr>
              <w:rPr>
                <w:rFonts w:eastAsia="Times New Roman" w:cs="Times New Roman"/>
                <w:iCs/>
                <w:color w:val="000000"/>
                <w:szCs w:val="22"/>
                <w:lang w:val="en-ZA"/>
              </w:rPr>
            </w:pPr>
            <w:r w:rsidRPr="006D10C1">
              <w:rPr>
                <w:rFonts w:eastAsia="Times New Roman" w:cs="Times New Roman"/>
                <w:iCs/>
                <w:color w:val="000000"/>
                <w:szCs w:val="22"/>
                <w:lang w:val="en-ZA"/>
              </w:rPr>
              <w:t>FC is very good for the people</w:t>
            </w:r>
            <w:r>
              <w:rPr>
                <w:rFonts w:eastAsia="Times New Roman" w:cs="Times New Roman"/>
                <w:iCs/>
                <w:color w:val="000000"/>
                <w:szCs w:val="22"/>
                <w:lang w:val="en-ZA"/>
              </w:rPr>
              <w:t>. Reach difficult cases that MoSD</w:t>
            </w:r>
            <w:r w:rsidRPr="006D10C1">
              <w:rPr>
                <w:rFonts w:eastAsia="Times New Roman" w:cs="Times New Roman"/>
                <w:iCs/>
                <w:color w:val="000000"/>
                <w:szCs w:val="22"/>
                <w:lang w:val="en-ZA"/>
              </w:rPr>
              <w:t xml:space="preserve"> don’t reach. Play an advocacy role.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Reflections:</w:t>
            </w:r>
          </w:p>
          <w:p w:rsidR="00D738B4" w:rsidRPr="006D10C1" w:rsidRDefault="00D738B4" w:rsidP="00C72FF0">
            <w:pPr>
              <w:pStyle w:val="ListParagraph"/>
              <w:numPr>
                <w:ilvl w:val="0"/>
                <w:numId w:val="44"/>
              </w:numPr>
              <w:rPr>
                <w:rFonts w:eastAsia="Times New Roman" w:cs="Times New Roman"/>
                <w:i/>
                <w:iCs/>
                <w:color w:val="000000"/>
                <w:szCs w:val="22"/>
                <w:lang w:val="en-ZA"/>
              </w:rPr>
            </w:pPr>
            <w:r w:rsidRPr="006D10C1">
              <w:rPr>
                <w:rFonts w:eastAsia="Times New Roman" w:cs="Times New Roman"/>
                <w:i/>
                <w:iCs/>
                <w:color w:val="000000"/>
                <w:szCs w:val="22"/>
                <w:lang w:val="en-ZA"/>
              </w:rPr>
              <w:t xml:space="preserve">What happens to cases when the FC is closed? Cases closed </w:t>
            </w:r>
            <w:r>
              <w:rPr>
                <w:rFonts w:eastAsia="Times New Roman" w:cs="Times New Roman"/>
                <w:i/>
                <w:iCs/>
                <w:color w:val="000000"/>
                <w:szCs w:val="22"/>
                <w:lang w:val="en-ZA"/>
              </w:rPr>
              <w:t>prematurely.</w:t>
            </w:r>
            <w:r w:rsidRPr="006D10C1">
              <w:rPr>
                <w:rFonts w:eastAsia="Times New Roman" w:cs="Times New Roman"/>
                <w:i/>
                <w:iCs/>
                <w:color w:val="000000"/>
                <w:szCs w:val="22"/>
                <w:lang w:val="en-ZA"/>
              </w:rPr>
              <w:t xml:space="preserve"> </w:t>
            </w:r>
          </w:p>
        </w:tc>
      </w:tr>
      <w:tr w:rsidR="00D738B4" w:rsidRPr="007201D7" w:rsidTr="009222A8">
        <w:trPr>
          <w:trHeight w:val="1934"/>
        </w:trPr>
        <w:tc>
          <w:tcPr>
            <w:tcW w:w="299" w:type="dxa"/>
            <w:shd w:val="clear" w:color="auto" w:fill="auto"/>
          </w:tcPr>
          <w:p w:rsidR="00D738B4" w:rsidRPr="007201D7" w:rsidRDefault="00D738B4" w:rsidP="009222A8">
            <w:pPr>
              <w:jc w:val="right"/>
              <w:rPr>
                <w:rFonts w:eastAsia="Times New Roman" w:cs="Times New Roman"/>
                <w:color w:val="000000"/>
                <w:szCs w:val="22"/>
                <w:lang w:val="en-ZA"/>
              </w:rPr>
            </w:pPr>
            <w:r w:rsidRPr="007201D7">
              <w:rPr>
                <w:rFonts w:eastAsia="Times New Roman" w:cs="Times New Roman"/>
                <w:color w:val="000000"/>
                <w:szCs w:val="22"/>
                <w:lang w:val="en-ZA"/>
              </w:rPr>
              <w:lastRenderedPageBreak/>
              <w:t>5</w:t>
            </w:r>
          </w:p>
        </w:tc>
        <w:tc>
          <w:tcPr>
            <w:tcW w:w="1134" w:type="dxa"/>
            <w:shd w:val="clear" w:color="auto" w:fill="auto"/>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Female </w:t>
            </w:r>
          </w:p>
          <w:p w:rsidR="00D738B4" w:rsidRPr="007201D7" w:rsidRDefault="00D738B4" w:rsidP="009222A8">
            <w:pPr>
              <w:rPr>
                <w:rFonts w:eastAsia="Times New Roman" w:cs="Times New Roman"/>
                <w:color w:val="000000"/>
                <w:szCs w:val="22"/>
                <w:lang w:val="en-ZA"/>
              </w:rPr>
            </w:pPr>
          </w:p>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BA Social Work </w:t>
            </w:r>
          </w:p>
        </w:tc>
        <w:tc>
          <w:tcPr>
            <w:tcW w:w="1134" w:type="dxa"/>
            <w:shd w:val="clear" w:color="auto" w:fill="auto"/>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Tamer </w:t>
            </w:r>
          </w:p>
        </w:tc>
        <w:tc>
          <w:tcPr>
            <w:tcW w:w="12190" w:type="dxa"/>
          </w:tcPr>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Case identification</w:t>
            </w:r>
            <w:r>
              <w:rPr>
                <w:rFonts w:eastAsia="Times New Roman" w:cs="Times New Roman"/>
                <w:i/>
                <w:iCs/>
                <w:color w:val="000000"/>
                <w:szCs w:val="22"/>
                <w:lang w:val="en-ZA"/>
              </w:rPr>
              <w:t>/Referral</w:t>
            </w:r>
            <w:r w:rsidRPr="007201D7">
              <w:rPr>
                <w:rFonts w:eastAsia="Times New Roman" w:cs="Times New Roman"/>
                <w:i/>
                <w:iCs/>
                <w:color w:val="000000"/>
                <w:szCs w:val="22"/>
                <w:lang w:val="en-ZA"/>
              </w:rPr>
              <w:t xml:space="preserve">: </w:t>
            </w:r>
          </w:p>
          <w:p w:rsidR="00D738B4" w:rsidRPr="006E14BF" w:rsidRDefault="00D738B4" w:rsidP="00C72FF0">
            <w:pPr>
              <w:pStyle w:val="ListParagraph"/>
              <w:numPr>
                <w:ilvl w:val="0"/>
                <w:numId w:val="44"/>
              </w:numPr>
              <w:rPr>
                <w:rFonts w:eastAsia="Times New Roman" w:cs="Times New Roman"/>
                <w:iCs/>
                <w:color w:val="000000"/>
                <w:szCs w:val="22"/>
                <w:lang w:val="en-ZA"/>
              </w:rPr>
            </w:pPr>
            <w:r>
              <w:rPr>
                <w:rFonts w:eastAsia="Times New Roman" w:cs="Times New Roman"/>
                <w:iCs/>
                <w:color w:val="000000"/>
                <w:szCs w:val="22"/>
                <w:lang w:val="en-ZA"/>
              </w:rPr>
              <w:t>Dat</w:t>
            </w:r>
            <w:r w:rsidRPr="006E14BF">
              <w:rPr>
                <w:rFonts w:eastAsia="Times New Roman" w:cs="Times New Roman"/>
                <w:iCs/>
                <w:color w:val="000000"/>
                <w:szCs w:val="22"/>
                <w:lang w:val="en-ZA"/>
              </w:rPr>
              <w:t>e referred: 9/12/2016 (</w:t>
            </w:r>
            <w:r>
              <w:rPr>
                <w:rFonts w:eastAsia="Times New Roman" w:cs="Times New Roman"/>
                <w:iCs/>
                <w:color w:val="000000"/>
                <w:szCs w:val="22"/>
                <w:lang w:val="en-ZA"/>
              </w:rPr>
              <w:t>case from another FC</w:t>
            </w:r>
            <w:r w:rsidRPr="006E14BF">
              <w:rPr>
                <w:rFonts w:eastAsia="Times New Roman" w:cs="Times New Roman"/>
                <w:iCs/>
                <w:color w:val="000000"/>
                <w:szCs w:val="22"/>
                <w:lang w:val="en-ZA"/>
              </w:rPr>
              <w:t xml:space="preserve"> not the current FC she is working in) </w:t>
            </w:r>
          </w:p>
          <w:p w:rsidR="00D738B4" w:rsidRDefault="00D738B4" w:rsidP="00C72FF0">
            <w:pPr>
              <w:pStyle w:val="ListParagraph"/>
              <w:numPr>
                <w:ilvl w:val="0"/>
                <w:numId w:val="44"/>
              </w:numPr>
              <w:rPr>
                <w:rFonts w:eastAsia="Times New Roman" w:cs="Times New Roman"/>
                <w:iCs/>
                <w:color w:val="000000"/>
                <w:szCs w:val="22"/>
                <w:lang w:val="en-ZA"/>
              </w:rPr>
            </w:pPr>
            <w:r w:rsidRPr="006E14BF">
              <w:rPr>
                <w:rFonts w:eastAsia="Times New Roman" w:cs="Times New Roman"/>
                <w:iCs/>
                <w:color w:val="000000"/>
                <w:szCs w:val="22"/>
                <w:lang w:val="en-ZA"/>
              </w:rPr>
              <w:t xml:space="preserve">FC advertised the FC services and the mom saw the advert and came. The FC also got the names of women members of the Association and sms’d them to tell them about the awareness sessions. CM did ERW awareness session with mothers, used this opportunity to introduce her services: if you have a social problem in the home the social worker can help. </w:t>
            </w:r>
          </w:p>
          <w:p w:rsidR="00D738B4" w:rsidRPr="006E14BF" w:rsidRDefault="00D738B4" w:rsidP="009222A8">
            <w:pPr>
              <w:pStyle w:val="ListParagraph"/>
              <w:ind w:left="360"/>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Primary assessment: </w:t>
            </w:r>
          </w:p>
          <w:p w:rsidR="00D738B4" w:rsidRPr="006E14BF" w:rsidRDefault="00D738B4" w:rsidP="00C72FF0">
            <w:pPr>
              <w:pStyle w:val="ListParagraph"/>
              <w:numPr>
                <w:ilvl w:val="0"/>
                <w:numId w:val="45"/>
              </w:numPr>
              <w:rPr>
                <w:rFonts w:eastAsia="Times New Roman" w:cs="Times New Roman"/>
                <w:iCs/>
                <w:color w:val="000000"/>
                <w:szCs w:val="22"/>
                <w:lang w:val="en-ZA"/>
              </w:rPr>
            </w:pPr>
            <w:r w:rsidRPr="006E14BF">
              <w:rPr>
                <w:rFonts w:eastAsia="Times New Roman" w:cs="Times New Roman"/>
                <w:iCs/>
                <w:color w:val="000000"/>
                <w:szCs w:val="22"/>
                <w:lang w:val="en-ZA"/>
              </w:rPr>
              <w:t xml:space="preserve">Date: 9/12/2016 </w:t>
            </w:r>
          </w:p>
          <w:p w:rsidR="00D738B4" w:rsidRPr="006E14BF" w:rsidRDefault="00D738B4" w:rsidP="00C72FF0">
            <w:pPr>
              <w:pStyle w:val="ListParagraph"/>
              <w:numPr>
                <w:ilvl w:val="0"/>
                <w:numId w:val="45"/>
              </w:numPr>
              <w:rPr>
                <w:rFonts w:eastAsia="Times New Roman" w:cs="Times New Roman"/>
                <w:iCs/>
                <w:color w:val="000000"/>
                <w:szCs w:val="22"/>
                <w:lang w:val="en-ZA"/>
              </w:rPr>
            </w:pPr>
            <w:r w:rsidRPr="006E14BF">
              <w:rPr>
                <w:rFonts w:eastAsia="Times New Roman" w:cs="Times New Roman"/>
                <w:iCs/>
                <w:color w:val="000000"/>
                <w:szCs w:val="22"/>
                <w:lang w:val="en-ZA"/>
              </w:rPr>
              <w:t xml:space="preserve">Mom came after the session, told her about her 6 year old daughter, disabled, </w:t>
            </w:r>
            <w:r>
              <w:rPr>
                <w:rFonts w:eastAsia="Times New Roman" w:cs="Times New Roman"/>
                <w:iCs/>
                <w:color w:val="000000"/>
                <w:szCs w:val="22"/>
                <w:lang w:val="en-ZA"/>
              </w:rPr>
              <w:t>b</w:t>
            </w:r>
            <w:r w:rsidRPr="006E14BF">
              <w:rPr>
                <w:rFonts w:eastAsia="Times New Roman" w:cs="Times New Roman"/>
                <w:iCs/>
                <w:color w:val="000000"/>
                <w:szCs w:val="22"/>
                <w:lang w:val="en-ZA"/>
              </w:rPr>
              <w:t xml:space="preserve">one problem, they can break easily. She has had multiple surgeries.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General assessment: </w:t>
            </w:r>
          </w:p>
          <w:p w:rsidR="00D738B4" w:rsidRPr="006E14BF" w:rsidRDefault="00D738B4" w:rsidP="00C72FF0">
            <w:pPr>
              <w:pStyle w:val="ListParagraph"/>
              <w:numPr>
                <w:ilvl w:val="0"/>
                <w:numId w:val="46"/>
              </w:numPr>
              <w:rPr>
                <w:rFonts w:eastAsia="Times New Roman" w:cs="Times New Roman"/>
                <w:iCs/>
                <w:color w:val="000000"/>
                <w:szCs w:val="22"/>
                <w:lang w:val="en-ZA"/>
              </w:rPr>
            </w:pPr>
            <w:r w:rsidRPr="006E14BF">
              <w:rPr>
                <w:rFonts w:eastAsia="Times New Roman" w:cs="Times New Roman"/>
                <w:iCs/>
                <w:color w:val="000000"/>
                <w:szCs w:val="22"/>
                <w:lang w:val="en-ZA"/>
              </w:rPr>
              <w:t xml:space="preserve">Date: 12/12/2017 </w:t>
            </w:r>
          </w:p>
          <w:p w:rsidR="00D738B4" w:rsidRPr="006E14BF" w:rsidRDefault="00D738B4" w:rsidP="00C72FF0">
            <w:pPr>
              <w:pStyle w:val="ListParagraph"/>
              <w:numPr>
                <w:ilvl w:val="0"/>
                <w:numId w:val="46"/>
              </w:numPr>
              <w:rPr>
                <w:rFonts w:eastAsia="Times New Roman" w:cs="Times New Roman"/>
                <w:iCs/>
                <w:color w:val="000000"/>
                <w:szCs w:val="22"/>
                <w:lang w:val="en-ZA"/>
              </w:rPr>
            </w:pPr>
            <w:r w:rsidRPr="006E14BF">
              <w:rPr>
                <w:rFonts w:eastAsia="Times New Roman" w:cs="Times New Roman"/>
                <w:iCs/>
                <w:color w:val="000000"/>
                <w:szCs w:val="22"/>
                <w:lang w:val="en-ZA"/>
              </w:rPr>
              <w:t xml:space="preserve">Duration: 60 minutes </w:t>
            </w:r>
          </w:p>
          <w:p w:rsidR="00D738B4" w:rsidRPr="006E14BF" w:rsidRDefault="00D738B4" w:rsidP="00C72FF0">
            <w:pPr>
              <w:pStyle w:val="ListParagraph"/>
              <w:numPr>
                <w:ilvl w:val="0"/>
                <w:numId w:val="46"/>
              </w:numPr>
              <w:rPr>
                <w:rFonts w:eastAsia="Times New Roman" w:cs="Times New Roman"/>
                <w:iCs/>
                <w:color w:val="000000"/>
                <w:szCs w:val="22"/>
                <w:lang w:val="en-ZA"/>
              </w:rPr>
            </w:pPr>
            <w:r w:rsidRPr="006E14BF">
              <w:rPr>
                <w:rFonts w:eastAsia="Times New Roman" w:cs="Times New Roman"/>
                <w:iCs/>
                <w:color w:val="000000"/>
                <w:szCs w:val="22"/>
                <w:lang w:val="en-ZA"/>
              </w:rPr>
              <w:t xml:space="preserve">CM </w:t>
            </w:r>
            <w:r>
              <w:rPr>
                <w:rFonts w:eastAsia="Times New Roman" w:cs="Times New Roman"/>
                <w:iCs/>
                <w:color w:val="000000"/>
                <w:szCs w:val="22"/>
                <w:lang w:val="en-ZA"/>
              </w:rPr>
              <w:t>v</w:t>
            </w:r>
            <w:r w:rsidRPr="006E14BF">
              <w:rPr>
                <w:rFonts w:eastAsia="Times New Roman" w:cs="Times New Roman"/>
                <w:iCs/>
                <w:color w:val="000000"/>
                <w:szCs w:val="22"/>
                <w:lang w:val="en-ZA"/>
              </w:rPr>
              <w:t xml:space="preserve">isited the home. Family so poor; 6 household members: 2 parents, 4 children. Living on a farm, house covered with nylon. It had been demolished in 2014. Father not working, mother had no money to take the child to the Kindergarten.  Mom has hip problem, can’t carry the child. Child bed-wets, and needs nappies all the time (AM and PM). </w:t>
            </w:r>
          </w:p>
          <w:p w:rsidR="00D738B4" w:rsidRPr="006E14BF" w:rsidRDefault="00D738B4" w:rsidP="00C72FF0">
            <w:pPr>
              <w:pStyle w:val="ListParagraph"/>
              <w:numPr>
                <w:ilvl w:val="0"/>
                <w:numId w:val="46"/>
              </w:numPr>
              <w:rPr>
                <w:rFonts w:eastAsia="Times New Roman" w:cs="Times New Roman"/>
                <w:iCs/>
                <w:color w:val="000000"/>
                <w:szCs w:val="22"/>
                <w:lang w:val="en-ZA"/>
              </w:rPr>
            </w:pPr>
            <w:r w:rsidRPr="006E14BF">
              <w:rPr>
                <w:rFonts w:eastAsia="Times New Roman" w:cs="Times New Roman"/>
                <w:iCs/>
                <w:color w:val="000000"/>
                <w:szCs w:val="22"/>
                <w:lang w:val="en-ZA"/>
              </w:rPr>
              <w:t xml:space="preserve">CM spoke to the mom, dad, child and some siblings, others were at school.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Plan: </w:t>
            </w:r>
          </w:p>
          <w:p w:rsidR="00D738B4" w:rsidRPr="006E14BF" w:rsidRDefault="00D738B4" w:rsidP="00C72FF0">
            <w:pPr>
              <w:pStyle w:val="ListParagraph"/>
              <w:numPr>
                <w:ilvl w:val="0"/>
                <w:numId w:val="47"/>
              </w:numPr>
              <w:rPr>
                <w:rFonts w:eastAsia="Times New Roman" w:cs="Times New Roman"/>
                <w:iCs/>
                <w:color w:val="000000"/>
                <w:szCs w:val="22"/>
                <w:lang w:val="en-ZA"/>
              </w:rPr>
            </w:pPr>
            <w:r w:rsidRPr="006E14BF">
              <w:rPr>
                <w:rFonts w:eastAsia="Times New Roman" w:cs="Times New Roman"/>
                <w:iCs/>
                <w:color w:val="000000"/>
                <w:szCs w:val="22"/>
                <w:lang w:val="en-ZA"/>
              </w:rPr>
              <w:t xml:space="preserve">Date completed: 20/12/2017  (developed from 12 – 20 Dec) CM contacted all the service providers to see who could do what, their names are included in the plan). Spoke to mom telephonically, no home visits during this time. </w:t>
            </w:r>
          </w:p>
          <w:p w:rsidR="00D738B4" w:rsidRPr="006E14BF" w:rsidRDefault="00D738B4" w:rsidP="00C72FF0">
            <w:pPr>
              <w:pStyle w:val="ListParagraph"/>
              <w:numPr>
                <w:ilvl w:val="0"/>
                <w:numId w:val="47"/>
              </w:numPr>
              <w:rPr>
                <w:rFonts w:eastAsia="Times New Roman" w:cs="Times New Roman"/>
                <w:iCs/>
                <w:color w:val="000000"/>
                <w:szCs w:val="22"/>
                <w:lang w:val="en-ZA"/>
              </w:rPr>
            </w:pPr>
            <w:r w:rsidRPr="006E14BF">
              <w:rPr>
                <w:rFonts w:eastAsia="Times New Roman" w:cs="Times New Roman"/>
                <w:iCs/>
                <w:color w:val="000000"/>
                <w:szCs w:val="22"/>
                <w:lang w:val="en-ZA"/>
              </w:rPr>
              <w:t xml:space="preserve">Before developing the plan, thought about different things: </w:t>
            </w:r>
          </w:p>
          <w:p w:rsidR="00D738B4" w:rsidRPr="006E14BF" w:rsidRDefault="00D738B4" w:rsidP="00C72FF0">
            <w:pPr>
              <w:pStyle w:val="ListParagraph"/>
              <w:numPr>
                <w:ilvl w:val="1"/>
                <w:numId w:val="48"/>
              </w:numPr>
              <w:rPr>
                <w:rFonts w:eastAsia="Times New Roman" w:cs="Times New Roman"/>
                <w:iCs/>
                <w:color w:val="000000"/>
                <w:szCs w:val="22"/>
                <w:lang w:val="en-ZA"/>
              </w:rPr>
            </w:pPr>
            <w:r w:rsidRPr="006E14BF">
              <w:rPr>
                <w:rFonts w:eastAsia="Times New Roman" w:cs="Times New Roman"/>
                <w:iCs/>
                <w:color w:val="000000"/>
                <w:szCs w:val="22"/>
                <w:lang w:val="en-ZA"/>
              </w:rPr>
              <w:t>Medical investigation - what is the child’s condition and needs?</w:t>
            </w:r>
          </w:p>
          <w:p w:rsidR="00D738B4" w:rsidRPr="006E14BF" w:rsidRDefault="00D738B4" w:rsidP="00C72FF0">
            <w:pPr>
              <w:pStyle w:val="ListParagraph"/>
              <w:numPr>
                <w:ilvl w:val="1"/>
                <w:numId w:val="48"/>
              </w:numPr>
              <w:rPr>
                <w:rFonts w:eastAsia="Times New Roman" w:cs="Times New Roman"/>
                <w:iCs/>
                <w:color w:val="000000"/>
                <w:szCs w:val="22"/>
                <w:lang w:val="en-ZA"/>
              </w:rPr>
            </w:pPr>
            <w:r w:rsidRPr="006E14BF">
              <w:rPr>
                <w:rFonts w:eastAsia="Times New Roman" w:cs="Times New Roman"/>
                <w:iCs/>
                <w:color w:val="000000"/>
                <w:szCs w:val="22"/>
                <w:lang w:val="en-ZA"/>
              </w:rPr>
              <w:t>Nappies (pampers) – find a supplier for the nappies</w:t>
            </w:r>
          </w:p>
          <w:p w:rsidR="00D738B4" w:rsidRPr="006E14BF" w:rsidRDefault="00D738B4" w:rsidP="00C72FF0">
            <w:pPr>
              <w:pStyle w:val="ListParagraph"/>
              <w:numPr>
                <w:ilvl w:val="1"/>
                <w:numId w:val="48"/>
              </w:numPr>
              <w:rPr>
                <w:rFonts w:eastAsia="Times New Roman" w:cs="Times New Roman"/>
                <w:iCs/>
                <w:color w:val="000000"/>
                <w:szCs w:val="22"/>
                <w:lang w:val="en-ZA"/>
              </w:rPr>
            </w:pPr>
            <w:r w:rsidRPr="006E14BF">
              <w:rPr>
                <w:rFonts w:eastAsia="Times New Roman" w:cs="Times New Roman"/>
                <w:iCs/>
                <w:color w:val="000000"/>
                <w:szCs w:val="22"/>
                <w:lang w:val="en-ZA"/>
              </w:rPr>
              <w:t xml:space="preserve">Admit child to Kindergarten </w:t>
            </w:r>
          </w:p>
          <w:p w:rsidR="00D738B4" w:rsidRPr="006E14BF" w:rsidRDefault="00D738B4" w:rsidP="00C72FF0">
            <w:pPr>
              <w:pStyle w:val="ListParagraph"/>
              <w:numPr>
                <w:ilvl w:val="1"/>
                <w:numId w:val="48"/>
              </w:numPr>
              <w:rPr>
                <w:rFonts w:eastAsia="Times New Roman" w:cs="Times New Roman"/>
                <w:iCs/>
                <w:color w:val="000000"/>
                <w:szCs w:val="22"/>
                <w:lang w:val="en-ZA"/>
              </w:rPr>
            </w:pPr>
            <w:r w:rsidRPr="006E14BF">
              <w:rPr>
                <w:rFonts w:eastAsia="Times New Roman" w:cs="Times New Roman"/>
                <w:iCs/>
                <w:color w:val="000000"/>
                <w:szCs w:val="22"/>
                <w:lang w:val="en-ZA"/>
              </w:rPr>
              <w:t>Wheelchair</w:t>
            </w:r>
          </w:p>
          <w:p w:rsidR="00D738B4" w:rsidRPr="006E14BF" w:rsidRDefault="00D738B4" w:rsidP="00C72FF0">
            <w:pPr>
              <w:pStyle w:val="ListParagraph"/>
              <w:numPr>
                <w:ilvl w:val="0"/>
                <w:numId w:val="49"/>
              </w:numPr>
              <w:rPr>
                <w:rFonts w:eastAsia="Times New Roman" w:cs="Times New Roman"/>
                <w:iCs/>
                <w:color w:val="000000"/>
                <w:szCs w:val="22"/>
                <w:lang w:val="en-ZA"/>
              </w:rPr>
            </w:pPr>
            <w:r w:rsidRPr="006E14BF">
              <w:rPr>
                <w:rFonts w:eastAsia="Times New Roman" w:cs="Times New Roman"/>
                <w:i/>
                <w:iCs/>
                <w:color w:val="000000"/>
                <w:szCs w:val="22"/>
                <w:lang w:val="en-ZA"/>
              </w:rPr>
              <w:lastRenderedPageBreak/>
              <w:t>Relations in the home</w:t>
            </w:r>
            <w:r w:rsidRPr="006E14BF">
              <w:rPr>
                <w:rFonts w:eastAsia="Times New Roman" w:cs="Times New Roman"/>
                <w:iCs/>
                <w:color w:val="000000"/>
                <w:szCs w:val="22"/>
                <w:lang w:val="en-ZA"/>
              </w:rPr>
              <w:t>? Relationships between mom and children were good but not between mom and dad. Problem in our culture is men don’t respect women. Mom prov</w:t>
            </w:r>
            <w:r>
              <w:rPr>
                <w:rFonts w:eastAsia="Times New Roman" w:cs="Times New Roman"/>
                <w:iCs/>
                <w:color w:val="000000"/>
                <w:szCs w:val="22"/>
                <w:lang w:val="en-ZA"/>
              </w:rPr>
              <w:t>i</w:t>
            </w:r>
            <w:r w:rsidRPr="006E14BF">
              <w:rPr>
                <w:rFonts w:eastAsia="Times New Roman" w:cs="Times New Roman"/>
                <w:iCs/>
                <w:color w:val="000000"/>
                <w:szCs w:val="22"/>
                <w:lang w:val="en-ZA"/>
              </w:rPr>
              <w:t xml:space="preserve">ding all the care for the children, very caring mother. </w:t>
            </w:r>
          </w:p>
          <w:p w:rsidR="00D738B4" w:rsidRPr="006E14BF" w:rsidRDefault="00D738B4" w:rsidP="00C72FF0">
            <w:pPr>
              <w:pStyle w:val="ListParagraph"/>
              <w:numPr>
                <w:ilvl w:val="0"/>
                <w:numId w:val="49"/>
              </w:numPr>
              <w:rPr>
                <w:rFonts w:eastAsia="Times New Roman" w:cs="Times New Roman"/>
                <w:iCs/>
                <w:color w:val="000000"/>
                <w:szCs w:val="22"/>
                <w:lang w:val="en-ZA"/>
              </w:rPr>
            </w:pPr>
            <w:r w:rsidRPr="006E14BF">
              <w:rPr>
                <w:rFonts w:eastAsia="Times New Roman" w:cs="Times New Roman"/>
                <w:iCs/>
                <w:color w:val="000000"/>
                <w:szCs w:val="22"/>
                <w:lang w:val="en-ZA"/>
              </w:rPr>
              <w:t>When the CM put the plan together she only discussed it with the mom. Father not involved. CM asked the child what she wanted and what sh</w:t>
            </w:r>
            <w:r>
              <w:rPr>
                <w:rFonts w:eastAsia="Times New Roman" w:cs="Times New Roman"/>
                <w:iCs/>
                <w:color w:val="000000"/>
                <w:szCs w:val="22"/>
                <w:lang w:val="en-ZA"/>
              </w:rPr>
              <w:t>e</w:t>
            </w:r>
            <w:r w:rsidRPr="006E14BF">
              <w:rPr>
                <w:rFonts w:eastAsia="Times New Roman" w:cs="Times New Roman"/>
                <w:iCs/>
                <w:color w:val="000000"/>
                <w:szCs w:val="22"/>
                <w:lang w:val="en-ZA"/>
              </w:rPr>
              <w:t xml:space="preserve"> would like to happen in the future but the child was not involved in putting the plan together. Took one day to develop the plan. </w:t>
            </w:r>
          </w:p>
          <w:p w:rsidR="00D738B4" w:rsidRPr="006E14BF" w:rsidRDefault="00D738B4" w:rsidP="00C72FF0">
            <w:pPr>
              <w:pStyle w:val="ListParagraph"/>
              <w:numPr>
                <w:ilvl w:val="0"/>
                <w:numId w:val="49"/>
              </w:numPr>
              <w:rPr>
                <w:rFonts w:eastAsia="Times New Roman" w:cs="Times New Roman"/>
                <w:iCs/>
                <w:color w:val="000000"/>
                <w:szCs w:val="22"/>
                <w:lang w:val="en-ZA"/>
              </w:rPr>
            </w:pPr>
            <w:r w:rsidRPr="006E14BF">
              <w:rPr>
                <w:rFonts w:eastAsia="Times New Roman" w:cs="Times New Roman"/>
                <w:i/>
                <w:iCs/>
                <w:color w:val="000000"/>
                <w:szCs w:val="22"/>
                <w:lang w:val="en-ZA"/>
              </w:rPr>
              <w:t xml:space="preserve">No mention of activities to improve the home situation? </w:t>
            </w:r>
            <w:r w:rsidRPr="006E14BF">
              <w:rPr>
                <w:rFonts w:eastAsia="Times New Roman" w:cs="Times New Roman"/>
                <w:iCs/>
                <w:color w:val="000000"/>
                <w:szCs w:val="22"/>
                <w:lang w:val="en-ZA"/>
              </w:rPr>
              <w:t>CM explained that she didn’t do anything on this because the family are already on a government ministry waiting list (wasn’t sure of details). CM provide the family with blankets and a mattress, she organised this through donations from her relatives. Said she couldn’t do anything for them about their home as their name was already on a waiting list. (</w:t>
            </w:r>
            <w:r w:rsidRPr="006E14BF">
              <w:rPr>
                <w:rFonts w:eastAsia="Times New Roman" w:cs="Times New Roman"/>
                <w:i/>
                <w:iCs/>
                <w:color w:val="000000"/>
                <w:szCs w:val="22"/>
                <w:lang w:val="en-ZA"/>
              </w:rPr>
              <w:t>why not advocating for the family to be prioritised</w:t>
            </w:r>
            <w:r>
              <w:rPr>
                <w:rFonts w:eastAsia="Times New Roman" w:cs="Times New Roman"/>
                <w:i/>
                <w:iCs/>
                <w:color w:val="000000"/>
                <w:szCs w:val="22"/>
                <w:lang w:val="en-ZA"/>
              </w:rPr>
              <w:t>?</w:t>
            </w:r>
            <w:r w:rsidRPr="006E14BF">
              <w:rPr>
                <w:rFonts w:eastAsia="Times New Roman" w:cs="Times New Roman"/>
                <w:i/>
                <w:iCs/>
                <w:color w:val="000000"/>
                <w:szCs w:val="22"/>
                <w:lang w:val="en-ZA"/>
              </w:rPr>
              <w:t>)</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Implementation of Case Plan: </w:t>
            </w:r>
          </w:p>
          <w:p w:rsidR="00D738B4" w:rsidRPr="00824C91" w:rsidRDefault="00D738B4" w:rsidP="00C72FF0">
            <w:pPr>
              <w:pStyle w:val="ListParagraph"/>
              <w:numPr>
                <w:ilvl w:val="0"/>
                <w:numId w:val="50"/>
              </w:numPr>
              <w:rPr>
                <w:rFonts w:eastAsia="Times New Roman" w:cs="Times New Roman"/>
                <w:iCs/>
                <w:color w:val="000000"/>
                <w:szCs w:val="22"/>
                <w:lang w:val="en-ZA"/>
              </w:rPr>
            </w:pPr>
            <w:r w:rsidRPr="00824C91">
              <w:rPr>
                <w:rFonts w:eastAsia="Times New Roman" w:cs="Times New Roman"/>
                <w:iCs/>
                <w:color w:val="000000"/>
                <w:szCs w:val="22"/>
                <w:lang w:val="en-ZA"/>
              </w:rPr>
              <w:t>Found a lot of medical reports so additional investigations not necessary</w:t>
            </w:r>
          </w:p>
          <w:p w:rsidR="00D738B4" w:rsidRPr="00824C91" w:rsidRDefault="00D738B4" w:rsidP="00C72FF0">
            <w:pPr>
              <w:pStyle w:val="ListParagraph"/>
              <w:numPr>
                <w:ilvl w:val="0"/>
                <w:numId w:val="50"/>
              </w:numPr>
              <w:rPr>
                <w:rFonts w:eastAsia="Times New Roman" w:cs="Times New Roman"/>
                <w:iCs/>
                <w:color w:val="000000"/>
                <w:szCs w:val="22"/>
                <w:lang w:val="en-ZA"/>
              </w:rPr>
            </w:pPr>
            <w:r w:rsidRPr="00824C91">
              <w:rPr>
                <w:rFonts w:eastAsia="Times New Roman" w:cs="Times New Roman"/>
                <w:iCs/>
                <w:color w:val="000000"/>
                <w:szCs w:val="22"/>
                <w:lang w:val="en-ZA"/>
              </w:rPr>
              <w:t xml:space="preserve">Referred child to </w:t>
            </w:r>
            <w:r>
              <w:rPr>
                <w:rFonts w:eastAsia="Times New Roman" w:cs="Times New Roman"/>
                <w:iCs/>
                <w:color w:val="000000"/>
                <w:szCs w:val="22"/>
                <w:lang w:val="en-ZA"/>
              </w:rPr>
              <w:t>MoSD</w:t>
            </w:r>
            <w:r w:rsidRPr="00824C91">
              <w:rPr>
                <w:rFonts w:eastAsia="Times New Roman" w:cs="Times New Roman"/>
                <w:iCs/>
                <w:color w:val="000000"/>
                <w:szCs w:val="22"/>
                <w:lang w:val="en-ZA"/>
              </w:rPr>
              <w:t xml:space="preserve"> for pampers</w:t>
            </w:r>
            <w:r>
              <w:rPr>
                <w:rFonts w:eastAsia="Times New Roman" w:cs="Times New Roman"/>
                <w:iCs/>
                <w:color w:val="000000"/>
                <w:szCs w:val="22"/>
                <w:lang w:val="en-ZA"/>
              </w:rPr>
              <w:t xml:space="preserve"> nappies</w:t>
            </w:r>
            <w:r w:rsidRPr="00824C91">
              <w:rPr>
                <w:rFonts w:eastAsia="Times New Roman" w:cs="Times New Roman"/>
                <w:iCs/>
                <w:color w:val="000000"/>
                <w:szCs w:val="22"/>
                <w:lang w:val="en-ZA"/>
              </w:rPr>
              <w:t xml:space="preserve">. They provided this assistance, </w:t>
            </w:r>
          </w:p>
          <w:p w:rsidR="00D738B4" w:rsidRPr="00824C91" w:rsidRDefault="00D738B4" w:rsidP="00C72FF0">
            <w:pPr>
              <w:pStyle w:val="ListParagraph"/>
              <w:numPr>
                <w:ilvl w:val="0"/>
                <w:numId w:val="50"/>
              </w:numPr>
              <w:rPr>
                <w:rFonts w:eastAsia="Times New Roman" w:cs="Times New Roman"/>
                <w:iCs/>
                <w:color w:val="000000"/>
                <w:szCs w:val="22"/>
                <w:lang w:val="en-ZA"/>
              </w:rPr>
            </w:pPr>
            <w:r w:rsidRPr="00824C91">
              <w:rPr>
                <w:rFonts w:eastAsia="Times New Roman" w:cs="Times New Roman"/>
                <w:iCs/>
                <w:color w:val="000000"/>
                <w:szCs w:val="22"/>
                <w:lang w:val="en-ZA"/>
              </w:rPr>
              <w:t xml:space="preserve">CM went to the </w:t>
            </w:r>
            <w:r>
              <w:rPr>
                <w:rFonts w:eastAsia="Times New Roman" w:cs="Times New Roman"/>
                <w:iCs/>
                <w:color w:val="000000"/>
                <w:szCs w:val="22"/>
                <w:lang w:val="en-ZA"/>
              </w:rPr>
              <w:t xml:space="preserve">kindergarten </w:t>
            </w:r>
            <w:r w:rsidRPr="00824C91">
              <w:rPr>
                <w:rFonts w:eastAsia="Times New Roman" w:cs="Times New Roman"/>
                <w:iCs/>
                <w:color w:val="000000"/>
                <w:szCs w:val="22"/>
                <w:lang w:val="en-ZA"/>
              </w:rPr>
              <w:t xml:space="preserve">and spoke to the Director about admitting the child. Child was admitted. </w:t>
            </w:r>
          </w:p>
          <w:p w:rsidR="00D738B4" w:rsidRPr="00824C91" w:rsidRDefault="00D738B4" w:rsidP="00C72FF0">
            <w:pPr>
              <w:pStyle w:val="ListParagraph"/>
              <w:numPr>
                <w:ilvl w:val="0"/>
                <w:numId w:val="50"/>
              </w:numPr>
              <w:rPr>
                <w:rFonts w:eastAsia="Times New Roman" w:cs="Times New Roman"/>
                <w:iCs/>
                <w:color w:val="000000"/>
                <w:szCs w:val="22"/>
                <w:lang w:val="en-ZA"/>
              </w:rPr>
            </w:pPr>
            <w:r w:rsidRPr="00824C91">
              <w:rPr>
                <w:rFonts w:eastAsia="Times New Roman" w:cs="Times New Roman"/>
                <w:iCs/>
                <w:color w:val="000000"/>
                <w:szCs w:val="22"/>
                <w:lang w:val="en-ZA"/>
              </w:rPr>
              <w:t>Contacted disability organisation for assistance with pr</w:t>
            </w:r>
            <w:r>
              <w:rPr>
                <w:rFonts w:eastAsia="Times New Roman" w:cs="Times New Roman"/>
                <w:iCs/>
                <w:color w:val="000000"/>
                <w:szCs w:val="22"/>
                <w:lang w:val="en-ZA"/>
              </w:rPr>
              <w:t>o</w:t>
            </w:r>
            <w:r w:rsidRPr="00824C91">
              <w:rPr>
                <w:rFonts w:eastAsia="Times New Roman" w:cs="Times New Roman"/>
                <w:iCs/>
                <w:color w:val="000000"/>
                <w:szCs w:val="22"/>
                <w:lang w:val="en-ZA"/>
              </w:rPr>
              <w:t>viding a wheelchair</w:t>
            </w:r>
          </w:p>
          <w:p w:rsidR="00D738B4" w:rsidRPr="00824C91" w:rsidRDefault="00D738B4" w:rsidP="00C72FF0">
            <w:pPr>
              <w:pStyle w:val="ListParagraph"/>
              <w:numPr>
                <w:ilvl w:val="0"/>
                <w:numId w:val="50"/>
              </w:numPr>
              <w:rPr>
                <w:rFonts w:eastAsia="Times New Roman" w:cs="Times New Roman"/>
                <w:iCs/>
                <w:color w:val="000000"/>
                <w:szCs w:val="22"/>
                <w:lang w:val="en-ZA"/>
              </w:rPr>
            </w:pPr>
            <w:r w:rsidRPr="00824C91">
              <w:rPr>
                <w:rFonts w:eastAsia="Times New Roman" w:cs="Times New Roman"/>
                <w:iCs/>
                <w:color w:val="000000"/>
                <w:szCs w:val="22"/>
                <w:lang w:val="en-ZA"/>
              </w:rPr>
              <w:t xml:space="preserve">Tried to improve the child’s well-being. CM brought donated toys to the child’s home. Visited the child at home and played with her. </w:t>
            </w:r>
          </w:p>
          <w:p w:rsidR="00D738B4" w:rsidRPr="00824C91" w:rsidRDefault="00D738B4" w:rsidP="00C72FF0">
            <w:pPr>
              <w:pStyle w:val="ListParagraph"/>
              <w:numPr>
                <w:ilvl w:val="0"/>
                <w:numId w:val="50"/>
              </w:numPr>
              <w:rPr>
                <w:rFonts w:eastAsia="Times New Roman" w:cs="Times New Roman"/>
                <w:iCs/>
                <w:color w:val="000000"/>
                <w:szCs w:val="22"/>
                <w:lang w:val="en-ZA"/>
              </w:rPr>
            </w:pPr>
            <w:r w:rsidRPr="00824C91">
              <w:rPr>
                <w:rFonts w:eastAsia="Times New Roman" w:cs="Times New Roman"/>
                <w:iCs/>
                <w:color w:val="000000"/>
                <w:szCs w:val="22"/>
                <w:lang w:val="en-ZA"/>
              </w:rPr>
              <w:t xml:space="preserve">Provided mother with awareness sessions and mother and child interaction sessions.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closure: </w:t>
            </w:r>
          </w:p>
          <w:p w:rsidR="00D738B4" w:rsidRPr="00824C91" w:rsidRDefault="00D738B4" w:rsidP="00C72FF0">
            <w:pPr>
              <w:pStyle w:val="ListParagraph"/>
              <w:numPr>
                <w:ilvl w:val="0"/>
                <w:numId w:val="51"/>
              </w:numPr>
              <w:rPr>
                <w:rFonts w:eastAsia="Times New Roman" w:cs="Times New Roman"/>
                <w:iCs/>
                <w:color w:val="000000"/>
                <w:szCs w:val="22"/>
                <w:lang w:val="en-ZA"/>
              </w:rPr>
            </w:pPr>
            <w:r w:rsidRPr="00824C91">
              <w:rPr>
                <w:rFonts w:eastAsia="Times New Roman" w:cs="Times New Roman"/>
                <w:iCs/>
                <w:color w:val="000000"/>
                <w:szCs w:val="22"/>
                <w:lang w:val="en-ZA"/>
              </w:rPr>
              <w:t xml:space="preserve">Date: </w:t>
            </w:r>
            <w:r>
              <w:rPr>
                <w:rFonts w:eastAsia="Times New Roman" w:cs="Times New Roman"/>
                <w:iCs/>
                <w:color w:val="000000"/>
                <w:szCs w:val="22"/>
                <w:lang w:val="en-ZA"/>
              </w:rPr>
              <w:t xml:space="preserve">Feb 2017 (after 2 months). All case plan goals met. </w:t>
            </w:r>
          </w:p>
          <w:p w:rsidR="00D738B4" w:rsidRPr="00824C91" w:rsidRDefault="00D738B4" w:rsidP="00C72FF0">
            <w:pPr>
              <w:pStyle w:val="ListParagraph"/>
              <w:numPr>
                <w:ilvl w:val="0"/>
                <w:numId w:val="51"/>
              </w:numPr>
              <w:rPr>
                <w:rFonts w:eastAsia="Times New Roman" w:cs="Times New Roman"/>
                <w:iCs/>
                <w:color w:val="000000"/>
                <w:szCs w:val="22"/>
                <w:lang w:val="en-ZA"/>
              </w:rPr>
            </w:pPr>
            <w:r w:rsidRPr="00824C91">
              <w:rPr>
                <w:rFonts w:eastAsia="Times New Roman" w:cs="Times New Roman"/>
                <w:iCs/>
                <w:color w:val="000000"/>
                <w:szCs w:val="22"/>
                <w:lang w:val="en-ZA"/>
              </w:rPr>
              <w:t xml:space="preserve">Mother came to </w:t>
            </w:r>
            <w:r>
              <w:rPr>
                <w:rFonts w:eastAsia="Times New Roman" w:cs="Times New Roman"/>
                <w:iCs/>
                <w:color w:val="000000"/>
                <w:szCs w:val="22"/>
                <w:lang w:val="en-ZA"/>
              </w:rPr>
              <w:t xml:space="preserve">the CM after the </w:t>
            </w:r>
            <w:r w:rsidRPr="00824C91">
              <w:rPr>
                <w:rFonts w:eastAsia="Times New Roman" w:cs="Times New Roman"/>
                <w:iCs/>
                <w:color w:val="000000"/>
                <w:szCs w:val="22"/>
                <w:lang w:val="en-ZA"/>
              </w:rPr>
              <w:t xml:space="preserve">awareness sessions to say hello. FC </w:t>
            </w:r>
            <w:r>
              <w:rPr>
                <w:rFonts w:eastAsia="Times New Roman" w:cs="Times New Roman"/>
                <w:iCs/>
                <w:color w:val="000000"/>
                <w:szCs w:val="22"/>
                <w:lang w:val="en-ZA"/>
              </w:rPr>
              <w:t xml:space="preserve">child-parent interaction room </w:t>
            </w:r>
            <w:r w:rsidRPr="00824C91">
              <w:rPr>
                <w:rFonts w:eastAsia="Times New Roman" w:cs="Times New Roman"/>
                <w:iCs/>
                <w:color w:val="000000"/>
                <w:szCs w:val="22"/>
                <w:lang w:val="en-ZA"/>
              </w:rPr>
              <w:t xml:space="preserve">was transferred to the </w:t>
            </w:r>
            <w:r>
              <w:rPr>
                <w:rFonts w:eastAsia="Times New Roman" w:cs="Times New Roman"/>
                <w:iCs/>
                <w:color w:val="000000"/>
                <w:szCs w:val="22"/>
                <w:lang w:val="en-ZA"/>
              </w:rPr>
              <w:t>kindergarten</w:t>
            </w:r>
            <w:r w:rsidRPr="00824C91">
              <w:rPr>
                <w:rFonts w:eastAsia="Times New Roman" w:cs="Times New Roman"/>
                <w:iCs/>
                <w:color w:val="000000"/>
                <w:szCs w:val="22"/>
                <w:lang w:val="en-ZA"/>
              </w:rPr>
              <w:t xml:space="preserve"> and the CM sometimes went there and saw the child.</w:t>
            </w:r>
            <w:r>
              <w:rPr>
                <w:rFonts w:eastAsia="Times New Roman" w:cs="Times New Roman"/>
                <w:iCs/>
                <w:color w:val="000000"/>
                <w:szCs w:val="22"/>
                <w:lang w:val="en-ZA"/>
              </w:rPr>
              <w:t xml:space="preserve"> The</w:t>
            </w:r>
            <w:r w:rsidRPr="00824C91">
              <w:rPr>
                <w:rFonts w:eastAsia="Times New Roman" w:cs="Times New Roman"/>
                <w:iCs/>
                <w:color w:val="000000"/>
                <w:szCs w:val="22"/>
                <w:lang w:val="en-ZA"/>
              </w:rPr>
              <w:t xml:space="preserve"> FC closed the beginning of Oct 2017 so the CM no longer has contact with the family. </w:t>
            </w:r>
          </w:p>
          <w:p w:rsidR="00D738B4" w:rsidRPr="007201D7" w:rsidRDefault="00D738B4" w:rsidP="009222A8">
            <w:pPr>
              <w:rPr>
                <w:rFonts w:eastAsia="Times New Roman" w:cs="Times New Roman"/>
                <w:iCs/>
                <w:color w:val="000000"/>
                <w:szCs w:val="22"/>
                <w:lang w:val="en-ZA"/>
              </w:rPr>
            </w:pPr>
          </w:p>
          <w:p w:rsidR="00D738B4" w:rsidRPr="00C15D60" w:rsidRDefault="00D738B4" w:rsidP="009222A8">
            <w:pPr>
              <w:pStyle w:val="NoSpacing"/>
              <w:rPr>
                <w:i/>
                <w:szCs w:val="22"/>
                <w:lang w:val="en-ZA"/>
              </w:rPr>
            </w:pPr>
            <w:r w:rsidRPr="00C15D60">
              <w:rPr>
                <w:i/>
                <w:szCs w:val="22"/>
                <w:lang w:val="en-ZA"/>
              </w:rPr>
              <w:t>Why is this case one of your most successful cases?</w:t>
            </w:r>
          </w:p>
          <w:p w:rsidR="00D738B4" w:rsidRPr="007C6C38" w:rsidRDefault="00D738B4" w:rsidP="00C72FF0">
            <w:pPr>
              <w:pStyle w:val="ListParagraph"/>
              <w:numPr>
                <w:ilvl w:val="0"/>
                <w:numId w:val="52"/>
              </w:numPr>
              <w:rPr>
                <w:rFonts w:eastAsia="Times New Roman" w:cs="Times New Roman"/>
                <w:iCs/>
                <w:color w:val="000000"/>
                <w:szCs w:val="22"/>
                <w:lang w:val="en-ZA"/>
              </w:rPr>
            </w:pPr>
            <w:r w:rsidRPr="007C6C38">
              <w:rPr>
                <w:rFonts w:eastAsia="Times New Roman" w:cs="Times New Roman"/>
                <w:iCs/>
                <w:color w:val="000000"/>
                <w:szCs w:val="22"/>
                <w:lang w:val="en-ZA"/>
              </w:rPr>
              <w:t xml:space="preserve">CM loves the child and felt she made the child happy. Changed different things in her life. Would like to continue to visit her.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Reflections: </w:t>
            </w:r>
          </w:p>
          <w:p w:rsidR="00D738B4" w:rsidRPr="007C6C38" w:rsidRDefault="00D738B4" w:rsidP="00C72FF0">
            <w:pPr>
              <w:pStyle w:val="ListParagraph"/>
              <w:numPr>
                <w:ilvl w:val="0"/>
                <w:numId w:val="52"/>
              </w:numPr>
              <w:rPr>
                <w:rFonts w:eastAsia="Times New Roman" w:cs="Times New Roman"/>
                <w:i/>
                <w:iCs/>
                <w:color w:val="000000"/>
                <w:szCs w:val="22"/>
                <w:lang w:val="en-ZA"/>
              </w:rPr>
            </w:pPr>
            <w:r w:rsidRPr="007C6C38">
              <w:rPr>
                <w:rFonts w:eastAsia="Times New Roman" w:cs="Times New Roman"/>
                <w:i/>
                <w:iCs/>
                <w:color w:val="000000"/>
                <w:szCs w:val="22"/>
                <w:lang w:val="en-ZA"/>
              </w:rPr>
              <w:t>Difference between counselor and CM? If you have a social problem in the home the social worker will help. Counselor helps with p</w:t>
            </w:r>
            <w:r>
              <w:rPr>
                <w:rFonts w:eastAsia="Times New Roman" w:cs="Times New Roman"/>
                <w:i/>
                <w:iCs/>
                <w:color w:val="000000"/>
                <w:szCs w:val="22"/>
                <w:lang w:val="en-ZA"/>
              </w:rPr>
              <w:t>s</w:t>
            </w:r>
            <w:r w:rsidRPr="007C6C38">
              <w:rPr>
                <w:rFonts w:eastAsia="Times New Roman" w:cs="Times New Roman"/>
                <w:i/>
                <w:iCs/>
                <w:color w:val="000000"/>
                <w:szCs w:val="22"/>
                <w:lang w:val="en-ZA"/>
              </w:rPr>
              <w:t>ychological problem</w:t>
            </w:r>
            <w:r w:rsidRPr="007C6C38">
              <w:rPr>
                <w:rFonts w:eastAsia="Times New Roman" w:cs="Times New Roman"/>
                <w:iCs/>
                <w:color w:val="000000"/>
                <w:szCs w:val="22"/>
                <w:lang w:val="en-ZA"/>
              </w:rPr>
              <w:t xml:space="preserve"> (</w:t>
            </w:r>
            <w:r w:rsidRPr="007C6C38">
              <w:rPr>
                <w:rFonts w:eastAsia="Times New Roman" w:cs="Times New Roman"/>
                <w:i/>
                <w:iCs/>
                <w:color w:val="000000"/>
                <w:szCs w:val="22"/>
                <w:lang w:val="en-ZA"/>
              </w:rPr>
              <w:t>distinction is unclear; how do you separate social from psychological?</w:t>
            </w:r>
            <w:r>
              <w:rPr>
                <w:rFonts w:eastAsia="Times New Roman" w:cs="Times New Roman"/>
                <w:i/>
                <w:iCs/>
                <w:color w:val="000000"/>
                <w:szCs w:val="22"/>
                <w:lang w:val="en-ZA"/>
              </w:rPr>
              <w:t>)</w:t>
            </w:r>
            <w:r w:rsidRPr="007C6C38">
              <w:rPr>
                <w:rFonts w:eastAsia="Times New Roman" w:cs="Times New Roman"/>
                <w:i/>
                <w:iCs/>
                <w:color w:val="000000"/>
                <w:szCs w:val="22"/>
                <w:lang w:val="en-ZA"/>
              </w:rPr>
              <w:t xml:space="preserve"> </w:t>
            </w:r>
          </w:p>
          <w:p w:rsidR="00D738B4" w:rsidRPr="007201D7" w:rsidRDefault="00D738B4" w:rsidP="00C72FF0">
            <w:pPr>
              <w:pStyle w:val="ListParagraph"/>
              <w:numPr>
                <w:ilvl w:val="0"/>
                <w:numId w:val="21"/>
              </w:numPr>
              <w:rPr>
                <w:rFonts w:eastAsia="Times New Roman" w:cs="Times New Roman"/>
                <w:iCs/>
                <w:color w:val="000000"/>
                <w:szCs w:val="22"/>
                <w:lang w:val="en-ZA"/>
              </w:rPr>
            </w:pPr>
            <w:r w:rsidRPr="007201D7">
              <w:rPr>
                <w:rFonts w:eastAsia="Times New Roman" w:cs="Times New Roman"/>
                <w:i/>
                <w:iCs/>
                <w:color w:val="000000"/>
                <w:szCs w:val="22"/>
                <w:lang w:val="en-ZA"/>
              </w:rPr>
              <w:t>How to integrate FC services into Associat</w:t>
            </w:r>
            <w:r>
              <w:rPr>
                <w:rFonts w:eastAsia="Times New Roman" w:cs="Times New Roman"/>
                <w:i/>
                <w:iCs/>
                <w:color w:val="000000"/>
                <w:szCs w:val="22"/>
                <w:lang w:val="en-ZA"/>
              </w:rPr>
              <w:t>i</w:t>
            </w:r>
            <w:r w:rsidRPr="007201D7">
              <w:rPr>
                <w:rFonts w:eastAsia="Times New Roman" w:cs="Times New Roman"/>
                <w:i/>
                <w:iCs/>
                <w:color w:val="000000"/>
                <w:szCs w:val="22"/>
                <w:lang w:val="en-ZA"/>
              </w:rPr>
              <w:t>on services</w:t>
            </w:r>
            <w:r>
              <w:rPr>
                <w:rFonts w:eastAsia="Times New Roman" w:cs="Times New Roman"/>
                <w:i/>
                <w:iCs/>
                <w:color w:val="000000"/>
                <w:szCs w:val="22"/>
                <w:lang w:val="en-ZA"/>
              </w:rPr>
              <w:t>? S</w:t>
            </w:r>
            <w:r w:rsidRPr="007201D7">
              <w:rPr>
                <w:rFonts w:eastAsia="Times New Roman" w:cs="Times New Roman"/>
                <w:i/>
                <w:iCs/>
                <w:color w:val="000000"/>
                <w:szCs w:val="22"/>
                <w:lang w:val="en-ZA"/>
              </w:rPr>
              <w:t>ounds like they are two separate entities apart from sharing of names of Assocat</w:t>
            </w:r>
            <w:r>
              <w:rPr>
                <w:rFonts w:eastAsia="Times New Roman" w:cs="Times New Roman"/>
                <w:i/>
                <w:iCs/>
                <w:color w:val="000000"/>
                <w:szCs w:val="22"/>
                <w:lang w:val="en-ZA"/>
              </w:rPr>
              <w:t>i</w:t>
            </w:r>
            <w:r w:rsidRPr="007201D7">
              <w:rPr>
                <w:rFonts w:eastAsia="Times New Roman" w:cs="Times New Roman"/>
                <w:i/>
                <w:iCs/>
                <w:color w:val="000000"/>
                <w:szCs w:val="22"/>
                <w:lang w:val="en-ZA"/>
              </w:rPr>
              <w:t xml:space="preserve">ion members </w:t>
            </w:r>
          </w:p>
        </w:tc>
      </w:tr>
      <w:tr w:rsidR="00D738B4" w:rsidRPr="007201D7" w:rsidTr="009222A8">
        <w:trPr>
          <w:trHeight w:val="1084"/>
        </w:trPr>
        <w:tc>
          <w:tcPr>
            <w:tcW w:w="299" w:type="dxa"/>
            <w:shd w:val="clear" w:color="auto" w:fill="auto"/>
          </w:tcPr>
          <w:p w:rsidR="00D738B4" w:rsidRPr="007201D7" w:rsidRDefault="00D738B4" w:rsidP="009222A8">
            <w:pPr>
              <w:jc w:val="right"/>
              <w:rPr>
                <w:rFonts w:eastAsia="Times New Roman" w:cs="Times New Roman"/>
                <w:color w:val="000000"/>
                <w:szCs w:val="22"/>
                <w:lang w:val="en-ZA"/>
              </w:rPr>
            </w:pPr>
            <w:r w:rsidRPr="007201D7">
              <w:rPr>
                <w:rFonts w:eastAsia="Times New Roman" w:cs="Times New Roman"/>
                <w:color w:val="000000"/>
                <w:szCs w:val="22"/>
                <w:lang w:val="en-ZA"/>
              </w:rPr>
              <w:lastRenderedPageBreak/>
              <w:t>6</w:t>
            </w:r>
          </w:p>
        </w:tc>
        <w:tc>
          <w:tcPr>
            <w:tcW w:w="1134" w:type="dxa"/>
            <w:shd w:val="clear" w:color="auto" w:fill="auto"/>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Female </w:t>
            </w:r>
          </w:p>
          <w:p w:rsidR="00D738B4" w:rsidRPr="007201D7" w:rsidRDefault="00D738B4" w:rsidP="009222A8">
            <w:pPr>
              <w:rPr>
                <w:rFonts w:eastAsia="Times New Roman" w:cs="Times New Roman"/>
                <w:color w:val="000000"/>
                <w:szCs w:val="22"/>
                <w:lang w:val="en-ZA"/>
              </w:rPr>
            </w:pPr>
          </w:p>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BA Social Work </w:t>
            </w:r>
          </w:p>
        </w:tc>
        <w:tc>
          <w:tcPr>
            <w:tcW w:w="1134" w:type="dxa"/>
            <w:shd w:val="clear" w:color="auto" w:fill="auto"/>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Ma’an </w:t>
            </w:r>
          </w:p>
        </w:tc>
        <w:tc>
          <w:tcPr>
            <w:tcW w:w="12190" w:type="dxa"/>
          </w:tcPr>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Case identification</w:t>
            </w:r>
            <w:r>
              <w:rPr>
                <w:rFonts w:eastAsia="Times New Roman" w:cs="Times New Roman"/>
                <w:i/>
                <w:iCs/>
                <w:color w:val="000000"/>
                <w:szCs w:val="22"/>
                <w:lang w:val="en-ZA"/>
              </w:rPr>
              <w:t>/Referral</w:t>
            </w:r>
            <w:r w:rsidRPr="007201D7">
              <w:rPr>
                <w:rFonts w:eastAsia="Times New Roman" w:cs="Times New Roman"/>
                <w:i/>
                <w:iCs/>
                <w:color w:val="000000"/>
                <w:szCs w:val="22"/>
                <w:lang w:val="en-ZA"/>
              </w:rPr>
              <w:t xml:space="preserve">: </w:t>
            </w:r>
          </w:p>
          <w:p w:rsidR="00D738B4" w:rsidRPr="007201D7" w:rsidRDefault="00D738B4" w:rsidP="009222A8">
            <w:pPr>
              <w:rPr>
                <w:rFonts w:eastAsia="Times New Roman" w:cs="Times New Roman"/>
                <w:iCs/>
                <w:color w:val="000000"/>
                <w:szCs w:val="22"/>
                <w:lang w:val="en-ZA"/>
              </w:rPr>
            </w:pPr>
            <w:r>
              <w:rPr>
                <w:rFonts w:eastAsia="Times New Roman" w:cs="Times New Roman"/>
                <w:iCs/>
                <w:color w:val="000000"/>
                <w:szCs w:val="22"/>
                <w:lang w:val="en-ZA"/>
              </w:rPr>
              <w:t xml:space="preserve">Date: </w:t>
            </w:r>
            <w:r w:rsidRPr="007201D7">
              <w:rPr>
                <w:rFonts w:eastAsia="Times New Roman" w:cs="Times New Roman"/>
                <w:iCs/>
                <w:color w:val="000000"/>
                <w:szCs w:val="22"/>
                <w:lang w:val="en-ZA"/>
              </w:rPr>
              <w:t xml:space="preserve">March 2016 </w:t>
            </w:r>
          </w:p>
          <w:p w:rsidR="00D738B4" w:rsidRDefault="00D738B4" w:rsidP="00C72FF0">
            <w:pPr>
              <w:pStyle w:val="ListParagraph"/>
              <w:numPr>
                <w:ilvl w:val="0"/>
                <w:numId w:val="21"/>
              </w:numPr>
              <w:rPr>
                <w:rFonts w:eastAsia="Times New Roman" w:cs="Times New Roman"/>
                <w:iCs/>
                <w:color w:val="000000"/>
                <w:szCs w:val="22"/>
                <w:lang w:val="en-ZA"/>
              </w:rPr>
            </w:pPr>
            <w:r w:rsidRPr="007C6C38">
              <w:rPr>
                <w:rFonts w:eastAsia="Times New Roman" w:cs="Times New Roman"/>
                <w:iCs/>
                <w:color w:val="000000"/>
                <w:szCs w:val="22"/>
                <w:lang w:val="en-ZA"/>
              </w:rPr>
              <w:t>CM conducted an awareness session at the local kindergarten</w:t>
            </w:r>
            <w:r>
              <w:rPr>
                <w:rFonts w:eastAsia="Times New Roman" w:cs="Times New Roman"/>
                <w:iCs/>
                <w:color w:val="000000"/>
                <w:szCs w:val="22"/>
                <w:lang w:val="en-ZA"/>
              </w:rPr>
              <w:t xml:space="preserve"> </w:t>
            </w:r>
            <w:r w:rsidRPr="007C6C38">
              <w:rPr>
                <w:rFonts w:eastAsia="Times New Roman" w:cs="Times New Roman"/>
                <w:iCs/>
                <w:color w:val="000000"/>
                <w:szCs w:val="22"/>
                <w:lang w:val="en-ZA"/>
              </w:rPr>
              <w:t xml:space="preserve">for women on violence against children. </w:t>
            </w:r>
          </w:p>
          <w:p w:rsidR="00D738B4" w:rsidRDefault="00D738B4" w:rsidP="00C72FF0">
            <w:pPr>
              <w:pStyle w:val="ListParagraph"/>
              <w:numPr>
                <w:ilvl w:val="0"/>
                <w:numId w:val="21"/>
              </w:numPr>
              <w:rPr>
                <w:rFonts w:eastAsia="Times New Roman" w:cs="Times New Roman"/>
                <w:iCs/>
                <w:color w:val="000000"/>
                <w:szCs w:val="22"/>
                <w:lang w:val="en-ZA"/>
              </w:rPr>
            </w:pPr>
            <w:r w:rsidRPr="007C6C38">
              <w:rPr>
                <w:rFonts w:eastAsia="Times New Roman" w:cs="Times New Roman"/>
                <w:iCs/>
                <w:color w:val="000000"/>
                <w:szCs w:val="22"/>
                <w:lang w:val="en-ZA"/>
              </w:rPr>
              <w:t xml:space="preserve">Afterwards one woman came to ask if CM could help her with her child’s (10 year old girl) behaviour and psychological problems. CM asked mom about child’s signs and symptoms. Child had stopped laughing, not playing with her friends anymore. Performance in school had dropped. Having nightmares. CM asked mom to bring her child the next day to the FC. </w:t>
            </w:r>
          </w:p>
          <w:p w:rsidR="00D738B4" w:rsidRDefault="00D738B4" w:rsidP="00C72FF0">
            <w:pPr>
              <w:pStyle w:val="ListParagraph"/>
              <w:numPr>
                <w:ilvl w:val="0"/>
                <w:numId w:val="21"/>
              </w:numPr>
              <w:rPr>
                <w:rFonts w:eastAsia="Times New Roman" w:cs="Times New Roman"/>
                <w:iCs/>
                <w:color w:val="000000"/>
                <w:szCs w:val="22"/>
                <w:lang w:val="en-ZA"/>
              </w:rPr>
            </w:pPr>
            <w:r w:rsidRPr="007C6C38">
              <w:rPr>
                <w:rFonts w:eastAsia="Times New Roman" w:cs="Times New Roman"/>
                <w:iCs/>
                <w:color w:val="000000"/>
                <w:szCs w:val="22"/>
                <w:lang w:val="en-ZA"/>
              </w:rPr>
              <w:t xml:space="preserve">Mom brought child to the FC. CM sat with the child, played with her alone, tried to build trust. Asked if she would like to join the LS sessions, she was not interested. </w:t>
            </w:r>
          </w:p>
          <w:p w:rsidR="00D738B4" w:rsidRDefault="00D738B4" w:rsidP="00C72FF0">
            <w:pPr>
              <w:pStyle w:val="ListParagraph"/>
              <w:numPr>
                <w:ilvl w:val="0"/>
                <w:numId w:val="21"/>
              </w:numPr>
              <w:rPr>
                <w:rFonts w:eastAsia="Times New Roman" w:cs="Times New Roman"/>
                <w:iCs/>
                <w:color w:val="000000"/>
                <w:szCs w:val="22"/>
                <w:lang w:val="en-ZA"/>
              </w:rPr>
            </w:pPr>
            <w:r w:rsidRPr="007C6C38">
              <w:rPr>
                <w:rFonts w:eastAsia="Times New Roman" w:cs="Times New Roman"/>
                <w:iCs/>
                <w:color w:val="000000"/>
                <w:szCs w:val="22"/>
                <w:lang w:val="en-ZA"/>
              </w:rPr>
              <w:t xml:space="preserve">After 3 days mom brought the child again. CM still hadn’t registered the case as she didn’t know what it was all about. At this session, she asked the child why she was anxious, nervous and angry. She told the CM that when she was sleeping she had heard loud screaming, her father was beating her mother aggressively. Her father is the one who should protect her mother and his children (6 children), not beat them. </w:t>
            </w:r>
          </w:p>
          <w:p w:rsidR="00D738B4" w:rsidRPr="007C6C38" w:rsidRDefault="00D738B4" w:rsidP="00C72FF0">
            <w:pPr>
              <w:pStyle w:val="ListParagraph"/>
              <w:numPr>
                <w:ilvl w:val="0"/>
                <w:numId w:val="21"/>
              </w:numPr>
              <w:rPr>
                <w:rFonts w:eastAsia="Times New Roman" w:cs="Times New Roman"/>
                <w:iCs/>
                <w:color w:val="000000"/>
                <w:szCs w:val="22"/>
                <w:lang w:val="en-ZA"/>
              </w:rPr>
            </w:pPr>
            <w:r w:rsidRPr="007C6C38">
              <w:rPr>
                <w:rFonts w:eastAsia="Times New Roman" w:cs="Times New Roman"/>
                <w:iCs/>
                <w:color w:val="000000"/>
                <w:szCs w:val="22"/>
                <w:lang w:val="en-ZA"/>
              </w:rPr>
              <w:t>CM delayed in reg</w:t>
            </w:r>
            <w:r>
              <w:rPr>
                <w:rFonts w:eastAsia="Times New Roman" w:cs="Times New Roman"/>
                <w:iCs/>
                <w:color w:val="000000"/>
                <w:szCs w:val="22"/>
                <w:lang w:val="en-ZA"/>
              </w:rPr>
              <w:t>i</w:t>
            </w:r>
            <w:r w:rsidRPr="007C6C38">
              <w:rPr>
                <w:rFonts w:eastAsia="Times New Roman" w:cs="Times New Roman"/>
                <w:iCs/>
                <w:color w:val="000000"/>
                <w:szCs w:val="22"/>
                <w:lang w:val="en-ZA"/>
              </w:rPr>
              <w:t>stering this case because she wasn’t sure if it was a psychological case or needed case management. When she established that the family had a lot of problems, father aggressive and n</w:t>
            </w:r>
            <w:r>
              <w:rPr>
                <w:rFonts w:eastAsia="Times New Roman" w:cs="Times New Roman"/>
                <w:iCs/>
                <w:color w:val="000000"/>
                <w:szCs w:val="22"/>
                <w:lang w:val="en-ZA"/>
              </w:rPr>
              <w:t>er</w:t>
            </w:r>
            <w:r w:rsidRPr="007C6C38">
              <w:rPr>
                <w:rFonts w:eastAsia="Times New Roman" w:cs="Times New Roman"/>
                <w:iCs/>
                <w:color w:val="000000"/>
                <w:szCs w:val="22"/>
                <w:lang w:val="en-ZA"/>
              </w:rPr>
              <w:t xml:space="preserve">vous, she decided to register the case (5 days after the mom first came to her).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Primary assessment: </w:t>
            </w:r>
          </w:p>
          <w:p w:rsidR="00D738B4" w:rsidRDefault="00D738B4" w:rsidP="00C72FF0">
            <w:pPr>
              <w:pStyle w:val="ListParagraph"/>
              <w:numPr>
                <w:ilvl w:val="0"/>
                <w:numId w:val="53"/>
              </w:numPr>
              <w:rPr>
                <w:rFonts w:eastAsia="Times New Roman" w:cs="Times New Roman"/>
                <w:iCs/>
                <w:color w:val="000000"/>
                <w:szCs w:val="22"/>
                <w:lang w:val="en-ZA"/>
              </w:rPr>
            </w:pPr>
            <w:r w:rsidRPr="007C6C38">
              <w:rPr>
                <w:rFonts w:eastAsia="Times New Roman" w:cs="Times New Roman"/>
                <w:iCs/>
                <w:color w:val="000000"/>
                <w:szCs w:val="22"/>
                <w:lang w:val="en-ZA"/>
              </w:rPr>
              <w:t xml:space="preserve">Mom came to the FC, CM explained the types of services that could be provided. Filled in all the forms. Made appointment for home visit. </w:t>
            </w:r>
          </w:p>
          <w:p w:rsidR="00D738B4" w:rsidRPr="007C6C38" w:rsidRDefault="00D738B4" w:rsidP="00C72FF0">
            <w:pPr>
              <w:pStyle w:val="ListParagraph"/>
              <w:numPr>
                <w:ilvl w:val="0"/>
                <w:numId w:val="53"/>
              </w:numPr>
              <w:rPr>
                <w:rFonts w:eastAsia="Times New Roman" w:cs="Times New Roman"/>
                <w:iCs/>
                <w:color w:val="000000"/>
                <w:szCs w:val="22"/>
                <w:lang w:val="en-ZA"/>
              </w:rPr>
            </w:pPr>
            <w:r w:rsidRPr="007C6C38">
              <w:rPr>
                <w:rFonts w:eastAsia="Times New Roman" w:cs="Times New Roman"/>
                <w:iCs/>
                <w:color w:val="000000"/>
                <w:szCs w:val="22"/>
                <w:lang w:val="en-ZA"/>
              </w:rPr>
              <w:t xml:space="preserve">Duration:  90 minutes.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General assessment: </w:t>
            </w:r>
          </w:p>
          <w:p w:rsidR="00D738B4" w:rsidRPr="007C6C38" w:rsidRDefault="00D738B4" w:rsidP="00C72FF0">
            <w:pPr>
              <w:pStyle w:val="ListParagraph"/>
              <w:numPr>
                <w:ilvl w:val="0"/>
                <w:numId w:val="54"/>
              </w:numPr>
              <w:rPr>
                <w:rFonts w:eastAsia="Times New Roman" w:cs="Times New Roman"/>
                <w:iCs/>
                <w:color w:val="000000"/>
                <w:szCs w:val="22"/>
                <w:lang w:val="en-ZA"/>
              </w:rPr>
            </w:pPr>
            <w:r w:rsidRPr="007C6C38">
              <w:rPr>
                <w:rFonts w:eastAsia="Times New Roman" w:cs="Times New Roman"/>
                <w:iCs/>
                <w:color w:val="000000"/>
                <w:szCs w:val="22"/>
                <w:lang w:val="en-ZA"/>
              </w:rPr>
              <w:t xml:space="preserve">Home visit conducted day after the primary assessment. </w:t>
            </w:r>
          </w:p>
          <w:p w:rsidR="00D738B4" w:rsidRPr="007C6C38" w:rsidRDefault="00D738B4" w:rsidP="00C72FF0">
            <w:pPr>
              <w:pStyle w:val="ListParagraph"/>
              <w:numPr>
                <w:ilvl w:val="0"/>
                <w:numId w:val="54"/>
              </w:numPr>
              <w:rPr>
                <w:rFonts w:eastAsia="Times New Roman" w:cs="Times New Roman"/>
                <w:iCs/>
                <w:color w:val="000000"/>
                <w:szCs w:val="22"/>
                <w:lang w:val="en-ZA"/>
              </w:rPr>
            </w:pPr>
            <w:r w:rsidRPr="007C6C38">
              <w:rPr>
                <w:rFonts w:eastAsia="Times New Roman" w:cs="Times New Roman"/>
                <w:iCs/>
                <w:color w:val="000000"/>
                <w:szCs w:val="22"/>
                <w:lang w:val="en-ZA"/>
              </w:rPr>
              <w:t xml:space="preserve">Duration: 60 minutes. </w:t>
            </w:r>
          </w:p>
          <w:p w:rsidR="00D738B4" w:rsidRPr="007C6C38" w:rsidRDefault="00D738B4" w:rsidP="00C72FF0">
            <w:pPr>
              <w:pStyle w:val="ListParagraph"/>
              <w:numPr>
                <w:ilvl w:val="0"/>
                <w:numId w:val="54"/>
              </w:numPr>
              <w:rPr>
                <w:rFonts w:eastAsia="Times New Roman" w:cs="Times New Roman"/>
                <w:iCs/>
                <w:color w:val="000000"/>
                <w:szCs w:val="22"/>
                <w:lang w:val="en-ZA"/>
              </w:rPr>
            </w:pPr>
            <w:r w:rsidRPr="007C6C38">
              <w:rPr>
                <w:rFonts w:eastAsia="Times New Roman" w:cs="Times New Roman"/>
                <w:iCs/>
                <w:color w:val="000000"/>
                <w:szCs w:val="22"/>
                <w:lang w:val="en-ZA"/>
              </w:rPr>
              <w:t xml:space="preserve">Father not at home as was out looking for work. </w:t>
            </w:r>
          </w:p>
          <w:p w:rsidR="00D738B4" w:rsidRPr="007C6C38" w:rsidRDefault="00D738B4" w:rsidP="00C72FF0">
            <w:pPr>
              <w:pStyle w:val="ListParagraph"/>
              <w:numPr>
                <w:ilvl w:val="0"/>
                <w:numId w:val="54"/>
              </w:numPr>
              <w:rPr>
                <w:rFonts w:eastAsia="Times New Roman" w:cs="Times New Roman"/>
                <w:iCs/>
                <w:color w:val="000000"/>
                <w:szCs w:val="22"/>
                <w:lang w:val="en-ZA"/>
              </w:rPr>
            </w:pPr>
            <w:r w:rsidRPr="007C6C38">
              <w:rPr>
                <w:rFonts w:eastAsia="Times New Roman" w:cs="Times New Roman"/>
                <w:iCs/>
                <w:color w:val="000000"/>
                <w:szCs w:val="22"/>
                <w:lang w:val="en-ZA"/>
              </w:rPr>
              <w:t xml:space="preserve">Found the family was very poor. 8 family members, 2 adults, 6 children. House had 2 rooms, old toilet and kitchen. Family not receiving money from </w:t>
            </w:r>
            <w:r>
              <w:rPr>
                <w:rFonts w:eastAsia="Times New Roman" w:cs="Times New Roman"/>
                <w:iCs/>
                <w:color w:val="000000"/>
                <w:szCs w:val="22"/>
                <w:lang w:val="en-ZA"/>
              </w:rPr>
              <w:t>MOSD</w:t>
            </w:r>
            <w:r w:rsidRPr="007C6C38">
              <w:rPr>
                <w:rFonts w:eastAsia="Times New Roman" w:cs="Times New Roman"/>
                <w:iCs/>
                <w:color w:val="000000"/>
                <w:szCs w:val="22"/>
                <w:lang w:val="en-ZA"/>
              </w:rPr>
              <w:t xml:space="preserve"> because the father has a car. The car was very old and not working but because it was still registered in the father</w:t>
            </w:r>
            <w:r>
              <w:rPr>
                <w:rFonts w:eastAsia="Times New Roman" w:cs="Times New Roman"/>
                <w:iCs/>
                <w:color w:val="000000"/>
                <w:szCs w:val="22"/>
                <w:lang w:val="en-ZA"/>
              </w:rPr>
              <w:t>’</w:t>
            </w:r>
            <w:r w:rsidRPr="007C6C38">
              <w:rPr>
                <w:rFonts w:eastAsia="Times New Roman" w:cs="Times New Roman"/>
                <w:iCs/>
                <w:color w:val="000000"/>
                <w:szCs w:val="22"/>
                <w:lang w:val="en-ZA"/>
              </w:rPr>
              <w:t xml:space="preserve">s name </w:t>
            </w:r>
            <w:r>
              <w:rPr>
                <w:rFonts w:eastAsia="Times New Roman" w:cs="Times New Roman"/>
                <w:iCs/>
                <w:color w:val="000000"/>
                <w:szCs w:val="22"/>
                <w:lang w:val="en-ZA"/>
              </w:rPr>
              <w:t>MOSD</w:t>
            </w:r>
            <w:r w:rsidRPr="007C6C38">
              <w:rPr>
                <w:rFonts w:eastAsia="Times New Roman" w:cs="Times New Roman"/>
                <w:iCs/>
                <w:color w:val="000000"/>
                <w:szCs w:val="22"/>
                <w:lang w:val="en-ZA"/>
              </w:rPr>
              <w:t xml:space="preserve"> would not provide any financial assistance. Father not working consistently as had back probl</w:t>
            </w:r>
            <w:r>
              <w:rPr>
                <w:rFonts w:eastAsia="Times New Roman" w:cs="Times New Roman"/>
                <w:iCs/>
                <w:color w:val="000000"/>
                <w:szCs w:val="22"/>
                <w:lang w:val="en-ZA"/>
              </w:rPr>
              <w:t>ems, did some building work (</w:t>
            </w:r>
            <w:r w:rsidRPr="007C6C38">
              <w:rPr>
                <w:rFonts w:eastAsia="Times New Roman" w:cs="Times New Roman"/>
                <w:iCs/>
                <w:color w:val="000000"/>
                <w:szCs w:val="22"/>
                <w:lang w:val="en-ZA"/>
              </w:rPr>
              <w:t xml:space="preserve">50 </w:t>
            </w:r>
            <w:r>
              <w:rPr>
                <w:rFonts w:eastAsia="Times New Roman" w:cs="Times New Roman"/>
                <w:iCs/>
                <w:color w:val="000000"/>
                <w:szCs w:val="22"/>
                <w:lang w:val="en-ZA"/>
              </w:rPr>
              <w:t>NIS p/d) and sold vegetables (</w:t>
            </w:r>
            <w:r w:rsidRPr="007C6C38">
              <w:rPr>
                <w:rFonts w:eastAsia="Times New Roman" w:cs="Times New Roman"/>
                <w:iCs/>
                <w:color w:val="000000"/>
                <w:szCs w:val="22"/>
                <w:lang w:val="en-ZA"/>
              </w:rPr>
              <w:t xml:space="preserve">10 – 15 </w:t>
            </w:r>
            <w:r>
              <w:rPr>
                <w:rFonts w:eastAsia="Times New Roman" w:cs="Times New Roman"/>
                <w:iCs/>
                <w:color w:val="000000"/>
                <w:szCs w:val="22"/>
                <w:lang w:val="en-ZA"/>
              </w:rPr>
              <w:t xml:space="preserve">NIS </w:t>
            </w:r>
            <w:r w:rsidRPr="007C6C38">
              <w:rPr>
                <w:rFonts w:eastAsia="Times New Roman" w:cs="Times New Roman"/>
                <w:iCs/>
                <w:color w:val="000000"/>
                <w:szCs w:val="22"/>
                <w:lang w:val="en-ZA"/>
              </w:rPr>
              <w:t xml:space="preserve">p/d) from time to time. Limited education. </w:t>
            </w:r>
          </w:p>
          <w:p w:rsidR="00D738B4" w:rsidRPr="007C6C38" w:rsidRDefault="00D738B4" w:rsidP="00C72FF0">
            <w:pPr>
              <w:pStyle w:val="ListParagraph"/>
              <w:numPr>
                <w:ilvl w:val="0"/>
                <w:numId w:val="54"/>
              </w:numPr>
              <w:rPr>
                <w:rFonts w:eastAsia="Times New Roman" w:cs="Times New Roman"/>
                <w:iCs/>
                <w:color w:val="000000"/>
                <w:szCs w:val="22"/>
                <w:lang w:val="en-ZA"/>
              </w:rPr>
            </w:pPr>
            <w:r w:rsidRPr="007C6C38">
              <w:rPr>
                <w:rFonts w:eastAsia="Times New Roman" w:cs="Times New Roman"/>
                <w:iCs/>
                <w:color w:val="000000"/>
                <w:szCs w:val="22"/>
                <w:lang w:val="en-ZA"/>
              </w:rPr>
              <w:t xml:space="preserve">CM sat with the mother to decide what needed to be done. </w:t>
            </w:r>
          </w:p>
          <w:p w:rsidR="00D738B4" w:rsidRPr="007C6C38" w:rsidRDefault="00D738B4" w:rsidP="00C72FF0">
            <w:pPr>
              <w:pStyle w:val="ListParagraph"/>
              <w:numPr>
                <w:ilvl w:val="0"/>
                <w:numId w:val="54"/>
              </w:numPr>
              <w:rPr>
                <w:rFonts w:eastAsia="Times New Roman" w:cs="Times New Roman"/>
                <w:iCs/>
                <w:color w:val="000000"/>
                <w:szCs w:val="22"/>
                <w:lang w:val="en-ZA"/>
              </w:rPr>
            </w:pPr>
            <w:r w:rsidRPr="007C6C38">
              <w:rPr>
                <w:rFonts w:eastAsia="Times New Roman" w:cs="Times New Roman"/>
                <w:iCs/>
                <w:color w:val="000000"/>
                <w:szCs w:val="22"/>
                <w:lang w:val="en-ZA"/>
              </w:rPr>
              <w:t xml:space="preserve">CM visited the child’s school, asked the counselor and teacher if they had seen any changes in the child. They had noticed that she had become aggressive. School counselor had given individual counselling but it hadn’t helped.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Plan: </w:t>
            </w:r>
          </w:p>
          <w:p w:rsidR="00D738B4" w:rsidRPr="007C6C38" w:rsidRDefault="00D738B4" w:rsidP="00C72FF0">
            <w:pPr>
              <w:pStyle w:val="ListParagraph"/>
              <w:numPr>
                <w:ilvl w:val="0"/>
                <w:numId w:val="55"/>
              </w:numPr>
              <w:rPr>
                <w:rFonts w:eastAsia="Times New Roman" w:cs="Times New Roman"/>
                <w:iCs/>
                <w:color w:val="000000"/>
                <w:szCs w:val="22"/>
                <w:lang w:val="en-ZA"/>
              </w:rPr>
            </w:pPr>
            <w:r w:rsidRPr="007C6C38">
              <w:rPr>
                <w:rFonts w:eastAsia="Times New Roman" w:cs="Times New Roman"/>
                <w:iCs/>
                <w:color w:val="000000"/>
                <w:szCs w:val="22"/>
                <w:lang w:val="en-ZA"/>
              </w:rPr>
              <w:t>Developed over a period of 2 weeks</w:t>
            </w:r>
            <w:r>
              <w:rPr>
                <w:rFonts w:eastAsia="Times New Roman" w:cs="Times New Roman"/>
                <w:iCs/>
                <w:color w:val="000000"/>
                <w:szCs w:val="22"/>
                <w:lang w:val="en-ZA"/>
              </w:rPr>
              <w:t>.</w:t>
            </w:r>
            <w:r w:rsidRPr="007C6C38">
              <w:rPr>
                <w:rFonts w:eastAsia="Times New Roman" w:cs="Times New Roman"/>
                <w:iCs/>
                <w:color w:val="000000"/>
                <w:szCs w:val="22"/>
                <w:lang w:val="en-ZA"/>
              </w:rPr>
              <w:t xml:space="preserve"> Identify what needs to be done with family during general assessment, then CM goes away and tries to find service providers, once they have been identified then the case plan is written-up. </w:t>
            </w:r>
          </w:p>
          <w:p w:rsidR="00D738B4" w:rsidRPr="007C6C38" w:rsidRDefault="00D738B4" w:rsidP="00C72FF0">
            <w:pPr>
              <w:pStyle w:val="ListParagraph"/>
              <w:numPr>
                <w:ilvl w:val="0"/>
                <w:numId w:val="55"/>
              </w:numPr>
              <w:rPr>
                <w:rFonts w:eastAsia="Times New Roman" w:cs="Times New Roman"/>
                <w:iCs/>
                <w:color w:val="000000"/>
                <w:szCs w:val="22"/>
                <w:lang w:val="en-ZA"/>
              </w:rPr>
            </w:pPr>
            <w:r w:rsidRPr="007C6C38">
              <w:rPr>
                <w:rFonts w:eastAsia="Times New Roman" w:cs="Times New Roman"/>
                <w:iCs/>
                <w:color w:val="000000"/>
                <w:szCs w:val="22"/>
                <w:lang w:val="en-ZA"/>
              </w:rPr>
              <w:lastRenderedPageBreak/>
              <w:t xml:space="preserve">General Goal: decrease the stress and pressure on the child that has been caused by the family problems.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Implementation of Case Plan: </w:t>
            </w:r>
          </w:p>
          <w:p w:rsidR="00D738B4" w:rsidRPr="007C6C38" w:rsidRDefault="00D738B4" w:rsidP="00C72FF0">
            <w:pPr>
              <w:pStyle w:val="ListParagraph"/>
              <w:numPr>
                <w:ilvl w:val="1"/>
                <w:numId w:val="56"/>
              </w:numPr>
              <w:rPr>
                <w:rFonts w:eastAsia="Times New Roman" w:cs="Times New Roman"/>
                <w:iCs/>
                <w:color w:val="000000"/>
                <w:szCs w:val="22"/>
                <w:lang w:val="en-ZA"/>
              </w:rPr>
            </w:pPr>
            <w:r>
              <w:rPr>
                <w:rFonts w:eastAsia="Times New Roman" w:cs="Times New Roman"/>
                <w:iCs/>
                <w:color w:val="000000"/>
                <w:szCs w:val="22"/>
                <w:lang w:val="en-ZA"/>
              </w:rPr>
              <w:t>C</w:t>
            </w:r>
            <w:r w:rsidRPr="007C6C38">
              <w:rPr>
                <w:rFonts w:eastAsia="Times New Roman" w:cs="Times New Roman"/>
                <w:iCs/>
                <w:color w:val="000000"/>
                <w:szCs w:val="22"/>
                <w:lang w:val="en-ZA"/>
              </w:rPr>
              <w:t xml:space="preserve">hild referred to FC counsellor within one week of case plan. Counsellor provided individual counselling and the child entered an existing counselling group. Individual and group counselling happened in parallel. </w:t>
            </w:r>
          </w:p>
          <w:p w:rsidR="00D738B4" w:rsidRDefault="00D738B4" w:rsidP="00C72FF0">
            <w:pPr>
              <w:pStyle w:val="ListParagraph"/>
              <w:numPr>
                <w:ilvl w:val="1"/>
                <w:numId w:val="56"/>
              </w:numPr>
              <w:rPr>
                <w:rFonts w:eastAsia="Times New Roman" w:cs="Times New Roman"/>
                <w:iCs/>
                <w:color w:val="000000"/>
                <w:szCs w:val="22"/>
                <w:lang w:val="en-ZA"/>
              </w:rPr>
            </w:pPr>
            <w:r>
              <w:rPr>
                <w:rFonts w:eastAsia="Times New Roman" w:cs="Times New Roman"/>
                <w:iCs/>
                <w:color w:val="000000"/>
                <w:szCs w:val="22"/>
                <w:lang w:val="en-ZA"/>
              </w:rPr>
              <w:t>Referred the case to MOSD</w:t>
            </w:r>
            <w:r w:rsidRPr="007C6C38">
              <w:rPr>
                <w:rFonts w:eastAsia="Times New Roman" w:cs="Times New Roman"/>
                <w:iCs/>
                <w:color w:val="000000"/>
                <w:szCs w:val="22"/>
                <w:lang w:val="en-ZA"/>
              </w:rPr>
              <w:t>. CM ex</w:t>
            </w:r>
            <w:r>
              <w:rPr>
                <w:rFonts w:eastAsia="Times New Roman" w:cs="Times New Roman"/>
                <w:iCs/>
                <w:color w:val="000000"/>
                <w:szCs w:val="22"/>
                <w:lang w:val="en-ZA"/>
              </w:rPr>
              <w:t>plained the issue of the car. MOSD</w:t>
            </w:r>
            <w:r w:rsidRPr="007C6C38">
              <w:rPr>
                <w:rFonts w:eastAsia="Times New Roman" w:cs="Times New Roman"/>
                <w:iCs/>
                <w:color w:val="000000"/>
                <w:szCs w:val="22"/>
                <w:lang w:val="en-ZA"/>
              </w:rPr>
              <w:t xml:space="preserve"> said this is one of their rules, can’t</w:t>
            </w:r>
            <w:r>
              <w:rPr>
                <w:rFonts w:eastAsia="Times New Roman" w:cs="Times New Roman"/>
                <w:iCs/>
                <w:color w:val="000000"/>
                <w:szCs w:val="22"/>
                <w:lang w:val="en-ZA"/>
              </w:rPr>
              <w:t xml:space="preserve"> give financial support. Told MOSD</w:t>
            </w:r>
            <w:r w:rsidRPr="007C6C38">
              <w:rPr>
                <w:rFonts w:eastAsia="Times New Roman" w:cs="Times New Roman"/>
                <w:iCs/>
                <w:color w:val="000000"/>
                <w:szCs w:val="22"/>
                <w:lang w:val="en-ZA"/>
              </w:rPr>
              <w:t xml:space="preserve"> about the family’s home which is very small and they told her about a building programme and put the family’s name on the waiting list. Referral was done with a paper form, not electronically. Only do electronic referrals with Level 1 &amp; 2 cases. With Level 3 &amp; 4 do paper referrals. This is the practice in all Ma’an FCs.  After abou</w:t>
            </w:r>
            <w:r>
              <w:rPr>
                <w:rFonts w:eastAsia="Times New Roman" w:cs="Times New Roman"/>
                <w:iCs/>
                <w:color w:val="000000"/>
                <w:szCs w:val="22"/>
                <w:lang w:val="en-ZA"/>
              </w:rPr>
              <w:t>t</w:t>
            </w:r>
            <w:r w:rsidRPr="007C6C38">
              <w:rPr>
                <w:rFonts w:eastAsia="Times New Roman" w:cs="Times New Roman"/>
                <w:iCs/>
                <w:color w:val="000000"/>
                <w:szCs w:val="22"/>
                <w:lang w:val="en-ZA"/>
              </w:rPr>
              <w:t xml:space="preserve"> 2 months, CM was</w:t>
            </w:r>
            <w:r>
              <w:rPr>
                <w:rFonts w:eastAsia="Times New Roman" w:cs="Times New Roman"/>
                <w:iCs/>
                <w:color w:val="000000"/>
                <w:szCs w:val="22"/>
                <w:lang w:val="en-ZA"/>
              </w:rPr>
              <w:t xml:space="preserve"> surprised to get a call from MOSD</w:t>
            </w:r>
            <w:r w:rsidRPr="007C6C38">
              <w:rPr>
                <w:rFonts w:eastAsia="Times New Roman" w:cs="Times New Roman"/>
                <w:iCs/>
                <w:color w:val="000000"/>
                <w:szCs w:val="22"/>
                <w:lang w:val="en-ZA"/>
              </w:rPr>
              <w:t xml:space="preserve"> to tell her that the family’s house could be rebuilt. Now the challenge was where the family would stay while this was happening. Father came to the FC to discuss. Came up with a solution – his friend bought his car and in exchange gave his family his house to stay in for the duration of the building. When the father sold the c</w:t>
            </w:r>
            <w:r>
              <w:rPr>
                <w:rFonts w:eastAsia="Times New Roman" w:cs="Times New Roman"/>
                <w:iCs/>
                <w:color w:val="000000"/>
                <w:szCs w:val="22"/>
                <w:lang w:val="en-ZA"/>
              </w:rPr>
              <w:t>ar, the CM took the papers to MOSD</w:t>
            </w:r>
            <w:r w:rsidRPr="007C6C38">
              <w:rPr>
                <w:rFonts w:eastAsia="Times New Roman" w:cs="Times New Roman"/>
                <w:iCs/>
                <w:color w:val="000000"/>
                <w:szCs w:val="22"/>
                <w:lang w:val="en-ZA"/>
              </w:rPr>
              <w:t xml:space="preserve"> and told them now they could his name on the waiting list as he met all the criteri</w:t>
            </w:r>
            <w:r>
              <w:rPr>
                <w:rFonts w:eastAsia="Times New Roman" w:cs="Times New Roman"/>
                <w:iCs/>
                <w:color w:val="000000"/>
                <w:szCs w:val="22"/>
                <w:lang w:val="en-ZA"/>
              </w:rPr>
              <w:t xml:space="preserve">a </w:t>
            </w:r>
            <w:r w:rsidRPr="007C6C38">
              <w:rPr>
                <w:rFonts w:eastAsia="Times New Roman" w:cs="Times New Roman"/>
                <w:iCs/>
                <w:color w:val="000000"/>
                <w:szCs w:val="22"/>
                <w:lang w:val="en-ZA"/>
              </w:rPr>
              <w:t xml:space="preserve"> – not working, family very poor, high number of household members. Waiting list is 6 months. </w:t>
            </w:r>
          </w:p>
          <w:p w:rsidR="00D738B4" w:rsidRDefault="00D738B4" w:rsidP="00C72FF0">
            <w:pPr>
              <w:pStyle w:val="ListParagraph"/>
              <w:numPr>
                <w:ilvl w:val="1"/>
                <w:numId w:val="56"/>
              </w:numPr>
              <w:rPr>
                <w:rFonts w:eastAsia="Times New Roman" w:cs="Times New Roman"/>
                <w:iCs/>
                <w:color w:val="000000"/>
                <w:szCs w:val="22"/>
                <w:lang w:val="en-ZA"/>
              </w:rPr>
            </w:pPr>
            <w:r w:rsidRPr="007C6C38">
              <w:rPr>
                <w:rFonts w:eastAsia="Times New Roman" w:cs="Times New Roman"/>
                <w:iCs/>
                <w:color w:val="000000"/>
                <w:szCs w:val="22"/>
                <w:lang w:val="en-ZA"/>
              </w:rPr>
              <w:t xml:space="preserve">CM used her personal relationship with a supermarket to ask them if they could give the father a job. He is now employed there as a packer and earns NIS200 a month. </w:t>
            </w:r>
          </w:p>
          <w:p w:rsidR="00D738B4" w:rsidRDefault="00D738B4" w:rsidP="00C72FF0">
            <w:pPr>
              <w:pStyle w:val="ListParagraph"/>
              <w:numPr>
                <w:ilvl w:val="1"/>
                <w:numId w:val="56"/>
              </w:numPr>
              <w:rPr>
                <w:rFonts w:eastAsia="Times New Roman" w:cs="Times New Roman"/>
                <w:iCs/>
                <w:color w:val="000000"/>
                <w:szCs w:val="22"/>
                <w:lang w:val="en-ZA"/>
              </w:rPr>
            </w:pPr>
            <w:r w:rsidRPr="007C6C38">
              <w:rPr>
                <w:rFonts w:eastAsia="Times New Roman" w:cs="Times New Roman"/>
                <w:iCs/>
                <w:color w:val="000000"/>
                <w:szCs w:val="22"/>
                <w:lang w:val="en-ZA"/>
              </w:rPr>
              <w:t>CM asked the teacher to stop beating the child in the class, and asked the counselor to provide “different counselling” (</w:t>
            </w:r>
            <w:r w:rsidRPr="007C6C38">
              <w:rPr>
                <w:rFonts w:eastAsia="Times New Roman" w:cs="Times New Roman"/>
                <w:i/>
                <w:iCs/>
                <w:color w:val="000000"/>
                <w:szCs w:val="22"/>
                <w:lang w:val="en-ZA"/>
              </w:rPr>
              <w:t>unclear what this was</w:t>
            </w:r>
            <w:r w:rsidRPr="007C6C38">
              <w:rPr>
                <w:rFonts w:eastAsia="Times New Roman" w:cs="Times New Roman"/>
                <w:iCs/>
                <w:color w:val="000000"/>
                <w:szCs w:val="22"/>
                <w:lang w:val="en-ZA"/>
              </w:rPr>
              <w:t xml:space="preserve">). </w:t>
            </w:r>
          </w:p>
          <w:p w:rsidR="00D738B4" w:rsidRDefault="00D738B4" w:rsidP="00C72FF0">
            <w:pPr>
              <w:pStyle w:val="ListParagraph"/>
              <w:numPr>
                <w:ilvl w:val="1"/>
                <w:numId w:val="56"/>
              </w:numPr>
              <w:rPr>
                <w:rFonts w:eastAsia="Times New Roman" w:cs="Times New Roman"/>
                <w:iCs/>
                <w:color w:val="000000"/>
                <w:szCs w:val="22"/>
                <w:lang w:val="en-ZA"/>
              </w:rPr>
            </w:pPr>
            <w:r w:rsidRPr="007C6C38">
              <w:rPr>
                <w:rFonts w:eastAsia="Times New Roman" w:cs="Times New Roman"/>
                <w:iCs/>
                <w:color w:val="000000"/>
                <w:szCs w:val="22"/>
                <w:lang w:val="en-ZA"/>
              </w:rPr>
              <w:t>Father was also part of the plan. CM met with him and talked to him about different topics inc</w:t>
            </w:r>
            <w:r>
              <w:rPr>
                <w:rFonts w:eastAsia="Times New Roman" w:cs="Times New Roman"/>
                <w:iCs/>
                <w:color w:val="000000"/>
                <w:szCs w:val="22"/>
                <w:lang w:val="en-ZA"/>
              </w:rPr>
              <w:t>l</w:t>
            </w:r>
            <w:r w:rsidRPr="007C6C38">
              <w:rPr>
                <w:rFonts w:eastAsia="Times New Roman" w:cs="Times New Roman"/>
                <w:iCs/>
                <w:color w:val="000000"/>
                <w:szCs w:val="22"/>
                <w:lang w:val="en-ZA"/>
              </w:rPr>
              <w:t>uding his nervousness and the risks of family violence. He attended different group awareness sessions at the FC on how to deal with his wife and how relationships and financial problems can affect the children and the life of the family. Initially he refused to go to the group awareness sessions but w</w:t>
            </w:r>
            <w:r>
              <w:rPr>
                <w:rFonts w:eastAsia="Times New Roman" w:cs="Times New Roman"/>
                <w:iCs/>
                <w:color w:val="000000"/>
                <w:szCs w:val="22"/>
                <w:lang w:val="en-ZA"/>
              </w:rPr>
              <w:t>hen</w:t>
            </w:r>
            <w:r w:rsidRPr="007C6C38">
              <w:rPr>
                <w:rFonts w:eastAsia="Times New Roman" w:cs="Times New Roman"/>
                <w:iCs/>
                <w:color w:val="000000"/>
                <w:szCs w:val="22"/>
                <w:lang w:val="en-ZA"/>
              </w:rPr>
              <w:t xml:space="preserve"> the CM found him a job he agreed to go. </w:t>
            </w:r>
          </w:p>
          <w:p w:rsidR="00D738B4" w:rsidRPr="007C6C38" w:rsidRDefault="00D738B4" w:rsidP="00C72FF0">
            <w:pPr>
              <w:pStyle w:val="ListParagraph"/>
              <w:numPr>
                <w:ilvl w:val="1"/>
                <w:numId w:val="56"/>
              </w:numPr>
              <w:rPr>
                <w:rFonts w:eastAsia="Times New Roman" w:cs="Times New Roman"/>
                <w:iCs/>
                <w:color w:val="000000"/>
                <w:szCs w:val="22"/>
                <w:lang w:val="en-ZA"/>
              </w:rPr>
            </w:pPr>
            <w:r w:rsidRPr="007C6C38">
              <w:rPr>
                <w:rFonts w:eastAsia="Times New Roman" w:cs="Times New Roman"/>
                <w:iCs/>
                <w:color w:val="000000"/>
                <w:szCs w:val="22"/>
                <w:lang w:val="en-ZA"/>
              </w:rPr>
              <w:t xml:space="preserve">Child attended LS sessions. Mother also attended different awareness sessions.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closure: </w:t>
            </w:r>
          </w:p>
          <w:p w:rsidR="00D738B4" w:rsidRPr="007C6C38" w:rsidRDefault="00D738B4" w:rsidP="00C72FF0">
            <w:pPr>
              <w:pStyle w:val="ListParagraph"/>
              <w:numPr>
                <w:ilvl w:val="0"/>
                <w:numId w:val="57"/>
              </w:numPr>
              <w:rPr>
                <w:rFonts w:eastAsia="Times New Roman" w:cs="Times New Roman"/>
                <w:iCs/>
                <w:color w:val="000000"/>
                <w:szCs w:val="22"/>
                <w:lang w:val="en-ZA"/>
              </w:rPr>
            </w:pPr>
            <w:r w:rsidRPr="007C6C38">
              <w:rPr>
                <w:rFonts w:eastAsia="Times New Roman" w:cs="Times New Roman"/>
                <w:iCs/>
                <w:color w:val="000000"/>
                <w:szCs w:val="22"/>
                <w:lang w:val="en-ZA"/>
              </w:rPr>
              <w:t xml:space="preserve">This case took 5 – 6 months. Most take about 3 months. CM followed the family closely, didn’t want to close the case until she knew they were safe. Child’s behaviour improved, she laughed again, relationship between mother and father improved. </w:t>
            </w:r>
          </w:p>
          <w:p w:rsidR="00D738B4" w:rsidRPr="007C6C38" w:rsidRDefault="00D738B4" w:rsidP="00C72FF0">
            <w:pPr>
              <w:pStyle w:val="ListParagraph"/>
              <w:numPr>
                <w:ilvl w:val="0"/>
                <w:numId w:val="57"/>
              </w:numPr>
              <w:rPr>
                <w:rFonts w:eastAsia="Times New Roman" w:cs="Times New Roman"/>
                <w:iCs/>
                <w:color w:val="000000"/>
                <w:szCs w:val="22"/>
                <w:lang w:val="en-ZA"/>
              </w:rPr>
            </w:pPr>
            <w:r w:rsidRPr="007C6C38">
              <w:rPr>
                <w:rFonts w:eastAsia="Times New Roman" w:cs="Times New Roman"/>
                <w:iCs/>
                <w:color w:val="000000"/>
                <w:szCs w:val="22"/>
                <w:lang w:val="en-ZA"/>
              </w:rPr>
              <w:t xml:space="preserve">Mom still attends awareness sessions and CM sees her at the FC. If CM learns of any services that the family could benefit from she puts their name on the list. </w:t>
            </w:r>
          </w:p>
          <w:p w:rsidR="00D738B4" w:rsidRPr="007201D7" w:rsidRDefault="00D738B4" w:rsidP="009222A8">
            <w:pPr>
              <w:rPr>
                <w:rFonts w:eastAsia="Times New Roman" w:cs="Times New Roman"/>
                <w:i/>
                <w:iCs/>
                <w:color w:val="000000"/>
                <w:szCs w:val="22"/>
                <w:lang w:val="en-ZA"/>
              </w:rPr>
            </w:pPr>
          </w:p>
          <w:p w:rsidR="00D738B4" w:rsidRPr="00C15D60" w:rsidRDefault="00D738B4" w:rsidP="009222A8">
            <w:pPr>
              <w:pStyle w:val="NoSpacing"/>
              <w:rPr>
                <w:i/>
                <w:szCs w:val="22"/>
                <w:lang w:val="en-ZA"/>
              </w:rPr>
            </w:pPr>
            <w:r w:rsidRPr="00C15D60">
              <w:rPr>
                <w:i/>
                <w:szCs w:val="22"/>
                <w:lang w:val="en-ZA"/>
              </w:rPr>
              <w:t>Why is this case one of your most successful cases?</w:t>
            </w:r>
          </w:p>
          <w:p w:rsidR="00D738B4" w:rsidRPr="0090572D" w:rsidRDefault="00D738B4" w:rsidP="00C72FF0">
            <w:pPr>
              <w:pStyle w:val="ListParagraph"/>
              <w:numPr>
                <w:ilvl w:val="0"/>
                <w:numId w:val="58"/>
              </w:numPr>
              <w:rPr>
                <w:rFonts w:eastAsia="Times New Roman" w:cs="Times New Roman"/>
                <w:iCs/>
                <w:color w:val="000000"/>
                <w:szCs w:val="22"/>
                <w:lang w:val="en-ZA"/>
              </w:rPr>
            </w:pPr>
            <w:r w:rsidRPr="0090572D">
              <w:rPr>
                <w:rFonts w:eastAsia="Times New Roman" w:cs="Times New Roman"/>
                <w:iCs/>
                <w:color w:val="000000"/>
                <w:szCs w:val="22"/>
                <w:lang w:val="en-ZA"/>
              </w:rPr>
              <w:t>Challenging case. CM supported the f</w:t>
            </w:r>
            <w:r>
              <w:rPr>
                <w:rFonts w:eastAsia="Times New Roman" w:cs="Times New Roman"/>
                <w:iCs/>
                <w:color w:val="000000"/>
                <w:szCs w:val="22"/>
                <w:lang w:val="en-ZA"/>
              </w:rPr>
              <w:t>amily to get the support from MOSD</w:t>
            </w:r>
            <w:r w:rsidRPr="0090572D">
              <w:rPr>
                <w:rFonts w:eastAsia="Times New Roman" w:cs="Times New Roman"/>
                <w:iCs/>
                <w:color w:val="000000"/>
                <w:szCs w:val="22"/>
                <w:lang w:val="en-ZA"/>
              </w:rPr>
              <w:t xml:space="preserve">. Child improved a lot, her school performance improved. She likes life now.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Reflections: </w:t>
            </w:r>
          </w:p>
          <w:p w:rsidR="00D738B4" w:rsidRPr="00C660E1" w:rsidRDefault="00D738B4" w:rsidP="00C72FF0">
            <w:pPr>
              <w:pStyle w:val="ListParagraph"/>
              <w:numPr>
                <w:ilvl w:val="0"/>
                <w:numId w:val="20"/>
              </w:numPr>
              <w:rPr>
                <w:rFonts w:eastAsia="Times New Roman" w:cs="Times New Roman"/>
                <w:iCs/>
                <w:color w:val="000000"/>
                <w:szCs w:val="22"/>
                <w:lang w:val="en-ZA"/>
              </w:rPr>
            </w:pPr>
            <w:r w:rsidRPr="007201D7">
              <w:rPr>
                <w:rFonts w:eastAsia="Times New Roman" w:cs="Times New Roman"/>
                <w:i/>
                <w:iCs/>
                <w:color w:val="000000"/>
                <w:szCs w:val="22"/>
                <w:lang w:val="en-ZA"/>
              </w:rPr>
              <w:t>CM advocacy</w:t>
            </w:r>
            <w:r>
              <w:rPr>
                <w:rFonts w:eastAsia="Times New Roman" w:cs="Times New Roman"/>
                <w:i/>
                <w:iCs/>
                <w:color w:val="000000"/>
                <w:szCs w:val="22"/>
                <w:lang w:val="en-ZA"/>
              </w:rPr>
              <w:t xml:space="preserve"> is key as is s</w:t>
            </w:r>
            <w:r w:rsidRPr="007201D7">
              <w:rPr>
                <w:rFonts w:eastAsia="Times New Roman" w:cs="Times New Roman"/>
                <w:i/>
                <w:iCs/>
                <w:color w:val="000000"/>
                <w:szCs w:val="22"/>
                <w:lang w:val="en-ZA"/>
              </w:rPr>
              <w:t xml:space="preserve">taying with the family to see the different processes complete. </w:t>
            </w:r>
          </w:p>
          <w:p w:rsidR="00D738B4" w:rsidRPr="007201D7" w:rsidRDefault="00D738B4" w:rsidP="00C72FF0">
            <w:pPr>
              <w:pStyle w:val="ListParagraph"/>
              <w:numPr>
                <w:ilvl w:val="0"/>
                <w:numId w:val="20"/>
              </w:numPr>
              <w:rPr>
                <w:rFonts w:eastAsia="Times New Roman" w:cs="Times New Roman"/>
                <w:iCs/>
                <w:color w:val="000000"/>
                <w:szCs w:val="22"/>
                <w:lang w:val="en-ZA"/>
              </w:rPr>
            </w:pPr>
            <w:r>
              <w:rPr>
                <w:rFonts w:eastAsia="Times New Roman" w:cs="Times New Roman"/>
                <w:i/>
                <w:iCs/>
                <w:color w:val="000000"/>
                <w:szCs w:val="22"/>
                <w:lang w:val="en-ZA"/>
              </w:rPr>
              <w:lastRenderedPageBreak/>
              <w:t xml:space="preserve">Why not ask the teacher to stop beating any children, not just the beneficary? </w:t>
            </w:r>
          </w:p>
        </w:tc>
      </w:tr>
      <w:tr w:rsidR="00D738B4" w:rsidRPr="007201D7" w:rsidTr="009222A8">
        <w:trPr>
          <w:trHeight w:val="63"/>
        </w:trPr>
        <w:tc>
          <w:tcPr>
            <w:tcW w:w="299" w:type="dxa"/>
            <w:shd w:val="clear" w:color="auto" w:fill="auto"/>
          </w:tcPr>
          <w:p w:rsidR="00D738B4" w:rsidRPr="007201D7" w:rsidRDefault="00D738B4" w:rsidP="009222A8">
            <w:pPr>
              <w:jc w:val="right"/>
              <w:rPr>
                <w:rFonts w:eastAsia="Times New Roman" w:cs="Times New Roman"/>
                <w:color w:val="000000"/>
                <w:szCs w:val="22"/>
                <w:lang w:val="en-ZA"/>
              </w:rPr>
            </w:pPr>
            <w:r w:rsidRPr="007201D7">
              <w:rPr>
                <w:rFonts w:eastAsia="Times New Roman" w:cs="Times New Roman"/>
                <w:color w:val="000000"/>
                <w:szCs w:val="22"/>
                <w:lang w:val="en-ZA"/>
              </w:rPr>
              <w:lastRenderedPageBreak/>
              <w:t>7</w:t>
            </w:r>
          </w:p>
        </w:tc>
        <w:tc>
          <w:tcPr>
            <w:tcW w:w="1134" w:type="dxa"/>
            <w:shd w:val="clear" w:color="auto" w:fill="auto"/>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Female </w:t>
            </w:r>
          </w:p>
          <w:p w:rsidR="00D738B4" w:rsidRPr="007201D7" w:rsidRDefault="00D738B4" w:rsidP="009222A8">
            <w:pPr>
              <w:rPr>
                <w:rFonts w:eastAsia="Times New Roman" w:cs="Times New Roman"/>
                <w:color w:val="000000"/>
                <w:szCs w:val="22"/>
                <w:lang w:val="en-ZA"/>
              </w:rPr>
            </w:pPr>
          </w:p>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Degree in Maths</w:t>
            </w:r>
          </w:p>
        </w:tc>
        <w:tc>
          <w:tcPr>
            <w:tcW w:w="1134" w:type="dxa"/>
            <w:shd w:val="clear" w:color="auto" w:fill="auto"/>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Tamer </w:t>
            </w:r>
          </w:p>
        </w:tc>
        <w:tc>
          <w:tcPr>
            <w:tcW w:w="12190" w:type="dxa"/>
          </w:tcPr>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Case identification</w:t>
            </w:r>
            <w:r>
              <w:rPr>
                <w:rFonts w:eastAsia="Times New Roman" w:cs="Times New Roman"/>
                <w:i/>
                <w:iCs/>
                <w:color w:val="000000"/>
                <w:szCs w:val="22"/>
                <w:lang w:val="en-ZA"/>
              </w:rPr>
              <w:t>/Referral</w:t>
            </w:r>
            <w:r w:rsidRPr="007201D7">
              <w:rPr>
                <w:rFonts w:eastAsia="Times New Roman" w:cs="Times New Roman"/>
                <w:i/>
                <w:iCs/>
                <w:color w:val="000000"/>
                <w:szCs w:val="22"/>
                <w:lang w:val="en-ZA"/>
              </w:rPr>
              <w:t xml:space="preserve">: </w:t>
            </w:r>
          </w:p>
          <w:p w:rsidR="00D738B4" w:rsidRPr="0090572D" w:rsidRDefault="00D738B4" w:rsidP="00C72FF0">
            <w:pPr>
              <w:pStyle w:val="ListParagraph"/>
              <w:numPr>
                <w:ilvl w:val="0"/>
                <w:numId w:val="20"/>
              </w:numPr>
              <w:rPr>
                <w:rFonts w:eastAsia="Times New Roman" w:cs="Times New Roman"/>
                <w:iCs/>
                <w:color w:val="000000"/>
                <w:szCs w:val="22"/>
                <w:lang w:val="en-ZA"/>
              </w:rPr>
            </w:pPr>
            <w:r w:rsidRPr="0090572D">
              <w:rPr>
                <w:rFonts w:eastAsia="Times New Roman" w:cs="Times New Roman"/>
                <w:iCs/>
                <w:color w:val="000000"/>
                <w:szCs w:val="22"/>
                <w:lang w:val="en-ZA"/>
              </w:rPr>
              <w:t>Date: 22/10/2015 (not the current FC she is working in)</w:t>
            </w:r>
          </w:p>
          <w:p w:rsidR="00D738B4" w:rsidRPr="0090572D" w:rsidRDefault="00D738B4" w:rsidP="00C72FF0">
            <w:pPr>
              <w:pStyle w:val="ListParagraph"/>
              <w:numPr>
                <w:ilvl w:val="0"/>
                <w:numId w:val="20"/>
              </w:numPr>
              <w:rPr>
                <w:rFonts w:eastAsia="Times New Roman" w:cs="Times New Roman"/>
                <w:iCs/>
                <w:color w:val="000000"/>
                <w:szCs w:val="22"/>
                <w:lang w:val="en-ZA"/>
              </w:rPr>
            </w:pPr>
            <w:r w:rsidRPr="0090572D">
              <w:rPr>
                <w:rFonts w:eastAsia="Times New Roman" w:cs="Times New Roman"/>
                <w:iCs/>
                <w:color w:val="000000"/>
                <w:szCs w:val="22"/>
                <w:lang w:val="en-ZA"/>
              </w:rPr>
              <w:t>Directly after the war people were living in caravans. All homes in Khoza had been demolished. The FC was a mobile one, providing services in a tent. Child lived in the buffer zone area. UNICEF did not allow them to take the FC to the buffer zone area (safety?). Mom came to the CM herself. Problem wit</w:t>
            </w:r>
            <w:r>
              <w:rPr>
                <w:rFonts w:eastAsia="Times New Roman" w:cs="Times New Roman"/>
                <w:iCs/>
                <w:color w:val="000000"/>
                <w:szCs w:val="22"/>
                <w:lang w:val="en-ZA"/>
              </w:rPr>
              <w:t xml:space="preserve">h child (15 year old boy) wanted </w:t>
            </w:r>
            <w:r w:rsidRPr="0090572D">
              <w:rPr>
                <w:rFonts w:eastAsia="Times New Roman" w:cs="Times New Roman"/>
                <w:iCs/>
                <w:color w:val="000000"/>
                <w:szCs w:val="22"/>
                <w:lang w:val="en-ZA"/>
              </w:rPr>
              <w:t>to drop out of school. He has severe fears, isolated and beats his siblings. Father</w:t>
            </w:r>
            <w:r>
              <w:rPr>
                <w:rFonts w:eastAsia="Times New Roman" w:cs="Times New Roman"/>
                <w:iCs/>
                <w:color w:val="000000"/>
                <w:szCs w:val="22"/>
                <w:lang w:val="en-ZA"/>
              </w:rPr>
              <w:t xml:space="preserve"> lived with another wife. Mother lived</w:t>
            </w:r>
            <w:r w:rsidRPr="0090572D">
              <w:rPr>
                <w:rFonts w:eastAsia="Times New Roman" w:cs="Times New Roman"/>
                <w:iCs/>
                <w:color w:val="000000"/>
                <w:szCs w:val="22"/>
                <w:lang w:val="en-ZA"/>
              </w:rPr>
              <w:t xml:space="preserve"> on her own with her 5 children.  </w:t>
            </w: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Primary assessment: </w:t>
            </w:r>
          </w:p>
          <w:p w:rsidR="00D738B4" w:rsidRPr="0090572D" w:rsidRDefault="00D738B4" w:rsidP="00C72FF0">
            <w:pPr>
              <w:pStyle w:val="ListParagraph"/>
              <w:numPr>
                <w:ilvl w:val="0"/>
                <w:numId w:val="59"/>
              </w:numPr>
              <w:rPr>
                <w:rFonts w:eastAsia="Times New Roman" w:cs="Times New Roman"/>
                <w:iCs/>
                <w:color w:val="000000"/>
                <w:szCs w:val="22"/>
                <w:lang w:val="en-ZA"/>
              </w:rPr>
            </w:pPr>
            <w:r w:rsidRPr="0090572D">
              <w:rPr>
                <w:rFonts w:eastAsia="Times New Roman" w:cs="Times New Roman"/>
                <w:iCs/>
                <w:color w:val="000000"/>
                <w:szCs w:val="22"/>
                <w:lang w:val="en-ZA"/>
              </w:rPr>
              <w:t xml:space="preserve">Date: 22/10/2017 </w:t>
            </w:r>
          </w:p>
          <w:p w:rsidR="00D738B4" w:rsidRPr="0090572D" w:rsidRDefault="00D738B4" w:rsidP="00C72FF0">
            <w:pPr>
              <w:pStyle w:val="ListParagraph"/>
              <w:numPr>
                <w:ilvl w:val="0"/>
                <w:numId w:val="59"/>
              </w:numPr>
              <w:rPr>
                <w:rFonts w:eastAsia="Times New Roman" w:cs="Times New Roman"/>
                <w:iCs/>
                <w:color w:val="000000"/>
                <w:szCs w:val="22"/>
                <w:lang w:val="en-ZA"/>
              </w:rPr>
            </w:pPr>
            <w:r w:rsidRPr="0090572D">
              <w:rPr>
                <w:rFonts w:eastAsia="Times New Roman" w:cs="Times New Roman"/>
                <w:iCs/>
                <w:color w:val="000000"/>
                <w:szCs w:val="22"/>
                <w:lang w:val="en-ZA"/>
              </w:rPr>
              <w:t>Went with the mother to the school (UNRWA) and saw the child’s teacher. Was told the child’s performance is too bad. He was also isolated and would beat other children in the class. Mom said the child’s performance dropped after the war. Teacher said they didn’t have a problem with performance but were only</w:t>
            </w:r>
            <w:r>
              <w:rPr>
                <w:rFonts w:eastAsia="Times New Roman" w:cs="Times New Roman"/>
                <w:iCs/>
                <w:color w:val="000000"/>
                <w:szCs w:val="22"/>
                <w:lang w:val="en-ZA"/>
              </w:rPr>
              <w:t xml:space="preserve"> concerned with his behaviour. CM d</w:t>
            </w:r>
            <w:r w:rsidRPr="0090572D">
              <w:rPr>
                <w:rFonts w:eastAsia="Times New Roman" w:cs="Times New Roman"/>
                <w:iCs/>
                <w:color w:val="000000"/>
                <w:szCs w:val="22"/>
                <w:lang w:val="en-ZA"/>
              </w:rPr>
              <w:t xml:space="preserve">id not speak to the counselor as he was not available. </w:t>
            </w:r>
          </w:p>
          <w:p w:rsidR="00D738B4" w:rsidRDefault="00D738B4" w:rsidP="009222A8">
            <w:pPr>
              <w:rPr>
                <w:rFonts w:eastAsia="Times New Roman" w:cs="Times New Roman"/>
                <w:iCs/>
                <w:color w:val="000000"/>
                <w:szCs w:val="22"/>
                <w:lang w:val="en-ZA"/>
              </w:rPr>
            </w:pPr>
          </w:p>
          <w:p w:rsidR="00D738B4" w:rsidRPr="0090572D" w:rsidRDefault="00D738B4" w:rsidP="009222A8">
            <w:pPr>
              <w:rPr>
                <w:rFonts w:eastAsia="Times New Roman" w:cs="Times New Roman"/>
                <w:i/>
                <w:iCs/>
                <w:color w:val="000000"/>
                <w:szCs w:val="22"/>
                <w:lang w:val="en-ZA"/>
              </w:rPr>
            </w:pPr>
            <w:r w:rsidRPr="0090572D">
              <w:rPr>
                <w:rFonts w:eastAsia="Times New Roman" w:cs="Times New Roman"/>
                <w:i/>
                <w:iCs/>
                <w:color w:val="000000"/>
                <w:szCs w:val="22"/>
                <w:lang w:val="en-ZA"/>
              </w:rPr>
              <w:t xml:space="preserve">General assessment: </w:t>
            </w:r>
          </w:p>
          <w:p w:rsidR="00D738B4" w:rsidRPr="0090572D" w:rsidRDefault="00D738B4" w:rsidP="00C72FF0">
            <w:pPr>
              <w:pStyle w:val="ListParagraph"/>
              <w:numPr>
                <w:ilvl w:val="0"/>
                <w:numId w:val="60"/>
              </w:numPr>
              <w:rPr>
                <w:rFonts w:eastAsia="Times New Roman" w:cs="Times New Roman"/>
                <w:iCs/>
                <w:color w:val="000000"/>
                <w:szCs w:val="22"/>
                <w:lang w:val="en-ZA"/>
              </w:rPr>
            </w:pPr>
            <w:r w:rsidRPr="0090572D">
              <w:rPr>
                <w:rFonts w:eastAsia="Times New Roman" w:cs="Times New Roman"/>
                <w:iCs/>
                <w:color w:val="000000"/>
                <w:szCs w:val="22"/>
                <w:lang w:val="en-ZA"/>
              </w:rPr>
              <w:t xml:space="preserve">Date: 23/10/2017 </w:t>
            </w:r>
          </w:p>
          <w:p w:rsidR="00D738B4" w:rsidRDefault="00D738B4" w:rsidP="00C72FF0">
            <w:pPr>
              <w:pStyle w:val="ListParagraph"/>
              <w:numPr>
                <w:ilvl w:val="0"/>
                <w:numId w:val="60"/>
              </w:numPr>
              <w:rPr>
                <w:rFonts w:eastAsia="Times New Roman" w:cs="Times New Roman"/>
                <w:iCs/>
                <w:color w:val="000000"/>
                <w:szCs w:val="22"/>
                <w:lang w:val="en-ZA"/>
              </w:rPr>
            </w:pPr>
            <w:r w:rsidRPr="0090572D">
              <w:rPr>
                <w:rFonts w:eastAsia="Times New Roman" w:cs="Times New Roman"/>
                <w:iCs/>
                <w:color w:val="000000"/>
                <w:szCs w:val="22"/>
                <w:lang w:val="en-ZA"/>
              </w:rPr>
              <w:t>Home vis</w:t>
            </w:r>
            <w:r>
              <w:rPr>
                <w:rFonts w:eastAsia="Times New Roman" w:cs="Times New Roman"/>
                <w:iCs/>
                <w:color w:val="000000"/>
                <w:szCs w:val="22"/>
                <w:lang w:val="en-ZA"/>
              </w:rPr>
              <w:t>i</w:t>
            </w:r>
            <w:r w:rsidRPr="0090572D">
              <w:rPr>
                <w:rFonts w:eastAsia="Times New Roman" w:cs="Times New Roman"/>
                <w:iCs/>
                <w:color w:val="000000"/>
                <w:szCs w:val="22"/>
                <w:lang w:val="en-ZA"/>
              </w:rPr>
              <w:t>t. Family living on a</w:t>
            </w:r>
            <w:r>
              <w:rPr>
                <w:rFonts w:eastAsia="Times New Roman" w:cs="Times New Roman"/>
                <w:iCs/>
                <w:color w:val="000000"/>
                <w:szCs w:val="22"/>
                <w:lang w:val="en-ZA"/>
              </w:rPr>
              <w:t xml:space="preserve"> big piece of land in a caravan, with mattresses inside.  </w:t>
            </w:r>
            <w:r w:rsidRPr="0090572D">
              <w:rPr>
                <w:rFonts w:eastAsia="Times New Roman" w:cs="Times New Roman"/>
                <w:iCs/>
                <w:color w:val="000000"/>
                <w:szCs w:val="22"/>
                <w:lang w:val="en-ZA"/>
              </w:rPr>
              <w:t>They cook</w:t>
            </w:r>
            <w:r>
              <w:rPr>
                <w:rFonts w:eastAsia="Times New Roman" w:cs="Times New Roman"/>
                <w:iCs/>
                <w:color w:val="000000"/>
                <w:szCs w:val="22"/>
                <w:lang w:val="en-ZA"/>
              </w:rPr>
              <w:t>ed</w:t>
            </w:r>
            <w:r w:rsidRPr="0090572D">
              <w:rPr>
                <w:rFonts w:eastAsia="Times New Roman" w:cs="Times New Roman"/>
                <w:iCs/>
                <w:color w:val="000000"/>
                <w:szCs w:val="22"/>
                <w:lang w:val="en-ZA"/>
              </w:rPr>
              <w:t xml:space="preserve"> outside the caravan as the caravan only had a </w:t>
            </w:r>
            <w:r>
              <w:rPr>
                <w:rFonts w:eastAsia="Times New Roman" w:cs="Times New Roman"/>
                <w:iCs/>
                <w:color w:val="000000"/>
                <w:szCs w:val="22"/>
                <w:lang w:val="en-ZA"/>
              </w:rPr>
              <w:t xml:space="preserve">small kitchen where they store </w:t>
            </w:r>
            <w:r w:rsidRPr="0090572D">
              <w:rPr>
                <w:rFonts w:eastAsia="Times New Roman" w:cs="Times New Roman"/>
                <w:iCs/>
                <w:color w:val="000000"/>
                <w:szCs w:val="22"/>
                <w:lang w:val="en-ZA"/>
              </w:rPr>
              <w:t xml:space="preserve">things. </w:t>
            </w:r>
            <w:r>
              <w:rPr>
                <w:rFonts w:eastAsia="Times New Roman" w:cs="Times New Roman"/>
                <w:iCs/>
                <w:color w:val="000000"/>
                <w:szCs w:val="22"/>
                <w:lang w:val="en-ZA"/>
              </w:rPr>
              <w:t>No-one lived</w:t>
            </w:r>
            <w:r w:rsidRPr="0090572D">
              <w:rPr>
                <w:rFonts w:eastAsia="Times New Roman" w:cs="Times New Roman"/>
                <w:iCs/>
                <w:color w:val="000000"/>
                <w:szCs w:val="22"/>
                <w:lang w:val="en-ZA"/>
              </w:rPr>
              <w:t xml:space="preserve"> nearby, only the uncle. At the home there was no free space to talk to the mother. She didn’t want to speak in front of the aunt who was also there. Aunt said the boy behaved aggressively towards all people.  Child was at the home. </w:t>
            </w:r>
            <w:r>
              <w:rPr>
                <w:rFonts w:eastAsia="Times New Roman" w:cs="Times New Roman"/>
                <w:iCs/>
                <w:color w:val="000000"/>
                <w:szCs w:val="22"/>
                <w:lang w:val="en-ZA"/>
              </w:rPr>
              <w:t>While CM was there h</w:t>
            </w:r>
            <w:r w:rsidRPr="0090572D">
              <w:rPr>
                <w:rFonts w:eastAsia="Times New Roman" w:cs="Times New Roman"/>
                <w:iCs/>
                <w:color w:val="000000"/>
                <w:szCs w:val="22"/>
                <w:lang w:val="en-ZA"/>
              </w:rPr>
              <w:t xml:space="preserve">e was shouting at his brothers and sisters, didn’t want them to be around. He is the eldest child. </w:t>
            </w:r>
            <w:r>
              <w:rPr>
                <w:rFonts w:eastAsia="Times New Roman" w:cs="Times New Roman"/>
                <w:iCs/>
                <w:color w:val="000000"/>
                <w:szCs w:val="22"/>
                <w:lang w:val="en-ZA"/>
              </w:rPr>
              <w:t>CM said he w</w:t>
            </w:r>
            <w:r w:rsidRPr="0090572D">
              <w:rPr>
                <w:rFonts w:eastAsia="Times New Roman" w:cs="Times New Roman"/>
                <w:iCs/>
                <w:color w:val="000000"/>
                <w:szCs w:val="22"/>
                <w:lang w:val="en-ZA"/>
              </w:rPr>
              <w:t xml:space="preserve">anted to assert himself. </w:t>
            </w:r>
          </w:p>
          <w:p w:rsidR="00D738B4" w:rsidRDefault="00D738B4" w:rsidP="00C72FF0">
            <w:pPr>
              <w:pStyle w:val="ListParagraph"/>
              <w:numPr>
                <w:ilvl w:val="0"/>
                <w:numId w:val="60"/>
              </w:numPr>
              <w:rPr>
                <w:rFonts w:eastAsia="Times New Roman" w:cs="Times New Roman"/>
                <w:iCs/>
                <w:color w:val="000000"/>
                <w:szCs w:val="22"/>
                <w:lang w:val="en-ZA"/>
              </w:rPr>
            </w:pPr>
            <w:r w:rsidRPr="0090572D">
              <w:rPr>
                <w:rFonts w:eastAsia="Times New Roman" w:cs="Times New Roman"/>
                <w:iCs/>
                <w:color w:val="000000"/>
                <w:szCs w:val="22"/>
                <w:lang w:val="en-ZA"/>
              </w:rPr>
              <w:t>CM found a place to sit alone with the mom. Mom said she had been physically abused by her husband, he also beat his children. He hadn’t left her totally, would come once a week to visit them, beating them every</w:t>
            </w:r>
            <w:r>
              <w:rPr>
                <w:rFonts w:eastAsia="Times New Roman" w:cs="Times New Roman"/>
                <w:iCs/>
                <w:color w:val="000000"/>
                <w:szCs w:val="22"/>
                <w:lang w:val="en-ZA"/>
              </w:rPr>
              <w:t xml:space="preserve"> </w:t>
            </w:r>
            <w:r w:rsidRPr="0090572D">
              <w:rPr>
                <w:rFonts w:eastAsia="Times New Roman" w:cs="Times New Roman"/>
                <w:iCs/>
                <w:color w:val="000000"/>
                <w:szCs w:val="22"/>
                <w:lang w:val="en-ZA"/>
              </w:rPr>
              <w:t xml:space="preserve">time he came to visit. He didn’t sleep there. Problem with child (15 year old boy) wants to drop out of school. He has severe fears, isolated and </w:t>
            </w:r>
            <w:r>
              <w:rPr>
                <w:rFonts w:eastAsia="Times New Roman" w:cs="Times New Roman"/>
                <w:iCs/>
                <w:color w:val="000000"/>
                <w:szCs w:val="22"/>
                <w:lang w:val="en-ZA"/>
              </w:rPr>
              <w:t>???</w:t>
            </w:r>
          </w:p>
          <w:p w:rsidR="00D738B4" w:rsidRPr="003F744E" w:rsidRDefault="00D738B4" w:rsidP="00C72FF0">
            <w:pPr>
              <w:pStyle w:val="ListParagraph"/>
              <w:numPr>
                <w:ilvl w:val="0"/>
                <w:numId w:val="60"/>
              </w:numPr>
              <w:rPr>
                <w:rFonts w:eastAsia="Times New Roman" w:cs="Times New Roman"/>
                <w:iCs/>
                <w:color w:val="000000"/>
                <w:szCs w:val="22"/>
                <w:lang w:val="en-ZA"/>
              </w:rPr>
            </w:pPr>
            <w:r w:rsidRPr="003F744E">
              <w:rPr>
                <w:rFonts w:eastAsia="Times New Roman" w:cs="Times New Roman"/>
                <w:iCs/>
                <w:color w:val="000000"/>
                <w:szCs w:val="22"/>
                <w:lang w:val="en-ZA"/>
              </w:rPr>
              <w:t xml:space="preserve">CM said the problem she had was the FC had one counselor who came only once a week to the FC. If she referred the mom to the counselor it would take time. </w:t>
            </w:r>
          </w:p>
          <w:p w:rsidR="00D738B4"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Case Plan</w:t>
            </w:r>
            <w:r>
              <w:rPr>
                <w:rFonts w:eastAsia="Times New Roman" w:cs="Times New Roman"/>
                <w:i/>
                <w:iCs/>
                <w:color w:val="000000"/>
                <w:szCs w:val="22"/>
                <w:lang w:val="en-ZA"/>
              </w:rPr>
              <w:t xml:space="preserve"> and Implementation</w:t>
            </w:r>
            <w:r w:rsidRPr="007201D7">
              <w:rPr>
                <w:rFonts w:eastAsia="Times New Roman" w:cs="Times New Roman"/>
                <w:i/>
                <w:iCs/>
                <w:color w:val="000000"/>
                <w:szCs w:val="22"/>
                <w:lang w:val="en-ZA"/>
              </w:rPr>
              <w:t xml:space="preserve">: </w:t>
            </w:r>
          </w:p>
          <w:p w:rsidR="00D738B4" w:rsidRPr="003F744E" w:rsidRDefault="00D738B4" w:rsidP="00C72FF0">
            <w:pPr>
              <w:pStyle w:val="ListParagraph"/>
              <w:numPr>
                <w:ilvl w:val="0"/>
                <w:numId w:val="63"/>
              </w:numPr>
              <w:rPr>
                <w:rFonts w:eastAsia="Times New Roman" w:cs="Times New Roman"/>
                <w:iCs/>
                <w:color w:val="000000"/>
                <w:szCs w:val="22"/>
                <w:lang w:val="en-ZA"/>
              </w:rPr>
            </w:pPr>
            <w:r w:rsidRPr="003F744E">
              <w:rPr>
                <w:rFonts w:eastAsia="Times New Roman" w:cs="Times New Roman"/>
                <w:iCs/>
                <w:color w:val="000000"/>
                <w:szCs w:val="22"/>
                <w:lang w:val="en-ZA"/>
              </w:rPr>
              <w:t xml:space="preserve">CM asked the mom to come to the FC to do the plan (24/10/2015). Tried to talk to the boy but he didn’t want to speak that much. CM didn’t want to put pressure on the boy and stress him or he wouldn’t come to the FC. </w:t>
            </w:r>
          </w:p>
          <w:p w:rsidR="00D738B4" w:rsidRPr="003F744E" w:rsidRDefault="00D738B4" w:rsidP="00C72FF0">
            <w:pPr>
              <w:pStyle w:val="ListParagraph"/>
              <w:numPr>
                <w:ilvl w:val="0"/>
                <w:numId w:val="64"/>
              </w:numPr>
              <w:rPr>
                <w:rFonts w:eastAsia="Times New Roman" w:cs="Times New Roman"/>
                <w:iCs/>
                <w:color w:val="000000"/>
                <w:szCs w:val="22"/>
                <w:lang w:val="en-ZA"/>
              </w:rPr>
            </w:pPr>
            <w:r w:rsidRPr="003F744E">
              <w:rPr>
                <w:rFonts w:eastAsia="Times New Roman" w:cs="Times New Roman"/>
                <w:iCs/>
                <w:color w:val="000000"/>
                <w:szCs w:val="22"/>
                <w:lang w:val="en-ZA"/>
              </w:rPr>
              <w:t xml:space="preserve">Provide mother with individual counselling </w:t>
            </w:r>
          </w:p>
          <w:p w:rsidR="00D738B4" w:rsidRDefault="00D738B4" w:rsidP="00C72FF0">
            <w:pPr>
              <w:pStyle w:val="ListParagraph"/>
              <w:numPr>
                <w:ilvl w:val="0"/>
                <w:numId w:val="64"/>
              </w:numPr>
              <w:rPr>
                <w:rFonts w:eastAsia="Times New Roman" w:cs="Times New Roman"/>
                <w:iCs/>
                <w:color w:val="000000"/>
                <w:szCs w:val="22"/>
                <w:lang w:val="en-ZA"/>
              </w:rPr>
            </w:pPr>
            <w:r w:rsidRPr="003F744E">
              <w:rPr>
                <w:rFonts w:eastAsia="Times New Roman" w:cs="Times New Roman"/>
                <w:iCs/>
                <w:color w:val="000000"/>
                <w:szCs w:val="22"/>
                <w:lang w:val="en-ZA"/>
              </w:rPr>
              <w:lastRenderedPageBreak/>
              <w:t>Help child to attend corners at the FC – creative writing to help improve his performance in school and art corner to help break his isolation. Did not refer for LS because CM didn’t want the child to be exposed to topics about violence. (</w:t>
            </w:r>
            <w:r w:rsidRPr="003F744E">
              <w:rPr>
                <w:rFonts w:eastAsia="Times New Roman" w:cs="Times New Roman"/>
                <w:i/>
                <w:iCs/>
                <w:color w:val="000000"/>
                <w:szCs w:val="22"/>
                <w:lang w:val="en-ZA"/>
              </w:rPr>
              <w:t>reasoning behind this is unclear</w:t>
            </w:r>
            <w:r w:rsidRPr="003F744E">
              <w:rPr>
                <w:rFonts w:eastAsia="Times New Roman" w:cs="Times New Roman"/>
                <w:iCs/>
                <w:color w:val="000000"/>
                <w:szCs w:val="22"/>
                <w:lang w:val="en-ZA"/>
              </w:rPr>
              <w:t xml:space="preserve">).  </w:t>
            </w:r>
          </w:p>
          <w:p w:rsidR="00D738B4" w:rsidRPr="003F744E" w:rsidRDefault="00D738B4" w:rsidP="00C72FF0">
            <w:pPr>
              <w:pStyle w:val="ListParagraph"/>
              <w:numPr>
                <w:ilvl w:val="0"/>
                <w:numId w:val="64"/>
              </w:numPr>
              <w:rPr>
                <w:rFonts w:eastAsia="Times New Roman" w:cs="Times New Roman"/>
                <w:iCs/>
                <w:color w:val="000000"/>
                <w:szCs w:val="22"/>
                <w:lang w:val="en-ZA"/>
              </w:rPr>
            </w:pPr>
            <w:r w:rsidRPr="003F744E">
              <w:rPr>
                <w:rFonts w:eastAsia="Times New Roman" w:cs="Times New Roman"/>
                <w:iCs/>
                <w:color w:val="000000"/>
                <w:szCs w:val="22"/>
                <w:lang w:val="en-ZA"/>
              </w:rPr>
              <w:t>Asked father to come and attend group awareness sessions at the FC. Told him his children are attending the FC so it would be good for him to follow the children’s progress there. Helped him to share his situation in the group because she didn’t want him to know what the mother had told her. (</w:t>
            </w:r>
            <w:r w:rsidRPr="003F744E">
              <w:rPr>
                <w:rFonts w:eastAsia="Times New Roman" w:cs="Times New Roman"/>
                <w:i/>
                <w:iCs/>
                <w:color w:val="000000"/>
                <w:szCs w:val="22"/>
                <w:lang w:val="en-ZA"/>
              </w:rPr>
              <w:t>what about family group conference?</w:t>
            </w:r>
            <w:r>
              <w:rPr>
                <w:rFonts w:eastAsia="Times New Roman" w:cs="Times New Roman"/>
                <w:i/>
                <w:iCs/>
                <w:color w:val="000000"/>
                <w:szCs w:val="22"/>
                <w:lang w:val="en-ZA"/>
              </w:rPr>
              <w:t xml:space="preserve"> Although in situations of domestic violence, the power imbalances are usually so great that this sort of exercise is probably no advisable </w:t>
            </w:r>
            <w:r w:rsidRPr="003F744E">
              <w:rPr>
                <w:rFonts w:eastAsia="Times New Roman" w:cs="Times New Roman"/>
                <w:iCs/>
                <w:color w:val="000000"/>
                <w:szCs w:val="22"/>
                <w:lang w:val="en-ZA"/>
              </w:rPr>
              <w:t xml:space="preserve">) </w:t>
            </w:r>
          </w:p>
          <w:p w:rsidR="00D738B4" w:rsidRDefault="00D738B4" w:rsidP="00C72FF0">
            <w:pPr>
              <w:pStyle w:val="ListParagraph"/>
              <w:numPr>
                <w:ilvl w:val="0"/>
                <w:numId w:val="64"/>
              </w:numPr>
              <w:rPr>
                <w:rFonts w:eastAsia="Times New Roman" w:cs="Times New Roman"/>
                <w:iCs/>
                <w:color w:val="000000"/>
                <w:szCs w:val="22"/>
                <w:lang w:val="en-ZA"/>
              </w:rPr>
            </w:pPr>
            <w:r w:rsidRPr="003F744E">
              <w:rPr>
                <w:rFonts w:eastAsia="Times New Roman" w:cs="Times New Roman"/>
                <w:iCs/>
                <w:color w:val="000000"/>
                <w:szCs w:val="22"/>
                <w:lang w:val="en-ZA"/>
              </w:rPr>
              <w:t>CM found that the mother wanted to divorce</w:t>
            </w:r>
            <w:r>
              <w:rPr>
                <w:rFonts w:eastAsia="Times New Roman" w:cs="Times New Roman"/>
                <w:iCs/>
                <w:color w:val="000000"/>
                <w:szCs w:val="22"/>
                <w:lang w:val="en-ZA"/>
              </w:rPr>
              <w:t xml:space="preserve"> </w:t>
            </w:r>
            <w:r w:rsidRPr="003F744E">
              <w:rPr>
                <w:rFonts w:eastAsia="Times New Roman" w:cs="Times New Roman"/>
                <w:iCs/>
                <w:color w:val="000000"/>
                <w:szCs w:val="22"/>
                <w:lang w:val="en-ZA"/>
              </w:rPr>
              <w:t xml:space="preserve">her husband because then she could get financial support from </w:t>
            </w:r>
            <w:r>
              <w:rPr>
                <w:rFonts w:eastAsia="Times New Roman" w:cs="Times New Roman"/>
                <w:iCs/>
                <w:color w:val="000000"/>
                <w:szCs w:val="22"/>
                <w:lang w:val="en-ZA"/>
              </w:rPr>
              <w:t>MOSD</w:t>
            </w:r>
            <w:r w:rsidRPr="003F744E">
              <w:rPr>
                <w:rFonts w:eastAsia="Times New Roman" w:cs="Times New Roman"/>
                <w:iCs/>
                <w:color w:val="000000"/>
                <w:szCs w:val="22"/>
                <w:lang w:val="en-ZA"/>
              </w:rPr>
              <w:t>. (</w:t>
            </w:r>
            <w:r w:rsidRPr="003F744E">
              <w:rPr>
                <w:rFonts w:eastAsia="Times New Roman" w:cs="Times New Roman"/>
                <w:i/>
                <w:iCs/>
                <w:color w:val="000000"/>
                <w:szCs w:val="22"/>
                <w:lang w:val="en-ZA"/>
              </w:rPr>
              <w:t>divor</w:t>
            </w:r>
            <w:r>
              <w:rPr>
                <w:rFonts w:eastAsia="Times New Roman" w:cs="Times New Roman"/>
                <w:i/>
                <w:iCs/>
                <w:color w:val="000000"/>
                <w:szCs w:val="22"/>
                <w:lang w:val="en-ZA"/>
              </w:rPr>
              <w:t>c</w:t>
            </w:r>
            <w:r w:rsidRPr="003F744E">
              <w:rPr>
                <w:rFonts w:eastAsia="Times New Roman" w:cs="Times New Roman"/>
                <w:i/>
                <w:iCs/>
                <w:color w:val="000000"/>
                <w:szCs w:val="22"/>
                <w:lang w:val="en-ZA"/>
              </w:rPr>
              <w:t>e is a very bad thing but it is halal – Rania</w:t>
            </w:r>
            <w:r w:rsidRPr="003F744E">
              <w:rPr>
                <w:rFonts w:eastAsia="Times New Roman" w:cs="Times New Roman"/>
                <w:iCs/>
                <w:color w:val="000000"/>
                <w:szCs w:val="22"/>
                <w:lang w:val="en-ZA"/>
              </w:rPr>
              <w:t xml:space="preserve">). FC staff tried to convince her not to get divorced because that would mean the children’s father could no longer visit them. CM had to ask the NRC (have a programme responsible for violence against women) to help her deal with her husband. Father changed completely after the awareness sessions. When he visited the family would sit quietly, no more beatings. But he still didn’t support the family financially. </w:t>
            </w:r>
          </w:p>
          <w:p w:rsidR="00D738B4" w:rsidRPr="005705BA" w:rsidRDefault="00D738B4" w:rsidP="00C72FF0">
            <w:pPr>
              <w:pStyle w:val="ListParagraph"/>
              <w:numPr>
                <w:ilvl w:val="0"/>
                <w:numId w:val="64"/>
              </w:numPr>
              <w:rPr>
                <w:rFonts w:eastAsia="Times New Roman" w:cs="Times New Roman"/>
                <w:iCs/>
                <w:color w:val="000000"/>
                <w:szCs w:val="22"/>
                <w:lang w:val="en-ZA"/>
              </w:rPr>
            </w:pPr>
            <w:r w:rsidRPr="003F744E">
              <w:rPr>
                <w:rFonts w:eastAsia="Times New Roman" w:cs="Times New Roman"/>
                <w:iCs/>
                <w:color w:val="000000"/>
                <w:szCs w:val="22"/>
                <w:lang w:val="en-ZA"/>
              </w:rPr>
              <w:t>Mom got food coupons from an organisation (not UNRWA), coupons, and her brothers also provided food</w:t>
            </w: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closure: </w:t>
            </w:r>
          </w:p>
          <w:p w:rsidR="00D738B4" w:rsidRPr="003F744E" w:rsidRDefault="00D738B4" w:rsidP="00C72FF0">
            <w:pPr>
              <w:pStyle w:val="ListParagraph"/>
              <w:numPr>
                <w:ilvl w:val="0"/>
                <w:numId w:val="62"/>
              </w:numPr>
              <w:rPr>
                <w:rFonts w:eastAsia="Times New Roman" w:cs="Times New Roman"/>
                <w:iCs/>
                <w:color w:val="000000"/>
                <w:szCs w:val="22"/>
                <w:lang w:val="en-ZA"/>
              </w:rPr>
            </w:pPr>
            <w:r w:rsidRPr="003F744E">
              <w:rPr>
                <w:rFonts w:eastAsia="Times New Roman" w:cs="Times New Roman"/>
                <w:iCs/>
                <w:color w:val="000000"/>
                <w:szCs w:val="22"/>
                <w:lang w:val="en-ZA"/>
              </w:rPr>
              <w:t>Date: 28/2/2016</w:t>
            </w:r>
          </w:p>
          <w:p w:rsidR="00D738B4" w:rsidRPr="003F744E" w:rsidRDefault="00D738B4" w:rsidP="00C72FF0">
            <w:pPr>
              <w:pStyle w:val="ListParagraph"/>
              <w:numPr>
                <w:ilvl w:val="0"/>
                <w:numId w:val="62"/>
              </w:numPr>
              <w:rPr>
                <w:rFonts w:eastAsia="Times New Roman" w:cs="Times New Roman"/>
                <w:iCs/>
                <w:color w:val="000000"/>
                <w:szCs w:val="22"/>
                <w:lang w:val="en-ZA"/>
              </w:rPr>
            </w:pPr>
            <w:r w:rsidRPr="003F744E">
              <w:rPr>
                <w:rFonts w:eastAsia="Times New Roman" w:cs="Times New Roman"/>
                <w:iCs/>
                <w:color w:val="000000"/>
                <w:szCs w:val="22"/>
                <w:lang w:val="en-ZA"/>
              </w:rPr>
              <w:t xml:space="preserve">Case took 4 months. CM felt it was successful because she prevented the mother and father separating and mother stopped thinking about divorce. CM visited the teacher at the child’s school and learnt that his performance and behaviour had improved. </w:t>
            </w:r>
          </w:p>
          <w:p w:rsidR="00D738B4" w:rsidRPr="003F744E" w:rsidRDefault="00D738B4" w:rsidP="00C72FF0">
            <w:pPr>
              <w:pStyle w:val="ListParagraph"/>
              <w:numPr>
                <w:ilvl w:val="0"/>
                <w:numId w:val="62"/>
              </w:numPr>
              <w:rPr>
                <w:rFonts w:eastAsia="Times New Roman" w:cs="Times New Roman"/>
                <w:iCs/>
                <w:color w:val="000000"/>
                <w:szCs w:val="22"/>
                <w:lang w:val="en-ZA"/>
              </w:rPr>
            </w:pPr>
            <w:r w:rsidRPr="003F744E">
              <w:rPr>
                <w:rFonts w:eastAsia="Times New Roman" w:cs="Times New Roman"/>
                <w:iCs/>
                <w:color w:val="000000"/>
                <w:szCs w:val="22"/>
                <w:lang w:val="en-ZA"/>
              </w:rPr>
              <w:t xml:space="preserve">CM told the counselor to take care of the child once the case was closed. </w:t>
            </w:r>
          </w:p>
          <w:p w:rsidR="00D738B4" w:rsidRDefault="00D738B4" w:rsidP="009222A8">
            <w:pPr>
              <w:rPr>
                <w:rFonts w:eastAsia="Times New Roman" w:cs="Times New Roman"/>
                <w:i/>
                <w:iCs/>
                <w:color w:val="000000"/>
                <w:szCs w:val="22"/>
                <w:lang w:val="en-ZA"/>
              </w:rPr>
            </w:pPr>
          </w:p>
          <w:p w:rsidR="00D738B4" w:rsidRPr="00C15D60" w:rsidRDefault="00D738B4" w:rsidP="009222A8">
            <w:pPr>
              <w:pStyle w:val="NoSpacing"/>
              <w:rPr>
                <w:i/>
                <w:szCs w:val="22"/>
                <w:lang w:val="en-ZA"/>
              </w:rPr>
            </w:pPr>
            <w:r w:rsidRPr="00C15D60">
              <w:rPr>
                <w:i/>
                <w:szCs w:val="22"/>
                <w:lang w:val="en-ZA"/>
              </w:rPr>
              <w:t>Why is this case one of your most successful cases?</w:t>
            </w:r>
          </w:p>
          <w:p w:rsidR="00D738B4" w:rsidRPr="005705BA" w:rsidRDefault="00D738B4" w:rsidP="00C72FF0">
            <w:pPr>
              <w:pStyle w:val="ListParagraph"/>
              <w:numPr>
                <w:ilvl w:val="0"/>
                <w:numId w:val="61"/>
              </w:numPr>
              <w:rPr>
                <w:rFonts w:eastAsia="Times New Roman" w:cs="Times New Roman"/>
                <w:iCs/>
                <w:color w:val="000000"/>
                <w:szCs w:val="22"/>
                <w:lang w:val="en-ZA"/>
              </w:rPr>
            </w:pPr>
            <w:r w:rsidRPr="003F744E">
              <w:rPr>
                <w:rFonts w:eastAsia="Times New Roman" w:cs="Times New Roman"/>
                <w:iCs/>
                <w:color w:val="000000"/>
                <w:szCs w:val="22"/>
                <w:lang w:val="en-ZA"/>
              </w:rPr>
              <w:t xml:space="preserve">This the first case she dealt with and it was a success. </w:t>
            </w:r>
          </w:p>
        </w:tc>
      </w:tr>
      <w:tr w:rsidR="00D738B4" w:rsidRPr="007201D7" w:rsidTr="009222A8">
        <w:trPr>
          <w:trHeight w:val="63"/>
        </w:trPr>
        <w:tc>
          <w:tcPr>
            <w:tcW w:w="299" w:type="dxa"/>
            <w:shd w:val="clear" w:color="auto" w:fill="auto"/>
          </w:tcPr>
          <w:p w:rsidR="00D738B4" w:rsidRPr="007201D7" w:rsidRDefault="00D738B4" w:rsidP="009222A8">
            <w:pPr>
              <w:jc w:val="right"/>
              <w:rPr>
                <w:rFonts w:eastAsia="Times New Roman" w:cs="Times New Roman"/>
                <w:color w:val="000000"/>
                <w:szCs w:val="22"/>
                <w:lang w:val="en-ZA"/>
              </w:rPr>
            </w:pPr>
            <w:r w:rsidRPr="007201D7">
              <w:rPr>
                <w:rFonts w:eastAsia="Times New Roman" w:cs="Times New Roman"/>
                <w:color w:val="000000"/>
                <w:szCs w:val="22"/>
                <w:lang w:val="en-ZA"/>
              </w:rPr>
              <w:lastRenderedPageBreak/>
              <w:t>8</w:t>
            </w:r>
          </w:p>
        </w:tc>
        <w:tc>
          <w:tcPr>
            <w:tcW w:w="1134" w:type="dxa"/>
            <w:shd w:val="clear" w:color="auto" w:fill="auto"/>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Male</w:t>
            </w:r>
          </w:p>
          <w:p w:rsidR="00D738B4" w:rsidRPr="007201D7" w:rsidRDefault="00D738B4" w:rsidP="009222A8">
            <w:pPr>
              <w:rPr>
                <w:rFonts w:eastAsia="Times New Roman" w:cs="Times New Roman"/>
                <w:color w:val="000000"/>
                <w:szCs w:val="22"/>
                <w:lang w:val="en-ZA"/>
              </w:rPr>
            </w:pPr>
          </w:p>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BA Basic Ed</w:t>
            </w:r>
          </w:p>
        </w:tc>
        <w:tc>
          <w:tcPr>
            <w:tcW w:w="1134" w:type="dxa"/>
            <w:shd w:val="clear" w:color="auto" w:fill="auto"/>
          </w:tcPr>
          <w:p w:rsidR="00D738B4" w:rsidRPr="007201D7" w:rsidRDefault="00D738B4" w:rsidP="009222A8">
            <w:pPr>
              <w:rPr>
                <w:rFonts w:eastAsia="Times New Roman" w:cs="Times New Roman"/>
                <w:color w:val="000000"/>
                <w:szCs w:val="22"/>
                <w:lang w:val="en-ZA"/>
              </w:rPr>
            </w:pPr>
            <w:r w:rsidRPr="007201D7">
              <w:rPr>
                <w:rFonts w:cs="Times New Roman"/>
                <w:szCs w:val="22"/>
              </w:rPr>
              <w:t xml:space="preserve">Tamer </w:t>
            </w:r>
          </w:p>
        </w:tc>
        <w:tc>
          <w:tcPr>
            <w:tcW w:w="12190" w:type="dxa"/>
          </w:tcPr>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Case identification</w:t>
            </w:r>
            <w:r>
              <w:rPr>
                <w:rFonts w:eastAsia="Times New Roman" w:cs="Times New Roman"/>
                <w:i/>
                <w:iCs/>
                <w:color w:val="000000"/>
                <w:szCs w:val="22"/>
                <w:lang w:val="en-ZA"/>
              </w:rPr>
              <w:t>/Referral</w:t>
            </w:r>
            <w:r w:rsidRPr="007201D7">
              <w:rPr>
                <w:rFonts w:eastAsia="Times New Roman" w:cs="Times New Roman"/>
                <w:i/>
                <w:iCs/>
                <w:color w:val="000000"/>
                <w:szCs w:val="22"/>
                <w:lang w:val="en-ZA"/>
              </w:rPr>
              <w:t xml:space="preserve">: </w:t>
            </w:r>
          </w:p>
          <w:p w:rsidR="00D738B4" w:rsidRPr="002E0BBD" w:rsidRDefault="00D738B4" w:rsidP="00C72FF0">
            <w:pPr>
              <w:pStyle w:val="ListParagraph"/>
              <w:numPr>
                <w:ilvl w:val="0"/>
                <w:numId w:val="61"/>
              </w:numPr>
              <w:rPr>
                <w:rFonts w:eastAsia="Times New Roman" w:cs="Times New Roman"/>
                <w:iCs/>
                <w:color w:val="000000"/>
                <w:szCs w:val="22"/>
                <w:lang w:val="en-ZA"/>
              </w:rPr>
            </w:pPr>
            <w:r w:rsidRPr="002E0BBD">
              <w:rPr>
                <w:rFonts w:eastAsia="Times New Roman" w:cs="Times New Roman"/>
                <w:iCs/>
                <w:color w:val="000000"/>
                <w:szCs w:val="22"/>
                <w:lang w:val="en-ZA"/>
              </w:rPr>
              <w:t xml:space="preserve">Date: August 2017 </w:t>
            </w:r>
          </w:p>
          <w:p w:rsidR="00D738B4" w:rsidRPr="002E0BBD" w:rsidRDefault="00D738B4" w:rsidP="00C72FF0">
            <w:pPr>
              <w:pStyle w:val="ListParagraph"/>
              <w:numPr>
                <w:ilvl w:val="0"/>
                <w:numId w:val="61"/>
              </w:numPr>
              <w:rPr>
                <w:rFonts w:eastAsia="Times New Roman" w:cs="Times New Roman"/>
                <w:iCs/>
                <w:color w:val="000000"/>
                <w:szCs w:val="22"/>
                <w:lang w:val="en-ZA"/>
              </w:rPr>
            </w:pPr>
            <w:r w:rsidRPr="002E0BBD">
              <w:rPr>
                <w:rFonts w:eastAsia="Times New Roman" w:cs="Times New Roman"/>
                <w:iCs/>
                <w:color w:val="000000"/>
                <w:szCs w:val="22"/>
                <w:lang w:val="en-ZA"/>
              </w:rPr>
              <w:t>After an awareness session mother came to speak to him, neighbour came with her. 11 year old boy with hole in spinal cord</w:t>
            </w:r>
            <w:r>
              <w:rPr>
                <w:rFonts w:eastAsia="Times New Roman" w:cs="Times New Roman"/>
                <w:iCs/>
                <w:color w:val="000000"/>
                <w:szCs w:val="22"/>
                <w:lang w:val="en-ZA"/>
              </w:rPr>
              <w:t>, (</w:t>
            </w:r>
            <w:r w:rsidRPr="00097643">
              <w:rPr>
                <w:rFonts w:eastAsia="Times New Roman" w:cs="Times New Roman"/>
                <w:i/>
                <w:iCs/>
                <w:color w:val="000000"/>
                <w:szCs w:val="22"/>
                <w:lang w:val="en-ZA"/>
              </w:rPr>
              <w:t>spina bifida?</w:t>
            </w:r>
            <w:r>
              <w:rPr>
                <w:rFonts w:eastAsia="Times New Roman" w:cs="Times New Roman"/>
                <w:iCs/>
                <w:color w:val="000000"/>
                <w:szCs w:val="22"/>
                <w:lang w:val="en-ZA"/>
              </w:rPr>
              <w:t xml:space="preserve">) </w:t>
            </w:r>
            <w:r w:rsidRPr="002E0BBD">
              <w:rPr>
                <w:rFonts w:eastAsia="Times New Roman" w:cs="Times New Roman"/>
                <w:iCs/>
                <w:color w:val="000000"/>
                <w:szCs w:val="22"/>
                <w:lang w:val="en-ZA"/>
              </w:rPr>
              <w:t>paral</w:t>
            </w:r>
            <w:r>
              <w:rPr>
                <w:rFonts w:eastAsia="Times New Roman" w:cs="Times New Roman"/>
                <w:iCs/>
                <w:color w:val="000000"/>
                <w:szCs w:val="22"/>
                <w:lang w:val="en-ZA"/>
              </w:rPr>
              <w:t>y</w:t>
            </w:r>
            <w:r w:rsidRPr="002E0BBD">
              <w:rPr>
                <w:rFonts w:eastAsia="Times New Roman" w:cs="Times New Roman"/>
                <w:iCs/>
                <w:color w:val="000000"/>
                <w:szCs w:val="22"/>
                <w:lang w:val="en-ZA"/>
              </w:rPr>
              <w:t>sed, can’t go to toilet on his own, bed-wetting, doesn’t go to school as no school wants a child who can’t control defecation/urination. Went with the mother to the house to see the child as the child couldn’t come to the FC. CM asked her to come to the FC the next day to register the case</w:t>
            </w:r>
            <w:r>
              <w:rPr>
                <w:rFonts w:eastAsia="Times New Roman" w:cs="Times New Roman"/>
                <w:iCs/>
                <w:color w:val="000000"/>
                <w:szCs w:val="22"/>
                <w:lang w:val="en-ZA"/>
              </w:rPr>
              <w:t xml:space="preserve"> (</w:t>
            </w:r>
            <w:r w:rsidRPr="00DD3089">
              <w:rPr>
                <w:rFonts w:eastAsia="Times New Roman" w:cs="Times New Roman"/>
                <w:i/>
                <w:iCs/>
                <w:color w:val="000000"/>
                <w:szCs w:val="22"/>
                <w:lang w:val="en-ZA"/>
              </w:rPr>
              <w:t>why can’t the case the registered at the home?</w:t>
            </w:r>
            <w:r>
              <w:rPr>
                <w:rFonts w:eastAsia="Times New Roman" w:cs="Times New Roman"/>
                <w:iCs/>
                <w:color w:val="000000"/>
                <w:szCs w:val="22"/>
                <w:lang w:val="en-ZA"/>
              </w:rPr>
              <w:t xml:space="preserve">). </w:t>
            </w:r>
          </w:p>
          <w:p w:rsidR="00D738B4"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Primary assessment: </w:t>
            </w:r>
          </w:p>
          <w:p w:rsidR="00D738B4" w:rsidRPr="002E0BBD" w:rsidRDefault="00D738B4" w:rsidP="00C72FF0">
            <w:pPr>
              <w:pStyle w:val="ListParagraph"/>
              <w:numPr>
                <w:ilvl w:val="0"/>
                <w:numId w:val="65"/>
              </w:numPr>
              <w:rPr>
                <w:rFonts w:eastAsia="Times New Roman" w:cs="Times New Roman"/>
                <w:iCs/>
                <w:color w:val="000000"/>
                <w:szCs w:val="22"/>
                <w:lang w:val="en-ZA"/>
              </w:rPr>
            </w:pPr>
            <w:r w:rsidRPr="002E0BBD">
              <w:rPr>
                <w:rFonts w:eastAsia="Times New Roman" w:cs="Times New Roman"/>
                <w:iCs/>
                <w:color w:val="000000"/>
                <w:szCs w:val="22"/>
                <w:lang w:val="en-ZA"/>
              </w:rPr>
              <w:t xml:space="preserve">Day after identfication. Mom came to the FC to register the case.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General assessment: </w:t>
            </w:r>
          </w:p>
          <w:p w:rsidR="00D738B4" w:rsidRPr="002E0BBD" w:rsidRDefault="00D738B4" w:rsidP="00C72FF0">
            <w:pPr>
              <w:pStyle w:val="ListParagraph"/>
              <w:numPr>
                <w:ilvl w:val="0"/>
                <w:numId w:val="65"/>
              </w:numPr>
              <w:rPr>
                <w:rFonts w:eastAsia="Times New Roman" w:cs="Times New Roman"/>
                <w:iCs/>
                <w:color w:val="000000"/>
                <w:szCs w:val="22"/>
                <w:lang w:val="en-ZA"/>
              </w:rPr>
            </w:pPr>
            <w:r w:rsidRPr="002E0BBD">
              <w:rPr>
                <w:rFonts w:eastAsia="Times New Roman" w:cs="Times New Roman"/>
                <w:iCs/>
                <w:color w:val="000000"/>
                <w:szCs w:val="22"/>
                <w:lang w:val="en-ZA"/>
              </w:rPr>
              <w:t xml:space="preserve">Three days after primary assessment, asked mom to come back for general assessment. </w:t>
            </w:r>
          </w:p>
          <w:p w:rsidR="00D738B4" w:rsidRDefault="00D738B4" w:rsidP="00C72FF0">
            <w:pPr>
              <w:pStyle w:val="ListParagraph"/>
              <w:numPr>
                <w:ilvl w:val="0"/>
                <w:numId w:val="65"/>
              </w:numPr>
              <w:rPr>
                <w:rFonts w:eastAsia="Times New Roman" w:cs="Times New Roman"/>
                <w:iCs/>
                <w:color w:val="000000"/>
                <w:szCs w:val="22"/>
                <w:lang w:val="en-ZA"/>
              </w:rPr>
            </w:pPr>
            <w:r w:rsidRPr="002E0BBD">
              <w:rPr>
                <w:rFonts w:eastAsia="Times New Roman" w:cs="Times New Roman"/>
                <w:i/>
                <w:iCs/>
                <w:color w:val="000000"/>
                <w:szCs w:val="22"/>
                <w:lang w:val="en-ZA"/>
              </w:rPr>
              <w:t>Unclear if done during the general assessment or the first home visit</w:t>
            </w:r>
            <w:r w:rsidRPr="002E0BBD">
              <w:rPr>
                <w:rFonts w:eastAsia="Times New Roman" w:cs="Times New Roman"/>
                <w:iCs/>
                <w:color w:val="000000"/>
                <w:szCs w:val="22"/>
                <w:lang w:val="en-ZA"/>
              </w:rPr>
              <w:t xml:space="preserve">, but the CM spoke to the child about his needs. Child could speak but not read or write. </w:t>
            </w:r>
          </w:p>
          <w:p w:rsidR="00D738B4" w:rsidRPr="002E0BBD" w:rsidRDefault="00D738B4" w:rsidP="00C72FF0">
            <w:pPr>
              <w:pStyle w:val="ListParagraph"/>
              <w:numPr>
                <w:ilvl w:val="0"/>
                <w:numId w:val="65"/>
              </w:numPr>
              <w:rPr>
                <w:rFonts w:eastAsia="Times New Roman" w:cs="Times New Roman"/>
                <w:iCs/>
                <w:color w:val="000000"/>
                <w:szCs w:val="22"/>
                <w:lang w:val="en-ZA"/>
              </w:rPr>
            </w:pPr>
            <w:r w:rsidRPr="002E0BBD">
              <w:rPr>
                <w:rFonts w:eastAsia="Times New Roman" w:cs="Times New Roman"/>
                <w:iCs/>
                <w:color w:val="000000"/>
                <w:szCs w:val="22"/>
                <w:lang w:val="en-ZA"/>
              </w:rPr>
              <w:lastRenderedPageBreak/>
              <w:t>Family didn’t have the educational background to help the child to learn. Household had 13 members, father had 2 wives, 2 homes, one for each wife, each with a kitchen and toilet. Situation at the h</w:t>
            </w:r>
            <w:r>
              <w:rPr>
                <w:rFonts w:eastAsia="Times New Roman" w:cs="Times New Roman"/>
                <w:iCs/>
                <w:color w:val="000000"/>
                <w:szCs w:val="22"/>
                <w:lang w:val="en-ZA"/>
              </w:rPr>
              <w:t>ome was good, although struggle</w:t>
            </w:r>
            <w:r w:rsidRPr="002E0BBD">
              <w:rPr>
                <w:rFonts w:eastAsia="Times New Roman" w:cs="Times New Roman"/>
                <w:iCs/>
                <w:color w:val="000000"/>
                <w:szCs w:val="22"/>
                <w:lang w:val="en-ZA"/>
              </w:rPr>
              <w:t xml:space="preserve"> financially. Grandfather had been supporting the family but he died 2 years ago. Family re</w:t>
            </w:r>
            <w:r>
              <w:rPr>
                <w:rFonts w:eastAsia="Times New Roman" w:cs="Times New Roman"/>
                <w:iCs/>
                <w:color w:val="000000"/>
                <w:szCs w:val="22"/>
                <w:lang w:val="en-ZA"/>
              </w:rPr>
              <w:t>ceived financial support from MoSD (</w:t>
            </w:r>
            <w:r w:rsidRPr="002E0BBD">
              <w:rPr>
                <w:rFonts w:eastAsia="Times New Roman" w:cs="Times New Roman"/>
                <w:iCs/>
                <w:color w:val="000000"/>
                <w:szCs w:val="22"/>
                <w:lang w:val="en-ZA"/>
              </w:rPr>
              <w:t xml:space="preserve">1600 </w:t>
            </w:r>
            <w:r>
              <w:rPr>
                <w:rFonts w:eastAsia="Times New Roman" w:cs="Times New Roman"/>
                <w:iCs/>
                <w:color w:val="000000"/>
                <w:szCs w:val="22"/>
                <w:lang w:val="en-ZA"/>
              </w:rPr>
              <w:t xml:space="preserve">NIS </w:t>
            </w:r>
            <w:r w:rsidRPr="002E0BBD">
              <w:rPr>
                <w:rFonts w:eastAsia="Times New Roman" w:cs="Times New Roman"/>
                <w:iCs/>
                <w:color w:val="000000"/>
                <w:szCs w:val="22"/>
                <w:lang w:val="en-ZA"/>
              </w:rPr>
              <w:t>for both households every 3 months).  They also received food coupons fro</w:t>
            </w:r>
            <w:r>
              <w:rPr>
                <w:rFonts w:eastAsia="Times New Roman" w:cs="Times New Roman"/>
                <w:iCs/>
                <w:color w:val="000000"/>
                <w:szCs w:val="22"/>
                <w:lang w:val="en-ZA"/>
              </w:rPr>
              <w:t>m MoSD</w:t>
            </w:r>
            <w:r w:rsidRPr="002E0BBD">
              <w:rPr>
                <w:rFonts w:eastAsia="Times New Roman" w:cs="Times New Roman"/>
                <w:iCs/>
                <w:color w:val="000000"/>
                <w:szCs w:val="22"/>
                <w:lang w:val="en-ZA"/>
              </w:rPr>
              <w:t xml:space="preserve">.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Plan: </w:t>
            </w:r>
          </w:p>
          <w:p w:rsidR="00D738B4" w:rsidRPr="002E0BBD" w:rsidRDefault="00D738B4" w:rsidP="00C72FF0">
            <w:pPr>
              <w:pStyle w:val="ListParagraph"/>
              <w:numPr>
                <w:ilvl w:val="0"/>
                <w:numId w:val="66"/>
              </w:numPr>
              <w:rPr>
                <w:rFonts w:eastAsia="Times New Roman" w:cs="Times New Roman"/>
                <w:iCs/>
                <w:color w:val="000000"/>
                <w:szCs w:val="22"/>
                <w:lang w:val="en-ZA"/>
              </w:rPr>
            </w:pPr>
            <w:r w:rsidRPr="002E0BBD">
              <w:rPr>
                <w:rFonts w:eastAsia="Times New Roman" w:cs="Times New Roman"/>
                <w:iCs/>
                <w:color w:val="000000"/>
                <w:szCs w:val="22"/>
                <w:lang w:val="en-ZA"/>
              </w:rPr>
              <w:t xml:space="preserve">Took one week to put the plan together. Found service providers. CM is a member of the disability network in the area. </w:t>
            </w:r>
          </w:p>
          <w:p w:rsidR="00D738B4" w:rsidRDefault="00D738B4" w:rsidP="00C72FF0">
            <w:pPr>
              <w:pStyle w:val="ListParagraph"/>
              <w:numPr>
                <w:ilvl w:val="0"/>
                <w:numId w:val="67"/>
              </w:numPr>
              <w:rPr>
                <w:rFonts w:eastAsia="Times New Roman" w:cs="Times New Roman"/>
                <w:iCs/>
                <w:color w:val="000000"/>
                <w:szCs w:val="22"/>
                <w:lang w:val="en-ZA"/>
              </w:rPr>
            </w:pPr>
            <w:r w:rsidRPr="002E0BBD">
              <w:rPr>
                <w:rFonts w:eastAsia="Times New Roman" w:cs="Times New Roman"/>
                <w:iCs/>
                <w:color w:val="000000"/>
                <w:szCs w:val="22"/>
                <w:lang w:val="en-ZA"/>
              </w:rPr>
              <w:t xml:space="preserve">Enrol the child in a school for disabled children </w:t>
            </w:r>
          </w:p>
          <w:p w:rsidR="00D738B4" w:rsidRPr="002E0BBD" w:rsidRDefault="00D738B4" w:rsidP="00C72FF0">
            <w:pPr>
              <w:pStyle w:val="ListParagraph"/>
              <w:numPr>
                <w:ilvl w:val="0"/>
                <w:numId w:val="67"/>
              </w:numPr>
              <w:rPr>
                <w:rFonts w:eastAsia="Times New Roman" w:cs="Times New Roman"/>
                <w:iCs/>
                <w:color w:val="000000"/>
                <w:szCs w:val="22"/>
                <w:lang w:val="en-ZA"/>
              </w:rPr>
            </w:pPr>
            <w:r w:rsidRPr="002E0BBD">
              <w:rPr>
                <w:rFonts w:eastAsia="Times New Roman" w:cs="Times New Roman"/>
                <w:iCs/>
                <w:color w:val="000000"/>
                <w:szCs w:val="22"/>
                <w:lang w:val="en-ZA"/>
              </w:rPr>
              <w:t xml:space="preserve">Individual counselling for mother.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Implementation of Case Plan: </w:t>
            </w:r>
          </w:p>
          <w:p w:rsidR="00D738B4" w:rsidRDefault="00D738B4" w:rsidP="00C72FF0">
            <w:pPr>
              <w:pStyle w:val="ListParagraph"/>
              <w:numPr>
                <w:ilvl w:val="0"/>
                <w:numId w:val="68"/>
              </w:numPr>
              <w:rPr>
                <w:rFonts w:eastAsia="Times New Roman" w:cs="Times New Roman"/>
                <w:iCs/>
                <w:color w:val="000000"/>
                <w:szCs w:val="22"/>
                <w:lang w:val="en-ZA"/>
              </w:rPr>
            </w:pPr>
            <w:r w:rsidRPr="002E0BBD">
              <w:rPr>
                <w:rFonts w:eastAsia="Times New Roman" w:cs="Times New Roman"/>
                <w:iCs/>
                <w:color w:val="000000"/>
                <w:szCs w:val="22"/>
                <w:lang w:val="en-ZA"/>
              </w:rPr>
              <w:t xml:space="preserve">Enrolled the child in school for children with disabilities. This was done within 2 weeks of developing the case plan. It is a free school. </w:t>
            </w:r>
          </w:p>
          <w:p w:rsidR="00D738B4" w:rsidRDefault="00D738B4" w:rsidP="00C72FF0">
            <w:pPr>
              <w:pStyle w:val="ListParagraph"/>
              <w:numPr>
                <w:ilvl w:val="0"/>
                <w:numId w:val="68"/>
              </w:numPr>
              <w:rPr>
                <w:rFonts w:eastAsia="Times New Roman" w:cs="Times New Roman"/>
                <w:iCs/>
                <w:color w:val="000000"/>
                <w:szCs w:val="22"/>
                <w:lang w:val="en-ZA"/>
              </w:rPr>
            </w:pPr>
            <w:r w:rsidRPr="002E0BBD">
              <w:rPr>
                <w:rFonts w:eastAsia="Times New Roman" w:cs="Times New Roman"/>
                <w:iCs/>
                <w:color w:val="000000"/>
                <w:szCs w:val="22"/>
                <w:lang w:val="en-ZA"/>
              </w:rPr>
              <w:t xml:space="preserve">Mother received counselling sessions (10 – 12 sessions) and child received counselling sessions (10 – 12 sessions) </w:t>
            </w:r>
          </w:p>
          <w:p w:rsidR="00D738B4" w:rsidRDefault="00D738B4" w:rsidP="00C72FF0">
            <w:pPr>
              <w:pStyle w:val="ListParagraph"/>
              <w:numPr>
                <w:ilvl w:val="0"/>
                <w:numId w:val="68"/>
              </w:numPr>
              <w:rPr>
                <w:rFonts w:eastAsia="Times New Roman" w:cs="Times New Roman"/>
                <w:iCs/>
                <w:color w:val="000000"/>
                <w:szCs w:val="22"/>
                <w:lang w:val="en-ZA"/>
              </w:rPr>
            </w:pPr>
            <w:r w:rsidRPr="002E0BBD">
              <w:rPr>
                <w:rFonts w:eastAsia="Times New Roman" w:cs="Times New Roman"/>
                <w:iCs/>
                <w:color w:val="000000"/>
                <w:szCs w:val="22"/>
                <w:lang w:val="en-ZA"/>
              </w:rPr>
              <w:t xml:space="preserve">Linked child with </w:t>
            </w:r>
            <w:r>
              <w:rPr>
                <w:rFonts w:eastAsia="Times New Roman" w:cs="Times New Roman"/>
                <w:iCs/>
                <w:color w:val="000000"/>
                <w:szCs w:val="22"/>
                <w:lang w:val="en-ZA"/>
              </w:rPr>
              <w:t>disability</w:t>
            </w:r>
            <w:r w:rsidRPr="002E0BBD">
              <w:rPr>
                <w:rFonts w:eastAsia="Times New Roman" w:cs="Times New Roman"/>
                <w:iCs/>
                <w:color w:val="000000"/>
                <w:szCs w:val="22"/>
                <w:lang w:val="en-ZA"/>
              </w:rPr>
              <w:t xml:space="preserve"> association for financial support ($70 per month) for nappies (pampers) and food. Also advised family to get food coupons from other organisations. </w:t>
            </w:r>
          </w:p>
          <w:p w:rsidR="00D738B4" w:rsidRPr="002E0BBD" w:rsidRDefault="00D738B4" w:rsidP="00C72FF0">
            <w:pPr>
              <w:pStyle w:val="ListParagraph"/>
              <w:numPr>
                <w:ilvl w:val="0"/>
                <w:numId w:val="68"/>
              </w:numPr>
              <w:rPr>
                <w:rFonts w:eastAsia="Times New Roman" w:cs="Times New Roman"/>
                <w:iCs/>
                <w:color w:val="000000"/>
                <w:szCs w:val="22"/>
                <w:lang w:val="en-ZA"/>
              </w:rPr>
            </w:pPr>
            <w:r w:rsidRPr="002E0BBD">
              <w:rPr>
                <w:rFonts w:eastAsia="Times New Roman" w:cs="Times New Roman"/>
                <w:iCs/>
                <w:color w:val="000000"/>
                <w:szCs w:val="22"/>
                <w:lang w:val="en-ZA"/>
              </w:rPr>
              <w:t xml:space="preserve">Child came to the FC 2 – 3 times as they have a lift, but there isn’t always electricity so it is not safe to use the lift.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closure: </w:t>
            </w:r>
          </w:p>
          <w:p w:rsidR="00D738B4" w:rsidRPr="002E0BBD" w:rsidRDefault="00D738B4" w:rsidP="00C72FF0">
            <w:pPr>
              <w:pStyle w:val="ListParagraph"/>
              <w:numPr>
                <w:ilvl w:val="0"/>
                <w:numId w:val="66"/>
              </w:numPr>
              <w:rPr>
                <w:rFonts w:eastAsia="Times New Roman" w:cs="Times New Roman"/>
                <w:iCs/>
                <w:color w:val="000000"/>
                <w:szCs w:val="22"/>
                <w:lang w:val="en-ZA"/>
              </w:rPr>
            </w:pPr>
            <w:r w:rsidRPr="002E0BBD">
              <w:rPr>
                <w:rFonts w:eastAsia="Times New Roman" w:cs="Times New Roman"/>
                <w:iCs/>
                <w:color w:val="000000"/>
                <w:szCs w:val="22"/>
                <w:lang w:val="en-ZA"/>
              </w:rPr>
              <w:t xml:space="preserve">Case closed after 3 months. </w:t>
            </w:r>
          </w:p>
          <w:p w:rsidR="00D738B4" w:rsidRPr="002E0BBD" w:rsidRDefault="00D738B4" w:rsidP="00C72FF0">
            <w:pPr>
              <w:pStyle w:val="ListParagraph"/>
              <w:numPr>
                <w:ilvl w:val="0"/>
                <w:numId w:val="66"/>
              </w:numPr>
              <w:rPr>
                <w:rFonts w:eastAsia="Times New Roman" w:cs="Times New Roman"/>
                <w:iCs/>
                <w:color w:val="000000"/>
                <w:szCs w:val="22"/>
                <w:lang w:val="en-ZA"/>
              </w:rPr>
            </w:pPr>
            <w:r w:rsidRPr="002E0BBD">
              <w:rPr>
                <w:rFonts w:eastAsia="Times New Roman" w:cs="Times New Roman"/>
                <w:iCs/>
                <w:color w:val="000000"/>
                <w:szCs w:val="22"/>
                <w:lang w:val="en-ZA"/>
              </w:rPr>
              <w:t>Child is now going to school. He also goes out the house by himself sometimes</w:t>
            </w:r>
            <w:r>
              <w:rPr>
                <w:rFonts w:eastAsia="Times New Roman" w:cs="Times New Roman"/>
                <w:iCs/>
                <w:color w:val="000000"/>
                <w:szCs w:val="22"/>
                <w:lang w:val="en-ZA"/>
              </w:rPr>
              <w:t xml:space="preserve"> (in his wheelchair)</w:t>
            </w:r>
            <w:r w:rsidRPr="002E0BBD">
              <w:rPr>
                <w:rFonts w:eastAsia="Times New Roman" w:cs="Times New Roman"/>
                <w:iCs/>
                <w:color w:val="000000"/>
                <w:szCs w:val="22"/>
                <w:lang w:val="en-ZA"/>
              </w:rPr>
              <w:t>. Mother also takes him out someti</w:t>
            </w:r>
            <w:r>
              <w:rPr>
                <w:rFonts w:eastAsia="Times New Roman" w:cs="Times New Roman"/>
                <w:iCs/>
                <w:color w:val="000000"/>
                <w:szCs w:val="22"/>
                <w:lang w:val="en-ZA"/>
              </w:rPr>
              <w:t>m</w:t>
            </w:r>
            <w:r w:rsidRPr="002E0BBD">
              <w:rPr>
                <w:rFonts w:eastAsia="Times New Roman" w:cs="Times New Roman"/>
                <w:iCs/>
                <w:color w:val="000000"/>
                <w:szCs w:val="22"/>
                <w:lang w:val="en-ZA"/>
              </w:rPr>
              <w:t xml:space="preserve">es. </w:t>
            </w:r>
          </w:p>
          <w:p w:rsidR="00D738B4" w:rsidRPr="00C53AF1" w:rsidRDefault="00D738B4" w:rsidP="00C72FF0">
            <w:pPr>
              <w:pStyle w:val="ListParagraph"/>
              <w:numPr>
                <w:ilvl w:val="0"/>
                <w:numId w:val="66"/>
              </w:numPr>
              <w:rPr>
                <w:rFonts w:eastAsia="Times New Roman" w:cs="Times New Roman"/>
                <w:iCs/>
                <w:color w:val="000000"/>
                <w:szCs w:val="22"/>
                <w:lang w:val="en-ZA"/>
              </w:rPr>
            </w:pPr>
            <w:r w:rsidRPr="002E0BBD">
              <w:rPr>
                <w:rFonts w:eastAsia="Times New Roman" w:cs="Times New Roman"/>
                <w:iCs/>
                <w:color w:val="000000"/>
                <w:szCs w:val="22"/>
                <w:lang w:val="en-ZA"/>
              </w:rPr>
              <w:t>C</w:t>
            </w:r>
            <w:r>
              <w:rPr>
                <w:rFonts w:eastAsia="Times New Roman" w:cs="Times New Roman"/>
                <w:iCs/>
                <w:color w:val="000000"/>
                <w:szCs w:val="22"/>
                <w:lang w:val="en-ZA"/>
              </w:rPr>
              <w:t>M</w:t>
            </w:r>
            <w:r w:rsidRPr="002E0BBD">
              <w:rPr>
                <w:rFonts w:eastAsia="Times New Roman" w:cs="Times New Roman"/>
                <w:iCs/>
                <w:color w:val="000000"/>
                <w:szCs w:val="22"/>
                <w:lang w:val="en-ZA"/>
              </w:rPr>
              <w:t xml:space="preserve"> still enrols the child in any available services as he is part of the disability network. </w:t>
            </w:r>
            <w:r w:rsidRPr="00C53AF1">
              <w:rPr>
                <w:rFonts w:eastAsia="Times New Roman" w:cs="Times New Roman"/>
                <w:i/>
                <w:iCs/>
                <w:color w:val="000000"/>
                <w:szCs w:val="22"/>
                <w:lang w:val="en-ZA"/>
              </w:rPr>
              <w:t xml:space="preserve"> </w:t>
            </w:r>
          </w:p>
        </w:tc>
      </w:tr>
      <w:tr w:rsidR="00D738B4" w:rsidRPr="007201D7" w:rsidTr="009222A8">
        <w:trPr>
          <w:trHeight w:val="63"/>
        </w:trPr>
        <w:tc>
          <w:tcPr>
            <w:tcW w:w="299" w:type="dxa"/>
            <w:shd w:val="clear" w:color="auto" w:fill="auto"/>
          </w:tcPr>
          <w:p w:rsidR="00D738B4" w:rsidRPr="007201D7" w:rsidRDefault="00D738B4" w:rsidP="009222A8">
            <w:pPr>
              <w:jc w:val="right"/>
              <w:rPr>
                <w:rFonts w:eastAsia="Times New Roman" w:cs="Times New Roman"/>
                <w:color w:val="000000"/>
                <w:szCs w:val="22"/>
                <w:lang w:val="en-ZA"/>
              </w:rPr>
            </w:pPr>
            <w:r w:rsidRPr="007201D7">
              <w:rPr>
                <w:rFonts w:eastAsia="Times New Roman" w:cs="Times New Roman"/>
                <w:color w:val="000000"/>
                <w:szCs w:val="22"/>
                <w:lang w:val="en-ZA"/>
              </w:rPr>
              <w:lastRenderedPageBreak/>
              <w:t>9</w:t>
            </w:r>
          </w:p>
        </w:tc>
        <w:tc>
          <w:tcPr>
            <w:tcW w:w="1134" w:type="dxa"/>
            <w:shd w:val="clear" w:color="auto" w:fill="auto"/>
          </w:tcPr>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Female</w:t>
            </w:r>
          </w:p>
          <w:p w:rsidR="00D738B4" w:rsidRPr="007201D7" w:rsidRDefault="00D738B4" w:rsidP="009222A8">
            <w:pPr>
              <w:rPr>
                <w:rFonts w:eastAsia="Times New Roman" w:cs="Times New Roman"/>
                <w:color w:val="000000"/>
                <w:szCs w:val="22"/>
                <w:lang w:val="en-ZA"/>
              </w:rPr>
            </w:pPr>
          </w:p>
          <w:p w:rsidR="00D738B4" w:rsidRPr="007201D7" w:rsidRDefault="00D738B4" w:rsidP="009222A8">
            <w:pPr>
              <w:rPr>
                <w:rFonts w:eastAsia="Times New Roman" w:cs="Times New Roman"/>
                <w:color w:val="000000"/>
                <w:szCs w:val="22"/>
                <w:lang w:val="en-ZA"/>
              </w:rPr>
            </w:pPr>
            <w:r w:rsidRPr="007201D7">
              <w:rPr>
                <w:rFonts w:eastAsia="Times New Roman" w:cs="Times New Roman"/>
                <w:color w:val="000000"/>
                <w:szCs w:val="22"/>
                <w:lang w:val="en-ZA"/>
              </w:rPr>
              <w:t xml:space="preserve">BA Social Work </w:t>
            </w:r>
          </w:p>
        </w:tc>
        <w:tc>
          <w:tcPr>
            <w:tcW w:w="1134" w:type="dxa"/>
            <w:shd w:val="clear" w:color="auto" w:fill="auto"/>
          </w:tcPr>
          <w:p w:rsidR="00D738B4" w:rsidRPr="007201D7" w:rsidRDefault="00D738B4" w:rsidP="009222A8">
            <w:pPr>
              <w:pStyle w:val="NoSpacing"/>
              <w:rPr>
                <w:rFonts w:eastAsia="Times New Roman" w:cs="Times New Roman"/>
                <w:color w:val="000000"/>
                <w:szCs w:val="22"/>
                <w:lang w:val="en-ZA"/>
              </w:rPr>
            </w:pPr>
            <w:r w:rsidRPr="007201D7">
              <w:rPr>
                <w:rFonts w:cs="Times New Roman"/>
                <w:szCs w:val="22"/>
              </w:rPr>
              <w:t xml:space="preserve">Tamer </w:t>
            </w:r>
          </w:p>
        </w:tc>
        <w:tc>
          <w:tcPr>
            <w:tcW w:w="12190" w:type="dxa"/>
          </w:tcPr>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identification: </w:t>
            </w:r>
          </w:p>
          <w:p w:rsidR="00D738B4" w:rsidRPr="00C53AF1" w:rsidRDefault="00D738B4" w:rsidP="00C72FF0">
            <w:pPr>
              <w:pStyle w:val="ListParagraph"/>
              <w:numPr>
                <w:ilvl w:val="0"/>
                <w:numId w:val="69"/>
              </w:numPr>
              <w:rPr>
                <w:rFonts w:eastAsia="Times New Roman" w:cs="Times New Roman"/>
                <w:iCs/>
                <w:color w:val="000000"/>
                <w:szCs w:val="22"/>
                <w:lang w:val="en-ZA"/>
              </w:rPr>
            </w:pPr>
            <w:r w:rsidRPr="00C53AF1">
              <w:rPr>
                <w:rFonts w:eastAsia="Times New Roman" w:cs="Times New Roman"/>
                <w:iCs/>
                <w:color w:val="000000"/>
                <w:szCs w:val="22"/>
                <w:lang w:val="en-ZA"/>
              </w:rPr>
              <w:t xml:space="preserve">Date: 20/8/2017 </w:t>
            </w:r>
          </w:p>
          <w:p w:rsidR="00D738B4" w:rsidRPr="00C53AF1" w:rsidRDefault="00D738B4" w:rsidP="00C72FF0">
            <w:pPr>
              <w:pStyle w:val="ListParagraph"/>
              <w:numPr>
                <w:ilvl w:val="0"/>
                <w:numId w:val="69"/>
              </w:numPr>
              <w:rPr>
                <w:rFonts w:eastAsia="Times New Roman" w:cs="Times New Roman"/>
                <w:iCs/>
                <w:color w:val="000000"/>
                <w:szCs w:val="22"/>
                <w:lang w:val="en-ZA"/>
              </w:rPr>
            </w:pPr>
            <w:r w:rsidRPr="00C53AF1">
              <w:rPr>
                <w:rFonts w:eastAsia="Times New Roman" w:cs="Times New Roman"/>
                <w:iCs/>
                <w:color w:val="000000"/>
                <w:szCs w:val="22"/>
                <w:lang w:val="en-ZA"/>
              </w:rPr>
              <w:t xml:space="preserve">CM discovered the case in the FC corner. Speaks to children, asked their name, age, schooling etc. Child, 7 years old, said he is not going to school. Asked why not, child said it is just like that my family didn’t take me to school. CM saw his sister also in the corner, asked her why the child didn’t go to school, she said she didn’t know why. CM phoned mom but no reply.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Primary assessment: </w:t>
            </w:r>
          </w:p>
          <w:p w:rsidR="00D738B4" w:rsidRPr="006C654C" w:rsidRDefault="00D738B4" w:rsidP="00C72FF0">
            <w:pPr>
              <w:pStyle w:val="ListParagraph"/>
              <w:numPr>
                <w:ilvl w:val="0"/>
                <w:numId w:val="70"/>
              </w:numPr>
              <w:rPr>
                <w:rFonts w:eastAsia="Times New Roman" w:cs="Times New Roman"/>
                <w:iCs/>
                <w:color w:val="000000"/>
                <w:szCs w:val="22"/>
                <w:lang w:val="en-ZA"/>
              </w:rPr>
            </w:pPr>
            <w:r w:rsidRPr="006C654C">
              <w:rPr>
                <w:rFonts w:eastAsia="Times New Roman" w:cs="Times New Roman"/>
                <w:iCs/>
                <w:color w:val="000000"/>
                <w:szCs w:val="22"/>
                <w:lang w:val="en-ZA"/>
              </w:rPr>
              <w:t xml:space="preserve">Date: 21/8/2017 </w:t>
            </w:r>
          </w:p>
          <w:p w:rsidR="00D738B4" w:rsidRDefault="00D738B4" w:rsidP="00C72FF0">
            <w:pPr>
              <w:pStyle w:val="ListParagraph"/>
              <w:numPr>
                <w:ilvl w:val="0"/>
                <w:numId w:val="70"/>
              </w:numPr>
              <w:rPr>
                <w:rFonts w:eastAsia="Times New Roman" w:cs="Times New Roman"/>
                <w:iCs/>
                <w:color w:val="000000"/>
                <w:szCs w:val="22"/>
                <w:lang w:val="en-ZA"/>
              </w:rPr>
            </w:pPr>
            <w:r w:rsidRPr="006C654C">
              <w:rPr>
                <w:rFonts w:eastAsia="Times New Roman" w:cs="Times New Roman"/>
                <w:iCs/>
                <w:color w:val="000000"/>
                <w:szCs w:val="22"/>
                <w:lang w:val="en-ZA"/>
              </w:rPr>
              <w:t>CM did home visit and found that mom had left the home about 6 months ago</w:t>
            </w:r>
            <w:r>
              <w:rPr>
                <w:rFonts w:eastAsia="Times New Roman" w:cs="Times New Roman"/>
                <w:iCs/>
                <w:color w:val="000000"/>
                <w:szCs w:val="22"/>
                <w:lang w:val="en-ZA"/>
              </w:rPr>
              <w:t>,</w:t>
            </w:r>
            <w:r w:rsidRPr="003A4C0F">
              <w:rPr>
                <w:rFonts w:eastAsia="Times New Roman" w:cs="Times New Roman"/>
                <w:iCs/>
                <w:color w:val="000000"/>
                <w:szCs w:val="22"/>
                <w:lang w:val="en-ZA"/>
              </w:rPr>
              <w:t xml:space="preserve"> separated from father. </w:t>
            </w:r>
            <w:r>
              <w:rPr>
                <w:rFonts w:eastAsia="Times New Roman" w:cs="Times New Roman"/>
                <w:iCs/>
                <w:color w:val="000000"/>
                <w:szCs w:val="22"/>
                <w:lang w:val="en-ZA"/>
              </w:rPr>
              <w:t xml:space="preserve">There are </w:t>
            </w:r>
            <w:r w:rsidRPr="003A4C0F">
              <w:rPr>
                <w:rFonts w:eastAsia="Times New Roman" w:cs="Times New Roman"/>
                <w:iCs/>
                <w:color w:val="000000"/>
                <w:szCs w:val="22"/>
                <w:lang w:val="en-ZA"/>
              </w:rPr>
              <w:t xml:space="preserve">9 children in the home, aged </w:t>
            </w:r>
            <w:r>
              <w:rPr>
                <w:rFonts w:eastAsia="Times New Roman" w:cs="Times New Roman"/>
                <w:iCs/>
                <w:color w:val="000000"/>
                <w:szCs w:val="22"/>
                <w:lang w:val="en-ZA"/>
              </w:rPr>
              <w:t>3 - 17</w:t>
            </w:r>
            <w:r w:rsidRPr="003A4C0F">
              <w:rPr>
                <w:rFonts w:eastAsia="Times New Roman" w:cs="Times New Roman"/>
                <w:iCs/>
                <w:color w:val="000000"/>
                <w:szCs w:val="22"/>
                <w:lang w:val="en-ZA"/>
              </w:rPr>
              <w:t xml:space="preserve"> years. </w:t>
            </w:r>
            <w:r>
              <w:rPr>
                <w:rFonts w:eastAsia="Times New Roman" w:cs="Times New Roman"/>
                <w:iCs/>
                <w:color w:val="000000"/>
                <w:szCs w:val="22"/>
                <w:lang w:val="en-ZA"/>
              </w:rPr>
              <w:t>CM f</w:t>
            </w:r>
            <w:r w:rsidRPr="006C654C">
              <w:rPr>
                <w:rFonts w:eastAsia="Times New Roman" w:cs="Times New Roman"/>
                <w:iCs/>
                <w:color w:val="000000"/>
                <w:szCs w:val="22"/>
                <w:lang w:val="en-ZA"/>
              </w:rPr>
              <w:t>ound the grandmother and older sister at the home. Grandmother told her the child had problems with his speech and because of this the school wouldn’t register him. His mother had already tried</w:t>
            </w:r>
            <w:r>
              <w:rPr>
                <w:rFonts w:eastAsia="Times New Roman" w:cs="Times New Roman"/>
                <w:iCs/>
                <w:color w:val="000000"/>
                <w:szCs w:val="22"/>
                <w:lang w:val="en-ZA"/>
              </w:rPr>
              <w:t xml:space="preserve"> (before she left)</w:t>
            </w:r>
            <w:r w:rsidRPr="006C654C">
              <w:rPr>
                <w:rFonts w:eastAsia="Times New Roman" w:cs="Times New Roman"/>
                <w:iCs/>
                <w:color w:val="000000"/>
                <w:szCs w:val="22"/>
                <w:lang w:val="en-ZA"/>
              </w:rPr>
              <w:t xml:space="preserve">. </w:t>
            </w:r>
            <w:r w:rsidRPr="003A4C0F">
              <w:rPr>
                <w:rFonts w:eastAsia="Times New Roman" w:cs="Times New Roman"/>
                <w:iCs/>
                <w:color w:val="000000"/>
                <w:szCs w:val="22"/>
                <w:lang w:val="en-ZA"/>
              </w:rPr>
              <w:t xml:space="preserve">Grandmother not well, can’t move so difficult for her to take care of the children. </w:t>
            </w:r>
          </w:p>
          <w:p w:rsidR="00D738B4" w:rsidRPr="003A4C0F" w:rsidRDefault="00D738B4" w:rsidP="00C72FF0">
            <w:pPr>
              <w:pStyle w:val="ListParagraph"/>
              <w:numPr>
                <w:ilvl w:val="0"/>
                <w:numId w:val="70"/>
              </w:numPr>
              <w:rPr>
                <w:rFonts w:eastAsia="Times New Roman" w:cs="Times New Roman"/>
                <w:iCs/>
                <w:color w:val="000000"/>
                <w:szCs w:val="22"/>
                <w:lang w:val="en-ZA"/>
              </w:rPr>
            </w:pPr>
            <w:r w:rsidRPr="003A4C0F">
              <w:rPr>
                <w:rFonts w:eastAsia="Times New Roman" w:cs="Times New Roman"/>
                <w:iCs/>
                <w:color w:val="000000"/>
                <w:szCs w:val="22"/>
                <w:lang w:val="en-ZA"/>
              </w:rPr>
              <w:lastRenderedPageBreak/>
              <w:t xml:space="preserve">Father was in the home, CM asked him why the child wasn’t at school, he said it wasn’t any of his business, it was the mother’s business. She was responsible for registering the child and the school didn’t accept him. Grandmother said she would like the child to go to school but she was sick so couldn’t do anything, said the mom and dad were careless. Gave the CM her phone to call the mom. CM arranged to meet the mom at the FC the next day.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General assessment: </w:t>
            </w:r>
          </w:p>
          <w:p w:rsidR="00D738B4" w:rsidRPr="003A4C0F" w:rsidRDefault="00D738B4" w:rsidP="00C72FF0">
            <w:pPr>
              <w:pStyle w:val="ListParagraph"/>
              <w:numPr>
                <w:ilvl w:val="0"/>
                <w:numId w:val="71"/>
              </w:numPr>
              <w:rPr>
                <w:rFonts w:eastAsia="Times New Roman" w:cs="Times New Roman"/>
                <w:iCs/>
                <w:color w:val="000000"/>
                <w:szCs w:val="22"/>
                <w:lang w:val="en-ZA"/>
              </w:rPr>
            </w:pPr>
            <w:r w:rsidRPr="003A4C0F">
              <w:rPr>
                <w:rFonts w:eastAsia="Times New Roman" w:cs="Times New Roman"/>
                <w:iCs/>
                <w:color w:val="000000"/>
                <w:szCs w:val="22"/>
                <w:lang w:val="en-ZA"/>
              </w:rPr>
              <w:t xml:space="preserve">Date: 22/8/2017 </w:t>
            </w:r>
          </w:p>
          <w:p w:rsidR="00D738B4" w:rsidRDefault="00D738B4" w:rsidP="00C72FF0">
            <w:pPr>
              <w:pStyle w:val="ListParagraph"/>
              <w:numPr>
                <w:ilvl w:val="0"/>
                <w:numId w:val="71"/>
              </w:numPr>
              <w:rPr>
                <w:rFonts w:eastAsia="Times New Roman" w:cs="Times New Roman"/>
                <w:iCs/>
                <w:color w:val="000000"/>
                <w:szCs w:val="22"/>
                <w:lang w:val="en-ZA"/>
              </w:rPr>
            </w:pPr>
            <w:r w:rsidRPr="003A4C0F">
              <w:rPr>
                <w:rFonts w:eastAsia="Times New Roman" w:cs="Times New Roman"/>
                <w:iCs/>
                <w:color w:val="000000"/>
                <w:szCs w:val="22"/>
                <w:lang w:val="en-ZA"/>
              </w:rPr>
              <w:t>CM asked mom why she didn’t register the child. Mom said it is the father</w:t>
            </w:r>
            <w:r>
              <w:rPr>
                <w:rFonts w:eastAsia="Times New Roman" w:cs="Times New Roman"/>
                <w:iCs/>
                <w:color w:val="000000"/>
                <w:szCs w:val="22"/>
                <w:lang w:val="en-ZA"/>
              </w:rPr>
              <w:t>’</w:t>
            </w:r>
            <w:r w:rsidRPr="003A4C0F">
              <w:rPr>
                <w:rFonts w:eastAsia="Times New Roman" w:cs="Times New Roman"/>
                <w:iCs/>
                <w:color w:val="000000"/>
                <w:szCs w:val="22"/>
                <w:lang w:val="en-ZA"/>
              </w:rPr>
              <w:t>s responsibility not her responsibility. CM told her that in the corners the child knows no words, no colours. The mom said again it was not her responsibility but the father</w:t>
            </w:r>
            <w:r>
              <w:rPr>
                <w:rFonts w:eastAsia="Times New Roman" w:cs="Times New Roman"/>
                <w:iCs/>
                <w:color w:val="000000"/>
                <w:szCs w:val="22"/>
                <w:lang w:val="en-ZA"/>
              </w:rPr>
              <w:t>’</w:t>
            </w:r>
            <w:r w:rsidRPr="003A4C0F">
              <w:rPr>
                <w:rFonts w:eastAsia="Times New Roman" w:cs="Times New Roman"/>
                <w:iCs/>
                <w:color w:val="000000"/>
                <w:szCs w:val="22"/>
                <w:lang w:val="en-ZA"/>
              </w:rPr>
              <w:t>s responsibilty. The CM sat with the mother and the FC counselor and</w:t>
            </w:r>
            <w:r>
              <w:rPr>
                <w:rFonts w:eastAsia="Times New Roman" w:cs="Times New Roman"/>
                <w:iCs/>
                <w:color w:val="000000"/>
                <w:szCs w:val="22"/>
                <w:lang w:val="en-ZA"/>
              </w:rPr>
              <w:t xml:space="preserve"> </w:t>
            </w:r>
            <w:r w:rsidRPr="003A4C0F">
              <w:rPr>
                <w:rFonts w:eastAsia="Times New Roman" w:cs="Times New Roman"/>
                <w:iCs/>
                <w:color w:val="000000"/>
                <w:szCs w:val="22"/>
                <w:lang w:val="en-ZA"/>
              </w:rPr>
              <w:t xml:space="preserve">provided guudance on the situation. All the other children in the family are registered for school and attending school, just not this one. Problem is with the mother and the father. Mom is separated from father, </w:t>
            </w:r>
            <w:r>
              <w:rPr>
                <w:rFonts w:eastAsia="Times New Roman" w:cs="Times New Roman"/>
                <w:iCs/>
                <w:color w:val="000000"/>
                <w:szCs w:val="22"/>
                <w:lang w:val="en-ZA"/>
              </w:rPr>
              <w:t>S</w:t>
            </w:r>
            <w:r w:rsidRPr="003A4C0F">
              <w:rPr>
                <w:rFonts w:eastAsia="Times New Roman" w:cs="Times New Roman"/>
                <w:iCs/>
                <w:color w:val="000000"/>
                <w:szCs w:val="22"/>
                <w:lang w:val="en-ZA"/>
              </w:rPr>
              <w:t xml:space="preserve">he calls children once a week but doesn’t visit them. </w:t>
            </w:r>
          </w:p>
          <w:p w:rsidR="00D738B4" w:rsidRDefault="00D738B4" w:rsidP="00C72FF0">
            <w:pPr>
              <w:pStyle w:val="ListParagraph"/>
              <w:numPr>
                <w:ilvl w:val="0"/>
                <w:numId w:val="71"/>
              </w:numPr>
              <w:rPr>
                <w:rFonts w:eastAsia="Times New Roman" w:cs="Times New Roman"/>
                <w:iCs/>
                <w:color w:val="000000"/>
                <w:szCs w:val="22"/>
                <w:lang w:val="en-ZA"/>
              </w:rPr>
            </w:pPr>
            <w:r w:rsidRPr="003A4C0F">
              <w:rPr>
                <w:rFonts w:eastAsia="Times New Roman" w:cs="Times New Roman"/>
                <w:iCs/>
                <w:color w:val="000000"/>
                <w:szCs w:val="22"/>
                <w:lang w:val="en-ZA"/>
              </w:rPr>
              <w:t xml:space="preserve">CM said </w:t>
            </w:r>
            <w:r>
              <w:rPr>
                <w:rFonts w:eastAsia="Times New Roman" w:cs="Times New Roman"/>
                <w:iCs/>
                <w:color w:val="000000"/>
                <w:szCs w:val="22"/>
                <w:lang w:val="en-ZA"/>
              </w:rPr>
              <w:t>“</w:t>
            </w:r>
            <w:r w:rsidRPr="003A4C0F">
              <w:rPr>
                <w:rFonts w:eastAsia="Times New Roman" w:cs="Times New Roman"/>
                <w:iCs/>
                <w:color w:val="000000"/>
                <w:szCs w:val="22"/>
                <w:lang w:val="en-ZA"/>
              </w:rPr>
              <w:t>in our culture if a woman leaves her husband she is not allowed to see her children. If she wants to return, often her family will not let her return</w:t>
            </w:r>
            <w:r>
              <w:rPr>
                <w:rFonts w:eastAsia="Times New Roman" w:cs="Times New Roman"/>
                <w:iCs/>
                <w:color w:val="000000"/>
                <w:szCs w:val="22"/>
                <w:lang w:val="en-ZA"/>
              </w:rPr>
              <w:t>”.</w:t>
            </w:r>
          </w:p>
          <w:p w:rsidR="00D738B4" w:rsidRDefault="00D738B4" w:rsidP="00C72FF0">
            <w:pPr>
              <w:pStyle w:val="ListParagraph"/>
              <w:numPr>
                <w:ilvl w:val="0"/>
                <w:numId w:val="71"/>
              </w:numPr>
              <w:rPr>
                <w:rFonts w:eastAsia="Times New Roman" w:cs="Times New Roman"/>
                <w:iCs/>
                <w:color w:val="000000"/>
                <w:szCs w:val="22"/>
                <w:lang w:val="en-ZA"/>
              </w:rPr>
            </w:pPr>
            <w:r w:rsidRPr="003A4C0F">
              <w:rPr>
                <w:rFonts w:eastAsia="Times New Roman" w:cs="Times New Roman"/>
                <w:iCs/>
                <w:color w:val="000000"/>
                <w:szCs w:val="22"/>
                <w:lang w:val="en-ZA"/>
              </w:rPr>
              <w:t>On the 23</w:t>
            </w:r>
            <w:r w:rsidRPr="003A4C0F">
              <w:rPr>
                <w:rFonts w:eastAsia="Times New Roman" w:cs="Times New Roman"/>
                <w:iCs/>
                <w:color w:val="000000"/>
                <w:szCs w:val="22"/>
                <w:vertAlign w:val="superscript"/>
                <w:lang w:val="en-ZA"/>
              </w:rPr>
              <w:t>rd</w:t>
            </w:r>
            <w:r w:rsidRPr="003A4C0F">
              <w:rPr>
                <w:rFonts w:eastAsia="Times New Roman" w:cs="Times New Roman"/>
                <w:iCs/>
                <w:color w:val="000000"/>
                <w:szCs w:val="22"/>
                <w:lang w:val="en-ZA"/>
              </w:rPr>
              <w:t xml:space="preserve"> and 24</w:t>
            </w:r>
            <w:r w:rsidRPr="003A4C0F">
              <w:rPr>
                <w:rFonts w:eastAsia="Times New Roman" w:cs="Times New Roman"/>
                <w:iCs/>
                <w:color w:val="000000"/>
                <w:szCs w:val="22"/>
                <w:vertAlign w:val="superscript"/>
                <w:lang w:val="en-ZA"/>
              </w:rPr>
              <w:t>th</w:t>
            </w:r>
            <w:r w:rsidRPr="003A4C0F">
              <w:rPr>
                <w:rFonts w:eastAsia="Times New Roman" w:cs="Times New Roman"/>
                <w:iCs/>
                <w:color w:val="000000"/>
                <w:szCs w:val="22"/>
                <w:lang w:val="en-ZA"/>
              </w:rPr>
              <w:t xml:space="preserve"> the CM visited the home, spent about 30 minutes there. Spoke to the child about going to school, tried to prepare him. Referred the child to a speech therapist for an assessment, therapist said there were a few problems but they could be easily fixed. </w:t>
            </w:r>
          </w:p>
          <w:p w:rsidR="00D738B4" w:rsidRPr="003A4C0F" w:rsidRDefault="00D738B4" w:rsidP="00C72FF0">
            <w:pPr>
              <w:pStyle w:val="ListParagraph"/>
              <w:numPr>
                <w:ilvl w:val="0"/>
                <w:numId w:val="71"/>
              </w:numPr>
              <w:rPr>
                <w:rFonts w:eastAsia="Times New Roman" w:cs="Times New Roman"/>
                <w:iCs/>
                <w:color w:val="000000"/>
                <w:szCs w:val="22"/>
                <w:lang w:val="en-ZA"/>
              </w:rPr>
            </w:pPr>
            <w:r w:rsidRPr="003A4C0F">
              <w:rPr>
                <w:rFonts w:eastAsia="Times New Roman" w:cs="Times New Roman"/>
                <w:iCs/>
                <w:color w:val="000000"/>
                <w:szCs w:val="22"/>
                <w:lang w:val="en-ZA"/>
              </w:rPr>
              <w:t xml:space="preserve">CM went to the UNRWA school and spoke to the Director, he agreed to register the child. At the same time, the mother returned home.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Case Plan: </w:t>
            </w:r>
          </w:p>
          <w:p w:rsidR="00D738B4" w:rsidRPr="003A4C0F" w:rsidRDefault="00D738B4" w:rsidP="00C72FF0">
            <w:pPr>
              <w:pStyle w:val="ListParagraph"/>
              <w:numPr>
                <w:ilvl w:val="0"/>
                <w:numId w:val="72"/>
              </w:numPr>
              <w:rPr>
                <w:rFonts w:eastAsia="Times New Roman" w:cs="Times New Roman"/>
                <w:iCs/>
                <w:color w:val="000000"/>
                <w:szCs w:val="22"/>
                <w:lang w:val="en-ZA"/>
              </w:rPr>
            </w:pPr>
            <w:r w:rsidRPr="003A4C0F">
              <w:rPr>
                <w:rFonts w:eastAsia="Times New Roman" w:cs="Times New Roman"/>
                <w:iCs/>
                <w:color w:val="000000"/>
                <w:szCs w:val="22"/>
                <w:lang w:val="en-ZA"/>
              </w:rPr>
              <w:t xml:space="preserve">Date: 29/8/2017 </w:t>
            </w:r>
          </w:p>
          <w:p w:rsidR="00D738B4" w:rsidRPr="003A4C0F" w:rsidRDefault="00D738B4" w:rsidP="00C72FF0">
            <w:pPr>
              <w:pStyle w:val="ListParagraph"/>
              <w:numPr>
                <w:ilvl w:val="0"/>
                <w:numId w:val="72"/>
              </w:numPr>
              <w:rPr>
                <w:rFonts w:eastAsia="Times New Roman" w:cs="Times New Roman"/>
                <w:iCs/>
                <w:color w:val="000000"/>
                <w:szCs w:val="22"/>
                <w:lang w:val="en-ZA"/>
              </w:rPr>
            </w:pPr>
            <w:r w:rsidRPr="003A4C0F">
              <w:rPr>
                <w:rFonts w:eastAsia="Times New Roman" w:cs="Times New Roman"/>
                <w:iCs/>
                <w:color w:val="000000"/>
                <w:szCs w:val="22"/>
                <w:lang w:val="en-ZA"/>
              </w:rPr>
              <w:t xml:space="preserve">CM asked the mom to come to the FC to do the case plan but the mom said no, so the CM went to the home. </w:t>
            </w:r>
          </w:p>
          <w:p w:rsidR="00D738B4" w:rsidRPr="003A4C0F" w:rsidRDefault="00D738B4" w:rsidP="00C72FF0">
            <w:pPr>
              <w:pStyle w:val="ListParagraph"/>
              <w:numPr>
                <w:ilvl w:val="1"/>
                <w:numId w:val="73"/>
              </w:numPr>
              <w:rPr>
                <w:rFonts w:eastAsia="Times New Roman" w:cs="Times New Roman"/>
                <w:iCs/>
                <w:color w:val="000000"/>
                <w:szCs w:val="22"/>
                <w:lang w:val="en-ZA"/>
              </w:rPr>
            </w:pPr>
            <w:r w:rsidRPr="003A4C0F">
              <w:rPr>
                <w:rFonts w:eastAsia="Times New Roman" w:cs="Times New Roman"/>
                <w:iCs/>
                <w:color w:val="000000"/>
                <w:szCs w:val="22"/>
                <w:lang w:val="en-ZA"/>
              </w:rPr>
              <w:t xml:space="preserve">Refer child to FC counselor because he is nervous, </w:t>
            </w:r>
            <w:r>
              <w:rPr>
                <w:rFonts w:eastAsia="Times New Roman" w:cs="Times New Roman"/>
                <w:iCs/>
                <w:color w:val="000000"/>
                <w:szCs w:val="22"/>
                <w:lang w:val="en-ZA"/>
              </w:rPr>
              <w:t>has a “</w:t>
            </w:r>
            <w:r w:rsidRPr="003A4C0F">
              <w:rPr>
                <w:rFonts w:eastAsia="Times New Roman" w:cs="Times New Roman"/>
                <w:iCs/>
                <w:color w:val="000000"/>
                <w:szCs w:val="22"/>
                <w:lang w:val="en-ZA"/>
              </w:rPr>
              <w:t>weak personality</w:t>
            </w:r>
            <w:r>
              <w:rPr>
                <w:rFonts w:eastAsia="Times New Roman" w:cs="Times New Roman"/>
                <w:iCs/>
                <w:color w:val="000000"/>
                <w:szCs w:val="22"/>
                <w:lang w:val="en-ZA"/>
              </w:rPr>
              <w:t>”</w:t>
            </w:r>
            <w:r w:rsidRPr="003A4C0F">
              <w:rPr>
                <w:rFonts w:eastAsia="Times New Roman" w:cs="Times New Roman"/>
                <w:iCs/>
                <w:color w:val="000000"/>
                <w:szCs w:val="22"/>
                <w:lang w:val="en-ZA"/>
              </w:rPr>
              <w:t xml:space="preserve"> from being isolated and not going to school</w:t>
            </w:r>
            <w:r>
              <w:rPr>
                <w:rFonts w:eastAsia="Times New Roman" w:cs="Times New Roman"/>
                <w:iCs/>
                <w:color w:val="000000"/>
                <w:szCs w:val="22"/>
                <w:lang w:val="en-ZA"/>
              </w:rPr>
              <w:t>.</w:t>
            </w:r>
          </w:p>
          <w:p w:rsidR="00D738B4" w:rsidRPr="003A4C0F" w:rsidRDefault="00D738B4" w:rsidP="00C72FF0">
            <w:pPr>
              <w:pStyle w:val="ListParagraph"/>
              <w:numPr>
                <w:ilvl w:val="1"/>
                <w:numId w:val="73"/>
              </w:numPr>
              <w:rPr>
                <w:rFonts w:eastAsia="Times New Roman" w:cs="Times New Roman"/>
                <w:iCs/>
                <w:color w:val="000000"/>
                <w:szCs w:val="22"/>
                <w:lang w:val="en-ZA"/>
              </w:rPr>
            </w:pPr>
            <w:r w:rsidRPr="003A4C0F">
              <w:rPr>
                <w:rFonts w:eastAsia="Times New Roman" w:cs="Times New Roman"/>
                <w:iCs/>
                <w:color w:val="000000"/>
                <w:szCs w:val="22"/>
                <w:lang w:val="en-ZA"/>
              </w:rPr>
              <w:t>Supp</w:t>
            </w:r>
            <w:r>
              <w:rPr>
                <w:rFonts w:eastAsia="Times New Roman" w:cs="Times New Roman"/>
                <w:iCs/>
                <w:color w:val="000000"/>
                <w:szCs w:val="22"/>
                <w:lang w:val="en-ZA"/>
              </w:rPr>
              <w:t>ort mom with awareness sessions.</w:t>
            </w:r>
          </w:p>
          <w:p w:rsidR="00D738B4" w:rsidRPr="003A4C0F" w:rsidRDefault="00D738B4" w:rsidP="00C72FF0">
            <w:pPr>
              <w:pStyle w:val="ListParagraph"/>
              <w:numPr>
                <w:ilvl w:val="1"/>
                <w:numId w:val="73"/>
              </w:numPr>
              <w:rPr>
                <w:rFonts w:eastAsia="Times New Roman" w:cs="Times New Roman"/>
                <w:iCs/>
                <w:color w:val="000000"/>
                <w:szCs w:val="22"/>
                <w:lang w:val="en-ZA"/>
              </w:rPr>
            </w:pPr>
            <w:r w:rsidRPr="003A4C0F">
              <w:rPr>
                <w:rFonts w:eastAsia="Times New Roman" w:cs="Times New Roman"/>
                <w:iCs/>
                <w:color w:val="000000"/>
                <w:szCs w:val="22"/>
                <w:lang w:val="en-ZA"/>
              </w:rPr>
              <w:t>Enrol child in the school</w:t>
            </w:r>
            <w:r>
              <w:rPr>
                <w:rFonts w:eastAsia="Times New Roman" w:cs="Times New Roman"/>
                <w:iCs/>
                <w:color w:val="000000"/>
                <w:szCs w:val="22"/>
                <w:lang w:val="en-ZA"/>
              </w:rPr>
              <w:t>.</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Implementation of Case Plan: </w:t>
            </w:r>
          </w:p>
          <w:p w:rsidR="00D738B4" w:rsidRPr="003A4C0F" w:rsidRDefault="00D738B4" w:rsidP="00C72FF0">
            <w:pPr>
              <w:pStyle w:val="ListParagraph"/>
              <w:numPr>
                <w:ilvl w:val="0"/>
                <w:numId w:val="74"/>
              </w:numPr>
              <w:rPr>
                <w:rFonts w:eastAsia="Times New Roman" w:cs="Times New Roman"/>
                <w:iCs/>
                <w:color w:val="000000"/>
                <w:szCs w:val="22"/>
                <w:lang w:val="en-ZA"/>
              </w:rPr>
            </w:pPr>
            <w:r w:rsidRPr="003A4C0F">
              <w:rPr>
                <w:rFonts w:eastAsia="Times New Roman" w:cs="Times New Roman"/>
                <w:iCs/>
                <w:color w:val="000000"/>
                <w:szCs w:val="22"/>
                <w:lang w:val="en-ZA"/>
              </w:rPr>
              <w:t xml:space="preserve">Mom and child came to the FC for counselling. </w:t>
            </w:r>
          </w:p>
          <w:p w:rsidR="00D738B4" w:rsidRDefault="00D738B4" w:rsidP="00C72FF0">
            <w:pPr>
              <w:pStyle w:val="ListParagraph"/>
              <w:numPr>
                <w:ilvl w:val="0"/>
                <w:numId w:val="74"/>
              </w:numPr>
              <w:rPr>
                <w:rFonts w:eastAsia="Times New Roman" w:cs="Times New Roman"/>
                <w:iCs/>
                <w:color w:val="000000"/>
                <w:szCs w:val="22"/>
                <w:lang w:val="en-ZA"/>
              </w:rPr>
            </w:pPr>
            <w:r w:rsidRPr="003A4C0F">
              <w:rPr>
                <w:rFonts w:eastAsia="Times New Roman" w:cs="Times New Roman"/>
                <w:iCs/>
                <w:color w:val="000000"/>
                <w:szCs w:val="22"/>
                <w:lang w:val="en-ZA"/>
              </w:rPr>
              <w:t>Child was enrolled in the 1</w:t>
            </w:r>
            <w:r w:rsidRPr="003A4C0F">
              <w:rPr>
                <w:rFonts w:eastAsia="Times New Roman" w:cs="Times New Roman"/>
                <w:iCs/>
                <w:color w:val="000000"/>
                <w:szCs w:val="22"/>
                <w:vertAlign w:val="superscript"/>
                <w:lang w:val="en-ZA"/>
              </w:rPr>
              <w:t>st</w:t>
            </w:r>
            <w:r w:rsidRPr="003A4C0F">
              <w:rPr>
                <w:rFonts w:eastAsia="Times New Roman" w:cs="Times New Roman"/>
                <w:iCs/>
                <w:color w:val="000000"/>
                <w:szCs w:val="22"/>
                <w:lang w:val="en-ZA"/>
              </w:rPr>
              <w:t xml:space="preserve"> grade, should be in the 2</w:t>
            </w:r>
            <w:r w:rsidRPr="003A4C0F">
              <w:rPr>
                <w:rFonts w:eastAsia="Times New Roman" w:cs="Times New Roman"/>
                <w:iCs/>
                <w:color w:val="000000"/>
                <w:szCs w:val="22"/>
                <w:vertAlign w:val="superscript"/>
                <w:lang w:val="en-ZA"/>
              </w:rPr>
              <w:t>nd</w:t>
            </w:r>
            <w:r w:rsidRPr="003A4C0F">
              <w:rPr>
                <w:rFonts w:eastAsia="Times New Roman" w:cs="Times New Roman"/>
                <w:iCs/>
                <w:color w:val="000000"/>
                <w:szCs w:val="22"/>
                <w:lang w:val="en-ZA"/>
              </w:rPr>
              <w:t xml:space="preserve"> grade. CM insisted that the mother sign the registration form and take it to the school. The school would have accepted it from the CM but she wanted t</w:t>
            </w:r>
            <w:r>
              <w:rPr>
                <w:rFonts w:eastAsia="Times New Roman" w:cs="Times New Roman"/>
                <w:iCs/>
                <w:color w:val="000000"/>
                <w:szCs w:val="22"/>
                <w:lang w:val="en-ZA"/>
              </w:rPr>
              <w:t>he</w:t>
            </w:r>
            <w:r w:rsidRPr="003A4C0F">
              <w:rPr>
                <w:rFonts w:eastAsia="Times New Roman" w:cs="Times New Roman"/>
                <w:iCs/>
                <w:color w:val="000000"/>
                <w:szCs w:val="22"/>
                <w:lang w:val="en-ZA"/>
              </w:rPr>
              <w:t xml:space="preserve"> mom to take responsibility. CM arranged the appointment between the mom and the Director on 30/8/2017. </w:t>
            </w:r>
          </w:p>
          <w:p w:rsidR="00D738B4" w:rsidRPr="003A4C0F" w:rsidRDefault="00D738B4" w:rsidP="00C72FF0">
            <w:pPr>
              <w:pStyle w:val="ListParagraph"/>
              <w:numPr>
                <w:ilvl w:val="0"/>
                <w:numId w:val="74"/>
              </w:numPr>
              <w:rPr>
                <w:rFonts w:eastAsia="Times New Roman" w:cs="Times New Roman"/>
                <w:iCs/>
                <w:color w:val="000000"/>
                <w:szCs w:val="22"/>
                <w:lang w:val="en-ZA"/>
              </w:rPr>
            </w:pPr>
            <w:r w:rsidRPr="003A4C0F">
              <w:rPr>
                <w:rFonts w:eastAsia="Times New Roman" w:cs="Times New Roman"/>
                <w:iCs/>
                <w:color w:val="000000"/>
                <w:szCs w:val="22"/>
                <w:lang w:val="en-ZA"/>
              </w:rPr>
              <w:t xml:space="preserve">CM went to the school and spoke to the counselor, asked him to take care of the child as he does not know how to read or write, also asked the counselor to link the child with the speech consultant in the school. The child improved a lot, started to read and write. Child goes to FC and shows the CM his writing in his book, also showed her how his mother beautified his book (cover). </w:t>
            </w:r>
          </w:p>
          <w:p w:rsidR="00D738B4" w:rsidRPr="007201D7" w:rsidRDefault="00D738B4" w:rsidP="009222A8">
            <w:pPr>
              <w:rPr>
                <w:rFonts w:eastAsia="Times New Roman" w:cs="Times New Roman"/>
                <w:iCs/>
                <w:color w:val="000000"/>
                <w:szCs w:val="22"/>
                <w:lang w:val="en-ZA"/>
              </w:rPr>
            </w:pP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lastRenderedPageBreak/>
              <w:t xml:space="preserve">Case closure: </w:t>
            </w:r>
          </w:p>
          <w:p w:rsidR="00D738B4" w:rsidRPr="003A4C0F" w:rsidRDefault="00D738B4" w:rsidP="00C72FF0">
            <w:pPr>
              <w:pStyle w:val="ListParagraph"/>
              <w:numPr>
                <w:ilvl w:val="0"/>
                <w:numId w:val="75"/>
              </w:numPr>
              <w:rPr>
                <w:rFonts w:eastAsia="Times New Roman" w:cs="Times New Roman"/>
                <w:iCs/>
                <w:color w:val="000000"/>
                <w:szCs w:val="22"/>
                <w:lang w:val="en-ZA"/>
              </w:rPr>
            </w:pPr>
            <w:r w:rsidRPr="003A4C0F">
              <w:rPr>
                <w:rFonts w:eastAsia="Times New Roman" w:cs="Times New Roman"/>
                <w:iCs/>
                <w:color w:val="000000"/>
                <w:szCs w:val="22"/>
                <w:lang w:val="en-ZA"/>
              </w:rPr>
              <w:t>Date: 16/10/2017. FC closed 8/10/2017</w:t>
            </w:r>
          </w:p>
          <w:p w:rsidR="00D738B4" w:rsidRPr="003A4C0F" w:rsidRDefault="00D738B4" w:rsidP="00C72FF0">
            <w:pPr>
              <w:pStyle w:val="ListParagraph"/>
              <w:numPr>
                <w:ilvl w:val="0"/>
                <w:numId w:val="75"/>
              </w:numPr>
              <w:rPr>
                <w:rFonts w:eastAsia="Times New Roman" w:cs="Times New Roman"/>
                <w:iCs/>
                <w:color w:val="000000"/>
                <w:szCs w:val="22"/>
                <w:lang w:val="en-ZA"/>
              </w:rPr>
            </w:pPr>
            <w:r w:rsidRPr="003A4C0F">
              <w:rPr>
                <w:rFonts w:eastAsia="Times New Roman" w:cs="Times New Roman"/>
                <w:iCs/>
                <w:color w:val="000000"/>
                <w:szCs w:val="22"/>
                <w:lang w:val="en-ZA"/>
              </w:rPr>
              <w:t>Finished everything with the case. Still not clear</w:t>
            </w:r>
            <w:r>
              <w:rPr>
                <w:rFonts w:eastAsia="Times New Roman" w:cs="Times New Roman"/>
                <w:iCs/>
                <w:color w:val="000000"/>
                <w:szCs w:val="22"/>
                <w:lang w:val="en-ZA"/>
              </w:rPr>
              <w:t xml:space="preserve"> why the mom hadn’t registered her child</w:t>
            </w:r>
            <w:r w:rsidRPr="003A4C0F">
              <w:rPr>
                <w:rFonts w:eastAsia="Times New Roman" w:cs="Times New Roman"/>
                <w:iCs/>
                <w:color w:val="000000"/>
                <w:szCs w:val="22"/>
                <w:lang w:val="en-ZA"/>
              </w:rPr>
              <w:t xml:space="preserve">. Mom didn’t take responsibility for her </w:t>
            </w:r>
            <w:r>
              <w:rPr>
                <w:rFonts w:eastAsia="Times New Roman" w:cs="Times New Roman"/>
                <w:iCs/>
                <w:color w:val="000000"/>
                <w:szCs w:val="22"/>
                <w:lang w:val="en-ZA"/>
              </w:rPr>
              <w:t>child due to the breakdown in the relationship with the father</w:t>
            </w:r>
            <w:r w:rsidRPr="003A4C0F">
              <w:rPr>
                <w:rFonts w:eastAsia="Times New Roman" w:cs="Times New Roman"/>
                <w:iCs/>
                <w:color w:val="000000"/>
                <w:szCs w:val="22"/>
                <w:lang w:val="en-ZA"/>
              </w:rPr>
              <w:t xml:space="preserve"> CM thinks </w:t>
            </w:r>
            <w:r>
              <w:rPr>
                <w:rFonts w:eastAsia="Times New Roman" w:cs="Times New Roman"/>
                <w:iCs/>
                <w:color w:val="000000"/>
                <w:szCs w:val="22"/>
                <w:lang w:val="en-ZA"/>
              </w:rPr>
              <w:t>mom</w:t>
            </w:r>
            <w:r w:rsidRPr="003A4C0F">
              <w:rPr>
                <w:rFonts w:eastAsia="Times New Roman" w:cs="Times New Roman"/>
                <w:iCs/>
                <w:color w:val="000000"/>
                <w:szCs w:val="22"/>
                <w:lang w:val="en-ZA"/>
              </w:rPr>
              <w:t xml:space="preserve"> didn’t force the Director to take her child. </w:t>
            </w:r>
            <w:r w:rsidRPr="003A4C0F">
              <w:rPr>
                <w:rFonts w:eastAsia="Times New Roman" w:cs="Times New Roman"/>
                <w:i/>
                <w:iCs/>
                <w:color w:val="000000"/>
                <w:szCs w:val="22"/>
                <w:lang w:val="en-ZA"/>
              </w:rPr>
              <w:t>What about the father</w:t>
            </w:r>
            <w:r w:rsidRPr="003A4C0F">
              <w:rPr>
                <w:rFonts w:eastAsia="Times New Roman" w:cs="Times New Roman"/>
                <w:iCs/>
                <w:color w:val="000000"/>
                <w:szCs w:val="22"/>
                <w:lang w:val="en-ZA"/>
              </w:rPr>
              <w:t xml:space="preserve">? He was not willing to be involved so no activities were done with him. </w:t>
            </w:r>
          </w:p>
          <w:p w:rsidR="00D738B4" w:rsidRPr="003A4C0F" w:rsidRDefault="00D738B4" w:rsidP="00C72FF0">
            <w:pPr>
              <w:pStyle w:val="ListParagraph"/>
              <w:numPr>
                <w:ilvl w:val="0"/>
                <w:numId w:val="75"/>
              </w:numPr>
              <w:rPr>
                <w:rFonts w:eastAsia="Times New Roman" w:cs="Times New Roman"/>
                <w:iCs/>
                <w:color w:val="000000"/>
                <w:szCs w:val="22"/>
                <w:lang w:val="en-ZA"/>
              </w:rPr>
            </w:pPr>
            <w:r w:rsidRPr="003A4C0F">
              <w:rPr>
                <w:rFonts w:eastAsia="Times New Roman" w:cs="Times New Roman"/>
                <w:iCs/>
                <w:color w:val="000000"/>
                <w:szCs w:val="22"/>
                <w:lang w:val="en-ZA"/>
              </w:rPr>
              <w:t>The Association had a library that people could go to after the FC closed. CM told the mom about the libaray. CM followed</w:t>
            </w:r>
            <w:r>
              <w:rPr>
                <w:rFonts w:eastAsia="Times New Roman" w:cs="Times New Roman"/>
                <w:iCs/>
                <w:color w:val="000000"/>
                <w:szCs w:val="22"/>
                <w:lang w:val="en-ZA"/>
              </w:rPr>
              <w:t xml:space="preserve"> </w:t>
            </w:r>
            <w:r w:rsidRPr="003A4C0F">
              <w:rPr>
                <w:rFonts w:eastAsia="Times New Roman" w:cs="Times New Roman"/>
                <w:iCs/>
                <w:color w:val="000000"/>
                <w:szCs w:val="22"/>
                <w:lang w:val="en-ZA"/>
              </w:rPr>
              <w:t xml:space="preserve">up with the child and found that he is still going to the library. </w:t>
            </w:r>
          </w:p>
          <w:p w:rsidR="00D738B4" w:rsidRPr="007201D7" w:rsidRDefault="00D738B4" w:rsidP="009222A8">
            <w:pPr>
              <w:rPr>
                <w:rFonts w:eastAsia="Times New Roman" w:cs="Times New Roman"/>
                <w:iCs/>
                <w:color w:val="000000"/>
                <w:szCs w:val="22"/>
                <w:lang w:val="en-ZA"/>
              </w:rPr>
            </w:pPr>
          </w:p>
          <w:p w:rsidR="00D738B4" w:rsidRPr="00C15D60" w:rsidRDefault="00D738B4" w:rsidP="009222A8">
            <w:pPr>
              <w:pStyle w:val="NoSpacing"/>
              <w:rPr>
                <w:i/>
                <w:szCs w:val="22"/>
                <w:lang w:val="en-ZA"/>
              </w:rPr>
            </w:pPr>
            <w:r w:rsidRPr="00C15D60">
              <w:rPr>
                <w:i/>
                <w:szCs w:val="22"/>
                <w:lang w:val="en-ZA"/>
              </w:rPr>
              <w:t>Why is this case one of your most successful cases?</w:t>
            </w:r>
          </w:p>
          <w:p w:rsidR="00D738B4" w:rsidRPr="00684A07" w:rsidRDefault="00D738B4" w:rsidP="00C72FF0">
            <w:pPr>
              <w:pStyle w:val="ListParagraph"/>
              <w:numPr>
                <w:ilvl w:val="0"/>
                <w:numId w:val="76"/>
              </w:numPr>
              <w:rPr>
                <w:rFonts w:eastAsia="Times New Roman" w:cs="Times New Roman"/>
                <w:iCs/>
                <w:color w:val="000000"/>
                <w:szCs w:val="22"/>
                <w:lang w:val="en-ZA"/>
              </w:rPr>
            </w:pPr>
            <w:r w:rsidRPr="00684A07">
              <w:rPr>
                <w:rFonts w:eastAsia="Times New Roman" w:cs="Times New Roman"/>
                <w:iCs/>
                <w:color w:val="000000"/>
                <w:szCs w:val="22"/>
                <w:lang w:val="en-ZA"/>
              </w:rPr>
              <w:t>CM said she was able to protect the child. He was mostly playing on the stre</w:t>
            </w:r>
            <w:r>
              <w:rPr>
                <w:rFonts w:eastAsia="Times New Roman" w:cs="Times New Roman"/>
                <w:iCs/>
                <w:color w:val="000000"/>
                <w:szCs w:val="22"/>
                <w:lang w:val="en-ZA"/>
              </w:rPr>
              <w:t>e</w:t>
            </w:r>
            <w:r w:rsidRPr="00684A07">
              <w:rPr>
                <w:rFonts w:eastAsia="Times New Roman" w:cs="Times New Roman"/>
                <w:iCs/>
                <w:color w:val="000000"/>
                <w:szCs w:val="22"/>
                <w:lang w:val="en-ZA"/>
              </w:rPr>
              <w:t xml:space="preserve">t because he </w:t>
            </w:r>
            <w:r>
              <w:rPr>
                <w:rFonts w:eastAsia="Times New Roman" w:cs="Times New Roman"/>
                <w:iCs/>
                <w:color w:val="000000"/>
                <w:szCs w:val="22"/>
                <w:lang w:val="en-ZA"/>
              </w:rPr>
              <w:t>w</w:t>
            </w:r>
            <w:r w:rsidRPr="00684A07">
              <w:rPr>
                <w:rFonts w:eastAsia="Times New Roman" w:cs="Times New Roman"/>
                <w:iCs/>
                <w:color w:val="000000"/>
                <w:szCs w:val="22"/>
                <w:lang w:val="en-ZA"/>
              </w:rPr>
              <w:t xml:space="preserve">as not in school. Now he is in school. </w:t>
            </w:r>
          </w:p>
          <w:p w:rsidR="00D738B4" w:rsidRPr="007201D7" w:rsidRDefault="00D738B4" w:rsidP="009222A8">
            <w:pPr>
              <w:rPr>
                <w:rFonts w:eastAsia="Times New Roman" w:cs="Times New Roman"/>
                <w:i/>
                <w:iCs/>
                <w:color w:val="000000"/>
                <w:szCs w:val="22"/>
                <w:lang w:val="en-ZA"/>
              </w:rPr>
            </w:pPr>
            <w:r w:rsidRPr="007201D7">
              <w:rPr>
                <w:rFonts w:eastAsia="Times New Roman" w:cs="Times New Roman"/>
                <w:i/>
                <w:iCs/>
                <w:color w:val="000000"/>
                <w:szCs w:val="22"/>
                <w:lang w:val="en-ZA"/>
              </w:rPr>
              <w:t xml:space="preserve">Reflections: </w:t>
            </w:r>
          </w:p>
          <w:p w:rsidR="00D738B4" w:rsidRPr="007201D7" w:rsidRDefault="00D738B4" w:rsidP="00C72FF0">
            <w:pPr>
              <w:pStyle w:val="ListParagraph"/>
              <w:numPr>
                <w:ilvl w:val="0"/>
                <w:numId w:val="19"/>
              </w:numPr>
              <w:rPr>
                <w:rFonts w:eastAsia="Times New Roman" w:cs="Times New Roman"/>
                <w:iCs/>
                <w:color w:val="000000"/>
                <w:szCs w:val="22"/>
                <w:lang w:val="en-ZA"/>
              </w:rPr>
            </w:pPr>
            <w:r w:rsidRPr="007201D7">
              <w:rPr>
                <w:rFonts w:eastAsia="Times New Roman" w:cs="Times New Roman"/>
                <w:i/>
                <w:iCs/>
                <w:color w:val="000000"/>
                <w:szCs w:val="22"/>
                <w:lang w:val="en-ZA"/>
              </w:rPr>
              <w:t>What else could have been done to get the father involved</w:t>
            </w:r>
            <w:r>
              <w:rPr>
                <w:rFonts w:eastAsia="Times New Roman" w:cs="Times New Roman"/>
                <w:i/>
                <w:iCs/>
                <w:color w:val="000000"/>
                <w:szCs w:val="22"/>
                <w:lang w:val="en-ZA"/>
              </w:rPr>
              <w:t xml:space="preserve"> or at the very least not blocking access the services</w:t>
            </w:r>
            <w:r w:rsidRPr="007201D7">
              <w:rPr>
                <w:rFonts w:eastAsia="Times New Roman" w:cs="Times New Roman"/>
                <w:i/>
                <w:iCs/>
                <w:color w:val="000000"/>
                <w:szCs w:val="22"/>
                <w:lang w:val="en-ZA"/>
              </w:rPr>
              <w:t xml:space="preserve">? Use CPCC member? Religious member? Why have some CMs been able to do this with some fathers and not in this case? </w:t>
            </w:r>
          </w:p>
        </w:tc>
      </w:tr>
    </w:tbl>
    <w:p w:rsidR="00D738B4" w:rsidRPr="00786C21" w:rsidRDefault="00D738B4" w:rsidP="00D738B4"/>
    <w:p w:rsidR="00D738B4" w:rsidRPr="00F94ADD" w:rsidRDefault="00D738B4" w:rsidP="00D738B4"/>
    <w:p w:rsidR="00D738B4" w:rsidRPr="001116F1" w:rsidRDefault="00D738B4" w:rsidP="00D738B4">
      <w:pPr>
        <w:pStyle w:val="NoSpacing"/>
        <w:rPr>
          <w:b/>
        </w:rPr>
      </w:pPr>
      <w:r w:rsidRPr="001116F1">
        <w:rPr>
          <w:b/>
        </w:rPr>
        <w:t xml:space="preserve">Disability Cases </w:t>
      </w:r>
    </w:p>
    <w:p w:rsidR="00D738B4" w:rsidRDefault="00D738B4" w:rsidP="00D738B4">
      <w:pPr>
        <w:pStyle w:val="Heading1"/>
      </w:pPr>
      <w:r w:rsidRPr="009E7CC2">
        <w:t xml:space="preserve"> </w:t>
      </w:r>
    </w:p>
    <w:tbl>
      <w:tblPr>
        <w:tblW w:w="1461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
        <w:gridCol w:w="1134"/>
        <w:gridCol w:w="992"/>
        <w:gridCol w:w="12191"/>
      </w:tblGrid>
      <w:tr w:rsidR="00D738B4" w:rsidRPr="00863E97" w:rsidTr="009222A8">
        <w:trPr>
          <w:trHeight w:val="300"/>
          <w:tblHeader/>
        </w:trPr>
        <w:tc>
          <w:tcPr>
            <w:tcW w:w="299" w:type="dxa"/>
            <w:shd w:val="clear" w:color="auto" w:fill="F2F2F2" w:themeFill="background1" w:themeFillShade="F2"/>
            <w:hideMark/>
          </w:tcPr>
          <w:p w:rsidR="00D738B4" w:rsidRPr="00863E97" w:rsidRDefault="00D738B4" w:rsidP="009222A8">
            <w:pPr>
              <w:rPr>
                <w:rFonts w:eastAsia="Times New Roman" w:cs="Times New Roman"/>
                <w:b/>
                <w:color w:val="000000"/>
                <w:szCs w:val="22"/>
                <w:lang w:val="en-ZA"/>
              </w:rPr>
            </w:pPr>
            <w:r w:rsidRPr="00863E97">
              <w:rPr>
                <w:rFonts w:eastAsia="Times New Roman" w:cs="Times New Roman"/>
                <w:b/>
                <w:color w:val="000000"/>
                <w:szCs w:val="22"/>
                <w:lang w:val="en-ZA"/>
              </w:rPr>
              <w:t>#</w:t>
            </w:r>
          </w:p>
        </w:tc>
        <w:tc>
          <w:tcPr>
            <w:tcW w:w="1134" w:type="dxa"/>
            <w:shd w:val="clear" w:color="auto" w:fill="F2F2F2" w:themeFill="background1" w:themeFillShade="F2"/>
            <w:hideMark/>
          </w:tcPr>
          <w:p w:rsidR="00D738B4" w:rsidRPr="00863E97" w:rsidRDefault="00D738B4" w:rsidP="009222A8">
            <w:pPr>
              <w:rPr>
                <w:rFonts w:eastAsia="Times New Roman" w:cs="Times New Roman"/>
                <w:b/>
                <w:color w:val="000000"/>
                <w:szCs w:val="22"/>
                <w:lang w:val="en-ZA"/>
              </w:rPr>
            </w:pPr>
            <w:r w:rsidRPr="00863E97">
              <w:rPr>
                <w:rFonts w:eastAsia="Times New Roman" w:cs="Times New Roman"/>
                <w:b/>
                <w:color w:val="000000"/>
                <w:szCs w:val="22"/>
                <w:lang w:val="en-ZA"/>
              </w:rPr>
              <w:t xml:space="preserve">CM </w:t>
            </w:r>
          </w:p>
        </w:tc>
        <w:tc>
          <w:tcPr>
            <w:tcW w:w="992" w:type="dxa"/>
            <w:shd w:val="clear" w:color="auto" w:fill="F2F2F2" w:themeFill="background1" w:themeFillShade="F2"/>
            <w:hideMark/>
          </w:tcPr>
          <w:p w:rsidR="00D738B4" w:rsidRPr="00863E97" w:rsidRDefault="00D738B4" w:rsidP="009222A8">
            <w:pPr>
              <w:rPr>
                <w:rFonts w:eastAsia="Times New Roman" w:cs="Times New Roman"/>
                <w:b/>
                <w:color w:val="000000"/>
                <w:szCs w:val="22"/>
                <w:lang w:val="en-ZA"/>
              </w:rPr>
            </w:pPr>
            <w:r w:rsidRPr="00863E97">
              <w:rPr>
                <w:rFonts w:eastAsia="Times New Roman" w:cs="Times New Roman"/>
                <w:b/>
                <w:color w:val="000000"/>
                <w:szCs w:val="22"/>
                <w:lang w:val="en-ZA"/>
              </w:rPr>
              <w:t xml:space="preserve">Partner </w:t>
            </w:r>
          </w:p>
        </w:tc>
        <w:tc>
          <w:tcPr>
            <w:tcW w:w="12191" w:type="dxa"/>
            <w:shd w:val="clear" w:color="auto" w:fill="F2F2F2" w:themeFill="background1" w:themeFillShade="F2"/>
          </w:tcPr>
          <w:p w:rsidR="00D738B4" w:rsidRPr="00863E97" w:rsidRDefault="00D738B4" w:rsidP="009222A8">
            <w:pPr>
              <w:rPr>
                <w:rFonts w:eastAsia="Times New Roman" w:cs="Times New Roman"/>
                <w:b/>
                <w:color w:val="000000"/>
                <w:szCs w:val="22"/>
                <w:lang w:val="en-ZA"/>
              </w:rPr>
            </w:pPr>
            <w:r>
              <w:rPr>
                <w:rFonts w:eastAsia="Times New Roman" w:cs="Times New Roman"/>
                <w:b/>
                <w:color w:val="000000"/>
                <w:szCs w:val="22"/>
                <w:lang w:val="en-ZA"/>
              </w:rPr>
              <w:t xml:space="preserve">Disability Cases </w:t>
            </w:r>
            <w:r w:rsidRPr="00863E97">
              <w:rPr>
                <w:rFonts w:eastAsia="Times New Roman" w:cs="Times New Roman"/>
                <w:b/>
                <w:color w:val="000000"/>
                <w:szCs w:val="22"/>
                <w:lang w:val="en-ZA"/>
              </w:rPr>
              <w:t xml:space="preserve"> </w:t>
            </w:r>
          </w:p>
        </w:tc>
      </w:tr>
      <w:tr w:rsidR="00D738B4" w:rsidRPr="00863E97" w:rsidTr="009222A8">
        <w:trPr>
          <w:trHeight w:val="3080"/>
        </w:trPr>
        <w:tc>
          <w:tcPr>
            <w:tcW w:w="299" w:type="dxa"/>
            <w:shd w:val="clear" w:color="auto" w:fill="auto"/>
            <w:hideMark/>
          </w:tcPr>
          <w:p w:rsidR="00D738B4" w:rsidRPr="00863E97" w:rsidRDefault="00D738B4" w:rsidP="009222A8">
            <w:pPr>
              <w:jc w:val="right"/>
              <w:rPr>
                <w:rFonts w:eastAsia="Times New Roman" w:cs="Times New Roman"/>
                <w:color w:val="000000"/>
                <w:szCs w:val="22"/>
                <w:lang w:val="en-ZA"/>
              </w:rPr>
            </w:pPr>
            <w:r w:rsidRPr="00863E97">
              <w:rPr>
                <w:rFonts w:eastAsia="Times New Roman" w:cs="Times New Roman"/>
                <w:color w:val="000000"/>
                <w:szCs w:val="22"/>
                <w:lang w:val="en-ZA"/>
              </w:rPr>
              <w:t>1</w:t>
            </w:r>
          </w:p>
        </w:tc>
        <w:tc>
          <w:tcPr>
            <w:tcW w:w="1134" w:type="dxa"/>
            <w:shd w:val="clear" w:color="auto" w:fill="auto"/>
            <w:hideMark/>
          </w:tcPr>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Male</w:t>
            </w:r>
          </w:p>
          <w:p w:rsidR="00D738B4" w:rsidRPr="00863E97" w:rsidRDefault="00D738B4" w:rsidP="009222A8">
            <w:pPr>
              <w:rPr>
                <w:rFonts w:eastAsia="Times New Roman" w:cs="Times New Roman"/>
                <w:color w:val="000000"/>
                <w:szCs w:val="22"/>
                <w:lang w:val="en-ZA"/>
              </w:rPr>
            </w:pPr>
          </w:p>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 xml:space="preserve">BA Social Science </w:t>
            </w:r>
          </w:p>
          <w:p w:rsidR="00D738B4" w:rsidRPr="00863E97" w:rsidRDefault="00D738B4" w:rsidP="009222A8">
            <w:pPr>
              <w:rPr>
                <w:rFonts w:eastAsia="Times New Roman" w:cs="Times New Roman"/>
                <w:color w:val="000000"/>
                <w:szCs w:val="22"/>
                <w:lang w:val="en-ZA"/>
              </w:rPr>
            </w:pPr>
          </w:p>
        </w:tc>
        <w:tc>
          <w:tcPr>
            <w:tcW w:w="992" w:type="dxa"/>
            <w:shd w:val="clear" w:color="auto" w:fill="auto"/>
            <w:hideMark/>
          </w:tcPr>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 xml:space="preserve">Ma’an  </w:t>
            </w:r>
          </w:p>
        </w:tc>
        <w:tc>
          <w:tcPr>
            <w:tcW w:w="12191" w:type="dxa"/>
          </w:tcPr>
          <w:p w:rsidR="00D738B4" w:rsidRPr="00863E97"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Case identification/</w:t>
            </w:r>
            <w:r w:rsidRPr="00863E97">
              <w:rPr>
                <w:rFonts w:eastAsia="Times New Roman" w:cs="Times New Roman"/>
                <w:i/>
                <w:iCs/>
                <w:color w:val="000000"/>
                <w:szCs w:val="22"/>
                <w:lang w:val="en-ZA"/>
              </w:rPr>
              <w:t xml:space="preserve">Referral: </w:t>
            </w:r>
          </w:p>
          <w:p w:rsidR="00D738B4" w:rsidRPr="0030795A" w:rsidRDefault="00D738B4" w:rsidP="00C72FF0">
            <w:pPr>
              <w:pStyle w:val="ListParagraph"/>
              <w:numPr>
                <w:ilvl w:val="0"/>
                <w:numId w:val="78"/>
              </w:numPr>
              <w:rPr>
                <w:rFonts w:eastAsia="Times New Roman" w:cs="Times New Roman"/>
                <w:iCs/>
                <w:color w:val="000000"/>
                <w:szCs w:val="22"/>
                <w:lang w:val="en-ZA"/>
              </w:rPr>
            </w:pPr>
            <w:r w:rsidRPr="0030795A">
              <w:rPr>
                <w:rFonts w:eastAsia="Times New Roman" w:cs="Times New Roman"/>
                <w:iCs/>
                <w:color w:val="000000"/>
                <w:szCs w:val="22"/>
                <w:lang w:val="en-ZA"/>
              </w:rPr>
              <w:t>Date identified: 15/8/2017</w:t>
            </w:r>
          </w:p>
          <w:p w:rsidR="00D738B4" w:rsidRPr="0030795A" w:rsidRDefault="00D738B4" w:rsidP="00C72FF0">
            <w:pPr>
              <w:pStyle w:val="ListParagraph"/>
              <w:numPr>
                <w:ilvl w:val="0"/>
                <w:numId w:val="78"/>
              </w:numPr>
              <w:rPr>
                <w:rFonts w:eastAsia="Times New Roman" w:cs="Times New Roman"/>
                <w:iCs/>
                <w:color w:val="000000"/>
                <w:szCs w:val="22"/>
                <w:lang w:val="en-ZA"/>
              </w:rPr>
            </w:pPr>
            <w:r w:rsidRPr="0030795A">
              <w:rPr>
                <w:rFonts w:eastAsia="Times New Roman" w:cs="Times New Roman"/>
                <w:iCs/>
                <w:color w:val="000000"/>
                <w:szCs w:val="22"/>
                <w:lang w:val="en-ZA"/>
              </w:rPr>
              <w:t>13 yr old boy</w:t>
            </w:r>
            <w:r>
              <w:rPr>
                <w:rFonts w:eastAsia="Times New Roman" w:cs="Times New Roman"/>
                <w:iCs/>
                <w:color w:val="000000"/>
                <w:szCs w:val="22"/>
                <w:lang w:val="en-ZA"/>
              </w:rPr>
              <w:t xml:space="preserve"> i</w:t>
            </w:r>
            <w:r w:rsidRPr="0030795A">
              <w:rPr>
                <w:rFonts w:eastAsia="Times New Roman" w:cs="Times New Roman"/>
                <w:iCs/>
                <w:color w:val="000000"/>
                <w:szCs w:val="22"/>
                <w:lang w:val="en-ZA"/>
              </w:rPr>
              <w:t xml:space="preserve">dentified from </w:t>
            </w:r>
            <w:r>
              <w:rPr>
                <w:rFonts w:eastAsia="Times New Roman" w:cs="Times New Roman"/>
                <w:iCs/>
                <w:color w:val="000000"/>
                <w:szCs w:val="22"/>
                <w:lang w:val="en-ZA"/>
              </w:rPr>
              <w:t>FC LS</w:t>
            </w:r>
            <w:r w:rsidRPr="0030795A">
              <w:rPr>
                <w:rFonts w:eastAsia="Times New Roman" w:cs="Times New Roman"/>
                <w:iCs/>
                <w:color w:val="000000"/>
                <w:szCs w:val="22"/>
                <w:lang w:val="en-ZA"/>
              </w:rPr>
              <w:t xml:space="preserve"> session. CM participated in the LS session. Observed the child to be isolated, fearful, unable to talk in the group, problem with making friends. </w:t>
            </w:r>
            <w:r>
              <w:rPr>
                <w:rFonts w:eastAsia="Times New Roman" w:cs="Times New Roman"/>
                <w:iCs/>
                <w:color w:val="000000"/>
                <w:szCs w:val="22"/>
                <w:lang w:val="en-ZA"/>
              </w:rPr>
              <w:t>Registered</w:t>
            </w:r>
            <w:r w:rsidRPr="0030795A">
              <w:rPr>
                <w:rFonts w:eastAsia="Times New Roman" w:cs="Times New Roman"/>
                <w:iCs/>
                <w:color w:val="000000"/>
                <w:szCs w:val="22"/>
                <w:lang w:val="en-ZA"/>
              </w:rPr>
              <w:t xml:space="preserve"> him for CM from the second LS session.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Primary assessment: </w:t>
            </w:r>
          </w:p>
          <w:p w:rsidR="00D738B4" w:rsidRDefault="00D738B4" w:rsidP="00C72FF0">
            <w:pPr>
              <w:pStyle w:val="ListParagraph"/>
              <w:numPr>
                <w:ilvl w:val="0"/>
                <w:numId w:val="79"/>
              </w:numPr>
              <w:rPr>
                <w:rFonts w:eastAsia="Times New Roman" w:cs="Times New Roman"/>
                <w:iCs/>
                <w:color w:val="000000"/>
                <w:szCs w:val="22"/>
                <w:lang w:val="en-ZA"/>
              </w:rPr>
            </w:pPr>
            <w:r>
              <w:rPr>
                <w:rFonts w:eastAsia="Times New Roman" w:cs="Times New Roman"/>
                <w:iCs/>
                <w:color w:val="000000"/>
                <w:szCs w:val="22"/>
                <w:lang w:val="en-ZA"/>
              </w:rPr>
              <w:t xml:space="preserve">Date conducted: </w:t>
            </w:r>
            <w:r w:rsidRPr="0030795A">
              <w:rPr>
                <w:rFonts w:eastAsia="Times New Roman" w:cs="Times New Roman"/>
                <w:iCs/>
                <w:color w:val="000000"/>
                <w:szCs w:val="22"/>
                <w:lang w:val="en-ZA"/>
              </w:rPr>
              <w:t xml:space="preserve">17/8/2017 </w:t>
            </w:r>
          </w:p>
          <w:p w:rsidR="00D738B4" w:rsidRDefault="00D738B4" w:rsidP="00C72FF0">
            <w:pPr>
              <w:pStyle w:val="ListParagraph"/>
              <w:numPr>
                <w:ilvl w:val="0"/>
                <w:numId w:val="79"/>
              </w:numPr>
              <w:rPr>
                <w:rFonts w:eastAsia="Times New Roman" w:cs="Times New Roman"/>
                <w:iCs/>
                <w:color w:val="000000"/>
                <w:szCs w:val="22"/>
                <w:lang w:val="en-ZA"/>
              </w:rPr>
            </w:pPr>
            <w:r>
              <w:rPr>
                <w:rFonts w:eastAsia="Times New Roman" w:cs="Times New Roman"/>
                <w:iCs/>
                <w:color w:val="000000"/>
                <w:szCs w:val="22"/>
                <w:lang w:val="en-ZA"/>
              </w:rPr>
              <w:t xml:space="preserve">Duration: </w:t>
            </w:r>
            <w:r w:rsidRPr="0030795A">
              <w:rPr>
                <w:rFonts w:eastAsia="Times New Roman" w:cs="Times New Roman"/>
                <w:iCs/>
                <w:color w:val="000000"/>
                <w:szCs w:val="22"/>
                <w:lang w:val="en-ZA"/>
              </w:rPr>
              <w:t>45 min</w:t>
            </w:r>
          </w:p>
          <w:p w:rsidR="00D738B4" w:rsidRPr="00DD3CD3" w:rsidRDefault="00D738B4" w:rsidP="00C72FF0">
            <w:pPr>
              <w:pStyle w:val="ListParagraph"/>
              <w:numPr>
                <w:ilvl w:val="0"/>
                <w:numId w:val="79"/>
              </w:numPr>
              <w:rPr>
                <w:rFonts w:eastAsia="Times New Roman" w:cs="Times New Roman"/>
                <w:iCs/>
                <w:color w:val="000000"/>
                <w:szCs w:val="22"/>
                <w:lang w:val="en-ZA"/>
              </w:rPr>
            </w:pPr>
            <w:r w:rsidRPr="0030795A">
              <w:rPr>
                <w:rFonts w:eastAsia="Times New Roman" w:cs="Times New Roman"/>
                <w:iCs/>
                <w:color w:val="000000"/>
                <w:szCs w:val="22"/>
                <w:lang w:val="en-ZA"/>
              </w:rPr>
              <w:t xml:space="preserve">CM asked mother to come to the FC to provide information on the child. </w:t>
            </w:r>
            <w:r>
              <w:rPr>
                <w:rFonts w:eastAsia="Times New Roman" w:cs="Times New Roman"/>
                <w:iCs/>
                <w:color w:val="000000"/>
                <w:szCs w:val="22"/>
                <w:lang w:val="en-ZA"/>
              </w:rPr>
              <w:t>Registered refugee family. Houehold of 10 members: 2 adults, 8 children (13yr old boy is the 5</w:t>
            </w:r>
            <w:r w:rsidRPr="00DD3CD3">
              <w:rPr>
                <w:rFonts w:eastAsia="Times New Roman" w:cs="Times New Roman"/>
                <w:iCs/>
                <w:color w:val="000000"/>
                <w:szCs w:val="22"/>
                <w:vertAlign w:val="superscript"/>
                <w:lang w:val="en-ZA"/>
              </w:rPr>
              <w:t>th</w:t>
            </w:r>
            <w:r>
              <w:rPr>
                <w:rFonts w:eastAsia="Times New Roman" w:cs="Times New Roman"/>
                <w:iCs/>
                <w:color w:val="000000"/>
                <w:szCs w:val="22"/>
                <w:lang w:val="en-ZA"/>
              </w:rPr>
              <w:t xml:space="preserve"> child). </w:t>
            </w:r>
            <w:r w:rsidRPr="0030795A">
              <w:rPr>
                <w:rFonts w:eastAsia="Times New Roman" w:cs="Times New Roman"/>
                <w:iCs/>
                <w:color w:val="000000"/>
                <w:szCs w:val="22"/>
                <w:lang w:val="en-ZA"/>
              </w:rPr>
              <w:t xml:space="preserve">Mom revealed that the father was </w:t>
            </w:r>
            <w:r>
              <w:rPr>
                <w:rFonts w:eastAsia="Times New Roman" w:cs="Times New Roman"/>
                <w:iCs/>
                <w:color w:val="000000"/>
                <w:szCs w:val="22"/>
                <w:lang w:val="en-ZA"/>
              </w:rPr>
              <w:t xml:space="preserve">physically </w:t>
            </w:r>
            <w:r w:rsidRPr="0030795A">
              <w:rPr>
                <w:rFonts w:eastAsia="Times New Roman" w:cs="Times New Roman"/>
                <w:iCs/>
                <w:color w:val="000000"/>
                <w:szCs w:val="22"/>
                <w:lang w:val="en-ZA"/>
              </w:rPr>
              <w:t xml:space="preserve">abusing the child because he didn’t like him, didn’t like how he looked. </w:t>
            </w:r>
            <w:r w:rsidRPr="00DD3CD3">
              <w:rPr>
                <w:rFonts w:eastAsia="Times New Roman" w:cs="Times New Roman"/>
                <w:iCs/>
                <w:color w:val="000000"/>
                <w:szCs w:val="22"/>
                <w:lang w:val="en-ZA"/>
              </w:rPr>
              <w:t xml:space="preserve">Child has an abnormally small head and speech problems. This was attributed by the CM to his mother being exposed to chemicals during the pregnancy (cleaning toilet with chemical used to cause abortions). </w:t>
            </w:r>
          </w:p>
          <w:p w:rsidR="00D738B4" w:rsidRDefault="00D738B4" w:rsidP="00C72FF0">
            <w:pPr>
              <w:pStyle w:val="ListParagraph"/>
              <w:numPr>
                <w:ilvl w:val="0"/>
                <w:numId w:val="79"/>
              </w:numPr>
              <w:rPr>
                <w:rFonts w:eastAsia="Times New Roman" w:cs="Times New Roman"/>
                <w:iCs/>
                <w:color w:val="000000"/>
                <w:szCs w:val="22"/>
                <w:lang w:val="en-ZA"/>
              </w:rPr>
            </w:pPr>
            <w:r w:rsidRPr="0030795A">
              <w:rPr>
                <w:rFonts w:eastAsia="Times New Roman" w:cs="Times New Roman"/>
                <w:iCs/>
                <w:color w:val="000000"/>
                <w:szCs w:val="22"/>
                <w:lang w:val="en-ZA"/>
              </w:rPr>
              <w:t>Child told CM he wanted</w:t>
            </w:r>
            <w:r>
              <w:rPr>
                <w:rFonts w:eastAsia="Times New Roman" w:cs="Times New Roman"/>
                <w:iCs/>
                <w:color w:val="000000"/>
                <w:szCs w:val="22"/>
                <w:lang w:val="en-ZA"/>
              </w:rPr>
              <w:t xml:space="preserve"> to go to school but it cost </w:t>
            </w:r>
            <w:r w:rsidRPr="0030795A">
              <w:rPr>
                <w:rFonts w:eastAsia="Times New Roman" w:cs="Times New Roman"/>
                <w:iCs/>
                <w:color w:val="000000"/>
                <w:szCs w:val="22"/>
                <w:lang w:val="en-ZA"/>
              </w:rPr>
              <w:t>2000</w:t>
            </w:r>
            <w:r>
              <w:rPr>
                <w:rFonts w:eastAsia="Times New Roman" w:cs="Times New Roman"/>
                <w:iCs/>
                <w:color w:val="000000"/>
                <w:szCs w:val="22"/>
                <w:lang w:val="en-ZA"/>
              </w:rPr>
              <w:t xml:space="preserve"> NIS </w:t>
            </w:r>
            <w:r w:rsidRPr="0030795A">
              <w:rPr>
                <w:rFonts w:eastAsia="Times New Roman" w:cs="Times New Roman"/>
                <w:iCs/>
                <w:color w:val="000000"/>
                <w:szCs w:val="22"/>
                <w:lang w:val="en-ZA"/>
              </w:rPr>
              <w:t xml:space="preserve">p/y (private school) and his father didn’t want to pay this.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General assessment: </w:t>
            </w:r>
          </w:p>
          <w:p w:rsidR="00D738B4" w:rsidRPr="00DD3CD3" w:rsidRDefault="00D738B4" w:rsidP="00C72FF0">
            <w:pPr>
              <w:pStyle w:val="ListParagraph"/>
              <w:numPr>
                <w:ilvl w:val="0"/>
                <w:numId w:val="80"/>
              </w:numPr>
              <w:rPr>
                <w:rFonts w:eastAsia="Times New Roman" w:cs="Times New Roman"/>
                <w:iCs/>
                <w:color w:val="000000"/>
                <w:szCs w:val="22"/>
                <w:lang w:val="en-ZA"/>
              </w:rPr>
            </w:pPr>
            <w:r>
              <w:rPr>
                <w:rFonts w:eastAsia="Times New Roman" w:cs="Times New Roman"/>
                <w:iCs/>
                <w:color w:val="000000"/>
                <w:szCs w:val="22"/>
                <w:lang w:val="en-ZA"/>
              </w:rPr>
              <w:t xml:space="preserve">Date conducted: </w:t>
            </w:r>
            <w:r w:rsidRPr="00DD3CD3">
              <w:rPr>
                <w:rFonts w:eastAsia="Times New Roman" w:cs="Times New Roman"/>
                <w:iCs/>
                <w:color w:val="000000"/>
                <w:szCs w:val="22"/>
                <w:lang w:val="en-ZA"/>
              </w:rPr>
              <w:t xml:space="preserve">17/8/2017 (same day as primary) </w:t>
            </w:r>
          </w:p>
          <w:p w:rsidR="00D738B4" w:rsidRPr="00DD3CD3" w:rsidRDefault="00D738B4" w:rsidP="00C72FF0">
            <w:pPr>
              <w:pStyle w:val="ListParagraph"/>
              <w:numPr>
                <w:ilvl w:val="0"/>
                <w:numId w:val="80"/>
              </w:numPr>
              <w:rPr>
                <w:rFonts w:eastAsia="Times New Roman" w:cs="Times New Roman"/>
                <w:iCs/>
                <w:color w:val="000000"/>
                <w:szCs w:val="22"/>
                <w:lang w:val="en-ZA"/>
              </w:rPr>
            </w:pPr>
            <w:r>
              <w:rPr>
                <w:rFonts w:eastAsia="Times New Roman" w:cs="Times New Roman"/>
                <w:iCs/>
                <w:color w:val="000000"/>
                <w:szCs w:val="22"/>
                <w:lang w:val="en-ZA"/>
              </w:rPr>
              <w:t xml:space="preserve">Venue: Home visit. He visited the home alone. </w:t>
            </w:r>
          </w:p>
          <w:p w:rsidR="00D738B4" w:rsidRDefault="00D738B4" w:rsidP="00C72FF0">
            <w:pPr>
              <w:pStyle w:val="ListParagraph"/>
              <w:numPr>
                <w:ilvl w:val="0"/>
                <w:numId w:val="80"/>
              </w:numPr>
              <w:rPr>
                <w:rFonts w:eastAsia="Times New Roman" w:cs="Times New Roman"/>
                <w:iCs/>
                <w:color w:val="000000"/>
                <w:szCs w:val="22"/>
                <w:lang w:val="en-ZA"/>
              </w:rPr>
            </w:pPr>
            <w:r>
              <w:rPr>
                <w:rFonts w:eastAsia="Times New Roman" w:cs="Times New Roman"/>
                <w:iCs/>
                <w:color w:val="000000"/>
                <w:szCs w:val="22"/>
                <w:lang w:val="en-ZA"/>
              </w:rPr>
              <w:t xml:space="preserve">Duration: </w:t>
            </w:r>
            <w:r w:rsidRPr="00DD3CD3">
              <w:rPr>
                <w:rFonts w:eastAsia="Times New Roman" w:cs="Times New Roman"/>
                <w:iCs/>
                <w:color w:val="000000"/>
                <w:szCs w:val="22"/>
                <w:lang w:val="en-ZA"/>
              </w:rPr>
              <w:t xml:space="preserve">60 minutes </w:t>
            </w:r>
          </w:p>
          <w:p w:rsidR="00D738B4" w:rsidRDefault="00D738B4" w:rsidP="00C72FF0">
            <w:pPr>
              <w:pStyle w:val="ListParagraph"/>
              <w:numPr>
                <w:ilvl w:val="0"/>
                <w:numId w:val="80"/>
              </w:numPr>
              <w:rPr>
                <w:rFonts w:eastAsia="Times New Roman" w:cs="Times New Roman"/>
                <w:iCs/>
                <w:color w:val="000000"/>
                <w:szCs w:val="22"/>
                <w:lang w:val="en-ZA"/>
              </w:rPr>
            </w:pPr>
            <w:r w:rsidRPr="00DD3CD3">
              <w:rPr>
                <w:rFonts w:eastAsia="Times New Roman" w:cs="Times New Roman"/>
                <w:iCs/>
                <w:color w:val="000000"/>
                <w:szCs w:val="22"/>
                <w:lang w:val="en-ZA"/>
              </w:rPr>
              <w:lastRenderedPageBreak/>
              <w:t xml:space="preserve">Father not at home so CM called him on the phone. </w:t>
            </w:r>
          </w:p>
          <w:p w:rsidR="00D738B4" w:rsidRPr="00DD3CD3" w:rsidRDefault="00D738B4" w:rsidP="00C72FF0">
            <w:pPr>
              <w:pStyle w:val="ListParagraph"/>
              <w:numPr>
                <w:ilvl w:val="0"/>
                <w:numId w:val="80"/>
              </w:numPr>
              <w:rPr>
                <w:rFonts w:eastAsia="Times New Roman" w:cs="Times New Roman"/>
                <w:iCs/>
                <w:color w:val="000000"/>
                <w:szCs w:val="22"/>
                <w:lang w:val="en-ZA"/>
              </w:rPr>
            </w:pPr>
            <w:r w:rsidRPr="00DD3CD3">
              <w:rPr>
                <w:rFonts w:eastAsia="Times New Roman" w:cs="Times New Roman"/>
                <w:iCs/>
                <w:color w:val="000000"/>
                <w:szCs w:val="22"/>
                <w:lang w:val="en-ZA"/>
              </w:rPr>
              <w:t>Mom complained of poverty in the home. No window panes, windows closed with nylon</w:t>
            </w:r>
            <w:r>
              <w:rPr>
                <w:rFonts w:eastAsia="Times New Roman" w:cs="Times New Roman"/>
                <w:iCs/>
                <w:color w:val="000000"/>
                <w:szCs w:val="22"/>
                <w:lang w:val="en-ZA"/>
              </w:rPr>
              <w:t>, in state of poor repair</w:t>
            </w:r>
            <w:r w:rsidRPr="00DD3CD3">
              <w:rPr>
                <w:rFonts w:eastAsia="Times New Roman" w:cs="Times New Roman"/>
                <w:iCs/>
                <w:color w:val="000000"/>
                <w:szCs w:val="22"/>
                <w:lang w:val="en-ZA"/>
              </w:rPr>
              <w:t>. Father gets money from the PA (</w:t>
            </w:r>
            <w:r w:rsidRPr="00DD3CD3">
              <w:rPr>
                <w:rFonts w:eastAsia="Times New Roman" w:cs="Times New Roman"/>
                <w:i/>
                <w:iCs/>
                <w:color w:val="000000"/>
                <w:szCs w:val="22"/>
                <w:lang w:val="en-ZA"/>
              </w:rPr>
              <w:t>didn’t get amount b</w:t>
            </w:r>
            <w:r>
              <w:rPr>
                <w:rFonts w:eastAsia="Times New Roman" w:cs="Times New Roman"/>
                <w:iCs/>
                <w:color w:val="000000"/>
                <w:szCs w:val="22"/>
                <w:lang w:val="en-ZA"/>
              </w:rPr>
              <w:t xml:space="preserve">ut </w:t>
            </w:r>
            <w:r w:rsidRPr="00DD3CD3">
              <w:rPr>
                <w:rFonts w:eastAsia="Times New Roman" w:cs="Times New Roman"/>
                <w:i/>
                <w:iCs/>
                <w:color w:val="000000"/>
                <w:szCs w:val="22"/>
                <w:lang w:val="en-ZA"/>
              </w:rPr>
              <w:t>salaries max 5000</w:t>
            </w:r>
            <w:r>
              <w:rPr>
                <w:rFonts w:eastAsia="Times New Roman" w:cs="Times New Roman"/>
                <w:i/>
                <w:iCs/>
                <w:color w:val="000000"/>
                <w:szCs w:val="22"/>
                <w:lang w:val="en-ZA"/>
              </w:rPr>
              <w:t xml:space="preserve"> NIA</w:t>
            </w:r>
            <w:r w:rsidRPr="00DD3CD3">
              <w:rPr>
                <w:rFonts w:eastAsia="Times New Roman" w:cs="Times New Roman"/>
                <w:i/>
                <w:iCs/>
                <w:color w:val="000000"/>
                <w:szCs w:val="22"/>
                <w:lang w:val="en-ZA"/>
              </w:rPr>
              <w:t>, min 1000</w:t>
            </w:r>
            <w:r>
              <w:rPr>
                <w:rFonts w:eastAsia="Times New Roman" w:cs="Times New Roman"/>
                <w:i/>
                <w:iCs/>
                <w:color w:val="000000"/>
                <w:szCs w:val="22"/>
                <w:lang w:val="en-ZA"/>
              </w:rPr>
              <w:t xml:space="preserve"> NIS every 50 days</w:t>
            </w:r>
            <w:r w:rsidRPr="00DD3CD3">
              <w:rPr>
                <w:rFonts w:eastAsia="Times New Roman" w:cs="Times New Roman"/>
                <w:iCs/>
                <w:color w:val="000000"/>
                <w:szCs w:val="22"/>
                <w:lang w:val="en-ZA"/>
              </w:rPr>
              <w:t>) but took out a big loan and when the salarie</w:t>
            </w:r>
            <w:r>
              <w:rPr>
                <w:rFonts w:eastAsia="Times New Roman" w:cs="Times New Roman"/>
                <w:iCs/>
                <w:color w:val="000000"/>
                <w:szCs w:val="22"/>
                <w:lang w:val="en-ZA"/>
              </w:rPr>
              <w:t>s were cut (by 30% in June 2017</w:t>
            </w:r>
            <w:r w:rsidRPr="00DD3CD3">
              <w:rPr>
                <w:rFonts w:eastAsia="Times New Roman" w:cs="Times New Roman"/>
                <w:iCs/>
                <w:color w:val="000000"/>
                <w:szCs w:val="22"/>
                <w:lang w:val="en-ZA"/>
              </w:rPr>
              <w:t>) he faced severe financial difficult</w:t>
            </w:r>
            <w:r>
              <w:rPr>
                <w:rFonts w:eastAsia="Times New Roman" w:cs="Times New Roman"/>
                <w:iCs/>
                <w:color w:val="000000"/>
                <w:szCs w:val="22"/>
                <w:lang w:val="en-ZA"/>
              </w:rPr>
              <w:t>i</w:t>
            </w:r>
            <w:r w:rsidRPr="00DD3CD3">
              <w:rPr>
                <w:rFonts w:eastAsia="Times New Roman" w:cs="Times New Roman"/>
                <w:iCs/>
                <w:color w:val="000000"/>
                <w:szCs w:val="22"/>
                <w:lang w:val="en-ZA"/>
              </w:rPr>
              <w:t>es and their living situation deteriorated. Family tried to put the child in an UNRWA school</w:t>
            </w:r>
            <w:r>
              <w:rPr>
                <w:rFonts w:eastAsia="Times New Roman" w:cs="Times New Roman"/>
                <w:iCs/>
                <w:color w:val="000000"/>
                <w:szCs w:val="22"/>
                <w:lang w:val="en-ZA"/>
              </w:rPr>
              <w:t xml:space="preserve"> </w:t>
            </w:r>
            <w:r w:rsidRPr="00DD3CD3">
              <w:rPr>
                <w:rFonts w:eastAsia="Times New Roman" w:cs="Times New Roman"/>
                <w:iCs/>
                <w:color w:val="000000"/>
                <w:szCs w:val="22"/>
                <w:lang w:val="en-ZA"/>
              </w:rPr>
              <w:t xml:space="preserve">but UNRWA refused the child entry because of his disability (small head).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Case Plan: </w:t>
            </w:r>
          </w:p>
          <w:p w:rsidR="00D738B4" w:rsidRPr="00324BEF" w:rsidRDefault="00D738B4" w:rsidP="00C72FF0">
            <w:pPr>
              <w:pStyle w:val="ListParagraph"/>
              <w:numPr>
                <w:ilvl w:val="0"/>
                <w:numId w:val="81"/>
              </w:numPr>
              <w:rPr>
                <w:rFonts w:eastAsia="Times New Roman" w:cs="Times New Roman"/>
                <w:iCs/>
                <w:color w:val="000000"/>
                <w:szCs w:val="22"/>
                <w:lang w:val="en-ZA"/>
              </w:rPr>
            </w:pPr>
            <w:r w:rsidRPr="00324BEF">
              <w:rPr>
                <w:rFonts w:eastAsia="Times New Roman" w:cs="Times New Roman"/>
                <w:iCs/>
                <w:color w:val="000000"/>
                <w:szCs w:val="22"/>
                <w:lang w:val="en-ZA"/>
              </w:rPr>
              <w:t xml:space="preserve">Enrol the child in UNRWA school. </w:t>
            </w:r>
          </w:p>
          <w:p w:rsidR="00D738B4" w:rsidRPr="00324BEF" w:rsidRDefault="00D738B4" w:rsidP="00C72FF0">
            <w:pPr>
              <w:pStyle w:val="ListParagraph"/>
              <w:numPr>
                <w:ilvl w:val="0"/>
                <w:numId w:val="81"/>
              </w:numPr>
              <w:rPr>
                <w:rFonts w:eastAsia="Times New Roman" w:cs="Times New Roman"/>
                <w:iCs/>
                <w:color w:val="000000"/>
                <w:szCs w:val="22"/>
                <w:lang w:val="en-ZA"/>
              </w:rPr>
            </w:pPr>
            <w:r w:rsidRPr="00324BEF">
              <w:rPr>
                <w:rFonts w:eastAsia="Times New Roman" w:cs="Times New Roman"/>
                <w:iCs/>
                <w:color w:val="000000"/>
                <w:szCs w:val="22"/>
                <w:lang w:val="en-ZA"/>
              </w:rPr>
              <w:t xml:space="preserve">Assist family to upgrade home. </w:t>
            </w:r>
          </w:p>
          <w:p w:rsidR="00D738B4" w:rsidRPr="00324BEF" w:rsidRDefault="00D738B4" w:rsidP="00C72FF0">
            <w:pPr>
              <w:pStyle w:val="ListParagraph"/>
              <w:numPr>
                <w:ilvl w:val="0"/>
                <w:numId w:val="81"/>
              </w:numPr>
              <w:rPr>
                <w:rFonts w:eastAsia="Times New Roman" w:cs="Times New Roman"/>
                <w:iCs/>
                <w:color w:val="000000"/>
                <w:szCs w:val="22"/>
                <w:lang w:val="en-ZA"/>
              </w:rPr>
            </w:pPr>
            <w:r w:rsidRPr="00324BEF">
              <w:rPr>
                <w:rFonts w:eastAsia="Times New Roman" w:cs="Times New Roman"/>
                <w:iCs/>
                <w:color w:val="000000"/>
                <w:szCs w:val="22"/>
                <w:lang w:val="en-ZA"/>
              </w:rPr>
              <w:t>Support parents to care for the child.</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Implementation of Case Plan: </w:t>
            </w:r>
          </w:p>
          <w:p w:rsidR="00D738B4" w:rsidRPr="00324BEF" w:rsidRDefault="00D738B4" w:rsidP="00C72FF0">
            <w:pPr>
              <w:pStyle w:val="ListParagraph"/>
              <w:numPr>
                <w:ilvl w:val="0"/>
                <w:numId w:val="81"/>
              </w:numPr>
              <w:rPr>
                <w:rFonts w:eastAsia="Times New Roman" w:cs="Times New Roman"/>
                <w:iCs/>
                <w:color w:val="000000"/>
                <w:szCs w:val="22"/>
                <w:lang w:val="en-ZA"/>
              </w:rPr>
            </w:pPr>
            <w:r w:rsidRPr="00324BEF">
              <w:rPr>
                <w:rFonts w:eastAsia="Times New Roman" w:cs="Times New Roman"/>
                <w:iCs/>
                <w:color w:val="000000"/>
                <w:szCs w:val="22"/>
                <w:lang w:val="en-ZA"/>
              </w:rPr>
              <w:t xml:space="preserve">CM has a strong relationship with the counselor in the UNRWA school and took the child to the counselor. Counselor helped to arrange for the child to be admitted. Child returned to school 5/9/2017. UNRWA provide the child with a small meal at school and also provided stationary. </w:t>
            </w:r>
          </w:p>
          <w:p w:rsidR="00D738B4" w:rsidRPr="00324BEF" w:rsidRDefault="00D738B4" w:rsidP="00C72FF0">
            <w:pPr>
              <w:pStyle w:val="ListParagraph"/>
              <w:numPr>
                <w:ilvl w:val="0"/>
                <w:numId w:val="81"/>
              </w:numPr>
              <w:rPr>
                <w:rFonts w:eastAsia="Times New Roman" w:cs="Times New Roman"/>
                <w:iCs/>
                <w:color w:val="000000"/>
                <w:szCs w:val="22"/>
                <w:lang w:val="en-ZA"/>
              </w:rPr>
            </w:pPr>
            <w:r w:rsidRPr="00324BEF">
              <w:rPr>
                <w:rFonts w:eastAsia="Times New Roman" w:cs="Times New Roman"/>
                <w:iCs/>
                <w:color w:val="000000"/>
                <w:szCs w:val="22"/>
                <w:lang w:val="en-ZA"/>
              </w:rPr>
              <w:t xml:space="preserve">CM linked the family to an organisation that will help to rehabiltiate the home (toilets, windows etc.) </w:t>
            </w:r>
          </w:p>
          <w:p w:rsidR="00D738B4" w:rsidRDefault="00D738B4" w:rsidP="00C72FF0">
            <w:pPr>
              <w:pStyle w:val="ListParagraph"/>
              <w:numPr>
                <w:ilvl w:val="0"/>
                <w:numId w:val="81"/>
              </w:numPr>
              <w:rPr>
                <w:rFonts w:eastAsia="Times New Roman" w:cs="Times New Roman"/>
                <w:iCs/>
                <w:color w:val="000000"/>
                <w:szCs w:val="22"/>
                <w:lang w:val="en-ZA"/>
              </w:rPr>
            </w:pPr>
            <w:r w:rsidRPr="00324BEF">
              <w:rPr>
                <w:rFonts w:eastAsia="Times New Roman" w:cs="Times New Roman"/>
                <w:iCs/>
                <w:color w:val="000000"/>
                <w:szCs w:val="22"/>
                <w:lang w:val="en-ZA"/>
              </w:rPr>
              <w:t xml:space="preserve">Mom attends individual and group counselling at the FC. She often comes to the CM when the child has a problem at school (e.g. teacher beats the child). CM is trying to empower her to go directly to the counselor at the school to address these concerns. CM gave mom the phone-number of the counselor. CM said that the mom can now protect the child. </w:t>
            </w:r>
          </w:p>
          <w:p w:rsidR="00D738B4" w:rsidRPr="00324BEF" w:rsidRDefault="00D738B4" w:rsidP="00C72FF0">
            <w:pPr>
              <w:pStyle w:val="ListParagraph"/>
              <w:numPr>
                <w:ilvl w:val="0"/>
                <w:numId w:val="81"/>
              </w:numPr>
              <w:rPr>
                <w:rFonts w:eastAsia="Times New Roman" w:cs="Times New Roman"/>
                <w:iCs/>
                <w:color w:val="000000"/>
                <w:szCs w:val="22"/>
                <w:lang w:val="en-ZA"/>
              </w:rPr>
            </w:pPr>
            <w:r w:rsidRPr="00324BEF">
              <w:rPr>
                <w:rFonts w:eastAsia="Times New Roman" w:cs="Times New Roman"/>
                <w:iCs/>
                <w:color w:val="000000"/>
                <w:szCs w:val="22"/>
                <w:lang w:val="en-ZA"/>
              </w:rPr>
              <w:t xml:space="preserve">Father was also referred for individual counselling at the FC. CM said his way of dealing with the child has improved. Father is no longer beating the child, he is happy that he doesn’t have to pay 2000 </w:t>
            </w:r>
            <w:r>
              <w:rPr>
                <w:rFonts w:eastAsia="Times New Roman" w:cs="Times New Roman"/>
                <w:iCs/>
                <w:color w:val="000000"/>
                <w:szCs w:val="22"/>
                <w:lang w:val="en-ZA"/>
              </w:rPr>
              <w:t xml:space="preserve">NIS p/y </w:t>
            </w:r>
            <w:r w:rsidRPr="00324BEF">
              <w:rPr>
                <w:rFonts w:eastAsia="Times New Roman" w:cs="Times New Roman"/>
                <w:iCs/>
                <w:color w:val="000000"/>
                <w:szCs w:val="22"/>
                <w:lang w:val="en-ZA"/>
              </w:rPr>
              <w:t xml:space="preserve">for the private school. </w:t>
            </w:r>
          </w:p>
          <w:p w:rsidR="00D738B4" w:rsidRPr="00324BEF" w:rsidRDefault="00D738B4" w:rsidP="00C72FF0">
            <w:pPr>
              <w:pStyle w:val="ListParagraph"/>
              <w:numPr>
                <w:ilvl w:val="0"/>
                <w:numId w:val="81"/>
              </w:numPr>
              <w:rPr>
                <w:rFonts w:eastAsia="Times New Roman" w:cs="Times New Roman"/>
                <w:iCs/>
                <w:color w:val="000000"/>
                <w:szCs w:val="22"/>
                <w:lang w:val="en-ZA"/>
              </w:rPr>
            </w:pPr>
            <w:r w:rsidRPr="00324BEF">
              <w:rPr>
                <w:rFonts w:eastAsia="Times New Roman" w:cs="Times New Roman"/>
                <w:iCs/>
                <w:color w:val="000000"/>
                <w:szCs w:val="22"/>
                <w:lang w:val="en-ZA"/>
              </w:rPr>
              <w:t xml:space="preserve">Child finished the LS sessions. He still comes to the FC . FC gave him 2 boxes of toys to take home (from Save the Children). At the beginning the child would cry if another child or adult spoke to him, now he can communicate with confidence and is able to express himself. </w:t>
            </w:r>
          </w:p>
          <w:p w:rsidR="00D738B4" w:rsidRPr="00324BEF" w:rsidRDefault="00D738B4" w:rsidP="00C72FF0">
            <w:pPr>
              <w:pStyle w:val="ListParagraph"/>
              <w:numPr>
                <w:ilvl w:val="0"/>
                <w:numId w:val="81"/>
              </w:numPr>
              <w:rPr>
                <w:rFonts w:eastAsia="Times New Roman" w:cs="Times New Roman"/>
                <w:iCs/>
                <w:color w:val="000000"/>
                <w:szCs w:val="22"/>
                <w:lang w:val="en-ZA"/>
              </w:rPr>
            </w:pPr>
            <w:r w:rsidRPr="00324BEF">
              <w:rPr>
                <w:rFonts w:eastAsia="Times New Roman" w:cs="Times New Roman"/>
                <w:iCs/>
                <w:color w:val="000000"/>
                <w:szCs w:val="22"/>
                <w:lang w:val="en-ZA"/>
              </w:rPr>
              <w:t xml:space="preserve">CM asked the UNRWA counselor to do group sessions with children at the school so they would understand the child’s situation and not isolate him.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Case closure: </w:t>
            </w:r>
          </w:p>
          <w:p w:rsidR="00D738B4" w:rsidRPr="00324BEF" w:rsidRDefault="00D738B4" w:rsidP="00C72FF0">
            <w:pPr>
              <w:pStyle w:val="ListParagraph"/>
              <w:numPr>
                <w:ilvl w:val="0"/>
                <w:numId w:val="82"/>
              </w:numPr>
              <w:rPr>
                <w:rFonts w:eastAsia="Times New Roman" w:cs="Times New Roman"/>
                <w:iCs/>
                <w:color w:val="000000"/>
                <w:szCs w:val="22"/>
                <w:lang w:val="en-ZA"/>
              </w:rPr>
            </w:pPr>
            <w:r w:rsidRPr="00324BEF">
              <w:rPr>
                <w:rFonts w:eastAsia="Times New Roman" w:cs="Times New Roman"/>
                <w:iCs/>
                <w:color w:val="000000"/>
                <w:szCs w:val="22"/>
                <w:lang w:val="en-ZA"/>
              </w:rPr>
              <w:t xml:space="preserve">Case will be closed when the renovations of the house are complete. </w:t>
            </w:r>
          </w:p>
          <w:p w:rsidR="00D738B4" w:rsidRPr="00863E97" w:rsidRDefault="00D738B4" w:rsidP="009222A8">
            <w:pPr>
              <w:rPr>
                <w:rFonts w:eastAsia="Times New Roman" w:cs="Times New Roman"/>
                <w:iCs/>
                <w:color w:val="000000"/>
                <w:szCs w:val="22"/>
                <w:lang w:val="en-ZA"/>
              </w:rPr>
            </w:pPr>
          </w:p>
          <w:p w:rsidR="00D738B4" w:rsidRPr="00324BEF" w:rsidRDefault="00D738B4" w:rsidP="009222A8">
            <w:pPr>
              <w:rPr>
                <w:rFonts w:eastAsia="Times New Roman" w:cs="Times New Roman"/>
                <w:color w:val="000000"/>
                <w:szCs w:val="22"/>
                <w:lang w:val="en-ZA"/>
              </w:rPr>
            </w:pPr>
            <w:r w:rsidRPr="00324BEF">
              <w:rPr>
                <w:rFonts w:eastAsia="Times New Roman" w:cs="Times New Roman"/>
                <w:i/>
                <w:iCs/>
                <w:color w:val="000000"/>
                <w:szCs w:val="22"/>
                <w:lang w:val="en-ZA"/>
              </w:rPr>
              <w:t xml:space="preserve">Why this case? </w:t>
            </w:r>
            <w:r w:rsidRPr="00324BEF">
              <w:rPr>
                <w:rFonts w:eastAsia="Times New Roman" w:cs="Times New Roman"/>
                <w:color w:val="000000"/>
                <w:szCs w:val="22"/>
                <w:lang w:val="en-ZA"/>
              </w:rPr>
              <w:br/>
              <w:t xml:space="preserve">Because it had a lot of challenges. Needed a lot of intervention to get the child into the UNRWA school. </w:t>
            </w:r>
          </w:p>
          <w:p w:rsidR="00D738B4" w:rsidRPr="00863E97" w:rsidRDefault="00D738B4" w:rsidP="009222A8">
            <w:pPr>
              <w:rPr>
                <w:rFonts w:eastAsia="Times New Roman" w:cs="Times New Roman"/>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Reflections: </w:t>
            </w:r>
          </w:p>
          <w:p w:rsidR="00D738B4" w:rsidRPr="00324BEF" w:rsidRDefault="00D738B4" w:rsidP="00C72FF0">
            <w:pPr>
              <w:pStyle w:val="ListParagraph"/>
              <w:numPr>
                <w:ilvl w:val="0"/>
                <w:numId w:val="82"/>
              </w:numPr>
              <w:rPr>
                <w:rFonts w:eastAsia="Times New Roman" w:cs="Times New Roman"/>
                <w:iCs/>
                <w:color w:val="000000"/>
                <w:szCs w:val="22"/>
                <w:lang w:val="en-ZA"/>
              </w:rPr>
            </w:pPr>
            <w:r w:rsidRPr="00324BEF">
              <w:rPr>
                <w:rFonts w:eastAsia="Times New Roman" w:cs="Times New Roman"/>
                <w:i/>
                <w:iCs/>
                <w:color w:val="000000"/>
                <w:szCs w:val="22"/>
                <w:lang w:val="en-ZA"/>
              </w:rPr>
              <w:t>Why does</w:t>
            </w:r>
            <w:r>
              <w:rPr>
                <w:rFonts w:eastAsia="Times New Roman" w:cs="Times New Roman"/>
                <w:i/>
                <w:iCs/>
                <w:color w:val="000000"/>
                <w:szCs w:val="22"/>
                <w:lang w:val="en-ZA"/>
              </w:rPr>
              <w:t>n’t</w:t>
            </w:r>
            <w:r w:rsidRPr="00324BEF">
              <w:rPr>
                <w:rFonts w:eastAsia="Times New Roman" w:cs="Times New Roman"/>
                <w:i/>
                <w:iCs/>
                <w:color w:val="000000"/>
                <w:szCs w:val="22"/>
                <w:lang w:val="en-ZA"/>
              </w:rPr>
              <w:t xml:space="preserve"> the CM arrange a meeting with the mom, teacher/s and counselor at the school to address the issue of the child being beaten by teachers?</w:t>
            </w:r>
            <w:r w:rsidRPr="00324BEF">
              <w:rPr>
                <w:rFonts w:eastAsia="Times New Roman" w:cs="Times New Roman"/>
                <w:iCs/>
                <w:color w:val="000000"/>
                <w:szCs w:val="22"/>
                <w:lang w:val="en-ZA"/>
              </w:rPr>
              <w:t xml:space="preserve"> </w:t>
            </w:r>
          </w:p>
        </w:tc>
      </w:tr>
      <w:tr w:rsidR="00D738B4" w:rsidRPr="00863E97" w:rsidTr="009222A8">
        <w:trPr>
          <w:trHeight w:val="517"/>
        </w:trPr>
        <w:tc>
          <w:tcPr>
            <w:tcW w:w="299" w:type="dxa"/>
            <w:shd w:val="clear" w:color="auto" w:fill="auto"/>
          </w:tcPr>
          <w:p w:rsidR="00D738B4" w:rsidRPr="00863E97" w:rsidRDefault="00D738B4" w:rsidP="009222A8">
            <w:pPr>
              <w:jc w:val="right"/>
              <w:rPr>
                <w:rFonts w:eastAsia="Times New Roman" w:cs="Times New Roman"/>
                <w:color w:val="000000"/>
                <w:szCs w:val="22"/>
                <w:lang w:val="en-ZA"/>
              </w:rPr>
            </w:pPr>
            <w:r w:rsidRPr="00863E97">
              <w:rPr>
                <w:rFonts w:eastAsia="Times New Roman" w:cs="Times New Roman"/>
                <w:color w:val="000000"/>
                <w:szCs w:val="22"/>
                <w:lang w:val="en-ZA"/>
              </w:rPr>
              <w:lastRenderedPageBreak/>
              <w:t>2</w:t>
            </w:r>
          </w:p>
        </w:tc>
        <w:tc>
          <w:tcPr>
            <w:tcW w:w="1134" w:type="dxa"/>
            <w:shd w:val="clear" w:color="auto" w:fill="auto"/>
          </w:tcPr>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Female</w:t>
            </w:r>
          </w:p>
          <w:p w:rsidR="00D738B4" w:rsidRPr="00863E97" w:rsidRDefault="00D738B4" w:rsidP="009222A8">
            <w:pPr>
              <w:rPr>
                <w:rFonts w:eastAsia="Times New Roman" w:cs="Times New Roman"/>
                <w:color w:val="000000"/>
                <w:szCs w:val="22"/>
                <w:lang w:val="en-ZA"/>
              </w:rPr>
            </w:pPr>
          </w:p>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BA SocSci</w:t>
            </w:r>
          </w:p>
        </w:tc>
        <w:tc>
          <w:tcPr>
            <w:tcW w:w="992" w:type="dxa"/>
            <w:shd w:val="clear" w:color="auto" w:fill="auto"/>
          </w:tcPr>
          <w:p w:rsidR="00D738B4" w:rsidRPr="00863E97" w:rsidRDefault="00D738B4" w:rsidP="009222A8">
            <w:pPr>
              <w:pStyle w:val="NoSpacing"/>
              <w:rPr>
                <w:rFonts w:eastAsia="Times New Roman" w:cs="Times New Roman"/>
                <w:color w:val="000000"/>
                <w:szCs w:val="22"/>
                <w:lang w:val="en-ZA"/>
              </w:rPr>
            </w:pPr>
            <w:r w:rsidRPr="00863E97">
              <w:rPr>
                <w:rFonts w:eastAsia="Times New Roman" w:cs="Times New Roman"/>
                <w:color w:val="000000"/>
                <w:szCs w:val="22"/>
                <w:lang w:val="en-ZA"/>
              </w:rPr>
              <w:t xml:space="preserve">Ma’an </w:t>
            </w:r>
          </w:p>
        </w:tc>
        <w:tc>
          <w:tcPr>
            <w:tcW w:w="12191" w:type="dxa"/>
          </w:tcPr>
          <w:p w:rsidR="00D738B4" w:rsidRPr="00863E97"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Case Identification/</w:t>
            </w:r>
            <w:r w:rsidRPr="00863E97">
              <w:rPr>
                <w:rFonts w:eastAsia="Times New Roman" w:cs="Times New Roman"/>
                <w:i/>
                <w:iCs/>
                <w:color w:val="000000"/>
                <w:szCs w:val="22"/>
                <w:lang w:val="en-ZA"/>
              </w:rPr>
              <w:t xml:space="preserve">Referral: </w:t>
            </w:r>
          </w:p>
          <w:p w:rsidR="00D738B4" w:rsidRPr="00771FD1" w:rsidRDefault="00D738B4" w:rsidP="00C72FF0">
            <w:pPr>
              <w:pStyle w:val="ListParagraph"/>
              <w:numPr>
                <w:ilvl w:val="0"/>
                <w:numId w:val="82"/>
              </w:numPr>
              <w:rPr>
                <w:rFonts w:eastAsia="Times New Roman" w:cs="Times New Roman"/>
                <w:iCs/>
                <w:color w:val="000000"/>
                <w:szCs w:val="22"/>
                <w:lang w:val="en-ZA"/>
              </w:rPr>
            </w:pPr>
            <w:r>
              <w:rPr>
                <w:rFonts w:eastAsia="Times New Roman" w:cs="Times New Roman"/>
                <w:iCs/>
                <w:color w:val="000000"/>
                <w:szCs w:val="22"/>
                <w:lang w:val="en-ZA"/>
              </w:rPr>
              <w:t xml:space="preserve">Date referred: </w:t>
            </w:r>
            <w:r w:rsidRPr="00771FD1">
              <w:rPr>
                <w:rFonts w:eastAsia="Times New Roman" w:cs="Times New Roman"/>
                <w:iCs/>
                <w:color w:val="000000"/>
                <w:szCs w:val="22"/>
                <w:lang w:val="en-ZA"/>
              </w:rPr>
              <w:t xml:space="preserve">28/9/2017 </w:t>
            </w:r>
          </w:p>
          <w:p w:rsidR="00D738B4" w:rsidRDefault="00D738B4" w:rsidP="00C72FF0">
            <w:pPr>
              <w:pStyle w:val="ListParagraph"/>
              <w:numPr>
                <w:ilvl w:val="0"/>
                <w:numId w:val="82"/>
              </w:numPr>
              <w:rPr>
                <w:rFonts w:eastAsia="Times New Roman" w:cs="Times New Roman"/>
                <w:iCs/>
                <w:color w:val="000000"/>
                <w:szCs w:val="22"/>
                <w:lang w:val="en-ZA"/>
              </w:rPr>
            </w:pPr>
            <w:r w:rsidRPr="00771FD1">
              <w:rPr>
                <w:rFonts w:eastAsia="Times New Roman" w:cs="Times New Roman"/>
                <w:iCs/>
                <w:color w:val="000000"/>
                <w:szCs w:val="22"/>
                <w:lang w:val="en-ZA"/>
              </w:rPr>
              <w:t xml:space="preserve">UNRWA referred the case </w:t>
            </w:r>
            <w:r>
              <w:rPr>
                <w:rFonts w:eastAsia="Times New Roman" w:cs="Times New Roman"/>
                <w:iCs/>
                <w:color w:val="000000"/>
                <w:szCs w:val="22"/>
                <w:lang w:val="en-ZA"/>
              </w:rPr>
              <w:t xml:space="preserve">of a boy aged 6 years with visual impairment and mental retardation </w:t>
            </w:r>
            <w:r w:rsidRPr="00771FD1">
              <w:rPr>
                <w:rFonts w:eastAsia="Times New Roman" w:cs="Times New Roman"/>
                <w:iCs/>
                <w:color w:val="000000"/>
                <w:szCs w:val="22"/>
                <w:lang w:val="en-ZA"/>
              </w:rPr>
              <w:t>to the FC for life skills and counselling. (</w:t>
            </w:r>
            <w:r w:rsidRPr="00771FD1">
              <w:rPr>
                <w:rFonts w:eastAsia="Times New Roman" w:cs="Times New Roman"/>
                <w:i/>
                <w:iCs/>
                <w:color w:val="000000"/>
                <w:szCs w:val="22"/>
                <w:lang w:val="en-ZA"/>
              </w:rPr>
              <w:t xml:space="preserve">CM has </w:t>
            </w:r>
            <w:r>
              <w:rPr>
                <w:rFonts w:eastAsia="Times New Roman" w:cs="Times New Roman"/>
                <w:i/>
                <w:iCs/>
                <w:color w:val="000000"/>
                <w:szCs w:val="22"/>
                <w:lang w:val="en-ZA"/>
              </w:rPr>
              <w:t xml:space="preserve">personal </w:t>
            </w:r>
            <w:r w:rsidRPr="00771FD1">
              <w:rPr>
                <w:rFonts w:eastAsia="Times New Roman" w:cs="Times New Roman"/>
                <w:i/>
                <w:iCs/>
                <w:color w:val="000000"/>
                <w:szCs w:val="22"/>
                <w:lang w:val="en-ZA"/>
              </w:rPr>
              <w:t>arrangement with UNRWA counselor. UNRWA counselor refers cases for life skills and counselling, and FC refers cases to UNRWA for financial assistance. Appears this is an unofficial arrangement as officially UNR</w:t>
            </w:r>
            <w:r>
              <w:rPr>
                <w:rFonts w:eastAsia="Times New Roman" w:cs="Times New Roman"/>
                <w:i/>
                <w:iCs/>
                <w:color w:val="000000"/>
                <w:szCs w:val="22"/>
                <w:lang w:val="en-ZA"/>
              </w:rPr>
              <w:t>WA has no dealings with the FC but</w:t>
            </w:r>
            <w:r w:rsidRPr="00771FD1">
              <w:rPr>
                <w:rFonts w:eastAsia="Times New Roman" w:cs="Times New Roman"/>
                <w:i/>
                <w:iCs/>
                <w:color w:val="000000"/>
                <w:szCs w:val="22"/>
                <w:lang w:val="en-ZA"/>
              </w:rPr>
              <w:t xml:space="preserve"> the CM has a good relationship with the UNRWA counselor)</w:t>
            </w:r>
            <w:r w:rsidRPr="00771FD1">
              <w:rPr>
                <w:rFonts w:eastAsia="Times New Roman" w:cs="Times New Roman"/>
                <w:iCs/>
                <w:color w:val="000000"/>
                <w:szCs w:val="22"/>
                <w:lang w:val="en-ZA"/>
              </w:rPr>
              <w:t xml:space="preserve">. </w:t>
            </w:r>
          </w:p>
          <w:p w:rsidR="00D738B4" w:rsidRPr="00771FD1" w:rsidRDefault="00D738B4" w:rsidP="00C72FF0">
            <w:pPr>
              <w:pStyle w:val="ListParagraph"/>
              <w:numPr>
                <w:ilvl w:val="0"/>
                <w:numId w:val="82"/>
              </w:numPr>
              <w:rPr>
                <w:rFonts w:eastAsia="Times New Roman" w:cs="Times New Roman"/>
                <w:iCs/>
                <w:color w:val="000000"/>
                <w:szCs w:val="22"/>
                <w:lang w:val="en-ZA"/>
              </w:rPr>
            </w:pPr>
            <w:r w:rsidRPr="00771FD1">
              <w:rPr>
                <w:rFonts w:eastAsia="Times New Roman" w:cs="Times New Roman"/>
                <w:iCs/>
                <w:color w:val="000000"/>
                <w:szCs w:val="22"/>
                <w:lang w:val="en-ZA"/>
              </w:rPr>
              <w:t xml:space="preserve">No referral letter – UNRWA counsellor called the CM and told her about the case and sent the mother to the FC.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Primary assessment: </w:t>
            </w:r>
          </w:p>
          <w:p w:rsidR="00D738B4" w:rsidRDefault="00D738B4" w:rsidP="00C72FF0">
            <w:pPr>
              <w:pStyle w:val="ListParagraph"/>
              <w:numPr>
                <w:ilvl w:val="0"/>
                <w:numId w:val="83"/>
              </w:numPr>
              <w:rPr>
                <w:rFonts w:eastAsia="Times New Roman" w:cs="Times New Roman"/>
                <w:iCs/>
                <w:color w:val="000000"/>
                <w:szCs w:val="22"/>
                <w:lang w:val="en-ZA"/>
              </w:rPr>
            </w:pPr>
            <w:r w:rsidRPr="00771FD1">
              <w:rPr>
                <w:rFonts w:eastAsia="Times New Roman" w:cs="Times New Roman"/>
                <w:iCs/>
                <w:color w:val="000000"/>
                <w:szCs w:val="22"/>
                <w:lang w:val="en-ZA"/>
              </w:rPr>
              <w:t xml:space="preserve">Mom came to see the CM at the FC. </w:t>
            </w:r>
            <w:r>
              <w:rPr>
                <w:rFonts w:eastAsia="Times New Roman" w:cs="Times New Roman"/>
                <w:iCs/>
                <w:color w:val="000000"/>
                <w:szCs w:val="22"/>
                <w:lang w:val="en-ZA"/>
              </w:rPr>
              <w:t xml:space="preserve">This was not the child’s biological mother. </w:t>
            </w:r>
            <w:r w:rsidRPr="00771FD1">
              <w:rPr>
                <w:rFonts w:eastAsia="Times New Roman" w:cs="Times New Roman"/>
                <w:iCs/>
                <w:color w:val="000000"/>
                <w:szCs w:val="22"/>
                <w:lang w:val="en-ZA"/>
              </w:rPr>
              <w:t>Child’s mother divorced the father and married another man, she has no contact with her children, refuses to see them (</w:t>
            </w:r>
            <w:r w:rsidRPr="00771FD1">
              <w:rPr>
                <w:rFonts w:eastAsia="Times New Roman" w:cs="Times New Roman"/>
                <w:i/>
                <w:iCs/>
                <w:color w:val="000000"/>
                <w:szCs w:val="22"/>
                <w:lang w:val="en-ZA"/>
              </w:rPr>
              <w:t>in Arab culture if the mom remarries she doesn’t take her children with her. Has no involvement with her children - Rania</w:t>
            </w:r>
            <w:r w:rsidRPr="00771FD1">
              <w:rPr>
                <w:rFonts w:eastAsia="Times New Roman" w:cs="Times New Roman"/>
                <w:iCs/>
                <w:color w:val="000000"/>
                <w:szCs w:val="22"/>
                <w:lang w:val="en-ZA"/>
              </w:rPr>
              <w:t xml:space="preserve">). Husband’s new wife takes care of the children. </w:t>
            </w:r>
            <w:r>
              <w:rPr>
                <w:rFonts w:eastAsia="Times New Roman" w:cs="Times New Roman"/>
                <w:iCs/>
                <w:color w:val="000000"/>
                <w:szCs w:val="22"/>
                <w:lang w:val="en-ZA"/>
              </w:rPr>
              <w:t xml:space="preserve">Mom asked the CM for financial support. </w:t>
            </w:r>
          </w:p>
          <w:p w:rsidR="00D738B4" w:rsidRPr="00771FD1" w:rsidRDefault="00D738B4" w:rsidP="009222A8">
            <w:pPr>
              <w:pStyle w:val="ListParagraph"/>
              <w:ind w:left="360"/>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General assessment: </w:t>
            </w:r>
          </w:p>
          <w:p w:rsidR="00D738B4" w:rsidRDefault="00D738B4" w:rsidP="00C72FF0">
            <w:pPr>
              <w:pStyle w:val="ListParagraph"/>
              <w:numPr>
                <w:ilvl w:val="0"/>
                <w:numId w:val="83"/>
              </w:numPr>
              <w:rPr>
                <w:rFonts w:eastAsia="Times New Roman" w:cs="Times New Roman"/>
                <w:iCs/>
                <w:color w:val="000000"/>
                <w:szCs w:val="22"/>
                <w:lang w:val="en-ZA"/>
              </w:rPr>
            </w:pPr>
            <w:r w:rsidRPr="00771FD1">
              <w:rPr>
                <w:rFonts w:eastAsia="Times New Roman" w:cs="Times New Roman"/>
                <w:iCs/>
                <w:color w:val="000000"/>
                <w:szCs w:val="22"/>
                <w:lang w:val="en-ZA"/>
              </w:rPr>
              <w:t xml:space="preserve">CM did home visit. </w:t>
            </w:r>
            <w:r>
              <w:rPr>
                <w:rFonts w:eastAsia="Times New Roman" w:cs="Times New Roman"/>
                <w:iCs/>
                <w:color w:val="000000"/>
                <w:szCs w:val="22"/>
                <w:lang w:val="en-ZA"/>
              </w:rPr>
              <w:t xml:space="preserve">Household has 12 members: 2 adults and </w:t>
            </w:r>
            <w:r w:rsidRPr="00771FD1">
              <w:rPr>
                <w:rFonts w:eastAsia="Times New Roman" w:cs="Times New Roman"/>
                <w:iCs/>
                <w:color w:val="000000"/>
                <w:szCs w:val="22"/>
                <w:lang w:val="en-ZA"/>
              </w:rPr>
              <w:t xml:space="preserve">10 children </w:t>
            </w:r>
            <w:r>
              <w:rPr>
                <w:rFonts w:eastAsia="Times New Roman" w:cs="Times New Roman"/>
                <w:iCs/>
                <w:color w:val="000000"/>
                <w:szCs w:val="22"/>
                <w:lang w:val="en-ZA"/>
              </w:rPr>
              <w:t>4 – 17</w:t>
            </w:r>
            <w:r w:rsidRPr="00771FD1">
              <w:rPr>
                <w:rFonts w:eastAsia="Times New Roman" w:cs="Times New Roman"/>
                <w:iCs/>
                <w:color w:val="000000"/>
                <w:szCs w:val="22"/>
                <w:lang w:val="en-ZA"/>
              </w:rPr>
              <w:t xml:space="preserve"> years. </w:t>
            </w:r>
          </w:p>
          <w:p w:rsidR="00D738B4" w:rsidRDefault="00D738B4" w:rsidP="00C72FF0">
            <w:pPr>
              <w:pStyle w:val="ListParagraph"/>
              <w:numPr>
                <w:ilvl w:val="0"/>
                <w:numId w:val="83"/>
              </w:numPr>
              <w:rPr>
                <w:rFonts w:eastAsia="Times New Roman" w:cs="Times New Roman"/>
                <w:iCs/>
                <w:color w:val="000000"/>
                <w:szCs w:val="22"/>
                <w:lang w:val="en-ZA"/>
              </w:rPr>
            </w:pPr>
            <w:r w:rsidRPr="00771FD1">
              <w:rPr>
                <w:rFonts w:eastAsia="Times New Roman" w:cs="Times New Roman"/>
                <w:iCs/>
                <w:color w:val="000000"/>
                <w:szCs w:val="22"/>
                <w:lang w:val="en-ZA"/>
              </w:rPr>
              <w:t xml:space="preserve">During home visit </w:t>
            </w:r>
            <w:r>
              <w:rPr>
                <w:rFonts w:eastAsia="Times New Roman" w:cs="Times New Roman"/>
                <w:iCs/>
                <w:color w:val="000000"/>
                <w:szCs w:val="22"/>
                <w:lang w:val="en-ZA"/>
              </w:rPr>
              <w:t xml:space="preserve">CM </w:t>
            </w:r>
            <w:r w:rsidRPr="00771FD1">
              <w:rPr>
                <w:rFonts w:eastAsia="Times New Roman" w:cs="Times New Roman"/>
                <w:iCs/>
                <w:color w:val="000000"/>
                <w:szCs w:val="22"/>
                <w:lang w:val="en-ZA"/>
              </w:rPr>
              <w:t>found negl</w:t>
            </w:r>
            <w:r>
              <w:rPr>
                <w:rFonts w:eastAsia="Times New Roman" w:cs="Times New Roman"/>
                <w:iCs/>
                <w:color w:val="000000"/>
                <w:szCs w:val="22"/>
                <w:lang w:val="en-ZA"/>
              </w:rPr>
              <w:t>e</w:t>
            </w:r>
            <w:r w:rsidRPr="00771FD1">
              <w:rPr>
                <w:rFonts w:eastAsia="Times New Roman" w:cs="Times New Roman"/>
                <w:iCs/>
                <w:color w:val="000000"/>
                <w:szCs w:val="22"/>
                <w:lang w:val="en-ZA"/>
              </w:rPr>
              <w:t xml:space="preserve">ct of children. Unintentional neglect due to lack of finances. No money for anything. Mom has no problem </w:t>
            </w:r>
            <w:r>
              <w:rPr>
                <w:rFonts w:eastAsia="Times New Roman" w:cs="Times New Roman"/>
                <w:iCs/>
                <w:color w:val="000000"/>
                <w:szCs w:val="22"/>
                <w:lang w:val="en-ZA"/>
              </w:rPr>
              <w:t xml:space="preserve">taking care of </w:t>
            </w:r>
            <w:r w:rsidRPr="00771FD1">
              <w:rPr>
                <w:rFonts w:eastAsia="Times New Roman" w:cs="Times New Roman"/>
                <w:iCs/>
                <w:color w:val="000000"/>
                <w:szCs w:val="22"/>
                <w:lang w:val="en-ZA"/>
              </w:rPr>
              <w:t xml:space="preserve">the children from the first wife (2 of the </w:t>
            </w:r>
            <w:r>
              <w:rPr>
                <w:rFonts w:eastAsia="Times New Roman" w:cs="Times New Roman"/>
                <w:iCs/>
                <w:color w:val="000000"/>
                <w:szCs w:val="22"/>
                <w:lang w:val="en-ZA"/>
              </w:rPr>
              <w:t xml:space="preserve">10 </w:t>
            </w:r>
            <w:r w:rsidRPr="00771FD1">
              <w:rPr>
                <w:rFonts w:eastAsia="Times New Roman" w:cs="Times New Roman"/>
                <w:iCs/>
                <w:color w:val="000000"/>
                <w:szCs w:val="22"/>
                <w:lang w:val="en-ZA"/>
              </w:rPr>
              <w:t>children).</w:t>
            </w:r>
          </w:p>
          <w:p w:rsidR="00D738B4" w:rsidRPr="004F7136" w:rsidRDefault="00D738B4" w:rsidP="00C72FF0">
            <w:pPr>
              <w:pStyle w:val="ListParagraph"/>
              <w:numPr>
                <w:ilvl w:val="0"/>
                <w:numId w:val="83"/>
              </w:numPr>
              <w:rPr>
                <w:rFonts w:eastAsia="Times New Roman" w:cs="Times New Roman"/>
                <w:iCs/>
                <w:color w:val="000000"/>
                <w:szCs w:val="22"/>
                <w:lang w:val="en-ZA"/>
              </w:rPr>
            </w:pPr>
            <w:r w:rsidRPr="004F7136">
              <w:rPr>
                <w:rFonts w:eastAsia="Times New Roman" w:cs="Times New Roman"/>
                <w:iCs/>
                <w:color w:val="000000"/>
                <w:szCs w:val="22"/>
                <w:lang w:val="en-ZA"/>
              </w:rPr>
              <w:t>Mother also needed support, awareness support on neglect (unintentional). CM said the husband’s new wife was a good mother and it is not good for a child to live without a mother so wouldn’</w:t>
            </w:r>
            <w:r>
              <w:rPr>
                <w:rFonts w:eastAsia="Times New Roman" w:cs="Times New Roman"/>
                <w:iCs/>
                <w:color w:val="000000"/>
                <w:szCs w:val="22"/>
                <w:lang w:val="en-ZA"/>
              </w:rPr>
              <w:t>t want to remove the child</w:t>
            </w:r>
            <w:r w:rsidRPr="004F7136">
              <w:rPr>
                <w:rFonts w:eastAsia="Times New Roman" w:cs="Times New Roman"/>
                <w:iCs/>
                <w:color w:val="000000"/>
                <w:szCs w:val="22"/>
                <w:lang w:val="en-ZA"/>
              </w:rPr>
              <w:t xml:space="preserve">.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Case Plan</w:t>
            </w:r>
            <w:r>
              <w:rPr>
                <w:rFonts w:eastAsia="Times New Roman" w:cs="Times New Roman"/>
                <w:i/>
                <w:iCs/>
                <w:color w:val="000000"/>
                <w:szCs w:val="22"/>
                <w:lang w:val="en-ZA"/>
              </w:rPr>
              <w:t xml:space="preserve"> and Implementation</w:t>
            </w:r>
            <w:r w:rsidRPr="00863E97">
              <w:rPr>
                <w:rFonts w:eastAsia="Times New Roman" w:cs="Times New Roman"/>
                <w:i/>
                <w:iCs/>
                <w:color w:val="000000"/>
                <w:szCs w:val="22"/>
                <w:lang w:val="en-ZA"/>
              </w:rPr>
              <w:t xml:space="preserve">: </w:t>
            </w:r>
          </w:p>
          <w:p w:rsidR="00D738B4" w:rsidRPr="00A600F9" w:rsidRDefault="00D738B4" w:rsidP="00C72FF0">
            <w:pPr>
              <w:pStyle w:val="ListParagraph"/>
              <w:numPr>
                <w:ilvl w:val="1"/>
                <w:numId w:val="84"/>
              </w:numPr>
              <w:rPr>
                <w:rFonts w:eastAsia="Times New Roman" w:cs="Times New Roman"/>
                <w:iCs/>
                <w:color w:val="000000"/>
                <w:szCs w:val="22"/>
                <w:lang w:val="en-ZA"/>
              </w:rPr>
            </w:pPr>
            <w:r w:rsidRPr="00A600F9">
              <w:rPr>
                <w:rFonts w:eastAsia="Times New Roman" w:cs="Times New Roman"/>
                <w:iCs/>
                <w:color w:val="000000"/>
                <w:szCs w:val="22"/>
                <w:lang w:val="en-ZA"/>
              </w:rPr>
              <w:t>Support for the mom – awareness sessions at the FC and counseling at home (</w:t>
            </w:r>
            <w:r>
              <w:rPr>
                <w:rFonts w:eastAsia="Times New Roman" w:cs="Times New Roman"/>
                <w:i/>
                <w:iCs/>
                <w:color w:val="000000"/>
                <w:szCs w:val="22"/>
                <w:lang w:val="en-ZA"/>
              </w:rPr>
              <w:t>U</w:t>
            </w:r>
            <w:r w:rsidRPr="00A600F9">
              <w:rPr>
                <w:rFonts w:eastAsia="Times New Roman" w:cs="Times New Roman"/>
                <w:i/>
                <w:iCs/>
                <w:color w:val="000000"/>
                <w:szCs w:val="22"/>
                <w:lang w:val="en-ZA"/>
              </w:rPr>
              <w:t>nclear if this was from the CM or the FC counselor</w:t>
            </w:r>
            <w:r w:rsidRPr="00A600F9">
              <w:rPr>
                <w:rFonts w:eastAsia="Times New Roman" w:cs="Times New Roman"/>
                <w:iCs/>
                <w:color w:val="000000"/>
                <w:szCs w:val="22"/>
                <w:lang w:val="en-ZA"/>
              </w:rPr>
              <w:t>). Father’s education was apparently too low for him to be involved in child protection group awareness sessions</w:t>
            </w:r>
            <w:r>
              <w:rPr>
                <w:rFonts w:eastAsia="Times New Roman" w:cs="Times New Roman"/>
                <w:iCs/>
                <w:color w:val="000000"/>
                <w:szCs w:val="22"/>
                <w:lang w:val="en-ZA"/>
              </w:rPr>
              <w:t xml:space="preserve"> (</w:t>
            </w:r>
            <w:r w:rsidRPr="004243D4">
              <w:rPr>
                <w:rFonts w:eastAsia="Times New Roman" w:cs="Times New Roman"/>
                <w:i/>
                <w:iCs/>
                <w:color w:val="000000"/>
                <w:szCs w:val="22"/>
                <w:lang w:val="en-ZA"/>
              </w:rPr>
              <w:t>should these awareness sessions not be appropriate for all levels of education?</w:t>
            </w:r>
            <w:r>
              <w:rPr>
                <w:rFonts w:eastAsia="Times New Roman" w:cs="Times New Roman"/>
                <w:iCs/>
                <w:color w:val="000000"/>
                <w:szCs w:val="22"/>
                <w:lang w:val="en-ZA"/>
              </w:rPr>
              <w:t>)</w:t>
            </w:r>
            <w:r w:rsidRPr="00A600F9">
              <w:rPr>
                <w:rFonts w:eastAsia="Times New Roman" w:cs="Times New Roman"/>
                <w:iCs/>
                <w:color w:val="000000"/>
                <w:szCs w:val="22"/>
                <w:lang w:val="en-ZA"/>
              </w:rPr>
              <w:t xml:space="preserve">. </w:t>
            </w:r>
          </w:p>
          <w:p w:rsidR="00D738B4" w:rsidRPr="00A600F9" w:rsidRDefault="00D738B4" w:rsidP="00C72FF0">
            <w:pPr>
              <w:pStyle w:val="ListParagraph"/>
              <w:numPr>
                <w:ilvl w:val="1"/>
                <w:numId w:val="84"/>
              </w:numPr>
              <w:rPr>
                <w:rFonts w:eastAsia="Times New Roman" w:cs="Times New Roman"/>
                <w:iCs/>
                <w:color w:val="000000"/>
                <w:szCs w:val="22"/>
                <w:lang w:val="en-ZA"/>
              </w:rPr>
            </w:pPr>
            <w:r w:rsidRPr="00A600F9">
              <w:rPr>
                <w:rFonts w:eastAsia="Times New Roman" w:cs="Times New Roman"/>
                <w:iCs/>
                <w:color w:val="000000"/>
                <w:szCs w:val="22"/>
                <w:lang w:val="en-ZA"/>
              </w:rPr>
              <w:t xml:space="preserve">Individual and group counseling for the child from the FC counselor. </w:t>
            </w:r>
          </w:p>
          <w:p w:rsidR="00D738B4" w:rsidRPr="00A600F9" w:rsidRDefault="00D738B4" w:rsidP="00C72FF0">
            <w:pPr>
              <w:pStyle w:val="ListParagraph"/>
              <w:numPr>
                <w:ilvl w:val="1"/>
                <w:numId w:val="84"/>
              </w:numPr>
              <w:rPr>
                <w:rFonts w:eastAsia="Times New Roman" w:cs="Times New Roman"/>
                <w:iCs/>
                <w:color w:val="000000"/>
                <w:szCs w:val="22"/>
                <w:lang w:val="en-ZA"/>
              </w:rPr>
            </w:pPr>
            <w:r w:rsidRPr="00A600F9">
              <w:rPr>
                <w:rFonts w:eastAsia="Times New Roman" w:cs="Times New Roman"/>
                <w:iCs/>
                <w:color w:val="000000"/>
                <w:szCs w:val="22"/>
                <w:lang w:val="en-ZA"/>
              </w:rPr>
              <w:t xml:space="preserve">Life skills sessions – child is hyperactive and “too short” so other children tease </w:t>
            </w:r>
            <w:r>
              <w:rPr>
                <w:rFonts w:eastAsia="Times New Roman" w:cs="Times New Roman"/>
                <w:iCs/>
                <w:color w:val="000000"/>
                <w:szCs w:val="22"/>
                <w:lang w:val="en-ZA"/>
              </w:rPr>
              <w:t>him</w:t>
            </w:r>
            <w:r w:rsidRPr="00A600F9">
              <w:rPr>
                <w:rFonts w:eastAsia="Times New Roman" w:cs="Times New Roman"/>
                <w:iCs/>
                <w:color w:val="000000"/>
                <w:szCs w:val="22"/>
                <w:lang w:val="en-ZA"/>
              </w:rPr>
              <w:t>, needs to build h</w:t>
            </w:r>
            <w:r>
              <w:rPr>
                <w:rFonts w:eastAsia="Times New Roman" w:cs="Times New Roman"/>
                <w:iCs/>
                <w:color w:val="000000"/>
                <w:szCs w:val="22"/>
                <w:lang w:val="en-ZA"/>
              </w:rPr>
              <w:t>is</w:t>
            </w:r>
            <w:r w:rsidRPr="00A600F9">
              <w:rPr>
                <w:rFonts w:eastAsia="Times New Roman" w:cs="Times New Roman"/>
                <w:iCs/>
                <w:color w:val="000000"/>
                <w:szCs w:val="22"/>
                <w:lang w:val="en-ZA"/>
              </w:rPr>
              <w:t xml:space="preserve"> confidence and self-esteem</w:t>
            </w:r>
            <w:r>
              <w:rPr>
                <w:rFonts w:eastAsia="Times New Roman" w:cs="Times New Roman"/>
                <w:iCs/>
                <w:color w:val="000000"/>
                <w:szCs w:val="22"/>
                <w:lang w:val="en-ZA"/>
              </w:rPr>
              <w:t>.</w:t>
            </w:r>
          </w:p>
          <w:p w:rsidR="00D738B4" w:rsidRPr="00A600F9" w:rsidRDefault="00D738B4" w:rsidP="00C72FF0">
            <w:pPr>
              <w:pStyle w:val="ListParagraph"/>
              <w:numPr>
                <w:ilvl w:val="1"/>
                <w:numId w:val="84"/>
              </w:numPr>
              <w:rPr>
                <w:rFonts w:eastAsia="Times New Roman" w:cs="Times New Roman"/>
                <w:iCs/>
                <w:color w:val="000000"/>
                <w:szCs w:val="22"/>
                <w:lang w:val="en-ZA"/>
              </w:rPr>
            </w:pPr>
            <w:r>
              <w:rPr>
                <w:rFonts w:eastAsia="Times New Roman" w:cs="Times New Roman"/>
                <w:iCs/>
                <w:color w:val="000000"/>
                <w:szCs w:val="22"/>
                <w:lang w:val="en-ZA"/>
              </w:rPr>
              <w:t xml:space="preserve">Child referred </w:t>
            </w:r>
            <w:r w:rsidRPr="00A600F9">
              <w:rPr>
                <w:rFonts w:eastAsia="Times New Roman" w:cs="Times New Roman"/>
                <w:iCs/>
                <w:color w:val="000000"/>
                <w:szCs w:val="22"/>
                <w:lang w:val="en-ZA"/>
              </w:rPr>
              <w:t>to disabled organisation and to Gaza Mental Health programme to check his IQ. Found that he can’t attend mainstream school as his IQ is low for his age, has to attend disabled school (</w:t>
            </w:r>
            <w:r w:rsidRPr="00A600F9">
              <w:rPr>
                <w:rFonts w:eastAsia="Times New Roman" w:cs="Times New Roman"/>
                <w:i/>
                <w:iCs/>
                <w:color w:val="000000"/>
                <w:szCs w:val="22"/>
                <w:lang w:val="en-ZA"/>
              </w:rPr>
              <w:t>UNRWA?</w:t>
            </w:r>
            <w:r w:rsidRPr="00A600F9">
              <w:rPr>
                <w:rFonts w:eastAsia="Times New Roman" w:cs="Times New Roman"/>
                <w:iCs/>
                <w:color w:val="000000"/>
                <w:szCs w:val="22"/>
                <w:lang w:val="en-ZA"/>
              </w:rPr>
              <w:t>). When he is older he may be able to attend mainstream school. UNRWA to provide glasses and remedial support. (</w:t>
            </w:r>
            <w:r>
              <w:rPr>
                <w:rFonts w:eastAsia="Times New Roman" w:cs="Times New Roman"/>
                <w:i/>
                <w:iCs/>
                <w:color w:val="000000"/>
                <w:szCs w:val="22"/>
                <w:lang w:val="en-ZA"/>
              </w:rPr>
              <w:t>Unclear</w:t>
            </w:r>
            <w:r w:rsidRPr="00A600F9">
              <w:rPr>
                <w:rFonts w:eastAsia="Times New Roman" w:cs="Times New Roman"/>
                <w:i/>
                <w:iCs/>
                <w:color w:val="000000"/>
                <w:szCs w:val="22"/>
                <w:lang w:val="en-ZA"/>
              </w:rPr>
              <w:t xml:space="preserve"> if the child’s eyesight was visual impairment or short/long sightedness. If you need glasses doesn’t make you a person with a disability</w:t>
            </w:r>
            <w:r w:rsidRPr="00A600F9">
              <w:rPr>
                <w:rFonts w:eastAsia="Times New Roman" w:cs="Times New Roman"/>
                <w:iCs/>
                <w:color w:val="000000"/>
                <w:szCs w:val="22"/>
                <w:lang w:val="en-ZA"/>
              </w:rPr>
              <w:t xml:space="preserve">). </w:t>
            </w:r>
          </w:p>
          <w:p w:rsidR="00D738B4" w:rsidRPr="00A600F9" w:rsidRDefault="00D738B4" w:rsidP="00C72FF0">
            <w:pPr>
              <w:pStyle w:val="ListParagraph"/>
              <w:numPr>
                <w:ilvl w:val="1"/>
                <w:numId w:val="84"/>
              </w:numPr>
              <w:rPr>
                <w:rFonts w:eastAsia="Times New Roman" w:cs="Times New Roman"/>
                <w:iCs/>
                <w:color w:val="000000"/>
                <w:szCs w:val="22"/>
                <w:lang w:val="en-ZA"/>
              </w:rPr>
            </w:pPr>
            <w:r w:rsidRPr="00A600F9">
              <w:rPr>
                <w:rFonts w:eastAsia="Times New Roman" w:cs="Times New Roman"/>
                <w:iCs/>
                <w:color w:val="000000"/>
                <w:szCs w:val="22"/>
                <w:lang w:val="en-ZA"/>
              </w:rPr>
              <w:t xml:space="preserve">Material and financial support – </w:t>
            </w:r>
            <w:r>
              <w:rPr>
                <w:rFonts w:eastAsia="Times New Roman" w:cs="Times New Roman"/>
                <w:iCs/>
                <w:color w:val="000000"/>
                <w:szCs w:val="22"/>
                <w:lang w:val="en-ZA"/>
              </w:rPr>
              <w:t xml:space="preserve">CM </w:t>
            </w:r>
            <w:r w:rsidRPr="00A600F9">
              <w:rPr>
                <w:rFonts w:eastAsia="Times New Roman" w:cs="Times New Roman"/>
                <w:iCs/>
                <w:color w:val="000000"/>
                <w:szCs w:val="22"/>
                <w:lang w:val="en-ZA"/>
              </w:rPr>
              <w:t>referred to UNRWA (</w:t>
            </w:r>
            <w:r w:rsidRPr="00A600F9">
              <w:rPr>
                <w:rFonts w:eastAsia="Times New Roman" w:cs="Times New Roman"/>
                <w:i/>
                <w:iCs/>
                <w:color w:val="000000"/>
                <w:szCs w:val="22"/>
                <w:lang w:val="en-ZA"/>
              </w:rPr>
              <w:t>but the case was referred from UNRWA surely they would already be providing this support and if not, why not?</w:t>
            </w:r>
            <w:r w:rsidRPr="00A600F9">
              <w:rPr>
                <w:rFonts w:eastAsia="Times New Roman" w:cs="Times New Roman"/>
                <w:iCs/>
                <w:color w:val="000000"/>
                <w:szCs w:val="22"/>
                <w:lang w:val="en-ZA"/>
              </w:rPr>
              <w:t xml:space="preserve">).  UNRWA provided a cart for the father to sell coffee and tea and earn some income this way. Father is sick and unable to work outside the home, but seems he was able to do the cart. </w:t>
            </w:r>
          </w:p>
          <w:p w:rsidR="00D738B4" w:rsidRPr="00A600F9" w:rsidRDefault="00D738B4" w:rsidP="00C72FF0">
            <w:pPr>
              <w:pStyle w:val="ListParagraph"/>
              <w:numPr>
                <w:ilvl w:val="1"/>
                <w:numId w:val="84"/>
              </w:numPr>
              <w:rPr>
                <w:rFonts w:eastAsia="Times New Roman" w:cs="Times New Roman"/>
                <w:iCs/>
                <w:color w:val="000000"/>
                <w:szCs w:val="22"/>
                <w:lang w:val="en-ZA"/>
              </w:rPr>
            </w:pPr>
            <w:r>
              <w:rPr>
                <w:rFonts w:eastAsia="Times New Roman" w:cs="Times New Roman"/>
                <w:iCs/>
                <w:color w:val="000000"/>
                <w:szCs w:val="22"/>
                <w:lang w:val="en-ZA"/>
              </w:rPr>
              <w:t>C</w:t>
            </w:r>
            <w:r w:rsidRPr="00A600F9">
              <w:rPr>
                <w:rFonts w:eastAsia="Times New Roman" w:cs="Times New Roman"/>
                <w:iCs/>
                <w:color w:val="000000"/>
                <w:szCs w:val="22"/>
                <w:lang w:val="en-ZA"/>
              </w:rPr>
              <w:t xml:space="preserve">hild needs speech support but the FC can’t provide this. Disabled school </w:t>
            </w:r>
            <w:r>
              <w:rPr>
                <w:rFonts w:eastAsia="Times New Roman" w:cs="Times New Roman"/>
                <w:iCs/>
                <w:color w:val="000000"/>
                <w:szCs w:val="22"/>
                <w:lang w:val="en-ZA"/>
              </w:rPr>
              <w:t xml:space="preserve">will </w:t>
            </w:r>
            <w:r w:rsidRPr="00A600F9">
              <w:rPr>
                <w:rFonts w:eastAsia="Times New Roman" w:cs="Times New Roman"/>
                <w:iCs/>
                <w:color w:val="000000"/>
                <w:szCs w:val="22"/>
                <w:lang w:val="en-ZA"/>
              </w:rPr>
              <w:t xml:space="preserve">provide.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lastRenderedPageBreak/>
              <w:t xml:space="preserve">Case closure: </w:t>
            </w:r>
          </w:p>
          <w:p w:rsidR="00D738B4" w:rsidRPr="004F7136" w:rsidRDefault="00D738B4" w:rsidP="00C72FF0">
            <w:pPr>
              <w:pStyle w:val="ListParagraph"/>
              <w:numPr>
                <w:ilvl w:val="0"/>
                <w:numId w:val="86"/>
              </w:numPr>
              <w:rPr>
                <w:rFonts w:eastAsia="Times New Roman" w:cs="Times New Roman"/>
                <w:iCs/>
                <w:color w:val="000000"/>
                <w:szCs w:val="22"/>
                <w:lang w:val="en-ZA"/>
              </w:rPr>
            </w:pPr>
            <w:r w:rsidRPr="004F7136">
              <w:rPr>
                <w:rFonts w:eastAsia="Times New Roman" w:cs="Times New Roman"/>
                <w:iCs/>
                <w:color w:val="000000"/>
                <w:szCs w:val="22"/>
                <w:lang w:val="en-ZA"/>
              </w:rPr>
              <w:t>CM wants to close the case as most of the planned interventions have been achieved and CM was able to support the mother to care for all her children. Needs to do follow-up for some time to make sure the child is receiving the services (</w:t>
            </w:r>
            <w:r w:rsidRPr="004F7136">
              <w:rPr>
                <w:rFonts w:eastAsia="Times New Roman" w:cs="Times New Roman"/>
                <w:i/>
                <w:iCs/>
                <w:color w:val="000000"/>
                <w:szCs w:val="22"/>
                <w:lang w:val="en-ZA"/>
              </w:rPr>
              <w:t>unclear for how long)</w:t>
            </w:r>
            <w:r w:rsidRPr="004F7136">
              <w:rPr>
                <w:rFonts w:eastAsia="Times New Roman" w:cs="Times New Roman"/>
                <w:iCs/>
                <w:color w:val="000000"/>
                <w:szCs w:val="22"/>
                <w:lang w:val="en-ZA"/>
              </w:rPr>
              <w:t xml:space="preserve">.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Reflections: </w:t>
            </w:r>
          </w:p>
          <w:p w:rsidR="00D738B4" w:rsidRPr="004F7136" w:rsidRDefault="00D738B4" w:rsidP="00C72FF0">
            <w:pPr>
              <w:pStyle w:val="ListParagraph"/>
              <w:numPr>
                <w:ilvl w:val="0"/>
                <w:numId w:val="85"/>
              </w:numPr>
              <w:rPr>
                <w:rFonts w:eastAsia="Times New Roman" w:cs="Times New Roman"/>
                <w:i/>
                <w:iCs/>
                <w:color w:val="000000"/>
                <w:szCs w:val="22"/>
                <w:lang w:val="en-ZA"/>
              </w:rPr>
            </w:pPr>
            <w:r w:rsidRPr="004F7136">
              <w:rPr>
                <w:rFonts w:eastAsia="Times New Roman" w:cs="Times New Roman"/>
                <w:i/>
                <w:iCs/>
                <w:color w:val="000000"/>
                <w:szCs w:val="22"/>
                <w:lang w:val="en-ZA"/>
              </w:rPr>
              <w:t xml:space="preserve">What can awareness sessions on unintentional neglect hope to achieve if the cause is poverty? </w:t>
            </w:r>
          </w:p>
          <w:p w:rsidR="00D738B4" w:rsidRPr="004F7136" w:rsidRDefault="00D738B4" w:rsidP="00C72FF0">
            <w:pPr>
              <w:pStyle w:val="ListParagraph"/>
              <w:numPr>
                <w:ilvl w:val="0"/>
                <w:numId w:val="85"/>
              </w:numPr>
              <w:rPr>
                <w:rFonts w:eastAsia="Times New Roman" w:cs="Times New Roman"/>
                <w:i/>
                <w:iCs/>
                <w:color w:val="000000"/>
                <w:szCs w:val="22"/>
                <w:lang w:val="en-ZA"/>
              </w:rPr>
            </w:pPr>
            <w:r w:rsidRPr="004F7136">
              <w:rPr>
                <w:rFonts w:eastAsia="Times New Roman" w:cs="Times New Roman"/>
                <w:i/>
                <w:iCs/>
                <w:color w:val="000000"/>
                <w:szCs w:val="22"/>
                <w:lang w:val="en-ZA"/>
              </w:rPr>
              <w:t xml:space="preserve">Why could the father not be included in awareness sessions at his home? Is his intellectual capacity impaired or is he illiterate? There could be a way to get CP messages across in either case. </w:t>
            </w:r>
          </w:p>
          <w:p w:rsidR="00D738B4" w:rsidRPr="00863E97" w:rsidRDefault="00D738B4" w:rsidP="00C72FF0">
            <w:pPr>
              <w:pStyle w:val="ListParagraph"/>
              <w:numPr>
                <w:ilvl w:val="0"/>
                <w:numId w:val="18"/>
              </w:numPr>
              <w:rPr>
                <w:rFonts w:eastAsia="Times New Roman" w:cs="Times New Roman"/>
                <w:i/>
                <w:iCs/>
                <w:color w:val="000000"/>
                <w:szCs w:val="22"/>
                <w:lang w:val="en-ZA"/>
              </w:rPr>
            </w:pPr>
            <w:r w:rsidRPr="00863E97">
              <w:rPr>
                <w:rFonts w:eastAsia="Times New Roman" w:cs="Times New Roman"/>
                <w:i/>
                <w:iCs/>
                <w:color w:val="000000"/>
                <w:szCs w:val="22"/>
                <w:lang w:val="en-ZA"/>
              </w:rPr>
              <w:t xml:space="preserve">The culture of mothers who remarry cutting all ties with their children is a gender issue. Is this something that needs to be addressed? How? What is the impact on children of divorced mothers who never see them again or have any contact with them? </w:t>
            </w:r>
          </w:p>
        </w:tc>
      </w:tr>
      <w:tr w:rsidR="00D738B4" w:rsidRPr="00863E97" w:rsidTr="009222A8">
        <w:trPr>
          <w:trHeight w:val="63"/>
        </w:trPr>
        <w:tc>
          <w:tcPr>
            <w:tcW w:w="299" w:type="dxa"/>
            <w:shd w:val="clear" w:color="auto" w:fill="auto"/>
          </w:tcPr>
          <w:p w:rsidR="00D738B4" w:rsidRPr="00863E97" w:rsidRDefault="00D738B4" w:rsidP="009222A8">
            <w:pPr>
              <w:jc w:val="right"/>
              <w:rPr>
                <w:rFonts w:eastAsia="Times New Roman" w:cs="Times New Roman"/>
                <w:color w:val="000000"/>
                <w:szCs w:val="22"/>
                <w:lang w:val="en-ZA"/>
              </w:rPr>
            </w:pPr>
            <w:r w:rsidRPr="00863E97">
              <w:rPr>
                <w:rFonts w:eastAsia="Times New Roman" w:cs="Times New Roman"/>
                <w:color w:val="000000"/>
                <w:szCs w:val="22"/>
                <w:lang w:val="en-ZA"/>
              </w:rPr>
              <w:lastRenderedPageBreak/>
              <w:t>3</w:t>
            </w:r>
          </w:p>
        </w:tc>
        <w:tc>
          <w:tcPr>
            <w:tcW w:w="1134" w:type="dxa"/>
            <w:shd w:val="clear" w:color="auto" w:fill="auto"/>
          </w:tcPr>
          <w:p w:rsidR="00D738B4"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Male</w:t>
            </w:r>
          </w:p>
          <w:p w:rsidR="00D738B4" w:rsidRDefault="00D738B4" w:rsidP="009222A8">
            <w:pPr>
              <w:rPr>
                <w:rFonts w:eastAsia="Times New Roman" w:cs="Times New Roman"/>
                <w:color w:val="000000"/>
                <w:szCs w:val="22"/>
                <w:lang w:val="en-ZA"/>
              </w:rPr>
            </w:pPr>
          </w:p>
          <w:p w:rsidR="00D738B4" w:rsidRPr="00863E97" w:rsidRDefault="00D738B4" w:rsidP="009222A8">
            <w:pPr>
              <w:rPr>
                <w:rFonts w:eastAsia="Times New Roman" w:cs="Times New Roman"/>
                <w:color w:val="000000"/>
                <w:szCs w:val="22"/>
                <w:lang w:val="en-ZA"/>
              </w:rPr>
            </w:pPr>
            <w:r>
              <w:rPr>
                <w:rFonts w:eastAsia="Times New Roman" w:cs="Times New Roman"/>
                <w:color w:val="000000"/>
                <w:szCs w:val="22"/>
                <w:lang w:val="en-ZA"/>
              </w:rPr>
              <w:t xml:space="preserve">BA Social Work </w:t>
            </w:r>
          </w:p>
        </w:tc>
        <w:tc>
          <w:tcPr>
            <w:tcW w:w="992" w:type="dxa"/>
            <w:shd w:val="clear" w:color="auto" w:fill="auto"/>
          </w:tcPr>
          <w:p w:rsidR="00D738B4" w:rsidRPr="00863E97" w:rsidRDefault="00D738B4" w:rsidP="009222A8">
            <w:pPr>
              <w:pStyle w:val="NoSpacing"/>
              <w:rPr>
                <w:rFonts w:eastAsia="Times New Roman" w:cs="Times New Roman"/>
                <w:color w:val="000000"/>
                <w:szCs w:val="22"/>
                <w:lang w:val="en-ZA"/>
              </w:rPr>
            </w:pPr>
            <w:r>
              <w:rPr>
                <w:rFonts w:cs="Times New Roman"/>
                <w:szCs w:val="22"/>
              </w:rPr>
              <w:t>Ma’an</w:t>
            </w:r>
            <w:r w:rsidRPr="00863E97">
              <w:rPr>
                <w:rFonts w:cs="Times New Roman"/>
                <w:szCs w:val="22"/>
              </w:rPr>
              <w:t xml:space="preserve"> </w:t>
            </w:r>
          </w:p>
        </w:tc>
        <w:tc>
          <w:tcPr>
            <w:tcW w:w="12191" w:type="dxa"/>
          </w:tcPr>
          <w:p w:rsidR="00D738B4" w:rsidRPr="00863E97"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Case Identification/</w:t>
            </w:r>
            <w:r w:rsidRPr="00863E97">
              <w:rPr>
                <w:rFonts w:eastAsia="Times New Roman" w:cs="Times New Roman"/>
                <w:i/>
                <w:iCs/>
                <w:color w:val="000000"/>
                <w:szCs w:val="22"/>
                <w:lang w:val="en-ZA"/>
              </w:rPr>
              <w:t xml:space="preserve">Referral: </w:t>
            </w:r>
          </w:p>
          <w:p w:rsidR="00D738B4" w:rsidRPr="00D85ADA" w:rsidRDefault="00D738B4" w:rsidP="00C72FF0">
            <w:pPr>
              <w:pStyle w:val="ListParagraph"/>
              <w:numPr>
                <w:ilvl w:val="0"/>
                <w:numId w:val="18"/>
              </w:numPr>
              <w:rPr>
                <w:rFonts w:eastAsia="Times New Roman" w:cs="Times New Roman"/>
                <w:iCs/>
                <w:color w:val="000000"/>
                <w:szCs w:val="22"/>
                <w:lang w:val="en-ZA"/>
              </w:rPr>
            </w:pPr>
            <w:r>
              <w:rPr>
                <w:rFonts w:eastAsia="Times New Roman" w:cs="Times New Roman"/>
                <w:iCs/>
                <w:color w:val="000000"/>
                <w:szCs w:val="22"/>
                <w:lang w:val="en-ZA"/>
              </w:rPr>
              <w:t xml:space="preserve">Case identified: </w:t>
            </w:r>
            <w:r w:rsidRPr="00D85ADA">
              <w:rPr>
                <w:rFonts w:eastAsia="Times New Roman" w:cs="Times New Roman"/>
                <w:iCs/>
                <w:color w:val="000000"/>
                <w:szCs w:val="22"/>
                <w:lang w:val="en-ZA"/>
              </w:rPr>
              <w:t xml:space="preserve">23/4/2017 </w:t>
            </w:r>
          </w:p>
          <w:p w:rsidR="00D738B4" w:rsidRPr="00D85ADA" w:rsidRDefault="00D738B4" w:rsidP="00C72FF0">
            <w:pPr>
              <w:pStyle w:val="ListParagraph"/>
              <w:numPr>
                <w:ilvl w:val="0"/>
                <w:numId w:val="18"/>
              </w:numPr>
              <w:rPr>
                <w:rFonts w:eastAsia="Times New Roman" w:cs="Times New Roman"/>
                <w:iCs/>
                <w:color w:val="000000"/>
                <w:szCs w:val="22"/>
                <w:lang w:val="en-ZA"/>
              </w:rPr>
            </w:pPr>
            <w:r w:rsidRPr="00D85ADA">
              <w:rPr>
                <w:rFonts w:eastAsia="Times New Roman" w:cs="Times New Roman"/>
                <w:iCs/>
                <w:color w:val="000000"/>
                <w:szCs w:val="22"/>
                <w:lang w:val="en-ZA"/>
              </w:rPr>
              <w:t xml:space="preserve">Case identified after CP session for men. Father came after the session to speak to the CM. </w:t>
            </w:r>
          </w:p>
          <w:p w:rsidR="00D738B4" w:rsidRPr="00D85ADA"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Primary assessment: </w:t>
            </w:r>
          </w:p>
          <w:p w:rsidR="00D738B4" w:rsidRDefault="00D738B4" w:rsidP="00C72FF0">
            <w:pPr>
              <w:pStyle w:val="ListParagraph"/>
              <w:numPr>
                <w:ilvl w:val="0"/>
                <w:numId w:val="18"/>
              </w:numPr>
              <w:rPr>
                <w:rFonts w:eastAsia="Times New Roman" w:cs="Times New Roman"/>
                <w:iCs/>
                <w:color w:val="000000"/>
                <w:szCs w:val="22"/>
                <w:lang w:val="en-ZA"/>
              </w:rPr>
            </w:pPr>
            <w:r>
              <w:rPr>
                <w:rFonts w:eastAsia="Times New Roman" w:cs="Times New Roman"/>
                <w:iCs/>
                <w:color w:val="000000"/>
                <w:szCs w:val="22"/>
                <w:lang w:val="en-ZA"/>
              </w:rPr>
              <w:t xml:space="preserve">Conducted at the FC. </w:t>
            </w:r>
          </w:p>
          <w:p w:rsidR="00D738B4" w:rsidRPr="00D85ADA" w:rsidRDefault="00D738B4" w:rsidP="00C72FF0">
            <w:pPr>
              <w:pStyle w:val="ListParagraph"/>
              <w:numPr>
                <w:ilvl w:val="0"/>
                <w:numId w:val="18"/>
              </w:numPr>
              <w:rPr>
                <w:rFonts w:eastAsia="Times New Roman" w:cs="Times New Roman"/>
                <w:iCs/>
                <w:color w:val="000000"/>
                <w:szCs w:val="22"/>
                <w:lang w:val="en-ZA"/>
              </w:rPr>
            </w:pPr>
            <w:r w:rsidRPr="00D85ADA">
              <w:rPr>
                <w:rFonts w:eastAsia="Times New Roman" w:cs="Times New Roman"/>
                <w:iCs/>
                <w:color w:val="000000"/>
                <w:szCs w:val="22"/>
                <w:lang w:val="en-ZA"/>
              </w:rPr>
              <w:t>Child, boy, 8 years, has mild mental retardation (</w:t>
            </w:r>
            <w:r w:rsidRPr="00D85ADA">
              <w:rPr>
                <w:rFonts w:eastAsia="Times New Roman" w:cs="Times New Roman"/>
                <w:i/>
                <w:iCs/>
                <w:color w:val="000000"/>
                <w:szCs w:val="22"/>
                <w:lang w:val="en-ZA"/>
              </w:rPr>
              <w:t>heredit</w:t>
            </w:r>
            <w:r>
              <w:rPr>
                <w:rFonts w:eastAsia="Times New Roman" w:cs="Times New Roman"/>
                <w:i/>
                <w:iCs/>
                <w:color w:val="000000"/>
                <w:szCs w:val="22"/>
                <w:lang w:val="en-ZA"/>
              </w:rPr>
              <w:t>a</w:t>
            </w:r>
            <w:r w:rsidRPr="00D85ADA">
              <w:rPr>
                <w:rFonts w:eastAsia="Times New Roman" w:cs="Times New Roman"/>
                <w:i/>
                <w:iCs/>
                <w:color w:val="000000"/>
                <w:szCs w:val="22"/>
                <w:lang w:val="en-ZA"/>
              </w:rPr>
              <w:t>ry disease likely to be from inter-marriage – Rania</w:t>
            </w:r>
            <w:r w:rsidRPr="00D85ADA">
              <w:rPr>
                <w:rFonts w:eastAsia="Times New Roman" w:cs="Times New Roman"/>
                <w:iCs/>
                <w:color w:val="000000"/>
                <w:szCs w:val="22"/>
                <w:lang w:val="en-ZA"/>
              </w:rPr>
              <w:t>) and speech issu</w:t>
            </w:r>
            <w:r>
              <w:rPr>
                <w:rFonts w:eastAsia="Times New Roman" w:cs="Times New Roman"/>
                <w:iCs/>
                <w:color w:val="000000"/>
                <w:szCs w:val="22"/>
                <w:lang w:val="en-ZA"/>
              </w:rPr>
              <w:t>e and visual impairment. Child also very</w:t>
            </w:r>
            <w:r w:rsidRPr="00D85ADA">
              <w:rPr>
                <w:rFonts w:eastAsia="Times New Roman" w:cs="Times New Roman"/>
                <w:iCs/>
                <w:color w:val="000000"/>
                <w:szCs w:val="22"/>
                <w:lang w:val="en-ZA"/>
              </w:rPr>
              <w:t xml:space="preserve"> isolated in the school. Performance very low. Father has a physical disability (deformed hand) and vi</w:t>
            </w:r>
            <w:r>
              <w:rPr>
                <w:rFonts w:eastAsia="Times New Roman" w:cs="Times New Roman"/>
                <w:iCs/>
                <w:color w:val="000000"/>
                <w:szCs w:val="22"/>
                <w:lang w:val="en-ZA"/>
              </w:rPr>
              <w:t>s</w:t>
            </w:r>
            <w:r w:rsidRPr="00D85ADA">
              <w:rPr>
                <w:rFonts w:eastAsia="Times New Roman" w:cs="Times New Roman"/>
                <w:iCs/>
                <w:color w:val="000000"/>
                <w:szCs w:val="22"/>
                <w:lang w:val="en-ZA"/>
              </w:rPr>
              <w:t xml:space="preserve">ual impairment. </w:t>
            </w:r>
          </w:p>
          <w:p w:rsidR="00D738B4" w:rsidRDefault="00D738B4" w:rsidP="009222A8">
            <w:pPr>
              <w:rPr>
                <w:rFonts w:eastAsia="Times New Roman" w:cs="Times New Roman"/>
                <w:iCs/>
                <w:color w:val="000000"/>
                <w:szCs w:val="22"/>
                <w:lang w:val="en-ZA"/>
              </w:rPr>
            </w:pPr>
          </w:p>
          <w:p w:rsidR="00D738B4" w:rsidRPr="00D85ADA"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General</w:t>
            </w:r>
            <w:r w:rsidRPr="00863E97">
              <w:rPr>
                <w:rFonts w:eastAsia="Times New Roman" w:cs="Times New Roman"/>
                <w:i/>
                <w:iCs/>
                <w:color w:val="000000"/>
                <w:szCs w:val="22"/>
                <w:lang w:val="en-ZA"/>
              </w:rPr>
              <w:t xml:space="preserve"> assessment: </w:t>
            </w:r>
          </w:p>
          <w:p w:rsidR="00D738B4" w:rsidRPr="00D85ADA" w:rsidRDefault="00D738B4" w:rsidP="00C72FF0">
            <w:pPr>
              <w:pStyle w:val="ListParagraph"/>
              <w:numPr>
                <w:ilvl w:val="0"/>
                <w:numId w:val="87"/>
              </w:numPr>
              <w:rPr>
                <w:rFonts w:eastAsia="Times New Roman" w:cs="Times New Roman"/>
                <w:iCs/>
                <w:color w:val="000000"/>
                <w:szCs w:val="22"/>
                <w:lang w:val="en-ZA"/>
              </w:rPr>
            </w:pPr>
            <w:r w:rsidRPr="00D85ADA">
              <w:rPr>
                <w:rFonts w:eastAsia="Times New Roman" w:cs="Times New Roman"/>
                <w:iCs/>
                <w:color w:val="000000"/>
                <w:szCs w:val="22"/>
                <w:lang w:val="en-ZA"/>
              </w:rPr>
              <w:t>Home visit by CM and counselor.</w:t>
            </w:r>
          </w:p>
          <w:p w:rsidR="00D738B4" w:rsidRPr="00D85ADA" w:rsidRDefault="00D738B4" w:rsidP="00C72FF0">
            <w:pPr>
              <w:pStyle w:val="ListParagraph"/>
              <w:numPr>
                <w:ilvl w:val="0"/>
                <w:numId w:val="87"/>
              </w:numPr>
              <w:rPr>
                <w:rFonts w:eastAsia="Times New Roman" w:cs="Times New Roman"/>
                <w:iCs/>
                <w:color w:val="000000"/>
                <w:szCs w:val="22"/>
                <w:lang w:val="en-ZA"/>
              </w:rPr>
            </w:pPr>
            <w:r w:rsidRPr="00D85ADA">
              <w:rPr>
                <w:rFonts w:eastAsia="Times New Roman" w:cs="Times New Roman"/>
                <w:iCs/>
                <w:color w:val="000000"/>
                <w:szCs w:val="22"/>
                <w:lang w:val="en-ZA"/>
              </w:rPr>
              <w:t xml:space="preserve">Economic situation of the family is low. Child’s mother not educated, husband has a lot of problems with his wife, and has verbally abused his wife. </w:t>
            </w:r>
          </w:p>
          <w:p w:rsidR="00D738B4" w:rsidRPr="00D85ADA" w:rsidRDefault="00D738B4" w:rsidP="00C72FF0">
            <w:pPr>
              <w:pStyle w:val="ListParagraph"/>
              <w:numPr>
                <w:ilvl w:val="0"/>
                <w:numId w:val="87"/>
              </w:numPr>
              <w:rPr>
                <w:rFonts w:eastAsia="Times New Roman" w:cs="Times New Roman"/>
                <w:iCs/>
                <w:color w:val="000000"/>
                <w:szCs w:val="22"/>
                <w:lang w:val="en-ZA"/>
              </w:rPr>
            </w:pPr>
            <w:r w:rsidRPr="00D85ADA">
              <w:rPr>
                <w:rFonts w:eastAsia="Times New Roman" w:cs="Times New Roman"/>
                <w:iCs/>
                <w:color w:val="000000"/>
                <w:szCs w:val="22"/>
                <w:lang w:val="en-ZA"/>
              </w:rPr>
              <w:t>Family live in one room, with one kitchen and one bathroo</w:t>
            </w:r>
            <w:r>
              <w:rPr>
                <w:rFonts w:eastAsia="Times New Roman" w:cs="Times New Roman"/>
                <w:iCs/>
                <w:color w:val="000000"/>
                <w:szCs w:val="22"/>
                <w:lang w:val="en-ZA"/>
              </w:rPr>
              <w:t>m. Household receives financial support from MOSD</w:t>
            </w:r>
            <w:r w:rsidRPr="00D85ADA">
              <w:rPr>
                <w:rFonts w:eastAsia="Times New Roman" w:cs="Times New Roman"/>
                <w:iCs/>
                <w:color w:val="000000"/>
                <w:szCs w:val="22"/>
                <w:lang w:val="en-ZA"/>
              </w:rPr>
              <w:t xml:space="preserve">.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 xml:space="preserve">Case Plan and </w:t>
            </w:r>
            <w:r w:rsidRPr="00863E97">
              <w:rPr>
                <w:rFonts w:eastAsia="Times New Roman" w:cs="Times New Roman"/>
                <w:i/>
                <w:iCs/>
                <w:color w:val="000000"/>
                <w:szCs w:val="22"/>
                <w:lang w:val="en-ZA"/>
              </w:rPr>
              <w:t xml:space="preserve">Implementation: </w:t>
            </w:r>
          </w:p>
          <w:p w:rsidR="00D738B4" w:rsidRPr="00D85ADA" w:rsidRDefault="00D738B4" w:rsidP="00C72FF0">
            <w:pPr>
              <w:pStyle w:val="ListParagraph"/>
              <w:numPr>
                <w:ilvl w:val="1"/>
                <w:numId w:val="88"/>
              </w:numPr>
              <w:rPr>
                <w:rFonts w:eastAsia="Times New Roman" w:cs="Times New Roman"/>
                <w:iCs/>
                <w:color w:val="000000"/>
                <w:szCs w:val="22"/>
                <w:lang w:val="en-ZA"/>
              </w:rPr>
            </w:pPr>
            <w:r w:rsidRPr="00D85ADA">
              <w:rPr>
                <w:rFonts w:eastAsia="Times New Roman" w:cs="Times New Roman"/>
                <w:iCs/>
                <w:color w:val="000000"/>
                <w:szCs w:val="22"/>
                <w:lang w:val="en-ZA"/>
              </w:rPr>
              <w:t xml:space="preserve">Mother and father went to the FC for group awareness sessions. </w:t>
            </w:r>
          </w:p>
          <w:p w:rsidR="00D738B4" w:rsidRPr="00D85ADA" w:rsidRDefault="00D738B4" w:rsidP="00C72FF0">
            <w:pPr>
              <w:pStyle w:val="ListParagraph"/>
              <w:numPr>
                <w:ilvl w:val="1"/>
                <w:numId w:val="88"/>
              </w:numPr>
              <w:rPr>
                <w:rFonts w:eastAsia="Times New Roman" w:cs="Times New Roman"/>
                <w:iCs/>
                <w:color w:val="000000"/>
                <w:szCs w:val="22"/>
                <w:lang w:val="en-ZA"/>
              </w:rPr>
            </w:pPr>
            <w:r w:rsidRPr="00D85ADA">
              <w:rPr>
                <w:rFonts w:eastAsia="Times New Roman" w:cs="Times New Roman"/>
                <w:iCs/>
                <w:color w:val="000000"/>
                <w:szCs w:val="22"/>
                <w:lang w:val="en-ZA"/>
              </w:rPr>
              <w:t>Child’s education – CM went to the school and found that the child sat far from the board, arranged with the counselor for the child to sit close to the board (short-sighted).</w:t>
            </w:r>
          </w:p>
          <w:p w:rsidR="00D738B4" w:rsidRPr="00D85ADA" w:rsidRDefault="00D738B4" w:rsidP="00C72FF0">
            <w:pPr>
              <w:pStyle w:val="ListParagraph"/>
              <w:numPr>
                <w:ilvl w:val="1"/>
                <w:numId w:val="88"/>
              </w:numPr>
              <w:rPr>
                <w:rFonts w:eastAsia="Times New Roman" w:cs="Times New Roman"/>
                <w:iCs/>
                <w:color w:val="000000"/>
                <w:szCs w:val="22"/>
                <w:lang w:val="en-ZA"/>
              </w:rPr>
            </w:pPr>
            <w:r w:rsidRPr="00D85ADA">
              <w:rPr>
                <w:rFonts w:eastAsia="Times New Roman" w:cs="Times New Roman"/>
                <w:iCs/>
                <w:color w:val="000000"/>
                <w:szCs w:val="22"/>
                <w:lang w:val="en-ZA"/>
              </w:rPr>
              <w:t>Glasses were arranged for the child.</w:t>
            </w:r>
          </w:p>
          <w:p w:rsidR="00D738B4" w:rsidRPr="00D85ADA" w:rsidRDefault="00D738B4" w:rsidP="00C72FF0">
            <w:pPr>
              <w:pStyle w:val="ListParagraph"/>
              <w:numPr>
                <w:ilvl w:val="1"/>
                <w:numId w:val="88"/>
              </w:numPr>
              <w:rPr>
                <w:rFonts w:eastAsia="Times New Roman" w:cs="Times New Roman"/>
                <w:iCs/>
                <w:color w:val="000000"/>
                <w:szCs w:val="22"/>
                <w:lang w:val="en-ZA"/>
              </w:rPr>
            </w:pPr>
            <w:r w:rsidRPr="00D85ADA">
              <w:rPr>
                <w:rFonts w:eastAsia="Times New Roman" w:cs="Times New Roman"/>
                <w:iCs/>
                <w:color w:val="000000"/>
                <w:szCs w:val="22"/>
                <w:lang w:val="en-ZA"/>
              </w:rPr>
              <w:t>CM conducted awareness sessions in the school to create a more accepting environment for the child.</w:t>
            </w:r>
          </w:p>
          <w:p w:rsidR="00D738B4" w:rsidRPr="00D85ADA" w:rsidRDefault="00D738B4" w:rsidP="00C72FF0">
            <w:pPr>
              <w:pStyle w:val="ListParagraph"/>
              <w:numPr>
                <w:ilvl w:val="1"/>
                <w:numId w:val="88"/>
              </w:numPr>
              <w:rPr>
                <w:rFonts w:eastAsia="Times New Roman" w:cs="Times New Roman"/>
                <w:iCs/>
                <w:color w:val="000000"/>
                <w:szCs w:val="22"/>
                <w:lang w:val="en-ZA"/>
              </w:rPr>
            </w:pPr>
            <w:r w:rsidRPr="00D85ADA">
              <w:rPr>
                <w:rFonts w:eastAsia="Times New Roman" w:cs="Times New Roman"/>
                <w:iCs/>
                <w:color w:val="000000"/>
                <w:szCs w:val="22"/>
                <w:lang w:val="en-ZA"/>
              </w:rPr>
              <w:t>Child attends LS and group counselling with children from his school and in this way creates acceptance of the child</w:t>
            </w:r>
            <w:r>
              <w:rPr>
                <w:rFonts w:eastAsia="Times New Roman" w:cs="Times New Roman"/>
                <w:iCs/>
                <w:color w:val="000000"/>
                <w:szCs w:val="22"/>
                <w:lang w:val="en-ZA"/>
              </w:rPr>
              <w:t>.</w:t>
            </w:r>
            <w:r w:rsidRPr="00D85ADA">
              <w:rPr>
                <w:rFonts w:eastAsia="Times New Roman" w:cs="Times New Roman"/>
                <w:iCs/>
                <w:color w:val="000000"/>
                <w:szCs w:val="22"/>
                <w:lang w:val="en-ZA"/>
              </w:rPr>
              <w:t xml:space="preserve"> </w:t>
            </w:r>
          </w:p>
          <w:p w:rsidR="00D738B4" w:rsidRPr="00D85ADA" w:rsidRDefault="00D738B4" w:rsidP="00C72FF0">
            <w:pPr>
              <w:pStyle w:val="ListParagraph"/>
              <w:numPr>
                <w:ilvl w:val="1"/>
                <w:numId w:val="88"/>
              </w:numPr>
              <w:rPr>
                <w:rFonts w:eastAsia="Times New Roman" w:cs="Times New Roman"/>
                <w:iCs/>
                <w:color w:val="000000"/>
                <w:szCs w:val="22"/>
                <w:lang w:val="en-ZA"/>
              </w:rPr>
            </w:pPr>
            <w:r w:rsidRPr="00D85ADA">
              <w:rPr>
                <w:rFonts w:eastAsia="Times New Roman" w:cs="Times New Roman"/>
                <w:iCs/>
                <w:color w:val="000000"/>
                <w:szCs w:val="22"/>
                <w:lang w:val="en-ZA"/>
              </w:rPr>
              <w:t xml:space="preserve">Child involved in </w:t>
            </w:r>
            <w:r>
              <w:rPr>
                <w:rFonts w:eastAsia="Times New Roman" w:cs="Times New Roman"/>
                <w:iCs/>
                <w:color w:val="000000"/>
                <w:szCs w:val="22"/>
                <w:lang w:val="en-ZA"/>
              </w:rPr>
              <w:t xml:space="preserve">FC </w:t>
            </w:r>
            <w:r w:rsidRPr="00D85ADA">
              <w:rPr>
                <w:rFonts w:eastAsia="Times New Roman" w:cs="Times New Roman"/>
                <w:iCs/>
                <w:color w:val="000000"/>
                <w:szCs w:val="22"/>
                <w:lang w:val="en-ZA"/>
              </w:rPr>
              <w:t xml:space="preserve">open days and trips. </w:t>
            </w:r>
          </w:p>
          <w:p w:rsidR="00D738B4" w:rsidRPr="00D85ADA" w:rsidRDefault="00D738B4" w:rsidP="00C72FF0">
            <w:pPr>
              <w:pStyle w:val="ListParagraph"/>
              <w:numPr>
                <w:ilvl w:val="1"/>
                <w:numId w:val="88"/>
              </w:numPr>
              <w:rPr>
                <w:rFonts w:eastAsia="Times New Roman" w:cs="Times New Roman"/>
                <w:iCs/>
                <w:color w:val="000000"/>
                <w:szCs w:val="22"/>
                <w:lang w:val="en-ZA"/>
              </w:rPr>
            </w:pPr>
            <w:r w:rsidRPr="00D85ADA">
              <w:rPr>
                <w:rFonts w:eastAsia="Times New Roman" w:cs="Times New Roman"/>
                <w:iCs/>
                <w:color w:val="000000"/>
                <w:szCs w:val="22"/>
                <w:lang w:val="en-ZA"/>
              </w:rPr>
              <w:t>CM followed the child in the school and checked his performance. When found pe</w:t>
            </w:r>
            <w:r>
              <w:rPr>
                <w:rFonts w:eastAsia="Times New Roman" w:cs="Times New Roman"/>
                <w:iCs/>
                <w:color w:val="000000"/>
                <w:szCs w:val="22"/>
                <w:lang w:val="en-ZA"/>
              </w:rPr>
              <w:t>r</w:t>
            </w:r>
            <w:r w:rsidRPr="00D85ADA">
              <w:rPr>
                <w:rFonts w:eastAsia="Times New Roman" w:cs="Times New Roman"/>
                <w:iCs/>
                <w:color w:val="000000"/>
                <w:szCs w:val="22"/>
                <w:lang w:val="en-ZA"/>
              </w:rPr>
              <w:t xml:space="preserve">formance was still low, spoke to the teacher and arranged for the child to receive remedial education from the remedial education </w:t>
            </w:r>
            <w:r>
              <w:rPr>
                <w:rFonts w:eastAsia="Times New Roman" w:cs="Times New Roman"/>
                <w:iCs/>
                <w:color w:val="000000"/>
                <w:szCs w:val="22"/>
                <w:lang w:val="en-ZA"/>
              </w:rPr>
              <w:t>Centre</w:t>
            </w:r>
            <w:r w:rsidRPr="00D85ADA">
              <w:rPr>
                <w:rFonts w:eastAsia="Times New Roman" w:cs="Times New Roman"/>
                <w:iCs/>
                <w:color w:val="000000"/>
                <w:szCs w:val="22"/>
                <w:lang w:val="en-ZA"/>
              </w:rPr>
              <w:t xml:space="preserve">. </w:t>
            </w:r>
          </w:p>
          <w:p w:rsidR="00D738B4" w:rsidRPr="00D85ADA" w:rsidRDefault="00D738B4" w:rsidP="00C72FF0">
            <w:pPr>
              <w:pStyle w:val="ListParagraph"/>
              <w:numPr>
                <w:ilvl w:val="1"/>
                <w:numId w:val="88"/>
              </w:numPr>
              <w:rPr>
                <w:rFonts w:eastAsia="Times New Roman" w:cs="Times New Roman"/>
                <w:iCs/>
                <w:color w:val="000000"/>
                <w:szCs w:val="22"/>
                <w:lang w:val="en-ZA"/>
              </w:rPr>
            </w:pPr>
            <w:r w:rsidRPr="00D85ADA">
              <w:rPr>
                <w:rFonts w:eastAsia="Times New Roman" w:cs="Times New Roman"/>
                <w:iCs/>
                <w:color w:val="000000"/>
                <w:szCs w:val="22"/>
                <w:lang w:val="en-ZA"/>
              </w:rPr>
              <w:t xml:space="preserve">Organised toys and stationary parcels from other service providers for the child to use at home. </w:t>
            </w:r>
          </w:p>
          <w:p w:rsidR="00D738B4" w:rsidRPr="00D85ADA" w:rsidRDefault="00D738B4" w:rsidP="00C72FF0">
            <w:pPr>
              <w:pStyle w:val="ListParagraph"/>
              <w:numPr>
                <w:ilvl w:val="1"/>
                <w:numId w:val="88"/>
              </w:numPr>
              <w:rPr>
                <w:rFonts w:eastAsia="Times New Roman" w:cs="Times New Roman"/>
                <w:iCs/>
                <w:color w:val="000000"/>
                <w:szCs w:val="22"/>
                <w:lang w:val="en-ZA"/>
              </w:rPr>
            </w:pPr>
            <w:r w:rsidRPr="00D85ADA">
              <w:rPr>
                <w:rFonts w:eastAsia="Times New Roman" w:cs="Times New Roman"/>
                <w:iCs/>
                <w:color w:val="000000"/>
                <w:szCs w:val="22"/>
                <w:lang w:val="en-ZA"/>
              </w:rPr>
              <w:lastRenderedPageBreak/>
              <w:t xml:space="preserve">During Ramadam, arranged for support for Iftar meals. </w:t>
            </w:r>
          </w:p>
          <w:p w:rsidR="00D738B4" w:rsidRPr="00D85ADA" w:rsidRDefault="00D738B4" w:rsidP="00C72FF0">
            <w:pPr>
              <w:pStyle w:val="ListParagraph"/>
              <w:numPr>
                <w:ilvl w:val="1"/>
                <w:numId w:val="88"/>
              </w:numPr>
              <w:rPr>
                <w:rFonts w:eastAsia="Times New Roman" w:cs="Times New Roman"/>
                <w:iCs/>
                <w:color w:val="000000"/>
                <w:szCs w:val="22"/>
                <w:lang w:val="en-ZA"/>
              </w:rPr>
            </w:pPr>
            <w:r w:rsidRPr="00D85ADA">
              <w:rPr>
                <w:rFonts w:eastAsia="Times New Roman" w:cs="Times New Roman"/>
                <w:iCs/>
                <w:color w:val="000000"/>
                <w:szCs w:val="22"/>
                <w:lang w:val="en-ZA"/>
              </w:rPr>
              <w:t xml:space="preserve">Linked father with other service provider who provided small business support for 3 months.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Case closure: </w:t>
            </w:r>
          </w:p>
          <w:p w:rsidR="00D738B4" w:rsidRDefault="00D738B4" w:rsidP="00C72FF0">
            <w:pPr>
              <w:pStyle w:val="ListParagraph"/>
              <w:numPr>
                <w:ilvl w:val="0"/>
                <w:numId w:val="89"/>
              </w:numPr>
              <w:rPr>
                <w:rFonts w:eastAsia="Times New Roman" w:cs="Times New Roman"/>
                <w:iCs/>
                <w:color w:val="000000"/>
                <w:szCs w:val="22"/>
                <w:lang w:val="en-ZA"/>
              </w:rPr>
            </w:pPr>
            <w:r w:rsidRPr="005B5128">
              <w:rPr>
                <w:rFonts w:eastAsia="Times New Roman" w:cs="Times New Roman"/>
                <w:iCs/>
                <w:color w:val="000000"/>
                <w:szCs w:val="22"/>
                <w:lang w:val="en-ZA"/>
              </w:rPr>
              <w:t xml:space="preserve">12/7/2017 </w:t>
            </w:r>
          </w:p>
          <w:p w:rsidR="00D738B4" w:rsidRPr="005B5128" w:rsidRDefault="00D738B4" w:rsidP="00C72FF0">
            <w:pPr>
              <w:pStyle w:val="ListParagraph"/>
              <w:numPr>
                <w:ilvl w:val="0"/>
                <w:numId w:val="89"/>
              </w:numPr>
              <w:rPr>
                <w:rFonts w:eastAsia="Times New Roman" w:cs="Times New Roman"/>
                <w:iCs/>
                <w:color w:val="000000"/>
                <w:szCs w:val="22"/>
                <w:lang w:val="en-ZA"/>
              </w:rPr>
            </w:pPr>
            <w:r w:rsidRPr="005B5128">
              <w:rPr>
                <w:rFonts w:eastAsia="Times New Roman" w:cs="Times New Roman"/>
                <w:iCs/>
                <w:color w:val="000000"/>
                <w:szCs w:val="22"/>
                <w:lang w:val="en-ZA"/>
              </w:rPr>
              <w:t xml:space="preserve">All Case Plan goals were met. This is an inclusion case. Provided the child and his family with many different things. </w:t>
            </w:r>
            <w:r>
              <w:rPr>
                <w:rFonts w:eastAsia="Times New Roman" w:cs="Times New Roman"/>
                <w:iCs/>
                <w:color w:val="000000"/>
                <w:szCs w:val="22"/>
                <w:lang w:val="en-ZA"/>
              </w:rPr>
              <w:t>CM said he t</w:t>
            </w:r>
            <w:r w:rsidRPr="005B5128">
              <w:rPr>
                <w:rFonts w:eastAsia="Times New Roman" w:cs="Times New Roman"/>
                <w:iCs/>
                <w:color w:val="000000"/>
                <w:szCs w:val="22"/>
                <w:lang w:val="en-ZA"/>
              </w:rPr>
              <w:t>ried to make the c</w:t>
            </w:r>
            <w:r>
              <w:rPr>
                <w:rFonts w:eastAsia="Times New Roman" w:cs="Times New Roman"/>
                <w:iCs/>
                <w:color w:val="000000"/>
                <w:szCs w:val="22"/>
                <w:lang w:val="en-ZA"/>
              </w:rPr>
              <w:t xml:space="preserve">hild like other “normal” children: “we have changed our </w:t>
            </w:r>
            <w:r w:rsidRPr="005B5128">
              <w:rPr>
                <w:rFonts w:eastAsia="Times New Roman" w:cs="Times New Roman"/>
                <w:iCs/>
                <w:color w:val="000000"/>
                <w:szCs w:val="22"/>
                <w:lang w:val="en-ZA"/>
              </w:rPr>
              <w:t xml:space="preserve">understanding and </w:t>
            </w:r>
            <w:r>
              <w:rPr>
                <w:rFonts w:eastAsia="Times New Roman" w:cs="Times New Roman"/>
                <w:iCs/>
                <w:color w:val="000000"/>
                <w:szCs w:val="22"/>
                <w:lang w:val="en-ZA"/>
              </w:rPr>
              <w:t xml:space="preserve">are </w:t>
            </w:r>
            <w:r w:rsidRPr="005B5128">
              <w:rPr>
                <w:rFonts w:eastAsia="Times New Roman" w:cs="Times New Roman"/>
                <w:iCs/>
                <w:color w:val="000000"/>
                <w:szCs w:val="22"/>
                <w:lang w:val="en-ZA"/>
              </w:rPr>
              <w:t>try</w:t>
            </w:r>
            <w:r>
              <w:rPr>
                <w:rFonts w:eastAsia="Times New Roman" w:cs="Times New Roman"/>
                <w:iCs/>
                <w:color w:val="000000"/>
                <w:szCs w:val="22"/>
                <w:lang w:val="en-ZA"/>
              </w:rPr>
              <w:t>ing</w:t>
            </w:r>
            <w:r w:rsidRPr="005B5128">
              <w:rPr>
                <w:rFonts w:eastAsia="Times New Roman" w:cs="Times New Roman"/>
                <w:iCs/>
                <w:color w:val="000000"/>
                <w:szCs w:val="22"/>
                <w:lang w:val="en-ZA"/>
              </w:rPr>
              <w:t xml:space="preserve"> to merge these children with normal children</w:t>
            </w:r>
            <w:r>
              <w:rPr>
                <w:rFonts w:eastAsia="Times New Roman" w:cs="Times New Roman"/>
                <w:iCs/>
                <w:color w:val="000000"/>
                <w:szCs w:val="22"/>
                <w:lang w:val="en-ZA"/>
              </w:rPr>
              <w:t>”</w:t>
            </w:r>
            <w:r w:rsidRPr="005B5128">
              <w:rPr>
                <w:rFonts w:eastAsia="Times New Roman" w:cs="Times New Roman"/>
                <w:iCs/>
                <w:color w:val="000000"/>
                <w:szCs w:val="22"/>
                <w:lang w:val="en-ZA"/>
              </w:rPr>
              <w:t xml:space="preserve">. </w:t>
            </w:r>
          </w:p>
        </w:tc>
      </w:tr>
      <w:tr w:rsidR="00D738B4" w:rsidRPr="00863E97" w:rsidTr="009222A8">
        <w:trPr>
          <w:trHeight w:val="1238"/>
        </w:trPr>
        <w:tc>
          <w:tcPr>
            <w:tcW w:w="299" w:type="dxa"/>
            <w:shd w:val="clear" w:color="auto" w:fill="auto"/>
          </w:tcPr>
          <w:p w:rsidR="00D738B4" w:rsidRPr="00863E97" w:rsidRDefault="00D738B4" w:rsidP="009222A8">
            <w:pPr>
              <w:jc w:val="right"/>
              <w:rPr>
                <w:rFonts w:eastAsia="Times New Roman" w:cs="Times New Roman"/>
                <w:color w:val="000000"/>
                <w:szCs w:val="22"/>
                <w:lang w:val="en-ZA"/>
              </w:rPr>
            </w:pPr>
            <w:r w:rsidRPr="00863E97">
              <w:rPr>
                <w:rFonts w:eastAsia="Times New Roman" w:cs="Times New Roman"/>
                <w:color w:val="000000"/>
                <w:szCs w:val="22"/>
                <w:lang w:val="en-ZA"/>
              </w:rPr>
              <w:lastRenderedPageBreak/>
              <w:t xml:space="preserve">4 </w:t>
            </w:r>
          </w:p>
        </w:tc>
        <w:tc>
          <w:tcPr>
            <w:tcW w:w="1134" w:type="dxa"/>
            <w:shd w:val="clear" w:color="auto" w:fill="auto"/>
          </w:tcPr>
          <w:p w:rsidR="00D738B4"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F</w:t>
            </w:r>
            <w:r>
              <w:rPr>
                <w:rFonts w:eastAsia="Times New Roman" w:cs="Times New Roman"/>
                <w:color w:val="000000"/>
                <w:szCs w:val="22"/>
                <w:lang w:val="en-ZA"/>
              </w:rPr>
              <w:t xml:space="preserve">emale </w:t>
            </w:r>
          </w:p>
          <w:p w:rsidR="00D738B4" w:rsidRDefault="00D738B4" w:rsidP="009222A8">
            <w:pPr>
              <w:rPr>
                <w:rFonts w:eastAsia="Times New Roman" w:cs="Times New Roman"/>
                <w:color w:val="000000"/>
                <w:szCs w:val="22"/>
                <w:lang w:val="en-ZA"/>
              </w:rPr>
            </w:pPr>
          </w:p>
          <w:p w:rsidR="00D738B4" w:rsidRPr="00863E97" w:rsidRDefault="00D738B4" w:rsidP="009222A8">
            <w:pPr>
              <w:rPr>
                <w:rFonts w:eastAsia="Times New Roman" w:cs="Times New Roman"/>
                <w:color w:val="000000"/>
                <w:szCs w:val="22"/>
                <w:lang w:val="en-ZA"/>
              </w:rPr>
            </w:pPr>
            <w:r>
              <w:rPr>
                <w:rFonts w:eastAsia="Times New Roman" w:cs="Times New Roman"/>
                <w:color w:val="000000"/>
                <w:szCs w:val="22"/>
                <w:lang w:val="en-ZA"/>
              </w:rPr>
              <w:t>Degree IT Engineer</w:t>
            </w:r>
          </w:p>
        </w:tc>
        <w:tc>
          <w:tcPr>
            <w:tcW w:w="992" w:type="dxa"/>
            <w:shd w:val="clear" w:color="auto" w:fill="auto"/>
          </w:tcPr>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 xml:space="preserve">Tamer </w:t>
            </w:r>
          </w:p>
        </w:tc>
        <w:tc>
          <w:tcPr>
            <w:tcW w:w="12191" w:type="dxa"/>
          </w:tcPr>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Case identification</w:t>
            </w:r>
            <w:r>
              <w:rPr>
                <w:rFonts w:eastAsia="Times New Roman" w:cs="Times New Roman"/>
                <w:i/>
                <w:iCs/>
                <w:color w:val="000000"/>
                <w:szCs w:val="22"/>
                <w:lang w:val="en-ZA"/>
              </w:rPr>
              <w:t>/Referral</w:t>
            </w:r>
            <w:r w:rsidRPr="00863E97">
              <w:rPr>
                <w:rFonts w:eastAsia="Times New Roman" w:cs="Times New Roman"/>
                <w:i/>
                <w:iCs/>
                <w:color w:val="000000"/>
                <w:szCs w:val="22"/>
                <w:lang w:val="en-ZA"/>
              </w:rPr>
              <w:t xml:space="preserve">: </w:t>
            </w:r>
          </w:p>
          <w:p w:rsidR="00D738B4" w:rsidRPr="002E5A35" w:rsidRDefault="00D738B4" w:rsidP="00C72FF0">
            <w:pPr>
              <w:pStyle w:val="ListParagraph"/>
              <w:numPr>
                <w:ilvl w:val="0"/>
                <w:numId w:val="90"/>
              </w:numPr>
              <w:rPr>
                <w:rFonts w:eastAsia="Times New Roman" w:cs="Times New Roman"/>
                <w:iCs/>
                <w:color w:val="000000"/>
                <w:szCs w:val="22"/>
                <w:lang w:val="en-ZA"/>
              </w:rPr>
            </w:pPr>
            <w:r w:rsidRPr="002E5A35">
              <w:rPr>
                <w:rFonts w:eastAsia="Times New Roman" w:cs="Times New Roman"/>
                <w:iCs/>
                <w:color w:val="000000"/>
                <w:szCs w:val="22"/>
                <w:lang w:val="en-ZA"/>
              </w:rPr>
              <w:t xml:space="preserve">2015 case, </w:t>
            </w:r>
            <w:r>
              <w:rPr>
                <w:rFonts w:eastAsia="Times New Roman" w:cs="Times New Roman"/>
                <w:iCs/>
                <w:color w:val="000000"/>
                <w:szCs w:val="22"/>
                <w:lang w:val="en-ZA"/>
              </w:rPr>
              <w:t xml:space="preserve">CM </w:t>
            </w:r>
            <w:r w:rsidRPr="002E5A35">
              <w:rPr>
                <w:rFonts w:eastAsia="Times New Roman" w:cs="Times New Roman"/>
                <w:iCs/>
                <w:color w:val="000000"/>
                <w:szCs w:val="22"/>
                <w:lang w:val="en-ZA"/>
              </w:rPr>
              <w:t xml:space="preserve">doesn’t have all the details. </w:t>
            </w:r>
          </w:p>
          <w:p w:rsidR="00D738B4" w:rsidRPr="002E5A35" w:rsidRDefault="00D738B4" w:rsidP="00C72FF0">
            <w:pPr>
              <w:pStyle w:val="ListParagraph"/>
              <w:numPr>
                <w:ilvl w:val="0"/>
                <w:numId w:val="90"/>
              </w:numPr>
              <w:rPr>
                <w:rFonts w:eastAsia="Times New Roman" w:cs="Times New Roman"/>
                <w:iCs/>
                <w:color w:val="000000"/>
                <w:szCs w:val="22"/>
                <w:lang w:val="en-ZA"/>
              </w:rPr>
            </w:pPr>
            <w:r w:rsidRPr="002E5A35">
              <w:rPr>
                <w:rFonts w:eastAsia="Times New Roman" w:cs="Times New Roman"/>
                <w:iCs/>
                <w:color w:val="000000"/>
                <w:szCs w:val="22"/>
                <w:lang w:val="en-ZA"/>
              </w:rPr>
              <w:t xml:space="preserve">CM discovered the case in the circle. Child 8 years, girl, looks like she is 3 years old. Moves very slowly, has an enlarged liver, abdomen very enlarged from this problem. </w:t>
            </w:r>
          </w:p>
          <w:p w:rsidR="00D738B4" w:rsidRDefault="00D738B4" w:rsidP="009222A8">
            <w:pPr>
              <w:pStyle w:val="ListParagraph"/>
              <w:ind w:left="360"/>
              <w:rPr>
                <w:rFonts w:eastAsia="Times New Roman" w:cs="Times New Roman"/>
                <w:iCs/>
                <w:color w:val="000000"/>
                <w:szCs w:val="22"/>
                <w:lang w:val="en-ZA"/>
              </w:rPr>
            </w:pPr>
          </w:p>
          <w:p w:rsidR="00D738B4" w:rsidRPr="002E5A35" w:rsidRDefault="00D738B4" w:rsidP="009222A8">
            <w:pPr>
              <w:rPr>
                <w:rFonts w:eastAsia="Times New Roman" w:cs="Times New Roman"/>
                <w:i/>
                <w:iCs/>
                <w:color w:val="000000"/>
                <w:szCs w:val="22"/>
                <w:lang w:val="en-ZA"/>
              </w:rPr>
            </w:pPr>
            <w:r w:rsidRPr="002E5A35">
              <w:rPr>
                <w:rFonts w:eastAsia="Times New Roman" w:cs="Times New Roman"/>
                <w:i/>
                <w:iCs/>
                <w:color w:val="000000"/>
                <w:szCs w:val="22"/>
                <w:lang w:val="en-ZA"/>
              </w:rPr>
              <w:t xml:space="preserve">Primary assessment: </w:t>
            </w:r>
          </w:p>
          <w:p w:rsidR="00D738B4" w:rsidRPr="002E5A35" w:rsidRDefault="00D738B4" w:rsidP="00C72FF0">
            <w:pPr>
              <w:pStyle w:val="ListParagraph"/>
              <w:numPr>
                <w:ilvl w:val="0"/>
                <w:numId w:val="90"/>
              </w:numPr>
              <w:rPr>
                <w:rFonts w:eastAsia="Times New Roman" w:cs="Times New Roman"/>
                <w:iCs/>
                <w:color w:val="000000"/>
                <w:szCs w:val="22"/>
                <w:lang w:val="en-ZA"/>
              </w:rPr>
            </w:pPr>
            <w:r>
              <w:rPr>
                <w:rFonts w:eastAsia="Times New Roman" w:cs="Times New Roman"/>
                <w:iCs/>
                <w:color w:val="000000"/>
                <w:szCs w:val="22"/>
                <w:lang w:val="en-ZA"/>
              </w:rPr>
              <w:t>CM a</w:t>
            </w:r>
            <w:r w:rsidRPr="002E5A35">
              <w:rPr>
                <w:rFonts w:eastAsia="Times New Roman" w:cs="Times New Roman"/>
                <w:iCs/>
                <w:color w:val="000000"/>
                <w:szCs w:val="22"/>
                <w:lang w:val="en-ZA"/>
              </w:rPr>
              <w:t>sked the mother to come and visit her. Child has a lot of problems, needs nappies, has difficult</w:t>
            </w:r>
            <w:r>
              <w:rPr>
                <w:rFonts w:eastAsia="Times New Roman" w:cs="Times New Roman"/>
                <w:iCs/>
                <w:color w:val="000000"/>
                <w:szCs w:val="22"/>
                <w:lang w:val="en-ZA"/>
              </w:rPr>
              <w:t>ies</w:t>
            </w:r>
            <w:r w:rsidRPr="002E5A35">
              <w:rPr>
                <w:rFonts w:eastAsia="Times New Roman" w:cs="Times New Roman"/>
                <w:iCs/>
                <w:color w:val="000000"/>
                <w:szCs w:val="22"/>
                <w:lang w:val="en-ZA"/>
              </w:rPr>
              <w:t xml:space="preserve"> moving. </w:t>
            </w:r>
            <w:r>
              <w:rPr>
                <w:rFonts w:eastAsia="Times New Roman" w:cs="Times New Roman"/>
                <w:iCs/>
                <w:color w:val="000000"/>
                <w:szCs w:val="22"/>
                <w:lang w:val="en-ZA"/>
              </w:rPr>
              <w:t>But, i</w:t>
            </w:r>
            <w:r w:rsidRPr="002E5A35">
              <w:rPr>
                <w:rFonts w:eastAsia="Times New Roman" w:cs="Times New Roman"/>
                <w:iCs/>
                <w:color w:val="000000"/>
                <w:szCs w:val="22"/>
                <w:lang w:val="en-ZA"/>
              </w:rPr>
              <w:t>n spite of all the problems the child can communicate very well. Child saw an advertis</w:t>
            </w:r>
            <w:r>
              <w:rPr>
                <w:rFonts w:eastAsia="Times New Roman" w:cs="Times New Roman"/>
                <w:iCs/>
                <w:color w:val="000000"/>
                <w:szCs w:val="22"/>
                <w:lang w:val="en-ZA"/>
              </w:rPr>
              <w:t>e</w:t>
            </w:r>
            <w:r w:rsidRPr="002E5A35">
              <w:rPr>
                <w:rFonts w:eastAsia="Times New Roman" w:cs="Times New Roman"/>
                <w:iCs/>
                <w:color w:val="000000"/>
                <w:szCs w:val="22"/>
                <w:lang w:val="en-ZA"/>
              </w:rPr>
              <w:t xml:space="preserve">ment for the FC and came to the FC because there </w:t>
            </w:r>
            <w:r>
              <w:rPr>
                <w:rFonts w:eastAsia="Times New Roman" w:cs="Times New Roman"/>
                <w:iCs/>
                <w:color w:val="000000"/>
                <w:szCs w:val="22"/>
                <w:lang w:val="en-ZA"/>
              </w:rPr>
              <w:t>was</w:t>
            </w:r>
            <w:r w:rsidRPr="002E5A35">
              <w:rPr>
                <w:rFonts w:eastAsia="Times New Roman" w:cs="Times New Roman"/>
                <w:iCs/>
                <w:color w:val="000000"/>
                <w:szCs w:val="22"/>
                <w:lang w:val="en-ZA"/>
              </w:rPr>
              <w:t xml:space="preserve"> nothing else like that in the area</w:t>
            </w:r>
            <w:r>
              <w:rPr>
                <w:rFonts w:eastAsia="Times New Roman" w:cs="Times New Roman"/>
                <w:iCs/>
                <w:color w:val="000000"/>
                <w:szCs w:val="22"/>
                <w:lang w:val="en-ZA"/>
              </w:rPr>
              <w:t xml:space="preserve"> (</w:t>
            </w:r>
            <w:r>
              <w:rPr>
                <w:rFonts w:eastAsia="Times New Roman" w:cs="Times New Roman"/>
                <w:i/>
                <w:iCs/>
                <w:color w:val="000000"/>
                <w:szCs w:val="22"/>
                <w:lang w:val="en-ZA"/>
              </w:rPr>
              <w:t>this shows a lot of initative on her part!)</w:t>
            </w:r>
            <w:r w:rsidRPr="002E5A35">
              <w:rPr>
                <w:rFonts w:eastAsia="Times New Roman" w:cs="Times New Roman"/>
                <w:iCs/>
                <w:color w:val="000000"/>
                <w:szCs w:val="22"/>
                <w:lang w:val="en-ZA"/>
              </w:rPr>
              <w:t xml:space="preserve">. She attends school, but moves slowly and the school is far from her home, her brother puts her on his bicycle to take her to school. </w:t>
            </w:r>
            <w:r w:rsidRPr="00733B9D">
              <w:rPr>
                <w:rFonts w:eastAsia="Times New Roman" w:cs="Times New Roman"/>
                <w:iCs/>
                <w:color w:val="000000"/>
                <w:szCs w:val="22"/>
                <w:lang w:val="en-ZA"/>
              </w:rPr>
              <w:t>Mom said child needed a wheelchair.</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General assessment: </w:t>
            </w:r>
          </w:p>
          <w:p w:rsidR="00D738B4" w:rsidRPr="00733B9D" w:rsidRDefault="00D738B4" w:rsidP="00C72FF0">
            <w:pPr>
              <w:pStyle w:val="ListParagraph"/>
              <w:numPr>
                <w:ilvl w:val="0"/>
                <w:numId w:val="90"/>
              </w:numPr>
              <w:rPr>
                <w:rFonts w:eastAsia="Times New Roman" w:cs="Times New Roman"/>
                <w:iCs/>
                <w:color w:val="000000"/>
                <w:szCs w:val="22"/>
                <w:lang w:val="en-ZA"/>
              </w:rPr>
            </w:pPr>
            <w:r w:rsidRPr="00733B9D">
              <w:rPr>
                <w:rFonts w:eastAsia="Times New Roman" w:cs="Times New Roman"/>
                <w:iCs/>
                <w:color w:val="000000"/>
                <w:szCs w:val="22"/>
                <w:lang w:val="en-ZA"/>
              </w:rPr>
              <w:t>Home vis</w:t>
            </w:r>
            <w:r>
              <w:rPr>
                <w:rFonts w:eastAsia="Times New Roman" w:cs="Times New Roman"/>
                <w:iCs/>
                <w:color w:val="000000"/>
                <w:szCs w:val="22"/>
                <w:lang w:val="en-ZA"/>
              </w:rPr>
              <w:t>i</w:t>
            </w:r>
            <w:r w:rsidRPr="00733B9D">
              <w:rPr>
                <w:rFonts w:eastAsia="Times New Roman" w:cs="Times New Roman"/>
                <w:iCs/>
                <w:color w:val="000000"/>
                <w:szCs w:val="22"/>
                <w:lang w:val="en-ZA"/>
              </w:rPr>
              <w:t xml:space="preserve">t. </w:t>
            </w:r>
          </w:p>
          <w:p w:rsidR="00D738B4" w:rsidRPr="00733B9D" w:rsidRDefault="00D738B4" w:rsidP="00C72FF0">
            <w:pPr>
              <w:pStyle w:val="ListParagraph"/>
              <w:numPr>
                <w:ilvl w:val="0"/>
                <w:numId w:val="90"/>
              </w:numPr>
              <w:rPr>
                <w:rFonts w:eastAsia="Times New Roman" w:cs="Times New Roman"/>
                <w:iCs/>
                <w:color w:val="000000"/>
                <w:szCs w:val="22"/>
                <w:lang w:val="en-ZA"/>
              </w:rPr>
            </w:pPr>
            <w:r w:rsidRPr="00733B9D">
              <w:rPr>
                <w:rFonts w:eastAsia="Times New Roman" w:cs="Times New Roman"/>
                <w:iCs/>
                <w:color w:val="000000"/>
                <w:szCs w:val="22"/>
                <w:lang w:val="en-ZA"/>
              </w:rPr>
              <w:t xml:space="preserve">House had one room, with a kitchen and bathroom, asbestos roof. </w:t>
            </w:r>
          </w:p>
          <w:p w:rsidR="00D738B4" w:rsidRPr="00733B9D" w:rsidRDefault="00D738B4" w:rsidP="00C72FF0">
            <w:pPr>
              <w:pStyle w:val="ListParagraph"/>
              <w:numPr>
                <w:ilvl w:val="0"/>
                <w:numId w:val="90"/>
              </w:numPr>
              <w:rPr>
                <w:rFonts w:eastAsia="Times New Roman" w:cs="Times New Roman"/>
                <w:iCs/>
                <w:color w:val="000000"/>
                <w:szCs w:val="22"/>
                <w:lang w:val="en-ZA"/>
              </w:rPr>
            </w:pPr>
            <w:r w:rsidRPr="00733B9D">
              <w:rPr>
                <w:rFonts w:eastAsia="Times New Roman" w:cs="Times New Roman"/>
                <w:iCs/>
                <w:color w:val="000000"/>
                <w:szCs w:val="22"/>
                <w:lang w:val="en-ZA"/>
              </w:rPr>
              <w:t>Household of 7 family members: 2 parents, 5 children aged 2 – 14 years (</w:t>
            </w:r>
            <w:r w:rsidRPr="00733B9D">
              <w:rPr>
                <w:rFonts w:eastAsia="Times New Roman" w:cs="Times New Roman"/>
                <w:i/>
                <w:iCs/>
                <w:color w:val="000000"/>
                <w:szCs w:val="22"/>
                <w:lang w:val="en-ZA"/>
              </w:rPr>
              <w:t>3 disabled – all had the same disabi</w:t>
            </w:r>
            <w:r>
              <w:rPr>
                <w:rFonts w:eastAsia="Times New Roman" w:cs="Times New Roman"/>
                <w:i/>
                <w:iCs/>
                <w:color w:val="000000"/>
                <w:szCs w:val="22"/>
                <w:lang w:val="en-ZA"/>
              </w:rPr>
              <w:t xml:space="preserve">lity). </w:t>
            </w:r>
            <w:r>
              <w:rPr>
                <w:rFonts w:eastAsia="Times New Roman" w:cs="Times New Roman"/>
                <w:iCs/>
                <w:color w:val="000000"/>
                <w:szCs w:val="22"/>
                <w:lang w:val="en-ZA"/>
              </w:rPr>
              <w:t xml:space="preserve">Child’s </w:t>
            </w:r>
            <w:r w:rsidRPr="00733B9D">
              <w:rPr>
                <w:rFonts w:eastAsia="Times New Roman" w:cs="Times New Roman"/>
                <w:iCs/>
                <w:color w:val="000000"/>
                <w:szCs w:val="22"/>
                <w:lang w:val="en-ZA"/>
              </w:rPr>
              <w:t>condition is her</w:t>
            </w:r>
            <w:r>
              <w:rPr>
                <w:rFonts w:eastAsia="Times New Roman" w:cs="Times New Roman"/>
                <w:iCs/>
                <w:color w:val="000000"/>
                <w:szCs w:val="22"/>
                <w:lang w:val="en-ZA"/>
              </w:rPr>
              <w:t>e</w:t>
            </w:r>
            <w:r w:rsidRPr="00733B9D">
              <w:rPr>
                <w:rFonts w:eastAsia="Times New Roman" w:cs="Times New Roman"/>
                <w:iCs/>
                <w:color w:val="000000"/>
                <w:szCs w:val="22"/>
                <w:lang w:val="en-ZA"/>
              </w:rPr>
              <w:t>ditary, both siblings also have</w:t>
            </w:r>
            <w:r>
              <w:rPr>
                <w:rFonts w:eastAsia="Times New Roman" w:cs="Times New Roman"/>
                <w:iCs/>
                <w:color w:val="000000"/>
                <w:szCs w:val="22"/>
                <w:lang w:val="en-ZA"/>
              </w:rPr>
              <w:t xml:space="preserve"> the same problem </w:t>
            </w:r>
            <w:r w:rsidRPr="00733B9D">
              <w:rPr>
                <w:rFonts w:eastAsia="Times New Roman" w:cs="Times New Roman"/>
                <w:iCs/>
                <w:color w:val="000000"/>
                <w:szCs w:val="22"/>
                <w:lang w:val="en-ZA"/>
              </w:rPr>
              <w:t>(</w:t>
            </w:r>
            <w:r w:rsidRPr="00733B9D">
              <w:rPr>
                <w:rFonts w:eastAsia="Times New Roman" w:cs="Times New Roman"/>
                <w:i/>
                <w:iCs/>
                <w:color w:val="000000"/>
                <w:szCs w:val="22"/>
                <w:lang w:val="en-ZA"/>
              </w:rPr>
              <w:t>CM didn’t know what the condition was called</w:t>
            </w:r>
            <w:r w:rsidRPr="00733B9D">
              <w:rPr>
                <w:rFonts w:eastAsia="Times New Roman" w:cs="Times New Roman"/>
                <w:iCs/>
                <w:color w:val="000000"/>
                <w:szCs w:val="22"/>
                <w:lang w:val="en-ZA"/>
              </w:rPr>
              <w:t>). Also have problems getting the medication</w:t>
            </w:r>
          </w:p>
          <w:p w:rsidR="00D738B4" w:rsidRPr="00733B9D" w:rsidRDefault="00D738B4" w:rsidP="00C72FF0">
            <w:pPr>
              <w:pStyle w:val="ListParagraph"/>
              <w:numPr>
                <w:ilvl w:val="0"/>
                <w:numId w:val="90"/>
              </w:numPr>
              <w:rPr>
                <w:rFonts w:eastAsia="Times New Roman" w:cs="Times New Roman"/>
                <w:iCs/>
                <w:color w:val="000000"/>
                <w:szCs w:val="22"/>
                <w:lang w:val="en-ZA"/>
              </w:rPr>
            </w:pPr>
            <w:r w:rsidRPr="00733B9D">
              <w:rPr>
                <w:rFonts w:eastAsia="Times New Roman" w:cs="Times New Roman"/>
                <w:iCs/>
                <w:color w:val="000000"/>
                <w:szCs w:val="22"/>
                <w:lang w:val="en-ZA"/>
              </w:rPr>
              <w:t xml:space="preserve">Father neglected his children and didn’t care about them. </w:t>
            </w:r>
            <w:r>
              <w:rPr>
                <w:rFonts w:eastAsia="Times New Roman" w:cs="Times New Roman"/>
                <w:iCs/>
                <w:color w:val="000000"/>
                <w:szCs w:val="22"/>
                <w:lang w:val="en-ZA"/>
              </w:rPr>
              <w:t>Older brother used to beat the younger children and f</w:t>
            </w:r>
            <w:r w:rsidRPr="00733B9D">
              <w:rPr>
                <w:rFonts w:eastAsia="Times New Roman" w:cs="Times New Roman"/>
                <w:iCs/>
                <w:color w:val="000000"/>
                <w:szCs w:val="22"/>
                <w:lang w:val="en-ZA"/>
              </w:rPr>
              <w:t xml:space="preserve">ather sometimes </w:t>
            </w:r>
            <w:r>
              <w:rPr>
                <w:rFonts w:eastAsia="Times New Roman" w:cs="Times New Roman"/>
                <w:iCs/>
                <w:color w:val="000000"/>
                <w:szCs w:val="22"/>
                <w:lang w:val="en-ZA"/>
              </w:rPr>
              <w:t>helped him to beat them.</w:t>
            </w:r>
            <w:r w:rsidRPr="00733B9D">
              <w:rPr>
                <w:rFonts w:eastAsia="Times New Roman" w:cs="Times New Roman"/>
                <w:iCs/>
                <w:color w:val="000000"/>
                <w:szCs w:val="22"/>
                <w:lang w:val="en-ZA"/>
              </w:rPr>
              <w:t xml:space="preserve"> Received salary from PA. Sat on the internet the whole day, not involved at all with his family. Mother not educated but cared for her children. Father had salary but lots of additional expenses with 3 children with disabilities e.g. nappies, medication. </w:t>
            </w:r>
          </w:p>
          <w:p w:rsidR="00D738B4" w:rsidRPr="00733B9D" w:rsidRDefault="00D738B4" w:rsidP="00C72FF0">
            <w:pPr>
              <w:pStyle w:val="ListParagraph"/>
              <w:numPr>
                <w:ilvl w:val="0"/>
                <w:numId w:val="90"/>
              </w:numPr>
              <w:rPr>
                <w:rFonts w:eastAsia="Times New Roman" w:cs="Times New Roman"/>
                <w:iCs/>
                <w:color w:val="000000"/>
                <w:szCs w:val="22"/>
                <w:lang w:val="en-ZA"/>
              </w:rPr>
            </w:pPr>
            <w:r w:rsidRPr="00733B9D">
              <w:rPr>
                <w:rFonts w:eastAsia="Times New Roman" w:cs="Times New Roman"/>
                <w:iCs/>
                <w:color w:val="000000"/>
                <w:szCs w:val="22"/>
                <w:lang w:val="en-ZA"/>
              </w:rPr>
              <w:t xml:space="preserve">Mom not educated and no services in the area so she didn’t know where to go for help. Even if mom went to </w:t>
            </w:r>
            <w:r>
              <w:rPr>
                <w:rFonts w:eastAsia="Times New Roman" w:cs="Times New Roman"/>
                <w:iCs/>
                <w:color w:val="000000"/>
                <w:szCs w:val="22"/>
                <w:lang w:val="en-ZA"/>
              </w:rPr>
              <w:t>MOSD</w:t>
            </w:r>
            <w:r w:rsidRPr="00733B9D">
              <w:rPr>
                <w:rFonts w:eastAsia="Times New Roman" w:cs="Times New Roman"/>
                <w:iCs/>
                <w:color w:val="000000"/>
                <w:szCs w:val="22"/>
                <w:lang w:val="en-ZA"/>
              </w:rPr>
              <w:t xml:space="preserve"> they would not help her because the child’s father is working for the PA. </w:t>
            </w:r>
          </w:p>
          <w:p w:rsidR="00D738B4" w:rsidRDefault="00D738B4" w:rsidP="009222A8">
            <w:pPr>
              <w:rPr>
                <w:rFonts w:eastAsia="Times New Roman" w:cs="Times New Roman"/>
                <w:i/>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Case Plan: </w:t>
            </w:r>
          </w:p>
          <w:p w:rsidR="00D738B4" w:rsidRPr="00733B9D" w:rsidRDefault="00D738B4" w:rsidP="00C72FF0">
            <w:pPr>
              <w:pStyle w:val="ListParagraph"/>
              <w:numPr>
                <w:ilvl w:val="0"/>
                <w:numId w:val="91"/>
              </w:numPr>
              <w:rPr>
                <w:rFonts w:eastAsia="Times New Roman" w:cs="Times New Roman"/>
                <w:iCs/>
                <w:color w:val="000000"/>
                <w:szCs w:val="22"/>
                <w:lang w:val="en-ZA"/>
              </w:rPr>
            </w:pPr>
            <w:r>
              <w:rPr>
                <w:rFonts w:eastAsia="Times New Roman" w:cs="Times New Roman"/>
                <w:iCs/>
                <w:color w:val="000000"/>
                <w:szCs w:val="22"/>
                <w:lang w:val="en-ZA"/>
              </w:rPr>
              <w:t xml:space="preserve">Primary goal - </w:t>
            </w:r>
            <w:r w:rsidRPr="00733B9D">
              <w:rPr>
                <w:rFonts w:eastAsia="Times New Roman" w:cs="Times New Roman"/>
                <w:iCs/>
                <w:color w:val="000000"/>
                <w:szCs w:val="22"/>
                <w:lang w:val="en-ZA"/>
              </w:rPr>
              <w:t>Organise wheelchair for th</w:t>
            </w:r>
            <w:r>
              <w:rPr>
                <w:rFonts w:eastAsia="Times New Roman" w:cs="Times New Roman"/>
                <w:iCs/>
                <w:color w:val="000000"/>
                <w:szCs w:val="22"/>
                <w:lang w:val="en-ZA"/>
              </w:rPr>
              <w:t>e</w:t>
            </w:r>
            <w:r w:rsidRPr="00733B9D">
              <w:rPr>
                <w:rFonts w:eastAsia="Times New Roman" w:cs="Times New Roman"/>
                <w:iCs/>
                <w:color w:val="000000"/>
                <w:szCs w:val="22"/>
                <w:lang w:val="en-ZA"/>
              </w:rPr>
              <w:t xml:space="preserve"> child.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Implementation of Case Plan: </w:t>
            </w:r>
          </w:p>
          <w:p w:rsidR="00D738B4" w:rsidRPr="00733B9D" w:rsidRDefault="00D738B4" w:rsidP="00C72FF0">
            <w:pPr>
              <w:pStyle w:val="ListParagraph"/>
              <w:numPr>
                <w:ilvl w:val="0"/>
                <w:numId w:val="91"/>
              </w:numPr>
              <w:rPr>
                <w:rFonts w:eastAsia="Times New Roman" w:cs="Times New Roman"/>
                <w:iCs/>
                <w:color w:val="000000"/>
                <w:szCs w:val="22"/>
                <w:lang w:val="en-ZA"/>
              </w:rPr>
            </w:pPr>
            <w:r w:rsidRPr="00733B9D">
              <w:rPr>
                <w:rFonts w:eastAsia="Times New Roman" w:cs="Times New Roman"/>
                <w:iCs/>
                <w:color w:val="000000"/>
                <w:szCs w:val="22"/>
                <w:lang w:val="en-ZA"/>
              </w:rPr>
              <w:lastRenderedPageBreak/>
              <w:t>CM called a di</w:t>
            </w:r>
            <w:r>
              <w:rPr>
                <w:rFonts w:eastAsia="Times New Roman" w:cs="Times New Roman"/>
                <w:iCs/>
                <w:color w:val="000000"/>
                <w:szCs w:val="22"/>
                <w:lang w:val="en-ZA"/>
              </w:rPr>
              <w:t>s</w:t>
            </w:r>
            <w:r w:rsidRPr="00733B9D">
              <w:rPr>
                <w:rFonts w:eastAsia="Times New Roman" w:cs="Times New Roman"/>
                <w:iCs/>
                <w:color w:val="000000"/>
                <w:szCs w:val="22"/>
                <w:lang w:val="en-ZA"/>
              </w:rPr>
              <w:t xml:space="preserve">ability organisation in Rafah to provide services. </w:t>
            </w:r>
            <w:r>
              <w:rPr>
                <w:rFonts w:eastAsia="Times New Roman" w:cs="Times New Roman"/>
                <w:iCs/>
                <w:color w:val="000000"/>
                <w:szCs w:val="22"/>
                <w:lang w:val="en-ZA"/>
              </w:rPr>
              <w:t>She had</w:t>
            </w:r>
            <w:r w:rsidRPr="00733B9D">
              <w:rPr>
                <w:rFonts w:eastAsia="Times New Roman" w:cs="Times New Roman"/>
                <w:iCs/>
                <w:color w:val="000000"/>
                <w:szCs w:val="22"/>
                <w:lang w:val="en-ZA"/>
              </w:rPr>
              <w:t xml:space="preserve"> to provide financial assistance to the family from her own pocket for them to travel to Rafah. </w:t>
            </w:r>
          </w:p>
          <w:p w:rsidR="00D738B4" w:rsidRDefault="00D738B4" w:rsidP="00C72FF0">
            <w:pPr>
              <w:pStyle w:val="ListParagraph"/>
              <w:numPr>
                <w:ilvl w:val="0"/>
                <w:numId w:val="91"/>
              </w:numPr>
              <w:rPr>
                <w:rFonts w:eastAsia="Times New Roman" w:cs="Times New Roman"/>
                <w:iCs/>
                <w:color w:val="000000"/>
                <w:szCs w:val="22"/>
                <w:lang w:val="en-ZA"/>
              </w:rPr>
            </w:pPr>
            <w:r>
              <w:rPr>
                <w:rFonts w:eastAsia="Times New Roman" w:cs="Times New Roman"/>
                <w:iCs/>
                <w:color w:val="000000"/>
                <w:szCs w:val="22"/>
                <w:lang w:val="en-ZA"/>
              </w:rPr>
              <w:t>CM a</w:t>
            </w:r>
            <w:r w:rsidRPr="00733B9D">
              <w:rPr>
                <w:rFonts w:eastAsia="Times New Roman" w:cs="Times New Roman"/>
                <w:iCs/>
                <w:color w:val="000000"/>
                <w:szCs w:val="22"/>
                <w:lang w:val="en-ZA"/>
              </w:rPr>
              <w:t xml:space="preserve">lso started to work on the father. CM and counselor did different awareness sessions with the father in the home on how to deal with the children. Invited him to group awareness sessions at the FC, he refused initially, but eventually came. One of the CPCC members, a relative, also persuaded him to care more for his children. </w:t>
            </w:r>
          </w:p>
          <w:p w:rsidR="00D738B4" w:rsidRPr="00733B9D" w:rsidRDefault="00D738B4" w:rsidP="009222A8">
            <w:pPr>
              <w:pStyle w:val="ListParagraph"/>
              <w:ind w:left="360"/>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Case closure: </w:t>
            </w:r>
          </w:p>
          <w:p w:rsidR="00D738B4" w:rsidRDefault="00D738B4" w:rsidP="00C72FF0">
            <w:pPr>
              <w:pStyle w:val="ListParagraph"/>
              <w:numPr>
                <w:ilvl w:val="0"/>
                <w:numId w:val="92"/>
              </w:numPr>
              <w:rPr>
                <w:rFonts w:eastAsia="Times New Roman" w:cs="Times New Roman"/>
                <w:iCs/>
                <w:color w:val="000000"/>
                <w:szCs w:val="22"/>
                <w:lang w:val="en-ZA"/>
              </w:rPr>
            </w:pPr>
            <w:r w:rsidRPr="00733B9D">
              <w:rPr>
                <w:rFonts w:eastAsia="Times New Roman" w:cs="Times New Roman"/>
                <w:iCs/>
                <w:color w:val="000000"/>
                <w:szCs w:val="22"/>
                <w:lang w:val="en-ZA"/>
              </w:rPr>
              <w:t>The whole process took 3 months, then the case</w:t>
            </w:r>
            <w:r>
              <w:rPr>
                <w:rFonts w:eastAsia="Times New Roman" w:cs="Times New Roman"/>
                <w:iCs/>
                <w:color w:val="000000"/>
                <w:szCs w:val="22"/>
                <w:lang w:val="en-ZA"/>
              </w:rPr>
              <w:t xml:space="preserve"> was closed as case goals were met. </w:t>
            </w:r>
          </w:p>
          <w:p w:rsidR="00D738B4" w:rsidRPr="00733B9D" w:rsidRDefault="00D738B4" w:rsidP="00C72FF0">
            <w:pPr>
              <w:pStyle w:val="ListParagraph"/>
              <w:numPr>
                <w:ilvl w:val="0"/>
                <w:numId w:val="92"/>
              </w:numPr>
              <w:rPr>
                <w:rFonts w:eastAsia="Times New Roman" w:cs="Times New Roman"/>
                <w:iCs/>
                <w:color w:val="000000"/>
                <w:szCs w:val="22"/>
                <w:lang w:val="en-ZA"/>
              </w:rPr>
            </w:pPr>
            <w:r w:rsidRPr="00733B9D">
              <w:rPr>
                <w:rFonts w:eastAsia="Times New Roman" w:cs="Times New Roman"/>
                <w:iCs/>
                <w:color w:val="000000"/>
                <w:szCs w:val="22"/>
                <w:lang w:val="en-ZA"/>
              </w:rPr>
              <w:t xml:space="preserve">Wheelchair and medication were provided for the child. Father started to care more for his children. </w:t>
            </w:r>
            <w:r>
              <w:rPr>
                <w:rFonts w:eastAsia="Times New Roman" w:cs="Times New Roman"/>
                <w:iCs/>
                <w:color w:val="000000"/>
                <w:szCs w:val="22"/>
                <w:lang w:val="en-ZA"/>
              </w:rPr>
              <w:t xml:space="preserve">Financial difficulties lessened. </w:t>
            </w:r>
            <w:r w:rsidRPr="00733B9D">
              <w:rPr>
                <w:rFonts w:eastAsia="Times New Roman" w:cs="Times New Roman"/>
                <w:iCs/>
                <w:color w:val="000000"/>
                <w:szCs w:val="22"/>
                <w:lang w:val="en-ZA"/>
              </w:rPr>
              <w:t xml:space="preserve">Behaviour of children improved in the home. Child’s behaviour changed as well.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Reflections: </w:t>
            </w:r>
          </w:p>
          <w:p w:rsidR="00D738B4" w:rsidRDefault="00D738B4" w:rsidP="00C72FF0">
            <w:pPr>
              <w:pStyle w:val="ListParagraph"/>
              <w:numPr>
                <w:ilvl w:val="0"/>
                <w:numId w:val="93"/>
              </w:numPr>
              <w:rPr>
                <w:rFonts w:eastAsia="Times New Roman" w:cs="Times New Roman"/>
                <w:i/>
                <w:iCs/>
                <w:color w:val="000000"/>
                <w:szCs w:val="22"/>
                <w:lang w:val="en-ZA"/>
              </w:rPr>
            </w:pPr>
            <w:r>
              <w:rPr>
                <w:rFonts w:eastAsia="Times New Roman" w:cs="Times New Roman"/>
                <w:i/>
                <w:iCs/>
                <w:color w:val="000000"/>
                <w:szCs w:val="22"/>
                <w:lang w:val="en-ZA"/>
              </w:rPr>
              <w:t>Why no interventions</w:t>
            </w:r>
            <w:r w:rsidRPr="00733B9D">
              <w:rPr>
                <w:rFonts w:eastAsia="Times New Roman" w:cs="Times New Roman"/>
                <w:i/>
                <w:iCs/>
                <w:color w:val="000000"/>
                <w:szCs w:val="22"/>
                <w:lang w:val="en-ZA"/>
              </w:rPr>
              <w:t xml:space="preserve"> with the mother? </w:t>
            </w:r>
          </w:p>
          <w:p w:rsidR="00D738B4" w:rsidRPr="00D1079E" w:rsidRDefault="00D738B4" w:rsidP="00C72FF0">
            <w:pPr>
              <w:pStyle w:val="ListParagraph"/>
              <w:numPr>
                <w:ilvl w:val="0"/>
                <w:numId w:val="93"/>
              </w:numPr>
              <w:rPr>
                <w:rFonts w:eastAsia="Times New Roman" w:cs="Times New Roman"/>
                <w:i/>
                <w:iCs/>
                <w:color w:val="000000"/>
                <w:szCs w:val="22"/>
                <w:lang w:val="en-ZA"/>
              </w:rPr>
            </w:pPr>
            <w:r>
              <w:rPr>
                <w:rFonts w:eastAsia="Times New Roman" w:cs="Times New Roman"/>
                <w:i/>
                <w:iCs/>
                <w:color w:val="000000"/>
                <w:szCs w:val="22"/>
                <w:lang w:val="en-ZA"/>
              </w:rPr>
              <w:t xml:space="preserve">What about the older brother beating his siblings? Sounds like he could have benefitted from LS or group or individual counselling. </w:t>
            </w:r>
          </w:p>
        </w:tc>
      </w:tr>
      <w:tr w:rsidR="00D738B4" w:rsidRPr="00863E97" w:rsidTr="009222A8">
        <w:trPr>
          <w:trHeight w:val="596"/>
        </w:trPr>
        <w:tc>
          <w:tcPr>
            <w:tcW w:w="299" w:type="dxa"/>
            <w:shd w:val="clear" w:color="auto" w:fill="auto"/>
          </w:tcPr>
          <w:p w:rsidR="00D738B4" w:rsidRPr="00863E97" w:rsidRDefault="00D738B4" w:rsidP="009222A8">
            <w:pPr>
              <w:jc w:val="right"/>
              <w:rPr>
                <w:rFonts w:eastAsia="Times New Roman" w:cs="Times New Roman"/>
                <w:color w:val="000000"/>
                <w:szCs w:val="22"/>
                <w:lang w:val="en-ZA"/>
              </w:rPr>
            </w:pPr>
            <w:r w:rsidRPr="00863E97">
              <w:rPr>
                <w:rFonts w:eastAsia="Times New Roman" w:cs="Times New Roman"/>
                <w:color w:val="000000"/>
                <w:szCs w:val="22"/>
                <w:lang w:val="en-ZA"/>
              </w:rPr>
              <w:lastRenderedPageBreak/>
              <w:t>5</w:t>
            </w:r>
          </w:p>
        </w:tc>
        <w:tc>
          <w:tcPr>
            <w:tcW w:w="1134" w:type="dxa"/>
            <w:shd w:val="clear" w:color="auto" w:fill="auto"/>
          </w:tcPr>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 xml:space="preserve">Female </w:t>
            </w:r>
          </w:p>
          <w:p w:rsidR="00D738B4" w:rsidRPr="00863E97" w:rsidRDefault="00D738B4" w:rsidP="009222A8">
            <w:pPr>
              <w:rPr>
                <w:rFonts w:eastAsia="Times New Roman" w:cs="Times New Roman"/>
                <w:color w:val="000000"/>
                <w:szCs w:val="22"/>
                <w:lang w:val="en-ZA"/>
              </w:rPr>
            </w:pPr>
          </w:p>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 xml:space="preserve">BA Social Work </w:t>
            </w:r>
          </w:p>
        </w:tc>
        <w:tc>
          <w:tcPr>
            <w:tcW w:w="992" w:type="dxa"/>
            <w:shd w:val="clear" w:color="auto" w:fill="auto"/>
          </w:tcPr>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 xml:space="preserve">Tamer </w:t>
            </w:r>
          </w:p>
        </w:tc>
        <w:tc>
          <w:tcPr>
            <w:tcW w:w="12191" w:type="dxa"/>
          </w:tcPr>
          <w:p w:rsidR="00D738B4" w:rsidRPr="00863E97" w:rsidRDefault="00D738B4" w:rsidP="00C72FF0">
            <w:pPr>
              <w:pStyle w:val="ListParagraph"/>
              <w:numPr>
                <w:ilvl w:val="0"/>
                <w:numId w:val="21"/>
              </w:numPr>
              <w:rPr>
                <w:rFonts w:eastAsia="Times New Roman" w:cs="Times New Roman"/>
                <w:iCs/>
                <w:color w:val="000000"/>
                <w:szCs w:val="22"/>
                <w:lang w:val="en-ZA"/>
              </w:rPr>
            </w:pPr>
            <w:r w:rsidRPr="00863E97">
              <w:rPr>
                <w:rFonts w:eastAsia="Times New Roman" w:cs="Times New Roman"/>
                <w:iCs/>
                <w:color w:val="000000"/>
                <w:szCs w:val="22"/>
                <w:lang w:val="en-ZA"/>
              </w:rPr>
              <w:t>Has</w:t>
            </w:r>
            <w:r>
              <w:rPr>
                <w:rFonts w:eastAsia="Times New Roman" w:cs="Times New Roman"/>
                <w:iCs/>
                <w:color w:val="000000"/>
                <w:szCs w:val="22"/>
                <w:lang w:val="en-ZA"/>
              </w:rPr>
              <w:t xml:space="preserve"> worked with 7 disability cases. This disability case was one of her most successful cases. </w:t>
            </w:r>
          </w:p>
        </w:tc>
      </w:tr>
      <w:tr w:rsidR="00D738B4" w:rsidRPr="00863E97" w:rsidTr="009222A8">
        <w:trPr>
          <w:trHeight w:val="1084"/>
        </w:trPr>
        <w:tc>
          <w:tcPr>
            <w:tcW w:w="299" w:type="dxa"/>
            <w:shd w:val="clear" w:color="auto" w:fill="auto"/>
          </w:tcPr>
          <w:p w:rsidR="00D738B4" w:rsidRPr="00863E97" w:rsidRDefault="00D738B4" w:rsidP="009222A8">
            <w:pPr>
              <w:jc w:val="right"/>
              <w:rPr>
                <w:rFonts w:eastAsia="Times New Roman" w:cs="Times New Roman"/>
                <w:color w:val="000000"/>
                <w:szCs w:val="22"/>
                <w:lang w:val="en-ZA"/>
              </w:rPr>
            </w:pPr>
            <w:r w:rsidRPr="00863E97">
              <w:rPr>
                <w:rFonts w:eastAsia="Times New Roman" w:cs="Times New Roman"/>
                <w:color w:val="000000"/>
                <w:szCs w:val="22"/>
                <w:lang w:val="en-ZA"/>
              </w:rPr>
              <w:t>6</w:t>
            </w:r>
          </w:p>
        </w:tc>
        <w:tc>
          <w:tcPr>
            <w:tcW w:w="1134" w:type="dxa"/>
            <w:shd w:val="clear" w:color="auto" w:fill="auto"/>
          </w:tcPr>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 xml:space="preserve">Female </w:t>
            </w:r>
          </w:p>
          <w:p w:rsidR="00D738B4" w:rsidRPr="00863E97" w:rsidRDefault="00D738B4" w:rsidP="009222A8">
            <w:pPr>
              <w:rPr>
                <w:rFonts w:eastAsia="Times New Roman" w:cs="Times New Roman"/>
                <w:color w:val="000000"/>
                <w:szCs w:val="22"/>
                <w:lang w:val="en-ZA"/>
              </w:rPr>
            </w:pPr>
          </w:p>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 xml:space="preserve">BA Social Work </w:t>
            </w:r>
          </w:p>
        </w:tc>
        <w:tc>
          <w:tcPr>
            <w:tcW w:w="992" w:type="dxa"/>
            <w:shd w:val="clear" w:color="auto" w:fill="auto"/>
          </w:tcPr>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 xml:space="preserve">Ma’an </w:t>
            </w:r>
          </w:p>
        </w:tc>
        <w:tc>
          <w:tcPr>
            <w:tcW w:w="12191" w:type="dxa"/>
          </w:tcPr>
          <w:p w:rsidR="00D738B4" w:rsidRPr="00863E97" w:rsidRDefault="00D738B4" w:rsidP="009222A8">
            <w:pPr>
              <w:rPr>
                <w:rFonts w:eastAsia="Times New Roman" w:cs="Times New Roman"/>
                <w:iCs/>
                <w:color w:val="000000"/>
                <w:szCs w:val="22"/>
                <w:lang w:val="en-ZA"/>
              </w:rPr>
            </w:pPr>
            <w:r>
              <w:rPr>
                <w:rFonts w:eastAsia="Times New Roman" w:cs="Times New Roman"/>
                <w:iCs/>
                <w:color w:val="000000"/>
                <w:szCs w:val="22"/>
                <w:lang w:val="en-ZA"/>
              </w:rPr>
              <w:t>CM said she has dealt with “very</w:t>
            </w:r>
            <w:r w:rsidRPr="00863E97">
              <w:rPr>
                <w:rFonts w:eastAsia="Times New Roman" w:cs="Times New Roman"/>
                <w:iCs/>
                <w:color w:val="000000"/>
                <w:szCs w:val="22"/>
                <w:lang w:val="en-ZA"/>
              </w:rPr>
              <w:t xml:space="preserve"> ma</w:t>
            </w:r>
            <w:r>
              <w:rPr>
                <w:rFonts w:eastAsia="Times New Roman" w:cs="Times New Roman"/>
                <w:iCs/>
                <w:color w:val="000000"/>
                <w:szCs w:val="22"/>
                <w:lang w:val="en-ZA"/>
              </w:rPr>
              <w:t xml:space="preserve">ny” disability cases, about 30; </w:t>
            </w:r>
            <w:r w:rsidRPr="00863E97">
              <w:rPr>
                <w:rFonts w:eastAsia="Times New Roman" w:cs="Times New Roman"/>
                <w:iCs/>
                <w:color w:val="000000"/>
                <w:szCs w:val="22"/>
                <w:lang w:val="en-ZA"/>
              </w:rPr>
              <w:t>5 of these cases were severe – motor disability. The rest were children aged 7 – 8 years who needed glasses.</w:t>
            </w:r>
          </w:p>
          <w:p w:rsidR="00D738B4" w:rsidRPr="00863E97" w:rsidRDefault="00D738B4" w:rsidP="009222A8">
            <w:pPr>
              <w:rPr>
                <w:rFonts w:eastAsia="Times New Roman" w:cs="Times New Roman"/>
                <w:i/>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Case identification</w:t>
            </w:r>
            <w:r>
              <w:rPr>
                <w:rFonts w:eastAsia="Times New Roman" w:cs="Times New Roman"/>
                <w:i/>
                <w:iCs/>
                <w:color w:val="000000"/>
                <w:szCs w:val="22"/>
                <w:lang w:val="en-ZA"/>
              </w:rPr>
              <w:t>/referral</w:t>
            </w:r>
            <w:r w:rsidRPr="00863E97">
              <w:rPr>
                <w:rFonts w:eastAsia="Times New Roman" w:cs="Times New Roman"/>
                <w:i/>
                <w:iCs/>
                <w:color w:val="000000"/>
                <w:szCs w:val="22"/>
                <w:lang w:val="en-ZA"/>
              </w:rPr>
              <w:t xml:space="preserve">: </w:t>
            </w:r>
          </w:p>
          <w:p w:rsidR="00D738B4" w:rsidRPr="00F709CE" w:rsidRDefault="00D738B4" w:rsidP="00C72FF0">
            <w:pPr>
              <w:pStyle w:val="ListParagraph"/>
              <w:numPr>
                <w:ilvl w:val="0"/>
                <w:numId w:val="21"/>
              </w:numPr>
              <w:rPr>
                <w:rFonts w:eastAsia="Times New Roman" w:cs="Times New Roman"/>
                <w:iCs/>
                <w:color w:val="000000"/>
                <w:szCs w:val="22"/>
                <w:lang w:val="en-ZA"/>
              </w:rPr>
            </w:pPr>
            <w:r w:rsidRPr="00F709CE">
              <w:rPr>
                <w:rFonts w:eastAsia="Times New Roman" w:cs="Times New Roman"/>
                <w:iCs/>
                <w:color w:val="000000"/>
                <w:szCs w:val="22"/>
                <w:lang w:val="en-ZA"/>
              </w:rPr>
              <w:t xml:space="preserve">Case from 2015 so she didn’t have all the details. </w:t>
            </w:r>
          </w:p>
          <w:p w:rsidR="00D738B4" w:rsidRPr="00F709CE" w:rsidRDefault="00D738B4" w:rsidP="00C72FF0">
            <w:pPr>
              <w:pStyle w:val="ListParagraph"/>
              <w:numPr>
                <w:ilvl w:val="0"/>
                <w:numId w:val="21"/>
              </w:numPr>
              <w:rPr>
                <w:rFonts w:eastAsia="Times New Roman" w:cs="Times New Roman"/>
                <w:iCs/>
                <w:color w:val="000000"/>
                <w:szCs w:val="22"/>
                <w:lang w:val="en-ZA"/>
              </w:rPr>
            </w:pPr>
            <w:r w:rsidRPr="00F709CE">
              <w:rPr>
                <w:rFonts w:eastAsia="Times New Roman" w:cs="Times New Roman"/>
                <w:iCs/>
                <w:color w:val="000000"/>
                <w:szCs w:val="22"/>
                <w:lang w:val="en-ZA"/>
              </w:rPr>
              <w:t>Identified the child through the LS coordinator. !1 year old boy. Problem with speech. Facil</w:t>
            </w:r>
            <w:r>
              <w:rPr>
                <w:rFonts w:eastAsia="Times New Roman" w:cs="Times New Roman"/>
                <w:iCs/>
                <w:color w:val="000000"/>
                <w:szCs w:val="22"/>
                <w:lang w:val="en-ZA"/>
              </w:rPr>
              <w:t>i</w:t>
            </w:r>
            <w:r w:rsidRPr="00F709CE">
              <w:rPr>
                <w:rFonts w:eastAsia="Times New Roman" w:cs="Times New Roman"/>
                <w:iCs/>
                <w:color w:val="000000"/>
                <w:szCs w:val="22"/>
                <w:lang w:val="en-ZA"/>
              </w:rPr>
              <w:t xml:space="preserve">tator said the child was not talking in the sessions and was isolated from friends. CM sat with the child and asked him his name, age etc. Child spoke with a lisp. Because of this, the child was teased by other children and he kept to himself.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Primary assessment: </w:t>
            </w:r>
          </w:p>
          <w:p w:rsidR="00D738B4" w:rsidRDefault="00D738B4" w:rsidP="00C72FF0">
            <w:pPr>
              <w:pStyle w:val="ListParagraph"/>
              <w:numPr>
                <w:ilvl w:val="0"/>
                <w:numId w:val="94"/>
              </w:numPr>
              <w:rPr>
                <w:rFonts w:eastAsia="Times New Roman" w:cs="Times New Roman"/>
                <w:iCs/>
                <w:color w:val="000000"/>
                <w:szCs w:val="22"/>
                <w:lang w:val="en-ZA"/>
              </w:rPr>
            </w:pPr>
            <w:r w:rsidRPr="00F709CE">
              <w:rPr>
                <w:rFonts w:eastAsia="Times New Roman" w:cs="Times New Roman"/>
                <w:iCs/>
                <w:color w:val="000000"/>
                <w:szCs w:val="22"/>
                <w:lang w:val="en-ZA"/>
              </w:rPr>
              <w:t xml:space="preserve">CM asked mom to come and see her at the FC. </w:t>
            </w:r>
          </w:p>
          <w:p w:rsidR="00D738B4" w:rsidRPr="0090229B" w:rsidRDefault="00D738B4" w:rsidP="00C72FF0">
            <w:pPr>
              <w:pStyle w:val="ListParagraph"/>
              <w:numPr>
                <w:ilvl w:val="0"/>
                <w:numId w:val="94"/>
              </w:numPr>
              <w:rPr>
                <w:rFonts w:eastAsia="Times New Roman" w:cs="Times New Roman"/>
                <w:iCs/>
                <w:color w:val="000000"/>
                <w:szCs w:val="22"/>
                <w:lang w:val="en-ZA"/>
              </w:rPr>
            </w:pPr>
            <w:r w:rsidRPr="00F709CE">
              <w:rPr>
                <w:rFonts w:eastAsia="Times New Roman" w:cs="Times New Roman"/>
                <w:iCs/>
                <w:color w:val="000000"/>
                <w:szCs w:val="22"/>
                <w:lang w:val="en-ZA"/>
              </w:rPr>
              <w:t>Asked how long the speech impediment had been going on for</w:t>
            </w:r>
            <w:r>
              <w:rPr>
                <w:rFonts w:eastAsia="Times New Roman" w:cs="Times New Roman"/>
                <w:iCs/>
                <w:color w:val="000000"/>
                <w:szCs w:val="22"/>
                <w:lang w:val="en-ZA"/>
              </w:rPr>
              <w:t xml:space="preserve">. </w:t>
            </w:r>
            <w:r w:rsidRPr="00F709CE">
              <w:rPr>
                <w:rFonts w:eastAsia="Times New Roman" w:cs="Times New Roman"/>
                <w:iCs/>
                <w:color w:val="000000"/>
                <w:szCs w:val="22"/>
                <w:lang w:val="en-ZA"/>
              </w:rPr>
              <w:t xml:space="preserve">Mom said the father had beaten the child hard and broken most of his teeth. Most of his teeth were missing from his upper jaw. Previously he was talking </w:t>
            </w:r>
            <w:r>
              <w:rPr>
                <w:rFonts w:eastAsia="Times New Roman" w:cs="Times New Roman"/>
                <w:iCs/>
                <w:color w:val="000000"/>
                <w:szCs w:val="22"/>
                <w:lang w:val="en-ZA"/>
              </w:rPr>
              <w:t>normally</w:t>
            </w:r>
            <w:r w:rsidRPr="00F709CE">
              <w:rPr>
                <w:rFonts w:eastAsia="Times New Roman" w:cs="Times New Roman"/>
                <w:iCs/>
                <w:color w:val="000000"/>
                <w:szCs w:val="22"/>
                <w:lang w:val="en-ZA"/>
              </w:rPr>
              <w:t>. The teeth had been replaced with artificial teeth but the child was still traumatised and the artificial teeth affected his speech – he can</w:t>
            </w:r>
            <w:r>
              <w:rPr>
                <w:rFonts w:eastAsia="Times New Roman" w:cs="Times New Roman"/>
                <w:iCs/>
                <w:color w:val="000000"/>
                <w:szCs w:val="22"/>
                <w:lang w:val="en-ZA"/>
              </w:rPr>
              <w:t>’</w:t>
            </w:r>
            <w:r w:rsidRPr="00F709CE">
              <w:rPr>
                <w:rFonts w:eastAsia="Times New Roman" w:cs="Times New Roman"/>
                <w:iCs/>
                <w:color w:val="000000"/>
                <w:szCs w:val="22"/>
                <w:lang w:val="en-ZA"/>
              </w:rPr>
              <w:t>t say ‘s’. Artificial teeth not a good set of relacement teeth.</w:t>
            </w:r>
            <w:r>
              <w:rPr>
                <w:rFonts w:eastAsia="Times New Roman" w:cs="Times New Roman"/>
                <w:iCs/>
                <w:color w:val="000000"/>
                <w:szCs w:val="22"/>
                <w:lang w:val="en-ZA"/>
              </w:rPr>
              <w:t xml:space="preserve"> </w:t>
            </w:r>
            <w:r w:rsidRPr="0090229B">
              <w:rPr>
                <w:rFonts w:eastAsia="Times New Roman" w:cs="Times New Roman"/>
                <w:iCs/>
                <w:color w:val="000000"/>
                <w:szCs w:val="22"/>
                <w:lang w:val="en-ZA"/>
              </w:rPr>
              <w:t xml:space="preserve">CM asked if the father was still beating his child and mom said no he had stopped, </w:t>
            </w:r>
            <w:r>
              <w:rPr>
                <w:rFonts w:eastAsia="Times New Roman" w:cs="Times New Roman"/>
                <w:iCs/>
                <w:color w:val="000000"/>
                <w:szCs w:val="22"/>
                <w:lang w:val="en-ZA"/>
              </w:rPr>
              <w:t xml:space="preserve">there was </w:t>
            </w:r>
            <w:r w:rsidRPr="0090229B">
              <w:rPr>
                <w:rFonts w:eastAsia="Times New Roman" w:cs="Times New Roman"/>
                <w:iCs/>
                <w:color w:val="000000"/>
                <w:szCs w:val="22"/>
                <w:lang w:val="en-ZA"/>
              </w:rPr>
              <w:t xml:space="preserve">some beating but not like before. </w:t>
            </w:r>
          </w:p>
          <w:p w:rsidR="00D738B4"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lastRenderedPageBreak/>
              <w:t>General</w:t>
            </w:r>
            <w:r w:rsidRPr="00863E97">
              <w:rPr>
                <w:rFonts w:eastAsia="Times New Roman" w:cs="Times New Roman"/>
                <w:i/>
                <w:iCs/>
                <w:color w:val="000000"/>
                <w:szCs w:val="22"/>
                <w:lang w:val="en-ZA"/>
              </w:rPr>
              <w:t xml:space="preserve"> assessment: </w:t>
            </w:r>
          </w:p>
          <w:p w:rsidR="00D738B4" w:rsidRPr="0090229B" w:rsidRDefault="00D738B4" w:rsidP="00C72FF0">
            <w:pPr>
              <w:pStyle w:val="ListParagraph"/>
              <w:numPr>
                <w:ilvl w:val="0"/>
                <w:numId w:val="98"/>
              </w:numPr>
              <w:rPr>
                <w:rFonts w:eastAsia="Times New Roman" w:cs="Times New Roman"/>
                <w:i/>
                <w:iCs/>
                <w:color w:val="000000"/>
                <w:szCs w:val="22"/>
                <w:lang w:val="en-ZA"/>
              </w:rPr>
            </w:pPr>
            <w:r w:rsidRPr="0090229B">
              <w:rPr>
                <w:rFonts w:eastAsia="Times New Roman" w:cs="Times New Roman"/>
                <w:i/>
                <w:iCs/>
                <w:color w:val="000000"/>
                <w:szCs w:val="22"/>
                <w:lang w:val="en-ZA"/>
              </w:rPr>
              <w:t xml:space="preserve">Didn’t get these details.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Case Plan and i</w:t>
            </w:r>
            <w:r w:rsidRPr="00863E97">
              <w:rPr>
                <w:rFonts w:eastAsia="Times New Roman" w:cs="Times New Roman"/>
                <w:i/>
                <w:iCs/>
                <w:color w:val="000000"/>
                <w:szCs w:val="22"/>
                <w:lang w:val="en-ZA"/>
              </w:rPr>
              <w:t xml:space="preserve">mplementation of Case Plan: </w:t>
            </w:r>
          </w:p>
          <w:p w:rsidR="00D738B4" w:rsidRDefault="00D738B4" w:rsidP="00C72FF0">
            <w:pPr>
              <w:pStyle w:val="ListParagraph"/>
              <w:numPr>
                <w:ilvl w:val="1"/>
                <w:numId w:val="95"/>
              </w:numPr>
              <w:rPr>
                <w:rFonts w:eastAsia="Times New Roman" w:cs="Times New Roman"/>
                <w:iCs/>
                <w:color w:val="000000"/>
                <w:szCs w:val="22"/>
                <w:lang w:val="en-ZA"/>
              </w:rPr>
            </w:pPr>
            <w:r w:rsidRPr="00F709CE">
              <w:rPr>
                <w:rFonts w:eastAsia="Times New Roman" w:cs="Times New Roman"/>
                <w:iCs/>
                <w:color w:val="000000"/>
                <w:szCs w:val="22"/>
                <w:lang w:val="en-ZA"/>
              </w:rPr>
              <w:t xml:space="preserve">CM referred the </w:t>
            </w:r>
            <w:r>
              <w:rPr>
                <w:rFonts w:eastAsia="Times New Roman" w:cs="Times New Roman"/>
                <w:iCs/>
                <w:color w:val="000000"/>
                <w:szCs w:val="22"/>
                <w:lang w:val="en-ZA"/>
              </w:rPr>
              <w:t xml:space="preserve">child to the FC counselor for individual counselling. </w:t>
            </w:r>
          </w:p>
          <w:p w:rsidR="00D738B4" w:rsidRPr="00F709CE" w:rsidRDefault="00D738B4" w:rsidP="00C72FF0">
            <w:pPr>
              <w:pStyle w:val="ListParagraph"/>
              <w:numPr>
                <w:ilvl w:val="1"/>
                <w:numId w:val="95"/>
              </w:numPr>
              <w:rPr>
                <w:rFonts w:eastAsia="Times New Roman" w:cs="Times New Roman"/>
                <w:iCs/>
                <w:color w:val="000000"/>
                <w:szCs w:val="22"/>
                <w:lang w:val="en-ZA"/>
              </w:rPr>
            </w:pPr>
            <w:r>
              <w:rPr>
                <w:rFonts w:eastAsia="Times New Roman" w:cs="Times New Roman"/>
                <w:iCs/>
                <w:color w:val="000000"/>
                <w:szCs w:val="22"/>
                <w:lang w:val="en-ZA"/>
              </w:rPr>
              <w:t xml:space="preserve">In </w:t>
            </w:r>
            <w:r w:rsidRPr="00F709CE">
              <w:rPr>
                <w:rFonts w:eastAsia="Times New Roman" w:cs="Times New Roman"/>
                <w:iCs/>
                <w:color w:val="000000"/>
                <w:szCs w:val="22"/>
                <w:lang w:val="en-ZA"/>
              </w:rPr>
              <w:t>discussion with the LS facil</w:t>
            </w:r>
            <w:r>
              <w:rPr>
                <w:rFonts w:eastAsia="Times New Roman" w:cs="Times New Roman"/>
                <w:iCs/>
                <w:color w:val="000000"/>
                <w:szCs w:val="22"/>
                <w:lang w:val="en-ZA"/>
              </w:rPr>
              <w:t>i</w:t>
            </w:r>
            <w:r w:rsidRPr="00F709CE">
              <w:rPr>
                <w:rFonts w:eastAsia="Times New Roman" w:cs="Times New Roman"/>
                <w:iCs/>
                <w:color w:val="000000"/>
                <w:szCs w:val="22"/>
                <w:lang w:val="en-ZA"/>
              </w:rPr>
              <w:t xml:space="preserve">tator they decided to place the child in a leadership position </w:t>
            </w:r>
            <w:r>
              <w:rPr>
                <w:rFonts w:eastAsia="Times New Roman" w:cs="Times New Roman"/>
                <w:iCs/>
                <w:color w:val="000000"/>
                <w:szCs w:val="22"/>
                <w:lang w:val="en-ZA"/>
              </w:rPr>
              <w:t xml:space="preserve">in the LS group </w:t>
            </w:r>
            <w:r w:rsidRPr="00F709CE">
              <w:rPr>
                <w:rFonts w:eastAsia="Times New Roman" w:cs="Times New Roman"/>
                <w:iCs/>
                <w:color w:val="000000"/>
                <w:szCs w:val="22"/>
                <w:lang w:val="en-ZA"/>
              </w:rPr>
              <w:t xml:space="preserve">to increase his confidence and help him make friends. </w:t>
            </w:r>
          </w:p>
          <w:p w:rsidR="00D738B4" w:rsidRPr="00F709CE" w:rsidRDefault="00D738B4" w:rsidP="00C72FF0">
            <w:pPr>
              <w:pStyle w:val="ListParagraph"/>
              <w:numPr>
                <w:ilvl w:val="1"/>
                <w:numId w:val="95"/>
              </w:numPr>
              <w:rPr>
                <w:rFonts w:eastAsia="Times New Roman" w:cs="Times New Roman"/>
                <w:iCs/>
                <w:color w:val="000000"/>
                <w:szCs w:val="22"/>
                <w:lang w:val="en-ZA"/>
              </w:rPr>
            </w:pPr>
            <w:r w:rsidRPr="00F709CE">
              <w:rPr>
                <w:rFonts w:eastAsia="Times New Roman" w:cs="Times New Roman"/>
                <w:iCs/>
                <w:color w:val="000000"/>
                <w:szCs w:val="22"/>
                <w:lang w:val="en-ZA"/>
              </w:rPr>
              <w:t xml:space="preserve">CM found a speech therapist in another organisation (Sultan) and sent the child to him. They provided a </w:t>
            </w:r>
            <w:r>
              <w:rPr>
                <w:rFonts w:eastAsia="Times New Roman" w:cs="Times New Roman"/>
                <w:iCs/>
                <w:color w:val="000000"/>
                <w:szCs w:val="22"/>
                <w:lang w:val="en-ZA"/>
              </w:rPr>
              <w:t xml:space="preserve">speech therapist </w:t>
            </w:r>
            <w:r w:rsidRPr="00F709CE">
              <w:rPr>
                <w:rFonts w:eastAsia="Times New Roman" w:cs="Times New Roman"/>
                <w:iCs/>
                <w:color w:val="000000"/>
                <w:szCs w:val="22"/>
                <w:lang w:val="en-ZA"/>
              </w:rPr>
              <w:t>for the child.</w:t>
            </w:r>
          </w:p>
          <w:p w:rsidR="00D738B4" w:rsidRPr="00F709CE" w:rsidRDefault="00D738B4" w:rsidP="00C72FF0">
            <w:pPr>
              <w:pStyle w:val="ListParagraph"/>
              <w:numPr>
                <w:ilvl w:val="1"/>
                <w:numId w:val="95"/>
              </w:numPr>
              <w:rPr>
                <w:rFonts w:eastAsia="Times New Roman" w:cs="Times New Roman"/>
                <w:iCs/>
                <w:color w:val="000000"/>
                <w:szCs w:val="22"/>
                <w:lang w:val="en-ZA"/>
              </w:rPr>
            </w:pPr>
            <w:r w:rsidRPr="00F709CE">
              <w:rPr>
                <w:rFonts w:eastAsia="Times New Roman" w:cs="Times New Roman"/>
                <w:iCs/>
                <w:color w:val="000000"/>
                <w:szCs w:val="22"/>
                <w:lang w:val="en-ZA"/>
              </w:rPr>
              <w:t xml:space="preserve">CM visited the home and worked with the father. Did individual counselling, he went to the FC for group awareness sessions. Father blames himself for what happened, he still beats his children but not like before. CM also used the grandfather as a protection person for the child. Child has a good relationship with the grandfather. </w:t>
            </w:r>
            <w:r>
              <w:rPr>
                <w:rFonts w:eastAsia="Times New Roman" w:cs="Times New Roman"/>
                <w:iCs/>
                <w:color w:val="000000"/>
                <w:szCs w:val="22"/>
                <w:lang w:val="en-ZA"/>
              </w:rPr>
              <w:t>Child sometimes saved</w:t>
            </w:r>
            <w:r w:rsidRPr="00F709CE">
              <w:rPr>
                <w:rFonts w:eastAsia="Times New Roman" w:cs="Times New Roman"/>
                <w:iCs/>
                <w:color w:val="000000"/>
                <w:szCs w:val="22"/>
                <w:lang w:val="en-ZA"/>
              </w:rPr>
              <w:t xml:space="preserve"> his scho</w:t>
            </w:r>
            <w:r>
              <w:rPr>
                <w:rFonts w:eastAsia="Times New Roman" w:cs="Times New Roman"/>
                <w:iCs/>
                <w:color w:val="000000"/>
                <w:szCs w:val="22"/>
                <w:lang w:val="en-ZA"/>
              </w:rPr>
              <w:t>o</w:t>
            </w:r>
            <w:r w:rsidRPr="00F709CE">
              <w:rPr>
                <w:rFonts w:eastAsia="Times New Roman" w:cs="Times New Roman"/>
                <w:iCs/>
                <w:color w:val="000000"/>
                <w:szCs w:val="22"/>
                <w:lang w:val="en-ZA"/>
              </w:rPr>
              <w:t xml:space="preserve">l money to buy something for his grandfather. </w:t>
            </w:r>
          </w:p>
          <w:p w:rsidR="00D738B4" w:rsidRDefault="00D738B4" w:rsidP="00C72FF0">
            <w:pPr>
              <w:pStyle w:val="ListParagraph"/>
              <w:numPr>
                <w:ilvl w:val="1"/>
                <w:numId w:val="95"/>
              </w:numPr>
              <w:rPr>
                <w:rFonts w:eastAsia="Times New Roman" w:cs="Times New Roman"/>
                <w:iCs/>
                <w:color w:val="000000"/>
                <w:szCs w:val="22"/>
                <w:lang w:val="en-ZA"/>
              </w:rPr>
            </w:pPr>
            <w:r w:rsidRPr="00F709CE">
              <w:rPr>
                <w:rFonts w:eastAsia="Times New Roman" w:cs="Times New Roman"/>
                <w:iCs/>
                <w:color w:val="000000"/>
                <w:szCs w:val="22"/>
                <w:lang w:val="en-ZA"/>
              </w:rPr>
              <w:t>CM went to the school and spoke to the child’s teacher</w:t>
            </w:r>
            <w:r>
              <w:rPr>
                <w:rFonts w:eastAsia="Times New Roman" w:cs="Times New Roman"/>
                <w:iCs/>
                <w:color w:val="000000"/>
                <w:szCs w:val="22"/>
                <w:lang w:val="en-ZA"/>
              </w:rPr>
              <w:t xml:space="preserve">. </w:t>
            </w:r>
            <w:r w:rsidRPr="00F709CE">
              <w:rPr>
                <w:rFonts w:eastAsia="Times New Roman" w:cs="Times New Roman"/>
                <w:iCs/>
                <w:color w:val="000000"/>
                <w:szCs w:val="22"/>
                <w:lang w:val="en-ZA"/>
              </w:rPr>
              <w:t xml:space="preserve">Child wasn’t playing with friends, sat by himself all the time. </w:t>
            </w:r>
            <w:r>
              <w:rPr>
                <w:rFonts w:eastAsia="Times New Roman" w:cs="Times New Roman"/>
                <w:iCs/>
                <w:color w:val="000000"/>
                <w:szCs w:val="22"/>
                <w:lang w:val="en-ZA"/>
              </w:rPr>
              <w:t xml:space="preserve">Teacher </w:t>
            </w:r>
            <w:r w:rsidRPr="00F709CE">
              <w:rPr>
                <w:rFonts w:eastAsia="Times New Roman" w:cs="Times New Roman"/>
                <w:iCs/>
                <w:color w:val="000000"/>
                <w:szCs w:val="22"/>
                <w:lang w:val="en-ZA"/>
              </w:rPr>
              <w:t>agreed to give him a leadership role</w:t>
            </w:r>
            <w:r>
              <w:rPr>
                <w:rFonts w:eastAsia="Times New Roman" w:cs="Times New Roman"/>
                <w:iCs/>
                <w:color w:val="000000"/>
                <w:szCs w:val="22"/>
                <w:lang w:val="en-ZA"/>
              </w:rPr>
              <w:t xml:space="preserve"> in the class to help him become less isolated. </w:t>
            </w: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Case closure: </w:t>
            </w:r>
          </w:p>
          <w:p w:rsidR="00D738B4" w:rsidRDefault="00D738B4" w:rsidP="00C72FF0">
            <w:pPr>
              <w:pStyle w:val="ListParagraph"/>
              <w:numPr>
                <w:ilvl w:val="0"/>
                <w:numId w:val="96"/>
              </w:numPr>
              <w:rPr>
                <w:rFonts w:eastAsia="Times New Roman" w:cs="Times New Roman"/>
                <w:iCs/>
                <w:color w:val="000000"/>
                <w:szCs w:val="22"/>
                <w:lang w:val="en-ZA"/>
              </w:rPr>
            </w:pPr>
            <w:r w:rsidRPr="00F709CE">
              <w:rPr>
                <w:rFonts w:eastAsia="Times New Roman" w:cs="Times New Roman"/>
                <w:iCs/>
                <w:color w:val="000000"/>
                <w:szCs w:val="22"/>
                <w:lang w:val="en-ZA"/>
              </w:rPr>
              <w:t xml:space="preserve">The child improved a lot but </w:t>
            </w:r>
            <w:r>
              <w:rPr>
                <w:rFonts w:eastAsia="Times New Roman" w:cs="Times New Roman"/>
                <w:iCs/>
                <w:color w:val="000000"/>
                <w:szCs w:val="22"/>
                <w:lang w:val="en-ZA"/>
              </w:rPr>
              <w:t>child still had</w:t>
            </w:r>
            <w:r w:rsidRPr="00F709CE">
              <w:rPr>
                <w:rFonts w:eastAsia="Times New Roman" w:cs="Times New Roman"/>
                <w:iCs/>
                <w:color w:val="000000"/>
                <w:szCs w:val="22"/>
                <w:lang w:val="en-ZA"/>
              </w:rPr>
              <w:t xml:space="preserve"> a problem with some words. </w:t>
            </w:r>
          </w:p>
          <w:p w:rsidR="00D738B4" w:rsidRPr="00F709CE" w:rsidRDefault="00D738B4" w:rsidP="00C72FF0">
            <w:pPr>
              <w:pStyle w:val="ListParagraph"/>
              <w:numPr>
                <w:ilvl w:val="0"/>
                <w:numId w:val="96"/>
              </w:numPr>
              <w:rPr>
                <w:rFonts w:eastAsia="Times New Roman" w:cs="Times New Roman"/>
                <w:iCs/>
                <w:color w:val="000000"/>
                <w:szCs w:val="22"/>
                <w:lang w:val="en-ZA"/>
              </w:rPr>
            </w:pPr>
            <w:r w:rsidRPr="00F709CE">
              <w:rPr>
                <w:rFonts w:eastAsia="Times New Roman" w:cs="Times New Roman"/>
                <w:iCs/>
                <w:color w:val="000000"/>
                <w:szCs w:val="22"/>
                <w:lang w:val="en-ZA"/>
              </w:rPr>
              <w:t xml:space="preserve">Case closed because the FC closed. Had been working on the case for 3 months.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Reflections: </w:t>
            </w:r>
          </w:p>
          <w:p w:rsidR="00D738B4" w:rsidRDefault="00D738B4" w:rsidP="00C72FF0">
            <w:pPr>
              <w:pStyle w:val="ListParagraph"/>
              <w:numPr>
                <w:ilvl w:val="0"/>
                <w:numId w:val="97"/>
              </w:numPr>
              <w:rPr>
                <w:rFonts w:eastAsia="Times New Roman" w:cs="Times New Roman"/>
                <w:i/>
                <w:iCs/>
                <w:color w:val="000000"/>
                <w:szCs w:val="22"/>
                <w:lang w:val="en-ZA"/>
              </w:rPr>
            </w:pPr>
            <w:r w:rsidRPr="00F709CE">
              <w:rPr>
                <w:rFonts w:eastAsia="Times New Roman" w:cs="Times New Roman"/>
                <w:i/>
                <w:iCs/>
                <w:color w:val="000000"/>
                <w:szCs w:val="22"/>
                <w:lang w:val="en-ZA"/>
              </w:rPr>
              <w:t xml:space="preserve">This was registered as a disability case. Is it really a disability case? How is disability defined? </w:t>
            </w:r>
          </w:p>
          <w:p w:rsidR="00D738B4" w:rsidRPr="00F709CE" w:rsidRDefault="00D738B4" w:rsidP="00C72FF0">
            <w:pPr>
              <w:pStyle w:val="ListParagraph"/>
              <w:numPr>
                <w:ilvl w:val="0"/>
                <w:numId w:val="97"/>
              </w:numPr>
              <w:rPr>
                <w:rFonts w:eastAsia="Times New Roman" w:cs="Times New Roman"/>
                <w:i/>
                <w:iCs/>
                <w:color w:val="000000"/>
                <w:szCs w:val="22"/>
                <w:lang w:val="en-ZA"/>
              </w:rPr>
            </w:pPr>
            <w:r>
              <w:rPr>
                <w:rFonts w:eastAsia="Times New Roman" w:cs="Times New Roman"/>
                <w:i/>
                <w:iCs/>
                <w:color w:val="000000"/>
                <w:szCs w:val="22"/>
                <w:lang w:val="en-ZA"/>
              </w:rPr>
              <w:t xml:space="preserve">What about services for the mother? Awareness sessions? </w:t>
            </w:r>
          </w:p>
        </w:tc>
      </w:tr>
      <w:tr w:rsidR="00D738B4" w:rsidRPr="00863E97" w:rsidTr="009222A8">
        <w:trPr>
          <w:trHeight w:val="63"/>
        </w:trPr>
        <w:tc>
          <w:tcPr>
            <w:tcW w:w="299" w:type="dxa"/>
            <w:shd w:val="clear" w:color="auto" w:fill="auto"/>
          </w:tcPr>
          <w:p w:rsidR="00D738B4" w:rsidRPr="00863E97" w:rsidRDefault="00D738B4" w:rsidP="009222A8">
            <w:pPr>
              <w:jc w:val="right"/>
              <w:rPr>
                <w:rFonts w:eastAsia="Times New Roman" w:cs="Times New Roman"/>
                <w:color w:val="000000"/>
                <w:szCs w:val="22"/>
                <w:lang w:val="en-ZA"/>
              </w:rPr>
            </w:pPr>
            <w:r w:rsidRPr="00863E97">
              <w:rPr>
                <w:rFonts w:eastAsia="Times New Roman" w:cs="Times New Roman"/>
                <w:color w:val="000000"/>
                <w:szCs w:val="22"/>
                <w:lang w:val="en-ZA"/>
              </w:rPr>
              <w:lastRenderedPageBreak/>
              <w:t>7</w:t>
            </w:r>
          </w:p>
        </w:tc>
        <w:tc>
          <w:tcPr>
            <w:tcW w:w="1134" w:type="dxa"/>
            <w:shd w:val="clear" w:color="auto" w:fill="auto"/>
          </w:tcPr>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 xml:space="preserve">Female </w:t>
            </w:r>
          </w:p>
          <w:p w:rsidR="00D738B4" w:rsidRPr="00863E97" w:rsidRDefault="00D738B4" w:rsidP="009222A8">
            <w:pPr>
              <w:rPr>
                <w:rFonts w:eastAsia="Times New Roman" w:cs="Times New Roman"/>
                <w:color w:val="000000"/>
                <w:szCs w:val="22"/>
                <w:lang w:val="en-ZA"/>
              </w:rPr>
            </w:pPr>
          </w:p>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Degree in Maths</w:t>
            </w:r>
          </w:p>
        </w:tc>
        <w:tc>
          <w:tcPr>
            <w:tcW w:w="992" w:type="dxa"/>
            <w:shd w:val="clear" w:color="auto" w:fill="auto"/>
          </w:tcPr>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 xml:space="preserve">Tamer </w:t>
            </w:r>
          </w:p>
        </w:tc>
        <w:tc>
          <w:tcPr>
            <w:tcW w:w="12191" w:type="dxa"/>
          </w:tcPr>
          <w:p w:rsidR="00D738B4" w:rsidRPr="00863E97" w:rsidRDefault="00D738B4" w:rsidP="009222A8">
            <w:pPr>
              <w:rPr>
                <w:rFonts w:eastAsia="Times New Roman" w:cs="Times New Roman"/>
                <w:iCs/>
                <w:color w:val="000000"/>
                <w:szCs w:val="22"/>
                <w:lang w:val="en-ZA"/>
              </w:rPr>
            </w:pPr>
            <w:r>
              <w:rPr>
                <w:rFonts w:eastAsia="Times New Roman" w:cs="Times New Roman"/>
                <w:iCs/>
                <w:color w:val="000000"/>
                <w:szCs w:val="22"/>
                <w:lang w:val="en-ZA"/>
              </w:rPr>
              <w:t>CM d</w:t>
            </w:r>
            <w:r w:rsidRPr="00863E97">
              <w:rPr>
                <w:rFonts w:eastAsia="Times New Roman" w:cs="Times New Roman"/>
                <w:iCs/>
                <w:color w:val="000000"/>
                <w:szCs w:val="22"/>
                <w:lang w:val="en-ZA"/>
              </w:rPr>
              <w:t>ealt with 3 disability cases, all visual impairment. One case was identified from home vis</w:t>
            </w:r>
            <w:r>
              <w:rPr>
                <w:rFonts w:eastAsia="Times New Roman" w:cs="Times New Roman"/>
                <w:iCs/>
                <w:color w:val="000000"/>
                <w:szCs w:val="22"/>
                <w:lang w:val="en-ZA"/>
              </w:rPr>
              <w:t>i</w:t>
            </w:r>
            <w:r w:rsidRPr="00863E97">
              <w:rPr>
                <w:rFonts w:eastAsia="Times New Roman" w:cs="Times New Roman"/>
                <w:iCs/>
                <w:color w:val="000000"/>
                <w:szCs w:val="22"/>
                <w:lang w:val="en-ZA"/>
              </w:rPr>
              <w:t xml:space="preserve">ts to </w:t>
            </w:r>
            <w:r>
              <w:rPr>
                <w:rFonts w:eastAsia="Times New Roman" w:cs="Times New Roman"/>
                <w:iCs/>
                <w:color w:val="000000"/>
                <w:szCs w:val="22"/>
                <w:lang w:val="en-ZA"/>
              </w:rPr>
              <w:t xml:space="preserve">the </w:t>
            </w:r>
            <w:r w:rsidRPr="00863E97">
              <w:rPr>
                <w:rFonts w:eastAsia="Times New Roman" w:cs="Times New Roman"/>
                <w:iCs/>
                <w:color w:val="000000"/>
                <w:szCs w:val="22"/>
                <w:lang w:val="en-ZA"/>
              </w:rPr>
              <w:t xml:space="preserve">caravans, the other from an awareness session. </w:t>
            </w:r>
          </w:p>
          <w:p w:rsidR="00D738B4" w:rsidRPr="00863E97" w:rsidRDefault="00D738B4" w:rsidP="009222A8">
            <w:pPr>
              <w:rPr>
                <w:rFonts w:eastAsia="Times New Roman" w:cs="Times New Roman"/>
                <w:i/>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Case identification</w:t>
            </w:r>
            <w:r>
              <w:rPr>
                <w:rFonts w:eastAsia="Times New Roman" w:cs="Times New Roman"/>
                <w:i/>
                <w:iCs/>
                <w:color w:val="000000"/>
                <w:szCs w:val="22"/>
                <w:lang w:val="en-ZA"/>
              </w:rPr>
              <w:t>/referral</w:t>
            </w:r>
            <w:r w:rsidRPr="00863E97">
              <w:rPr>
                <w:rFonts w:eastAsia="Times New Roman" w:cs="Times New Roman"/>
                <w:i/>
                <w:iCs/>
                <w:color w:val="000000"/>
                <w:szCs w:val="22"/>
                <w:lang w:val="en-ZA"/>
              </w:rPr>
              <w:t xml:space="preserve">: </w:t>
            </w:r>
          </w:p>
          <w:p w:rsidR="00D738B4" w:rsidRPr="008B03CC" w:rsidRDefault="00D738B4" w:rsidP="00C72FF0">
            <w:pPr>
              <w:pStyle w:val="ListParagraph"/>
              <w:numPr>
                <w:ilvl w:val="0"/>
                <w:numId w:val="99"/>
              </w:numPr>
              <w:rPr>
                <w:rFonts w:eastAsia="Times New Roman" w:cs="Times New Roman"/>
                <w:iCs/>
                <w:color w:val="000000"/>
                <w:szCs w:val="22"/>
                <w:lang w:val="en-ZA"/>
              </w:rPr>
            </w:pPr>
            <w:r w:rsidRPr="008B03CC">
              <w:rPr>
                <w:rFonts w:eastAsia="Times New Roman" w:cs="Times New Roman"/>
                <w:iCs/>
                <w:color w:val="000000"/>
                <w:szCs w:val="22"/>
                <w:lang w:val="en-ZA"/>
              </w:rPr>
              <w:t xml:space="preserve">Date identified: 21/6/2016 </w:t>
            </w:r>
          </w:p>
          <w:p w:rsidR="00D738B4" w:rsidRPr="008B03CC" w:rsidRDefault="00D738B4" w:rsidP="00C72FF0">
            <w:pPr>
              <w:pStyle w:val="ListParagraph"/>
              <w:numPr>
                <w:ilvl w:val="0"/>
                <w:numId w:val="99"/>
              </w:numPr>
              <w:rPr>
                <w:rFonts w:eastAsia="Times New Roman" w:cs="Times New Roman"/>
                <w:iCs/>
                <w:color w:val="000000"/>
                <w:szCs w:val="22"/>
                <w:lang w:val="en-ZA"/>
              </w:rPr>
            </w:pPr>
            <w:r w:rsidRPr="008B03CC">
              <w:rPr>
                <w:rFonts w:eastAsia="Times New Roman" w:cs="Times New Roman"/>
                <w:iCs/>
                <w:color w:val="000000"/>
                <w:szCs w:val="22"/>
                <w:lang w:val="en-ZA"/>
              </w:rPr>
              <w:t>CM was doing caravan visits and came acces</w:t>
            </w:r>
            <w:r>
              <w:rPr>
                <w:rFonts w:eastAsia="Times New Roman" w:cs="Times New Roman"/>
                <w:iCs/>
                <w:color w:val="000000"/>
                <w:szCs w:val="22"/>
                <w:lang w:val="en-ZA"/>
              </w:rPr>
              <w:t xml:space="preserve">s the case during these visits. Found a </w:t>
            </w:r>
            <w:r w:rsidRPr="008B03CC">
              <w:rPr>
                <w:rFonts w:eastAsia="Times New Roman" w:cs="Times New Roman"/>
                <w:iCs/>
                <w:color w:val="000000"/>
                <w:szCs w:val="22"/>
                <w:lang w:val="en-ZA"/>
              </w:rPr>
              <w:t xml:space="preserve">12 year old </w:t>
            </w:r>
            <w:r>
              <w:rPr>
                <w:rFonts w:eastAsia="Times New Roman" w:cs="Times New Roman"/>
                <w:iCs/>
                <w:color w:val="000000"/>
                <w:szCs w:val="22"/>
                <w:lang w:val="en-ZA"/>
              </w:rPr>
              <w:t xml:space="preserve">visually impaired </w:t>
            </w:r>
            <w:r w:rsidRPr="008B03CC">
              <w:rPr>
                <w:rFonts w:eastAsia="Times New Roman" w:cs="Times New Roman"/>
                <w:iCs/>
                <w:color w:val="000000"/>
                <w:szCs w:val="22"/>
                <w:lang w:val="en-ZA"/>
              </w:rPr>
              <w:t xml:space="preserve">boy. </w:t>
            </w:r>
            <w:r>
              <w:rPr>
                <w:rFonts w:eastAsia="Times New Roman" w:cs="Times New Roman"/>
                <w:iCs/>
                <w:color w:val="000000"/>
                <w:szCs w:val="22"/>
                <w:lang w:val="en-ZA"/>
              </w:rPr>
              <w:t xml:space="preserve">Household of 6 people, with </w:t>
            </w:r>
            <w:r w:rsidRPr="008B03CC">
              <w:rPr>
                <w:rFonts w:eastAsia="Times New Roman" w:cs="Times New Roman"/>
                <w:iCs/>
                <w:color w:val="000000"/>
                <w:szCs w:val="22"/>
                <w:lang w:val="en-ZA"/>
              </w:rPr>
              <w:t>4 children. Child attends a private school, goes there by bus, but when he comes home he stays by himself and watches TV (CM didn’t th</w:t>
            </w:r>
            <w:r>
              <w:rPr>
                <w:rFonts w:eastAsia="Times New Roman" w:cs="Times New Roman"/>
                <w:iCs/>
                <w:color w:val="000000"/>
                <w:szCs w:val="22"/>
                <w:lang w:val="en-ZA"/>
              </w:rPr>
              <w:t>i</w:t>
            </w:r>
            <w:r w:rsidRPr="008B03CC">
              <w:rPr>
                <w:rFonts w:eastAsia="Times New Roman" w:cs="Times New Roman"/>
                <w:iCs/>
                <w:color w:val="000000"/>
                <w:szCs w:val="22"/>
                <w:lang w:val="en-ZA"/>
              </w:rPr>
              <w:t xml:space="preserve">nk he could see anything), is isolated. Child was born like this. No motor problem. Can walk with his cousin.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Primary</w:t>
            </w:r>
            <w:r>
              <w:rPr>
                <w:rFonts w:eastAsia="Times New Roman" w:cs="Times New Roman"/>
                <w:i/>
                <w:iCs/>
                <w:color w:val="000000"/>
                <w:szCs w:val="22"/>
                <w:lang w:val="en-ZA"/>
              </w:rPr>
              <w:t>/General</w:t>
            </w:r>
            <w:r w:rsidRPr="00863E97">
              <w:rPr>
                <w:rFonts w:eastAsia="Times New Roman" w:cs="Times New Roman"/>
                <w:i/>
                <w:iCs/>
                <w:color w:val="000000"/>
                <w:szCs w:val="22"/>
                <w:lang w:val="en-ZA"/>
              </w:rPr>
              <w:t xml:space="preserve"> assessment: </w:t>
            </w:r>
          </w:p>
          <w:p w:rsidR="00D738B4" w:rsidRPr="008B03CC" w:rsidRDefault="00D738B4" w:rsidP="00C72FF0">
            <w:pPr>
              <w:pStyle w:val="ListParagraph"/>
              <w:numPr>
                <w:ilvl w:val="0"/>
                <w:numId w:val="100"/>
              </w:numPr>
              <w:rPr>
                <w:rFonts w:eastAsia="Times New Roman" w:cs="Times New Roman"/>
                <w:iCs/>
                <w:color w:val="000000"/>
                <w:szCs w:val="22"/>
                <w:lang w:val="en-ZA"/>
              </w:rPr>
            </w:pPr>
            <w:r>
              <w:rPr>
                <w:rFonts w:eastAsia="Times New Roman" w:cs="Times New Roman"/>
                <w:i/>
                <w:iCs/>
                <w:color w:val="000000"/>
                <w:szCs w:val="22"/>
                <w:lang w:val="en-ZA"/>
              </w:rPr>
              <w:t xml:space="preserve">Didn’t get these details.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Case Plan</w:t>
            </w:r>
            <w:r>
              <w:rPr>
                <w:rFonts w:eastAsia="Times New Roman" w:cs="Times New Roman"/>
                <w:i/>
                <w:iCs/>
                <w:color w:val="000000"/>
                <w:szCs w:val="22"/>
                <w:lang w:val="en-ZA"/>
              </w:rPr>
              <w:t xml:space="preserve"> and Implementation</w:t>
            </w:r>
            <w:r w:rsidRPr="00863E97">
              <w:rPr>
                <w:rFonts w:eastAsia="Times New Roman" w:cs="Times New Roman"/>
                <w:i/>
                <w:iCs/>
                <w:color w:val="000000"/>
                <w:szCs w:val="22"/>
                <w:lang w:val="en-ZA"/>
              </w:rPr>
              <w:t xml:space="preserve">: </w:t>
            </w:r>
          </w:p>
          <w:p w:rsidR="00D738B4" w:rsidRPr="008B03CC" w:rsidRDefault="00D738B4" w:rsidP="00C72FF0">
            <w:pPr>
              <w:pStyle w:val="ListParagraph"/>
              <w:numPr>
                <w:ilvl w:val="1"/>
                <w:numId w:val="101"/>
              </w:numPr>
              <w:rPr>
                <w:rFonts w:eastAsia="Times New Roman" w:cs="Times New Roman"/>
                <w:iCs/>
                <w:color w:val="000000"/>
                <w:szCs w:val="22"/>
                <w:lang w:val="en-ZA"/>
              </w:rPr>
            </w:pPr>
            <w:r w:rsidRPr="008B03CC">
              <w:rPr>
                <w:rFonts w:eastAsia="Times New Roman" w:cs="Times New Roman"/>
                <w:iCs/>
                <w:color w:val="000000"/>
                <w:szCs w:val="22"/>
                <w:lang w:val="en-ZA"/>
              </w:rPr>
              <w:lastRenderedPageBreak/>
              <w:t xml:space="preserve">CM tried to involve the child in Life Skills sessions/corners – he came to the FC with his cousin. </w:t>
            </w:r>
          </w:p>
          <w:p w:rsidR="00D738B4" w:rsidRDefault="00D738B4" w:rsidP="00C72FF0">
            <w:pPr>
              <w:pStyle w:val="ListParagraph"/>
              <w:numPr>
                <w:ilvl w:val="1"/>
                <w:numId w:val="101"/>
              </w:numPr>
              <w:rPr>
                <w:rFonts w:eastAsia="Times New Roman" w:cs="Times New Roman"/>
                <w:iCs/>
                <w:color w:val="000000"/>
                <w:szCs w:val="22"/>
                <w:lang w:val="en-ZA"/>
              </w:rPr>
            </w:pPr>
            <w:r w:rsidRPr="008B03CC">
              <w:rPr>
                <w:rFonts w:eastAsia="Times New Roman" w:cs="Times New Roman"/>
                <w:iCs/>
                <w:color w:val="000000"/>
                <w:szCs w:val="22"/>
                <w:lang w:val="en-ZA"/>
              </w:rPr>
              <w:t xml:space="preserve">Child </w:t>
            </w:r>
            <w:r>
              <w:rPr>
                <w:rFonts w:eastAsia="Times New Roman" w:cs="Times New Roman"/>
                <w:iCs/>
                <w:color w:val="000000"/>
                <w:szCs w:val="22"/>
                <w:lang w:val="en-ZA"/>
              </w:rPr>
              <w:t xml:space="preserve">always </w:t>
            </w:r>
            <w:r w:rsidRPr="008B03CC">
              <w:rPr>
                <w:rFonts w:eastAsia="Times New Roman" w:cs="Times New Roman"/>
                <w:iCs/>
                <w:color w:val="000000"/>
                <w:szCs w:val="22"/>
                <w:lang w:val="en-ZA"/>
              </w:rPr>
              <w:t>asked mother how he coul</w:t>
            </w:r>
            <w:r>
              <w:rPr>
                <w:rFonts w:eastAsia="Times New Roman" w:cs="Times New Roman"/>
                <w:iCs/>
                <w:color w:val="000000"/>
                <w:szCs w:val="22"/>
                <w:lang w:val="en-ZA"/>
              </w:rPr>
              <w:t xml:space="preserve">d deal with the other children and </w:t>
            </w:r>
            <w:r w:rsidRPr="008B03CC">
              <w:rPr>
                <w:rFonts w:eastAsia="Times New Roman" w:cs="Times New Roman"/>
                <w:iCs/>
                <w:color w:val="000000"/>
                <w:szCs w:val="22"/>
                <w:lang w:val="en-ZA"/>
              </w:rPr>
              <w:t>she couldn’t help him. CM gave mother awareness sessions on how to help the child. (</w:t>
            </w:r>
            <w:r w:rsidRPr="008B03CC">
              <w:rPr>
                <w:rFonts w:eastAsia="Times New Roman" w:cs="Times New Roman"/>
                <w:i/>
                <w:iCs/>
                <w:color w:val="000000"/>
                <w:szCs w:val="22"/>
                <w:lang w:val="en-ZA"/>
              </w:rPr>
              <w:t>didn’t get details of what she suggested</w:t>
            </w:r>
            <w:r w:rsidRPr="008B03CC">
              <w:rPr>
                <w:rFonts w:eastAsia="Times New Roman" w:cs="Times New Roman"/>
                <w:iCs/>
                <w:color w:val="000000"/>
                <w:szCs w:val="22"/>
                <w:lang w:val="en-ZA"/>
              </w:rPr>
              <w:t>).</w:t>
            </w:r>
            <w:r>
              <w:rPr>
                <w:rFonts w:eastAsia="Times New Roman" w:cs="Times New Roman"/>
                <w:iCs/>
                <w:color w:val="000000"/>
                <w:szCs w:val="22"/>
                <w:lang w:val="en-ZA"/>
              </w:rPr>
              <w:t xml:space="preserve"> </w:t>
            </w:r>
            <w:r w:rsidRPr="008B03CC">
              <w:rPr>
                <w:rFonts w:eastAsia="Times New Roman" w:cs="Times New Roman"/>
                <w:iCs/>
                <w:color w:val="000000"/>
                <w:szCs w:val="22"/>
                <w:lang w:val="en-ZA"/>
              </w:rPr>
              <w:t xml:space="preserve">Supported mother to deal with the child. Mom also attended awareness sessions at the FC. </w:t>
            </w:r>
          </w:p>
          <w:p w:rsidR="00D738B4" w:rsidRDefault="00D738B4" w:rsidP="00C72FF0">
            <w:pPr>
              <w:pStyle w:val="ListParagraph"/>
              <w:numPr>
                <w:ilvl w:val="1"/>
                <w:numId w:val="101"/>
              </w:numPr>
              <w:rPr>
                <w:rFonts w:eastAsia="Times New Roman" w:cs="Times New Roman"/>
                <w:iCs/>
                <w:color w:val="000000"/>
                <w:szCs w:val="22"/>
                <w:lang w:val="en-ZA"/>
              </w:rPr>
            </w:pPr>
            <w:r w:rsidRPr="008B03CC">
              <w:rPr>
                <w:rFonts w:eastAsia="Times New Roman" w:cs="Times New Roman"/>
                <w:iCs/>
                <w:color w:val="000000"/>
                <w:szCs w:val="22"/>
                <w:lang w:val="en-ZA"/>
              </w:rPr>
              <w:t xml:space="preserve">Mom was also referred to the FC counselor, but it took a long time for her to complete this service as the counselor only came once a week to the FC. </w:t>
            </w:r>
          </w:p>
          <w:p w:rsidR="00D738B4" w:rsidRPr="00863E97"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Reflection</w:t>
            </w:r>
            <w:r w:rsidRPr="00863E97">
              <w:rPr>
                <w:rFonts w:eastAsia="Times New Roman" w:cs="Times New Roman"/>
                <w:i/>
                <w:iCs/>
                <w:color w:val="000000"/>
                <w:szCs w:val="22"/>
                <w:lang w:val="en-ZA"/>
              </w:rPr>
              <w:t xml:space="preserve">: </w:t>
            </w:r>
          </w:p>
          <w:p w:rsidR="00D738B4" w:rsidRPr="008B03CC" w:rsidRDefault="00D738B4" w:rsidP="00C72FF0">
            <w:pPr>
              <w:pStyle w:val="ListParagraph"/>
              <w:numPr>
                <w:ilvl w:val="0"/>
                <w:numId w:val="100"/>
              </w:numPr>
              <w:rPr>
                <w:rFonts w:eastAsia="Times New Roman" w:cs="Times New Roman"/>
                <w:iCs/>
                <w:color w:val="000000"/>
                <w:szCs w:val="22"/>
                <w:lang w:val="en-ZA"/>
              </w:rPr>
            </w:pPr>
            <w:r>
              <w:rPr>
                <w:rFonts w:eastAsia="Times New Roman" w:cs="Times New Roman"/>
                <w:i/>
                <w:iCs/>
                <w:color w:val="000000"/>
                <w:szCs w:val="22"/>
                <w:lang w:val="en-ZA"/>
              </w:rPr>
              <w:t xml:space="preserve">No mention of any support provided for shelter and improving living conditions (CM didn’t have all the details as it was a 2016 case).  </w:t>
            </w:r>
          </w:p>
        </w:tc>
      </w:tr>
      <w:tr w:rsidR="00D738B4" w:rsidRPr="00863E97" w:rsidTr="009222A8">
        <w:trPr>
          <w:trHeight w:val="63"/>
        </w:trPr>
        <w:tc>
          <w:tcPr>
            <w:tcW w:w="299" w:type="dxa"/>
            <w:shd w:val="clear" w:color="auto" w:fill="auto"/>
          </w:tcPr>
          <w:p w:rsidR="00D738B4" w:rsidRPr="00863E97" w:rsidRDefault="00D738B4" w:rsidP="009222A8">
            <w:pPr>
              <w:jc w:val="right"/>
              <w:rPr>
                <w:rFonts w:eastAsia="Times New Roman" w:cs="Times New Roman"/>
                <w:color w:val="000000"/>
                <w:szCs w:val="22"/>
                <w:lang w:val="en-ZA"/>
              </w:rPr>
            </w:pPr>
            <w:r w:rsidRPr="00863E97">
              <w:rPr>
                <w:rFonts w:eastAsia="Times New Roman" w:cs="Times New Roman"/>
                <w:color w:val="000000"/>
                <w:szCs w:val="22"/>
                <w:lang w:val="en-ZA"/>
              </w:rPr>
              <w:lastRenderedPageBreak/>
              <w:t>8</w:t>
            </w:r>
          </w:p>
        </w:tc>
        <w:tc>
          <w:tcPr>
            <w:tcW w:w="1134" w:type="dxa"/>
            <w:shd w:val="clear" w:color="auto" w:fill="auto"/>
          </w:tcPr>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Male</w:t>
            </w:r>
          </w:p>
          <w:p w:rsidR="00D738B4" w:rsidRPr="00863E97" w:rsidRDefault="00D738B4" w:rsidP="009222A8">
            <w:pPr>
              <w:rPr>
                <w:rFonts w:eastAsia="Times New Roman" w:cs="Times New Roman"/>
                <w:color w:val="000000"/>
                <w:szCs w:val="22"/>
                <w:lang w:val="en-ZA"/>
              </w:rPr>
            </w:pPr>
          </w:p>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BA Basic Ed</w:t>
            </w:r>
          </w:p>
        </w:tc>
        <w:tc>
          <w:tcPr>
            <w:tcW w:w="992" w:type="dxa"/>
            <w:shd w:val="clear" w:color="auto" w:fill="auto"/>
          </w:tcPr>
          <w:p w:rsidR="00D738B4" w:rsidRPr="00863E97" w:rsidRDefault="00D738B4" w:rsidP="009222A8">
            <w:pPr>
              <w:rPr>
                <w:rFonts w:eastAsia="Times New Roman" w:cs="Times New Roman"/>
                <w:color w:val="000000"/>
                <w:szCs w:val="22"/>
                <w:lang w:val="en-ZA"/>
              </w:rPr>
            </w:pPr>
            <w:r w:rsidRPr="00863E97">
              <w:rPr>
                <w:rFonts w:cs="Times New Roman"/>
                <w:szCs w:val="22"/>
              </w:rPr>
              <w:t xml:space="preserve">Tamer </w:t>
            </w:r>
          </w:p>
        </w:tc>
        <w:tc>
          <w:tcPr>
            <w:tcW w:w="12191" w:type="dxa"/>
          </w:tcPr>
          <w:p w:rsidR="00D738B4" w:rsidRPr="00863E97" w:rsidRDefault="00D738B4" w:rsidP="00C72FF0">
            <w:pPr>
              <w:pStyle w:val="ListParagraph"/>
              <w:numPr>
                <w:ilvl w:val="0"/>
                <w:numId w:val="77"/>
              </w:numPr>
              <w:rPr>
                <w:rFonts w:eastAsia="Times New Roman" w:cs="Times New Roman"/>
                <w:iCs/>
                <w:color w:val="000000"/>
                <w:szCs w:val="22"/>
                <w:lang w:val="en-ZA"/>
              </w:rPr>
            </w:pPr>
            <w:r w:rsidRPr="00863E97">
              <w:rPr>
                <w:rFonts w:eastAsia="Times New Roman" w:cs="Times New Roman"/>
                <w:iCs/>
                <w:color w:val="000000"/>
                <w:szCs w:val="22"/>
                <w:lang w:val="en-ZA"/>
              </w:rPr>
              <w:t>Disability</w:t>
            </w:r>
            <w:r>
              <w:rPr>
                <w:rFonts w:eastAsia="Times New Roman" w:cs="Times New Roman"/>
                <w:iCs/>
                <w:color w:val="000000"/>
                <w:szCs w:val="22"/>
                <w:lang w:val="en-ZA"/>
              </w:rPr>
              <w:t xml:space="preserve"> case also most successful case. See previous table. </w:t>
            </w:r>
          </w:p>
        </w:tc>
      </w:tr>
      <w:tr w:rsidR="00D738B4" w:rsidRPr="00863E97" w:rsidTr="009222A8">
        <w:trPr>
          <w:trHeight w:val="63"/>
        </w:trPr>
        <w:tc>
          <w:tcPr>
            <w:tcW w:w="299" w:type="dxa"/>
            <w:shd w:val="clear" w:color="auto" w:fill="auto"/>
          </w:tcPr>
          <w:p w:rsidR="00D738B4" w:rsidRPr="00863E97" w:rsidRDefault="00D738B4" w:rsidP="009222A8">
            <w:pPr>
              <w:jc w:val="right"/>
              <w:rPr>
                <w:rFonts w:eastAsia="Times New Roman" w:cs="Times New Roman"/>
                <w:color w:val="000000"/>
                <w:szCs w:val="22"/>
                <w:lang w:val="en-ZA"/>
              </w:rPr>
            </w:pPr>
            <w:r w:rsidRPr="00863E97">
              <w:rPr>
                <w:rFonts w:eastAsia="Times New Roman" w:cs="Times New Roman"/>
                <w:color w:val="000000"/>
                <w:szCs w:val="22"/>
                <w:lang w:val="en-ZA"/>
              </w:rPr>
              <w:t>9</w:t>
            </w:r>
          </w:p>
        </w:tc>
        <w:tc>
          <w:tcPr>
            <w:tcW w:w="1134" w:type="dxa"/>
            <w:shd w:val="clear" w:color="auto" w:fill="auto"/>
          </w:tcPr>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Female</w:t>
            </w:r>
          </w:p>
          <w:p w:rsidR="00D738B4" w:rsidRPr="00863E97" w:rsidRDefault="00D738B4" w:rsidP="009222A8">
            <w:pPr>
              <w:rPr>
                <w:rFonts w:eastAsia="Times New Roman" w:cs="Times New Roman"/>
                <w:color w:val="000000"/>
                <w:szCs w:val="22"/>
                <w:lang w:val="en-ZA"/>
              </w:rPr>
            </w:pPr>
          </w:p>
          <w:p w:rsidR="00D738B4" w:rsidRPr="00863E97" w:rsidRDefault="00D738B4" w:rsidP="009222A8">
            <w:pPr>
              <w:rPr>
                <w:rFonts w:eastAsia="Times New Roman" w:cs="Times New Roman"/>
                <w:color w:val="000000"/>
                <w:szCs w:val="22"/>
                <w:lang w:val="en-ZA"/>
              </w:rPr>
            </w:pPr>
            <w:r w:rsidRPr="00863E97">
              <w:rPr>
                <w:rFonts w:eastAsia="Times New Roman" w:cs="Times New Roman"/>
                <w:color w:val="000000"/>
                <w:szCs w:val="22"/>
                <w:lang w:val="en-ZA"/>
              </w:rPr>
              <w:t xml:space="preserve">BA Social Work </w:t>
            </w:r>
          </w:p>
        </w:tc>
        <w:tc>
          <w:tcPr>
            <w:tcW w:w="992" w:type="dxa"/>
            <w:shd w:val="clear" w:color="auto" w:fill="auto"/>
          </w:tcPr>
          <w:p w:rsidR="00D738B4" w:rsidRPr="00863E97" w:rsidRDefault="00D738B4" w:rsidP="009222A8">
            <w:pPr>
              <w:pStyle w:val="NoSpacing"/>
              <w:rPr>
                <w:rFonts w:eastAsia="Times New Roman" w:cs="Times New Roman"/>
                <w:color w:val="000000"/>
                <w:szCs w:val="22"/>
                <w:lang w:val="en-ZA"/>
              </w:rPr>
            </w:pPr>
            <w:r w:rsidRPr="00863E97">
              <w:rPr>
                <w:rFonts w:cs="Times New Roman"/>
                <w:szCs w:val="22"/>
              </w:rPr>
              <w:t xml:space="preserve">Tamer </w:t>
            </w:r>
          </w:p>
        </w:tc>
        <w:tc>
          <w:tcPr>
            <w:tcW w:w="12191" w:type="dxa"/>
          </w:tcPr>
          <w:p w:rsidR="00D738B4" w:rsidRPr="00863E97" w:rsidRDefault="00D738B4" w:rsidP="009222A8">
            <w:pPr>
              <w:rPr>
                <w:rFonts w:eastAsia="Times New Roman" w:cs="Times New Roman"/>
                <w:iCs/>
                <w:color w:val="000000"/>
                <w:szCs w:val="22"/>
                <w:lang w:val="en-ZA"/>
              </w:rPr>
            </w:pPr>
            <w:r>
              <w:rPr>
                <w:rFonts w:eastAsia="Times New Roman" w:cs="Times New Roman"/>
                <w:iCs/>
                <w:color w:val="000000"/>
                <w:szCs w:val="22"/>
                <w:lang w:val="en-ZA"/>
              </w:rPr>
              <w:t xml:space="preserve">CM has had </w:t>
            </w:r>
            <w:r w:rsidRPr="00863E97">
              <w:rPr>
                <w:rFonts w:eastAsia="Times New Roman" w:cs="Times New Roman"/>
                <w:iCs/>
                <w:color w:val="000000"/>
                <w:szCs w:val="22"/>
                <w:lang w:val="en-ZA"/>
              </w:rPr>
              <w:t xml:space="preserve">3 – 4 </w:t>
            </w:r>
            <w:r>
              <w:rPr>
                <w:rFonts w:eastAsia="Times New Roman" w:cs="Times New Roman"/>
                <w:iCs/>
                <w:color w:val="000000"/>
                <w:szCs w:val="22"/>
                <w:lang w:val="en-ZA"/>
              </w:rPr>
              <w:t xml:space="preserve">disability </w:t>
            </w:r>
            <w:r w:rsidRPr="00863E97">
              <w:rPr>
                <w:rFonts w:eastAsia="Times New Roman" w:cs="Times New Roman"/>
                <w:iCs/>
                <w:color w:val="000000"/>
                <w:szCs w:val="22"/>
                <w:lang w:val="en-ZA"/>
              </w:rPr>
              <w:t xml:space="preserve">cases since she started as a CM.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Case identification</w:t>
            </w:r>
            <w:r>
              <w:rPr>
                <w:rFonts w:eastAsia="Times New Roman" w:cs="Times New Roman"/>
                <w:i/>
                <w:iCs/>
                <w:color w:val="000000"/>
                <w:szCs w:val="22"/>
                <w:lang w:val="en-ZA"/>
              </w:rPr>
              <w:t>/referral</w:t>
            </w:r>
            <w:r w:rsidRPr="00863E97">
              <w:rPr>
                <w:rFonts w:eastAsia="Times New Roman" w:cs="Times New Roman"/>
                <w:i/>
                <w:iCs/>
                <w:color w:val="000000"/>
                <w:szCs w:val="22"/>
                <w:lang w:val="en-ZA"/>
              </w:rPr>
              <w:t xml:space="preserve">: </w:t>
            </w:r>
          </w:p>
          <w:p w:rsidR="00D738B4" w:rsidRPr="008B03CC" w:rsidRDefault="00D738B4" w:rsidP="00C72FF0">
            <w:pPr>
              <w:pStyle w:val="ListParagraph"/>
              <w:numPr>
                <w:ilvl w:val="0"/>
                <w:numId w:val="77"/>
              </w:numPr>
              <w:rPr>
                <w:rFonts w:eastAsia="Times New Roman" w:cs="Times New Roman"/>
                <w:iCs/>
                <w:color w:val="000000"/>
                <w:szCs w:val="22"/>
                <w:lang w:val="en-ZA"/>
              </w:rPr>
            </w:pPr>
            <w:r w:rsidRPr="008B03CC">
              <w:rPr>
                <w:rFonts w:eastAsia="Times New Roman" w:cs="Times New Roman"/>
                <w:iCs/>
                <w:color w:val="000000"/>
                <w:szCs w:val="22"/>
                <w:lang w:val="en-ZA"/>
              </w:rPr>
              <w:t>March 2016</w:t>
            </w:r>
          </w:p>
          <w:p w:rsidR="00D738B4" w:rsidRPr="008B03CC" w:rsidRDefault="00D738B4" w:rsidP="00C72FF0">
            <w:pPr>
              <w:pStyle w:val="ListParagraph"/>
              <w:numPr>
                <w:ilvl w:val="0"/>
                <w:numId w:val="77"/>
              </w:numPr>
              <w:rPr>
                <w:rFonts w:eastAsia="Times New Roman" w:cs="Times New Roman"/>
                <w:iCs/>
                <w:color w:val="000000"/>
                <w:szCs w:val="22"/>
                <w:lang w:val="en-ZA"/>
              </w:rPr>
            </w:pPr>
            <w:r w:rsidRPr="008B03CC">
              <w:rPr>
                <w:rFonts w:eastAsia="Times New Roman" w:cs="Times New Roman"/>
                <w:iCs/>
                <w:color w:val="000000"/>
                <w:szCs w:val="22"/>
                <w:lang w:val="en-ZA"/>
              </w:rPr>
              <w:t>Received case from CM supervisor, he got the case from Dr Safa</w:t>
            </w:r>
            <w:r>
              <w:rPr>
                <w:rFonts w:eastAsia="Times New Roman" w:cs="Times New Roman"/>
                <w:iCs/>
                <w:color w:val="000000"/>
                <w:szCs w:val="22"/>
                <w:lang w:val="en-ZA"/>
              </w:rPr>
              <w:t xml:space="preserve"> (UNICEF)</w:t>
            </w:r>
            <w:r w:rsidRPr="008B03CC">
              <w:rPr>
                <w:rFonts w:eastAsia="Times New Roman" w:cs="Times New Roman"/>
                <w:iCs/>
                <w:color w:val="000000"/>
                <w:szCs w:val="22"/>
                <w:lang w:val="en-ZA"/>
              </w:rPr>
              <w:t>. Boy, 10 years old, paralysed in lower body. Child c</w:t>
            </w:r>
            <w:r>
              <w:rPr>
                <w:rFonts w:eastAsia="Times New Roman" w:cs="Times New Roman"/>
                <w:iCs/>
                <w:color w:val="000000"/>
                <w:szCs w:val="22"/>
                <w:lang w:val="en-ZA"/>
              </w:rPr>
              <w:t>ould</w:t>
            </w:r>
            <w:r w:rsidRPr="008B03CC">
              <w:rPr>
                <w:rFonts w:eastAsia="Times New Roman" w:cs="Times New Roman"/>
                <w:iCs/>
                <w:color w:val="000000"/>
                <w:szCs w:val="22"/>
                <w:lang w:val="en-ZA"/>
              </w:rPr>
              <w:t xml:space="preserve"> stand but can’t walk</w:t>
            </w:r>
            <w:r>
              <w:rPr>
                <w:rFonts w:eastAsia="Times New Roman" w:cs="Times New Roman"/>
                <w:iCs/>
                <w:color w:val="000000"/>
                <w:szCs w:val="22"/>
                <w:lang w:val="en-ZA"/>
              </w:rPr>
              <w:t>. Is in a wheelchair. Had been this way since birth. Hadn’t</w:t>
            </w:r>
            <w:r w:rsidRPr="008B03CC">
              <w:rPr>
                <w:rFonts w:eastAsia="Times New Roman" w:cs="Times New Roman"/>
                <w:iCs/>
                <w:color w:val="000000"/>
                <w:szCs w:val="22"/>
                <w:lang w:val="en-ZA"/>
              </w:rPr>
              <w:t xml:space="preserve"> gone to any school or place for disabled people. Child is an orphan (father died).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Primary assessment: </w:t>
            </w:r>
          </w:p>
          <w:p w:rsidR="00D738B4" w:rsidRPr="0092137C" w:rsidRDefault="00D738B4" w:rsidP="00C72FF0">
            <w:pPr>
              <w:pStyle w:val="ListParagraph"/>
              <w:numPr>
                <w:ilvl w:val="0"/>
                <w:numId w:val="102"/>
              </w:numPr>
              <w:rPr>
                <w:rFonts w:eastAsia="Times New Roman" w:cs="Times New Roman"/>
                <w:iCs/>
                <w:color w:val="000000"/>
                <w:szCs w:val="22"/>
                <w:lang w:val="en-ZA"/>
              </w:rPr>
            </w:pPr>
            <w:r w:rsidRPr="0092137C">
              <w:rPr>
                <w:rFonts w:eastAsia="Times New Roman" w:cs="Times New Roman"/>
                <w:iCs/>
                <w:color w:val="000000"/>
                <w:szCs w:val="22"/>
                <w:lang w:val="en-ZA"/>
              </w:rPr>
              <w:t>CM visited the family the day</w:t>
            </w:r>
            <w:r>
              <w:rPr>
                <w:rFonts w:eastAsia="Times New Roman" w:cs="Times New Roman"/>
                <w:iCs/>
                <w:color w:val="000000"/>
                <w:szCs w:val="22"/>
                <w:lang w:val="en-ZA"/>
              </w:rPr>
              <w:t xml:space="preserve"> after receiving the referral</w:t>
            </w:r>
            <w:r w:rsidRPr="0092137C">
              <w:rPr>
                <w:rFonts w:eastAsia="Times New Roman" w:cs="Times New Roman"/>
                <w:iCs/>
                <w:color w:val="000000"/>
                <w:szCs w:val="22"/>
                <w:lang w:val="en-ZA"/>
              </w:rPr>
              <w:t>. Found the family financial situation very bad. Family said they can’t send the child to school as can’t afford to pay. CM thought the child’s level of thinking is fine, it</w:t>
            </w:r>
            <w:r>
              <w:rPr>
                <w:rFonts w:eastAsia="Times New Roman" w:cs="Times New Roman"/>
                <w:iCs/>
                <w:color w:val="000000"/>
                <w:szCs w:val="22"/>
                <w:lang w:val="en-ZA"/>
              </w:rPr>
              <w:t>’</w:t>
            </w:r>
            <w:r w:rsidRPr="0092137C">
              <w:rPr>
                <w:rFonts w:eastAsia="Times New Roman" w:cs="Times New Roman"/>
                <w:iCs/>
                <w:color w:val="000000"/>
                <w:szCs w:val="22"/>
                <w:lang w:val="en-ZA"/>
              </w:rPr>
              <w:t xml:space="preserve">s just the money that’s the issue.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General assessment: </w:t>
            </w:r>
          </w:p>
          <w:p w:rsidR="00D738B4" w:rsidRPr="0092137C" w:rsidRDefault="00D738B4" w:rsidP="00C72FF0">
            <w:pPr>
              <w:pStyle w:val="ListParagraph"/>
              <w:numPr>
                <w:ilvl w:val="0"/>
                <w:numId w:val="102"/>
              </w:numPr>
              <w:rPr>
                <w:rFonts w:eastAsia="Times New Roman" w:cs="Times New Roman"/>
                <w:i/>
                <w:iCs/>
                <w:color w:val="000000"/>
                <w:szCs w:val="22"/>
                <w:lang w:val="en-ZA"/>
              </w:rPr>
            </w:pPr>
            <w:r w:rsidRPr="0092137C">
              <w:rPr>
                <w:rFonts w:eastAsia="Times New Roman" w:cs="Times New Roman"/>
                <w:i/>
                <w:iCs/>
                <w:color w:val="000000"/>
                <w:szCs w:val="22"/>
                <w:lang w:val="en-ZA"/>
              </w:rPr>
              <w:t>Unclear where the primary and gen</w:t>
            </w:r>
            <w:r>
              <w:rPr>
                <w:rFonts w:eastAsia="Times New Roman" w:cs="Times New Roman"/>
                <w:i/>
                <w:iCs/>
                <w:color w:val="000000"/>
                <w:szCs w:val="22"/>
                <w:lang w:val="en-ZA"/>
              </w:rPr>
              <w:t>e</w:t>
            </w:r>
            <w:r w:rsidRPr="0092137C">
              <w:rPr>
                <w:rFonts w:eastAsia="Times New Roman" w:cs="Times New Roman"/>
                <w:i/>
                <w:iCs/>
                <w:color w:val="000000"/>
                <w:szCs w:val="22"/>
                <w:lang w:val="en-ZA"/>
              </w:rPr>
              <w:t xml:space="preserve">ral assessment began and ended. </w:t>
            </w:r>
          </w:p>
          <w:p w:rsidR="00D738B4" w:rsidRPr="0092137C" w:rsidRDefault="00D738B4" w:rsidP="009222A8">
            <w:pPr>
              <w:rPr>
                <w:rFonts w:eastAsia="Times New Roman" w:cs="Times New Roman"/>
                <w:i/>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Case Plan: </w:t>
            </w:r>
          </w:p>
          <w:p w:rsidR="00D738B4" w:rsidRPr="0092137C" w:rsidRDefault="00D738B4" w:rsidP="00C72FF0">
            <w:pPr>
              <w:pStyle w:val="ListParagraph"/>
              <w:numPr>
                <w:ilvl w:val="0"/>
                <w:numId w:val="102"/>
              </w:numPr>
              <w:rPr>
                <w:rFonts w:eastAsia="Times New Roman" w:cs="Times New Roman"/>
                <w:iCs/>
                <w:color w:val="000000"/>
                <w:szCs w:val="22"/>
                <w:lang w:val="en-ZA"/>
              </w:rPr>
            </w:pPr>
            <w:r w:rsidRPr="0092137C">
              <w:rPr>
                <w:rFonts w:eastAsia="Times New Roman" w:cs="Times New Roman"/>
                <w:iCs/>
                <w:color w:val="000000"/>
                <w:szCs w:val="22"/>
                <w:lang w:val="en-ZA"/>
              </w:rPr>
              <w:t xml:space="preserve">Primary goal - Enrol the child in a school.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Implementation of Case Plan: </w:t>
            </w:r>
          </w:p>
          <w:p w:rsidR="00D738B4" w:rsidRDefault="00D738B4" w:rsidP="00C72FF0">
            <w:pPr>
              <w:pStyle w:val="ListParagraph"/>
              <w:numPr>
                <w:ilvl w:val="0"/>
                <w:numId w:val="102"/>
              </w:numPr>
              <w:rPr>
                <w:rFonts w:eastAsia="Times New Roman" w:cs="Times New Roman"/>
                <w:iCs/>
                <w:color w:val="000000"/>
                <w:szCs w:val="22"/>
                <w:lang w:val="en-ZA"/>
              </w:rPr>
            </w:pPr>
            <w:r w:rsidRPr="0092137C">
              <w:rPr>
                <w:rFonts w:eastAsia="Times New Roman" w:cs="Times New Roman"/>
                <w:iCs/>
                <w:color w:val="000000"/>
                <w:szCs w:val="22"/>
                <w:lang w:val="en-ZA"/>
              </w:rPr>
              <w:t>CM arranged for the child to go to Future Palestine for IQ test, found it to be at 50, it should be between 70 – 90</w:t>
            </w:r>
            <w:r>
              <w:rPr>
                <w:rFonts w:eastAsia="Times New Roman" w:cs="Times New Roman"/>
                <w:iCs/>
                <w:color w:val="000000"/>
                <w:szCs w:val="22"/>
                <w:lang w:val="en-ZA"/>
              </w:rPr>
              <w:t xml:space="preserve"> (</w:t>
            </w:r>
            <w:r w:rsidRPr="009E555D">
              <w:rPr>
                <w:rFonts w:eastAsia="Times New Roman" w:cs="Times New Roman"/>
                <w:i/>
                <w:iCs/>
                <w:color w:val="000000"/>
                <w:szCs w:val="22"/>
                <w:lang w:val="en-ZA"/>
              </w:rPr>
              <w:t>or even higher</w:t>
            </w:r>
            <w:r>
              <w:rPr>
                <w:rFonts w:eastAsia="Times New Roman" w:cs="Times New Roman"/>
                <w:i/>
                <w:iCs/>
                <w:color w:val="000000"/>
                <w:szCs w:val="22"/>
                <w:lang w:val="en-ZA"/>
              </w:rPr>
              <w:t>!</w:t>
            </w:r>
            <w:r>
              <w:rPr>
                <w:rFonts w:eastAsia="Times New Roman" w:cs="Times New Roman"/>
                <w:iCs/>
                <w:color w:val="000000"/>
                <w:szCs w:val="22"/>
                <w:lang w:val="en-ZA"/>
              </w:rPr>
              <w:t>)</w:t>
            </w:r>
            <w:r w:rsidRPr="0092137C">
              <w:rPr>
                <w:rFonts w:eastAsia="Times New Roman" w:cs="Times New Roman"/>
                <w:iCs/>
                <w:color w:val="000000"/>
                <w:szCs w:val="22"/>
                <w:lang w:val="en-ZA"/>
              </w:rPr>
              <w:t xml:space="preserve">. This could have been because the child was so </w:t>
            </w:r>
            <w:r>
              <w:rPr>
                <w:rFonts w:eastAsia="Times New Roman" w:cs="Times New Roman"/>
                <w:iCs/>
                <w:color w:val="000000"/>
                <w:szCs w:val="22"/>
                <w:lang w:val="en-ZA"/>
              </w:rPr>
              <w:t xml:space="preserve">shy </w:t>
            </w:r>
            <w:r w:rsidRPr="0092137C">
              <w:rPr>
                <w:rFonts w:eastAsia="Times New Roman" w:cs="Times New Roman"/>
                <w:iCs/>
                <w:color w:val="000000"/>
                <w:szCs w:val="22"/>
                <w:lang w:val="en-ZA"/>
              </w:rPr>
              <w:t xml:space="preserve">he didn’t </w:t>
            </w:r>
            <w:r>
              <w:rPr>
                <w:rFonts w:eastAsia="Times New Roman" w:cs="Times New Roman"/>
                <w:iCs/>
                <w:color w:val="000000"/>
                <w:szCs w:val="22"/>
                <w:lang w:val="en-ZA"/>
              </w:rPr>
              <w:t xml:space="preserve">want to </w:t>
            </w:r>
            <w:r w:rsidRPr="0092137C">
              <w:rPr>
                <w:rFonts w:eastAsia="Times New Roman" w:cs="Times New Roman"/>
                <w:iCs/>
                <w:color w:val="000000"/>
                <w:szCs w:val="22"/>
                <w:lang w:val="en-ZA"/>
              </w:rPr>
              <w:t>speak</w:t>
            </w:r>
            <w:r>
              <w:rPr>
                <w:rFonts w:eastAsia="Times New Roman" w:cs="Times New Roman"/>
                <w:iCs/>
                <w:color w:val="000000"/>
                <w:szCs w:val="22"/>
                <w:lang w:val="en-ZA"/>
              </w:rPr>
              <w:t xml:space="preserve"> during the test.</w:t>
            </w:r>
            <w:r w:rsidRPr="0092137C">
              <w:rPr>
                <w:rFonts w:eastAsia="Times New Roman" w:cs="Times New Roman"/>
                <w:iCs/>
                <w:color w:val="000000"/>
                <w:szCs w:val="22"/>
                <w:lang w:val="en-ZA"/>
              </w:rPr>
              <w:t xml:space="preserve"> </w:t>
            </w:r>
          </w:p>
          <w:p w:rsidR="00D738B4" w:rsidRDefault="00D738B4" w:rsidP="00C72FF0">
            <w:pPr>
              <w:pStyle w:val="ListParagraph"/>
              <w:numPr>
                <w:ilvl w:val="0"/>
                <w:numId w:val="102"/>
              </w:numPr>
              <w:rPr>
                <w:rFonts w:eastAsia="Times New Roman" w:cs="Times New Roman"/>
                <w:iCs/>
                <w:color w:val="000000"/>
                <w:szCs w:val="22"/>
                <w:lang w:val="en-ZA"/>
              </w:rPr>
            </w:pPr>
            <w:r w:rsidRPr="0092137C">
              <w:rPr>
                <w:rFonts w:eastAsia="Times New Roman" w:cs="Times New Roman"/>
                <w:iCs/>
                <w:color w:val="000000"/>
                <w:szCs w:val="22"/>
                <w:lang w:val="en-ZA"/>
              </w:rPr>
              <w:t>Problem also that the child could not control his defication or urination, Disabled Assoc</w:t>
            </w:r>
            <w:r>
              <w:rPr>
                <w:rFonts w:eastAsia="Times New Roman" w:cs="Times New Roman"/>
                <w:iCs/>
                <w:color w:val="000000"/>
                <w:szCs w:val="22"/>
                <w:lang w:val="en-ZA"/>
              </w:rPr>
              <w:t>iation</w:t>
            </w:r>
            <w:r w:rsidRPr="0092137C">
              <w:rPr>
                <w:rFonts w:eastAsia="Times New Roman" w:cs="Times New Roman"/>
                <w:iCs/>
                <w:color w:val="000000"/>
                <w:szCs w:val="22"/>
                <w:lang w:val="en-ZA"/>
              </w:rPr>
              <w:t xml:space="preserve"> refused to accept the child because of this. </w:t>
            </w:r>
            <w:r>
              <w:rPr>
                <w:rFonts w:eastAsia="Times New Roman" w:cs="Times New Roman"/>
                <w:iCs/>
                <w:color w:val="000000"/>
                <w:szCs w:val="22"/>
                <w:lang w:val="en-ZA"/>
              </w:rPr>
              <w:t>CM a</w:t>
            </w:r>
            <w:r w:rsidRPr="0092137C">
              <w:rPr>
                <w:rFonts w:eastAsia="Times New Roman" w:cs="Times New Roman"/>
                <w:iCs/>
                <w:color w:val="000000"/>
                <w:szCs w:val="22"/>
                <w:lang w:val="en-ZA"/>
              </w:rPr>
              <w:t>sked supervisor for help. Said she s</w:t>
            </w:r>
            <w:r>
              <w:rPr>
                <w:rFonts w:eastAsia="Times New Roman" w:cs="Times New Roman"/>
                <w:iCs/>
                <w:color w:val="000000"/>
                <w:szCs w:val="22"/>
                <w:lang w:val="en-ZA"/>
              </w:rPr>
              <w:t>h</w:t>
            </w:r>
            <w:r w:rsidRPr="0092137C">
              <w:rPr>
                <w:rFonts w:eastAsia="Times New Roman" w:cs="Times New Roman"/>
                <w:iCs/>
                <w:color w:val="000000"/>
                <w:szCs w:val="22"/>
                <w:lang w:val="en-ZA"/>
              </w:rPr>
              <w:t xml:space="preserve">ould refer </w:t>
            </w:r>
            <w:r>
              <w:rPr>
                <w:rFonts w:eastAsia="Times New Roman" w:cs="Times New Roman"/>
                <w:iCs/>
                <w:color w:val="000000"/>
                <w:szCs w:val="22"/>
                <w:lang w:val="en-ZA"/>
              </w:rPr>
              <w:t>the case to MOSD</w:t>
            </w:r>
            <w:r w:rsidRPr="0092137C">
              <w:rPr>
                <w:rFonts w:eastAsia="Times New Roman" w:cs="Times New Roman"/>
                <w:iCs/>
                <w:color w:val="000000"/>
                <w:szCs w:val="22"/>
                <w:lang w:val="en-ZA"/>
              </w:rPr>
              <w:t xml:space="preserve"> but </w:t>
            </w:r>
            <w:r>
              <w:rPr>
                <w:rFonts w:eastAsia="Times New Roman" w:cs="Times New Roman"/>
                <w:iCs/>
                <w:color w:val="000000"/>
                <w:szCs w:val="22"/>
                <w:lang w:val="en-ZA"/>
              </w:rPr>
              <w:t>CM refused because she knew MOSD</w:t>
            </w:r>
            <w:r w:rsidRPr="0092137C">
              <w:rPr>
                <w:rFonts w:eastAsia="Times New Roman" w:cs="Times New Roman"/>
                <w:iCs/>
                <w:color w:val="000000"/>
                <w:szCs w:val="22"/>
                <w:lang w:val="en-ZA"/>
              </w:rPr>
              <w:t xml:space="preserve"> would put </w:t>
            </w:r>
            <w:r w:rsidRPr="0092137C">
              <w:rPr>
                <w:rFonts w:eastAsia="Times New Roman" w:cs="Times New Roman"/>
                <w:iCs/>
                <w:color w:val="000000"/>
                <w:szCs w:val="22"/>
                <w:lang w:val="en-ZA"/>
              </w:rPr>
              <w:lastRenderedPageBreak/>
              <w:t xml:space="preserve">pressure on the family to pay for the child’s schooling and they </w:t>
            </w:r>
            <w:r>
              <w:rPr>
                <w:rFonts w:eastAsia="Times New Roman" w:cs="Times New Roman"/>
                <w:iCs/>
                <w:color w:val="000000"/>
                <w:szCs w:val="22"/>
                <w:lang w:val="en-ZA"/>
              </w:rPr>
              <w:t>couldn’t afford it. The f</w:t>
            </w:r>
            <w:r w:rsidRPr="0092137C">
              <w:rPr>
                <w:rFonts w:eastAsia="Times New Roman" w:cs="Times New Roman"/>
                <w:iCs/>
                <w:color w:val="000000"/>
                <w:szCs w:val="22"/>
                <w:lang w:val="en-ZA"/>
              </w:rPr>
              <w:t xml:space="preserve">amily </w:t>
            </w:r>
            <w:r>
              <w:rPr>
                <w:rFonts w:eastAsia="Times New Roman" w:cs="Times New Roman"/>
                <w:iCs/>
                <w:color w:val="000000"/>
                <w:szCs w:val="22"/>
                <w:lang w:val="en-ZA"/>
              </w:rPr>
              <w:t xml:space="preserve">was </w:t>
            </w:r>
            <w:r w:rsidRPr="0092137C">
              <w:rPr>
                <w:rFonts w:eastAsia="Times New Roman" w:cs="Times New Roman"/>
                <w:iCs/>
                <w:color w:val="000000"/>
                <w:szCs w:val="22"/>
                <w:lang w:val="en-ZA"/>
              </w:rPr>
              <w:t>rece</w:t>
            </w:r>
            <w:r>
              <w:rPr>
                <w:rFonts w:eastAsia="Times New Roman" w:cs="Times New Roman"/>
                <w:iCs/>
                <w:color w:val="000000"/>
                <w:szCs w:val="22"/>
                <w:lang w:val="en-ZA"/>
              </w:rPr>
              <w:t>iving</w:t>
            </w:r>
            <w:r w:rsidRPr="0092137C">
              <w:rPr>
                <w:rFonts w:eastAsia="Times New Roman" w:cs="Times New Roman"/>
                <w:iCs/>
                <w:color w:val="000000"/>
                <w:szCs w:val="22"/>
                <w:lang w:val="en-ZA"/>
              </w:rPr>
              <w:t xml:space="preserve"> 1800 </w:t>
            </w:r>
            <w:r>
              <w:rPr>
                <w:rFonts w:eastAsia="Times New Roman" w:cs="Times New Roman"/>
                <w:iCs/>
                <w:color w:val="000000"/>
                <w:szCs w:val="22"/>
                <w:lang w:val="en-ZA"/>
              </w:rPr>
              <w:t xml:space="preserve">NIS from MOSD </w:t>
            </w:r>
            <w:r w:rsidRPr="0092137C">
              <w:rPr>
                <w:rFonts w:eastAsia="Times New Roman" w:cs="Times New Roman"/>
                <w:iCs/>
                <w:color w:val="000000"/>
                <w:szCs w:val="22"/>
                <w:lang w:val="en-ZA"/>
              </w:rPr>
              <w:t xml:space="preserve">due to the child’s disability, </w:t>
            </w:r>
            <w:r>
              <w:rPr>
                <w:rFonts w:eastAsia="Times New Roman" w:cs="Times New Roman"/>
                <w:iCs/>
                <w:color w:val="000000"/>
                <w:szCs w:val="22"/>
                <w:lang w:val="en-ZA"/>
              </w:rPr>
              <w:t>and MOSD</w:t>
            </w:r>
            <w:r w:rsidRPr="0092137C">
              <w:rPr>
                <w:rFonts w:eastAsia="Times New Roman" w:cs="Times New Roman"/>
                <w:iCs/>
                <w:color w:val="000000"/>
                <w:szCs w:val="22"/>
                <w:lang w:val="en-ZA"/>
              </w:rPr>
              <w:t xml:space="preserve"> would say the family must use this money to pay, but there </w:t>
            </w:r>
            <w:r>
              <w:rPr>
                <w:rFonts w:eastAsia="Times New Roman" w:cs="Times New Roman"/>
                <w:iCs/>
                <w:color w:val="000000"/>
                <w:szCs w:val="22"/>
                <w:lang w:val="en-ZA"/>
              </w:rPr>
              <w:t>were</w:t>
            </w:r>
            <w:r w:rsidRPr="0092137C">
              <w:rPr>
                <w:rFonts w:eastAsia="Times New Roman" w:cs="Times New Roman"/>
                <w:iCs/>
                <w:color w:val="000000"/>
                <w:szCs w:val="22"/>
                <w:lang w:val="en-ZA"/>
              </w:rPr>
              <w:t xml:space="preserve"> 11 family members and the only other form of support </w:t>
            </w:r>
            <w:r>
              <w:rPr>
                <w:rFonts w:eastAsia="Times New Roman" w:cs="Times New Roman"/>
                <w:iCs/>
                <w:color w:val="000000"/>
                <w:szCs w:val="22"/>
                <w:lang w:val="en-ZA"/>
              </w:rPr>
              <w:t>was</w:t>
            </w:r>
            <w:r w:rsidRPr="0092137C">
              <w:rPr>
                <w:rFonts w:eastAsia="Times New Roman" w:cs="Times New Roman"/>
                <w:iCs/>
                <w:color w:val="000000"/>
                <w:szCs w:val="22"/>
                <w:lang w:val="en-ZA"/>
              </w:rPr>
              <w:t xml:space="preserve"> UNRWA coupons.</w:t>
            </w:r>
          </w:p>
          <w:p w:rsidR="00D738B4" w:rsidRDefault="00D738B4" w:rsidP="00C72FF0">
            <w:pPr>
              <w:pStyle w:val="ListParagraph"/>
              <w:numPr>
                <w:ilvl w:val="0"/>
                <w:numId w:val="102"/>
              </w:numPr>
              <w:rPr>
                <w:rFonts w:eastAsia="Times New Roman" w:cs="Times New Roman"/>
                <w:iCs/>
                <w:color w:val="000000"/>
                <w:szCs w:val="22"/>
                <w:lang w:val="en-ZA"/>
              </w:rPr>
            </w:pPr>
            <w:r w:rsidRPr="0092137C">
              <w:rPr>
                <w:rFonts w:eastAsia="Times New Roman" w:cs="Times New Roman"/>
                <w:iCs/>
                <w:color w:val="000000"/>
                <w:szCs w:val="22"/>
                <w:lang w:val="en-ZA"/>
              </w:rPr>
              <w:t xml:space="preserve">CM spent about 1½  – 2 months trying to find another solution. Eventually she found an association for disabled children – Motor Disabled Association </w:t>
            </w:r>
            <w:r>
              <w:rPr>
                <w:rFonts w:eastAsia="Times New Roman" w:cs="Times New Roman"/>
                <w:iCs/>
                <w:color w:val="000000"/>
                <w:szCs w:val="22"/>
                <w:lang w:val="en-ZA"/>
              </w:rPr>
              <w:t xml:space="preserve">that had a school and a clinic and </w:t>
            </w:r>
            <w:r w:rsidRPr="0092137C">
              <w:rPr>
                <w:rFonts w:eastAsia="Times New Roman" w:cs="Times New Roman"/>
                <w:iCs/>
                <w:color w:val="000000"/>
                <w:szCs w:val="22"/>
                <w:lang w:val="en-ZA"/>
              </w:rPr>
              <w:t xml:space="preserve">they had a </w:t>
            </w:r>
            <w:r>
              <w:rPr>
                <w:rFonts w:eastAsia="Times New Roman" w:cs="Times New Roman"/>
                <w:iCs/>
                <w:color w:val="000000"/>
                <w:szCs w:val="22"/>
                <w:lang w:val="en-ZA"/>
              </w:rPr>
              <w:t xml:space="preserve">branch near to the child’s home. But the child’s </w:t>
            </w:r>
            <w:r w:rsidRPr="0092137C">
              <w:rPr>
                <w:rFonts w:eastAsia="Times New Roman" w:cs="Times New Roman"/>
                <w:iCs/>
                <w:color w:val="000000"/>
                <w:szCs w:val="22"/>
                <w:lang w:val="en-ZA"/>
              </w:rPr>
              <w:t>family didn’t want him to go because the first p</w:t>
            </w:r>
            <w:r>
              <w:rPr>
                <w:rFonts w:eastAsia="Times New Roman" w:cs="Times New Roman"/>
                <w:iCs/>
                <w:color w:val="000000"/>
                <w:szCs w:val="22"/>
                <w:lang w:val="en-ZA"/>
              </w:rPr>
              <w:t>lace</w:t>
            </w:r>
            <w:r w:rsidRPr="0092137C">
              <w:rPr>
                <w:rFonts w:eastAsia="Times New Roman" w:cs="Times New Roman"/>
                <w:iCs/>
                <w:color w:val="000000"/>
                <w:szCs w:val="22"/>
                <w:lang w:val="en-ZA"/>
              </w:rPr>
              <w:t xml:space="preserve"> had refused him and they didn’t want him going from place to place. </w:t>
            </w:r>
            <w:r>
              <w:rPr>
                <w:rFonts w:eastAsia="Times New Roman" w:cs="Times New Roman"/>
                <w:iCs/>
                <w:color w:val="000000"/>
                <w:szCs w:val="22"/>
                <w:lang w:val="en-ZA"/>
              </w:rPr>
              <w:t>CM managed to convince them and the c</w:t>
            </w:r>
            <w:r w:rsidRPr="0092137C">
              <w:rPr>
                <w:rFonts w:eastAsia="Times New Roman" w:cs="Times New Roman"/>
                <w:iCs/>
                <w:color w:val="000000"/>
                <w:szCs w:val="22"/>
                <w:lang w:val="en-ZA"/>
              </w:rPr>
              <w:t xml:space="preserve">hild </w:t>
            </w:r>
            <w:r>
              <w:rPr>
                <w:rFonts w:eastAsia="Times New Roman" w:cs="Times New Roman"/>
                <w:iCs/>
                <w:color w:val="000000"/>
                <w:szCs w:val="22"/>
                <w:lang w:val="en-ZA"/>
              </w:rPr>
              <w:t>was enrolled in</w:t>
            </w:r>
            <w:r w:rsidRPr="0092137C">
              <w:rPr>
                <w:rFonts w:eastAsia="Times New Roman" w:cs="Times New Roman"/>
                <w:iCs/>
                <w:color w:val="000000"/>
                <w:szCs w:val="22"/>
                <w:lang w:val="en-ZA"/>
              </w:rPr>
              <w:t xml:space="preserve"> this school. </w:t>
            </w:r>
          </w:p>
          <w:p w:rsidR="00D738B4" w:rsidRPr="0092137C" w:rsidRDefault="00D738B4" w:rsidP="00C72FF0">
            <w:pPr>
              <w:pStyle w:val="ListParagraph"/>
              <w:numPr>
                <w:ilvl w:val="0"/>
                <w:numId w:val="102"/>
              </w:numPr>
              <w:rPr>
                <w:rFonts w:eastAsia="Times New Roman" w:cs="Times New Roman"/>
                <w:iCs/>
                <w:color w:val="000000"/>
                <w:szCs w:val="22"/>
                <w:lang w:val="en-ZA"/>
              </w:rPr>
            </w:pPr>
            <w:r w:rsidRPr="0092137C">
              <w:rPr>
                <w:rFonts w:eastAsia="Times New Roman" w:cs="Times New Roman"/>
                <w:iCs/>
                <w:color w:val="000000"/>
                <w:szCs w:val="22"/>
                <w:lang w:val="en-ZA"/>
              </w:rPr>
              <w:t xml:space="preserve">CM also referred the case to the Centre for Child Counselling as the child did not live in the same area served by the FC.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Case closure: </w:t>
            </w:r>
          </w:p>
          <w:p w:rsidR="00D738B4" w:rsidRPr="0092137C" w:rsidRDefault="00D738B4" w:rsidP="00C72FF0">
            <w:pPr>
              <w:pStyle w:val="ListParagraph"/>
              <w:numPr>
                <w:ilvl w:val="0"/>
                <w:numId w:val="102"/>
              </w:numPr>
              <w:rPr>
                <w:rFonts w:eastAsia="Times New Roman" w:cs="Times New Roman"/>
                <w:iCs/>
                <w:color w:val="000000"/>
                <w:szCs w:val="22"/>
                <w:lang w:val="en-ZA"/>
              </w:rPr>
            </w:pPr>
            <w:r w:rsidRPr="0092137C">
              <w:rPr>
                <w:rFonts w:eastAsia="Times New Roman" w:cs="Times New Roman"/>
                <w:iCs/>
                <w:color w:val="000000"/>
                <w:szCs w:val="22"/>
                <w:lang w:val="en-ZA"/>
              </w:rPr>
              <w:t xml:space="preserve">Case closed after 3 months. Child was enrolled in a school. </w:t>
            </w:r>
            <w:r>
              <w:rPr>
                <w:rFonts w:eastAsia="Times New Roman" w:cs="Times New Roman"/>
                <w:iCs/>
                <w:color w:val="000000"/>
                <w:szCs w:val="22"/>
                <w:lang w:val="en-ZA"/>
              </w:rPr>
              <w:t xml:space="preserve">Child did not live in area served by the FC so couldn’t come for other services. </w:t>
            </w:r>
          </w:p>
          <w:p w:rsidR="00D738B4" w:rsidRPr="00863E97" w:rsidRDefault="00D738B4" w:rsidP="009222A8">
            <w:pPr>
              <w:rPr>
                <w:rFonts w:eastAsia="Times New Roman" w:cs="Times New Roman"/>
                <w:iCs/>
                <w:color w:val="000000"/>
                <w:szCs w:val="22"/>
                <w:lang w:val="en-ZA"/>
              </w:rPr>
            </w:pPr>
          </w:p>
          <w:p w:rsidR="00D738B4" w:rsidRPr="00863E97" w:rsidRDefault="00D738B4" w:rsidP="009222A8">
            <w:pPr>
              <w:rPr>
                <w:rFonts w:eastAsia="Times New Roman" w:cs="Times New Roman"/>
                <w:i/>
                <w:iCs/>
                <w:color w:val="000000"/>
                <w:szCs w:val="22"/>
                <w:lang w:val="en-ZA"/>
              </w:rPr>
            </w:pPr>
            <w:r w:rsidRPr="00863E97">
              <w:rPr>
                <w:rFonts w:eastAsia="Times New Roman" w:cs="Times New Roman"/>
                <w:i/>
                <w:iCs/>
                <w:color w:val="000000"/>
                <w:szCs w:val="22"/>
                <w:lang w:val="en-ZA"/>
              </w:rPr>
              <w:t xml:space="preserve">Reflections: </w:t>
            </w:r>
          </w:p>
          <w:p w:rsidR="00D738B4" w:rsidRPr="00863E97" w:rsidRDefault="00D738B4" w:rsidP="00C72FF0">
            <w:pPr>
              <w:pStyle w:val="ListParagraph"/>
              <w:numPr>
                <w:ilvl w:val="0"/>
                <w:numId w:val="19"/>
              </w:numPr>
              <w:rPr>
                <w:rFonts w:eastAsia="Times New Roman" w:cs="Times New Roman"/>
                <w:iCs/>
                <w:color w:val="000000"/>
                <w:szCs w:val="22"/>
                <w:lang w:val="en-ZA"/>
              </w:rPr>
            </w:pPr>
            <w:r w:rsidRPr="00863E97">
              <w:rPr>
                <w:rFonts w:eastAsia="Times New Roman" w:cs="Times New Roman"/>
                <w:i/>
                <w:iCs/>
                <w:color w:val="000000"/>
                <w:szCs w:val="22"/>
                <w:lang w:val="en-ZA"/>
              </w:rPr>
              <w:t xml:space="preserve">Outreach services by the FC to other areas? </w:t>
            </w:r>
          </w:p>
        </w:tc>
      </w:tr>
    </w:tbl>
    <w:p w:rsidR="00D738B4" w:rsidRPr="00863E97" w:rsidRDefault="00D738B4" w:rsidP="00D738B4"/>
    <w:p w:rsidR="00D738B4" w:rsidRPr="008C6E90" w:rsidRDefault="00D738B4" w:rsidP="00D738B4">
      <w:pPr>
        <w:pStyle w:val="NoSpacing"/>
        <w:rPr>
          <w:b/>
        </w:rPr>
      </w:pPr>
      <w:r w:rsidRPr="008C6E90">
        <w:rPr>
          <w:b/>
        </w:rPr>
        <w:t xml:space="preserve">Cases transferred to </w:t>
      </w:r>
      <w:r>
        <w:rPr>
          <w:b/>
        </w:rPr>
        <w:t>MOSD</w:t>
      </w:r>
      <w:r w:rsidRPr="008C6E90">
        <w:rPr>
          <w:b/>
        </w:rPr>
        <w:t xml:space="preserve"> </w:t>
      </w:r>
    </w:p>
    <w:p w:rsidR="00D738B4" w:rsidRDefault="00D738B4" w:rsidP="00D738B4"/>
    <w:tbl>
      <w:tblPr>
        <w:tblW w:w="1489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
        <w:gridCol w:w="992"/>
        <w:gridCol w:w="992"/>
        <w:gridCol w:w="12616"/>
      </w:tblGrid>
      <w:tr w:rsidR="00D738B4" w:rsidRPr="00034C18" w:rsidTr="009222A8">
        <w:trPr>
          <w:trHeight w:val="300"/>
          <w:tblHeader/>
        </w:trPr>
        <w:tc>
          <w:tcPr>
            <w:tcW w:w="299" w:type="dxa"/>
            <w:shd w:val="clear" w:color="auto" w:fill="F2F2F2" w:themeFill="background1" w:themeFillShade="F2"/>
            <w:hideMark/>
          </w:tcPr>
          <w:p w:rsidR="00D738B4" w:rsidRPr="00034C18" w:rsidRDefault="00D738B4" w:rsidP="009222A8">
            <w:pPr>
              <w:rPr>
                <w:rFonts w:eastAsia="Times New Roman" w:cs="Times New Roman"/>
                <w:b/>
                <w:color w:val="000000"/>
                <w:szCs w:val="22"/>
                <w:lang w:val="en-ZA"/>
              </w:rPr>
            </w:pPr>
            <w:r w:rsidRPr="00034C18">
              <w:rPr>
                <w:rFonts w:eastAsia="Times New Roman" w:cs="Times New Roman"/>
                <w:b/>
                <w:color w:val="000000"/>
                <w:szCs w:val="22"/>
                <w:lang w:val="en-ZA"/>
              </w:rPr>
              <w:t>#</w:t>
            </w:r>
          </w:p>
        </w:tc>
        <w:tc>
          <w:tcPr>
            <w:tcW w:w="992" w:type="dxa"/>
            <w:shd w:val="clear" w:color="auto" w:fill="F2F2F2" w:themeFill="background1" w:themeFillShade="F2"/>
            <w:hideMark/>
          </w:tcPr>
          <w:p w:rsidR="00D738B4" w:rsidRPr="00034C18" w:rsidRDefault="00D738B4" w:rsidP="009222A8">
            <w:pPr>
              <w:rPr>
                <w:rFonts w:eastAsia="Times New Roman" w:cs="Times New Roman"/>
                <w:b/>
                <w:color w:val="000000"/>
                <w:szCs w:val="22"/>
                <w:lang w:val="en-ZA"/>
              </w:rPr>
            </w:pPr>
            <w:r w:rsidRPr="00034C18">
              <w:rPr>
                <w:rFonts w:eastAsia="Times New Roman" w:cs="Times New Roman"/>
                <w:b/>
                <w:color w:val="000000"/>
                <w:szCs w:val="22"/>
                <w:lang w:val="en-ZA"/>
              </w:rPr>
              <w:t xml:space="preserve">CM </w:t>
            </w:r>
          </w:p>
        </w:tc>
        <w:tc>
          <w:tcPr>
            <w:tcW w:w="992" w:type="dxa"/>
            <w:shd w:val="clear" w:color="auto" w:fill="F2F2F2" w:themeFill="background1" w:themeFillShade="F2"/>
            <w:hideMark/>
          </w:tcPr>
          <w:p w:rsidR="00D738B4" w:rsidRPr="00034C18" w:rsidRDefault="00D738B4" w:rsidP="009222A8">
            <w:pPr>
              <w:rPr>
                <w:rFonts w:eastAsia="Times New Roman" w:cs="Times New Roman"/>
                <w:b/>
                <w:color w:val="000000"/>
                <w:szCs w:val="22"/>
                <w:lang w:val="en-ZA"/>
              </w:rPr>
            </w:pPr>
            <w:r w:rsidRPr="00034C18">
              <w:rPr>
                <w:rFonts w:eastAsia="Times New Roman" w:cs="Times New Roman"/>
                <w:b/>
                <w:color w:val="000000"/>
                <w:szCs w:val="22"/>
                <w:lang w:val="en-ZA"/>
              </w:rPr>
              <w:t xml:space="preserve">Partner </w:t>
            </w:r>
          </w:p>
        </w:tc>
        <w:tc>
          <w:tcPr>
            <w:tcW w:w="12616" w:type="dxa"/>
            <w:shd w:val="clear" w:color="auto" w:fill="F2F2F2" w:themeFill="background1" w:themeFillShade="F2"/>
          </w:tcPr>
          <w:p w:rsidR="00D738B4" w:rsidRPr="00034C18" w:rsidRDefault="00D738B4" w:rsidP="009222A8">
            <w:pPr>
              <w:rPr>
                <w:rFonts w:eastAsia="Times New Roman" w:cs="Times New Roman"/>
                <w:b/>
                <w:color w:val="000000"/>
                <w:szCs w:val="22"/>
                <w:lang w:val="en-ZA"/>
              </w:rPr>
            </w:pPr>
            <w:r>
              <w:rPr>
                <w:rFonts w:eastAsia="Times New Roman" w:cs="Times New Roman"/>
                <w:b/>
                <w:color w:val="000000"/>
                <w:szCs w:val="22"/>
                <w:lang w:val="en-ZA"/>
              </w:rPr>
              <w:t xml:space="preserve">Cases </w:t>
            </w:r>
            <w:r w:rsidRPr="00034C18">
              <w:rPr>
                <w:rFonts w:eastAsia="Times New Roman" w:cs="Times New Roman"/>
                <w:b/>
                <w:color w:val="000000"/>
                <w:szCs w:val="22"/>
                <w:lang w:val="en-ZA"/>
              </w:rPr>
              <w:t>Transfer</w:t>
            </w:r>
            <w:r>
              <w:rPr>
                <w:rFonts w:eastAsia="Times New Roman" w:cs="Times New Roman"/>
                <w:b/>
                <w:color w:val="000000"/>
                <w:szCs w:val="22"/>
                <w:lang w:val="en-ZA"/>
              </w:rPr>
              <w:t>red to MoSD</w:t>
            </w:r>
            <w:r w:rsidRPr="00034C18">
              <w:rPr>
                <w:rFonts w:eastAsia="Times New Roman" w:cs="Times New Roman"/>
                <w:b/>
                <w:color w:val="000000"/>
                <w:szCs w:val="22"/>
                <w:lang w:val="en-ZA"/>
              </w:rPr>
              <w:t xml:space="preserve"> </w:t>
            </w:r>
          </w:p>
        </w:tc>
      </w:tr>
      <w:tr w:rsidR="00D738B4" w:rsidRPr="00034C18" w:rsidTr="009222A8">
        <w:trPr>
          <w:trHeight w:val="3080"/>
        </w:trPr>
        <w:tc>
          <w:tcPr>
            <w:tcW w:w="299" w:type="dxa"/>
            <w:shd w:val="clear" w:color="auto" w:fill="auto"/>
            <w:hideMark/>
          </w:tcPr>
          <w:p w:rsidR="00D738B4" w:rsidRPr="00034C18" w:rsidRDefault="00D738B4" w:rsidP="009222A8">
            <w:pPr>
              <w:jc w:val="right"/>
              <w:rPr>
                <w:rFonts w:eastAsia="Times New Roman" w:cs="Times New Roman"/>
                <w:color w:val="000000"/>
                <w:szCs w:val="22"/>
                <w:lang w:val="en-ZA"/>
              </w:rPr>
            </w:pPr>
            <w:r w:rsidRPr="00034C18">
              <w:rPr>
                <w:rFonts w:eastAsia="Times New Roman" w:cs="Times New Roman"/>
                <w:color w:val="000000"/>
                <w:szCs w:val="22"/>
                <w:lang w:val="en-ZA"/>
              </w:rPr>
              <w:t>1</w:t>
            </w:r>
          </w:p>
        </w:tc>
        <w:tc>
          <w:tcPr>
            <w:tcW w:w="992" w:type="dxa"/>
            <w:shd w:val="clear" w:color="auto" w:fill="auto"/>
            <w:hideMark/>
          </w:tcPr>
          <w:p w:rsidR="00D738B4" w:rsidRPr="00034C18"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Male</w:t>
            </w:r>
          </w:p>
          <w:p w:rsidR="00D738B4" w:rsidRPr="00034C18" w:rsidRDefault="00D738B4" w:rsidP="009222A8">
            <w:pPr>
              <w:rPr>
                <w:rFonts w:eastAsia="Times New Roman" w:cs="Times New Roman"/>
                <w:color w:val="000000"/>
                <w:szCs w:val="22"/>
                <w:lang w:val="en-ZA"/>
              </w:rPr>
            </w:pPr>
          </w:p>
          <w:p w:rsidR="00D738B4" w:rsidRPr="00034C18"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 xml:space="preserve">BA Social Science </w:t>
            </w:r>
          </w:p>
          <w:p w:rsidR="00D738B4" w:rsidRPr="00034C18" w:rsidRDefault="00D738B4" w:rsidP="009222A8">
            <w:pPr>
              <w:rPr>
                <w:rFonts w:eastAsia="Times New Roman" w:cs="Times New Roman"/>
                <w:color w:val="000000"/>
                <w:szCs w:val="22"/>
                <w:lang w:val="en-ZA"/>
              </w:rPr>
            </w:pPr>
          </w:p>
        </w:tc>
        <w:tc>
          <w:tcPr>
            <w:tcW w:w="992" w:type="dxa"/>
            <w:shd w:val="clear" w:color="auto" w:fill="auto"/>
            <w:hideMark/>
          </w:tcPr>
          <w:p w:rsidR="00D738B4" w:rsidRPr="00034C18"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 xml:space="preserve">Ma’an  </w:t>
            </w:r>
          </w:p>
        </w:tc>
        <w:tc>
          <w:tcPr>
            <w:tcW w:w="12616" w:type="dxa"/>
          </w:tcPr>
          <w:p w:rsidR="00D738B4" w:rsidRPr="00034C18"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Case Identification/</w:t>
            </w:r>
            <w:r w:rsidRPr="00034C18">
              <w:rPr>
                <w:rFonts w:eastAsia="Times New Roman" w:cs="Times New Roman"/>
                <w:i/>
                <w:iCs/>
                <w:color w:val="000000"/>
                <w:szCs w:val="22"/>
                <w:lang w:val="en-ZA"/>
              </w:rPr>
              <w:t xml:space="preserve">Referral: </w:t>
            </w:r>
          </w:p>
          <w:p w:rsidR="00D738B4" w:rsidRPr="00034C18" w:rsidRDefault="00D738B4" w:rsidP="00C72FF0">
            <w:pPr>
              <w:pStyle w:val="ListParagraph"/>
              <w:numPr>
                <w:ilvl w:val="0"/>
                <w:numId w:val="103"/>
              </w:numPr>
              <w:rPr>
                <w:rFonts w:eastAsia="Times New Roman" w:cs="Times New Roman"/>
                <w:iCs/>
                <w:color w:val="000000"/>
                <w:szCs w:val="22"/>
                <w:lang w:val="en-ZA"/>
              </w:rPr>
            </w:pPr>
            <w:r w:rsidRPr="00034C18">
              <w:rPr>
                <w:rFonts w:eastAsia="Times New Roman" w:cs="Times New Roman"/>
                <w:iCs/>
                <w:color w:val="000000"/>
                <w:szCs w:val="22"/>
                <w:lang w:val="en-ZA"/>
              </w:rPr>
              <w:t xml:space="preserve">Case identified by CM in October 2016. </w:t>
            </w:r>
          </w:p>
          <w:p w:rsidR="00D738B4" w:rsidRPr="00034C18" w:rsidRDefault="00D738B4" w:rsidP="00C72FF0">
            <w:pPr>
              <w:pStyle w:val="ListParagraph"/>
              <w:numPr>
                <w:ilvl w:val="0"/>
                <w:numId w:val="103"/>
              </w:numPr>
              <w:rPr>
                <w:rFonts w:eastAsia="Times New Roman" w:cs="Times New Roman"/>
                <w:iCs/>
                <w:color w:val="000000"/>
                <w:szCs w:val="22"/>
                <w:lang w:val="en-ZA"/>
              </w:rPr>
            </w:pPr>
            <w:r w:rsidRPr="00034C18">
              <w:rPr>
                <w:rFonts w:eastAsia="Times New Roman" w:cs="Times New Roman"/>
                <w:iCs/>
                <w:color w:val="000000"/>
                <w:szCs w:val="22"/>
                <w:lang w:val="en-ZA"/>
              </w:rPr>
              <w:t>Child (boy, 8 yrs) attending FC Life Skills sessions. In about the 3</w:t>
            </w:r>
            <w:r w:rsidRPr="00034C18">
              <w:rPr>
                <w:rFonts w:eastAsia="Times New Roman" w:cs="Times New Roman"/>
                <w:iCs/>
                <w:color w:val="000000"/>
                <w:szCs w:val="22"/>
                <w:vertAlign w:val="superscript"/>
                <w:lang w:val="en-ZA"/>
              </w:rPr>
              <w:t>rd</w:t>
            </w:r>
            <w:r w:rsidRPr="00034C18">
              <w:rPr>
                <w:rFonts w:eastAsia="Times New Roman" w:cs="Times New Roman"/>
                <w:iCs/>
                <w:color w:val="000000"/>
                <w:szCs w:val="22"/>
                <w:lang w:val="en-ZA"/>
              </w:rPr>
              <w:t xml:space="preserve"> session the discussion was on child protection issues, and the child spoke about how his older brother (15 years) was being physically abused by the son of his father</w:t>
            </w:r>
            <w:r>
              <w:rPr>
                <w:rFonts w:eastAsia="Times New Roman" w:cs="Times New Roman"/>
                <w:iCs/>
                <w:color w:val="000000"/>
                <w:szCs w:val="22"/>
                <w:lang w:val="en-ZA"/>
              </w:rPr>
              <w:t>’</w:t>
            </w:r>
            <w:r w:rsidRPr="00034C18">
              <w:rPr>
                <w:rFonts w:eastAsia="Times New Roman" w:cs="Times New Roman"/>
                <w:iCs/>
                <w:color w:val="000000"/>
                <w:szCs w:val="22"/>
                <w:lang w:val="en-ZA"/>
              </w:rPr>
              <w:t xml:space="preserve">s first wife, including banging his head against the wall. CM was sitting in on the sessions and had observed in the previous two sessions that the child had a lot of scars on his head, he also observed neglect from the state of the child’s clothes. CM followed-up with the child individually after this session.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Primary assessment: </w:t>
            </w:r>
          </w:p>
          <w:p w:rsidR="00D738B4" w:rsidRPr="00034C18" w:rsidRDefault="00D738B4" w:rsidP="00C72FF0">
            <w:pPr>
              <w:pStyle w:val="ListParagraph"/>
              <w:numPr>
                <w:ilvl w:val="0"/>
                <w:numId w:val="104"/>
              </w:numPr>
              <w:rPr>
                <w:rFonts w:eastAsia="Times New Roman" w:cs="Times New Roman"/>
                <w:iCs/>
                <w:color w:val="000000"/>
                <w:szCs w:val="22"/>
                <w:lang w:val="en-ZA"/>
              </w:rPr>
            </w:pPr>
            <w:r w:rsidRPr="00034C18">
              <w:rPr>
                <w:rFonts w:eastAsia="Times New Roman" w:cs="Times New Roman"/>
                <w:iCs/>
                <w:color w:val="000000"/>
                <w:szCs w:val="22"/>
                <w:lang w:val="en-ZA"/>
              </w:rPr>
              <w:t xml:space="preserve">CM talked to the child individually at the FC and learnt about severe physical abuse. Living in a household with 9 members: 3 adults (first wife, child’s mother and older son of first wife aged 35 years) and 6 children, aged 6 – 19 years. Father escaped to the West Bank some years ago and left the children with his first and second wife. </w:t>
            </w:r>
          </w:p>
          <w:p w:rsidR="00D738B4" w:rsidRPr="00034C18" w:rsidRDefault="00D738B4" w:rsidP="00C72FF0">
            <w:pPr>
              <w:pStyle w:val="ListParagraph"/>
              <w:numPr>
                <w:ilvl w:val="0"/>
                <w:numId w:val="104"/>
              </w:numPr>
              <w:rPr>
                <w:rFonts w:eastAsia="Times New Roman" w:cs="Times New Roman"/>
                <w:iCs/>
                <w:color w:val="000000"/>
                <w:szCs w:val="22"/>
                <w:lang w:val="en-ZA"/>
              </w:rPr>
            </w:pPr>
            <w:r w:rsidRPr="00034C18">
              <w:rPr>
                <w:rFonts w:eastAsia="Times New Roman" w:cs="Times New Roman"/>
                <w:iCs/>
                <w:color w:val="000000"/>
                <w:szCs w:val="22"/>
                <w:lang w:val="en-ZA"/>
              </w:rPr>
              <w:t xml:space="preserve">CM asked the child to tell his mother to come and see him. Child said the older step brother (son of the first wife), aged 35 years would not allow her to do this (he has psychological problems). CM asked if he could do a home visit the next day.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General assessment: </w:t>
            </w:r>
          </w:p>
          <w:p w:rsidR="00D738B4" w:rsidRPr="00034C18" w:rsidRDefault="00D738B4" w:rsidP="00C72FF0">
            <w:pPr>
              <w:pStyle w:val="ListParagraph"/>
              <w:numPr>
                <w:ilvl w:val="0"/>
                <w:numId w:val="104"/>
              </w:numPr>
              <w:rPr>
                <w:rFonts w:eastAsia="Times New Roman" w:cs="Times New Roman"/>
                <w:iCs/>
                <w:color w:val="000000"/>
                <w:szCs w:val="22"/>
                <w:lang w:val="en-ZA"/>
              </w:rPr>
            </w:pPr>
            <w:r w:rsidRPr="00034C18">
              <w:rPr>
                <w:rFonts w:eastAsia="Times New Roman" w:cs="Times New Roman"/>
                <w:iCs/>
                <w:color w:val="000000"/>
                <w:szCs w:val="22"/>
                <w:lang w:val="en-ZA"/>
              </w:rPr>
              <w:t xml:space="preserve">When CM arrived at the house, the door was locked and the older step brother would not let him in. CM said he felt very afraid. He stood outside and phoned the older brother and told him that he wanted to speak to him about the child’s performance at school, he </w:t>
            </w:r>
            <w:r w:rsidRPr="00034C18">
              <w:rPr>
                <w:rFonts w:eastAsia="Times New Roman" w:cs="Times New Roman"/>
                <w:iCs/>
                <w:color w:val="000000"/>
                <w:szCs w:val="22"/>
                <w:lang w:val="en-ZA"/>
              </w:rPr>
              <w:lastRenderedPageBreak/>
              <w:t>deliberately did not mention child protection issues. The older brother allowed him to enter and speak to the child’s mother. The CM found clear evidence of neglect. Hyg</w:t>
            </w:r>
            <w:r>
              <w:rPr>
                <w:rFonts w:eastAsia="Times New Roman" w:cs="Times New Roman"/>
                <w:iCs/>
                <w:color w:val="000000"/>
                <w:szCs w:val="22"/>
                <w:lang w:val="en-ZA"/>
              </w:rPr>
              <w:t>i</w:t>
            </w:r>
            <w:r w:rsidRPr="00034C18">
              <w:rPr>
                <w:rFonts w:eastAsia="Times New Roman" w:cs="Times New Roman"/>
                <w:iCs/>
                <w:color w:val="000000"/>
                <w:szCs w:val="22"/>
                <w:lang w:val="en-ZA"/>
              </w:rPr>
              <w:t xml:space="preserve">ene status of the home was very bad – smelt of urine, no gas for cooking, clothes of children dirty, two rooms for the whole family. Appeared that all the children were neglected and physically abused in the home and the CM saw scars on the children. </w:t>
            </w:r>
          </w:p>
          <w:p w:rsidR="00D738B4" w:rsidRPr="00034C18" w:rsidRDefault="00D738B4" w:rsidP="00C72FF0">
            <w:pPr>
              <w:pStyle w:val="ListParagraph"/>
              <w:numPr>
                <w:ilvl w:val="0"/>
                <w:numId w:val="104"/>
              </w:numPr>
              <w:rPr>
                <w:rFonts w:eastAsia="Times New Roman" w:cs="Times New Roman"/>
                <w:iCs/>
                <w:color w:val="000000"/>
                <w:szCs w:val="22"/>
                <w:lang w:val="en-ZA"/>
              </w:rPr>
            </w:pPr>
            <w:r w:rsidRPr="00034C18">
              <w:rPr>
                <w:rFonts w:eastAsia="Times New Roman" w:cs="Times New Roman"/>
                <w:iCs/>
                <w:color w:val="000000"/>
                <w:szCs w:val="22"/>
                <w:lang w:val="en-ZA"/>
              </w:rPr>
              <w:t xml:space="preserve">CM didn’t see the 15 year old brother during this visit, learnt that he had run away from home about 2 months earlier (high risk case). </w:t>
            </w:r>
          </w:p>
          <w:p w:rsidR="00D738B4" w:rsidRPr="00034C18" w:rsidRDefault="00D738B4" w:rsidP="00C72FF0">
            <w:pPr>
              <w:pStyle w:val="ListParagraph"/>
              <w:numPr>
                <w:ilvl w:val="0"/>
                <w:numId w:val="104"/>
              </w:numPr>
              <w:rPr>
                <w:rFonts w:eastAsia="Times New Roman" w:cs="Times New Roman"/>
                <w:iCs/>
                <w:color w:val="000000"/>
                <w:szCs w:val="22"/>
                <w:lang w:val="en-ZA"/>
              </w:rPr>
            </w:pPr>
            <w:r w:rsidRPr="00034C18">
              <w:rPr>
                <w:rFonts w:eastAsia="Times New Roman" w:cs="Times New Roman"/>
                <w:iCs/>
                <w:color w:val="000000"/>
                <w:szCs w:val="22"/>
                <w:lang w:val="en-ZA"/>
              </w:rPr>
              <w:t xml:space="preserve">CM asked the mom to come to the FC for awareness sessions. Older brother agreed because he thought they would give the mom coupons (food).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Case Plan: </w:t>
            </w: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Did not get specific details on this. </w:t>
            </w:r>
          </w:p>
          <w:p w:rsidR="00D738B4" w:rsidRPr="00034C18" w:rsidRDefault="00D738B4" w:rsidP="00C72FF0">
            <w:pPr>
              <w:pStyle w:val="ListParagraph"/>
              <w:numPr>
                <w:ilvl w:val="0"/>
                <w:numId w:val="105"/>
              </w:numPr>
              <w:rPr>
                <w:rFonts w:eastAsia="Times New Roman" w:cs="Times New Roman"/>
                <w:iCs/>
                <w:color w:val="000000"/>
                <w:szCs w:val="22"/>
                <w:lang w:val="en-ZA"/>
              </w:rPr>
            </w:pPr>
            <w:r w:rsidRPr="00034C18">
              <w:rPr>
                <w:rFonts w:eastAsia="Times New Roman" w:cs="Times New Roman"/>
                <w:iCs/>
                <w:color w:val="000000"/>
                <w:szCs w:val="22"/>
                <w:lang w:val="en-ZA"/>
              </w:rPr>
              <w:t xml:space="preserve">CM started to think about how to get the child (15 year old) back into school, and referred the child for vocational training.  </w:t>
            </w:r>
          </w:p>
          <w:p w:rsidR="00D738B4" w:rsidRPr="00034C18" w:rsidRDefault="00D738B4" w:rsidP="00C72FF0">
            <w:pPr>
              <w:pStyle w:val="ListParagraph"/>
              <w:numPr>
                <w:ilvl w:val="0"/>
                <w:numId w:val="105"/>
              </w:numPr>
              <w:rPr>
                <w:rFonts w:eastAsia="Times New Roman" w:cs="Times New Roman"/>
                <w:iCs/>
                <w:color w:val="000000"/>
                <w:szCs w:val="22"/>
                <w:lang w:val="en-ZA"/>
              </w:rPr>
            </w:pPr>
            <w:r w:rsidRPr="00034C18">
              <w:rPr>
                <w:rFonts w:eastAsia="Times New Roman" w:cs="Times New Roman"/>
                <w:iCs/>
                <w:color w:val="000000"/>
                <w:szCs w:val="22"/>
                <w:lang w:val="en-ZA"/>
              </w:rPr>
              <w:t xml:space="preserve">Mom came to the FC for awareness sessions. She started to understand the issues and began to speak about what was happening in the home. </w:t>
            </w:r>
          </w:p>
          <w:p w:rsidR="00D738B4" w:rsidRPr="00034C18" w:rsidRDefault="00D738B4" w:rsidP="00C72FF0">
            <w:pPr>
              <w:pStyle w:val="ListParagraph"/>
              <w:numPr>
                <w:ilvl w:val="0"/>
                <w:numId w:val="105"/>
              </w:numPr>
              <w:rPr>
                <w:rFonts w:eastAsia="Times New Roman" w:cs="Times New Roman"/>
                <w:iCs/>
                <w:color w:val="000000"/>
                <w:szCs w:val="22"/>
                <w:lang w:val="en-ZA"/>
              </w:rPr>
            </w:pPr>
            <w:r w:rsidRPr="00034C18">
              <w:rPr>
                <w:rFonts w:eastAsia="Times New Roman" w:cs="Times New Roman"/>
                <w:iCs/>
                <w:color w:val="000000"/>
                <w:szCs w:val="22"/>
                <w:lang w:val="en-ZA"/>
              </w:rPr>
              <w:t xml:space="preserve">The brother (15 year old) was finally found and he came to the FC, said he would go home but needed assurance from the brother that he would stop the physical abuse. </w:t>
            </w:r>
          </w:p>
          <w:p w:rsidR="00D738B4" w:rsidRPr="00034C18" w:rsidRDefault="00D738B4" w:rsidP="00C72FF0">
            <w:pPr>
              <w:pStyle w:val="ListParagraph"/>
              <w:numPr>
                <w:ilvl w:val="0"/>
                <w:numId w:val="105"/>
              </w:numPr>
              <w:rPr>
                <w:rFonts w:eastAsia="Times New Roman" w:cs="Times New Roman"/>
                <w:iCs/>
                <w:color w:val="000000"/>
                <w:szCs w:val="22"/>
                <w:lang w:val="en-ZA"/>
              </w:rPr>
            </w:pPr>
            <w:r w:rsidRPr="00034C18">
              <w:rPr>
                <w:rFonts w:eastAsia="Times New Roman" w:cs="Times New Roman"/>
                <w:iCs/>
                <w:color w:val="000000"/>
                <w:szCs w:val="22"/>
                <w:lang w:val="en-ZA"/>
              </w:rPr>
              <w:t xml:space="preserve">The older brother also started to come to the FC and spoke to the CM about the child. CM said he “built a good relationship with the older brother”.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Implementation of Case Plan: </w:t>
            </w:r>
          </w:p>
          <w:p w:rsidR="00D738B4" w:rsidRPr="00034C18" w:rsidRDefault="00D738B4" w:rsidP="00C72FF0">
            <w:pPr>
              <w:pStyle w:val="ListParagraph"/>
              <w:numPr>
                <w:ilvl w:val="0"/>
                <w:numId w:val="106"/>
              </w:numPr>
              <w:rPr>
                <w:rFonts w:eastAsia="Times New Roman" w:cs="Times New Roman"/>
                <w:iCs/>
                <w:color w:val="000000"/>
                <w:szCs w:val="22"/>
                <w:lang w:val="en-ZA"/>
              </w:rPr>
            </w:pPr>
            <w:r w:rsidRPr="00034C18">
              <w:rPr>
                <w:rFonts w:eastAsia="Times New Roman" w:cs="Times New Roman"/>
                <w:iCs/>
                <w:color w:val="000000"/>
                <w:szCs w:val="22"/>
                <w:lang w:val="en-ZA"/>
              </w:rPr>
              <w:t xml:space="preserve">Child referred to vocational training. </w:t>
            </w:r>
          </w:p>
          <w:p w:rsidR="00D738B4" w:rsidRPr="00034C18" w:rsidRDefault="00D738B4" w:rsidP="00C72FF0">
            <w:pPr>
              <w:pStyle w:val="ListParagraph"/>
              <w:numPr>
                <w:ilvl w:val="0"/>
                <w:numId w:val="106"/>
              </w:numPr>
              <w:rPr>
                <w:rFonts w:eastAsia="Times New Roman" w:cs="Times New Roman"/>
                <w:iCs/>
                <w:color w:val="000000"/>
                <w:szCs w:val="22"/>
                <w:lang w:val="en-ZA"/>
              </w:rPr>
            </w:pPr>
            <w:r w:rsidRPr="00034C18">
              <w:rPr>
                <w:rFonts w:eastAsia="Times New Roman" w:cs="Times New Roman"/>
                <w:iCs/>
                <w:color w:val="000000"/>
                <w:szCs w:val="22"/>
                <w:lang w:val="en-ZA"/>
              </w:rPr>
              <w:t xml:space="preserve">However, the older brother continued to beat the child and the beatings got even worse. The child ran away from home again and stopped the vocational training. </w:t>
            </w:r>
          </w:p>
          <w:p w:rsidR="00D738B4" w:rsidRPr="00034C18" w:rsidRDefault="00D738B4" w:rsidP="00C72FF0">
            <w:pPr>
              <w:pStyle w:val="ListParagraph"/>
              <w:numPr>
                <w:ilvl w:val="0"/>
                <w:numId w:val="106"/>
              </w:numPr>
              <w:rPr>
                <w:rFonts w:eastAsia="Times New Roman" w:cs="Times New Roman"/>
                <w:iCs/>
                <w:color w:val="000000"/>
                <w:szCs w:val="22"/>
                <w:lang w:val="en-ZA"/>
              </w:rPr>
            </w:pPr>
            <w:r w:rsidRPr="00034C18">
              <w:rPr>
                <w:rFonts w:eastAsia="Times New Roman" w:cs="Times New Roman"/>
                <w:iCs/>
                <w:color w:val="000000"/>
                <w:szCs w:val="22"/>
                <w:lang w:val="en-ZA"/>
              </w:rPr>
              <w:t xml:space="preserve">At this point (February 2017), the CM referred the case to </w:t>
            </w:r>
            <w:r>
              <w:rPr>
                <w:rFonts w:eastAsia="Times New Roman" w:cs="Times New Roman"/>
                <w:iCs/>
                <w:color w:val="000000"/>
                <w:szCs w:val="22"/>
                <w:lang w:val="en-ZA"/>
              </w:rPr>
              <w:t>MoSD</w:t>
            </w:r>
            <w:r w:rsidRPr="00034C18">
              <w:rPr>
                <w:rFonts w:eastAsia="Times New Roman" w:cs="Times New Roman"/>
                <w:iCs/>
                <w:color w:val="000000"/>
                <w:szCs w:val="22"/>
                <w:lang w:val="en-ZA"/>
              </w:rPr>
              <w:t xml:space="preserve">. He had already been in contact with </w:t>
            </w:r>
            <w:r>
              <w:rPr>
                <w:rFonts w:eastAsia="Times New Roman" w:cs="Times New Roman"/>
                <w:iCs/>
                <w:color w:val="000000"/>
                <w:szCs w:val="22"/>
                <w:lang w:val="en-ZA"/>
              </w:rPr>
              <w:t>MoSD</w:t>
            </w:r>
            <w:r w:rsidRPr="00034C18">
              <w:rPr>
                <w:rFonts w:eastAsia="Times New Roman" w:cs="Times New Roman"/>
                <w:iCs/>
                <w:color w:val="000000"/>
                <w:szCs w:val="22"/>
                <w:lang w:val="en-ZA"/>
              </w:rPr>
              <w:t xml:space="preserve"> as they need to provide the official letter when the child is referred to vocational training, so they were aware of the case.</w:t>
            </w:r>
          </w:p>
          <w:p w:rsidR="00D738B4" w:rsidRPr="00034C18" w:rsidRDefault="00D738B4" w:rsidP="009222A8">
            <w:pPr>
              <w:rPr>
                <w:rFonts w:eastAsia="Times New Roman" w:cs="Times New Roman"/>
                <w:i/>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Case closure: </w:t>
            </w:r>
          </w:p>
          <w:p w:rsidR="00D738B4" w:rsidRPr="00034C18" w:rsidRDefault="00D738B4" w:rsidP="00C72FF0">
            <w:pPr>
              <w:pStyle w:val="ListParagraph"/>
              <w:numPr>
                <w:ilvl w:val="0"/>
                <w:numId w:val="107"/>
              </w:numPr>
              <w:rPr>
                <w:rFonts w:eastAsia="Times New Roman" w:cs="Times New Roman"/>
                <w:iCs/>
                <w:color w:val="000000"/>
                <w:szCs w:val="22"/>
                <w:lang w:val="en-ZA"/>
              </w:rPr>
            </w:pPr>
            <w:r w:rsidRPr="00034C18">
              <w:rPr>
                <w:rFonts w:eastAsia="Times New Roman" w:cs="Times New Roman"/>
                <w:iCs/>
                <w:color w:val="000000"/>
                <w:szCs w:val="22"/>
                <w:lang w:val="en-ZA"/>
              </w:rPr>
              <w:t xml:space="preserve">When cases are transferred to </w:t>
            </w:r>
            <w:r>
              <w:rPr>
                <w:rFonts w:eastAsia="Times New Roman" w:cs="Times New Roman"/>
                <w:iCs/>
                <w:color w:val="000000"/>
                <w:szCs w:val="22"/>
                <w:lang w:val="en-ZA"/>
              </w:rPr>
              <w:t>MoSD</w:t>
            </w:r>
            <w:r w:rsidRPr="00034C18">
              <w:rPr>
                <w:rFonts w:eastAsia="Times New Roman" w:cs="Times New Roman"/>
                <w:iCs/>
                <w:color w:val="000000"/>
                <w:szCs w:val="22"/>
                <w:lang w:val="en-ZA"/>
              </w:rPr>
              <w:t xml:space="preserve"> “we never hear anything more about the case”. From FC side, the CM won’t follow the case (not allowed to),  but sometimes the case will come back to the CM  if </w:t>
            </w:r>
            <w:r>
              <w:rPr>
                <w:rFonts w:eastAsia="Times New Roman" w:cs="Times New Roman"/>
                <w:iCs/>
                <w:color w:val="000000"/>
                <w:szCs w:val="22"/>
                <w:lang w:val="en-ZA"/>
              </w:rPr>
              <w:t>MOSD</w:t>
            </w:r>
            <w:r w:rsidRPr="00034C18">
              <w:rPr>
                <w:rFonts w:eastAsia="Times New Roman" w:cs="Times New Roman"/>
                <w:iCs/>
                <w:color w:val="000000"/>
                <w:szCs w:val="22"/>
                <w:lang w:val="en-ZA"/>
              </w:rPr>
              <w:t xml:space="preserve"> hasn’t followed-up. </w:t>
            </w:r>
          </w:p>
          <w:p w:rsidR="00D738B4" w:rsidRPr="00034C18" w:rsidRDefault="00D738B4" w:rsidP="00C72FF0">
            <w:pPr>
              <w:pStyle w:val="ListParagraph"/>
              <w:numPr>
                <w:ilvl w:val="0"/>
                <w:numId w:val="107"/>
              </w:numPr>
              <w:rPr>
                <w:rFonts w:eastAsia="Times New Roman" w:cs="Times New Roman"/>
                <w:iCs/>
                <w:color w:val="000000"/>
                <w:szCs w:val="22"/>
                <w:lang w:val="en-ZA"/>
              </w:rPr>
            </w:pPr>
            <w:r w:rsidRPr="00034C18">
              <w:rPr>
                <w:rFonts w:eastAsia="Times New Roman" w:cs="Times New Roman"/>
                <w:iCs/>
                <w:color w:val="000000"/>
                <w:szCs w:val="22"/>
                <w:lang w:val="en-ZA"/>
              </w:rPr>
              <w:t xml:space="preserve">CM got a phone-call from the child’s mother two days ago (Dec 2017) to tell him that </w:t>
            </w:r>
            <w:r>
              <w:rPr>
                <w:rFonts w:eastAsia="Times New Roman" w:cs="Times New Roman"/>
                <w:iCs/>
                <w:color w:val="000000"/>
                <w:szCs w:val="22"/>
                <w:lang w:val="en-ZA"/>
              </w:rPr>
              <w:t>MoSD</w:t>
            </w:r>
            <w:r w:rsidRPr="00034C18">
              <w:rPr>
                <w:rFonts w:eastAsia="Times New Roman" w:cs="Times New Roman"/>
                <w:iCs/>
                <w:color w:val="000000"/>
                <w:szCs w:val="22"/>
                <w:lang w:val="en-ZA"/>
              </w:rPr>
              <w:t xml:space="preserve"> had not done anything on the case, the situation was still the same. </w:t>
            </w:r>
          </w:p>
          <w:p w:rsidR="00D738B4" w:rsidRPr="00034C18" w:rsidRDefault="00D738B4" w:rsidP="00C72FF0">
            <w:pPr>
              <w:pStyle w:val="ListParagraph"/>
              <w:numPr>
                <w:ilvl w:val="0"/>
                <w:numId w:val="107"/>
              </w:numPr>
              <w:rPr>
                <w:rFonts w:eastAsia="Times New Roman" w:cs="Times New Roman"/>
                <w:iCs/>
                <w:color w:val="000000"/>
                <w:szCs w:val="22"/>
                <w:lang w:val="en-ZA"/>
              </w:rPr>
            </w:pPr>
            <w:r w:rsidRPr="00034C18">
              <w:rPr>
                <w:rFonts w:eastAsia="Times New Roman" w:cs="Times New Roman"/>
                <w:iCs/>
                <w:color w:val="000000"/>
                <w:szCs w:val="22"/>
                <w:lang w:val="en-ZA"/>
              </w:rPr>
              <w:t xml:space="preserve">Problem now is that the FC no longer operates in that area, it closed and moved to another area, so the CM can’t follow-up.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Reflections: </w:t>
            </w:r>
          </w:p>
          <w:p w:rsidR="00D738B4" w:rsidRPr="00034C18" w:rsidRDefault="00D738B4" w:rsidP="00C72FF0">
            <w:pPr>
              <w:pStyle w:val="ListParagraph"/>
              <w:numPr>
                <w:ilvl w:val="0"/>
                <w:numId w:val="17"/>
              </w:numPr>
              <w:rPr>
                <w:rFonts w:eastAsia="Times New Roman" w:cs="Times New Roman"/>
                <w:iCs/>
                <w:color w:val="000000"/>
                <w:szCs w:val="22"/>
                <w:lang w:val="en-ZA"/>
              </w:rPr>
            </w:pPr>
            <w:r w:rsidRPr="00034C18">
              <w:rPr>
                <w:rFonts w:eastAsia="Times New Roman" w:cs="Times New Roman"/>
                <w:iCs/>
                <w:color w:val="000000"/>
                <w:szCs w:val="22"/>
                <w:lang w:val="en-ZA"/>
              </w:rPr>
              <w:t xml:space="preserve">Would it have helped to have involved </w:t>
            </w:r>
            <w:r>
              <w:rPr>
                <w:rFonts w:eastAsia="Times New Roman" w:cs="Times New Roman"/>
                <w:iCs/>
                <w:color w:val="000000"/>
                <w:szCs w:val="22"/>
                <w:lang w:val="en-ZA"/>
              </w:rPr>
              <w:t>MoSD</w:t>
            </w:r>
            <w:r w:rsidRPr="00034C18">
              <w:rPr>
                <w:rFonts w:eastAsia="Times New Roman" w:cs="Times New Roman"/>
                <w:iCs/>
                <w:color w:val="000000"/>
                <w:szCs w:val="22"/>
                <w:lang w:val="en-ZA"/>
              </w:rPr>
              <w:t xml:space="preserve"> at the initial stage to put pressure on brother to stop physically abusing the children? Not transfer</w:t>
            </w:r>
            <w:r>
              <w:rPr>
                <w:rFonts w:eastAsia="Times New Roman" w:cs="Times New Roman"/>
                <w:iCs/>
                <w:color w:val="000000"/>
                <w:szCs w:val="22"/>
                <w:lang w:val="en-ZA"/>
              </w:rPr>
              <w:t>r</w:t>
            </w:r>
            <w:r w:rsidRPr="00034C18">
              <w:rPr>
                <w:rFonts w:eastAsia="Times New Roman" w:cs="Times New Roman"/>
                <w:iCs/>
                <w:color w:val="000000"/>
                <w:szCs w:val="22"/>
                <w:lang w:val="en-ZA"/>
              </w:rPr>
              <w:t xml:space="preserve">ing the case yet, but perhaps doing a joint home visit? </w:t>
            </w:r>
          </w:p>
          <w:p w:rsidR="00D738B4" w:rsidRPr="00034C18" w:rsidRDefault="00D738B4" w:rsidP="00C72FF0">
            <w:pPr>
              <w:pStyle w:val="ListParagraph"/>
              <w:numPr>
                <w:ilvl w:val="0"/>
                <w:numId w:val="17"/>
              </w:numPr>
              <w:rPr>
                <w:rFonts w:eastAsia="Times New Roman" w:cs="Times New Roman"/>
                <w:iCs/>
                <w:color w:val="000000"/>
                <w:szCs w:val="22"/>
                <w:lang w:val="en-ZA"/>
              </w:rPr>
            </w:pPr>
            <w:r w:rsidRPr="00034C18">
              <w:rPr>
                <w:rFonts w:eastAsia="Times New Roman" w:cs="Times New Roman"/>
                <w:iCs/>
                <w:color w:val="000000"/>
                <w:szCs w:val="22"/>
                <w:lang w:val="en-ZA"/>
              </w:rPr>
              <w:t xml:space="preserve">Support for the household to address poverty issues? </w:t>
            </w:r>
          </w:p>
          <w:p w:rsidR="00D738B4" w:rsidRPr="00034C18" w:rsidRDefault="00D738B4" w:rsidP="00C72FF0">
            <w:pPr>
              <w:pStyle w:val="ListParagraph"/>
              <w:numPr>
                <w:ilvl w:val="0"/>
                <w:numId w:val="17"/>
              </w:numPr>
              <w:rPr>
                <w:rFonts w:eastAsia="Times New Roman" w:cs="Times New Roman"/>
                <w:iCs/>
                <w:color w:val="000000"/>
                <w:szCs w:val="22"/>
                <w:lang w:val="en-ZA"/>
              </w:rPr>
            </w:pPr>
            <w:r w:rsidRPr="00034C18">
              <w:rPr>
                <w:rFonts w:eastAsia="Times New Roman" w:cs="Times New Roman"/>
                <w:iCs/>
                <w:color w:val="000000"/>
                <w:szCs w:val="22"/>
                <w:lang w:val="en-ZA"/>
              </w:rPr>
              <w:lastRenderedPageBreak/>
              <w:t xml:space="preserve">Why was the first wife not included in the case plan? </w:t>
            </w:r>
          </w:p>
          <w:p w:rsidR="00D738B4" w:rsidRPr="00034C18" w:rsidRDefault="00D738B4" w:rsidP="00C72FF0">
            <w:pPr>
              <w:pStyle w:val="ListParagraph"/>
              <w:numPr>
                <w:ilvl w:val="0"/>
                <w:numId w:val="17"/>
              </w:numPr>
              <w:rPr>
                <w:rFonts w:eastAsia="Times New Roman" w:cs="Times New Roman"/>
                <w:i/>
                <w:iCs/>
                <w:color w:val="000000"/>
                <w:szCs w:val="22"/>
                <w:lang w:val="en-ZA"/>
              </w:rPr>
            </w:pPr>
            <w:r w:rsidRPr="00034C18">
              <w:rPr>
                <w:rFonts w:eastAsia="Times New Roman" w:cs="Times New Roman"/>
                <w:iCs/>
                <w:color w:val="000000"/>
                <w:szCs w:val="22"/>
                <w:lang w:val="en-ZA"/>
              </w:rPr>
              <w:t xml:space="preserve">Case needed a more in-depth assessment of the family situation. This was a complex case, multiple issues, needed case conference with the CM Coordinator and </w:t>
            </w:r>
            <w:r>
              <w:rPr>
                <w:rFonts w:eastAsia="Times New Roman" w:cs="Times New Roman"/>
                <w:iCs/>
                <w:color w:val="000000"/>
                <w:szCs w:val="22"/>
                <w:lang w:val="en-ZA"/>
              </w:rPr>
              <w:t>MoSD</w:t>
            </w:r>
            <w:r w:rsidRPr="00034C18">
              <w:rPr>
                <w:rFonts w:eastAsia="Times New Roman" w:cs="Times New Roman"/>
                <w:iCs/>
                <w:color w:val="000000"/>
                <w:szCs w:val="22"/>
                <w:lang w:val="en-ZA"/>
              </w:rPr>
              <w:t xml:space="preserve"> and others?</w:t>
            </w:r>
            <w:r w:rsidRPr="00034C18">
              <w:rPr>
                <w:rFonts w:eastAsia="Times New Roman" w:cs="Times New Roman"/>
                <w:i/>
                <w:iCs/>
                <w:color w:val="000000"/>
                <w:szCs w:val="22"/>
                <w:lang w:val="en-ZA"/>
              </w:rPr>
              <w:t xml:space="preserve"> </w:t>
            </w:r>
          </w:p>
        </w:tc>
      </w:tr>
      <w:tr w:rsidR="00D738B4" w:rsidRPr="00034C18" w:rsidTr="009222A8">
        <w:trPr>
          <w:trHeight w:val="517"/>
        </w:trPr>
        <w:tc>
          <w:tcPr>
            <w:tcW w:w="299" w:type="dxa"/>
            <w:shd w:val="clear" w:color="auto" w:fill="auto"/>
          </w:tcPr>
          <w:p w:rsidR="00D738B4" w:rsidRPr="00034C18" w:rsidRDefault="00D738B4" w:rsidP="009222A8">
            <w:pPr>
              <w:jc w:val="right"/>
              <w:rPr>
                <w:rFonts w:eastAsia="Times New Roman" w:cs="Times New Roman"/>
                <w:color w:val="000000"/>
                <w:szCs w:val="22"/>
                <w:lang w:val="en-ZA"/>
              </w:rPr>
            </w:pPr>
            <w:r w:rsidRPr="00034C18">
              <w:rPr>
                <w:rFonts w:eastAsia="Times New Roman" w:cs="Times New Roman"/>
                <w:color w:val="000000"/>
                <w:szCs w:val="22"/>
                <w:lang w:val="en-ZA"/>
              </w:rPr>
              <w:lastRenderedPageBreak/>
              <w:t>2</w:t>
            </w:r>
          </w:p>
        </w:tc>
        <w:tc>
          <w:tcPr>
            <w:tcW w:w="992" w:type="dxa"/>
            <w:shd w:val="clear" w:color="auto" w:fill="auto"/>
          </w:tcPr>
          <w:p w:rsidR="00D738B4" w:rsidRPr="00034C18"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Female</w:t>
            </w:r>
          </w:p>
          <w:p w:rsidR="00D738B4" w:rsidRPr="00034C18" w:rsidRDefault="00D738B4" w:rsidP="009222A8">
            <w:pPr>
              <w:rPr>
                <w:rFonts w:eastAsia="Times New Roman" w:cs="Times New Roman"/>
                <w:color w:val="000000"/>
                <w:szCs w:val="22"/>
                <w:lang w:val="en-ZA"/>
              </w:rPr>
            </w:pPr>
          </w:p>
          <w:p w:rsidR="00D738B4" w:rsidRPr="00034C18"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BA SocSci</w:t>
            </w:r>
          </w:p>
        </w:tc>
        <w:tc>
          <w:tcPr>
            <w:tcW w:w="992" w:type="dxa"/>
            <w:shd w:val="clear" w:color="auto" w:fill="auto"/>
          </w:tcPr>
          <w:p w:rsidR="00D738B4" w:rsidRPr="00034C18" w:rsidRDefault="00D738B4" w:rsidP="009222A8">
            <w:pPr>
              <w:pStyle w:val="NoSpacing"/>
              <w:rPr>
                <w:rFonts w:eastAsia="Times New Roman"/>
                <w:color w:val="000000"/>
                <w:szCs w:val="22"/>
                <w:lang w:val="en-ZA"/>
              </w:rPr>
            </w:pPr>
            <w:r w:rsidRPr="00034C18">
              <w:rPr>
                <w:rFonts w:eastAsia="Times New Roman"/>
                <w:color w:val="000000"/>
                <w:szCs w:val="22"/>
                <w:lang w:val="en-ZA"/>
              </w:rPr>
              <w:t xml:space="preserve">Ma’an </w:t>
            </w:r>
          </w:p>
        </w:tc>
        <w:tc>
          <w:tcPr>
            <w:tcW w:w="12616" w:type="dxa"/>
          </w:tcPr>
          <w:p w:rsidR="00D738B4" w:rsidRPr="00034C18" w:rsidRDefault="00D738B4" w:rsidP="009222A8">
            <w:pPr>
              <w:rPr>
                <w:rFonts w:eastAsia="Times New Roman" w:cs="Times New Roman"/>
                <w:iCs/>
                <w:color w:val="000000"/>
                <w:szCs w:val="22"/>
                <w:lang w:val="en-ZA"/>
              </w:rPr>
            </w:pPr>
            <w:r w:rsidRPr="00034C18">
              <w:rPr>
                <w:rFonts w:eastAsia="Times New Roman" w:cs="Times New Roman"/>
                <w:iCs/>
                <w:color w:val="000000"/>
                <w:szCs w:val="22"/>
                <w:lang w:val="en-ZA"/>
              </w:rPr>
              <w:t xml:space="preserve">Since 2015, this CM has referred 5 cases to </w:t>
            </w:r>
            <w:r>
              <w:rPr>
                <w:rFonts w:eastAsia="Times New Roman" w:cs="Times New Roman"/>
                <w:iCs/>
                <w:color w:val="000000"/>
                <w:szCs w:val="22"/>
                <w:lang w:val="en-ZA"/>
              </w:rPr>
              <w:t>MoSD</w:t>
            </w:r>
            <w:r w:rsidRPr="00034C18">
              <w:rPr>
                <w:rFonts w:eastAsia="Times New Roman" w:cs="Times New Roman"/>
                <w:iCs/>
                <w:color w:val="000000"/>
                <w:szCs w:val="22"/>
                <w:lang w:val="en-ZA"/>
              </w:rPr>
              <w:t xml:space="preserve">. 3 cases were from the same family, all the children were removed and placed in the SOS </w:t>
            </w:r>
            <w:r>
              <w:rPr>
                <w:rFonts w:eastAsia="Times New Roman" w:cs="Times New Roman"/>
                <w:iCs/>
                <w:color w:val="000000"/>
                <w:szCs w:val="22"/>
                <w:lang w:val="en-ZA"/>
              </w:rPr>
              <w:t xml:space="preserve">Children’s Village. </w:t>
            </w:r>
          </w:p>
          <w:p w:rsidR="00D738B4" w:rsidRPr="00034C18" w:rsidRDefault="00D738B4" w:rsidP="009222A8">
            <w:pPr>
              <w:rPr>
                <w:rFonts w:eastAsia="Times New Roman" w:cs="Times New Roman"/>
                <w:i/>
                <w:iCs/>
                <w:color w:val="000000"/>
                <w:szCs w:val="22"/>
                <w:lang w:val="en-ZA"/>
              </w:rPr>
            </w:pPr>
          </w:p>
          <w:p w:rsidR="00D738B4" w:rsidRPr="00034C18"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Case Identification/</w:t>
            </w:r>
            <w:r w:rsidRPr="00034C18">
              <w:rPr>
                <w:rFonts w:eastAsia="Times New Roman" w:cs="Times New Roman"/>
                <w:i/>
                <w:iCs/>
                <w:color w:val="000000"/>
                <w:szCs w:val="22"/>
                <w:lang w:val="en-ZA"/>
              </w:rPr>
              <w:t xml:space="preserve">Referral </w:t>
            </w:r>
          </w:p>
          <w:p w:rsidR="00D738B4" w:rsidRPr="00034C18" w:rsidRDefault="00D738B4" w:rsidP="00C72FF0">
            <w:pPr>
              <w:pStyle w:val="ListParagraph"/>
              <w:numPr>
                <w:ilvl w:val="0"/>
                <w:numId w:val="108"/>
              </w:numPr>
              <w:rPr>
                <w:rFonts w:eastAsia="Times New Roman" w:cs="Times New Roman"/>
                <w:iCs/>
                <w:color w:val="000000"/>
                <w:szCs w:val="22"/>
                <w:lang w:val="en-ZA"/>
              </w:rPr>
            </w:pPr>
            <w:r w:rsidRPr="00034C18">
              <w:rPr>
                <w:rFonts w:eastAsia="Times New Roman" w:cs="Times New Roman"/>
                <w:iCs/>
                <w:color w:val="000000"/>
                <w:szCs w:val="22"/>
                <w:lang w:val="en-ZA"/>
              </w:rPr>
              <w:t xml:space="preserve">Date of referral: 1/6/2017 </w:t>
            </w:r>
          </w:p>
          <w:p w:rsidR="00D738B4" w:rsidRPr="00034C18" w:rsidRDefault="00D738B4" w:rsidP="00C72FF0">
            <w:pPr>
              <w:pStyle w:val="ListParagraph"/>
              <w:numPr>
                <w:ilvl w:val="0"/>
                <w:numId w:val="108"/>
              </w:numPr>
              <w:rPr>
                <w:rFonts w:eastAsia="Times New Roman" w:cs="Times New Roman"/>
                <w:iCs/>
                <w:color w:val="000000"/>
                <w:szCs w:val="22"/>
                <w:lang w:val="en-ZA"/>
              </w:rPr>
            </w:pPr>
            <w:r w:rsidRPr="00034C18">
              <w:rPr>
                <w:rFonts w:eastAsia="Times New Roman" w:cs="Times New Roman"/>
                <w:iCs/>
                <w:color w:val="000000"/>
                <w:szCs w:val="22"/>
                <w:lang w:val="en-ZA"/>
              </w:rPr>
              <w:t xml:space="preserve">Child (9 year old girl) identified </w:t>
            </w:r>
            <w:r>
              <w:rPr>
                <w:rFonts w:eastAsia="Times New Roman" w:cs="Times New Roman"/>
                <w:iCs/>
                <w:color w:val="000000"/>
                <w:szCs w:val="22"/>
                <w:lang w:val="en-ZA"/>
              </w:rPr>
              <w:t xml:space="preserve">by LS facilitator during one of the sessions. </w:t>
            </w:r>
            <w:r w:rsidRPr="00034C18">
              <w:rPr>
                <w:rFonts w:eastAsia="Times New Roman" w:cs="Times New Roman"/>
                <w:iCs/>
                <w:color w:val="000000"/>
                <w:szCs w:val="22"/>
                <w:lang w:val="en-ZA"/>
              </w:rPr>
              <w:t xml:space="preserve">Child reported having problems in her family. Parents separated, Father forced her to beg. LS faciltiator asked the CM to see the child. </w:t>
            </w:r>
          </w:p>
          <w:p w:rsidR="00D738B4" w:rsidRPr="00034C18" w:rsidRDefault="00D738B4" w:rsidP="00C72FF0">
            <w:pPr>
              <w:pStyle w:val="ListParagraph"/>
              <w:numPr>
                <w:ilvl w:val="0"/>
                <w:numId w:val="108"/>
              </w:numPr>
              <w:rPr>
                <w:rFonts w:eastAsia="Times New Roman" w:cs="Times New Roman"/>
                <w:iCs/>
                <w:color w:val="000000"/>
                <w:szCs w:val="22"/>
                <w:lang w:val="en-ZA"/>
              </w:rPr>
            </w:pPr>
            <w:r w:rsidRPr="00034C18">
              <w:rPr>
                <w:rFonts w:eastAsia="Times New Roman" w:cs="Times New Roman"/>
                <w:iCs/>
                <w:color w:val="000000"/>
                <w:szCs w:val="22"/>
                <w:lang w:val="en-ZA"/>
              </w:rPr>
              <w:t>CM asked the child to ask her mother to come and see her at the FC but the child was living with her father so difficult to</w:t>
            </w:r>
            <w:r>
              <w:rPr>
                <w:rFonts w:eastAsia="Times New Roman" w:cs="Times New Roman"/>
                <w:iCs/>
                <w:color w:val="000000"/>
                <w:szCs w:val="22"/>
                <w:lang w:val="en-ZA"/>
              </w:rPr>
              <w:t xml:space="preserve"> get hold of the mother</w:t>
            </w:r>
            <w:r w:rsidRPr="00034C18">
              <w:rPr>
                <w:rFonts w:eastAsia="Times New Roman" w:cs="Times New Roman"/>
                <w:iCs/>
                <w:color w:val="000000"/>
                <w:szCs w:val="22"/>
                <w:lang w:val="en-ZA"/>
              </w:rPr>
              <w:t>. CM got hold of the grandmother who told the mom to go and see the CM.  It took 2 weeks to get hold of the mother (</w:t>
            </w:r>
            <w:r w:rsidRPr="00034C18">
              <w:rPr>
                <w:rFonts w:eastAsia="Times New Roman" w:cs="Times New Roman"/>
                <w:i/>
                <w:iCs/>
                <w:color w:val="000000"/>
                <w:szCs w:val="22"/>
                <w:lang w:val="en-ZA"/>
              </w:rPr>
              <w:t>unclear why CM didn’t go</w:t>
            </w:r>
            <w:r>
              <w:rPr>
                <w:rFonts w:eastAsia="Times New Roman" w:cs="Times New Roman"/>
                <w:i/>
                <w:iCs/>
                <w:color w:val="000000"/>
                <w:szCs w:val="22"/>
                <w:lang w:val="en-ZA"/>
              </w:rPr>
              <w:t xml:space="preserve"> directly</w:t>
            </w:r>
            <w:r w:rsidRPr="00034C18">
              <w:rPr>
                <w:rFonts w:eastAsia="Times New Roman" w:cs="Times New Roman"/>
                <w:i/>
                <w:iCs/>
                <w:color w:val="000000"/>
                <w:szCs w:val="22"/>
                <w:lang w:val="en-ZA"/>
              </w:rPr>
              <w:t xml:space="preserve"> to the father </w:t>
            </w:r>
            <w:r>
              <w:rPr>
                <w:rFonts w:eastAsia="Times New Roman" w:cs="Times New Roman"/>
                <w:i/>
                <w:iCs/>
                <w:color w:val="000000"/>
                <w:szCs w:val="22"/>
                <w:lang w:val="en-ZA"/>
              </w:rPr>
              <w:t>if the mother was not available</w:t>
            </w:r>
            <w:r w:rsidRPr="00034C18">
              <w:rPr>
                <w:rFonts w:eastAsia="Times New Roman" w:cs="Times New Roman"/>
                <w:iCs/>
                <w:color w:val="000000"/>
                <w:szCs w:val="22"/>
                <w:lang w:val="en-ZA"/>
              </w:rPr>
              <w:t xml:space="preserve">). Father stopped the child from going to the FC when he learnt that the CM was trying to get hold of the mom via the grandmother.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Primary assessment: </w:t>
            </w:r>
          </w:p>
          <w:p w:rsidR="00D738B4" w:rsidRPr="00034C18" w:rsidRDefault="00D738B4" w:rsidP="00C72FF0">
            <w:pPr>
              <w:pStyle w:val="ListParagraph"/>
              <w:numPr>
                <w:ilvl w:val="0"/>
                <w:numId w:val="109"/>
              </w:numPr>
              <w:rPr>
                <w:rFonts w:eastAsia="Times New Roman" w:cs="Times New Roman"/>
                <w:iCs/>
                <w:color w:val="000000"/>
                <w:szCs w:val="22"/>
                <w:lang w:val="en-ZA"/>
              </w:rPr>
            </w:pPr>
            <w:r w:rsidRPr="00034C18">
              <w:rPr>
                <w:rFonts w:eastAsia="Times New Roman" w:cs="Times New Roman"/>
                <w:iCs/>
                <w:color w:val="000000"/>
                <w:szCs w:val="22"/>
                <w:lang w:val="en-ZA"/>
              </w:rPr>
              <w:t>Conducted one month after hearing about the case because the father wouldn’t let the CM into the home. The CM tried multiple times to get access. CM event</w:t>
            </w:r>
            <w:r>
              <w:rPr>
                <w:rFonts w:eastAsia="Times New Roman" w:cs="Times New Roman"/>
                <w:iCs/>
                <w:color w:val="000000"/>
                <w:szCs w:val="22"/>
                <w:lang w:val="en-ZA"/>
              </w:rPr>
              <w:t>u</w:t>
            </w:r>
            <w:r w:rsidRPr="00034C18">
              <w:rPr>
                <w:rFonts w:eastAsia="Times New Roman" w:cs="Times New Roman"/>
                <w:iCs/>
                <w:color w:val="000000"/>
                <w:szCs w:val="22"/>
                <w:lang w:val="en-ZA"/>
              </w:rPr>
              <w:t xml:space="preserve">ally went through the UNRWA coordinator who knew the father as UNRWA are providing financial support to the family. During the home visit CM told the father that they were visiting because he had registered for the coupon. Found the mother at the house, apparently she had returned home. </w:t>
            </w:r>
          </w:p>
          <w:p w:rsidR="00D738B4" w:rsidRPr="00034C18" w:rsidRDefault="00D738B4" w:rsidP="00C72FF0">
            <w:pPr>
              <w:pStyle w:val="ListParagraph"/>
              <w:numPr>
                <w:ilvl w:val="0"/>
                <w:numId w:val="109"/>
              </w:numPr>
              <w:rPr>
                <w:rFonts w:eastAsia="Times New Roman" w:cs="Times New Roman"/>
                <w:iCs/>
                <w:color w:val="000000"/>
                <w:szCs w:val="22"/>
                <w:lang w:val="en-ZA"/>
              </w:rPr>
            </w:pPr>
            <w:r>
              <w:rPr>
                <w:rFonts w:eastAsia="Times New Roman" w:cs="Times New Roman"/>
                <w:iCs/>
                <w:color w:val="000000"/>
                <w:szCs w:val="22"/>
                <w:lang w:val="en-ZA"/>
              </w:rPr>
              <w:t xml:space="preserve">Household with 7 members: </w:t>
            </w:r>
            <w:r w:rsidRPr="00034C18">
              <w:rPr>
                <w:rFonts w:eastAsia="Times New Roman" w:cs="Times New Roman"/>
                <w:iCs/>
                <w:color w:val="000000"/>
                <w:szCs w:val="22"/>
                <w:lang w:val="en-ZA"/>
              </w:rPr>
              <w:t xml:space="preserve"> 2 adults and 5 children living in 1 room: kitc</w:t>
            </w:r>
            <w:r>
              <w:rPr>
                <w:rFonts w:eastAsia="Times New Roman" w:cs="Times New Roman"/>
                <w:iCs/>
                <w:color w:val="000000"/>
                <w:szCs w:val="22"/>
                <w:lang w:val="en-ZA"/>
              </w:rPr>
              <w:t>hen/bedroom/bathroom all in one</w:t>
            </w:r>
            <w:r w:rsidRPr="00034C18">
              <w:rPr>
                <w:rFonts w:eastAsia="Times New Roman" w:cs="Times New Roman"/>
                <w:iCs/>
                <w:color w:val="000000"/>
                <w:szCs w:val="22"/>
                <w:lang w:val="en-ZA"/>
              </w:rPr>
              <w:t xml:space="preserve"> room. CM and UNRWA coordinator spoke to the father, told him that the home was not suitable for children. Father not working, he used to work for the PA, receiving a salary from PA bu</w:t>
            </w:r>
            <w:r>
              <w:rPr>
                <w:rFonts w:eastAsia="Times New Roman" w:cs="Times New Roman"/>
                <w:iCs/>
                <w:color w:val="000000"/>
                <w:szCs w:val="22"/>
                <w:lang w:val="en-ZA"/>
              </w:rPr>
              <w:t>t all his money goes to loans. Father also takes</w:t>
            </w:r>
            <w:r w:rsidRPr="00034C18">
              <w:rPr>
                <w:rFonts w:eastAsia="Times New Roman" w:cs="Times New Roman"/>
                <w:iCs/>
                <w:color w:val="000000"/>
                <w:szCs w:val="22"/>
                <w:lang w:val="en-ZA"/>
              </w:rPr>
              <w:t xml:space="preserve"> Tramadol and money </w:t>
            </w:r>
            <w:r>
              <w:rPr>
                <w:rFonts w:eastAsia="Times New Roman" w:cs="Times New Roman"/>
                <w:iCs/>
                <w:color w:val="000000"/>
                <w:szCs w:val="22"/>
                <w:lang w:val="en-ZA"/>
              </w:rPr>
              <w:t xml:space="preserve">is </w:t>
            </w:r>
            <w:r w:rsidRPr="00034C18">
              <w:rPr>
                <w:rFonts w:eastAsia="Times New Roman" w:cs="Times New Roman"/>
                <w:iCs/>
                <w:color w:val="000000"/>
                <w:szCs w:val="22"/>
                <w:lang w:val="en-ZA"/>
              </w:rPr>
              <w:t>spent on this as well. If children want to eat breakfast they have to go to their grandfat</w:t>
            </w:r>
            <w:r>
              <w:rPr>
                <w:rFonts w:eastAsia="Times New Roman" w:cs="Times New Roman"/>
                <w:iCs/>
                <w:color w:val="000000"/>
                <w:szCs w:val="22"/>
                <w:lang w:val="en-ZA"/>
              </w:rPr>
              <w:t>hers house to ask for money. CM said</w:t>
            </w:r>
            <w:r w:rsidRPr="00034C18">
              <w:rPr>
                <w:rFonts w:eastAsia="Times New Roman" w:cs="Times New Roman"/>
                <w:iCs/>
                <w:color w:val="000000"/>
                <w:szCs w:val="22"/>
                <w:lang w:val="en-ZA"/>
              </w:rPr>
              <w:t xml:space="preserve"> “All the problems in the </w:t>
            </w:r>
            <w:r>
              <w:rPr>
                <w:rFonts w:eastAsia="Times New Roman" w:cs="Times New Roman"/>
                <w:iCs/>
                <w:color w:val="000000"/>
                <w:szCs w:val="22"/>
                <w:lang w:val="en-ZA"/>
              </w:rPr>
              <w:t>household are financial”</w:t>
            </w:r>
            <w:r w:rsidRPr="00034C18">
              <w:rPr>
                <w:rFonts w:eastAsia="Times New Roman" w:cs="Times New Roman"/>
                <w:iCs/>
                <w:color w:val="000000"/>
                <w:szCs w:val="22"/>
                <w:lang w:val="en-ZA"/>
              </w:rPr>
              <w:t xml:space="preserve"> (</w:t>
            </w:r>
            <w:r w:rsidRPr="00034C18">
              <w:rPr>
                <w:rFonts w:eastAsia="Times New Roman" w:cs="Times New Roman"/>
                <w:i/>
                <w:iCs/>
                <w:color w:val="000000"/>
                <w:szCs w:val="22"/>
                <w:lang w:val="en-ZA"/>
              </w:rPr>
              <w:t>what about the father’s addiction? Abuse of the child?</w:t>
            </w:r>
            <w:r>
              <w:rPr>
                <w:rFonts w:eastAsia="Times New Roman" w:cs="Times New Roman"/>
                <w:i/>
                <w:iCs/>
                <w:color w:val="000000"/>
                <w:szCs w:val="22"/>
                <w:lang w:val="en-ZA"/>
              </w:rPr>
              <w:t xml:space="preserve"> Exacerbated by poverty but not necessarily the root cause</w:t>
            </w:r>
            <w:r w:rsidRPr="00034C18">
              <w:rPr>
                <w:rFonts w:eastAsia="Times New Roman" w:cs="Times New Roman"/>
                <w:iCs/>
                <w:color w:val="000000"/>
                <w:szCs w:val="22"/>
                <w:lang w:val="en-ZA"/>
              </w:rPr>
              <w:t xml:space="preserve">). </w:t>
            </w:r>
          </w:p>
          <w:p w:rsidR="00D738B4" w:rsidRDefault="00D738B4" w:rsidP="009222A8">
            <w:pPr>
              <w:rPr>
                <w:rFonts w:eastAsia="Times New Roman" w:cs="Times New Roman"/>
                <w:i/>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General assessment: </w:t>
            </w:r>
          </w:p>
          <w:p w:rsidR="00D738B4" w:rsidRPr="001E3DD0" w:rsidRDefault="00D738B4" w:rsidP="00C72FF0">
            <w:pPr>
              <w:pStyle w:val="ListParagraph"/>
              <w:numPr>
                <w:ilvl w:val="0"/>
                <w:numId w:val="110"/>
              </w:numPr>
              <w:rPr>
                <w:rFonts w:eastAsia="Times New Roman" w:cs="Times New Roman"/>
                <w:iCs/>
                <w:color w:val="000000"/>
                <w:szCs w:val="22"/>
                <w:lang w:val="en-ZA"/>
              </w:rPr>
            </w:pPr>
            <w:r w:rsidRPr="001E3DD0">
              <w:rPr>
                <w:rFonts w:eastAsia="Times New Roman" w:cs="Times New Roman"/>
                <w:i/>
                <w:iCs/>
                <w:color w:val="000000"/>
                <w:szCs w:val="22"/>
                <w:lang w:val="en-ZA"/>
              </w:rPr>
              <w:lastRenderedPageBreak/>
              <w:t xml:space="preserve">Unclear where this came in. </w:t>
            </w:r>
          </w:p>
          <w:p w:rsidR="00D738B4" w:rsidRPr="001E3DD0" w:rsidRDefault="00D738B4" w:rsidP="00C72FF0">
            <w:pPr>
              <w:pStyle w:val="ListParagraph"/>
              <w:numPr>
                <w:ilvl w:val="0"/>
                <w:numId w:val="110"/>
              </w:numPr>
              <w:rPr>
                <w:rFonts w:eastAsia="Times New Roman" w:cs="Times New Roman"/>
                <w:iCs/>
                <w:color w:val="000000"/>
                <w:szCs w:val="22"/>
                <w:lang w:val="en-ZA"/>
              </w:rPr>
            </w:pPr>
            <w:r w:rsidRPr="001E3DD0">
              <w:rPr>
                <w:rFonts w:eastAsia="Times New Roman" w:cs="Times New Roman"/>
                <w:iCs/>
                <w:color w:val="000000"/>
                <w:szCs w:val="22"/>
                <w:lang w:val="en-ZA"/>
              </w:rPr>
              <w:t>Mom came to see the CM at the FC after his home vis</w:t>
            </w:r>
            <w:r>
              <w:rPr>
                <w:rFonts w:eastAsia="Times New Roman" w:cs="Times New Roman"/>
                <w:iCs/>
                <w:color w:val="000000"/>
                <w:szCs w:val="22"/>
                <w:lang w:val="en-ZA"/>
              </w:rPr>
              <w:t>i</w:t>
            </w:r>
            <w:r w:rsidRPr="001E3DD0">
              <w:rPr>
                <w:rFonts w:eastAsia="Times New Roman" w:cs="Times New Roman"/>
                <w:iCs/>
                <w:color w:val="000000"/>
                <w:szCs w:val="22"/>
                <w:lang w:val="en-ZA"/>
              </w:rPr>
              <w:t>t. Father also used to beat the mother and ch</w:t>
            </w:r>
            <w:r>
              <w:rPr>
                <w:rFonts w:eastAsia="Times New Roman" w:cs="Times New Roman"/>
                <w:iCs/>
                <w:color w:val="000000"/>
                <w:szCs w:val="22"/>
                <w:lang w:val="en-ZA"/>
              </w:rPr>
              <w:t xml:space="preserve">ildren to get money for drugs. </w:t>
            </w:r>
            <w:r w:rsidRPr="001E3DD0">
              <w:rPr>
                <w:rFonts w:eastAsia="Times New Roman" w:cs="Times New Roman"/>
                <w:iCs/>
                <w:color w:val="000000"/>
                <w:szCs w:val="22"/>
                <w:lang w:val="en-ZA"/>
              </w:rPr>
              <w:t>Sh</w:t>
            </w:r>
            <w:r>
              <w:rPr>
                <w:rFonts w:eastAsia="Times New Roman" w:cs="Times New Roman"/>
                <w:iCs/>
                <w:color w:val="000000"/>
                <w:szCs w:val="22"/>
                <w:lang w:val="en-ZA"/>
              </w:rPr>
              <w:t>e also showed the CM</w:t>
            </w:r>
            <w:r w:rsidRPr="001E3DD0">
              <w:rPr>
                <w:rFonts w:eastAsia="Times New Roman" w:cs="Times New Roman"/>
                <w:iCs/>
                <w:color w:val="000000"/>
                <w:szCs w:val="22"/>
                <w:lang w:val="en-ZA"/>
              </w:rPr>
              <w:t xml:space="preserve"> a picture of her face after her husband had beaten her. This happened in 2014 directly after the 2014 war. Father had been in jail for ass</w:t>
            </w:r>
            <w:r>
              <w:rPr>
                <w:rFonts w:eastAsia="Times New Roman" w:cs="Times New Roman"/>
                <w:iCs/>
                <w:color w:val="000000"/>
                <w:szCs w:val="22"/>
                <w:lang w:val="en-ZA"/>
              </w:rPr>
              <w:t>a</w:t>
            </w:r>
            <w:r w:rsidRPr="001E3DD0">
              <w:rPr>
                <w:rFonts w:eastAsia="Times New Roman" w:cs="Times New Roman"/>
                <w:iCs/>
                <w:color w:val="000000"/>
                <w:szCs w:val="22"/>
                <w:lang w:val="en-ZA"/>
              </w:rPr>
              <w:t xml:space="preserve">ulting the mom but nothing had changed.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Case Plan: </w:t>
            </w:r>
          </w:p>
          <w:p w:rsidR="00D738B4" w:rsidRPr="001E3DD0" w:rsidRDefault="00D738B4" w:rsidP="00C72FF0">
            <w:pPr>
              <w:pStyle w:val="ListParagraph"/>
              <w:numPr>
                <w:ilvl w:val="0"/>
                <w:numId w:val="111"/>
              </w:numPr>
              <w:rPr>
                <w:rFonts w:eastAsia="Times New Roman" w:cs="Times New Roman"/>
                <w:i/>
                <w:iCs/>
                <w:color w:val="000000"/>
                <w:szCs w:val="22"/>
                <w:lang w:val="en-ZA"/>
              </w:rPr>
            </w:pPr>
            <w:r w:rsidRPr="001E3DD0">
              <w:rPr>
                <w:rFonts w:eastAsia="Times New Roman" w:cs="Times New Roman"/>
                <w:i/>
                <w:iCs/>
                <w:color w:val="000000"/>
                <w:szCs w:val="22"/>
                <w:lang w:val="en-ZA"/>
              </w:rPr>
              <w:t xml:space="preserve">Did not get details on this. </w:t>
            </w:r>
            <w:r>
              <w:rPr>
                <w:rFonts w:eastAsia="Times New Roman" w:cs="Times New Roman"/>
                <w:iCs/>
                <w:color w:val="000000"/>
                <w:szCs w:val="22"/>
                <w:lang w:val="en-ZA"/>
              </w:rPr>
              <w:t xml:space="preserve">Part of the case plan was for the mom to come to the FC for group awareness sessions. </w:t>
            </w:r>
            <w:r w:rsidRPr="00034C18">
              <w:rPr>
                <w:rFonts w:eastAsia="Times New Roman" w:cs="Times New Roman"/>
                <w:iCs/>
                <w:color w:val="000000"/>
                <w:szCs w:val="22"/>
                <w:lang w:val="en-ZA"/>
              </w:rPr>
              <w:t>(</w:t>
            </w:r>
            <w:r w:rsidRPr="001E3DD0">
              <w:rPr>
                <w:rFonts w:eastAsia="Times New Roman" w:cs="Times New Roman"/>
                <w:i/>
                <w:iCs/>
                <w:color w:val="000000"/>
                <w:szCs w:val="22"/>
                <w:lang w:val="en-ZA"/>
              </w:rPr>
              <w:t xml:space="preserve">Unclear </w:t>
            </w:r>
            <w:r>
              <w:rPr>
                <w:rFonts w:eastAsia="Times New Roman" w:cs="Times New Roman"/>
                <w:i/>
                <w:iCs/>
                <w:color w:val="000000"/>
                <w:szCs w:val="22"/>
                <w:lang w:val="en-ZA"/>
              </w:rPr>
              <w:t>w</w:t>
            </w:r>
            <w:r w:rsidRPr="00034C18">
              <w:rPr>
                <w:rFonts w:eastAsia="Times New Roman" w:cs="Times New Roman"/>
                <w:i/>
                <w:iCs/>
                <w:color w:val="000000"/>
                <w:szCs w:val="22"/>
                <w:lang w:val="en-ZA"/>
              </w:rPr>
              <w:t>hy awareness sessions</w:t>
            </w:r>
            <w:r>
              <w:rPr>
                <w:rFonts w:eastAsia="Times New Roman" w:cs="Times New Roman"/>
                <w:i/>
                <w:iCs/>
                <w:color w:val="000000"/>
                <w:szCs w:val="22"/>
                <w:lang w:val="en-ZA"/>
              </w:rPr>
              <w:t xml:space="preserve"> with everything else that was going on in the household)</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Implementation of Case Plan: </w:t>
            </w:r>
          </w:p>
          <w:p w:rsidR="00D738B4" w:rsidRDefault="00D738B4" w:rsidP="00C72FF0">
            <w:pPr>
              <w:pStyle w:val="ListParagraph"/>
              <w:numPr>
                <w:ilvl w:val="0"/>
                <w:numId w:val="111"/>
              </w:numPr>
              <w:rPr>
                <w:rFonts w:eastAsia="Times New Roman" w:cs="Times New Roman"/>
                <w:iCs/>
                <w:color w:val="000000"/>
                <w:szCs w:val="22"/>
                <w:lang w:val="en-ZA"/>
              </w:rPr>
            </w:pPr>
            <w:r w:rsidRPr="00916BE2">
              <w:rPr>
                <w:rFonts w:eastAsia="Times New Roman" w:cs="Times New Roman"/>
                <w:iCs/>
                <w:color w:val="000000"/>
                <w:szCs w:val="22"/>
                <w:lang w:val="en-ZA"/>
              </w:rPr>
              <w:t xml:space="preserve">Mom came to the FC for group awareness sessions even though the father did not give her permission to attend. Father thought she was coming to the FC to get coupons, didn’t know she was attending the sessions. He slept most of the time at home. One day, the father came to the FC to find out about the coupons he had applied for and found his wife at the FC. He became very angry and tried to </w:t>
            </w:r>
            <w:r>
              <w:rPr>
                <w:rFonts w:eastAsia="Times New Roman" w:cs="Times New Roman"/>
                <w:iCs/>
                <w:color w:val="000000"/>
                <w:szCs w:val="22"/>
                <w:lang w:val="en-ZA"/>
              </w:rPr>
              <w:t>beat</w:t>
            </w:r>
            <w:r w:rsidRPr="00916BE2">
              <w:rPr>
                <w:rFonts w:eastAsia="Times New Roman" w:cs="Times New Roman"/>
                <w:iCs/>
                <w:color w:val="000000"/>
                <w:szCs w:val="22"/>
                <w:lang w:val="en-ZA"/>
              </w:rPr>
              <w:t xml:space="preserve"> her in front of the FC staff. FC staff were afraid. The father also went into the LS session and took his child out. He also grabbed the baby from the mother. FC called his brother and he came and took the father away. </w:t>
            </w:r>
          </w:p>
          <w:p w:rsidR="00D738B4" w:rsidRDefault="00D738B4" w:rsidP="00C72FF0">
            <w:pPr>
              <w:pStyle w:val="ListParagraph"/>
              <w:numPr>
                <w:ilvl w:val="0"/>
                <w:numId w:val="111"/>
              </w:numPr>
              <w:rPr>
                <w:rFonts w:eastAsia="Times New Roman" w:cs="Times New Roman"/>
                <w:iCs/>
                <w:color w:val="000000"/>
                <w:szCs w:val="22"/>
                <w:lang w:val="en-ZA"/>
              </w:rPr>
            </w:pPr>
            <w:r w:rsidRPr="00916BE2">
              <w:rPr>
                <w:rFonts w:eastAsia="Times New Roman" w:cs="Times New Roman"/>
                <w:iCs/>
                <w:color w:val="000000"/>
                <w:szCs w:val="22"/>
                <w:lang w:val="en-ZA"/>
              </w:rPr>
              <w:t xml:space="preserve">CM spoke to the CM Coordinator about the case and he said she should </w:t>
            </w:r>
            <w:r>
              <w:rPr>
                <w:rFonts w:eastAsia="Times New Roman" w:cs="Times New Roman"/>
                <w:iCs/>
                <w:color w:val="000000"/>
                <w:szCs w:val="22"/>
                <w:lang w:val="en-ZA"/>
              </w:rPr>
              <w:t xml:space="preserve">transfer it to MoSD. </w:t>
            </w:r>
          </w:p>
          <w:p w:rsidR="00D738B4" w:rsidRPr="00916BE2" w:rsidRDefault="00D738B4" w:rsidP="00C72FF0">
            <w:pPr>
              <w:pStyle w:val="ListParagraph"/>
              <w:numPr>
                <w:ilvl w:val="0"/>
                <w:numId w:val="111"/>
              </w:numPr>
              <w:rPr>
                <w:rFonts w:eastAsia="Times New Roman" w:cs="Times New Roman"/>
                <w:iCs/>
                <w:color w:val="000000"/>
                <w:szCs w:val="22"/>
                <w:lang w:val="en-ZA"/>
              </w:rPr>
            </w:pPr>
            <w:r w:rsidRPr="00916BE2">
              <w:rPr>
                <w:rFonts w:eastAsia="Times New Roman" w:cs="Times New Roman"/>
                <w:iCs/>
                <w:color w:val="000000"/>
                <w:szCs w:val="22"/>
                <w:lang w:val="en-ZA"/>
              </w:rPr>
              <w:t xml:space="preserve">Case </w:t>
            </w:r>
            <w:r>
              <w:rPr>
                <w:rFonts w:eastAsia="Times New Roman" w:cs="Times New Roman"/>
                <w:iCs/>
                <w:color w:val="000000"/>
                <w:szCs w:val="22"/>
                <w:lang w:val="en-ZA"/>
              </w:rPr>
              <w:t>transferred to MoSD</w:t>
            </w:r>
            <w:r w:rsidRPr="00916BE2">
              <w:rPr>
                <w:rFonts w:eastAsia="Times New Roman" w:cs="Times New Roman"/>
                <w:iCs/>
                <w:color w:val="000000"/>
                <w:szCs w:val="22"/>
                <w:lang w:val="en-ZA"/>
              </w:rPr>
              <w:t xml:space="preserve"> on 24/9/2017</w:t>
            </w:r>
            <w:r>
              <w:rPr>
                <w:rFonts w:eastAsia="Times New Roman" w:cs="Times New Roman"/>
                <w:iCs/>
                <w:color w:val="000000"/>
                <w:szCs w:val="22"/>
                <w:lang w:val="en-ZA"/>
              </w:rPr>
              <w:t xml:space="preserve"> (after 3 months)</w:t>
            </w:r>
            <w:r w:rsidRPr="00916BE2">
              <w:rPr>
                <w:rFonts w:eastAsia="Times New Roman" w:cs="Times New Roman"/>
                <w:iCs/>
                <w:color w:val="000000"/>
                <w:szCs w:val="22"/>
                <w:lang w:val="en-ZA"/>
              </w:rPr>
              <w:t>. C</w:t>
            </w:r>
            <w:r>
              <w:rPr>
                <w:rFonts w:eastAsia="Times New Roman" w:cs="Times New Roman"/>
                <w:iCs/>
                <w:color w:val="000000"/>
                <w:szCs w:val="22"/>
                <w:lang w:val="en-ZA"/>
              </w:rPr>
              <w:t xml:space="preserve">M submitted the case via the electronic system to the CM Coordinator and this was passed on to MoSD. The next day a MoSD Child Protection Counselor </w:t>
            </w:r>
            <w:r w:rsidRPr="00916BE2">
              <w:rPr>
                <w:rFonts w:eastAsia="Times New Roman" w:cs="Times New Roman"/>
                <w:iCs/>
                <w:color w:val="000000"/>
                <w:szCs w:val="22"/>
                <w:lang w:val="en-ZA"/>
              </w:rPr>
              <w:t xml:space="preserve">called the CM for more information.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Case closure: </w:t>
            </w:r>
          </w:p>
          <w:p w:rsidR="00D738B4" w:rsidRPr="006B221F" w:rsidRDefault="00D738B4" w:rsidP="00C72FF0">
            <w:pPr>
              <w:pStyle w:val="ListParagraph"/>
              <w:numPr>
                <w:ilvl w:val="0"/>
                <w:numId w:val="18"/>
              </w:numPr>
              <w:rPr>
                <w:rFonts w:eastAsia="Times New Roman" w:cs="Times New Roman"/>
                <w:iCs/>
                <w:color w:val="000000"/>
                <w:szCs w:val="22"/>
                <w:lang w:val="en-ZA"/>
              </w:rPr>
            </w:pPr>
            <w:r w:rsidRPr="006B221F">
              <w:rPr>
                <w:rFonts w:eastAsia="Times New Roman" w:cs="Times New Roman"/>
                <w:iCs/>
                <w:color w:val="000000"/>
                <w:szCs w:val="22"/>
                <w:lang w:val="en-ZA"/>
              </w:rPr>
              <w:t xml:space="preserve">Case closed when referred to </w:t>
            </w:r>
            <w:r>
              <w:rPr>
                <w:rFonts w:eastAsia="Times New Roman" w:cs="Times New Roman"/>
                <w:iCs/>
                <w:color w:val="000000"/>
                <w:szCs w:val="22"/>
                <w:lang w:val="en-ZA"/>
              </w:rPr>
              <w:t>MoSD</w:t>
            </w:r>
            <w:r w:rsidRPr="006B221F">
              <w:rPr>
                <w:rFonts w:eastAsia="Times New Roman" w:cs="Times New Roman"/>
                <w:iCs/>
                <w:color w:val="000000"/>
                <w:szCs w:val="22"/>
                <w:lang w:val="en-ZA"/>
              </w:rPr>
              <w:t xml:space="preserve">. After this Mom come to the CM for financial assistance but was told the case was closed. Mom said </w:t>
            </w:r>
            <w:r>
              <w:rPr>
                <w:rFonts w:eastAsia="Times New Roman" w:cs="Times New Roman"/>
                <w:iCs/>
                <w:color w:val="000000"/>
                <w:szCs w:val="22"/>
                <w:lang w:val="en-ZA"/>
              </w:rPr>
              <w:t xml:space="preserve">MoSD </w:t>
            </w:r>
            <w:r w:rsidRPr="006B221F">
              <w:rPr>
                <w:rFonts w:eastAsia="Times New Roman" w:cs="Times New Roman"/>
                <w:iCs/>
                <w:color w:val="000000"/>
                <w:szCs w:val="22"/>
                <w:lang w:val="en-ZA"/>
              </w:rPr>
              <w:t xml:space="preserve">was providing a good service. </w:t>
            </w:r>
            <w:r>
              <w:rPr>
                <w:rFonts w:eastAsia="Times New Roman" w:cs="Times New Roman"/>
                <w:iCs/>
                <w:color w:val="000000"/>
                <w:szCs w:val="22"/>
                <w:lang w:val="en-ZA"/>
              </w:rPr>
              <w:t>MOSD</w:t>
            </w:r>
            <w:r w:rsidRPr="006B221F">
              <w:rPr>
                <w:rFonts w:eastAsia="Times New Roman" w:cs="Times New Roman"/>
                <w:iCs/>
                <w:color w:val="000000"/>
                <w:szCs w:val="22"/>
                <w:lang w:val="en-ZA"/>
              </w:rPr>
              <w:t xml:space="preserve"> supported her to call the police and take the case to court. Court was helping mom get money from the father, Mom and children are now living with her family and are no longer with the father. </w:t>
            </w:r>
          </w:p>
          <w:p w:rsidR="00D738B4" w:rsidRDefault="00D738B4" w:rsidP="009222A8">
            <w:pPr>
              <w:rPr>
                <w:rFonts w:eastAsia="Times New Roman" w:cs="Times New Roman"/>
                <w:i/>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Why this case? </w:t>
            </w:r>
          </w:p>
          <w:p w:rsidR="00D738B4" w:rsidRPr="00034C18" w:rsidRDefault="00D738B4" w:rsidP="009222A8">
            <w:pPr>
              <w:rPr>
                <w:rFonts w:eastAsia="Times New Roman" w:cs="Times New Roman"/>
                <w:iCs/>
                <w:color w:val="000000"/>
                <w:szCs w:val="22"/>
                <w:lang w:val="en-ZA"/>
              </w:rPr>
            </w:pPr>
            <w:r>
              <w:rPr>
                <w:rFonts w:eastAsia="Times New Roman" w:cs="Times New Roman"/>
                <w:iCs/>
                <w:color w:val="000000"/>
                <w:szCs w:val="22"/>
                <w:lang w:val="en-ZA"/>
              </w:rPr>
              <w:t>This is the most recent case. CM c</w:t>
            </w:r>
            <w:r w:rsidRPr="00034C18">
              <w:rPr>
                <w:rFonts w:eastAsia="Times New Roman" w:cs="Times New Roman"/>
                <w:iCs/>
                <w:color w:val="000000"/>
                <w:szCs w:val="22"/>
                <w:lang w:val="en-ZA"/>
              </w:rPr>
              <w:t xml:space="preserve">ouldn’t remember the details of the other cases </w:t>
            </w:r>
            <w:r>
              <w:rPr>
                <w:rFonts w:eastAsia="Times New Roman" w:cs="Times New Roman"/>
                <w:iCs/>
                <w:color w:val="000000"/>
                <w:szCs w:val="22"/>
                <w:lang w:val="en-ZA"/>
              </w:rPr>
              <w:t>transferred</w:t>
            </w:r>
            <w:r w:rsidRPr="00034C18">
              <w:rPr>
                <w:rFonts w:eastAsia="Times New Roman" w:cs="Times New Roman"/>
                <w:iCs/>
                <w:color w:val="000000"/>
                <w:szCs w:val="22"/>
                <w:lang w:val="en-ZA"/>
              </w:rPr>
              <w:t xml:space="preserve"> to </w:t>
            </w:r>
            <w:r>
              <w:rPr>
                <w:rFonts w:eastAsia="Times New Roman" w:cs="Times New Roman"/>
                <w:iCs/>
                <w:color w:val="000000"/>
                <w:szCs w:val="22"/>
                <w:lang w:val="en-ZA"/>
              </w:rPr>
              <w:t>MoSD</w:t>
            </w:r>
            <w:r w:rsidRPr="00034C18">
              <w:rPr>
                <w:rFonts w:eastAsia="Times New Roman" w:cs="Times New Roman"/>
                <w:iCs/>
                <w:color w:val="000000"/>
                <w:szCs w:val="22"/>
                <w:lang w:val="en-ZA"/>
              </w:rPr>
              <w:t xml:space="preserve">.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Reflections: </w:t>
            </w:r>
          </w:p>
          <w:p w:rsidR="00D738B4" w:rsidRPr="006B221F" w:rsidRDefault="00D738B4" w:rsidP="00C72FF0">
            <w:pPr>
              <w:pStyle w:val="ListParagraph"/>
              <w:numPr>
                <w:ilvl w:val="0"/>
                <w:numId w:val="18"/>
              </w:numPr>
              <w:rPr>
                <w:rFonts w:eastAsia="Times New Roman" w:cs="Times New Roman"/>
                <w:iCs/>
                <w:color w:val="000000"/>
                <w:szCs w:val="22"/>
                <w:lang w:val="en-ZA"/>
              </w:rPr>
            </w:pPr>
            <w:r w:rsidRPr="006B221F">
              <w:rPr>
                <w:rFonts w:eastAsia="Times New Roman" w:cs="Times New Roman"/>
                <w:iCs/>
                <w:color w:val="000000"/>
                <w:szCs w:val="22"/>
                <w:lang w:val="en-ZA"/>
              </w:rPr>
              <w:t xml:space="preserve">CM mentioned that SOS would not accept cases from the FC as they only accepted cases with severe social problems. Unclear how the referral system to SOS works. Does it go via </w:t>
            </w:r>
            <w:r>
              <w:rPr>
                <w:rFonts w:eastAsia="Times New Roman" w:cs="Times New Roman"/>
                <w:iCs/>
                <w:color w:val="000000"/>
                <w:szCs w:val="22"/>
                <w:lang w:val="en-ZA"/>
              </w:rPr>
              <w:t>MoSD</w:t>
            </w:r>
            <w:r w:rsidRPr="006B221F">
              <w:rPr>
                <w:rFonts w:eastAsia="Times New Roman" w:cs="Times New Roman"/>
                <w:iCs/>
                <w:color w:val="000000"/>
                <w:szCs w:val="22"/>
                <w:lang w:val="en-ZA"/>
              </w:rPr>
              <w:t xml:space="preserve">? Why would this case not be considered a case of severe social problems? Why did it take so long to refer the case to </w:t>
            </w:r>
            <w:r>
              <w:rPr>
                <w:rFonts w:eastAsia="Times New Roman" w:cs="Times New Roman"/>
                <w:iCs/>
                <w:color w:val="000000"/>
                <w:szCs w:val="22"/>
                <w:lang w:val="en-ZA"/>
              </w:rPr>
              <w:t>MoSD</w:t>
            </w:r>
            <w:r w:rsidRPr="006B221F">
              <w:rPr>
                <w:rFonts w:eastAsia="Times New Roman" w:cs="Times New Roman"/>
                <w:iCs/>
                <w:color w:val="000000"/>
                <w:szCs w:val="22"/>
                <w:lang w:val="en-ZA"/>
              </w:rPr>
              <w:t xml:space="preserve">? </w:t>
            </w:r>
          </w:p>
          <w:p w:rsidR="00D738B4" w:rsidRPr="006B221F" w:rsidRDefault="00D738B4" w:rsidP="00C72FF0">
            <w:pPr>
              <w:pStyle w:val="ListParagraph"/>
              <w:numPr>
                <w:ilvl w:val="0"/>
                <w:numId w:val="18"/>
              </w:numPr>
              <w:rPr>
                <w:rFonts w:eastAsia="Times New Roman" w:cs="Times New Roman"/>
                <w:iCs/>
                <w:color w:val="000000"/>
                <w:szCs w:val="22"/>
                <w:lang w:val="en-ZA"/>
              </w:rPr>
            </w:pPr>
            <w:r w:rsidRPr="006B221F">
              <w:rPr>
                <w:rFonts w:eastAsia="Times New Roman" w:cs="Times New Roman"/>
                <w:iCs/>
                <w:color w:val="000000"/>
                <w:szCs w:val="22"/>
                <w:lang w:val="en-ZA"/>
              </w:rPr>
              <w:t xml:space="preserve">What else could have been done to support the family with finding alternative accommodation? </w:t>
            </w:r>
          </w:p>
          <w:p w:rsidR="00D738B4" w:rsidRPr="006B221F" w:rsidRDefault="00D738B4" w:rsidP="00C72FF0">
            <w:pPr>
              <w:pStyle w:val="ListParagraph"/>
              <w:numPr>
                <w:ilvl w:val="0"/>
                <w:numId w:val="18"/>
              </w:numPr>
              <w:rPr>
                <w:rFonts w:eastAsia="Times New Roman" w:cs="Times New Roman"/>
                <w:i/>
                <w:iCs/>
                <w:color w:val="000000"/>
                <w:szCs w:val="22"/>
                <w:lang w:val="en-ZA"/>
              </w:rPr>
            </w:pPr>
            <w:r w:rsidRPr="006B221F">
              <w:rPr>
                <w:rFonts w:eastAsia="Times New Roman" w:cs="Times New Roman"/>
                <w:iCs/>
                <w:color w:val="000000"/>
                <w:szCs w:val="22"/>
                <w:lang w:val="en-ZA"/>
              </w:rPr>
              <w:t xml:space="preserve">Services for father for substance abuse? </w:t>
            </w:r>
          </w:p>
        </w:tc>
      </w:tr>
      <w:tr w:rsidR="00D738B4" w:rsidRPr="00034C18" w:rsidTr="009222A8">
        <w:tc>
          <w:tcPr>
            <w:tcW w:w="299" w:type="dxa"/>
            <w:shd w:val="clear" w:color="auto" w:fill="auto"/>
          </w:tcPr>
          <w:p w:rsidR="00D738B4" w:rsidRPr="00034C18" w:rsidRDefault="00D738B4" w:rsidP="009222A8">
            <w:pPr>
              <w:jc w:val="right"/>
              <w:rPr>
                <w:rFonts w:eastAsia="Times New Roman" w:cs="Times New Roman"/>
                <w:color w:val="000000"/>
                <w:szCs w:val="22"/>
                <w:lang w:val="en-ZA"/>
              </w:rPr>
            </w:pPr>
            <w:r w:rsidRPr="00034C18">
              <w:rPr>
                <w:rFonts w:eastAsia="Times New Roman" w:cs="Times New Roman"/>
                <w:color w:val="000000"/>
                <w:szCs w:val="22"/>
                <w:lang w:val="en-ZA"/>
              </w:rPr>
              <w:lastRenderedPageBreak/>
              <w:t>3</w:t>
            </w:r>
          </w:p>
        </w:tc>
        <w:tc>
          <w:tcPr>
            <w:tcW w:w="992" w:type="dxa"/>
            <w:shd w:val="clear" w:color="auto" w:fill="auto"/>
          </w:tcPr>
          <w:p w:rsidR="00D738B4" w:rsidRPr="00034C18"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M</w:t>
            </w:r>
            <w:r>
              <w:rPr>
                <w:rFonts w:eastAsia="Times New Roman" w:cs="Times New Roman"/>
                <w:color w:val="000000"/>
                <w:szCs w:val="22"/>
                <w:lang w:val="en-ZA"/>
              </w:rPr>
              <w:t>ale</w:t>
            </w:r>
          </w:p>
        </w:tc>
        <w:tc>
          <w:tcPr>
            <w:tcW w:w="992" w:type="dxa"/>
            <w:shd w:val="clear" w:color="auto" w:fill="auto"/>
          </w:tcPr>
          <w:p w:rsidR="00D738B4" w:rsidRPr="00034C18" w:rsidRDefault="00D738B4" w:rsidP="009222A8">
            <w:pPr>
              <w:pStyle w:val="NoSpacing"/>
              <w:rPr>
                <w:rFonts w:eastAsia="Times New Roman"/>
                <w:color w:val="000000"/>
                <w:szCs w:val="22"/>
                <w:lang w:val="en-ZA"/>
              </w:rPr>
            </w:pPr>
            <w:r w:rsidRPr="00034C18">
              <w:rPr>
                <w:szCs w:val="22"/>
              </w:rPr>
              <w:t xml:space="preserve">Ma’an – </w:t>
            </w:r>
          </w:p>
        </w:tc>
        <w:tc>
          <w:tcPr>
            <w:tcW w:w="12616" w:type="dxa"/>
          </w:tcPr>
          <w:p w:rsidR="00D738B4" w:rsidRPr="00034C18" w:rsidRDefault="00D738B4" w:rsidP="009222A8">
            <w:pPr>
              <w:rPr>
                <w:rFonts w:eastAsia="Times New Roman" w:cs="Times New Roman"/>
                <w:iCs/>
                <w:color w:val="000000"/>
                <w:szCs w:val="22"/>
                <w:lang w:val="en-ZA"/>
              </w:rPr>
            </w:pPr>
            <w:r w:rsidRPr="00034C18">
              <w:rPr>
                <w:rFonts w:eastAsia="Times New Roman" w:cs="Times New Roman"/>
                <w:iCs/>
                <w:color w:val="000000"/>
                <w:szCs w:val="22"/>
                <w:lang w:val="en-ZA"/>
              </w:rPr>
              <w:t>Since starting work as CM, has had 2 cases – 1 in Raffah in 2016 and one in 2017</w:t>
            </w:r>
          </w:p>
          <w:p w:rsidR="00D738B4" w:rsidRPr="00034C18" w:rsidRDefault="00D738B4" w:rsidP="009222A8">
            <w:pPr>
              <w:rPr>
                <w:rFonts w:eastAsia="Times New Roman" w:cs="Times New Roman"/>
                <w:i/>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Referral: </w:t>
            </w:r>
          </w:p>
          <w:p w:rsidR="00D738B4" w:rsidRPr="003A2AB0" w:rsidRDefault="00D738B4" w:rsidP="00C72FF0">
            <w:pPr>
              <w:pStyle w:val="ListParagraph"/>
              <w:numPr>
                <w:ilvl w:val="0"/>
                <w:numId w:val="214"/>
              </w:numPr>
              <w:rPr>
                <w:rFonts w:eastAsia="Times New Roman" w:cs="Times New Roman"/>
                <w:iCs/>
                <w:color w:val="000000"/>
                <w:szCs w:val="22"/>
                <w:lang w:val="en-ZA"/>
              </w:rPr>
            </w:pPr>
            <w:r w:rsidRPr="003A2AB0">
              <w:rPr>
                <w:rFonts w:eastAsia="Times New Roman" w:cs="Times New Roman"/>
                <w:iCs/>
                <w:color w:val="000000"/>
                <w:szCs w:val="22"/>
                <w:lang w:val="en-ZA"/>
              </w:rPr>
              <w:lastRenderedPageBreak/>
              <w:t xml:space="preserve">17/5/2017 </w:t>
            </w:r>
          </w:p>
          <w:p w:rsidR="00D738B4" w:rsidRPr="003A2AB0" w:rsidRDefault="00D738B4" w:rsidP="00C72FF0">
            <w:pPr>
              <w:pStyle w:val="ListParagraph"/>
              <w:numPr>
                <w:ilvl w:val="0"/>
                <w:numId w:val="214"/>
              </w:numPr>
              <w:rPr>
                <w:rFonts w:eastAsia="Times New Roman" w:cs="Times New Roman"/>
                <w:iCs/>
                <w:color w:val="000000"/>
                <w:szCs w:val="22"/>
                <w:lang w:val="en-ZA"/>
              </w:rPr>
            </w:pPr>
            <w:r w:rsidRPr="003A2AB0">
              <w:rPr>
                <w:rFonts w:eastAsia="Times New Roman" w:cs="Times New Roman"/>
                <w:iCs/>
                <w:color w:val="000000"/>
                <w:szCs w:val="22"/>
                <w:lang w:val="en-ZA"/>
              </w:rPr>
              <w:t xml:space="preserve">A CP group awareness session was conducted by the FC on violence against children and how it affects them. After the session a woman came to the CM and told him her husband would threaten her and her 6 children with a knife. He hadn’t used it, but threatened to kill them, like the woman whose husband killed his children and then burnt himself in Rafah. Father also used to beat them very hard and mother said she used to bear her children because of this. CM identified this as a level 1 risk which would affect the child’s life.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Primary assessment: </w:t>
            </w:r>
          </w:p>
          <w:p w:rsidR="00D738B4" w:rsidRPr="00034C18" w:rsidRDefault="00D738B4" w:rsidP="009222A8">
            <w:pPr>
              <w:rPr>
                <w:rFonts w:eastAsia="Times New Roman" w:cs="Times New Roman"/>
                <w:iCs/>
                <w:color w:val="000000"/>
                <w:szCs w:val="22"/>
                <w:lang w:val="en-ZA"/>
              </w:rPr>
            </w:pPr>
            <w:r w:rsidRPr="00034C18">
              <w:rPr>
                <w:rFonts w:eastAsia="Times New Roman" w:cs="Times New Roman"/>
                <w:iCs/>
                <w:color w:val="000000"/>
                <w:szCs w:val="22"/>
                <w:lang w:val="en-ZA"/>
              </w:rPr>
              <w:t xml:space="preserve">17/5/2017 – visited the home the same day. Spoke to the father who has psychological issues. CM gave “small awareness session” </w:t>
            </w:r>
            <w:r w:rsidRPr="00034C18">
              <w:rPr>
                <w:rFonts w:eastAsia="Times New Roman" w:cs="Times New Roman"/>
                <w:i/>
                <w:iCs/>
                <w:color w:val="000000"/>
                <w:szCs w:val="22"/>
                <w:lang w:val="en-ZA"/>
              </w:rPr>
              <w:t>(unclear what this entails</w:t>
            </w:r>
            <w:r w:rsidRPr="00034C18">
              <w:rPr>
                <w:rFonts w:eastAsia="Times New Roman" w:cs="Times New Roman"/>
                <w:iCs/>
                <w:color w:val="000000"/>
                <w:szCs w:val="22"/>
                <w:lang w:val="en-ZA"/>
              </w:rPr>
              <w:t xml:space="preserve">). Father spoke about his stress and economic situation. CM identified this as a Level 1, 2 &amp; 3 case.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General assessment: </w:t>
            </w:r>
          </w:p>
          <w:p w:rsidR="00D738B4" w:rsidRPr="00034C18" w:rsidRDefault="00D738B4" w:rsidP="009222A8">
            <w:pPr>
              <w:rPr>
                <w:rFonts w:eastAsia="Times New Roman" w:cs="Times New Roman"/>
                <w:iCs/>
                <w:color w:val="000000"/>
                <w:szCs w:val="22"/>
                <w:lang w:val="en-ZA"/>
              </w:rPr>
            </w:pPr>
            <w:r>
              <w:rPr>
                <w:rFonts w:eastAsia="Times New Roman" w:cs="Times New Roman"/>
                <w:iCs/>
                <w:color w:val="000000"/>
                <w:szCs w:val="22"/>
                <w:lang w:val="en-ZA"/>
              </w:rPr>
              <w:t xml:space="preserve">Not discussed.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Case Plan: </w:t>
            </w:r>
          </w:p>
          <w:p w:rsidR="00D738B4" w:rsidRPr="00034C18" w:rsidRDefault="00D738B4" w:rsidP="009222A8">
            <w:pPr>
              <w:rPr>
                <w:rFonts w:eastAsia="Times New Roman" w:cs="Times New Roman"/>
                <w:iCs/>
                <w:color w:val="000000"/>
                <w:szCs w:val="22"/>
                <w:lang w:val="en-ZA"/>
              </w:rPr>
            </w:pPr>
            <w:r>
              <w:rPr>
                <w:rFonts w:eastAsia="Times New Roman" w:cs="Times New Roman"/>
                <w:iCs/>
                <w:color w:val="000000"/>
                <w:szCs w:val="22"/>
                <w:lang w:val="en-ZA"/>
              </w:rPr>
              <w:t xml:space="preserve">Not discussed.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Implementation of Case Plan: </w:t>
            </w:r>
          </w:p>
          <w:p w:rsidR="00D738B4" w:rsidRPr="00034C18" w:rsidRDefault="00D738B4" w:rsidP="009222A8">
            <w:pPr>
              <w:rPr>
                <w:rFonts w:eastAsia="Times New Roman" w:cs="Times New Roman"/>
                <w:iCs/>
                <w:color w:val="000000"/>
                <w:szCs w:val="22"/>
                <w:lang w:val="en-ZA"/>
              </w:rPr>
            </w:pPr>
            <w:r>
              <w:rPr>
                <w:rFonts w:eastAsia="Times New Roman" w:cs="Times New Roman"/>
                <w:iCs/>
                <w:color w:val="000000"/>
                <w:szCs w:val="22"/>
                <w:lang w:val="en-ZA"/>
              </w:rPr>
              <w:t>Not discussed</w:t>
            </w:r>
            <w:r w:rsidRPr="00034C18">
              <w:rPr>
                <w:rFonts w:eastAsia="Times New Roman" w:cs="Times New Roman"/>
                <w:iCs/>
                <w:color w:val="000000"/>
                <w:szCs w:val="22"/>
                <w:lang w:val="en-ZA"/>
              </w:rPr>
              <w:t xml:space="preserve">.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Case closure: </w:t>
            </w:r>
          </w:p>
          <w:p w:rsidR="00D738B4" w:rsidRPr="003A2AB0" w:rsidRDefault="00D738B4" w:rsidP="00C72FF0">
            <w:pPr>
              <w:pStyle w:val="ListParagraph"/>
              <w:numPr>
                <w:ilvl w:val="0"/>
                <w:numId w:val="215"/>
              </w:numPr>
              <w:rPr>
                <w:rFonts w:eastAsia="Times New Roman" w:cs="Times New Roman"/>
                <w:iCs/>
                <w:color w:val="000000"/>
                <w:szCs w:val="22"/>
                <w:lang w:val="en-ZA"/>
              </w:rPr>
            </w:pPr>
            <w:r w:rsidRPr="003A2AB0">
              <w:rPr>
                <w:rFonts w:eastAsia="Times New Roman" w:cs="Times New Roman"/>
                <w:iCs/>
                <w:color w:val="000000"/>
                <w:szCs w:val="22"/>
                <w:lang w:val="en-ZA"/>
              </w:rPr>
              <w:t xml:space="preserve">Case transferred to MOSD on 17/5/2017 (same day as home visit). Transferred from CM supervisor via the electronic form. </w:t>
            </w:r>
          </w:p>
          <w:p w:rsidR="00D738B4" w:rsidRPr="003A2AB0" w:rsidRDefault="00D738B4" w:rsidP="00C72FF0">
            <w:pPr>
              <w:pStyle w:val="ListParagraph"/>
              <w:numPr>
                <w:ilvl w:val="0"/>
                <w:numId w:val="215"/>
              </w:numPr>
              <w:rPr>
                <w:rFonts w:eastAsia="Times New Roman" w:cs="Times New Roman"/>
                <w:iCs/>
                <w:color w:val="000000"/>
                <w:szCs w:val="22"/>
                <w:lang w:val="en-ZA"/>
              </w:rPr>
            </w:pPr>
            <w:r w:rsidRPr="003A2AB0">
              <w:rPr>
                <w:rFonts w:eastAsia="Times New Roman" w:cs="Times New Roman"/>
                <w:iCs/>
                <w:color w:val="000000"/>
                <w:szCs w:val="22"/>
                <w:lang w:val="en-ZA"/>
              </w:rPr>
              <w:t xml:space="preserve">Mom still attends the awareness sessions at the FC. </w:t>
            </w:r>
          </w:p>
          <w:p w:rsidR="00D738B4" w:rsidRPr="003A2AB0" w:rsidRDefault="00D738B4" w:rsidP="00C72FF0">
            <w:pPr>
              <w:pStyle w:val="ListParagraph"/>
              <w:numPr>
                <w:ilvl w:val="0"/>
                <w:numId w:val="215"/>
              </w:numPr>
              <w:rPr>
                <w:rFonts w:eastAsia="Times New Roman" w:cs="Times New Roman"/>
                <w:iCs/>
                <w:color w:val="000000"/>
                <w:szCs w:val="22"/>
                <w:lang w:val="en-ZA"/>
              </w:rPr>
            </w:pPr>
            <w:r w:rsidRPr="003A2AB0">
              <w:rPr>
                <w:rFonts w:eastAsia="Times New Roman" w:cs="Times New Roman"/>
                <w:iCs/>
                <w:color w:val="000000"/>
                <w:szCs w:val="22"/>
                <w:lang w:val="en-ZA"/>
              </w:rPr>
              <w:t xml:space="preserve">Child (8 years) is on the waiting list for the next LS sessions.  </w:t>
            </w:r>
          </w:p>
          <w:p w:rsidR="00D738B4" w:rsidRPr="003A2AB0" w:rsidRDefault="00D738B4" w:rsidP="00C72FF0">
            <w:pPr>
              <w:pStyle w:val="ListParagraph"/>
              <w:numPr>
                <w:ilvl w:val="0"/>
                <w:numId w:val="215"/>
              </w:numPr>
              <w:rPr>
                <w:rFonts w:eastAsia="Times New Roman" w:cs="Times New Roman"/>
                <w:iCs/>
                <w:color w:val="000000"/>
                <w:szCs w:val="22"/>
                <w:lang w:val="en-ZA"/>
              </w:rPr>
            </w:pPr>
            <w:r w:rsidRPr="003A2AB0">
              <w:rPr>
                <w:rFonts w:eastAsia="Times New Roman" w:cs="Times New Roman"/>
                <w:iCs/>
                <w:color w:val="000000"/>
                <w:szCs w:val="22"/>
                <w:lang w:val="en-ZA"/>
              </w:rPr>
              <w:t xml:space="preserve">CM called MOSD to find out about the case because he wanted to know about it. Was told that MOSD have provided financial support, clothes, awareness raising, father referred to Gaza Mental Health Association for treatment (body and mind techniques). </w:t>
            </w: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Why this case? </w:t>
            </w:r>
          </w:p>
          <w:p w:rsidR="00D738B4" w:rsidRPr="003A2AB0" w:rsidRDefault="00D738B4" w:rsidP="00C72FF0">
            <w:pPr>
              <w:pStyle w:val="ListParagraph"/>
              <w:numPr>
                <w:ilvl w:val="0"/>
                <w:numId w:val="217"/>
              </w:numPr>
              <w:rPr>
                <w:rFonts w:eastAsia="Times New Roman" w:cs="Times New Roman"/>
                <w:iCs/>
                <w:color w:val="000000"/>
                <w:szCs w:val="22"/>
                <w:lang w:val="en-ZA"/>
              </w:rPr>
            </w:pPr>
            <w:r w:rsidRPr="003A2AB0">
              <w:rPr>
                <w:rFonts w:eastAsia="Times New Roman" w:cs="Times New Roman"/>
                <w:iCs/>
                <w:color w:val="000000"/>
                <w:szCs w:val="22"/>
                <w:lang w:val="en-ZA"/>
              </w:rPr>
              <w:t xml:space="preserve">Most recent case. </w:t>
            </w:r>
          </w:p>
          <w:p w:rsidR="00D738B4" w:rsidRDefault="00D738B4" w:rsidP="009222A8">
            <w:pPr>
              <w:rPr>
                <w:rFonts w:eastAsia="Times New Roman" w:cs="Times New Roman"/>
                <w:i/>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Reflections: </w:t>
            </w:r>
          </w:p>
          <w:p w:rsidR="00D738B4" w:rsidRPr="003A2AB0" w:rsidRDefault="00D738B4" w:rsidP="00C72FF0">
            <w:pPr>
              <w:pStyle w:val="ListParagraph"/>
              <w:numPr>
                <w:ilvl w:val="0"/>
                <w:numId w:val="216"/>
              </w:numPr>
              <w:rPr>
                <w:rFonts w:eastAsia="Times New Roman" w:cs="Times New Roman"/>
                <w:i/>
                <w:iCs/>
                <w:color w:val="000000"/>
                <w:szCs w:val="22"/>
                <w:lang w:val="en-ZA"/>
              </w:rPr>
            </w:pPr>
            <w:r w:rsidRPr="003A2AB0">
              <w:rPr>
                <w:rFonts w:eastAsia="Times New Roman" w:cs="Times New Roman"/>
                <w:i/>
                <w:iCs/>
                <w:color w:val="000000"/>
                <w:szCs w:val="22"/>
                <w:lang w:val="en-ZA"/>
              </w:rPr>
              <w:t xml:space="preserve">The services provided by </w:t>
            </w:r>
            <w:r>
              <w:rPr>
                <w:rFonts w:eastAsia="Times New Roman" w:cs="Times New Roman"/>
                <w:i/>
                <w:iCs/>
                <w:color w:val="000000"/>
                <w:szCs w:val="22"/>
                <w:lang w:val="en-ZA"/>
              </w:rPr>
              <w:t>Mo</w:t>
            </w:r>
            <w:r w:rsidRPr="003A2AB0">
              <w:rPr>
                <w:rFonts w:eastAsia="Times New Roman" w:cs="Times New Roman"/>
                <w:i/>
                <w:iCs/>
                <w:color w:val="000000"/>
                <w:szCs w:val="22"/>
                <w:lang w:val="en-ZA"/>
              </w:rPr>
              <w:t xml:space="preserve">SD could have been provided by the CM, especially one with social work training – SOPs to allocate responsibility for dealing with cases by training/qualification rather than agency? </w:t>
            </w:r>
          </w:p>
        </w:tc>
      </w:tr>
      <w:tr w:rsidR="00D738B4" w:rsidRPr="00034C18" w:rsidTr="009222A8">
        <w:trPr>
          <w:trHeight w:val="3210"/>
        </w:trPr>
        <w:tc>
          <w:tcPr>
            <w:tcW w:w="299" w:type="dxa"/>
            <w:shd w:val="clear" w:color="auto" w:fill="auto"/>
          </w:tcPr>
          <w:p w:rsidR="00D738B4" w:rsidRPr="00034C18" w:rsidRDefault="00D738B4" w:rsidP="009222A8">
            <w:pPr>
              <w:jc w:val="right"/>
              <w:rPr>
                <w:rFonts w:eastAsia="Times New Roman" w:cs="Times New Roman"/>
                <w:color w:val="000000"/>
                <w:szCs w:val="22"/>
                <w:lang w:val="en-ZA"/>
              </w:rPr>
            </w:pPr>
            <w:r w:rsidRPr="00034C18">
              <w:rPr>
                <w:rFonts w:eastAsia="Times New Roman" w:cs="Times New Roman"/>
                <w:color w:val="000000"/>
                <w:szCs w:val="22"/>
                <w:lang w:val="en-ZA"/>
              </w:rPr>
              <w:lastRenderedPageBreak/>
              <w:t xml:space="preserve">4 </w:t>
            </w:r>
          </w:p>
        </w:tc>
        <w:tc>
          <w:tcPr>
            <w:tcW w:w="992" w:type="dxa"/>
            <w:shd w:val="clear" w:color="auto" w:fill="auto"/>
          </w:tcPr>
          <w:p w:rsidR="00D738B4" w:rsidRPr="00034C18"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F</w:t>
            </w:r>
          </w:p>
        </w:tc>
        <w:tc>
          <w:tcPr>
            <w:tcW w:w="992" w:type="dxa"/>
            <w:shd w:val="clear" w:color="auto" w:fill="auto"/>
          </w:tcPr>
          <w:p w:rsidR="00D738B4" w:rsidRPr="00034C18"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 xml:space="preserve">Tamer </w:t>
            </w:r>
          </w:p>
        </w:tc>
        <w:tc>
          <w:tcPr>
            <w:tcW w:w="12616" w:type="dxa"/>
          </w:tcPr>
          <w:p w:rsidR="00D738B4" w:rsidRPr="00034C18" w:rsidRDefault="00D738B4" w:rsidP="009222A8">
            <w:pPr>
              <w:rPr>
                <w:rFonts w:eastAsia="Times New Roman" w:cs="Times New Roman"/>
                <w:iCs/>
                <w:color w:val="000000"/>
                <w:szCs w:val="22"/>
                <w:lang w:val="en-ZA"/>
              </w:rPr>
            </w:pPr>
            <w:r w:rsidRPr="00034C18">
              <w:rPr>
                <w:rFonts w:eastAsia="Times New Roman" w:cs="Times New Roman"/>
                <w:iCs/>
                <w:color w:val="000000"/>
                <w:szCs w:val="22"/>
                <w:lang w:val="en-ZA"/>
              </w:rPr>
              <w:t xml:space="preserve">CM has transferred 5 cases since she started working.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Case identification: </w:t>
            </w:r>
          </w:p>
          <w:p w:rsidR="00D738B4" w:rsidRPr="00EF5BA8" w:rsidRDefault="00D738B4" w:rsidP="00C72FF0">
            <w:pPr>
              <w:pStyle w:val="ListParagraph"/>
              <w:numPr>
                <w:ilvl w:val="0"/>
                <w:numId w:val="216"/>
              </w:numPr>
              <w:rPr>
                <w:rFonts w:eastAsia="Times New Roman" w:cs="Times New Roman"/>
                <w:iCs/>
                <w:color w:val="000000"/>
                <w:szCs w:val="22"/>
                <w:lang w:val="en-ZA"/>
              </w:rPr>
            </w:pPr>
            <w:r w:rsidRPr="00EF5BA8">
              <w:rPr>
                <w:rFonts w:eastAsia="Times New Roman" w:cs="Times New Roman"/>
                <w:iCs/>
                <w:color w:val="000000"/>
                <w:szCs w:val="22"/>
                <w:lang w:val="en-ZA"/>
              </w:rPr>
              <w:t xml:space="preserve">28/5/2017 </w:t>
            </w:r>
          </w:p>
          <w:p w:rsidR="00D738B4" w:rsidRPr="00EF5BA8" w:rsidRDefault="00D738B4" w:rsidP="00C72FF0">
            <w:pPr>
              <w:pStyle w:val="ListParagraph"/>
              <w:numPr>
                <w:ilvl w:val="0"/>
                <w:numId w:val="216"/>
              </w:numPr>
              <w:rPr>
                <w:rFonts w:eastAsia="Times New Roman" w:cs="Times New Roman"/>
                <w:iCs/>
                <w:color w:val="000000"/>
                <w:szCs w:val="22"/>
                <w:lang w:val="en-ZA"/>
              </w:rPr>
            </w:pPr>
            <w:r w:rsidRPr="00EF5BA8">
              <w:rPr>
                <w:rFonts w:eastAsia="Times New Roman" w:cs="Times New Roman"/>
                <w:iCs/>
                <w:color w:val="000000"/>
                <w:szCs w:val="22"/>
                <w:lang w:val="en-ZA"/>
              </w:rPr>
              <w:t xml:space="preserve">5 children, all brothers and sisters from the same family. Oldest 9 years, youngest 1½ years. Four children came to the FC (9 – 5 years), always dirty, seemed like they were neglected. Mom died, father in and out of jail due to unethical loans, children living with uncle. Children came to the FC with their cousin. CM observed them in the corner. 7 year old child looked neglected, speech problem, no life skills, can’t pronounce 1 sentence even though he is 7 years old. The same day she asked the children to send their parents to the FC. Asked them a few times, but they didn’t come. Realised their home was close to the FC so told children she would come to visit them.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Primary assessment: </w:t>
            </w:r>
          </w:p>
          <w:p w:rsidR="00D738B4" w:rsidRDefault="00D738B4" w:rsidP="00C72FF0">
            <w:pPr>
              <w:pStyle w:val="ListParagraph"/>
              <w:numPr>
                <w:ilvl w:val="0"/>
                <w:numId w:val="218"/>
              </w:numPr>
              <w:rPr>
                <w:rFonts w:eastAsia="Times New Roman" w:cs="Times New Roman"/>
                <w:iCs/>
                <w:color w:val="000000"/>
                <w:szCs w:val="22"/>
                <w:lang w:val="en-ZA"/>
              </w:rPr>
            </w:pPr>
            <w:r w:rsidRPr="00EF5BA8">
              <w:rPr>
                <w:rFonts w:eastAsia="Times New Roman" w:cs="Times New Roman"/>
                <w:iCs/>
                <w:color w:val="000000"/>
                <w:szCs w:val="22"/>
                <w:lang w:val="en-ZA"/>
              </w:rPr>
              <w:t xml:space="preserve">Home visit (about 2 weeks after the children started attending the FC). Sat with the aunt and grandfather. </w:t>
            </w:r>
          </w:p>
          <w:p w:rsidR="00D738B4" w:rsidRDefault="00D738B4" w:rsidP="00C72FF0">
            <w:pPr>
              <w:pStyle w:val="ListParagraph"/>
              <w:numPr>
                <w:ilvl w:val="0"/>
                <w:numId w:val="218"/>
              </w:numPr>
              <w:rPr>
                <w:rFonts w:eastAsia="Times New Roman" w:cs="Times New Roman"/>
                <w:iCs/>
                <w:color w:val="000000"/>
                <w:szCs w:val="22"/>
                <w:lang w:val="en-ZA"/>
              </w:rPr>
            </w:pPr>
            <w:r w:rsidRPr="00EF5BA8">
              <w:rPr>
                <w:rFonts w:eastAsia="Times New Roman" w:cs="Times New Roman"/>
                <w:iCs/>
                <w:color w:val="000000"/>
                <w:szCs w:val="22"/>
                <w:lang w:val="en-ZA"/>
              </w:rPr>
              <w:t xml:space="preserve">Home situation observed to be good. Problem is the number of children in the home, 8 children in total 4 from the mom who died, and 4 from the aunt. The 1½ year old had been sent to live with another relative. </w:t>
            </w:r>
          </w:p>
          <w:p w:rsidR="00D738B4" w:rsidRPr="00EF5BA8" w:rsidRDefault="00D738B4" w:rsidP="00C72FF0">
            <w:pPr>
              <w:pStyle w:val="ListParagraph"/>
              <w:numPr>
                <w:ilvl w:val="0"/>
                <w:numId w:val="218"/>
              </w:numPr>
              <w:rPr>
                <w:rFonts w:eastAsia="Times New Roman" w:cs="Times New Roman"/>
                <w:iCs/>
                <w:color w:val="000000"/>
                <w:szCs w:val="22"/>
                <w:lang w:val="en-ZA"/>
              </w:rPr>
            </w:pPr>
            <w:r w:rsidRPr="00EF5BA8">
              <w:rPr>
                <w:rFonts w:eastAsia="Times New Roman" w:cs="Times New Roman"/>
                <w:iCs/>
                <w:color w:val="000000"/>
                <w:szCs w:val="22"/>
                <w:lang w:val="en-ZA"/>
              </w:rPr>
              <w:t xml:space="preserve">CM asked grandfather why his home was in a good state but the children were always dirty and isolated. Grandfather said that their mother had been like that, before coming to live with him, they had lived with their grandmother from the mom’s side but she had also died. Paternal aunt said she can’t care for the children, she has her own children. Aunt was not taking care of these children.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General assessment: </w:t>
            </w:r>
          </w:p>
          <w:p w:rsidR="00D738B4" w:rsidRPr="00EF5BA8" w:rsidRDefault="00D738B4" w:rsidP="00C72FF0">
            <w:pPr>
              <w:pStyle w:val="ListParagraph"/>
              <w:numPr>
                <w:ilvl w:val="0"/>
                <w:numId w:val="218"/>
              </w:numPr>
              <w:rPr>
                <w:rFonts w:eastAsia="Times New Roman" w:cs="Times New Roman"/>
                <w:iCs/>
                <w:color w:val="000000"/>
                <w:szCs w:val="22"/>
                <w:lang w:val="en-ZA"/>
              </w:rPr>
            </w:pPr>
            <w:r w:rsidRPr="00EF5BA8">
              <w:rPr>
                <w:rFonts w:eastAsia="Times New Roman" w:cs="Times New Roman"/>
                <w:iCs/>
                <w:color w:val="000000"/>
                <w:szCs w:val="22"/>
                <w:lang w:val="en-ZA"/>
              </w:rPr>
              <w:t xml:space="preserve">Level 1 child protection case?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Case Plan: </w:t>
            </w:r>
          </w:p>
          <w:p w:rsidR="00D738B4" w:rsidRDefault="00D738B4" w:rsidP="00C72FF0">
            <w:pPr>
              <w:pStyle w:val="ListParagraph"/>
              <w:numPr>
                <w:ilvl w:val="0"/>
                <w:numId w:val="218"/>
              </w:numPr>
              <w:rPr>
                <w:rFonts w:eastAsia="Times New Roman" w:cs="Times New Roman"/>
                <w:iCs/>
                <w:color w:val="000000"/>
                <w:szCs w:val="22"/>
                <w:lang w:val="en-ZA"/>
              </w:rPr>
            </w:pPr>
            <w:r w:rsidRPr="00EF5BA8">
              <w:rPr>
                <w:rFonts w:eastAsia="Times New Roman" w:cs="Times New Roman"/>
                <w:iCs/>
                <w:color w:val="000000"/>
                <w:szCs w:val="22"/>
                <w:lang w:val="en-ZA"/>
              </w:rPr>
              <w:t xml:space="preserve">CM called </w:t>
            </w:r>
            <w:r>
              <w:rPr>
                <w:rFonts w:eastAsia="Times New Roman" w:cs="Times New Roman"/>
                <w:iCs/>
                <w:color w:val="000000"/>
                <w:szCs w:val="22"/>
                <w:lang w:val="en-ZA"/>
              </w:rPr>
              <w:t>Mo</w:t>
            </w:r>
            <w:r w:rsidRPr="00EF5BA8">
              <w:rPr>
                <w:rFonts w:eastAsia="Times New Roman" w:cs="Times New Roman"/>
                <w:iCs/>
                <w:color w:val="000000"/>
                <w:szCs w:val="22"/>
                <w:lang w:val="en-ZA"/>
              </w:rPr>
              <w:t>SD who already knew about the case. They had wanted to send the children to SOS but the father refused. He was still in jail at that time (</w:t>
            </w:r>
            <w:r w:rsidRPr="00EF5BA8">
              <w:rPr>
                <w:rFonts w:eastAsia="Times New Roman" w:cs="Times New Roman"/>
                <w:i/>
                <w:iCs/>
                <w:color w:val="000000"/>
                <w:szCs w:val="22"/>
                <w:lang w:val="en-ZA"/>
              </w:rPr>
              <w:t>in our culture if you put your children in SOS there is a stigma attached – Rania</w:t>
            </w:r>
            <w:r w:rsidRPr="00EF5BA8">
              <w:rPr>
                <w:rFonts w:eastAsia="Times New Roman" w:cs="Times New Roman"/>
                <w:iCs/>
                <w:color w:val="000000"/>
                <w:szCs w:val="22"/>
                <w:lang w:val="en-ZA"/>
              </w:rPr>
              <w:t>).</w:t>
            </w:r>
            <w:r>
              <w:rPr>
                <w:rFonts w:eastAsia="Times New Roman" w:cs="Times New Roman"/>
                <w:iCs/>
                <w:color w:val="000000"/>
                <w:szCs w:val="22"/>
                <w:lang w:val="en-ZA"/>
              </w:rPr>
              <w:t xml:space="preserve"> </w:t>
            </w:r>
          </w:p>
          <w:p w:rsidR="00D738B4" w:rsidRPr="00EF5BA8" w:rsidRDefault="00D738B4" w:rsidP="00C72FF0">
            <w:pPr>
              <w:pStyle w:val="ListParagraph"/>
              <w:numPr>
                <w:ilvl w:val="0"/>
                <w:numId w:val="218"/>
              </w:numPr>
              <w:rPr>
                <w:rFonts w:eastAsia="Times New Roman" w:cs="Times New Roman"/>
                <w:iCs/>
                <w:color w:val="000000"/>
                <w:szCs w:val="22"/>
                <w:lang w:val="en-ZA"/>
              </w:rPr>
            </w:pPr>
            <w:r w:rsidRPr="00EF5BA8">
              <w:rPr>
                <w:rFonts w:eastAsia="Times New Roman" w:cs="Times New Roman"/>
                <w:iCs/>
                <w:color w:val="000000"/>
                <w:szCs w:val="22"/>
                <w:lang w:val="en-ZA"/>
              </w:rPr>
              <w:t xml:space="preserve">Case was transferred to </w:t>
            </w:r>
            <w:r>
              <w:rPr>
                <w:rFonts w:eastAsia="Times New Roman" w:cs="Times New Roman"/>
                <w:iCs/>
                <w:color w:val="000000"/>
                <w:szCs w:val="22"/>
                <w:lang w:val="en-ZA"/>
              </w:rPr>
              <w:t>Mo</w:t>
            </w:r>
            <w:r w:rsidRPr="00EF5BA8">
              <w:rPr>
                <w:rFonts w:eastAsia="Times New Roman" w:cs="Times New Roman"/>
                <w:iCs/>
                <w:color w:val="000000"/>
                <w:szCs w:val="22"/>
                <w:lang w:val="en-ZA"/>
              </w:rPr>
              <w:t xml:space="preserve">SD (11/6/2017 – 2 weeks after opening the case). After a few weeks, the children, who were still attending the FC told the CM their father was out of jail. </w:t>
            </w:r>
            <w:r>
              <w:rPr>
                <w:rFonts w:eastAsia="Times New Roman" w:cs="Times New Roman"/>
                <w:iCs/>
                <w:color w:val="000000"/>
                <w:szCs w:val="22"/>
                <w:lang w:val="en-ZA"/>
              </w:rPr>
              <w:t>Mo</w:t>
            </w:r>
            <w:r w:rsidRPr="00EF5BA8">
              <w:rPr>
                <w:rFonts w:eastAsia="Times New Roman" w:cs="Times New Roman"/>
                <w:iCs/>
                <w:color w:val="000000"/>
                <w:szCs w:val="22"/>
                <w:lang w:val="en-ZA"/>
              </w:rPr>
              <w:t>SD told the FC to tell the father to come to them to sign permission to put the children in SOS. They told him it would be better for his children as their basic needs would be met. Father didn’t go, a few weeks passed and then he got married and then came to the FC to ask them to take his children to SOS but there was no space. (</w:t>
            </w:r>
            <w:r w:rsidRPr="00EF5BA8">
              <w:rPr>
                <w:rFonts w:eastAsia="Times New Roman" w:cs="Times New Roman"/>
                <w:i/>
                <w:iCs/>
                <w:color w:val="000000"/>
                <w:szCs w:val="22"/>
                <w:lang w:val="en-ZA"/>
              </w:rPr>
              <w:t>timelines confusing as FC involvement in the case was only for 2 weeks</w:t>
            </w:r>
            <w:r w:rsidRPr="00EF5BA8">
              <w:rPr>
                <w:rFonts w:eastAsia="Times New Roman" w:cs="Times New Roman"/>
                <w:iCs/>
                <w:color w:val="000000"/>
                <w:szCs w:val="22"/>
                <w:lang w:val="en-ZA"/>
              </w:rPr>
              <w:t xml:space="preserve">).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Implementation of Case Plan: </w:t>
            </w:r>
          </w:p>
          <w:p w:rsidR="00D738B4" w:rsidRPr="00A57311" w:rsidRDefault="00D738B4" w:rsidP="00C72FF0">
            <w:pPr>
              <w:pStyle w:val="ListParagraph"/>
              <w:numPr>
                <w:ilvl w:val="0"/>
                <w:numId w:val="219"/>
              </w:numPr>
              <w:rPr>
                <w:rFonts w:eastAsia="Times New Roman" w:cs="Times New Roman"/>
                <w:iCs/>
                <w:color w:val="000000"/>
                <w:szCs w:val="22"/>
                <w:lang w:val="en-ZA"/>
              </w:rPr>
            </w:pPr>
            <w:r w:rsidRPr="00A57311">
              <w:rPr>
                <w:rFonts w:eastAsia="Times New Roman" w:cs="Times New Roman"/>
                <w:iCs/>
                <w:color w:val="000000"/>
                <w:szCs w:val="22"/>
                <w:lang w:val="en-ZA"/>
              </w:rPr>
              <w:t xml:space="preserve">Unclear as case was transferred. In the time before the case was transferred the </w:t>
            </w:r>
            <w:r>
              <w:rPr>
                <w:rFonts w:eastAsia="Times New Roman" w:cs="Times New Roman"/>
                <w:iCs/>
                <w:color w:val="000000"/>
                <w:szCs w:val="22"/>
                <w:lang w:val="en-ZA"/>
              </w:rPr>
              <w:t xml:space="preserve">FC </w:t>
            </w:r>
            <w:r w:rsidRPr="00A57311">
              <w:rPr>
                <w:rFonts w:eastAsia="Times New Roman" w:cs="Times New Roman"/>
                <w:iCs/>
                <w:color w:val="000000"/>
                <w:szCs w:val="22"/>
                <w:lang w:val="en-ZA"/>
              </w:rPr>
              <w:t xml:space="preserve">CM and counselor went to the aunt to do awareness sessions and she seemed to change her attitude towards them, they came to the FC with clean clothes. The children were given a full bath and clean clothes. Aunt said she couldn’t care for 9 children, would be overloaded. CM said the only reason she changed her treatment of the children was because she knew SOS was going to take them and didn’t want to look bad.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lastRenderedPageBreak/>
              <w:t xml:space="preserve">Case closure: </w:t>
            </w:r>
          </w:p>
          <w:p w:rsidR="00D738B4" w:rsidRPr="00A57311" w:rsidRDefault="00D738B4" w:rsidP="00C72FF0">
            <w:pPr>
              <w:pStyle w:val="ListParagraph"/>
              <w:numPr>
                <w:ilvl w:val="0"/>
                <w:numId w:val="219"/>
              </w:numPr>
              <w:rPr>
                <w:rFonts w:eastAsia="Times New Roman" w:cs="Times New Roman"/>
                <w:iCs/>
                <w:color w:val="000000"/>
                <w:szCs w:val="22"/>
                <w:lang w:val="en-ZA"/>
              </w:rPr>
            </w:pPr>
            <w:r w:rsidRPr="00A57311">
              <w:rPr>
                <w:rFonts w:eastAsia="Times New Roman" w:cs="Times New Roman"/>
                <w:iCs/>
                <w:color w:val="000000"/>
                <w:szCs w:val="22"/>
                <w:lang w:val="en-ZA"/>
              </w:rPr>
              <w:t>Case transferred and closed 11/6/2017 – 2 weeks after opening the case</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Why this case? </w:t>
            </w:r>
          </w:p>
          <w:p w:rsidR="00D738B4" w:rsidRPr="00A57311" w:rsidRDefault="00D738B4" w:rsidP="00C72FF0">
            <w:pPr>
              <w:pStyle w:val="ListParagraph"/>
              <w:numPr>
                <w:ilvl w:val="0"/>
                <w:numId w:val="219"/>
              </w:numPr>
              <w:rPr>
                <w:rFonts w:eastAsia="Times New Roman" w:cs="Times New Roman"/>
                <w:iCs/>
                <w:color w:val="000000"/>
                <w:szCs w:val="22"/>
                <w:lang w:val="en-ZA"/>
              </w:rPr>
            </w:pPr>
            <w:r w:rsidRPr="00A57311">
              <w:rPr>
                <w:rFonts w:eastAsia="Times New Roman" w:cs="Times New Roman"/>
                <w:iCs/>
                <w:color w:val="000000"/>
                <w:szCs w:val="22"/>
                <w:lang w:val="en-ZA"/>
              </w:rPr>
              <w:t xml:space="preserve">Only case referred to MoSD.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Reflections: </w:t>
            </w:r>
          </w:p>
          <w:p w:rsidR="00D738B4" w:rsidRPr="00A57311" w:rsidRDefault="00D738B4" w:rsidP="00C72FF0">
            <w:pPr>
              <w:pStyle w:val="ListParagraph"/>
              <w:numPr>
                <w:ilvl w:val="0"/>
                <w:numId w:val="219"/>
              </w:numPr>
              <w:rPr>
                <w:rFonts w:eastAsia="Times New Roman" w:cs="Times New Roman"/>
                <w:iCs/>
                <w:color w:val="000000"/>
                <w:szCs w:val="22"/>
                <w:lang w:val="en-ZA"/>
              </w:rPr>
            </w:pPr>
            <w:r w:rsidRPr="00A57311">
              <w:rPr>
                <w:rFonts w:eastAsia="Times New Roman" w:cs="Times New Roman"/>
                <w:iCs/>
                <w:color w:val="000000"/>
                <w:szCs w:val="22"/>
                <w:lang w:val="en-ZA"/>
              </w:rPr>
              <w:t>Why weren’t community or religious leaders involved in this case? Would it have had a different outcome with a more experienced CM?</w:t>
            </w:r>
          </w:p>
          <w:p w:rsidR="00D738B4" w:rsidRPr="00A57311" w:rsidRDefault="00D738B4" w:rsidP="00C72FF0">
            <w:pPr>
              <w:pStyle w:val="ListParagraph"/>
              <w:numPr>
                <w:ilvl w:val="0"/>
                <w:numId w:val="219"/>
              </w:numPr>
              <w:rPr>
                <w:rFonts w:eastAsia="Times New Roman" w:cs="Times New Roman"/>
                <w:i/>
                <w:iCs/>
                <w:color w:val="000000"/>
                <w:szCs w:val="22"/>
                <w:lang w:val="en-ZA"/>
              </w:rPr>
            </w:pPr>
            <w:r w:rsidRPr="00A57311">
              <w:rPr>
                <w:rFonts w:eastAsia="Times New Roman" w:cs="Times New Roman"/>
                <w:iCs/>
                <w:color w:val="000000"/>
                <w:szCs w:val="22"/>
                <w:lang w:val="en-ZA"/>
              </w:rPr>
              <w:t xml:space="preserve">Would a family conference with </w:t>
            </w:r>
            <w:r>
              <w:rPr>
                <w:rFonts w:eastAsia="Times New Roman" w:cs="Times New Roman"/>
                <w:iCs/>
                <w:color w:val="000000"/>
                <w:szCs w:val="22"/>
                <w:lang w:val="en-ZA"/>
              </w:rPr>
              <w:t>Mo</w:t>
            </w:r>
            <w:r w:rsidRPr="00A57311">
              <w:rPr>
                <w:rFonts w:eastAsia="Times New Roman" w:cs="Times New Roman"/>
                <w:iCs/>
                <w:color w:val="000000"/>
                <w:szCs w:val="22"/>
                <w:lang w:val="en-ZA"/>
              </w:rPr>
              <w:t>SD and father and his new wife have helped? Children are now going to grow up in residential care – will stay at SOS until they are 16 and will then be moved to different centres, but they are not orphans and have family. Highlights need for non-residential care alternatives e.g. foster care.</w:t>
            </w:r>
            <w:r w:rsidRPr="00A57311">
              <w:rPr>
                <w:rFonts w:eastAsia="Times New Roman" w:cs="Times New Roman"/>
                <w:i/>
                <w:iCs/>
                <w:color w:val="000000"/>
                <w:szCs w:val="22"/>
                <w:lang w:val="en-ZA"/>
              </w:rPr>
              <w:t xml:space="preserve">  </w:t>
            </w:r>
          </w:p>
        </w:tc>
      </w:tr>
      <w:tr w:rsidR="00D738B4" w:rsidRPr="00034C18" w:rsidTr="009222A8">
        <w:tc>
          <w:tcPr>
            <w:tcW w:w="299" w:type="dxa"/>
            <w:shd w:val="clear" w:color="auto" w:fill="auto"/>
          </w:tcPr>
          <w:p w:rsidR="00D738B4" w:rsidRPr="00034C18" w:rsidRDefault="00D738B4" w:rsidP="009222A8">
            <w:pPr>
              <w:jc w:val="right"/>
              <w:rPr>
                <w:rFonts w:eastAsia="Times New Roman" w:cs="Times New Roman"/>
                <w:color w:val="000000"/>
                <w:szCs w:val="22"/>
                <w:lang w:val="en-ZA"/>
              </w:rPr>
            </w:pPr>
            <w:r w:rsidRPr="00034C18">
              <w:rPr>
                <w:rFonts w:eastAsia="Times New Roman" w:cs="Times New Roman"/>
                <w:color w:val="000000"/>
                <w:szCs w:val="22"/>
                <w:lang w:val="en-ZA"/>
              </w:rPr>
              <w:lastRenderedPageBreak/>
              <w:t>5</w:t>
            </w:r>
          </w:p>
        </w:tc>
        <w:tc>
          <w:tcPr>
            <w:tcW w:w="992" w:type="dxa"/>
            <w:shd w:val="clear" w:color="auto" w:fill="auto"/>
          </w:tcPr>
          <w:p w:rsidR="00D738B4"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F</w:t>
            </w:r>
            <w:r>
              <w:rPr>
                <w:rFonts w:eastAsia="Times New Roman" w:cs="Times New Roman"/>
                <w:color w:val="000000"/>
                <w:szCs w:val="22"/>
                <w:lang w:val="en-ZA"/>
              </w:rPr>
              <w:t xml:space="preserve">emale </w:t>
            </w:r>
          </w:p>
          <w:p w:rsidR="00D738B4" w:rsidRDefault="00D738B4" w:rsidP="009222A8">
            <w:pPr>
              <w:rPr>
                <w:rFonts w:eastAsia="Times New Roman" w:cs="Times New Roman"/>
                <w:color w:val="000000"/>
                <w:szCs w:val="22"/>
                <w:lang w:val="en-ZA"/>
              </w:rPr>
            </w:pPr>
          </w:p>
          <w:p w:rsidR="00D738B4" w:rsidRPr="00034C18" w:rsidRDefault="00D738B4" w:rsidP="009222A8">
            <w:pPr>
              <w:rPr>
                <w:rFonts w:eastAsia="Times New Roman" w:cs="Times New Roman"/>
                <w:color w:val="000000"/>
                <w:szCs w:val="22"/>
                <w:lang w:val="en-ZA"/>
              </w:rPr>
            </w:pPr>
            <w:r>
              <w:rPr>
                <w:rFonts w:eastAsia="Times New Roman" w:cs="Times New Roman"/>
                <w:color w:val="000000"/>
                <w:szCs w:val="22"/>
                <w:lang w:val="en-ZA"/>
              </w:rPr>
              <w:t xml:space="preserve">BA Social Work </w:t>
            </w:r>
          </w:p>
        </w:tc>
        <w:tc>
          <w:tcPr>
            <w:tcW w:w="992" w:type="dxa"/>
            <w:shd w:val="clear" w:color="auto" w:fill="auto"/>
          </w:tcPr>
          <w:p w:rsidR="00D738B4" w:rsidRPr="00034C18"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 xml:space="preserve">Tamer </w:t>
            </w:r>
          </w:p>
        </w:tc>
        <w:tc>
          <w:tcPr>
            <w:tcW w:w="12616" w:type="dxa"/>
          </w:tcPr>
          <w:p w:rsidR="00D738B4" w:rsidRPr="00034C18" w:rsidRDefault="00D738B4" w:rsidP="009222A8">
            <w:pPr>
              <w:rPr>
                <w:rFonts w:eastAsia="Times New Roman" w:cs="Times New Roman"/>
                <w:iCs/>
                <w:color w:val="000000"/>
                <w:szCs w:val="22"/>
                <w:lang w:val="en-ZA"/>
              </w:rPr>
            </w:pPr>
            <w:r>
              <w:rPr>
                <w:rFonts w:eastAsia="Times New Roman" w:cs="Times New Roman"/>
                <w:iCs/>
                <w:color w:val="000000"/>
                <w:szCs w:val="22"/>
                <w:lang w:val="en-ZA"/>
              </w:rPr>
              <w:t>CM has transferred 8 cases to MoSD</w:t>
            </w:r>
            <w:r w:rsidRPr="00034C18">
              <w:rPr>
                <w:rFonts w:eastAsia="Times New Roman" w:cs="Times New Roman"/>
                <w:iCs/>
                <w:color w:val="000000"/>
                <w:szCs w:val="22"/>
                <w:lang w:val="en-ZA"/>
              </w:rPr>
              <w:t xml:space="preserve"> since she started working</w:t>
            </w:r>
            <w:r>
              <w:rPr>
                <w:rFonts w:eastAsia="Times New Roman" w:cs="Times New Roman"/>
                <w:iCs/>
                <w:color w:val="000000"/>
                <w:szCs w:val="22"/>
                <w:lang w:val="en-ZA"/>
              </w:rPr>
              <w:t xml:space="preserve"> as a CM in 2016</w:t>
            </w:r>
            <w:r w:rsidRPr="00034C18">
              <w:rPr>
                <w:rFonts w:eastAsia="Times New Roman" w:cs="Times New Roman"/>
                <w:iCs/>
                <w:color w:val="000000"/>
                <w:szCs w:val="22"/>
                <w:lang w:val="en-ZA"/>
              </w:rPr>
              <w:t xml:space="preserve">: 5 child labour; 2 physical abuse; 1 sexual abuse </w:t>
            </w:r>
          </w:p>
          <w:p w:rsidR="00D738B4" w:rsidRPr="00034C18" w:rsidRDefault="00D738B4" w:rsidP="009222A8">
            <w:pPr>
              <w:rPr>
                <w:rFonts w:eastAsia="Times New Roman" w:cs="Times New Roman"/>
                <w:i/>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Case identification</w:t>
            </w:r>
            <w:r>
              <w:rPr>
                <w:rFonts w:eastAsia="Times New Roman" w:cs="Times New Roman"/>
                <w:i/>
                <w:iCs/>
                <w:color w:val="000000"/>
                <w:szCs w:val="22"/>
                <w:lang w:val="en-ZA"/>
              </w:rPr>
              <w:t>/referral</w:t>
            </w:r>
            <w:r w:rsidRPr="00034C18">
              <w:rPr>
                <w:rFonts w:eastAsia="Times New Roman" w:cs="Times New Roman"/>
                <w:i/>
                <w:iCs/>
                <w:color w:val="000000"/>
                <w:szCs w:val="22"/>
                <w:lang w:val="en-ZA"/>
              </w:rPr>
              <w:t xml:space="preserve">: </w:t>
            </w:r>
          </w:p>
          <w:p w:rsidR="00D738B4" w:rsidRPr="00323F9A" w:rsidRDefault="00D738B4" w:rsidP="00C72FF0">
            <w:pPr>
              <w:pStyle w:val="ListParagraph"/>
              <w:numPr>
                <w:ilvl w:val="0"/>
                <w:numId w:val="117"/>
              </w:numPr>
              <w:rPr>
                <w:rFonts w:eastAsia="Times New Roman" w:cs="Times New Roman"/>
                <w:iCs/>
                <w:color w:val="000000"/>
                <w:szCs w:val="22"/>
                <w:lang w:val="en-ZA"/>
              </w:rPr>
            </w:pPr>
            <w:r w:rsidRPr="00323F9A">
              <w:rPr>
                <w:rFonts w:eastAsia="Times New Roman" w:cs="Times New Roman"/>
                <w:iCs/>
                <w:color w:val="000000"/>
                <w:szCs w:val="22"/>
                <w:lang w:val="en-ZA"/>
              </w:rPr>
              <w:t xml:space="preserve">Date referred: 14/9/2017 </w:t>
            </w:r>
          </w:p>
          <w:p w:rsidR="00D738B4" w:rsidRPr="00323F9A" w:rsidRDefault="00D738B4" w:rsidP="00C72FF0">
            <w:pPr>
              <w:pStyle w:val="ListParagraph"/>
              <w:numPr>
                <w:ilvl w:val="0"/>
                <w:numId w:val="117"/>
              </w:numPr>
              <w:rPr>
                <w:rFonts w:eastAsia="Times New Roman" w:cs="Times New Roman"/>
                <w:iCs/>
                <w:color w:val="000000"/>
                <w:szCs w:val="22"/>
                <w:lang w:val="en-ZA"/>
              </w:rPr>
            </w:pPr>
            <w:r w:rsidRPr="00323F9A">
              <w:rPr>
                <w:rFonts w:eastAsia="Times New Roman" w:cs="Times New Roman"/>
                <w:iCs/>
                <w:color w:val="000000"/>
                <w:szCs w:val="22"/>
                <w:lang w:val="en-ZA"/>
              </w:rPr>
              <w:t>Future Palestine referred the case to the FC. 14 year old boy, mentally disab</w:t>
            </w:r>
            <w:r>
              <w:rPr>
                <w:rFonts w:eastAsia="Times New Roman" w:cs="Times New Roman"/>
                <w:iCs/>
                <w:color w:val="000000"/>
                <w:szCs w:val="22"/>
                <w:lang w:val="en-ZA"/>
              </w:rPr>
              <w:t>led</w:t>
            </w:r>
            <w:r w:rsidRPr="00323F9A">
              <w:rPr>
                <w:rFonts w:eastAsia="Times New Roman" w:cs="Times New Roman"/>
                <w:iCs/>
                <w:color w:val="000000"/>
                <w:szCs w:val="22"/>
                <w:lang w:val="en-ZA"/>
              </w:rPr>
              <w:t xml:space="preserve"> (retardation), case of sexual abuse</w:t>
            </w:r>
            <w:r>
              <w:rPr>
                <w:rFonts w:eastAsia="Times New Roman" w:cs="Times New Roman"/>
                <w:iCs/>
                <w:color w:val="000000"/>
                <w:szCs w:val="22"/>
                <w:lang w:val="en-ZA"/>
              </w:rPr>
              <w:t>.</w:t>
            </w:r>
            <w:r w:rsidRPr="00323F9A">
              <w:rPr>
                <w:rFonts w:eastAsia="Times New Roman" w:cs="Times New Roman"/>
                <w:iCs/>
                <w:color w:val="000000"/>
                <w:szCs w:val="22"/>
                <w:lang w:val="en-ZA"/>
              </w:rPr>
              <w:t xml:space="preserve"> </w:t>
            </w:r>
          </w:p>
          <w:p w:rsidR="00D738B4" w:rsidRPr="00323F9A" w:rsidRDefault="00D738B4" w:rsidP="00C72FF0">
            <w:pPr>
              <w:pStyle w:val="ListParagraph"/>
              <w:numPr>
                <w:ilvl w:val="0"/>
                <w:numId w:val="117"/>
              </w:numPr>
              <w:rPr>
                <w:rFonts w:eastAsia="Times New Roman" w:cs="Times New Roman"/>
                <w:iCs/>
                <w:color w:val="000000"/>
                <w:szCs w:val="22"/>
                <w:lang w:val="en-ZA"/>
              </w:rPr>
            </w:pPr>
            <w:r w:rsidRPr="00323F9A">
              <w:rPr>
                <w:rFonts w:eastAsia="Times New Roman" w:cs="Times New Roman"/>
                <w:iCs/>
                <w:color w:val="000000"/>
                <w:szCs w:val="22"/>
                <w:lang w:val="en-ZA"/>
              </w:rPr>
              <w:t xml:space="preserve">Future Palestine and the FC have </w:t>
            </w:r>
            <w:r>
              <w:rPr>
                <w:rFonts w:eastAsia="Times New Roman" w:cs="Times New Roman"/>
                <w:iCs/>
                <w:color w:val="000000"/>
                <w:szCs w:val="22"/>
                <w:lang w:val="en-ZA"/>
              </w:rPr>
              <w:t xml:space="preserve">an agreement on case referrals. </w:t>
            </w:r>
            <w:r w:rsidRPr="00323F9A">
              <w:rPr>
                <w:rFonts w:eastAsia="Times New Roman" w:cs="Times New Roman"/>
                <w:iCs/>
                <w:color w:val="000000"/>
                <w:szCs w:val="22"/>
                <w:lang w:val="en-ZA"/>
              </w:rPr>
              <w:t xml:space="preserve">FC sends children to Future Palestine for assessments (disability) and Future Palestine sends them child protection cases.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Primary assessment: </w:t>
            </w:r>
          </w:p>
          <w:p w:rsidR="00D738B4" w:rsidRPr="00A056C1" w:rsidRDefault="00D738B4" w:rsidP="00C72FF0">
            <w:pPr>
              <w:pStyle w:val="ListParagraph"/>
              <w:numPr>
                <w:ilvl w:val="0"/>
                <w:numId w:val="118"/>
              </w:numPr>
              <w:rPr>
                <w:rFonts w:eastAsia="Times New Roman" w:cs="Times New Roman"/>
                <w:iCs/>
                <w:color w:val="000000"/>
                <w:szCs w:val="22"/>
                <w:lang w:val="en-ZA"/>
              </w:rPr>
            </w:pPr>
            <w:r w:rsidRPr="00A056C1">
              <w:rPr>
                <w:rFonts w:eastAsia="Times New Roman" w:cs="Times New Roman"/>
                <w:iCs/>
                <w:color w:val="000000"/>
                <w:szCs w:val="22"/>
                <w:lang w:val="en-ZA"/>
              </w:rPr>
              <w:t xml:space="preserve">CM contacted the mom and asked her to come to the FC. Mom came to the FC with the child and the uncle. When mom started to talk about the sexual abuse, the CM sent the child out of the room to play with the other children as she didn’t want the child to hear them talking about it. </w:t>
            </w:r>
          </w:p>
          <w:p w:rsidR="00D738B4" w:rsidRPr="00A056C1" w:rsidRDefault="00D738B4" w:rsidP="00C72FF0">
            <w:pPr>
              <w:pStyle w:val="ListParagraph"/>
              <w:numPr>
                <w:ilvl w:val="0"/>
                <w:numId w:val="118"/>
              </w:numPr>
              <w:rPr>
                <w:rFonts w:eastAsia="Times New Roman" w:cs="Times New Roman"/>
                <w:iCs/>
                <w:color w:val="000000"/>
                <w:szCs w:val="22"/>
                <w:lang w:val="en-ZA"/>
              </w:rPr>
            </w:pPr>
            <w:r w:rsidRPr="00A056C1">
              <w:rPr>
                <w:rFonts w:eastAsia="Times New Roman" w:cs="Times New Roman"/>
                <w:iCs/>
                <w:color w:val="000000"/>
                <w:szCs w:val="22"/>
                <w:lang w:val="en-ZA"/>
              </w:rPr>
              <w:t>Child lives with his mother, father died so is considered an orphan (</w:t>
            </w:r>
            <w:r w:rsidRPr="00A056C1">
              <w:rPr>
                <w:rFonts w:eastAsia="Times New Roman" w:cs="Times New Roman"/>
                <w:i/>
                <w:iCs/>
                <w:color w:val="000000"/>
                <w:szCs w:val="22"/>
                <w:lang w:val="en-ZA"/>
              </w:rPr>
              <w:t>in Gaza culture/context</w:t>
            </w:r>
            <w:r w:rsidRPr="00A056C1">
              <w:rPr>
                <w:rFonts w:eastAsia="Times New Roman" w:cs="Times New Roman"/>
                <w:iCs/>
                <w:color w:val="000000"/>
                <w:szCs w:val="22"/>
                <w:lang w:val="en-ZA"/>
              </w:rPr>
              <w:t xml:space="preserve">).  Mother reported finding videos of a sexual nature (pornographic) on her child’s mobile phone. </w:t>
            </w:r>
            <w:r>
              <w:rPr>
                <w:rFonts w:eastAsia="Times New Roman" w:cs="Times New Roman"/>
                <w:iCs/>
                <w:color w:val="000000"/>
                <w:szCs w:val="22"/>
                <w:lang w:val="en-ZA"/>
              </w:rPr>
              <w:t>Showed images of c</w:t>
            </w:r>
            <w:r w:rsidRPr="00A056C1">
              <w:rPr>
                <w:rFonts w:eastAsia="Times New Roman" w:cs="Times New Roman"/>
                <w:iCs/>
                <w:color w:val="000000"/>
                <w:szCs w:val="22"/>
                <w:lang w:val="en-ZA"/>
              </w:rPr>
              <w:t>hild being sexually abused by his cousins and siblings. Mom went str</w:t>
            </w:r>
            <w:r>
              <w:rPr>
                <w:rFonts w:eastAsia="Times New Roman" w:cs="Times New Roman"/>
                <w:iCs/>
                <w:color w:val="000000"/>
                <w:szCs w:val="22"/>
                <w:lang w:val="en-ZA"/>
              </w:rPr>
              <w:t>aight</w:t>
            </w:r>
            <w:r w:rsidRPr="00A056C1">
              <w:rPr>
                <w:rFonts w:eastAsia="Times New Roman" w:cs="Times New Roman"/>
                <w:iCs/>
                <w:color w:val="000000"/>
                <w:szCs w:val="22"/>
                <w:lang w:val="en-ZA"/>
              </w:rPr>
              <w:t xml:space="preserve"> to Future Palestine to report the incident and Future Palestine referred her to the FC. </w:t>
            </w:r>
          </w:p>
          <w:p w:rsidR="00D738B4" w:rsidRPr="00A056C1" w:rsidRDefault="00D738B4" w:rsidP="00C72FF0">
            <w:pPr>
              <w:pStyle w:val="ListParagraph"/>
              <w:numPr>
                <w:ilvl w:val="0"/>
                <w:numId w:val="118"/>
              </w:numPr>
              <w:rPr>
                <w:rFonts w:eastAsia="Times New Roman" w:cs="Times New Roman"/>
                <w:iCs/>
                <w:color w:val="000000"/>
                <w:szCs w:val="22"/>
                <w:lang w:val="en-ZA"/>
              </w:rPr>
            </w:pPr>
            <w:r w:rsidRPr="00A056C1">
              <w:rPr>
                <w:rFonts w:eastAsia="Times New Roman" w:cs="Times New Roman"/>
                <w:iCs/>
                <w:color w:val="000000"/>
                <w:szCs w:val="22"/>
                <w:lang w:val="en-ZA"/>
              </w:rPr>
              <w:t xml:space="preserve">When the CM heard this was a sexual abuse case she </w:t>
            </w:r>
            <w:r>
              <w:rPr>
                <w:rFonts w:eastAsia="Times New Roman" w:cs="Times New Roman"/>
                <w:iCs/>
                <w:color w:val="000000"/>
                <w:szCs w:val="22"/>
                <w:lang w:val="en-ZA"/>
              </w:rPr>
              <w:t>transferred it immediately to MoSD</w:t>
            </w:r>
            <w:r w:rsidRPr="00A056C1">
              <w:rPr>
                <w:rFonts w:eastAsia="Times New Roman" w:cs="Times New Roman"/>
                <w:iCs/>
                <w:color w:val="000000"/>
                <w:szCs w:val="22"/>
                <w:lang w:val="en-ZA"/>
              </w:rPr>
              <w:t>. Sent info</w:t>
            </w:r>
            <w:r>
              <w:rPr>
                <w:rFonts w:eastAsia="Times New Roman" w:cs="Times New Roman"/>
                <w:iCs/>
                <w:color w:val="000000"/>
                <w:szCs w:val="22"/>
                <w:lang w:val="en-ZA"/>
              </w:rPr>
              <w:t>rmation</w:t>
            </w:r>
            <w:r w:rsidRPr="00A056C1">
              <w:rPr>
                <w:rFonts w:eastAsia="Times New Roman" w:cs="Times New Roman"/>
                <w:iCs/>
                <w:color w:val="000000"/>
                <w:szCs w:val="22"/>
                <w:lang w:val="en-ZA"/>
              </w:rPr>
              <w:t xml:space="preserve"> electronically </w:t>
            </w:r>
            <w:r>
              <w:rPr>
                <w:rFonts w:eastAsia="Times New Roman" w:cs="Times New Roman"/>
                <w:iCs/>
                <w:color w:val="000000"/>
                <w:szCs w:val="22"/>
                <w:lang w:val="en-ZA"/>
              </w:rPr>
              <w:t>to her supervisor who sent to MoSD</w:t>
            </w:r>
            <w:r w:rsidRPr="00A056C1">
              <w:rPr>
                <w:rFonts w:eastAsia="Times New Roman" w:cs="Times New Roman"/>
                <w:iCs/>
                <w:color w:val="000000"/>
                <w:szCs w:val="22"/>
                <w:lang w:val="en-ZA"/>
              </w:rPr>
              <w:t>. The nex</w:t>
            </w:r>
            <w:r>
              <w:rPr>
                <w:rFonts w:eastAsia="Times New Roman" w:cs="Times New Roman"/>
                <w:iCs/>
                <w:color w:val="000000"/>
                <w:szCs w:val="22"/>
                <w:lang w:val="en-ZA"/>
              </w:rPr>
              <w:t>t day she got a call from the MoSD</w:t>
            </w:r>
            <w:r w:rsidRPr="00A056C1">
              <w:rPr>
                <w:rFonts w:eastAsia="Times New Roman" w:cs="Times New Roman"/>
                <w:iCs/>
                <w:color w:val="000000"/>
                <w:szCs w:val="22"/>
                <w:lang w:val="en-ZA"/>
              </w:rPr>
              <w:t xml:space="preserve"> C</w:t>
            </w:r>
            <w:r>
              <w:rPr>
                <w:rFonts w:eastAsia="Times New Roman" w:cs="Times New Roman"/>
                <w:iCs/>
                <w:color w:val="000000"/>
                <w:szCs w:val="22"/>
                <w:lang w:val="en-ZA"/>
              </w:rPr>
              <w:t xml:space="preserve">hild Protection Couselor </w:t>
            </w:r>
            <w:r w:rsidRPr="00A056C1">
              <w:rPr>
                <w:rFonts w:eastAsia="Times New Roman" w:cs="Times New Roman"/>
                <w:iCs/>
                <w:color w:val="000000"/>
                <w:szCs w:val="22"/>
                <w:lang w:val="en-ZA"/>
              </w:rPr>
              <w:t xml:space="preserve">for specific information on the child. </w:t>
            </w:r>
            <w:r>
              <w:rPr>
                <w:rFonts w:eastAsia="Times New Roman" w:cs="Times New Roman"/>
                <w:iCs/>
                <w:color w:val="000000"/>
                <w:szCs w:val="22"/>
                <w:lang w:val="en-ZA"/>
              </w:rPr>
              <w:t>CM did not get any feedback on the case. Had never had any feedback from MoSD</w:t>
            </w:r>
            <w:r w:rsidRPr="00A056C1">
              <w:rPr>
                <w:rFonts w:eastAsia="Times New Roman" w:cs="Times New Roman"/>
                <w:iCs/>
                <w:color w:val="000000"/>
                <w:szCs w:val="22"/>
                <w:lang w:val="en-ZA"/>
              </w:rPr>
              <w:t xml:space="preserve"> on any of the transferred cases. </w:t>
            </w: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Case closure: </w:t>
            </w:r>
          </w:p>
          <w:p w:rsidR="00D738B4" w:rsidRPr="00A056C1" w:rsidRDefault="00D738B4" w:rsidP="00C72FF0">
            <w:pPr>
              <w:pStyle w:val="ListParagraph"/>
              <w:numPr>
                <w:ilvl w:val="0"/>
                <w:numId w:val="119"/>
              </w:numPr>
              <w:rPr>
                <w:rFonts w:eastAsia="Times New Roman" w:cs="Times New Roman"/>
                <w:iCs/>
                <w:color w:val="000000"/>
                <w:szCs w:val="22"/>
                <w:lang w:val="en-ZA"/>
              </w:rPr>
            </w:pPr>
            <w:r w:rsidRPr="00A056C1">
              <w:rPr>
                <w:rFonts w:eastAsia="Times New Roman" w:cs="Times New Roman"/>
                <w:iCs/>
                <w:color w:val="000000"/>
                <w:szCs w:val="22"/>
                <w:lang w:val="en-ZA"/>
              </w:rPr>
              <w:t>Ca</w:t>
            </w:r>
            <w:r>
              <w:rPr>
                <w:rFonts w:eastAsia="Times New Roman" w:cs="Times New Roman"/>
                <w:iCs/>
                <w:color w:val="000000"/>
                <w:szCs w:val="22"/>
                <w:lang w:val="en-ZA"/>
              </w:rPr>
              <w:t>se closed when transferred to MoSD</w:t>
            </w:r>
            <w:r w:rsidRPr="00A056C1">
              <w:rPr>
                <w:rFonts w:eastAsia="Times New Roman" w:cs="Times New Roman"/>
                <w:iCs/>
                <w:color w:val="000000"/>
                <w:szCs w:val="22"/>
                <w:lang w:val="en-ZA"/>
              </w:rPr>
              <w:t xml:space="preserve">. </w:t>
            </w:r>
          </w:p>
          <w:p w:rsidR="00D738B4" w:rsidRPr="00034C18" w:rsidRDefault="00D738B4" w:rsidP="009222A8">
            <w:pPr>
              <w:rPr>
                <w:rFonts w:eastAsia="Times New Roman" w:cs="Times New Roman"/>
                <w:iCs/>
                <w:color w:val="000000"/>
                <w:szCs w:val="22"/>
                <w:lang w:val="en-ZA"/>
              </w:rPr>
            </w:pPr>
          </w:p>
          <w:p w:rsidR="00D738B4"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 xml:space="preserve">Reflection: </w:t>
            </w:r>
          </w:p>
          <w:p w:rsidR="00D738B4" w:rsidRDefault="00D738B4" w:rsidP="00C72FF0">
            <w:pPr>
              <w:pStyle w:val="ListParagraph"/>
              <w:numPr>
                <w:ilvl w:val="0"/>
                <w:numId w:val="21"/>
              </w:numPr>
              <w:rPr>
                <w:rFonts w:eastAsia="Times New Roman" w:cs="Times New Roman"/>
                <w:iCs/>
                <w:color w:val="000000"/>
                <w:szCs w:val="22"/>
                <w:lang w:val="en-ZA"/>
              </w:rPr>
            </w:pPr>
            <w:r w:rsidRPr="00A056C1">
              <w:rPr>
                <w:rFonts w:eastAsia="Times New Roman" w:cs="Times New Roman"/>
                <w:i/>
                <w:iCs/>
                <w:color w:val="000000"/>
                <w:szCs w:val="22"/>
                <w:lang w:val="en-ZA"/>
              </w:rPr>
              <w:t>Could the FC have provided a service to the family as part of the CM team?</w:t>
            </w:r>
            <w:r w:rsidRPr="00A056C1">
              <w:rPr>
                <w:rFonts w:eastAsia="Times New Roman" w:cs="Times New Roman"/>
                <w:iCs/>
                <w:color w:val="000000"/>
                <w:szCs w:val="22"/>
                <w:lang w:val="en-ZA"/>
              </w:rPr>
              <w:t xml:space="preserve"> CM wasn’t sure, didn’t know. </w:t>
            </w:r>
          </w:p>
          <w:p w:rsidR="00D738B4" w:rsidRPr="00A056C1" w:rsidRDefault="00D738B4" w:rsidP="00C72FF0">
            <w:pPr>
              <w:pStyle w:val="ListParagraph"/>
              <w:numPr>
                <w:ilvl w:val="0"/>
                <w:numId w:val="21"/>
              </w:numPr>
              <w:rPr>
                <w:rFonts w:eastAsia="Times New Roman" w:cs="Times New Roman"/>
                <w:iCs/>
                <w:color w:val="000000"/>
                <w:szCs w:val="22"/>
                <w:lang w:val="en-ZA"/>
              </w:rPr>
            </w:pPr>
            <w:r w:rsidRPr="00A056C1">
              <w:rPr>
                <w:rFonts w:eastAsia="Times New Roman" w:cs="Times New Roman"/>
                <w:i/>
                <w:iCs/>
                <w:color w:val="000000"/>
                <w:szCs w:val="22"/>
                <w:lang w:val="en-ZA"/>
              </w:rPr>
              <w:lastRenderedPageBreak/>
              <w:t>Would it have helped the mom to have awareness sessions?</w:t>
            </w:r>
            <w:r w:rsidRPr="00A056C1">
              <w:rPr>
                <w:rFonts w:eastAsia="Times New Roman" w:cs="Times New Roman"/>
                <w:iCs/>
                <w:color w:val="000000"/>
                <w:szCs w:val="22"/>
                <w:lang w:val="en-ZA"/>
              </w:rPr>
              <w:t xml:space="preserve"> CM said yes, because the services offered by the FC are d</w:t>
            </w:r>
            <w:r>
              <w:rPr>
                <w:rFonts w:eastAsia="Times New Roman" w:cs="Times New Roman"/>
                <w:iCs/>
                <w:color w:val="000000"/>
                <w:szCs w:val="22"/>
                <w:lang w:val="en-ZA"/>
              </w:rPr>
              <w:t>ifferent to those provided by MoSD</w:t>
            </w:r>
            <w:r w:rsidRPr="00A056C1">
              <w:rPr>
                <w:rFonts w:eastAsia="Times New Roman" w:cs="Times New Roman"/>
                <w:iCs/>
                <w:color w:val="000000"/>
                <w:szCs w:val="22"/>
                <w:lang w:val="en-ZA"/>
              </w:rPr>
              <w:t>. The FC CM focus entirely on the chil</w:t>
            </w:r>
            <w:r>
              <w:rPr>
                <w:rFonts w:eastAsia="Times New Roman" w:cs="Times New Roman"/>
                <w:iCs/>
                <w:color w:val="000000"/>
                <w:szCs w:val="22"/>
                <w:lang w:val="en-ZA"/>
              </w:rPr>
              <w:t>d and family (welfare), while MOSD</w:t>
            </w:r>
            <w:r w:rsidRPr="00A056C1">
              <w:rPr>
                <w:rFonts w:eastAsia="Times New Roman" w:cs="Times New Roman"/>
                <w:iCs/>
                <w:color w:val="000000"/>
                <w:szCs w:val="22"/>
                <w:lang w:val="en-ZA"/>
              </w:rPr>
              <w:t xml:space="preserve"> CMs also works with other cases including divorce, financial support. </w:t>
            </w:r>
          </w:p>
        </w:tc>
      </w:tr>
      <w:tr w:rsidR="00D738B4" w:rsidRPr="00034C18" w:rsidTr="009222A8">
        <w:trPr>
          <w:trHeight w:val="1084"/>
        </w:trPr>
        <w:tc>
          <w:tcPr>
            <w:tcW w:w="299" w:type="dxa"/>
            <w:shd w:val="clear" w:color="auto" w:fill="auto"/>
          </w:tcPr>
          <w:p w:rsidR="00D738B4" w:rsidRPr="00034C18" w:rsidRDefault="00D738B4" w:rsidP="009222A8">
            <w:pPr>
              <w:jc w:val="right"/>
              <w:rPr>
                <w:rFonts w:eastAsia="Times New Roman" w:cs="Times New Roman"/>
                <w:color w:val="000000"/>
                <w:szCs w:val="22"/>
                <w:lang w:val="en-ZA"/>
              </w:rPr>
            </w:pPr>
            <w:r w:rsidRPr="00034C18">
              <w:rPr>
                <w:rFonts w:eastAsia="Times New Roman" w:cs="Times New Roman"/>
                <w:color w:val="000000"/>
                <w:szCs w:val="22"/>
                <w:lang w:val="en-ZA"/>
              </w:rPr>
              <w:lastRenderedPageBreak/>
              <w:t>6</w:t>
            </w:r>
          </w:p>
        </w:tc>
        <w:tc>
          <w:tcPr>
            <w:tcW w:w="992" w:type="dxa"/>
            <w:shd w:val="clear" w:color="auto" w:fill="auto"/>
          </w:tcPr>
          <w:p w:rsidR="00D738B4"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F</w:t>
            </w:r>
            <w:r>
              <w:rPr>
                <w:rFonts w:eastAsia="Times New Roman" w:cs="Times New Roman"/>
                <w:color w:val="000000"/>
                <w:szCs w:val="22"/>
                <w:lang w:val="en-ZA"/>
              </w:rPr>
              <w:t xml:space="preserve">emale </w:t>
            </w:r>
          </w:p>
          <w:p w:rsidR="00D738B4" w:rsidRDefault="00D738B4" w:rsidP="009222A8">
            <w:pPr>
              <w:rPr>
                <w:rFonts w:eastAsia="Times New Roman" w:cs="Times New Roman"/>
                <w:color w:val="000000"/>
                <w:szCs w:val="22"/>
                <w:lang w:val="en-ZA"/>
              </w:rPr>
            </w:pPr>
          </w:p>
          <w:p w:rsidR="00D738B4" w:rsidRPr="00034C18" w:rsidRDefault="00D738B4" w:rsidP="009222A8">
            <w:pPr>
              <w:rPr>
                <w:rFonts w:eastAsia="Times New Roman" w:cs="Times New Roman"/>
                <w:color w:val="000000"/>
                <w:szCs w:val="22"/>
                <w:lang w:val="en-ZA"/>
              </w:rPr>
            </w:pPr>
            <w:r>
              <w:rPr>
                <w:rFonts w:eastAsia="Times New Roman" w:cs="Times New Roman"/>
                <w:color w:val="000000"/>
                <w:szCs w:val="22"/>
                <w:lang w:val="en-ZA"/>
              </w:rPr>
              <w:t xml:space="preserve">BA Social Work </w:t>
            </w:r>
          </w:p>
        </w:tc>
        <w:tc>
          <w:tcPr>
            <w:tcW w:w="992" w:type="dxa"/>
            <w:shd w:val="clear" w:color="auto" w:fill="auto"/>
          </w:tcPr>
          <w:p w:rsidR="00D738B4" w:rsidRPr="00034C18"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 xml:space="preserve">Ma’an </w:t>
            </w:r>
          </w:p>
        </w:tc>
        <w:tc>
          <w:tcPr>
            <w:tcW w:w="12616" w:type="dxa"/>
          </w:tcPr>
          <w:p w:rsidR="00D738B4" w:rsidRPr="00034C18" w:rsidRDefault="00D738B4" w:rsidP="009222A8">
            <w:pPr>
              <w:rPr>
                <w:rFonts w:eastAsia="Times New Roman" w:cs="Times New Roman"/>
                <w:iCs/>
                <w:color w:val="000000"/>
                <w:szCs w:val="22"/>
                <w:lang w:val="en-ZA"/>
              </w:rPr>
            </w:pPr>
            <w:r>
              <w:rPr>
                <w:rFonts w:eastAsia="Times New Roman" w:cs="Times New Roman"/>
                <w:iCs/>
                <w:color w:val="000000"/>
                <w:szCs w:val="22"/>
                <w:lang w:val="en-ZA"/>
              </w:rPr>
              <w:t xml:space="preserve">CM has transferred 3 cases to MOSD since 2014.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Case identification</w:t>
            </w:r>
            <w:r>
              <w:rPr>
                <w:rFonts w:eastAsia="Times New Roman" w:cs="Times New Roman"/>
                <w:i/>
                <w:iCs/>
                <w:color w:val="000000"/>
                <w:szCs w:val="22"/>
                <w:lang w:val="en-ZA"/>
              </w:rPr>
              <w:t>/referral</w:t>
            </w:r>
            <w:r w:rsidRPr="00034C18">
              <w:rPr>
                <w:rFonts w:eastAsia="Times New Roman" w:cs="Times New Roman"/>
                <w:i/>
                <w:iCs/>
                <w:color w:val="000000"/>
                <w:szCs w:val="22"/>
                <w:lang w:val="en-ZA"/>
              </w:rPr>
              <w:t xml:space="preserve">: </w:t>
            </w:r>
          </w:p>
          <w:p w:rsidR="00D738B4" w:rsidRPr="0064194E" w:rsidRDefault="00D738B4" w:rsidP="00C72FF0">
            <w:pPr>
              <w:pStyle w:val="ListParagraph"/>
              <w:numPr>
                <w:ilvl w:val="0"/>
                <w:numId w:val="116"/>
              </w:numPr>
              <w:rPr>
                <w:rFonts w:eastAsia="Times New Roman" w:cs="Times New Roman"/>
                <w:iCs/>
                <w:color w:val="000000"/>
                <w:szCs w:val="22"/>
                <w:lang w:val="en-ZA"/>
              </w:rPr>
            </w:pPr>
            <w:r w:rsidRPr="0064194E">
              <w:rPr>
                <w:rFonts w:eastAsia="Times New Roman" w:cs="Times New Roman"/>
                <w:iCs/>
                <w:color w:val="000000"/>
                <w:szCs w:val="22"/>
                <w:lang w:val="en-ZA"/>
              </w:rPr>
              <w:t xml:space="preserve">September 2017 </w:t>
            </w:r>
          </w:p>
          <w:p w:rsidR="00D738B4" w:rsidRDefault="00D738B4" w:rsidP="00C72FF0">
            <w:pPr>
              <w:pStyle w:val="ListParagraph"/>
              <w:numPr>
                <w:ilvl w:val="0"/>
                <w:numId w:val="116"/>
              </w:numPr>
              <w:rPr>
                <w:rFonts w:eastAsia="Times New Roman" w:cs="Times New Roman"/>
                <w:iCs/>
                <w:color w:val="000000"/>
                <w:szCs w:val="22"/>
                <w:lang w:val="en-ZA"/>
              </w:rPr>
            </w:pPr>
            <w:r w:rsidRPr="0064194E">
              <w:rPr>
                <w:rFonts w:eastAsia="Times New Roman" w:cs="Times New Roman"/>
                <w:iCs/>
                <w:color w:val="000000"/>
                <w:szCs w:val="22"/>
                <w:lang w:val="en-ZA"/>
              </w:rPr>
              <w:t xml:space="preserve">Mom came to see the CM by herself. Some people in the community had told her that the CM could help her. </w:t>
            </w:r>
            <w:r>
              <w:rPr>
                <w:rFonts w:eastAsia="Times New Roman" w:cs="Times New Roman"/>
                <w:iCs/>
                <w:color w:val="000000"/>
                <w:szCs w:val="22"/>
                <w:lang w:val="en-ZA"/>
              </w:rPr>
              <w:t xml:space="preserve">Told CM her </w:t>
            </w:r>
            <w:r w:rsidRPr="0064194E">
              <w:rPr>
                <w:rFonts w:eastAsia="Times New Roman" w:cs="Times New Roman"/>
                <w:iCs/>
                <w:color w:val="000000"/>
                <w:szCs w:val="22"/>
                <w:lang w:val="en-ZA"/>
              </w:rPr>
              <w:t xml:space="preserve">14 year old son </w:t>
            </w:r>
            <w:r>
              <w:rPr>
                <w:rFonts w:eastAsia="Times New Roman" w:cs="Times New Roman"/>
                <w:iCs/>
                <w:color w:val="000000"/>
                <w:szCs w:val="22"/>
                <w:lang w:val="en-ZA"/>
              </w:rPr>
              <w:t xml:space="preserve">was </w:t>
            </w:r>
            <w:r w:rsidRPr="0064194E">
              <w:rPr>
                <w:rFonts w:eastAsia="Times New Roman" w:cs="Times New Roman"/>
                <w:iCs/>
                <w:color w:val="000000"/>
                <w:szCs w:val="22"/>
                <w:lang w:val="en-ZA"/>
              </w:rPr>
              <w:t>being physically abused by his father. Father beat the child aggressively, tied him to be bed and used an</w:t>
            </w:r>
            <w:r>
              <w:rPr>
                <w:rFonts w:eastAsia="Times New Roman" w:cs="Times New Roman"/>
                <w:iCs/>
                <w:color w:val="000000"/>
                <w:szCs w:val="22"/>
                <w:lang w:val="en-ZA"/>
              </w:rPr>
              <w:t xml:space="preserve"> electricity cable to beat him.</w:t>
            </w:r>
          </w:p>
          <w:p w:rsidR="00D738B4" w:rsidRDefault="00D738B4" w:rsidP="00C72FF0">
            <w:pPr>
              <w:pStyle w:val="ListParagraph"/>
              <w:numPr>
                <w:ilvl w:val="0"/>
                <w:numId w:val="116"/>
              </w:numPr>
              <w:rPr>
                <w:rFonts w:eastAsia="Times New Roman" w:cs="Times New Roman"/>
                <w:iCs/>
                <w:color w:val="000000"/>
                <w:szCs w:val="22"/>
                <w:lang w:val="en-ZA"/>
              </w:rPr>
            </w:pPr>
            <w:r w:rsidRPr="0064194E">
              <w:rPr>
                <w:rFonts w:eastAsia="Times New Roman" w:cs="Times New Roman"/>
                <w:iCs/>
                <w:color w:val="000000"/>
                <w:szCs w:val="22"/>
                <w:lang w:val="en-ZA"/>
              </w:rPr>
              <w:t xml:space="preserve">Immediately the CM left the FC and went with the mom to the home. CM was concerned for the child’s safety, </w:t>
            </w:r>
            <w:r>
              <w:rPr>
                <w:rFonts w:eastAsia="Times New Roman" w:cs="Times New Roman"/>
                <w:iCs/>
                <w:color w:val="000000"/>
                <w:szCs w:val="22"/>
                <w:lang w:val="en-ZA"/>
              </w:rPr>
              <w:t>“</w:t>
            </w:r>
            <w:r w:rsidRPr="0064194E">
              <w:rPr>
                <w:rFonts w:eastAsia="Times New Roman" w:cs="Times New Roman"/>
                <w:iCs/>
                <w:color w:val="000000"/>
                <w:szCs w:val="22"/>
                <w:lang w:val="en-ZA"/>
              </w:rPr>
              <w:t>he could lose his life in this way</w:t>
            </w:r>
            <w:r>
              <w:rPr>
                <w:rFonts w:eastAsia="Times New Roman" w:cs="Times New Roman"/>
                <w:iCs/>
                <w:color w:val="000000"/>
                <w:szCs w:val="22"/>
                <w:lang w:val="en-ZA"/>
              </w:rPr>
              <w:t>”</w:t>
            </w:r>
            <w:r w:rsidRPr="0064194E">
              <w:rPr>
                <w:rFonts w:eastAsia="Times New Roman" w:cs="Times New Roman"/>
                <w:iCs/>
                <w:color w:val="000000"/>
                <w:szCs w:val="22"/>
                <w:lang w:val="en-ZA"/>
              </w:rPr>
              <w:t xml:space="preserve">. </w:t>
            </w:r>
          </w:p>
          <w:p w:rsidR="00D738B4" w:rsidRDefault="00D738B4" w:rsidP="00C72FF0">
            <w:pPr>
              <w:pStyle w:val="ListParagraph"/>
              <w:numPr>
                <w:ilvl w:val="0"/>
                <w:numId w:val="116"/>
              </w:numPr>
              <w:rPr>
                <w:rFonts w:eastAsia="Times New Roman" w:cs="Times New Roman"/>
                <w:iCs/>
                <w:color w:val="000000"/>
                <w:szCs w:val="22"/>
                <w:lang w:val="en-ZA"/>
              </w:rPr>
            </w:pPr>
            <w:r w:rsidRPr="0064194E">
              <w:rPr>
                <w:rFonts w:eastAsia="Times New Roman" w:cs="Times New Roman"/>
                <w:iCs/>
                <w:color w:val="000000"/>
                <w:szCs w:val="22"/>
                <w:lang w:val="en-ZA"/>
              </w:rPr>
              <w:t xml:space="preserve">Father was not in the house, but the boy was. Father is addicted to drugs, he </w:t>
            </w:r>
            <w:r>
              <w:rPr>
                <w:rFonts w:eastAsia="Times New Roman" w:cs="Times New Roman"/>
                <w:iCs/>
                <w:color w:val="000000"/>
                <w:szCs w:val="22"/>
                <w:lang w:val="en-ZA"/>
              </w:rPr>
              <w:t>had gone to get</w:t>
            </w:r>
            <w:r w:rsidRPr="0064194E">
              <w:rPr>
                <w:rFonts w:eastAsia="Times New Roman" w:cs="Times New Roman"/>
                <w:iCs/>
                <w:color w:val="000000"/>
                <w:szCs w:val="22"/>
                <w:lang w:val="en-ZA"/>
              </w:rPr>
              <w:t xml:space="preserve"> drugs. When the child saw the CM he started to cry as he thought she had come to take him away (seemed li</w:t>
            </w:r>
            <w:r>
              <w:rPr>
                <w:rFonts w:eastAsia="Times New Roman" w:cs="Times New Roman"/>
                <w:iCs/>
                <w:color w:val="000000"/>
                <w:szCs w:val="22"/>
                <w:lang w:val="en-ZA"/>
              </w:rPr>
              <w:t>ke they were tears of relief). Child s</w:t>
            </w:r>
            <w:r w:rsidRPr="0064194E">
              <w:rPr>
                <w:rFonts w:eastAsia="Times New Roman" w:cs="Times New Roman"/>
                <w:iCs/>
                <w:color w:val="000000"/>
                <w:szCs w:val="22"/>
                <w:lang w:val="en-ZA"/>
              </w:rPr>
              <w:t xml:space="preserve">howed </w:t>
            </w:r>
            <w:r>
              <w:rPr>
                <w:rFonts w:eastAsia="Times New Roman" w:cs="Times New Roman"/>
                <w:iCs/>
                <w:color w:val="000000"/>
                <w:szCs w:val="22"/>
                <w:lang w:val="en-ZA"/>
              </w:rPr>
              <w:t>CM</w:t>
            </w:r>
            <w:r w:rsidRPr="0064194E">
              <w:rPr>
                <w:rFonts w:eastAsia="Times New Roman" w:cs="Times New Roman"/>
                <w:iCs/>
                <w:color w:val="000000"/>
                <w:szCs w:val="22"/>
                <w:lang w:val="en-ZA"/>
              </w:rPr>
              <w:t xml:space="preserve"> his scars. Said </w:t>
            </w:r>
            <w:r>
              <w:rPr>
                <w:rFonts w:eastAsia="Times New Roman" w:cs="Times New Roman"/>
                <w:iCs/>
                <w:color w:val="000000"/>
                <w:szCs w:val="22"/>
                <w:lang w:val="en-ZA"/>
              </w:rPr>
              <w:t>“</w:t>
            </w:r>
            <w:r w:rsidRPr="0064194E">
              <w:rPr>
                <w:rFonts w:eastAsia="Times New Roman" w:cs="Times New Roman"/>
                <w:iCs/>
                <w:color w:val="000000"/>
                <w:szCs w:val="22"/>
                <w:lang w:val="en-ZA"/>
              </w:rPr>
              <w:t>if my father continues beating me I will commit suicide or I will run away from home</w:t>
            </w:r>
            <w:r>
              <w:rPr>
                <w:rFonts w:eastAsia="Times New Roman" w:cs="Times New Roman"/>
                <w:iCs/>
                <w:color w:val="000000"/>
                <w:szCs w:val="22"/>
                <w:lang w:val="en-ZA"/>
              </w:rPr>
              <w:t>”</w:t>
            </w:r>
            <w:r w:rsidRPr="0064194E">
              <w:rPr>
                <w:rFonts w:eastAsia="Times New Roman" w:cs="Times New Roman"/>
                <w:iCs/>
                <w:color w:val="000000"/>
                <w:szCs w:val="22"/>
                <w:lang w:val="en-ZA"/>
              </w:rPr>
              <w:t xml:space="preserve">. CM asked if he would like </w:t>
            </w:r>
            <w:r>
              <w:rPr>
                <w:rFonts w:eastAsia="Times New Roman" w:cs="Times New Roman"/>
                <w:iCs/>
                <w:color w:val="000000"/>
                <w:szCs w:val="22"/>
                <w:lang w:val="en-ZA"/>
              </w:rPr>
              <w:t xml:space="preserve">her </w:t>
            </w:r>
            <w:r w:rsidRPr="0064194E">
              <w:rPr>
                <w:rFonts w:eastAsia="Times New Roman" w:cs="Times New Roman"/>
                <w:iCs/>
                <w:color w:val="000000"/>
                <w:szCs w:val="22"/>
                <w:lang w:val="en-ZA"/>
              </w:rPr>
              <w:t>help to protect him and he said yes. Mom said husband also beat her and her two daughters. If she tried to protect her children he would beat her even more aggressively. CM said she could only hel</w:t>
            </w:r>
            <w:r>
              <w:rPr>
                <w:rFonts w:eastAsia="Times New Roman" w:cs="Times New Roman"/>
                <w:iCs/>
                <w:color w:val="000000"/>
                <w:szCs w:val="22"/>
                <w:lang w:val="en-ZA"/>
              </w:rPr>
              <w:t>p by transferring the case to MOSD</w:t>
            </w:r>
            <w:r w:rsidRPr="0064194E">
              <w:rPr>
                <w:rFonts w:eastAsia="Times New Roman" w:cs="Times New Roman"/>
                <w:iCs/>
                <w:color w:val="000000"/>
                <w:szCs w:val="22"/>
                <w:lang w:val="en-ZA"/>
              </w:rPr>
              <w:t xml:space="preserve"> as the FC can’t de</w:t>
            </w:r>
            <w:r>
              <w:rPr>
                <w:rFonts w:eastAsia="Times New Roman" w:cs="Times New Roman"/>
                <w:iCs/>
                <w:color w:val="000000"/>
                <w:szCs w:val="22"/>
                <w:lang w:val="en-ZA"/>
              </w:rPr>
              <w:t>a</w:t>
            </w:r>
            <w:r w:rsidRPr="0064194E">
              <w:rPr>
                <w:rFonts w:eastAsia="Times New Roman" w:cs="Times New Roman"/>
                <w:iCs/>
                <w:color w:val="000000"/>
                <w:szCs w:val="22"/>
                <w:lang w:val="en-ZA"/>
              </w:rPr>
              <w:t xml:space="preserve">l with these kinds of cases. </w:t>
            </w:r>
          </w:p>
          <w:p w:rsidR="00D738B4" w:rsidRDefault="00D738B4" w:rsidP="00C72FF0">
            <w:pPr>
              <w:pStyle w:val="ListParagraph"/>
              <w:numPr>
                <w:ilvl w:val="0"/>
                <w:numId w:val="116"/>
              </w:numPr>
              <w:rPr>
                <w:rFonts w:eastAsia="Times New Roman" w:cs="Times New Roman"/>
                <w:iCs/>
                <w:color w:val="000000"/>
                <w:szCs w:val="22"/>
                <w:lang w:val="en-ZA"/>
              </w:rPr>
            </w:pPr>
            <w:r w:rsidRPr="0064194E">
              <w:rPr>
                <w:rFonts w:eastAsia="Times New Roman" w:cs="Times New Roman"/>
                <w:iCs/>
                <w:color w:val="000000"/>
                <w:szCs w:val="22"/>
                <w:lang w:val="en-ZA"/>
              </w:rPr>
              <w:t xml:space="preserve">CM called her supervisor and emailed him (electronic transfer) </w:t>
            </w:r>
            <w:r>
              <w:rPr>
                <w:rFonts w:eastAsia="Times New Roman" w:cs="Times New Roman"/>
                <w:iCs/>
                <w:color w:val="000000"/>
                <w:szCs w:val="22"/>
                <w:lang w:val="en-ZA"/>
              </w:rPr>
              <w:t>the details of the case. MOSD</w:t>
            </w:r>
            <w:r w:rsidRPr="0064194E">
              <w:rPr>
                <w:rFonts w:eastAsia="Times New Roman" w:cs="Times New Roman"/>
                <w:iCs/>
                <w:color w:val="000000"/>
                <w:szCs w:val="22"/>
                <w:lang w:val="en-ZA"/>
              </w:rPr>
              <w:t xml:space="preserve"> </w:t>
            </w:r>
            <w:r>
              <w:rPr>
                <w:rFonts w:eastAsia="Times New Roman" w:cs="Times New Roman"/>
                <w:iCs/>
                <w:color w:val="000000"/>
                <w:szCs w:val="22"/>
                <w:lang w:val="en-ZA"/>
              </w:rPr>
              <w:t xml:space="preserve">Child Protection Counselor </w:t>
            </w:r>
            <w:r w:rsidRPr="0064194E">
              <w:rPr>
                <w:rFonts w:eastAsia="Times New Roman" w:cs="Times New Roman"/>
                <w:iCs/>
                <w:color w:val="000000"/>
                <w:szCs w:val="22"/>
                <w:lang w:val="en-ZA"/>
              </w:rPr>
              <w:t>called her the next day fo</w:t>
            </w:r>
            <w:r>
              <w:rPr>
                <w:rFonts w:eastAsia="Times New Roman" w:cs="Times New Roman"/>
                <w:iCs/>
                <w:color w:val="000000"/>
                <w:szCs w:val="22"/>
                <w:lang w:val="en-ZA"/>
              </w:rPr>
              <w:t>r the information. CM went to MOSD</w:t>
            </w:r>
            <w:r w:rsidRPr="0064194E">
              <w:rPr>
                <w:rFonts w:eastAsia="Times New Roman" w:cs="Times New Roman"/>
                <w:iCs/>
                <w:color w:val="000000"/>
                <w:szCs w:val="22"/>
                <w:lang w:val="en-ZA"/>
              </w:rPr>
              <w:t xml:space="preserve"> to provide the information as she wanted to be sure she gave all the details. She left all her other work to concentrate on this case as it was an urgent and difficult one. </w:t>
            </w:r>
          </w:p>
          <w:p w:rsidR="00D738B4" w:rsidRDefault="00D738B4" w:rsidP="009222A8">
            <w:pPr>
              <w:rPr>
                <w:rFonts w:eastAsia="Times New Roman" w:cs="Times New Roman"/>
                <w:iCs/>
                <w:color w:val="000000"/>
                <w:szCs w:val="22"/>
                <w:lang w:val="en-ZA"/>
              </w:rPr>
            </w:pPr>
          </w:p>
          <w:p w:rsidR="00D738B4" w:rsidRPr="004126C3" w:rsidRDefault="00D738B4" w:rsidP="009222A8">
            <w:pPr>
              <w:rPr>
                <w:rFonts w:eastAsia="Times New Roman" w:cs="Times New Roman"/>
                <w:i/>
                <w:iCs/>
                <w:color w:val="000000"/>
                <w:szCs w:val="22"/>
                <w:lang w:val="en-ZA"/>
              </w:rPr>
            </w:pPr>
            <w:r w:rsidRPr="004126C3">
              <w:rPr>
                <w:rFonts w:eastAsia="Times New Roman" w:cs="Times New Roman"/>
                <w:i/>
                <w:iCs/>
                <w:color w:val="000000"/>
                <w:szCs w:val="22"/>
                <w:lang w:val="en-ZA"/>
              </w:rPr>
              <w:t xml:space="preserve">Case closure: </w:t>
            </w:r>
          </w:p>
          <w:p w:rsidR="00D738B4" w:rsidRDefault="00D738B4" w:rsidP="00C72FF0">
            <w:pPr>
              <w:pStyle w:val="ListParagraph"/>
              <w:numPr>
                <w:ilvl w:val="0"/>
                <w:numId w:val="116"/>
              </w:numPr>
              <w:rPr>
                <w:rFonts w:eastAsia="Times New Roman" w:cs="Times New Roman"/>
                <w:iCs/>
                <w:color w:val="000000"/>
                <w:szCs w:val="22"/>
                <w:lang w:val="en-ZA"/>
              </w:rPr>
            </w:pPr>
            <w:r w:rsidRPr="0064194E">
              <w:rPr>
                <w:rFonts w:eastAsia="Times New Roman" w:cs="Times New Roman"/>
                <w:iCs/>
                <w:color w:val="000000"/>
                <w:szCs w:val="22"/>
                <w:lang w:val="en-ZA"/>
              </w:rPr>
              <w:t xml:space="preserve">When the case was transferred it was closed from </w:t>
            </w:r>
            <w:r>
              <w:rPr>
                <w:rFonts w:eastAsia="Times New Roman" w:cs="Times New Roman"/>
                <w:iCs/>
                <w:color w:val="000000"/>
                <w:szCs w:val="22"/>
                <w:lang w:val="en-ZA"/>
              </w:rPr>
              <w:t>the CM side but she followed up with MoSD</w:t>
            </w:r>
            <w:r w:rsidRPr="0064194E">
              <w:rPr>
                <w:rFonts w:eastAsia="Times New Roman" w:cs="Times New Roman"/>
                <w:iCs/>
                <w:color w:val="000000"/>
                <w:szCs w:val="22"/>
                <w:lang w:val="en-ZA"/>
              </w:rPr>
              <w:t xml:space="preserve"> for feedback on the case because she wanted to know if the child was safe</w:t>
            </w:r>
            <w:r>
              <w:rPr>
                <w:rFonts w:eastAsia="Times New Roman" w:cs="Times New Roman"/>
                <w:iCs/>
                <w:color w:val="000000"/>
                <w:szCs w:val="22"/>
                <w:lang w:val="en-ZA"/>
              </w:rPr>
              <w:t>. She got no feedback as “</w:t>
            </w:r>
            <w:r w:rsidRPr="001D0728">
              <w:rPr>
                <w:rFonts w:eastAsia="Times New Roman" w:cs="Times New Roman"/>
                <w:i/>
                <w:iCs/>
                <w:color w:val="000000"/>
                <w:szCs w:val="22"/>
                <w:lang w:val="en-ZA"/>
              </w:rPr>
              <w:t>MoSD won’t provide any information on these cases, they are more authorised to deal with them, they can call the police”</w:t>
            </w:r>
            <w:r w:rsidRPr="0064194E">
              <w:rPr>
                <w:rFonts w:eastAsia="Times New Roman" w:cs="Times New Roman"/>
                <w:iCs/>
                <w:color w:val="000000"/>
                <w:szCs w:val="22"/>
                <w:lang w:val="en-ZA"/>
              </w:rPr>
              <w:t xml:space="preserve">. She </w:t>
            </w:r>
            <w:r>
              <w:rPr>
                <w:rFonts w:eastAsia="Times New Roman" w:cs="Times New Roman"/>
                <w:iCs/>
                <w:color w:val="000000"/>
                <w:szCs w:val="22"/>
                <w:lang w:val="en-ZA"/>
              </w:rPr>
              <w:t xml:space="preserve">contacted the </w:t>
            </w:r>
            <w:r w:rsidRPr="0064194E">
              <w:rPr>
                <w:rFonts w:eastAsia="Times New Roman" w:cs="Times New Roman"/>
                <w:iCs/>
                <w:color w:val="000000"/>
                <w:szCs w:val="22"/>
                <w:lang w:val="en-ZA"/>
              </w:rPr>
              <w:t xml:space="preserve">mom </w:t>
            </w:r>
            <w:r>
              <w:rPr>
                <w:rFonts w:eastAsia="Times New Roman" w:cs="Times New Roman"/>
                <w:iCs/>
                <w:color w:val="000000"/>
                <w:szCs w:val="22"/>
                <w:lang w:val="en-ZA"/>
              </w:rPr>
              <w:t>and heard that that MoSD</w:t>
            </w:r>
            <w:r w:rsidRPr="0064194E">
              <w:rPr>
                <w:rFonts w:eastAsia="Times New Roman" w:cs="Times New Roman"/>
                <w:iCs/>
                <w:color w:val="000000"/>
                <w:szCs w:val="22"/>
                <w:lang w:val="en-ZA"/>
              </w:rPr>
              <w:t xml:space="preserve"> </w:t>
            </w:r>
            <w:r>
              <w:rPr>
                <w:rFonts w:eastAsia="Times New Roman" w:cs="Times New Roman"/>
                <w:iCs/>
                <w:color w:val="000000"/>
                <w:szCs w:val="22"/>
                <w:lang w:val="en-ZA"/>
              </w:rPr>
              <w:t xml:space="preserve">had </w:t>
            </w:r>
            <w:r w:rsidRPr="0064194E">
              <w:rPr>
                <w:rFonts w:eastAsia="Times New Roman" w:cs="Times New Roman"/>
                <w:iCs/>
                <w:color w:val="000000"/>
                <w:szCs w:val="22"/>
                <w:lang w:val="en-ZA"/>
              </w:rPr>
              <w:t xml:space="preserve">visited the family. </w:t>
            </w:r>
          </w:p>
          <w:p w:rsidR="00D738B4" w:rsidRPr="00437957" w:rsidRDefault="00D738B4" w:rsidP="00C72FF0">
            <w:pPr>
              <w:pStyle w:val="ListParagraph"/>
              <w:numPr>
                <w:ilvl w:val="0"/>
                <w:numId w:val="116"/>
              </w:numPr>
              <w:rPr>
                <w:rFonts w:eastAsia="Times New Roman" w:cs="Times New Roman"/>
                <w:iCs/>
                <w:color w:val="000000"/>
                <w:szCs w:val="22"/>
                <w:lang w:val="en-ZA"/>
              </w:rPr>
            </w:pPr>
            <w:r w:rsidRPr="00437957">
              <w:rPr>
                <w:rFonts w:eastAsia="Times New Roman" w:cs="Times New Roman"/>
                <w:iCs/>
                <w:color w:val="000000"/>
                <w:szCs w:val="22"/>
                <w:lang w:val="en-ZA"/>
              </w:rPr>
              <w:t xml:space="preserve">Later the CM invited the mom to attend </w:t>
            </w:r>
            <w:r>
              <w:rPr>
                <w:rFonts w:eastAsia="Times New Roman" w:cs="Times New Roman"/>
                <w:iCs/>
                <w:color w:val="000000"/>
                <w:szCs w:val="22"/>
                <w:lang w:val="en-ZA"/>
              </w:rPr>
              <w:t>awareness sessions at the FC (MoSD</w:t>
            </w:r>
            <w:r w:rsidRPr="00437957">
              <w:rPr>
                <w:rFonts w:eastAsia="Times New Roman" w:cs="Times New Roman"/>
                <w:iCs/>
                <w:color w:val="000000"/>
                <w:szCs w:val="22"/>
                <w:lang w:val="en-ZA"/>
              </w:rPr>
              <w:t xml:space="preserve"> did not refer her).  </w:t>
            </w:r>
          </w:p>
          <w:p w:rsidR="00D738B4" w:rsidRPr="00034C18" w:rsidRDefault="00D738B4" w:rsidP="009222A8">
            <w:pPr>
              <w:rPr>
                <w:rFonts w:eastAsia="Times New Roman" w:cs="Times New Roman"/>
                <w:iCs/>
                <w:color w:val="000000"/>
                <w:szCs w:val="22"/>
                <w:lang w:val="en-ZA"/>
              </w:rPr>
            </w:pPr>
          </w:p>
          <w:p w:rsidR="00D738B4"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 xml:space="preserve">Reflection: </w:t>
            </w:r>
          </w:p>
          <w:p w:rsidR="00D738B4" w:rsidRPr="00437957" w:rsidRDefault="00D738B4" w:rsidP="00C72FF0">
            <w:pPr>
              <w:pStyle w:val="ListParagraph"/>
              <w:numPr>
                <w:ilvl w:val="0"/>
                <w:numId w:val="20"/>
              </w:numPr>
              <w:rPr>
                <w:rFonts w:eastAsia="Times New Roman" w:cs="Times New Roman"/>
                <w:iCs/>
                <w:color w:val="000000"/>
                <w:szCs w:val="22"/>
                <w:lang w:val="en-ZA"/>
              </w:rPr>
            </w:pPr>
            <w:r>
              <w:rPr>
                <w:rFonts w:eastAsia="Times New Roman" w:cs="Times New Roman"/>
                <w:i/>
                <w:iCs/>
                <w:color w:val="000000"/>
                <w:szCs w:val="22"/>
                <w:lang w:val="en-ZA"/>
              </w:rPr>
              <w:t>Thoughts on whether MoSD</w:t>
            </w:r>
            <w:r w:rsidRPr="00437957">
              <w:rPr>
                <w:rFonts w:eastAsia="Times New Roman" w:cs="Times New Roman"/>
                <w:i/>
                <w:iCs/>
                <w:color w:val="000000"/>
                <w:szCs w:val="22"/>
                <w:lang w:val="en-ZA"/>
              </w:rPr>
              <w:t xml:space="preserve"> has the capacity to deal with these kinds of cases? </w:t>
            </w:r>
            <w:r w:rsidRPr="00437957">
              <w:rPr>
                <w:rFonts w:eastAsia="Times New Roman" w:cs="Times New Roman"/>
                <w:iCs/>
                <w:color w:val="000000"/>
                <w:szCs w:val="22"/>
                <w:lang w:val="en-ZA"/>
              </w:rPr>
              <w:t>CM said</w:t>
            </w:r>
            <w:r w:rsidRPr="00437957">
              <w:rPr>
                <w:rFonts w:eastAsia="Times New Roman" w:cs="Times New Roman"/>
                <w:i/>
                <w:iCs/>
                <w:color w:val="000000"/>
                <w:szCs w:val="22"/>
                <w:lang w:val="en-ZA"/>
              </w:rPr>
              <w:t xml:space="preserve"> </w:t>
            </w:r>
            <w:r w:rsidRPr="00437957">
              <w:rPr>
                <w:rFonts w:eastAsia="Times New Roman" w:cs="Times New Roman"/>
                <w:iCs/>
                <w:color w:val="000000"/>
                <w:szCs w:val="22"/>
                <w:lang w:val="en-ZA"/>
              </w:rPr>
              <w:t>they had the capacity to support the family financially. Wasn’t sure ab</w:t>
            </w:r>
            <w:r>
              <w:rPr>
                <w:rFonts w:eastAsia="Times New Roman" w:cs="Times New Roman"/>
                <w:iCs/>
                <w:color w:val="000000"/>
                <w:szCs w:val="22"/>
                <w:lang w:val="en-ZA"/>
              </w:rPr>
              <w:t>out</w:t>
            </w:r>
            <w:r w:rsidRPr="00437957">
              <w:rPr>
                <w:rFonts w:eastAsia="Times New Roman" w:cs="Times New Roman"/>
                <w:iCs/>
                <w:color w:val="000000"/>
                <w:szCs w:val="22"/>
                <w:lang w:val="en-ZA"/>
              </w:rPr>
              <w:t xml:space="preserve"> their psychological services, </w:t>
            </w:r>
            <w:r>
              <w:rPr>
                <w:rFonts w:eastAsia="Times New Roman" w:cs="Times New Roman"/>
                <w:iCs/>
                <w:color w:val="000000"/>
                <w:szCs w:val="22"/>
                <w:lang w:val="en-ZA"/>
              </w:rPr>
              <w:t>didn’t know what they provide. CM</w:t>
            </w:r>
            <w:r w:rsidRPr="00437957">
              <w:rPr>
                <w:rFonts w:eastAsia="Times New Roman" w:cs="Times New Roman"/>
                <w:iCs/>
                <w:color w:val="000000"/>
                <w:szCs w:val="22"/>
                <w:lang w:val="en-ZA"/>
              </w:rPr>
              <w:t xml:space="preserve"> asked the mom about the assistance provided and was told it was financial, they didn’t offer much in the way of psychological support. (</w:t>
            </w:r>
            <w:r w:rsidRPr="00437957">
              <w:rPr>
                <w:rFonts w:eastAsia="Times New Roman" w:cs="Times New Roman"/>
                <w:i/>
                <w:iCs/>
                <w:color w:val="000000"/>
                <w:szCs w:val="22"/>
                <w:lang w:val="en-ZA"/>
              </w:rPr>
              <w:t>Unclear i</w:t>
            </w:r>
            <w:r>
              <w:rPr>
                <w:rFonts w:eastAsia="Times New Roman" w:cs="Times New Roman"/>
                <w:i/>
                <w:iCs/>
                <w:color w:val="000000"/>
                <w:szCs w:val="22"/>
                <w:lang w:val="en-ZA"/>
              </w:rPr>
              <w:t>f the boy is now safe or what MOSD</w:t>
            </w:r>
            <w:r w:rsidRPr="00437957">
              <w:rPr>
                <w:rFonts w:eastAsia="Times New Roman" w:cs="Times New Roman"/>
                <w:i/>
                <w:iCs/>
                <w:color w:val="000000"/>
                <w:szCs w:val="22"/>
                <w:lang w:val="en-ZA"/>
              </w:rPr>
              <w:t xml:space="preserve"> did about the father</w:t>
            </w:r>
            <w:r w:rsidRPr="00437957">
              <w:rPr>
                <w:rFonts w:eastAsia="Times New Roman" w:cs="Times New Roman"/>
                <w:iCs/>
                <w:color w:val="000000"/>
                <w:szCs w:val="22"/>
                <w:lang w:val="en-ZA"/>
              </w:rPr>
              <w:t xml:space="preserve">). </w:t>
            </w:r>
          </w:p>
        </w:tc>
      </w:tr>
      <w:tr w:rsidR="00D738B4" w:rsidRPr="00034C18" w:rsidTr="009222A8">
        <w:trPr>
          <w:trHeight w:val="63"/>
        </w:trPr>
        <w:tc>
          <w:tcPr>
            <w:tcW w:w="299" w:type="dxa"/>
            <w:shd w:val="clear" w:color="auto" w:fill="auto"/>
          </w:tcPr>
          <w:p w:rsidR="00D738B4" w:rsidRPr="00034C18" w:rsidRDefault="00D738B4" w:rsidP="009222A8">
            <w:pPr>
              <w:jc w:val="right"/>
              <w:rPr>
                <w:rFonts w:eastAsia="Times New Roman" w:cs="Times New Roman"/>
                <w:color w:val="000000"/>
                <w:szCs w:val="22"/>
                <w:lang w:val="en-ZA"/>
              </w:rPr>
            </w:pPr>
            <w:r w:rsidRPr="00034C18">
              <w:rPr>
                <w:rFonts w:eastAsia="Times New Roman" w:cs="Times New Roman"/>
                <w:color w:val="000000"/>
                <w:szCs w:val="22"/>
                <w:lang w:val="en-ZA"/>
              </w:rPr>
              <w:t>7</w:t>
            </w:r>
          </w:p>
        </w:tc>
        <w:tc>
          <w:tcPr>
            <w:tcW w:w="992" w:type="dxa"/>
            <w:shd w:val="clear" w:color="auto" w:fill="auto"/>
          </w:tcPr>
          <w:p w:rsidR="00D738B4"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F</w:t>
            </w:r>
            <w:r>
              <w:rPr>
                <w:rFonts w:eastAsia="Times New Roman" w:cs="Times New Roman"/>
                <w:color w:val="000000"/>
                <w:szCs w:val="22"/>
                <w:lang w:val="en-ZA"/>
              </w:rPr>
              <w:t xml:space="preserve">emale </w:t>
            </w:r>
          </w:p>
          <w:p w:rsidR="00D738B4" w:rsidRDefault="00D738B4" w:rsidP="009222A8">
            <w:pPr>
              <w:rPr>
                <w:rFonts w:eastAsia="Times New Roman" w:cs="Times New Roman"/>
                <w:color w:val="000000"/>
                <w:szCs w:val="22"/>
                <w:lang w:val="en-ZA"/>
              </w:rPr>
            </w:pPr>
          </w:p>
          <w:p w:rsidR="00D738B4" w:rsidRPr="00034C18" w:rsidRDefault="00D738B4" w:rsidP="009222A8">
            <w:pPr>
              <w:rPr>
                <w:rFonts w:eastAsia="Times New Roman" w:cs="Times New Roman"/>
                <w:color w:val="000000"/>
                <w:szCs w:val="22"/>
                <w:lang w:val="en-ZA"/>
              </w:rPr>
            </w:pPr>
            <w:r>
              <w:rPr>
                <w:rFonts w:eastAsia="Times New Roman" w:cs="Times New Roman"/>
                <w:color w:val="000000"/>
                <w:szCs w:val="22"/>
                <w:lang w:val="en-ZA"/>
              </w:rPr>
              <w:lastRenderedPageBreak/>
              <w:t>Degree in Maths</w:t>
            </w:r>
          </w:p>
        </w:tc>
        <w:tc>
          <w:tcPr>
            <w:tcW w:w="992" w:type="dxa"/>
            <w:shd w:val="clear" w:color="auto" w:fill="auto"/>
          </w:tcPr>
          <w:p w:rsidR="00D738B4" w:rsidRPr="00034C18"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lastRenderedPageBreak/>
              <w:t xml:space="preserve">Tamer </w:t>
            </w:r>
          </w:p>
        </w:tc>
        <w:tc>
          <w:tcPr>
            <w:tcW w:w="12616" w:type="dxa"/>
          </w:tcPr>
          <w:p w:rsidR="00D738B4" w:rsidRDefault="00D738B4" w:rsidP="009222A8">
            <w:pPr>
              <w:rPr>
                <w:rFonts w:eastAsia="Times New Roman" w:cs="Times New Roman"/>
                <w:iCs/>
                <w:color w:val="000000"/>
                <w:szCs w:val="22"/>
                <w:lang w:val="en-ZA"/>
              </w:rPr>
            </w:pPr>
            <w:r w:rsidRPr="00034C18">
              <w:rPr>
                <w:rFonts w:eastAsia="Times New Roman" w:cs="Times New Roman"/>
                <w:iCs/>
                <w:color w:val="000000"/>
                <w:szCs w:val="22"/>
                <w:lang w:val="en-ZA"/>
              </w:rPr>
              <w:t xml:space="preserve">CM has never transferred a case to </w:t>
            </w:r>
            <w:r>
              <w:rPr>
                <w:rFonts w:eastAsia="Times New Roman" w:cs="Times New Roman"/>
                <w:iCs/>
                <w:color w:val="000000"/>
                <w:szCs w:val="22"/>
                <w:lang w:val="en-ZA"/>
              </w:rPr>
              <w:t>MoSD</w:t>
            </w:r>
            <w:r w:rsidRPr="00034C18">
              <w:rPr>
                <w:rFonts w:eastAsia="Times New Roman" w:cs="Times New Roman"/>
                <w:iCs/>
                <w:color w:val="000000"/>
                <w:szCs w:val="22"/>
                <w:lang w:val="en-ZA"/>
              </w:rPr>
              <w:t xml:space="preserve">. </w:t>
            </w:r>
            <w:r>
              <w:rPr>
                <w:rFonts w:eastAsia="Times New Roman" w:cs="Times New Roman"/>
                <w:iCs/>
                <w:color w:val="000000"/>
                <w:szCs w:val="22"/>
                <w:lang w:val="en-ZA"/>
              </w:rPr>
              <w:t xml:space="preserve">Working as CM since 2015. </w:t>
            </w:r>
            <w:r w:rsidRPr="00034C18">
              <w:rPr>
                <w:rFonts w:eastAsia="Times New Roman" w:cs="Times New Roman"/>
                <w:iCs/>
                <w:color w:val="000000"/>
                <w:szCs w:val="22"/>
                <w:lang w:val="en-ZA"/>
              </w:rPr>
              <w:t>Only referred cases, about 12 – 13 in total, all for financial support. S</w:t>
            </w:r>
            <w:r>
              <w:rPr>
                <w:rFonts w:eastAsia="Times New Roman" w:cs="Times New Roman"/>
                <w:iCs/>
                <w:color w:val="000000"/>
                <w:szCs w:val="22"/>
                <w:lang w:val="en-ZA"/>
              </w:rPr>
              <w:t>he had one s</w:t>
            </w:r>
            <w:r w:rsidRPr="00034C18">
              <w:rPr>
                <w:rFonts w:eastAsia="Times New Roman" w:cs="Times New Roman"/>
                <w:iCs/>
                <w:color w:val="000000"/>
                <w:szCs w:val="22"/>
                <w:lang w:val="en-ZA"/>
              </w:rPr>
              <w:t xml:space="preserve">exual abuse case </w:t>
            </w:r>
            <w:r>
              <w:rPr>
                <w:rFonts w:eastAsia="Times New Roman" w:cs="Times New Roman"/>
                <w:iCs/>
                <w:color w:val="000000"/>
                <w:szCs w:val="22"/>
                <w:lang w:val="en-ZA"/>
              </w:rPr>
              <w:t xml:space="preserve">which she referred but not transferred as </w:t>
            </w:r>
            <w:r w:rsidRPr="00034C18">
              <w:rPr>
                <w:rFonts w:eastAsia="Times New Roman" w:cs="Times New Roman"/>
                <w:iCs/>
                <w:color w:val="000000"/>
                <w:szCs w:val="22"/>
                <w:lang w:val="en-ZA"/>
              </w:rPr>
              <w:t>was told to only transfer a sexual abuse case if the abuse was ongoing and the child was at risk</w:t>
            </w:r>
            <w:r>
              <w:rPr>
                <w:rFonts w:eastAsia="Times New Roman" w:cs="Times New Roman"/>
                <w:iCs/>
                <w:color w:val="000000"/>
                <w:szCs w:val="22"/>
                <w:lang w:val="en-ZA"/>
              </w:rPr>
              <w:t xml:space="preserve">., and in this instance the sexual abuse had occurred some years earlier.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Cs/>
                <w:color w:val="000000"/>
                <w:szCs w:val="22"/>
                <w:lang w:val="en-ZA"/>
              </w:rPr>
            </w:pPr>
          </w:p>
        </w:tc>
      </w:tr>
      <w:tr w:rsidR="00D738B4" w:rsidRPr="00034C18" w:rsidTr="009222A8">
        <w:trPr>
          <w:trHeight w:val="63"/>
        </w:trPr>
        <w:tc>
          <w:tcPr>
            <w:tcW w:w="299" w:type="dxa"/>
            <w:shd w:val="clear" w:color="auto" w:fill="auto"/>
          </w:tcPr>
          <w:p w:rsidR="00D738B4" w:rsidRPr="00034C18" w:rsidRDefault="00D738B4" w:rsidP="009222A8">
            <w:pPr>
              <w:jc w:val="right"/>
              <w:rPr>
                <w:rFonts w:eastAsia="Times New Roman" w:cs="Times New Roman"/>
                <w:color w:val="000000"/>
                <w:szCs w:val="22"/>
                <w:lang w:val="en-ZA"/>
              </w:rPr>
            </w:pPr>
            <w:r w:rsidRPr="00034C18">
              <w:rPr>
                <w:rFonts w:eastAsia="Times New Roman" w:cs="Times New Roman"/>
                <w:color w:val="000000"/>
                <w:szCs w:val="22"/>
                <w:lang w:val="en-ZA"/>
              </w:rPr>
              <w:lastRenderedPageBreak/>
              <w:t>8</w:t>
            </w:r>
          </w:p>
        </w:tc>
        <w:tc>
          <w:tcPr>
            <w:tcW w:w="992" w:type="dxa"/>
            <w:shd w:val="clear" w:color="auto" w:fill="auto"/>
          </w:tcPr>
          <w:p w:rsidR="00D738B4"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M</w:t>
            </w:r>
            <w:r>
              <w:rPr>
                <w:rFonts w:eastAsia="Times New Roman" w:cs="Times New Roman"/>
                <w:color w:val="000000"/>
                <w:szCs w:val="22"/>
                <w:lang w:val="en-ZA"/>
              </w:rPr>
              <w:t>ale</w:t>
            </w:r>
          </w:p>
          <w:p w:rsidR="00D738B4" w:rsidRDefault="00D738B4" w:rsidP="009222A8">
            <w:pPr>
              <w:rPr>
                <w:rFonts w:eastAsia="Times New Roman" w:cs="Times New Roman"/>
                <w:color w:val="000000"/>
                <w:szCs w:val="22"/>
                <w:lang w:val="en-ZA"/>
              </w:rPr>
            </w:pPr>
          </w:p>
          <w:p w:rsidR="00D738B4" w:rsidRPr="00034C18" w:rsidRDefault="00D738B4" w:rsidP="009222A8">
            <w:pPr>
              <w:rPr>
                <w:rFonts w:eastAsia="Times New Roman" w:cs="Times New Roman"/>
                <w:color w:val="000000"/>
                <w:szCs w:val="22"/>
                <w:lang w:val="en-ZA"/>
              </w:rPr>
            </w:pPr>
            <w:r>
              <w:rPr>
                <w:rFonts w:eastAsia="Times New Roman" w:cs="Times New Roman"/>
                <w:color w:val="000000"/>
                <w:szCs w:val="22"/>
                <w:lang w:val="en-ZA"/>
              </w:rPr>
              <w:t>BA Basic Ed</w:t>
            </w:r>
          </w:p>
        </w:tc>
        <w:tc>
          <w:tcPr>
            <w:tcW w:w="992" w:type="dxa"/>
            <w:shd w:val="clear" w:color="auto" w:fill="auto"/>
          </w:tcPr>
          <w:p w:rsidR="00D738B4" w:rsidRPr="00034C18" w:rsidRDefault="00D738B4" w:rsidP="009222A8">
            <w:pPr>
              <w:rPr>
                <w:rFonts w:eastAsia="Times New Roman" w:cs="Times New Roman"/>
                <w:color w:val="000000"/>
                <w:szCs w:val="22"/>
                <w:lang w:val="en-ZA"/>
              </w:rPr>
            </w:pPr>
            <w:r w:rsidRPr="00034C18">
              <w:rPr>
                <w:rFonts w:cs="Times New Roman"/>
                <w:szCs w:val="22"/>
              </w:rPr>
              <w:t xml:space="preserve">Tamer </w:t>
            </w:r>
          </w:p>
        </w:tc>
        <w:tc>
          <w:tcPr>
            <w:tcW w:w="12616" w:type="dxa"/>
          </w:tcPr>
          <w:p w:rsidR="00D738B4" w:rsidRPr="00034C18" w:rsidRDefault="00D738B4" w:rsidP="009222A8">
            <w:pPr>
              <w:rPr>
                <w:rFonts w:eastAsia="Times New Roman" w:cs="Times New Roman"/>
                <w:iCs/>
                <w:color w:val="000000"/>
                <w:szCs w:val="22"/>
                <w:lang w:val="en-ZA"/>
              </w:rPr>
            </w:pPr>
            <w:r w:rsidRPr="00034C18">
              <w:rPr>
                <w:rFonts w:eastAsia="Times New Roman" w:cs="Times New Roman"/>
                <w:iCs/>
                <w:color w:val="000000"/>
                <w:szCs w:val="22"/>
                <w:lang w:val="en-ZA"/>
              </w:rPr>
              <w:t>Has transferred 3 cases</w:t>
            </w:r>
            <w:r>
              <w:rPr>
                <w:rFonts w:eastAsia="Times New Roman" w:cs="Times New Roman"/>
                <w:iCs/>
                <w:color w:val="000000"/>
                <w:szCs w:val="22"/>
                <w:lang w:val="en-ZA"/>
              </w:rPr>
              <w:t xml:space="preserve"> to MoSD</w:t>
            </w:r>
            <w:r w:rsidRPr="00034C18">
              <w:rPr>
                <w:rFonts w:eastAsia="Times New Roman" w:cs="Times New Roman"/>
                <w:iCs/>
                <w:color w:val="000000"/>
                <w:szCs w:val="22"/>
                <w:lang w:val="en-ZA"/>
              </w:rPr>
              <w:t xml:space="preserve">, all from one family. </w:t>
            </w:r>
            <w:r>
              <w:rPr>
                <w:rFonts w:eastAsia="Times New Roman" w:cs="Times New Roman"/>
                <w:iCs/>
                <w:color w:val="000000"/>
                <w:szCs w:val="22"/>
                <w:lang w:val="en-ZA"/>
              </w:rPr>
              <w:t>Mostly refers cases to MoSD</w:t>
            </w:r>
            <w:r w:rsidRPr="00034C18">
              <w:rPr>
                <w:rFonts w:eastAsia="Times New Roman" w:cs="Times New Roman"/>
                <w:iCs/>
                <w:color w:val="000000"/>
                <w:szCs w:val="22"/>
                <w:lang w:val="en-ZA"/>
              </w:rPr>
              <w:t xml:space="preserve"> mostly for financial support.</w:t>
            </w:r>
          </w:p>
          <w:p w:rsidR="00D738B4" w:rsidRPr="00034C18" w:rsidRDefault="00D738B4" w:rsidP="009222A8">
            <w:pPr>
              <w:rPr>
                <w:rFonts w:eastAsia="Times New Roman" w:cs="Times New Roman"/>
                <w:i/>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Case identification</w:t>
            </w:r>
            <w:r>
              <w:rPr>
                <w:rFonts w:eastAsia="Times New Roman" w:cs="Times New Roman"/>
                <w:i/>
                <w:iCs/>
                <w:color w:val="000000"/>
                <w:szCs w:val="22"/>
                <w:lang w:val="en-ZA"/>
              </w:rPr>
              <w:t>/referral</w:t>
            </w:r>
            <w:r w:rsidRPr="00034C18">
              <w:rPr>
                <w:rFonts w:eastAsia="Times New Roman" w:cs="Times New Roman"/>
                <w:i/>
                <w:iCs/>
                <w:color w:val="000000"/>
                <w:szCs w:val="22"/>
                <w:lang w:val="en-ZA"/>
              </w:rPr>
              <w:t xml:space="preserve">: </w:t>
            </w:r>
          </w:p>
          <w:p w:rsidR="00D738B4" w:rsidRDefault="00D738B4" w:rsidP="00C72FF0">
            <w:pPr>
              <w:pStyle w:val="ListParagraph"/>
              <w:numPr>
                <w:ilvl w:val="0"/>
                <w:numId w:val="114"/>
              </w:numPr>
              <w:rPr>
                <w:rFonts w:eastAsia="Times New Roman" w:cs="Times New Roman"/>
                <w:iCs/>
                <w:color w:val="000000"/>
                <w:szCs w:val="22"/>
                <w:lang w:val="en-ZA"/>
              </w:rPr>
            </w:pPr>
            <w:r w:rsidRPr="00C2451B">
              <w:rPr>
                <w:rFonts w:eastAsia="Times New Roman" w:cs="Times New Roman"/>
                <w:iCs/>
                <w:color w:val="000000"/>
                <w:szCs w:val="22"/>
                <w:lang w:val="en-ZA"/>
              </w:rPr>
              <w:t>Children (</w:t>
            </w:r>
            <w:r>
              <w:rPr>
                <w:rFonts w:eastAsia="Times New Roman" w:cs="Times New Roman"/>
                <w:iCs/>
                <w:color w:val="000000"/>
                <w:szCs w:val="22"/>
                <w:lang w:val="en-ZA"/>
              </w:rPr>
              <w:t xml:space="preserve">aged </w:t>
            </w:r>
            <w:r w:rsidRPr="00C2451B">
              <w:rPr>
                <w:rFonts w:eastAsia="Times New Roman" w:cs="Times New Roman"/>
                <w:iCs/>
                <w:color w:val="000000"/>
                <w:szCs w:val="22"/>
                <w:lang w:val="en-ZA"/>
              </w:rPr>
              <w:t xml:space="preserve">8,6,4) </w:t>
            </w:r>
            <w:r>
              <w:rPr>
                <w:rFonts w:eastAsia="Times New Roman" w:cs="Times New Roman"/>
                <w:iCs/>
                <w:color w:val="000000"/>
                <w:szCs w:val="22"/>
                <w:lang w:val="en-ZA"/>
              </w:rPr>
              <w:t xml:space="preserve">were </w:t>
            </w:r>
            <w:r w:rsidRPr="00C2451B">
              <w:rPr>
                <w:rFonts w:eastAsia="Times New Roman" w:cs="Times New Roman"/>
                <w:iCs/>
                <w:color w:val="000000"/>
                <w:szCs w:val="22"/>
                <w:lang w:val="en-ZA"/>
              </w:rPr>
              <w:t>all registered to come to the FC corners. When they came the FC staff noti</w:t>
            </w:r>
            <w:r>
              <w:rPr>
                <w:rFonts w:eastAsia="Times New Roman" w:cs="Times New Roman"/>
                <w:iCs/>
                <w:color w:val="000000"/>
                <w:szCs w:val="22"/>
                <w:lang w:val="en-ZA"/>
              </w:rPr>
              <w:t>c</w:t>
            </w:r>
            <w:r w:rsidRPr="00C2451B">
              <w:rPr>
                <w:rFonts w:eastAsia="Times New Roman" w:cs="Times New Roman"/>
                <w:iCs/>
                <w:color w:val="000000"/>
                <w:szCs w:val="22"/>
                <w:lang w:val="en-ZA"/>
              </w:rPr>
              <w:t xml:space="preserve">ed that their clothes were not clean or tidy and </w:t>
            </w:r>
            <w:r>
              <w:rPr>
                <w:rFonts w:eastAsia="Times New Roman" w:cs="Times New Roman"/>
                <w:iCs/>
                <w:color w:val="000000"/>
                <w:szCs w:val="22"/>
                <w:lang w:val="en-ZA"/>
              </w:rPr>
              <w:t xml:space="preserve">the </w:t>
            </w:r>
            <w:r w:rsidRPr="00C2451B">
              <w:rPr>
                <w:rFonts w:eastAsia="Times New Roman" w:cs="Times New Roman"/>
                <w:iCs/>
                <w:color w:val="000000"/>
                <w:szCs w:val="22"/>
                <w:lang w:val="en-ZA"/>
              </w:rPr>
              <w:t xml:space="preserve">youngest child covered her hair. </w:t>
            </w:r>
          </w:p>
          <w:p w:rsidR="00D738B4" w:rsidRPr="00C2451B" w:rsidRDefault="00D738B4" w:rsidP="00C72FF0">
            <w:pPr>
              <w:pStyle w:val="ListParagraph"/>
              <w:numPr>
                <w:ilvl w:val="0"/>
                <w:numId w:val="114"/>
              </w:numPr>
              <w:rPr>
                <w:rFonts w:eastAsia="Times New Roman" w:cs="Times New Roman"/>
                <w:iCs/>
                <w:color w:val="000000"/>
                <w:szCs w:val="22"/>
                <w:lang w:val="en-ZA"/>
              </w:rPr>
            </w:pPr>
            <w:r w:rsidRPr="00C2451B">
              <w:rPr>
                <w:rFonts w:eastAsia="Times New Roman" w:cs="Times New Roman"/>
                <w:iCs/>
                <w:color w:val="000000"/>
                <w:szCs w:val="22"/>
                <w:lang w:val="en-ZA"/>
              </w:rPr>
              <w:t>CM took their number the second day after they registered and phone</w:t>
            </w:r>
            <w:r>
              <w:rPr>
                <w:rFonts w:eastAsia="Times New Roman" w:cs="Times New Roman"/>
                <w:iCs/>
                <w:color w:val="000000"/>
                <w:szCs w:val="22"/>
                <w:lang w:val="en-ZA"/>
              </w:rPr>
              <w:t>d</w:t>
            </w:r>
            <w:r w:rsidRPr="00C2451B">
              <w:rPr>
                <w:rFonts w:eastAsia="Times New Roman" w:cs="Times New Roman"/>
                <w:iCs/>
                <w:color w:val="000000"/>
                <w:szCs w:val="22"/>
                <w:lang w:val="en-ZA"/>
              </w:rPr>
              <w:t xml:space="preserve"> their mother. The n</w:t>
            </w:r>
            <w:r>
              <w:rPr>
                <w:rFonts w:eastAsia="Times New Roman" w:cs="Times New Roman"/>
                <w:iCs/>
                <w:color w:val="000000"/>
                <w:szCs w:val="22"/>
                <w:lang w:val="en-ZA"/>
              </w:rPr>
              <w:t>e</w:t>
            </w:r>
            <w:r w:rsidRPr="00C2451B">
              <w:rPr>
                <w:rFonts w:eastAsia="Times New Roman" w:cs="Times New Roman"/>
                <w:iCs/>
                <w:color w:val="000000"/>
                <w:szCs w:val="22"/>
                <w:lang w:val="en-ZA"/>
              </w:rPr>
              <w:t xml:space="preserve">ighbour answered and said she was taking care of the children. CM arranged with the neighbour to do a home visit the next day.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Primary assessment: </w:t>
            </w:r>
          </w:p>
          <w:p w:rsidR="00D738B4" w:rsidRDefault="00D738B4" w:rsidP="00C72FF0">
            <w:pPr>
              <w:pStyle w:val="ListParagraph"/>
              <w:numPr>
                <w:ilvl w:val="0"/>
                <w:numId w:val="115"/>
              </w:numPr>
              <w:rPr>
                <w:rFonts w:eastAsia="Times New Roman" w:cs="Times New Roman"/>
                <w:iCs/>
                <w:color w:val="000000"/>
                <w:szCs w:val="22"/>
                <w:lang w:val="en-ZA"/>
              </w:rPr>
            </w:pPr>
            <w:r>
              <w:rPr>
                <w:rFonts w:eastAsia="Times New Roman" w:cs="Times New Roman"/>
                <w:iCs/>
                <w:color w:val="000000"/>
                <w:szCs w:val="22"/>
                <w:lang w:val="en-ZA"/>
              </w:rPr>
              <w:t xml:space="preserve">CM did a home visit. </w:t>
            </w:r>
            <w:r w:rsidRPr="00145EF2">
              <w:rPr>
                <w:rFonts w:eastAsia="Times New Roman" w:cs="Times New Roman"/>
                <w:iCs/>
                <w:color w:val="000000"/>
                <w:szCs w:val="22"/>
                <w:lang w:val="en-ZA"/>
              </w:rPr>
              <w:t xml:space="preserve">Found that the parents were divorced so mom no longer around, she had remarried and was not interested in her children; </w:t>
            </w:r>
            <w:r>
              <w:rPr>
                <w:rFonts w:eastAsia="Times New Roman" w:cs="Times New Roman"/>
                <w:iCs/>
                <w:color w:val="000000"/>
                <w:szCs w:val="22"/>
                <w:lang w:val="en-ZA"/>
              </w:rPr>
              <w:t xml:space="preserve">and </w:t>
            </w:r>
            <w:r w:rsidRPr="00145EF2">
              <w:rPr>
                <w:rFonts w:eastAsia="Times New Roman" w:cs="Times New Roman"/>
                <w:iCs/>
                <w:color w:val="000000"/>
                <w:szCs w:val="22"/>
                <w:lang w:val="en-ZA"/>
              </w:rPr>
              <w:t xml:space="preserve">the father had severe mental retardation. Aunt was also severely mentally retarded. </w:t>
            </w:r>
          </w:p>
          <w:p w:rsidR="00D738B4" w:rsidRDefault="00D738B4" w:rsidP="00C72FF0">
            <w:pPr>
              <w:pStyle w:val="ListParagraph"/>
              <w:numPr>
                <w:ilvl w:val="0"/>
                <w:numId w:val="115"/>
              </w:numPr>
              <w:rPr>
                <w:rFonts w:eastAsia="Times New Roman" w:cs="Times New Roman"/>
                <w:iCs/>
                <w:color w:val="000000"/>
                <w:szCs w:val="22"/>
                <w:lang w:val="en-ZA"/>
              </w:rPr>
            </w:pPr>
            <w:r w:rsidRPr="00145EF2">
              <w:rPr>
                <w:rFonts w:eastAsia="Times New Roman" w:cs="Times New Roman"/>
                <w:iCs/>
                <w:color w:val="000000"/>
                <w:szCs w:val="22"/>
                <w:lang w:val="en-ZA"/>
              </w:rPr>
              <w:t>When the CM entered the home he didn’t know where was the toilet and where was the room, children’s clothes very dirty. The girl who covered her hai</w:t>
            </w:r>
            <w:r>
              <w:rPr>
                <w:rFonts w:eastAsia="Times New Roman" w:cs="Times New Roman"/>
                <w:iCs/>
                <w:color w:val="000000"/>
                <w:szCs w:val="22"/>
                <w:lang w:val="en-ZA"/>
              </w:rPr>
              <w:t>r did so because she had lice. CM s</w:t>
            </w:r>
            <w:r w:rsidRPr="00145EF2">
              <w:rPr>
                <w:rFonts w:eastAsia="Times New Roman" w:cs="Times New Roman"/>
                <w:iCs/>
                <w:color w:val="000000"/>
                <w:szCs w:val="22"/>
                <w:lang w:val="en-ZA"/>
              </w:rPr>
              <w:t xml:space="preserve">aw rats running in the home. A very bad situation. Couldn’t find anyone to talk to about the case. Neighbour didn’t want to talk to him as didn’t want to take responsibility. After 2 days the CM decided to transfer the case to </w:t>
            </w:r>
            <w:r>
              <w:rPr>
                <w:rFonts w:eastAsia="Times New Roman" w:cs="Times New Roman"/>
                <w:iCs/>
                <w:color w:val="000000"/>
                <w:szCs w:val="22"/>
                <w:lang w:val="en-ZA"/>
              </w:rPr>
              <w:t>MoSD.</w:t>
            </w:r>
          </w:p>
          <w:p w:rsidR="00D738B4" w:rsidRDefault="00D738B4" w:rsidP="00C72FF0">
            <w:pPr>
              <w:pStyle w:val="ListParagraph"/>
              <w:numPr>
                <w:ilvl w:val="0"/>
                <w:numId w:val="115"/>
              </w:numPr>
              <w:rPr>
                <w:rFonts w:eastAsia="Times New Roman" w:cs="Times New Roman"/>
                <w:iCs/>
                <w:color w:val="000000"/>
                <w:szCs w:val="22"/>
                <w:lang w:val="en-ZA"/>
              </w:rPr>
            </w:pPr>
            <w:r w:rsidRPr="00145EF2">
              <w:rPr>
                <w:rFonts w:eastAsia="Times New Roman" w:cs="Times New Roman"/>
                <w:iCs/>
                <w:color w:val="000000"/>
                <w:szCs w:val="22"/>
                <w:lang w:val="en-ZA"/>
              </w:rPr>
              <w:t xml:space="preserve">Transferred the case electronically to supervisor who then sent to </w:t>
            </w:r>
            <w:r>
              <w:rPr>
                <w:rFonts w:eastAsia="Times New Roman" w:cs="Times New Roman"/>
                <w:iCs/>
                <w:color w:val="000000"/>
                <w:szCs w:val="22"/>
                <w:lang w:val="en-ZA"/>
              </w:rPr>
              <w:t>MOoSD</w:t>
            </w:r>
            <w:r w:rsidRPr="00145EF2">
              <w:rPr>
                <w:rFonts w:eastAsia="Times New Roman" w:cs="Times New Roman"/>
                <w:iCs/>
                <w:color w:val="000000"/>
                <w:szCs w:val="22"/>
                <w:lang w:val="en-ZA"/>
              </w:rPr>
              <w:t>. On the 2</w:t>
            </w:r>
            <w:r w:rsidRPr="00145EF2">
              <w:rPr>
                <w:rFonts w:eastAsia="Times New Roman" w:cs="Times New Roman"/>
                <w:iCs/>
                <w:color w:val="000000"/>
                <w:szCs w:val="22"/>
                <w:vertAlign w:val="superscript"/>
                <w:lang w:val="en-ZA"/>
              </w:rPr>
              <w:t>nd</w:t>
            </w:r>
            <w:r>
              <w:rPr>
                <w:rFonts w:eastAsia="Times New Roman" w:cs="Times New Roman"/>
                <w:iCs/>
                <w:color w:val="000000"/>
                <w:szCs w:val="22"/>
                <w:lang w:val="en-ZA"/>
              </w:rPr>
              <w:t xml:space="preserve"> day of tranferrng the case MoSD</w:t>
            </w:r>
            <w:r w:rsidRPr="00145EF2">
              <w:rPr>
                <w:rFonts w:eastAsia="Times New Roman" w:cs="Times New Roman"/>
                <w:iCs/>
                <w:color w:val="000000"/>
                <w:szCs w:val="22"/>
                <w:lang w:val="en-ZA"/>
              </w:rPr>
              <w:t xml:space="preserve"> </w:t>
            </w:r>
            <w:r>
              <w:rPr>
                <w:rFonts w:eastAsia="Times New Roman" w:cs="Times New Roman"/>
                <w:iCs/>
                <w:color w:val="000000"/>
                <w:szCs w:val="22"/>
                <w:lang w:val="en-ZA"/>
              </w:rPr>
              <w:t>Child Protection Counselor called him for more details. MOoSD</w:t>
            </w:r>
            <w:r w:rsidRPr="00145EF2">
              <w:rPr>
                <w:rFonts w:eastAsia="Times New Roman" w:cs="Times New Roman"/>
                <w:iCs/>
                <w:color w:val="000000"/>
                <w:szCs w:val="22"/>
                <w:lang w:val="en-ZA"/>
              </w:rPr>
              <w:t xml:space="preserve"> visited the home </w:t>
            </w:r>
            <w:r>
              <w:rPr>
                <w:rFonts w:eastAsia="Times New Roman" w:cs="Times New Roman"/>
                <w:iCs/>
                <w:color w:val="000000"/>
                <w:szCs w:val="22"/>
                <w:lang w:val="en-ZA"/>
              </w:rPr>
              <w:t xml:space="preserve">by themselves </w:t>
            </w:r>
            <w:r w:rsidRPr="00145EF2">
              <w:rPr>
                <w:rFonts w:eastAsia="Times New Roman" w:cs="Times New Roman"/>
                <w:iCs/>
                <w:color w:val="000000"/>
                <w:szCs w:val="22"/>
                <w:lang w:val="en-ZA"/>
              </w:rPr>
              <w:t xml:space="preserve">after 3 days. During this period the children still came to the FC. </w:t>
            </w:r>
          </w:p>
          <w:p w:rsidR="00D738B4" w:rsidRPr="00611182" w:rsidRDefault="00D738B4" w:rsidP="009222A8">
            <w:pPr>
              <w:pStyle w:val="ListParagraph"/>
              <w:ind w:left="360"/>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Case closure</w:t>
            </w:r>
          </w:p>
          <w:p w:rsidR="00D738B4" w:rsidRPr="00145EF2" w:rsidRDefault="00D738B4" w:rsidP="00C72FF0">
            <w:pPr>
              <w:pStyle w:val="ListParagraph"/>
              <w:numPr>
                <w:ilvl w:val="0"/>
                <w:numId w:val="77"/>
              </w:numPr>
              <w:rPr>
                <w:rFonts w:eastAsia="Times New Roman" w:cs="Times New Roman"/>
                <w:iCs/>
                <w:color w:val="000000"/>
                <w:szCs w:val="22"/>
                <w:lang w:val="en-ZA"/>
              </w:rPr>
            </w:pPr>
            <w:r w:rsidRPr="00145EF2">
              <w:rPr>
                <w:rFonts w:eastAsia="Times New Roman" w:cs="Times New Roman"/>
                <w:iCs/>
                <w:color w:val="000000"/>
                <w:szCs w:val="22"/>
                <w:lang w:val="en-ZA"/>
              </w:rPr>
              <w:t>Case closed after transfer. C</w:t>
            </w:r>
            <w:r>
              <w:rPr>
                <w:rFonts w:eastAsia="Times New Roman" w:cs="Times New Roman"/>
                <w:iCs/>
                <w:color w:val="000000"/>
                <w:szCs w:val="22"/>
                <w:lang w:val="en-ZA"/>
              </w:rPr>
              <w:t>M can’t get any information from MoSD</w:t>
            </w:r>
            <w:r w:rsidRPr="00145EF2">
              <w:rPr>
                <w:rFonts w:eastAsia="Times New Roman" w:cs="Times New Roman"/>
                <w:iCs/>
                <w:color w:val="000000"/>
                <w:szCs w:val="22"/>
                <w:lang w:val="en-ZA"/>
              </w:rPr>
              <w:t xml:space="preserve"> on the outcome of the case. </w:t>
            </w:r>
            <w:r>
              <w:rPr>
                <w:rFonts w:eastAsia="Times New Roman" w:cs="Times New Roman"/>
                <w:iCs/>
                <w:color w:val="000000"/>
                <w:szCs w:val="22"/>
                <w:lang w:val="en-ZA"/>
              </w:rPr>
              <w:t>However, h</w:t>
            </w:r>
            <w:r w:rsidRPr="00145EF2">
              <w:rPr>
                <w:rFonts w:eastAsia="Times New Roman" w:cs="Times New Roman"/>
                <w:iCs/>
                <w:color w:val="000000"/>
                <w:szCs w:val="22"/>
                <w:lang w:val="en-ZA"/>
              </w:rPr>
              <w:t xml:space="preserve">eard from the children </w:t>
            </w:r>
            <w:r>
              <w:rPr>
                <w:rFonts w:eastAsia="Times New Roman" w:cs="Times New Roman"/>
                <w:iCs/>
                <w:color w:val="000000"/>
                <w:szCs w:val="22"/>
                <w:lang w:val="en-ZA"/>
              </w:rPr>
              <w:t xml:space="preserve">(who still attended some activities at the FC) </w:t>
            </w:r>
            <w:r w:rsidRPr="00145EF2">
              <w:rPr>
                <w:rFonts w:eastAsia="Times New Roman" w:cs="Times New Roman"/>
                <w:iCs/>
                <w:color w:val="000000"/>
                <w:szCs w:val="22"/>
                <w:lang w:val="en-ZA"/>
              </w:rPr>
              <w:t xml:space="preserve">that </w:t>
            </w:r>
            <w:r>
              <w:rPr>
                <w:rFonts w:eastAsia="Times New Roman" w:cs="Times New Roman"/>
                <w:iCs/>
                <w:color w:val="000000"/>
                <w:szCs w:val="22"/>
                <w:lang w:val="en-ZA"/>
              </w:rPr>
              <w:t>MoSD</w:t>
            </w:r>
            <w:r w:rsidRPr="00145EF2">
              <w:rPr>
                <w:rFonts w:eastAsia="Times New Roman" w:cs="Times New Roman"/>
                <w:iCs/>
                <w:color w:val="000000"/>
                <w:szCs w:val="22"/>
                <w:lang w:val="en-ZA"/>
              </w:rPr>
              <w:t xml:space="preserve"> brought the aunt to come and care for </w:t>
            </w:r>
            <w:r>
              <w:rPr>
                <w:rFonts w:eastAsia="Times New Roman" w:cs="Times New Roman"/>
                <w:iCs/>
                <w:color w:val="000000"/>
                <w:szCs w:val="22"/>
                <w:lang w:val="en-ZA"/>
              </w:rPr>
              <w:t>them</w:t>
            </w:r>
            <w:r w:rsidRPr="00145EF2">
              <w:rPr>
                <w:rFonts w:eastAsia="Times New Roman" w:cs="Times New Roman"/>
                <w:iCs/>
                <w:color w:val="000000"/>
                <w:szCs w:val="22"/>
                <w:lang w:val="en-ZA"/>
              </w:rPr>
              <w:t xml:space="preserve">, told her they would take the children to SOS. </w:t>
            </w:r>
          </w:p>
        </w:tc>
      </w:tr>
      <w:tr w:rsidR="00D738B4" w:rsidRPr="00034C18" w:rsidTr="009222A8">
        <w:trPr>
          <w:trHeight w:val="63"/>
        </w:trPr>
        <w:tc>
          <w:tcPr>
            <w:tcW w:w="299" w:type="dxa"/>
            <w:shd w:val="clear" w:color="auto" w:fill="auto"/>
          </w:tcPr>
          <w:p w:rsidR="00D738B4" w:rsidRPr="00034C18" w:rsidRDefault="00D738B4" w:rsidP="009222A8">
            <w:pPr>
              <w:jc w:val="right"/>
              <w:rPr>
                <w:rFonts w:eastAsia="Times New Roman" w:cs="Times New Roman"/>
                <w:color w:val="000000"/>
                <w:szCs w:val="22"/>
                <w:lang w:val="en-ZA"/>
              </w:rPr>
            </w:pPr>
            <w:r w:rsidRPr="00034C18">
              <w:rPr>
                <w:rFonts w:eastAsia="Times New Roman" w:cs="Times New Roman"/>
                <w:color w:val="000000"/>
                <w:szCs w:val="22"/>
                <w:lang w:val="en-ZA"/>
              </w:rPr>
              <w:t>9</w:t>
            </w:r>
          </w:p>
        </w:tc>
        <w:tc>
          <w:tcPr>
            <w:tcW w:w="992" w:type="dxa"/>
            <w:shd w:val="clear" w:color="auto" w:fill="auto"/>
          </w:tcPr>
          <w:p w:rsidR="00D738B4" w:rsidRDefault="00D738B4" w:rsidP="009222A8">
            <w:pPr>
              <w:rPr>
                <w:rFonts w:eastAsia="Times New Roman" w:cs="Times New Roman"/>
                <w:color w:val="000000"/>
                <w:szCs w:val="22"/>
                <w:lang w:val="en-ZA"/>
              </w:rPr>
            </w:pPr>
            <w:r w:rsidRPr="00034C18">
              <w:rPr>
                <w:rFonts w:eastAsia="Times New Roman" w:cs="Times New Roman"/>
                <w:color w:val="000000"/>
                <w:szCs w:val="22"/>
                <w:lang w:val="en-ZA"/>
              </w:rPr>
              <w:t>F</w:t>
            </w:r>
            <w:r>
              <w:rPr>
                <w:rFonts w:eastAsia="Times New Roman" w:cs="Times New Roman"/>
                <w:color w:val="000000"/>
                <w:szCs w:val="22"/>
                <w:lang w:val="en-ZA"/>
              </w:rPr>
              <w:t>emale</w:t>
            </w:r>
          </w:p>
          <w:p w:rsidR="00D738B4" w:rsidRDefault="00D738B4" w:rsidP="009222A8">
            <w:pPr>
              <w:rPr>
                <w:rFonts w:eastAsia="Times New Roman" w:cs="Times New Roman"/>
                <w:color w:val="000000"/>
                <w:szCs w:val="22"/>
                <w:lang w:val="en-ZA"/>
              </w:rPr>
            </w:pPr>
          </w:p>
          <w:p w:rsidR="00D738B4" w:rsidRPr="00034C18" w:rsidRDefault="00D738B4" w:rsidP="009222A8">
            <w:pPr>
              <w:rPr>
                <w:rFonts w:eastAsia="Times New Roman" w:cs="Times New Roman"/>
                <w:color w:val="000000"/>
                <w:szCs w:val="22"/>
                <w:lang w:val="en-ZA"/>
              </w:rPr>
            </w:pPr>
            <w:r>
              <w:rPr>
                <w:rFonts w:eastAsia="Times New Roman" w:cs="Times New Roman"/>
                <w:color w:val="000000"/>
                <w:szCs w:val="22"/>
                <w:lang w:val="en-ZA"/>
              </w:rPr>
              <w:t xml:space="preserve">BA Social Work </w:t>
            </w:r>
          </w:p>
        </w:tc>
        <w:tc>
          <w:tcPr>
            <w:tcW w:w="992" w:type="dxa"/>
            <w:shd w:val="clear" w:color="auto" w:fill="auto"/>
          </w:tcPr>
          <w:p w:rsidR="00D738B4" w:rsidRPr="00034C18" w:rsidRDefault="00D738B4" w:rsidP="009222A8">
            <w:pPr>
              <w:pStyle w:val="NoSpacing"/>
              <w:rPr>
                <w:rFonts w:eastAsia="Times New Roman"/>
                <w:color w:val="000000"/>
                <w:szCs w:val="22"/>
                <w:lang w:val="en-ZA"/>
              </w:rPr>
            </w:pPr>
            <w:r w:rsidRPr="00034C18">
              <w:rPr>
                <w:szCs w:val="22"/>
              </w:rPr>
              <w:t xml:space="preserve">Tamer </w:t>
            </w:r>
          </w:p>
        </w:tc>
        <w:tc>
          <w:tcPr>
            <w:tcW w:w="12616" w:type="dxa"/>
          </w:tcPr>
          <w:p w:rsidR="00D738B4" w:rsidRPr="00034C18" w:rsidRDefault="00D738B4" w:rsidP="009222A8">
            <w:pPr>
              <w:rPr>
                <w:rFonts w:eastAsia="Times New Roman" w:cs="Times New Roman"/>
                <w:iCs/>
                <w:color w:val="000000"/>
                <w:szCs w:val="22"/>
                <w:lang w:val="en-ZA"/>
              </w:rPr>
            </w:pPr>
            <w:r>
              <w:rPr>
                <w:rFonts w:eastAsia="Times New Roman" w:cs="Times New Roman"/>
                <w:iCs/>
                <w:color w:val="000000"/>
                <w:szCs w:val="22"/>
                <w:lang w:val="en-ZA"/>
              </w:rPr>
              <w:t>CM</w:t>
            </w:r>
            <w:r w:rsidRPr="00034C18">
              <w:rPr>
                <w:rFonts w:eastAsia="Times New Roman" w:cs="Times New Roman"/>
                <w:iCs/>
                <w:color w:val="000000"/>
                <w:szCs w:val="22"/>
                <w:lang w:val="en-ZA"/>
              </w:rPr>
              <w:t xml:space="preserve"> only </w:t>
            </w:r>
            <w:r>
              <w:rPr>
                <w:rFonts w:eastAsia="Times New Roman" w:cs="Times New Roman"/>
                <w:iCs/>
                <w:color w:val="000000"/>
                <w:szCs w:val="22"/>
                <w:lang w:val="en-ZA"/>
              </w:rPr>
              <w:t xml:space="preserve">ever </w:t>
            </w:r>
            <w:r w:rsidRPr="00034C18">
              <w:rPr>
                <w:rFonts w:eastAsia="Times New Roman" w:cs="Times New Roman"/>
                <w:iCs/>
                <w:color w:val="000000"/>
                <w:szCs w:val="22"/>
                <w:lang w:val="en-ZA"/>
              </w:rPr>
              <w:t xml:space="preserve">transferred one case. Referred 10 – 15 cases to </w:t>
            </w:r>
            <w:r>
              <w:rPr>
                <w:rFonts w:eastAsia="Times New Roman" w:cs="Times New Roman"/>
                <w:iCs/>
                <w:color w:val="000000"/>
                <w:szCs w:val="22"/>
                <w:lang w:val="en-ZA"/>
              </w:rPr>
              <w:t>MOSD</w:t>
            </w:r>
            <w:r w:rsidRPr="00034C18">
              <w:rPr>
                <w:rFonts w:eastAsia="Times New Roman" w:cs="Times New Roman"/>
                <w:iCs/>
                <w:color w:val="000000"/>
                <w:szCs w:val="22"/>
                <w:lang w:val="en-ZA"/>
              </w:rPr>
              <w:t xml:space="preserve"> for financial and other material support (clothes, medication). </w:t>
            </w:r>
          </w:p>
          <w:p w:rsidR="00D738B4" w:rsidRPr="00034C18" w:rsidRDefault="00D738B4" w:rsidP="009222A8">
            <w:pPr>
              <w:rPr>
                <w:rFonts w:eastAsia="Times New Roman" w:cs="Times New Roman"/>
                <w:i/>
                <w:iCs/>
                <w:color w:val="000000"/>
                <w:szCs w:val="22"/>
                <w:lang w:val="en-ZA"/>
              </w:rPr>
            </w:pPr>
          </w:p>
          <w:p w:rsidR="00D738B4" w:rsidRPr="00034C18" w:rsidRDefault="00D738B4" w:rsidP="009222A8">
            <w:pPr>
              <w:rPr>
                <w:rFonts w:eastAsia="Times New Roman" w:cs="Times New Roman"/>
                <w:i/>
                <w:iCs/>
                <w:color w:val="000000"/>
                <w:szCs w:val="22"/>
                <w:lang w:val="en-ZA"/>
              </w:rPr>
            </w:pPr>
            <w:r>
              <w:rPr>
                <w:rFonts w:eastAsia="Times New Roman" w:cs="Times New Roman"/>
                <w:i/>
                <w:iCs/>
                <w:color w:val="000000"/>
                <w:szCs w:val="22"/>
                <w:lang w:val="en-ZA"/>
              </w:rPr>
              <w:t>Case Identification/</w:t>
            </w:r>
            <w:r w:rsidRPr="00034C18">
              <w:rPr>
                <w:rFonts w:eastAsia="Times New Roman" w:cs="Times New Roman"/>
                <w:i/>
                <w:iCs/>
                <w:color w:val="000000"/>
                <w:szCs w:val="22"/>
                <w:lang w:val="en-ZA"/>
              </w:rPr>
              <w:t xml:space="preserve">Referral: </w:t>
            </w:r>
          </w:p>
          <w:p w:rsidR="00D738B4" w:rsidRPr="008C2A4B" w:rsidRDefault="00D738B4" w:rsidP="00C72FF0">
            <w:pPr>
              <w:pStyle w:val="ListParagraph"/>
              <w:numPr>
                <w:ilvl w:val="0"/>
                <w:numId w:val="112"/>
              </w:numPr>
              <w:rPr>
                <w:rFonts w:eastAsia="Times New Roman" w:cs="Times New Roman"/>
                <w:iCs/>
                <w:color w:val="000000"/>
                <w:szCs w:val="22"/>
                <w:lang w:val="en-ZA"/>
              </w:rPr>
            </w:pPr>
            <w:r>
              <w:rPr>
                <w:rFonts w:eastAsia="Times New Roman" w:cs="Times New Roman"/>
                <w:iCs/>
                <w:color w:val="000000"/>
                <w:szCs w:val="22"/>
                <w:lang w:val="en-ZA"/>
              </w:rPr>
              <w:t xml:space="preserve">Date identified: </w:t>
            </w:r>
            <w:r w:rsidRPr="008C2A4B">
              <w:rPr>
                <w:rFonts w:eastAsia="Times New Roman" w:cs="Times New Roman"/>
                <w:iCs/>
                <w:color w:val="000000"/>
                <w:szCs w:val="22"/>
                <w:lang w:val="en-ZA"/>
              </w:rPr>
              <w:t xml:space="preserve">26/6/2016 </w:t>
            </w:r>
          </w:p>
          <w:p w:rsidR="00D738B4" w:rsidRDefault="00D738B4" w:rsidP="00C72FF0">
            <w:pPr>
              <w:pStyle w:val="ListParagraph"/>
              <w:numPr>
                <w:ilvl w:val="0"/>
                <w:numId w:val="112"/>
              </w:numPr>
              <w:rPr>
                <w:rFonts w:eastAsia="Times New Roman" w:cs="Times New Roman"/>
                <w:iCs/>
                <w:color w:val="000000"/>
                <w:szCs w:val="22"/>
                <w:lang w:val="en-ZA"/>
              </w:rPr>
            </w:pPr>
            <w:r w:rsidRPr="008C2A4B">
              <w:rPr>
                <w:rFonts w:eastAsia="Times New Roman" w:cs="Times New Roman"/>
                <w:iCs/>
                <w:color w:val="000000"/>
                <w:szCs w:val="22"/>
                <w:lang w:val="en-ZA"/>
              </w:rPr>
              <w:t>Child labour case. CM saw the child in Ramal – centre of Gaza – most expensive street, has a souk. This wa</w:t>
            </w:r>
            <w:r>
              <w:rPr>
                <w:rFonts w:eastAsia="Times New Roman" w:cs="Times New Roman"/>
                <w:iCs/>
                <w:color w:val="000000"/>
                <w:szCs w:val="22"/>
                <w:lang w:val="en-ZA"/>
              </w:rPr>
              <w:t>s not the same area as the FC.</w:t>
            </w:r>
          </w:p>
          <w:p w:rsidR="00D738B4" w:rsidRPr="008C2A4B" w:rsidRDefault="00D738B4" w:rsidP="00C72FF0">
            <w:pPr>
              <w:pStyle w:val="ListParagraph"/>
              <w:numPr>
                <w:ilvl w:val="0"/>
                <w:numId w:val="112"/>
              </w:numPr>
              <w:rPr>
                <w:rFonts w:eastAsia="Times New Roman" w:cs="Times New Roman"/>
                <w:iCs/>
                <w:color w:val="000000"/>
                <w:szCs w:val="22"/>
                <w:lang w:val="en-ZA"/>
              </w:rPr>
            </w:pPr>
            <w:r w:rsidRPr="008C2A4B">
              <w:rPr>
                <w:rFonts w:eastAsia="Times New Roman" w:cs="Times New Roman"/>
                <w:iCs/>
                <w:color w:val="000000"/>
                <w:szCs w:val="22"/>
                <w:lang w:val="en-ZA"/>
              </w:rPr>
              <w:t>Child was selling things t</w:t>
            </w:r>
            <w:r>
              <w:rPr>
                <w:rFonts w:eastAsia="Times New Roman" w:cs="Times New Roman"/>
                <w:iCs/>
                <w:color w:val="000000"/>
                <w:szCs w:val="22"/>
                <w:lang w:val="en-ZA"/>
              </w:rPr>
              <w:t>in the souk</w:t>
            </w:r>
            <w:r w:rsidRPr="008C2A4B">
              <w:rPr>
                <w:rFonts w:eastAsia="Times New Roman" w:cs="Times New Roman"/>
                <w:iCs/>
                <w:color w:val="000000"/>
                <w:szCs w:val="22"/>
                <w:lang w:val="en-ZA"/>
              </w:rPr>
              <w:t xml:space="preserve"> but was wearing nice clothes. </w:t>
            </w:r>
            <w:r>
              <w:rPr>
                <w:rFonts w:eastAsia="Times New Roman" w:cs="Times New Roman"/>
                <w:iCs/>
                <w:color w:val="000000"/>
                <w:szCs w:val="22"/>
                <w:lang w:val="en-ZA"/>
              </w:rPr>
              <w:t>CM</w:t>
            </w:r>
            <w:r w:rsidRPr="008C2A4B">
              <w:rPr>
                <w:rFonts w:eastAsia="Times New Roman" w:cs="Times New Roman"/>
                <w:iCs/>
                <w:color w:val="000000"/>
                <w:szCs w:val="22"/>
                <w:lang w:val="en-ZA"/>
              </w:rPr>
              <w:t xml:space="preserve"> noti</w:t>
            </w:r>
            <w:r>
              <w:rPr>
                <w:rFonts w:eastAsia="Times New Roman" w:cs="Times New Roman"/>
                <w:iCs/>
                <w:color w:val="000000"/>
                <w:szCs w:val="22"/>
                <w:lang w:val="en-ZA"/>
              </w:rPr>
              <w:t>c</w:t>
            </w:r>
            <w:r w:rsidRPr="008C2A4B">
              <w:rPr>
                <w:rFonts w:eastAsia="Times New Roman" w:cs="Times New Roman"/>
                <w:iCs/>
                <w:color w:val="000000"/>
                <w:szCs w:val="22"/>
                <w:lang w:val="en-ZA"/>
              </w:rPr>
              <w:t>ed the child because usually when people are selling things in the street their clothes are not so nice.</w:t>
            </w:r>
            <w:r>
              <w:rPr>
                <w:rFonts w:eastAsia="Times New Roman" w:cs="Times New Roman"/>
                <w:iCs/>
                <w:color w:val="000000"/>
                <w:szCs w:val="22"/>
                <w:lang w:val="en-ZA"/>
              </w:rPr>
              <w:t xml:space="preserve"> He was selling balloons and swe</w:t>
            </w:r>
            <w:r w:rsidRPr="008C2A4B">
              <w:rPr>
                <w:rFonts w:eastAsia="Times New Roman" w:cs="Times New Roman"/>
                <w:iCs/>
                <w:color w:val="000000"/>
                <w:szCs w:val="22"/>
                <w:lang w:val="en-ZA"/>
              </w:rPr>
              <w:t xml:space="preserve">ets. CM spoke to him and found out that he was 10 years old and worked on the street after school finished, from 12pm </w:t>
            </w:r>
            <w:r>
              <w:rPr>
                <w:rFonts w:eastAsia="Times New Roman" w:cs="Times New Roman"/>
                <w:iCs/>
                <w:color w:val="000000"/>
                <w:szCs w:val="22"/>
                <w:lang w:val="en-ZA"/>
              </w:rPr>
              <w:t xml:space="preserve">(when school finished) </w:t>
            </w:r>
            <w:r w:rsidRPr="008C2A4B">
              <w:rPr>
                <w:rFonts w:eastAsia="Times New Roman" w:cs="Times New Roman"/>
                <w:iCs/>
                <w:color w:val="000000"/>
                <w:szCs w:val="22"/>
                <w:lang w:val="en-ZA"/>
              </w:rPr>
              <w:t xml:space="preserve">to 1am. Asked him why he was selling. Child said the </w:t>
            </w:r>
            <w:r w:rsidRPr="008C2A4B">
              <w:rPr>
                <w:rFonts w:eastAsia="Times New Roman" w:cs="Times New Roman"/>
                <w:iCs/>
                <w:color w:val="000000"/>
                <w:szCs w:val="22"/>
                <w:lang w:val="en-ZA"/>
              </w:rPr>
              <w:lastRenderedPageBreak/>
              <w:t xml:space="preserve">financial situation in the home was very bad. CM asked if she could visit him and took his mobile number. Called the number the next day and the mother answered. </w:t>
            </w:r>
          </w:p>
          <w:p w:rsidR="00D738B4" w:rsidRDefault="00D738B4" w:rsidP="009222A8">
            <w:pPr>
              <w:rPr>
                <w:rFonts w:eastAsia="Times New Roman" w:cs="Times New Roman"/>
                <w:i/>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Primary assessment: </w:t>
            </w:r>
          </w:p>
          <w:p w:rsidR="00D738B4" w:rsidRPr="008C2A4B" w:rsidRDefault="00D738B4" w:rsidP="00C72FF0">
            <w:pPr>
              <w:pStyle w:val="ListParagraph"/>
              <w:numPr>
                <w:ilvl w:val="0"/>
                <w:numId w:val="113"/>
              </w:numPr>
              <w:rPr>
                <w:rFonts w:eastAsia="Times New Roman" w:cs="Times New Roman"/>
                <w:iCs/>
                <w:color w:val="000000"/>
                <w:szCs w:val="22"/>
                <w:lang w:val="en-ZA"/>
              </w:rPr>
            </w:pPr>
            <w:r w:rsidRPr="008C2A4B">
              <w:rPr>
                <w:rFonts w:eastAsia="Times New Roman" w:cs="Times New Roman"/>
                <w:iCs/>
                <w:color w:val="000000"/>
                <w:szCs w:val="22"/>
                <w:lang w:val="en-ZA"/>
              </w:rPr>
              <w:t xml:space="preserve">Conducted </w:t>
            </w:r>
            <w:r>
              <w:rPr>
                <w:rFonts w:eastAsia="Times New Roman" w:cs="Times New Roman"/>
                <w:iCs/>
                <w:color w:val="000000"/>
                <w:szCs w:val="22"/>
                <w:lang w:val="en-ZA"/>
              </w:rPr>
              <w:t>day after identification</w:t>
            </w:r>
            <w:r w:rsidRPr="008C2A4B">
              <w:rPr>
                <w:rFonts w:eastAsia="Times New Roman" w:cs="Times New Roman"/>
                <w:iCs/>
                <w:color w:val="000000"/>
                <w:szCs w:val="22"/>
                <w:lang w:val="en-ZA"/>
              </w:rPr>
              <w:t xml:space="preserve"> (27/6/2017) </w:t>
            </w:r>
          </w:p>
          <w:p w:rsidR="00D738B4" w:rsidRDefault="00D738B4" w:rsidP="00C72FF0">
            <w:pPr>
              <w:pStyle w:val="ListParagraph"/>
              <w:numPr>
                <w:ilvl w:val="0"/>
                <w:numId w:val="113"/>
              </w:numPr>
              <w:rPr>
                <w:rFonts w:eastAsia="Times New Roman" w:cs="Times New Roman"/>
                <w:iCs/>
                <w:color w:val="000000"/>
                <w:szCs w:val="22"/>
                <w:lang w:val="en-ZA"/>
              </w:rPr>
            </w:pPr>
            <w:r w:rsidRPr="008C2A4B">
              <w:rPr>
                <w:rFonts w:eastAsia="Times New Roman" w:cs="Times New Roman"/>
                <w:iCs/>
                <w:color w:val="000000"/>
                <w:szCs w:val="22"/>
                <w:lang w:val="en-ZA"/>
              </w:rPr>
              <w:t>CM went to visit the family the next day. Found house</w:t>
            </w:r>
            <w:r>
              <w:rPr>
                <w:rFonts w:eastAsia="Times New Roman" w:cs="Times New Roman"/>
                <w:iCs/>
                <w:color w:val="000000"/>
                <w:szCs w:val="22"/>
                <w:lang w:val="en-ZA"/>
              </w:rPr>
              <w:t>h</w:t>
            </w:r>
            <w:r w:rsidRPr="008C2A4B">
              <w:rPr>
                <w:rFonts w:eastAsia="Times New Roman" w:cs="Times New Roman"/>
                <w:iCs/>
                <w:color w:val="000000"/>
                <w:szCs w:val="22"/>
                <w:lang w:val="en-ZA"/>
              </w:rPr>
              <w:t xml:space="preserve">old of 7 people, 2 adults and 5 children, father very old. Child working on street was the youngest. The other children had all got married. They lived in a very old home, seemed they were poor from the state of the furniture. Mom said she didn’t like the child to work but he wanted to work to buy himself clothes and other things. Mom said there was no income in the home. Not registered with </w:t>
            </w:r>
            <w:r>
              <w:rPr>
                <w:rFonts w:eastAsia="Times New Roman" w:cs="Times New Roman"/>
                <w:iCs/>
                <w:color w:val="000000"/>
                <w:szCs w:val="22"/>
                <w:lang w:val="en-ZA"/>
              </w:rPr>
              <w:t>MoSD</w:t>
            </w:r>
            <w:r w:rsidRPr="008C2A4B">
              <w:rPr>
                <w:rFonts w:eastAsia="Times New Roman" w:cs="Times New Roman"/>
                <w:iCs/>
                <w:color w:val="000000"/>
                <w:szCs w:val="22"/>
                <w:lang w:val="en-ZA"/>
              </w:rPr>
              <w:t>. Hus</w:t>
            </w:r>
            <w:r>
              <w:rPr>
                <w:rFonts w:eastAsia="Times New Roman" w:cs="Times New Roman"/>
                <w:iCs/>
                <w:color w:val="000000"/>
                <w:szCs w:val="22"/>
                <w:lang w:val="en-ZA"/>
              </w:rPr>
              <w:t>band</w:t>
            </w:r>
            <w:r w:rsidRPr="008C2A4B">
              <w:rPr>
                <w:rFonts w:eastAsia="Times New Roman" w:cs="Times New Roman"/>
                <w:iCs/>
                <w:color w:val="000000"/>
                <w:szCs w:val="22"/>
                <w:lang w:val="en-ZA"/>
              </w:rPr>
              <w:t xml:space="preserve"> old and sick and didn’t know about these things. They were living in the camp, got support from UNRWA (food coupons not money). </w:t>
            </w:r>
          </w:p>
          <w:p w:rsidR="00D738B4" w:rsidRPr="008C2A4B" w:rsidRDefault="00D738B4" w:rsidP="00C72FF0">
            <w:pPr>
              <w:pStyle w:val="ListParagraph"/>
              <w:numPr>
                <w:ilvl w:val="0"/>
                <w:numId w:val="113"/>
              </w:numPr>
              <w:rPr>
                <w:rFonts w:eastAsia="Times New Roman" w:cs="Times New Roman"/>
                <w:iCs/>
                <w:color w:val="000000"/>
                <w:szCs w:val="22"/>
                <w:lang w:val="en-ZA"/>
              </w:rPr>
            </w:pPr>
            <w:r w:rsidRPr="008C2A4B">
              <w:rPr>
                <w:rFonts w:eastAsia="Times New Roman" w:cs="Times New Roman"/>
                <w:iCs/>
                <w:color w:val="000000"/>
                <w:szCs w:val="22"/>
                <w:lang w:val="en-ZA"/>
              </w:rPr>
              <w:t xml:space="preserve">CM decided this was a level 2 case, as the child labour could affect the child’s life.  </w:t>
            </w:r>
            <w:r>
              <w:rPr>
                <w:rFonts w:eastAsia="Times New Roman" w:cs="Times New Roman"/>
                <w:iCs/>
                <w:color w:val="000000"/>
                <w:szCs w:val="22"/>
                <w:lang w:val="en-ZA"/>
              </w:rPr>
              <w:t xml:space="preserve">Also, the child did not live in the area served by the FC. </w:t>
            </w:r>
            <w:r w:rsidRPr="008C2A4B">
              <w:rPr>
                <w:rFonts w:eastAsia="Times New Roman" w:cs="Times New Roman"/>
                <w:iCs/>
                <w:color w:val="000000"/>
                <w:szCs w:val="22"/>
                <w:lang w:val="en-ZA"/>
              </w:rPr>
              <w:t xml:space="preserve">Decided to transfer to </w:t>
            </w:r>
            <w:r>
              <w:rPr>
                <w:rFonts w:eastAsia="Times New Roman" w:cs="Times New Roman"/>
                <w:iCs/>
                <w:color w:val="000000"/>
                <w:szCs w:val="22"/>
                <w:lang w:val="en-ZA"/>
              </w:rPr>
              <w:t>MoSD</w:t>
            </w:r>
            <w:r w:rsidRPr="008C2A4B">
              <w:rPr>
                <w:rFonts w:eastAsia="Times New Roman" w:cs="Times New Roman"/>
                <w:iCs/>
                <w:color w:val="000000"/>
                <w:szCs w:val="22"/>
                <w:lang w:val="en-ZA"/>
              </w:rPr>
              <w:t xml:space="preserve">. </w:t>
            </w:r>
          </w:p>
          <w:p w:rsidR="00D738B4" w:rsidRPr="00034C18" w:rsidRDefault="00D738B4" w:rsidP="009222A8">
            <w:pPr>
              <w:rPr>
                <w:rFonts w:eastAsia="Times New Roman" w:cs="Times New Roman"/>
                <w:iCs/>
                <w:color w:val="000000"/>
                <w:szCs w:val="22"/>
                <w:lang w:val="en-ZA"/>
              </w:rPr>
            </w:pPr>
          </w:p>
          <w:p w:rsidR="00D738B4" w:rsidRPr="00034C18" w:rsidRDefault="00D738B4" w:rsidP="009222A8">
            <w:pPr>
              <w:rPr>
                <w:rFonts w:eastAsia="Times New Roman" w:cs="Times New Roman"/>
                <w:i/>
                <w:iCs/>
                <w:color w:val="000000"/>
                <w:szCs w:val="22"/>
                <w:lang w:val="en-ZA"/>
              </w:rPr>
            </w:pPr>
            <w:r w:rsidRPr="00034C18">
              <w:rPr>
                <w:rFonts w:eastAsia="Times New Roman" w:cs="Times New Roman"/>
                <w:i/>
                <w:iCs/>
                <w:color w:val="000000"/>
                <w:szCs w:val="22"/>
                <w:lang w:val="en-ZA"/>
              </w:rPr>
              <w:t xml:space="preserve">Case closure: </w:t>
            </w:r>
          </w:p>
          <w:p w:rsidR="00D738B4" w:rsidRPr="00F96878" w:rsidRDefault="00D738B4" w:rsidP="00C72FF0">
            <w:pPr>
              <w:pStyle w:val="ListParagraph"/>
              <w:numPr>
                <w:ilvl w:val="0"/>
                <w:numId w:val="19"/>
              </w:numPr>
              <w:rPr>
                <w:rFonts w:eastAsia="Times New Roman" w:cs="Times New Roman"/>
                <w:iCs/>
                <w:color w:val="000000"/>
                <w:szCs w:val="22"/>
                <w:lang w:val="en-ZA"/>
              </w:rPr>
            </w:pPr>
            <w:r w:rsidRPr="00F96878">
              <w:rPr>
                <w:rFonts w:eastAsia="Times New Roman" w:cs="Times New Roman"/>
                <w:iCs/>
                <w:color w:val="000000"/>
                <w:szCs w:val="22"/>
                <w:lang w:val="en-ZA"/>
              </w:rPr>
              <w:t xml:space="preserve">Sent the case to her supervisor on 29/6/2017; supervisor transferred and </w:t>
            </w:r>
            <w:r>
              <w:rPr>
                <w:rFonts w:eastAsia="Times New Roman" w:cs="Times New Roman"/>
                <w:iCs/>
                <w:color w:val="000000"/>
                <w:szCs w:val="22"/>
                <w:lang w:val="en-ZA"/>
              </w:rPr>
              <w:t>MOSD</w:t>
            </w:r>
            <w:r w:rsidRPr="00F96878">
              <w:rPr>
                <w:rFonts w:eastAsia="Times New Roman" w:cs="Times New Roman"/>
                <w:iCs/>
                <w:color w:val="000000"/>
                <w:szCs w:val="22"/>
                <w:lang w:val="en-ZA"/>
              </w:rPr>
              <w:t xml:space="preserve"> called her for the details. </w:t>
            </w:r>
          </w:p>
          <w:p w:rsidR="00D738B4" w:rsidRPr="00F96878" w:rsidRDefault="00D738B4" w:rsidP="00C72FF0">
            <w:pPr>
              <w:pStyle w:val="ListParagraph"/>
              <w:numPr>
                <w:ilvl w:val="0"/>
                <w:numId w:val="19"/>
              </w:numPr>
              <w:rPr>
                <w:rFonts w:eastAsia="Times New Roman" w:cs="Times New Roman"/>
                <w:iCs/>
                <w:color w:val="000000"/>
                <w:szCs w:val="22"/>
                <w:lang w:val="en-ZA"/>
              </w:rPr>
            </w:pPr>
            <w:r w:rsidRPr="00F96878">
              <w:rPr>
                <w:rFonts w:eastAsia="Times New Roman" w:cs="Times New Roman"/>
                <w:iCs/>
                <w:color w:val="000000"/>
                <w:szCs w:val="22"/>
                <w:lang w:val="en-ZA"/>
              </w:rPr>
              <w:t xml:space="preserve">CM followed-up with </w:t>
            </w:r>
            <w:r>
              <w:rPr>
                <w:rFonts w:eastAsia="Times New Roman" w:cs="Times New Roman"/>
                <w:iCs/>
                <w:color w:val="000000"/>
                <w:szCs w:val="22"/>
                <w:lang w:val="en-ZA"/>
              </w:rPr>
              <w:t>MoSD</w:t>
            </w:r>
            <w:r w:rsidRPr="00F96878">
              <w:rPr>
                <w:rFonts w:eastAsia="Times New Roman" w:cs="Times New Roman"/>
                <w:iCs/>
                <w:color w:val="000000"/>
                <w:szCs w:val="22"/>
                <w:lang w:val="en-ZA"/>
              </w:rPr>
              <w:t xml:space="preserve"> on the case, even though she wasn’t supposed to. Apparently Mom went to </w:t>
            </w:r>
            <w:r>
              <w:rPr>
                <w:rFonts w:eastAsia="Times New Roman" w:cs="Times New Roman"/>
                <w:iCs/>
                <w:color w:val="000000"/>
                <w:szCs w:val="22"/>
                <w:lang w:val="en-ZA"/>
              </w:rPr>
              <w:t>MoSD</w:t>
            </w:r>
            <w:r w:rsidRPr="00F96878">
              <w:rPr>
                <w:rFonts w:eastAsia="Times New Roman" w:cs="Times New Roman"/>
                <w:iCs/>
                <w:color w:val="000000"/>
                <w:szCs w:val="22"/>
                <w:lang w:val="en-ZA"/>
              </w:rPr>
              <w:t xml:space="preserve"> with all the papers and </w:t>
            </w:r>
            <w:r>
              <w:rPr>
                <w:rFonts w:eastAsia="Times New Roman" w:cs="Times New Roman"/>
                <w:iCs/>
                <w:color w:val="000000"/>
                <w:szCs w:val="22"/>
                <w:lang w:val="en-ZA"/>
              </w:rPr>
              <w:t>MOSD</w:t>
            </w:r>
            <w:r w:rsidRPr="00F96878">
              <w:rPr>
                <w:rFonts w:eastAsia="Times New Roman" w:cs="Times New Roman"/>
                <w:iCs/>
                <w:color w:val="000000"/>
                <w:szCs w:val="22"/>
                <w:lang w:val="en-ZA"/>
              </w:rPr>
              <w:t xml:space="preserve"> provided financial assistance (NIS 1400 – 1600 every 3 months (</w:t>
            </w:r>
            <w:r w:rsidRPr="00F96878">
              <w:rPr>
                <w:rFonts w:eastAsia="Times New Roman" w:cs="Times New Roman"/>
                <w:i/>
                <w:iCs/>
                <w:color w:val="000000"/>
                <w:szCs w:val="22"/>
                <w:lang w:val="en-ZA"/>
              </w:rPr>
              <w:t>for the past 5 months people have not re</w:t>
            </w:r>
            <w:r>
              <w:rPr>
                <w:rFonts w:eastAsia="Times New Roman" w:cs="Times New Roman"/>
                <w:i/>
                <w:iCs/>
                <w:color w:val="000000"/>
                <w:szCs w:val="22"/>
                <w:lang w:val="en-ZA"/>
              </w:rPr>
              <w:t>c</w:t>
            </w:r>
            <w:r w:rsidRPr="00F96878">
              <w:rPr>
                <w:rFonts w:eastAsia="Times New Roman" w:cs="Times New Roman"/>
                <w:i/>
                <w:iCs/>
                <w:color w:val="000000"/>
                <w:szCs w:val="22"/>
                <w:lang w:val="en-ZA"/>
              </w:rPr>
              <w:t>eived this support</w:t>
            </w:r>
            <w:r w:rsidRPr="00F96878">
              <w:rPr>
                <w:rFonts w:eastAsia="Times New Roman" w:cs="Times New Roman"/>
                <w:iCs/>
                <w:color w:val="000000"/>
                <w:szCs w:val="22"/>
                <w:lang w:val="en-ZA"/>
              </w:rPr>
              <w:t xml:space="preserve">). </w:t>
            </w:r>
          </w:p>
        </w:tc>
      </w:tr>
    </w:tbl>
    <w:p w:rsidR="00D738B4" w:rsidRDefault="00D738B4" w:rsidP="00D738B4">
      <w:pPr>
        <w:pStyle w:val="Heading1"/>
        <w:sectPr w:rsidR="00D738B4" w:rsidSect="00A178D6">
          <w:pgSz w:w="16840" w:h="11900" w:orient="landscape"/>
          <w:pgMar w:top="1134" w:right="1134" w:bottom="1134" w:left="1134" w:header="708" w:footer="708" w:gutter="0"/>
          <w:cols w:space="708"/>
          <w:docGrid w:linePitch="360"/>
        </w:sectPr>
      </w:pPr>
    </w:p>
    <w:p w:rsidR="00D738B4" w:rsidRPr="00F94ADD" w:rsidRDefault="00D738B4" w:rsidP="00D738B4">
      <w:pPr>
        <w:pStyle w:val="Heading1"/>
      </w:pPr>
      <w:bookmarkStart w:id="127" w:name="_Toc388437888"/>
      <w:r w:rsidRPr="00F94ADD">
        <w:lastRenderedPageBreak/>
        <w:t>Annex</w:t>
      </w:r>
      <w:r>
        <w:t xml:space="preserve"> 14</w:t>
      </w:r>
      <w:r w:rsidRPr="00F94ADD">
        <w:t xml:space="preserve">: Description of facilities and capacity </w:t>
      </w:r>
      <w:r>
        <w:t>of FCs visited for the evaluation</w:t>
      </w:r>
      <w:bookmarkEnd w:id="127"/>
    </w:p>
    <w:p w:rsidR="00D738B4" w:rsidRPr="00F94ADD" w:rsidRDefault="00D738B4" w:rsidP="00D738B4"/>
    <w:tbl>
      <w:tblPr>
        <w:tblStyle w:val="TableGrid"/>
        <w:tblW w:w="10173" w:type="dxa"/>
        <w:tblLook w:val="04A0" w:firstRow="1" w:lastRow="0" w:firstColumn="1" w:lastColumn="0" w:noHBand="0" w:noVBand="1"/>
      </w:tblPr>
      <w:tblGrid>
        <w:gridCol w:w="2093"/>
        <w:gridCol w:w="6379"/>
        <w:gridCol w:w="1701"/>
      </w:tblGrid>
      <w:tr w:rsidR="00D738B4" w:rsidRPr="00F94ADD" w:rsidTr="009222A8">
        <w:trPr>
          <w:tblHeader/>
        </w:trPr>
        <w:tc>
          <w:tcPr>
            <w:tcW w:w="2093" w:type="dxa"/>
            <w:shd w:val="clear" w:color="auto" w:fill="F2F2F2" w:themeFill="background1" w:themeFillShade="F2"/>
          </w:tcPr>
          <w:p w:rsidR="00D738B4" w:rsidRPr="00F94ADD" w:rsidRDefault="00D738B4" w:rsidP="009222A8">
            <w:pPr>
              <w:pStyle w:val="NoSpacing"/>
              <w:rPr>
                <w:b/>
                <w:szCs w:val="22"/>
              </w:rPr>
            </w:pPr>
            <w:r w:rsidRPr="00F94ADD">
              <w:rPr>
                <w:b/>
                <w:szCs w:val="22"/>
              </w:rPr>
              <w:t xml:space="preserve">FC </w:t>
            </w:r>
          </w:p>
        </w:tc>
        <w:tc>
          <w:tcPr>
            <w:tcW w:w="6379" w:type="dxa"/>
            <w:shd w:val="clear" w:color="auto" w:fill="F2F2F2" w:themeFill="background1" w:themeFillShade="F2"/>
          </w:tcPr>
          <w:p w:rsidR="00D738B4" w:rsidRPr="00F94ADD" w:rsidRDefault="00D738B4" w:rsidP="009222A8">
            <w:pPr>
              <w:pStyle w:val="NoSpacing"/>
              <w:rPr>
                <w:b/>
                <w:szCs w:val="22"/>
              </w:rPr>
            </w:pPr>
            <w:r w:rsidRPr="00F94ADD">
              <w:rPr>
                <w:b/>
                <w:szCs w:val="22"/>
              </w:rPr>
              <w:t xml:space="preserve">Description of FC </w:t>
            </w:r>
          </w:p>
        </w:tc>
        <w:tc>
          <w:tcPr>
            <w:tcW w:w="1701" w:type="dxa"/>
            <w:shd w:val="clear" w:color="auto" w:fill="F2F2F2" w:themeFill="background1" w:themeFillShade="F2"/>
          </w:tcPr>
          <w:p w:rsidR="00D738B4" w:rsidRPr="00F94ADD" w:rsidRDefault="00D738B4" w:rsidP="009222A8">
            <w:pPr>
              <w:pStyle w:val="NoSpacing"/>
              <w:rPr>
                <w:b/>
                <w:szCs w:val="22"/>
              </w:rPr>
            </w:pPr>
            <w:r w:rsidRPr="00F94ADD">
              <w:rPr>
                <w:b/>
                <w:szCs w:val="22"/>
              </w:rPr>
              <w:t xml:space="preserve">Capacity </w:t>
            </w:r>
          </w:p>
        </w:tc>
      </w:tr>
      <w:tr w:rsidR="00D738B4" w:rsidRPr="00F94ADD" w:rsidTr="009222A8">
        <w:tc>
          <w:tcPr>
            <w:tcW w:w="2093" w:type="dxa"/>
          </w:tcPr>
          <w:p w:rsidR="00D738B4" w:rsidRPr="00F94ADD" w:rsidRDefault="00D738B4" w:rsidP="009222A8">
            <w:pPr>
              <w:pStyle w:val="NoSpacing"/>
              <w:rPr>
                <w:szCs w:val="22"/>
              </w:rPr>
            </w:pPr>
            <w:r w:rsidRPr="00F94ADD">
              <w:rPr>
                <w:szCs w:val="22"/>
              </w:rPr>
              <w:t>Tamer FC #1</w:t>
            </w:r>
            <w:r>
              <w:rPr>
                <w:szCs w:val="22"/>
              </w:rPr>
              <w:t xml:space="preserve">: North Gaza - </w:t>
            </w:r>
            <w:r w:rsidRPr="00FF0A45">
              <w:rPr>
                <w:szCs w:val="22"/>
              </w:rPr>
              <w:t>Forsan Al Ghad (partner since 2015, new area 2016, 2017)</w:t>
            </w:r>
          </w:p>
        </w:tc>
        <w:tc>
          <w:tcPr>
            <w:tcW w:w="6379" w:type="dxa"/>
          </w:tcPr>
          <w:p w:rsidR="00D738B4" w:rsidRPr="00F94ADD" w:rsidRDefault="00D738B4" w:rsidP="009222A8">
            <w:pPr>
              <w:pStyle w:val="NoSpacing"/>
              <w:rPr>
                <w:szCs w:val="22"/>
              </w:rPr>
            </w:pPr>
            <w:r w:rsidRPr="00F94ADD">
              <w:rPr>
                <w:szCs w:val="22"/>
              </w:rPr>
              <w:t xml:space="preserve">Building in crowded area. Access directly from street up one flight of stairs to first floor (no wheelchair access). Three rooms, toilet and kitchen. One room with carpets on floor, low stools for children, books, puppet theatre,  (reading room); another room, tiled floor, no carpet, chairs along wall, desk. little space for anything but sitting. Third room for staff. Children’s artwork on all the walls. Outside, next to the building is an outside play area, with sandy patch for playing outdoor games; part of the area is covered with shade cloth. </w:t>
            </w:r>
          </w:p>
        </w:tc>
        <w:tc>
          <w:tcPr>
            <w:tcW w:w="1701" w:type="dxa"/>
          </w:tcPr>
          <w:p w:rsidR="00D738B4" w:rsidRPr="00F94ADD" w:rsidRDefault="00D738B4" w:rsidP="009222A8">
            <w:pPr>
              <w:pStyle w:val="NoSpacing"/>
              <w:rPr>
                <w:szCs w:val="22"/>
              </w:rPr>
            </w:pPr>
            <w:r w:rsidRPr="00F94ADD">
              <w:rPr>
                <w:szCs w:val="22"/>
              </w:rPr>
              <w:t>60 children at any given time</w:t>
            </w:r>
          </w:p>
        </w:tc>
      </w:tr>
      <w:tr w:rsidR="00D738B4" w:rsidRPr="00F94ADD" w:rsidTr="009222A8">
        <w:tc>
          <w:tcPr>
            <w:tcW w:w="2093" w:type="dxa"/>
          </w:tcPr>
          <w:p w:rsidR="00D738B4" w:rsidRDefault="00D738B4" w:rsidP="009222A8">
            <w:pPr>
              <w:pStyle w:val="NoSpacing"/>
              <w:rPr>
                <w:szCs w:val="22"/>
              </w:rPr>
            </w:pPr>
            <w:r>
              <w:rPr>
                <w:szCs w:val="22"/>
              </w:rPr>
              <w:t xml:space="preserve">Tamer FC#2: Middle Area - </w:t>
            </w:r>
            <w:r>
              <w:t>Women Activity Pro</w:t>
            </w:r>
            <w:r w:rsidRPr="00263101">
              <w:t xml:space="preserve">gramme (partner since Aug 2016) </w:t>
            </w:r>
            <w:r>
              <w:rPr>
                <w:szCs w:val="22"/>
              </w:rPr>
              <w:t xml:space="preserve">  </w:t>
            </w:r>
          </w:p>
          <w:p w:rsidR="00D738B4" w:rsidRPr="00F94ADD" w:rsidRDefault="00D738B4" w:rsidP="009222A8">
            <w:pPr>
              <w:pStyle w:val="NoSpacing"/>
              <w:rPr>
                <w:szCs w:val="22"/>
              </w:rPr>
            </w:pPr>
          </w:p>
        </w:tc>
        <w:tc>
          <w:tcPr>
            <w:tcW w:w="6379" w:type="dxa"/>
          </w:tcPr>
          <w:p w:rsidR="00D738B4" w:rsidRPr="00F94ADD" w:rsidRDefault="00D738B4" w:rsidP="009222A8">
            <w:pPr>
              <w:pStyle w:val="NoSpacing"/>
              <w:rPr>
                <w:szCs w:val="22"/>
              </w:rPr>
            </w:pPr>
            <w:r w:rsidRPr="00F94ADD">
              <w:rPr>
                <w:szCs w:val="22"/>
              </w:rPr>
              <w:t xml:space="preserve">Large building. CBO kindergarten shares the building with the FC. FC down a flight of stairs in the basement. 3 rooms, with an empty space in between. Toilet, Kitchen. High ceiling, tiled floors, plastic chairs for sitting. Children’s pictures on walls and other child protection materials (drawings). LED lights on as electricity off, dark. </w:t>
            </w:r>
            <w:r w:rsidRPr="00F94ADD">
              <w:rPr>
                <w:rFonts w:cs="Times New Roman"/>
                <w:color w:val="000000"/>
                <w:szCs w:val="22"/>
              </w:rPr>
              <w:t xml:space="preserve">Very little natural light. Small outside play area for the Kindergarten and FC children (Kindergarten upstairs). Room used for group counselling (and the FG discussions) had no natural light. When electricity off rely on LED light. Children’s artwork on </w:t>
            </w:r>
            <w:r w:rsidRPr="00F94ADD">
              <w:rPr>
                <w:szCs w:val="22"/>
              </w:rPr>
              <w:t xml:space="preserve">the wall, but somber atmosphere in the room. Difficult to concentrate. Got worse as the day went on. Children’s groups in less engaged than at other FCs. </w:t>
            </w:r>
          </w:p>
        </w:tc>
        <w:tc>
          <w:tcPr>
            <w:tcW w:w="1701" w:type="dxa"/>
          </w:tcPr>
          <w:p w:rsidR="00D738B4" w:rsidRPr="00F94ADD" w:rsidRDefault="00D738B4" w:rsidP="009222A8">
            <w:pPr>
              <w:pStyle w:val="NoSpacing"/>
              <w:rPr>
                <w:szCs w:val="22"/>
              </w:rPr>
            </w:pPr>
            <w:r w:rsidRPr="00F94ADD">
              <w:rPr>
                <w:szCs w:val="22"/>
              </w:rPr>
              <w:t xml:space="preserve">Approx. 40 at any given time </w:t>
            </w:r>
          </w:p>
        </w:tc>
      </w:tr>
      <w:tr w:rsidR="00D738B4" w:rsidRPr="00F94ADD" w:rsidTr="009222A8">
        <w:tc>
          <w:tcPr>
            <w:tcW w:w="2093" w:type="dxa"/>
          </w:tcPr>
          <w:p w:rsidR="00D738B4" w:rsidRPr="00F94ADD" w:rsidRDefault="00D738B4" w:rsidP="009222A8">
            <w:pPr>
              <w:pStyle w:val="NoSpacing"/>
              <w:rPr>
                <w:szCs w:val="22"/>
              </w:rPr>
            </w:pPr>
            <w:r>
              <w:rPr>
                <w:szCs w:val="22"/>
              </w:rPr>
              <w:t xml:space="preserve">Ma’an FC#3: Gaza City - </w:t>
            </w:r>
            <w:r w:rsidRPr="003B7532">
              <w:rPr>
                <w:szCs w:val="22"/>
              </w:rPr>
              <w:t>Aheba'a Palestine Society (partner since 2014, moved 2 times into new neighborhoods in same area)</w:t>
            </w:r>
          </w:p>
        </w:tc>
        <w:tc>
          <w:tcPr>
            <w:tcW w:w="6379" w:type="dxa"/>
          </w:tcPr>
          <w:p w:rsidR="00D738B4" w:rsidRPr="00F94ADD" w:rsidRDefault="00D738B4" w:rsidP="009222A8">
            <w:pPr>
              <w:widowControl w:val="0"/>
              <w:autoSpaceDE w:val="0"/>
              <w:autoSpaceDN w:val="0"/>
              <w:adjustRightInd w:val="0"/>
              <w:jc w:val="both"/>
              <w:rPr>
                <w:szCs w:val="22"/>
              </w:rPr>
            </w:pPr>
            <w:r w:rsidRPr="00F94ADD">
              <w:rPr>
                <w:rFonts w:cs="Times New Roman"/>
                <w:color w:val="000000"/>
                <w:szCs w:val="22"/>
              </w:rPr>
              <w:t xml:space="preserve">Situated in a building in densely built up area on a busy street. Up a flight of stairs. 3 rooms, 1 toilet, kitchen, 1 room for staff, 2 rooms for activities with children. No space for outdoor activities. Space next to kitchen for some activities. Tiled floors, no carpets, plastic chairs to sit on, children’s artwork on the walls. </w:t>
            </w:r>
          </w:p>
        </w:tc>
        <w:tc>
          <w:tcPr>
            <w:tcW w:w="1701" w:type="dxa"/>
          </w:tcPr>
          <w:p w:rsidR="00D738B4" w:rsidRPr="00F94ADD" w:rsidRDefault="00D738B4" w:rsidP="009222A8">
            <w:pPr>
              <w:pStyle w:val="NoSpacing"/>
              <w:rPr>
                <w:szCs w:val="22"/>
              </w:rPr>
            </w:pPr>
            <w:r w:rsidRPr="00F94ADD">
              <w:rPr>
                <w:rFonts w:cs="Times New Roman"/>
                <w:color w:val="000000"/>
                <w:szCs w:val="22"/>
              </w:rPr>
              <w:t xml:space="preserve">30 or so children at a time (18 for counselling, less for Life Skills) </w:t>
            </w:r>
          </w:p>
        </w:tc>
      </w:tr>
      <w:tr w:rsidR="00D738B4" w:rsidRPr="00F94ADD" w:rsidTr="009222A8">
        <w:tc>
          <w:tcPr>
            <w:tcW w:w="2093" w:type="dxa"/>
          </w:tcPr>
          <w:p w:rsidR="00D738B4" w:rsidRDefault="00D738B4" w:rsidP="009222A8">
            <w:pPr>
              <w:pStyle w:val="NoSpacing"/>
              <w:rPr>
                <w:szCs w:val="22"/>
              </w:rPr>
            </w:pPr>
            <w:r w:rsidRPr="00F94ADD">
              <w:rPr>
                <w:szCs w:val="22"/>
              </w:rPr>
              <w:t>Ma’an FC #4</w:t>
            </w:r>
            <w:r>
              <w:rPr>
                <w:szCs w:val="22"/>
              </w:rPr>
              <w:t xml:space="preserve">: Gaza City - </w:t>
            </w:r>
          </w:p>
          <w:p w:rsidR="00D738B4" w:rsidRPr="00F94ADD" w:rsidRDefault="00D738B4" w:rsidP="009222A8">
            <w:pPr>
              <w:pStyle w:val="NoSpacing"/>
              <w:rPr>
                <w:szCs w:val="22"/>
              </w:rPr>
            </w:pPr>
            <w:r w:rsidRPr="00BF4D92">
              <w:rPr>
                <w:szCs w:val="22"/>
              </w:rPr>
              <w:t>Hakawy Society for Culture and Arts (partner since Aug 2016)</w:t>
            </w:r>
          </w:p>
        </w:tc>
        <w:tc>
          <w:tcPr>
            <w:tcW w:w="6379" w:type="dxa"/>
          </w:tcPr>
          <w:p w:rsidR="00D738B4" w:rsidRPr="00F94ADD" w:rsidRDefault="00D738B4" w:rsidP="009222A8">
            <w:pPr>
              <w:pStyle w:val="NoSpacing"/>
              <w:rPr>
                <w:szCs w:val="22"/>
              </w:rPr>
            </w:pPr>
            <w:r w:rsidRPr="00F94ADD">
              <w:rPr>
                <w:szCs w:val="22"/>
              </w:rPr>
              <w:t xml:space="preserve">Double story building. CBO shares building with FC. FC in the basement, down one flight of stairs. Two rooms for activities and an open space, one office, on toilet, kitchen. Tiles on floors, plastic chairs. No outside space to play. Children’s pictures on the walls, handmade child protection posters. </w:t>
            </w:r>
          </w:p>
        </w:tc>
        <w:tc>
          <w:tcPr>
            <w:tcW w:w="1701" w:type="dxa"/>
          </w:tcPr>
          <w:p w:rsidR="00D738B4" w:rsidRPr="00F94ADD" w:rsidRDefault="00D738B4" w:rsidP="009222A8">
            <w:pPr>
              <w:pStyle w:val="NoSpacing"/>
              <w:rPr>
                <w:szCs w:val="22"/>
              </w:rPr>
            </w:pPr>
            <w:r w:rsidRPr="00F94ADD">
              <w:rPr>
                <w:szCs w:val="22"/>
              </w:rPr>
              <w:t xml:space="preserve">40 children at any given time </w:t>
            </w:r>
          </w:p>
        </w:tc>
      </w:tr>
      <w:tr w:rsidR="00D738B4" w:rsidRPr="00F94ADD" w:rsidTr="009222A8">
        <w:tc>
          <w:tcPr>
            <w:tcW w:w="2093" w:type="dxa"/>
          </w:tcPr>
          <w:p w:rsidR="00D738B4" w:rsidRPr="00F94ADD" w:rsidRDefault="00D738B4" w:rsidP="009222A8">
            <w:pPr>
              <w:pStyle w:val="NoSpacing"/>
              <w:rPr>
                <w:szCs w:val="22"/>
              </w:rPr>
            </w:pPr>
            <w:r w:rsidRPr="00F94ADD">
              <w:rPr>
                <w:szCs w:val="22"/>
              </w:rPr>
              <w:t>Tamer FC #</w:t>
            </w:r>
            <w:r>
              <w:rPr>
                <w:szCs w:val="22"/>
              </w:rPr>
              <w:t xml:space="preserve">5: Khan Yunis  - </w:t>
            </w:r>
            <w:r w:rsidRPr="00BE792D">
              <w:rPr>
                <w:szCs w:val="22"/>
              </w:rPr>
              <w:t>Al Zanna Society for Agriculture and Development (partner since Apr 2017)</w:t>
            </w:r>
          </w:p>
          <w:p w:rsidR="00D738B4" w:rsidRPr="00F94ADD" w:rsidRDefault="00D738B4" w:rsidP="009222A8">
            <w:pPr>
              <w:pStyle w:val="NoSpacing"/>
              <w:rPr>
                <w:szCs w:val="22"/>
              </w:rPr>
            </w:pPr>
          </w:p>
        </w:tc>
        <w:tc>
          <w:tcPr>
            <w:tcW w:w="6379" w:type="dxa"/>
          </w:tcPr>
          <w:p w:rsidR="00D738B4" w:rsidRPr="00F94ADD" w:rsidRDefault="00D738B4" w:rsidP="009222A8">
            <w:pPr>
              <w:widowControl w:val="0"/>
              <w:autoSpaceDE w:val="0"/>
              <w:autoSpaceDN w:val="0"/>
              <w:adjustRightInd w:val="0"/>
              <w:jc w:val="both"/>
              <w:rPr>
                <w:rFonts w:cs="Times New Roman"/>
                <w:color w:val="000000"/>
                <w:szCs w:val="22"/>
              </w:rPr>
            </w:pPr>
            <w:r w:rsidRPr="00F94ADD">
              <w:rPr>
                <w:rFonts w:cs="Times New Roman"/>
                <w:color w:val="000000"/>
                <w:szCs w:val="22"/>
              </w:rPr>
              <w:t>The FC is a double stor</w:t>
            </w:r>
            <w:r>
              <w:rPr>
                <w:rFonts w:cs="Times New Roman"/>
                <w:color w:val="000000"/>
                <w:szCs w:val="22"/>
              </w:rPr>
              <w:t>y</w:t>
            </w:r>
            <w:r w:rsidRPr="00F94ADD">
              <w:rPr>
                <w:rFonts w:cs="Times New Roman"/>
                <w:color w:val="000000"/>
                <w:szCs w:val="22"/>
              </w:rPr>
              <w:t xml:space="preserve"> house/building on a walled plot with a large sandy area in front of the house where children can play. There are a few steps leading up to the house, no ramp. Steps inside the building as well. There are three rooms for activities (one looks like an office for the staff, but children can do activities there as well), tiled floors, no carpets. An office for the CBO Director. Natural light, high ceilings so the place feels spacious. Small kitchen, two toilets one for male one for female. </w:t>
            </w:r>
          </w:p>
        </w:tc>
        <w:tc>
          <w:tcPr>
            <w:tcW w:w="1701" w:type="dxa"/>
          </w:tcPr>
          <w:p w:rsidR="00D738B4" w:rsidRPr="00F94ADD" w:rsidRDefault="00D738B4" w:rsidP="009222A8">
            <w:pPr>
              <w:pStyle w:val="NoSpacing"/>
              <w:rPr>
                <w:szCs w:val="22"/>
              </w:rPr>
            </w:pPr>
            <w:r w:rsidRPr="00F94ADD">
              <w:rPr>
                <w:szCs w:val="22"/>
              </w:rPr>
              <w:t xml:space="preserve">80 children at any given time (4 groups at a time, 20 children per group) </w:t>
            </w:r>
          </w:p>
        </w:tc>
      </w:tr>
      <w:tr w:rsidR="00D738B4" w:rsidRPr="00F94ADD" w:rsidTr="009222A8">
        <w:tc>
          <w:tcPr>
            <w:tcW w:w="2093" w:type="dxa"/>
          </w:tcPr>
          <w:p w:rsidR="00D738B4" w:rsidRPr="00F94ADD" w:rsidRDefault="00D738B4" w:rsidP="009222A8">
            <w:pPr>
              <w:pStyle w:val="NoSpacing"/>
              <w:rPr>
                <w:szCs w:val="22"/>
              </w:rPr>
            </w:pPr>
            <w:r>
              <w:rPr>
                <w:szCs w:val="22"/>
              </w:rPr>
              <w:t xml:space="preserve">Tamer FC #6: Rafah - </w:t>
            </w:r>
            <w:r w:rsidRPr="00BA6C60">
              <w:rPr>
                <w:szCs w:val="22"/>
              </w:rPr>
              <w:t>Child Friends Centre (partner since 2015, new areas 2016, 2017)</w:t>
            </w:r>
          </w:p>
        </w:tc>
        <w:tc>
          <w:tcPr>
            <w:tcW w:w="6379" w:type="dxa"/>
          </w:tcPr>
          <w:p w:rsidR="00D738B4" w:rsidRPr="00F94ADD" w:rsidRDefault="00D738B4" w:rsidP="009222A8">
            <w:pPr>
              <w:pStyle w:val="NoSpacing"/>
              <w:rPr>
                <w:szCs w:val="22"/>
              </w:rPr>
            </w:pPr>
            <w:r w:rsidRPr="00F94ADD">
              <w:rPr>
                <w:szCs w:val="22"/>
              </w:rPr>
              <w:t xml:space="preserve">The Family </w:t>
            </w:r>
            <w:r>
              <w:rPr>
                <w:szCs w:val="22"/>
              </w:rPr>
              <w:t>Centre</w:t>
            </w:r>
            <w:r w:rsidRPr="00F94ADD">
              <w:rPr>
                <w:szCs w:val="22"/>
              </w:rPr>
              <w:t xml:space="preserve"> is in a one story building. There is a ramp leading up to the front entrance. Open area from entrance, used to play indoor sports here but funding for this was stopped earlier this year. Don’t have an outdoor space for activities. Walls brightly painted, children did the artwork. Two activity rooms (each can accommodate 20 children) , both carpeted, natural light (although not bright as was cloudy outside), carpeted floors, low comfortable stools for children, low tables, walls decorated with children’s art work. Large rooms, high ceilings, made the rooms feel spacious. Cupboards with glass fronts and books. Kitchen area, office and toilet. </w:t>
            </w:r>
          </w:p>
        </w:tc>
        <w:tc>
          <w:tcPr>
            <w:tcW w:w="1701" w:type="dxa"/>
          </w:tcPr>
          <w:p w:rsidR="00D738B4" w:rsidRPr="00F94ADD" w:rsidRDefault="00D738B4" w:rsidP="009222A8">
            <w:pPr>
              <w:pStyle w:val="NoSpacing"/>
              <w:rPr>
                <w:szCs w:val="22"/>
              </w:rPr>
            </w:pPr>
            <w:r w:rsidRPr="00F94ADD">
              <w:rPr>
                <w:szCs w:val="22"/>
              </w:rPr>
              <w:t xml:space="preserve">40 children at </w:t>
            </w:r>
            <w:r>
              <w:rPr>
                <w:szCs w:val="22"/>
              </w:rPr>
              <w:t>any</w:t>
            </w:r>
            <w:r w:rsidRPr="00F94ADD">
              <w:rPr>
                <w:szCs w:val="22"/>
              </w:rPr>
              <w:t xml:space="preserve"> given time </w:t>
            </w:r>
          </w:p>
        </w:tc>
      </w:tr>
      <w:tr w:rsidR="00D738B4" w:rsidRPr="00F94ADD" w:rsidTr="009222A8">
        <w:tc>
          <w:tcPr>
            <w:tcW w:w="2093" w:type="dxa"/>
          </w:tcPr>
          <w:p w:rsidR="00D738B4" w:rsidRPr="00F94ADD" w:rsidRDefault="00D738B4" w:rsidP="009222A8">
            <w:pPr>
              <w:pStyle w:val="NoSpacing"/>
              <w:rPr>
                <w:szCs w:val="22"/>
              </w:rPr>
            </w:pPr>
            <w:r w:rsidRPr="00F94ADD">
              <w:rPr>
                <w:szCs w:val="22"/>
              </w:rPr>
              <w:t>Ma’an #</w:t>
            </w:r>
            <w:r>
              <w:rPr>
                <w:szCs w:val="22"/>
              </w:rPr>
              <w:t xml:space="preserve">7:  Rafah - </w:t>
            </w:r>
            <w:r w:rsidRPr="0085209B">
              <w:rPr>
                <w:szCs w:val="22"/>
              </w:rPr>
              <w:t xml:space="preserve">El-Amal Rehabilitation </w:t>
            </w:r>
            <w:r w:rsidRPr="0085209B">
              <w:rPr>
                <w:szCs w:val="22"/>
              </w:rPr>
              <w:lastRenderedPageBreak/>
              <w:t>Society (partner since 2014)</w:t>
            </w:r>
          </w:p>
        </w:tc>
        <w:tc>
          <w:tcPr>
            <w:tcW w:w="6379" w:type="dxa"/>
          </w:tcPr>
          <w:p w:rsidR="00D738B4" w:rsidRPr="00F94ADD" w:rsidRDefault="00D738B4" w:rsidP="009222A8">
            <w:pPr>
              <w:pStyle w:val="NoSpacing"/>
              <w:rPr>
                <w:szCs w:val="22"/>
              </w:rPr>
            </w:pPr>
            <w:r w:rsidRPr="00F94ADD">
              <w:rPr>
                <w:szCs w:val="22"/>
              </w:rPr>
              <w:lastRenderedPageBreak/>
              <w:t xml:space="preserve">Four-story building on a walled plot of land. Outside play area for kindergarten and for playing sport. Sand area for football. Large trees outside provide shade. Spacious rooms, high ceilings. Carpets on the </w:t>
            </w:r>
            <w:r w:rsidRPr="00F94ADD">
              <w:rPr>
                <w:szCs w:val="22"/>
              </w:rPr>
              <w:lastRenderedPageBreak/>
              <w:t xml:space="preserve">floors, low stools for children to sit on. Children’s artwork on the walls. Close to the border. </w:t>
            </w:r>
          </w:p>
        </w:tc>
        <w:tc>
          <w:tcPr>
            <w:tcW w:w="1701" w:type="dxa"/>
          </w:tcPr>
          <w:p w:rsidR="00D738B4" w:rsidRPr="00F94ADD" w:rsidRDefault="00D738B4" w:rsidP="009222A8">
            <w:pPr>
              <w:pStyle w:val="NoSpacing"/>
              <w:rPr>
                <w:szCs w:val="22"/>
              </w:rPr>
            </w:pPr>
            <w:r w:rsidRPr="00F94ADD">
              <w:rPr>
                <w:szCs w:val="22"/>
              </w:rPr>
              <w:lastRenderedPageBreak/>
              <w:t xml:space="preserve">300 children for the CBO and FC activities. CBO </w:t>
            </w:r>
            <w:r w:rsidRPr="00F94ADD">
              <w:rPr>
                <w:szCs w:val="22"/>
              </w:rPr>
              <w:lastRenderedPageBreak/>
              <w:t xml:space="preserve">activities include kindergarten and remedial education. </w:t>
            </w:r>
          </w:p>
        </w:tc>
      </w:tr>
    </w:tbl>
    <w:p w:rsidR="00D738B4" w:rsidRPr="00F94ADD" w:rsidRDefault="00D738B4" w:rsidP="00D738B4">
      <w:pPr>
        <w:pStyle w:val="NoSpacing"/>
      </w:pPr>
      <w:r w:rsidRPr="00F94ADD">
        <w:lastRenderedPageBreak/>
        <w:t xml:space="preserve"> </w:t>
      </w:r>
    </w:p>
    <w:p w:rsidR="00D738B4" w:rsidRPr="00F94ADD" w:rsidRDefault="00D738B4" w:rsidP="00D738B4">
      <w:pPr>
        <w:pStyle w:val="NoSpacing"/>
      </w:pPr>
    </w:p>
    <w:p w:rsidR="00A92504" w:rsidRPr="00F94ADD" w:rsidRDefault="00A92504" w:rsidP="00D738B4">
      <w:pPr>
        <w:pStyle w:val="Heading1"/>
      </w:pPr>
    </w:p>
    <w:sectPr w:rsidR="00A92504" w:rsidRPr="00F94ADD" w:rsidSect="00D738B4">
      <w:footerReference w:type="even" r:id="rId37"/>
      <w:footerReference w:type="default" r:id="rId38"/>
      <w:pgSz w:w="11900" w:h="16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857" w:rsidRDefault="00506857" w:rsidP="00586138">
      <w:r>
        <w:separator/>
      </w:r>
    </w:p>
  </w:endnote>
  <w:endnote w:type="continuationSeparator" w:id="0">
    <w:p w:rsidR="00506857" w:rsidRDefault="00506857" w:rsidP="00586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urier">
    <w:panose1 w:val="020704090202050204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 w:name="MinionPro">
    <w:altName w:val="Cambria"/>
    <w:panose1 w:val="00000000000000000000"/>
    <w:charset w:val="00"/>
    <w:family w:val="roman"/>
    <w:notTrueType/>
    <w:pitch w:val="default"/>
  </w:font>
  <w:font w:name="¿uøW\Ì">
    <w:altName w:val="Calibri"/>
    <w:panose1 w:val="00000000000000000000"/>
    <w:charset w:val="4D"/>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A9B" w:rsidRDefault="003E0A9B" w:rsidP="006258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0A9B" w:rsidRDefault="003E0A9B" w:rsidP="005861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A9B" w:rsidRDefault="003E0A9B" w:rsidP="006258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70FB1">
      <w:rPr>
        <w:rStyle w:val="PageNumber"/>
        <w:noProof/>
      </w:rPr>
      <w:t>84</w:t>
    </w:r>
    <w:r>
      <w:rPr>
        <w:rStyle w:val="PageNumber"/>
      </w:rPr>
      <w:fldChar w:fldCharType="end"/>
    </w:r>
  </w:p>
  <w:p w:rsidR="003E0A9B" w:rsidRDefault="003E0A9B" w:rsidP="0058613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A9B" w:rsidRDefault="003E0A9B" w:rsidP="00681E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0A9B" w:rsidRDefault="003E0A9B" w:rsidP="00586138">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A9B" w:rsidRDefault="003E0A9B" w:rsidP="00681E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70FB1">
      <w:rPr>
        <w:rStyle w:val="PageNumber"/>
        <w:noProof/>
      </w:rPr>
      <w:t>155</w:t>
    </w:r>
    <w:r>
      <w:rPr>
        <w:rStyle w:val="PageNumber"/>
      </w:rPr>
      <w:fldChar w:fldCharType="end"/>
    </w:r>
  </w:p>
  <w:p w:rsidR="003E0A9B" w:rsidRDefault="003E0A9B" w:rsidP="00586138">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A9B" w:rsidRDefault="003E0A9B" w:rsidP="00681E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0A9B" w:rsidRDefault="003E0A9B" w:rsidP="00586138">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A9B" w:rsidRDefault="003E0A9B" w:rsidP="00681E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70FB1">
      <w:rPr>
        <w:rStyle w:val="PageNumber"/>
        <w:noProof/>
      </w:rPr>
      <w:t>157</w:t>
    </w:r>
    <w:r>
      <w:rPr>
        <w:rStyle w:val="PageNumber"/>
      </w:rPr>
      <w:fldChar w:fldCharType="end"/>
    </w:r>
  </w:p>
  <w:p w:rsidR="003E0A9B" w:rsidRDefault="003E0A9B" w:rsidP="0058613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857" w:rsidRDefault="00506857" w:rsidP="00586138">
      <w:r>
        <w:separator/>
      </w:r>
    </w:p>
  </w:footnote>
  <w:footnote w:type="continuationSeparator" w:id="0">
    <w:p w:rsidR="00506857" w:rsidRDefault="00506857" w:rsidP="00586138">
      <w:r>
        <w:continuationSeparator/>
      </w:r>
    </w:p>
  </w:footnote>
  <w:footnote w:id="1">
    <w:p w:rsidR="003E0A9B" w:rsidRPr="008E17B7" w:rsidRDefault="003E0A9B" w:rsidP="00602CB0">
      <w:pPr>
        <w:pStyle w:val="FootnoteText"/>
        <w:rPr>
          <w:sz w:val="18"/>
          <w:szCs w:val="18"/>
        </w:rPr>
      </w:pPr>
      <w:r w:rsidRPr="008E17B7">
        <w:rPr>
          <w:rStyle w:val="FootnoteReference"/>
          <w:sz w:val="18"/>
          <w:szCs w:val="18"/>
        </w:rPr>
        <w:footnoteRef/>
      </w:r>
      <w:r w:rsidRPr="008E17B7">
        <w:rPr>
          <w:sz w:val="18"/>
          <w:szCs w:val="18"/>
        </w:rPr>
        <w:t xml:space="preserve"> Ager, &amp; Metzler</w:t>
      </w:r>
      <w:r>
        <w:rPr>
          <w:sz w:val="18"/>
          <w:szCs w:val="18"/>
        </w:rPr>
        <w:t xml:space="preserve">, 2012. </w:t>
      </w:r>
    </w:p>
  </w:footnote>
  <w:footnote w:id="2">
    <w:p w:rsidR="003E0A9B" w:rsidRPr="008E17B7" w:rsidRDefault="003E0A9B" w:rsidP="00602CB0">
      <w:pPr>
        <w:pStyle w:val="FootnoteText"/>
        <w:rPr>
          <w:sz w:val="18"/>
          <w:szCs w:val="18"/>
        </w:rPr>
      </w:pPr>
      <w:r w:rsidRPr="008E17B7">
        <w:rPr>
          <w:rStyle w:val="FootnoteReference"/>
          <w:sz w:val="18"/>
          <w:szCs w:val="18"/>
        </w:rPr>
        <w:footnoteRef/>
      </w:r>
      <w:r w:rsidRPr="008E17B7">
        <w:rPr>
          <w:sz w:val="18"/>
          <w:szCs w:val="18"/>
        </w:rPr>
        <w:t xml:space="preserve"> </w:t>
      </w:r>
      <w:r>
        <w:rPr>
          <w:rFonts w:cs="Times New Roman"/>
          <w:sz w:val="18"/>
          <w:szCs w:val="18"/>
        </w:rPr>
        <w:t xml:space="preserve">World Vision International, 2015. </w:t>
      </w:r>
      <w:r w:rsidRPr="008E17B7">
        <w:rPr>
          <w:rFonts w:cs="Times New Roman"/>
          <w:sz w:val="18"/>
          <w:szCs w:val="18"/>
        </w:rPr>
        <w:t xml:space="preserve"> </w:t>
      </w:r>
    </w:p>
  </w:footnote>
  <w:footnote w:id="3">
    <w:p w:rsidR="003E0A9B" w:rsidRPr="00536D3A" w:rsidRDefault="003E0A9B" w:rsidP="00602CB0">
      <w:pPr>
        <w:pStyle w:val="FootnoteText"/>
        <w:rPr>
          <w:sz w:val="18"/>
          <w:szCs w:val="18"/>
        </w:rPr>
      </w:pPr>
      <w:r>
        <w:rPr>
          <w:rStyle w:val="FootnoteReference"/>
        </w:rPr>
        <w:footnoteRef/>
      </w:r>
      <w:r>
        <w:t xml:space="preserve"> </w:t>
      </w:r>
      <w:r w:rsidRPr="00536D3A">
        <w:rPr>
          <w:sz w:val="18"/>
          <w:szCs w:val="18"/>
        </w:rPr>
        <w:t>Training Resources</w:t>
      </w:r>
      <w:r>
        <w:rPr>
          <w:sz w:val="18"/>
          <w:szCs w:val="18"/>
        </w:rPr>
        <w:t xml:space="preserve"> Group and Play Therapy Africa, </w:t>
      </w:r>
      <w:r w:rsidRPr="00536D3A">
        <w:rPr>
          <w:sz w:val="18"/>
          <w:szCs w:val="18"/>
        </w:rPr>
        <w:t>2012</w:t>
      </w:r>
      <w:r>
        <w:rPr>
          <w:sz w:val="18"/>
          <w:szCs w:val="18"/>
        </w:rPr>
        <w:t xml:space="preserve">. </w:t>
      </w:r>
    </w:p>
  </w:footnote>
  <w:footnote w:id="4">
    <w:p w:rsidR="003E0A9B" w:rsidRPr="005309F3" w:rsidRDefault="003E0A9B" w:rsidP="002D4208">
      <w:pPr>
        <w:pStyle w:val="FootnoteText"/>
        <w:jc w:val="both"/>
        <w:rPr>
          <w:sz w:val="18"/>
          <w:szCs w:val="18"/>
        </w:rPr>
      </w:pPr>
      <w:r>
        <w:rPr>
          <w:rStyle w:val="FootnoteReference"/>
        </w:rPr>
        <w:footnoteRef/>
      </w:r>
      <w:r>
        <w:t xml:space="preserve"> </w:t>
      </w:r>
      <w:r>
        <w:rPr>
          <w:sz w:val="18"/>
          <w:szCs w:val="18"/>
        </w:rPr>
        <w:t>UN Country Team in Palestine, 2017.</w:t>
      </w:r>
      <w:r w:rsidRPr="005309F3">
        <w:rPr>
          <w:sz w:val="18"/>
          <w:szCs w:val="18"/>
        </w:rPr>
        <w:t xml:space="preserve"> </w:t>
      </w:r>
    </w:p>
  </w:footnote>
  <w:footnote w:id="5">
    <w:p w:rsidR="003E0A9B" w:rsidRPr="00654015" w:rsidRDefault="003E0A9B" w:rsidP="002D4208">
      <w:pPr>
        <w:pStyle w:val="NoSpacing"/>
        <w:rPr>
          <w:sz w:val="18"/>
          <w:szCs w:val="18"/>
        </w:rPr>
      </w:pPr>
      <w:r>
        <w:rPr>
          <w:rStyle w:val="FootnoteReference"/>
        </w:rPr>
        <w:footnoteRef/>
      </w:r>
      <w:r>
        <w:t xml:space="preserve"> </w:t>
      </w:r>
      <w:r>
        <w:rPr>
          <w:sz w:val="18"/>
          <w:szCs w:val="18"/>
        </w:rPr>
        <w:t>Palestine refugees</w:t>
      </w:r>
      <w:r w:rsidRPr="00654015">
        <w:rPr>
          <w:sz w:val="18"/>
          <w:szCs w:val="18"/>
        </w:rPr>
        <w:t xml:space="preserve"> include original refugees from the 1948 Arab-Israeli War and descendants of Palestinian refugee males. </w:t>
      </w:r>
      <w:r>
        <w:rPr>
          <w:sz w:val="18"/>
          <w:szCs w:val="18"/>
        </w:rPr>
        <w:t xml:space="preserve"> UNRWA, 2017.  </w:t>
      </w:r>
    </w:p>
  </w:footnote>
  <w:footnote w:id="6">
    <w:p w:rsidR="003E0A9B" w:rsidRPr="0042673D" w:rsidRDefault="003E0A9B" w:rsidP="00322D7C">
      <w:pPr>
        <w:jc w:val="both"/>
        <w:rPr>
          <w:rStyle w:val="NoSpacingChar"/>
          <w:sz w:val="18"/>
          <w:szCs w:val="18"/>
        </w:rPr>
      </w:pPr>
      <w:r>
        <w:rPr>
          <w:rStyle w:val="FootnoteReference"/>
        </w:rPr>
        <w:footnoteRef/>
      </w:r>
      <w:r>
        <w:t xml:space="preserve"> </w:t>
      </w:r>
      <w:r w:rsidRPr="0042673D">
        <w:rPr>
          <w:rStyle w:val="NoSpacingChar"/>
          <w:sz w:val="18"/>
          <w:szCs w:val="18"/>
        </w:rPr>
        <w:t>The West Bank and Gaza were occupied by Israel from 1967 and remained under full Israeli occupation until the mid-1990s when the Palestinian Authority (PA) was created. The PA co</w:t>
      </w:r>
      <w:r>
        <w:rPr>
          <w:rStyle w:val="NoSpacingChar"/>
          <w:sz w:val="18"/>
          <w:szCs w:val="18"/>
        </w:rPr>
        <w:t>ntrols some areas of these occupied territories</w:t>
      </w:r>
      <w:r w:rsidRPr="0042673D">
        <w:rPr>
          <w:rStyle w:val="NoSpacingChar"/>
          <w:sz w:val="18"/>
          <w:szCs w:val="18"/>
        </w:rPr>
        <w:t xml:space="preserve">, sharing </w:t>
      </w:r>
      <w:r>
        <w:rPr>
          <w:rStyle w:val="NoSpacingChar"/>
          <w:sz w:val="18"/>
          <w:szCs w:val="18"/>
        </w:rPr>
        <w:t xml:space="preserve">some </w:t>
      </w:r>
      <w:r w:rsidRPr="0042673D">
        <w:rPr>
          <w:rStyle w:val="NoSpacingChar"/>
          <w:sz w:val="18"/>
          <w:szCs w:val="18"/>
        </w:rPr>
        <w:t xml:space="preserve">control of Gaza with Hamas </w:t>
      </w:r>
      <w:r>
        <w:rPr>
          <w:rStyle w:val="NoSpacingChar"/>
          <w:sz w:val="18"/>
          <w:szCs w:val="18"/>
        </w:rPr>
        <w:t>(however these arrangements are tenuous and unresolved)</w:t>
      </w:r>
      <w:r w:rsidRPr="0042673D">
        <w:rPr>
          <w:rStyle w:val="NoSpacingChar"/>
          <w:sz w:val="18"/>
          <w:szCs w:val="18"/>
        </w:rPr>
        <w:t xml:space="preserve">, but other areas </w:t>
      </w:r>
      <w:r>
        <w:rPr>
          <w:rStyle w:val="NoSpacingChar"/>
          <w:sz w:val="18"/>
          <w:szCs w:val="18"/>
        </w:rPr>
        <w:t xml:space="preserve">and all the borders </w:t>
      </w:r>
      <w:r w:rsidRPr="0042673D">
        <w:rPr>
          <w:rStyle w:val="NoSpacingChar"/>
          <w:sz w:val="18"/>
          <w:szCs w:val="18"/>
        </w:rPr>
        <w:t>remain under Israeli contro</w:t>
      </w:r>
      <w:r>
        <w:rPr>
          <w:rStyle w:val="NoSpacingChar"/>
          <w:sz w:val="18"/>
          <w:szCs w:val="18"/>
        </w:rPr>
        <w:t xml:space="preserve">l. </w:t>
      </w:r>
      <w:r>
        <w:rPr>
          <w:sz w:val="18"/>
          <w:szCs w:val="18"/>
        </w:rPr>
        <w:t xml:space="preserve">See the following references for the historical roots of the Israeli-Palestinian conflict; </w:t>
      </w:r>
      <w:r w:rsidRPr="004D61EF">
        <w:rPr>
          <w:sz w:val="18"/>
          <w:szCs w:val="18"/>
        </w:rPr>
        <w:t xml:space="preserve">Dowty, </w:t>
      </w:r>
      <w:r>
        <w:rPr>
          <w:sz w:val="18"/>
          <w:szCs w:val="18"/>
        </w:rPr>
        <w:t xml:space="preserve">2012; Brenner, 2017; and </w:t>
      </w:r>
      <w:r w:rsidRPr="00342244">
        <w:rPr>
          <w:sz w:val="18"/>
          <w:szCs w:val="18"/>
        </w:rPr>
        <w:t>Ha</w:t>
      </w:r>
      <w:r>
        <w:rPr>
          <w:sz w:val="18"/>
          <w:szCs w:val="18"/>
        </w:rPr>
        <w:t>ysom, &amp; el Sarraj, 2012</w:t>
      </w:r>
    </w:p>
  </w:footnote>
  <w:footnote w:id="7">
    <w:p w:rsidR="003E0A9B" w:rsidRPr="008E17B7" w:rsidRDefault="003E0A9B" w:rsidP="00872890">
      <w:pPr>
        <w:jc w:val="both"/>
        <w:rPr>
          <w:rStyle w:val="NoSpacingChar"/>
          <w:sz w:val="18"/>
          <w:szCs w:val="18"/>
        </w:rPr>
      </w:pPr>
      <w:r w:rsidRPr="008E17B7">
        <w:rPr>
          <w:rStyle w:val="FootnoteReference"/>
          <w:sz w:val="18"/>
          <w:szCs w:val="18"/>
        </w:rPr>
        <w:footnoteRef/>
      </w:r>
      <w:r w:rsidRPr="008E17B7">
        <w:rPr>
          <w:sz w:val="18"/>
          <w:szCs w:val="18"/>
        </w:rPr>
        <w:t xml:space="preserve"> </w:t>
      </w:r>
      <w:r>
        <w:rPr>
          <w:sz w:val="18"/>
          <w:szCs w:val="18"/>
        </w:rPr>
        <w:t xml:space="preserve">Hamas (or it charity branches and military wing) have been put on the terrorist list of many (although not all) Western countries. </w:t>
      </w:r>
      <w:r>
        <w:rPr>
          <w:rStyle w:val="NoSpacingChar"/>
          <w:sz w:val="18"/>
          <w:szCs w:val="18"/>
        </w:rPr>
        <w:t>During the</w:t>
      </w:r>
      <w:r w:rsidRPr="008E17B7">
        <w:rPr>
          <w:rStyle w:val="NoSpacingChar"/>
          <w:sz w:val="18"/>
          <w:szCs w:val="18"/>
        </w:rPr>
        <w:t xml:space="preserve"> “Battle of Gaza” (also referred to as the Hamas takeover of Gaza)</w:t>
      </w:r>
      <w:r>
        <w:rPr>
          <w:rStyle w:val="NoSpacingChar"/>
          <w:sz w:val="18"/>
          <w:szCs w:val="18"/>
        </w:rPr>
        <w:t xml:space="preserve"> </w:t>
      </w:r>
      <w:r w:rsidRPr="008E17B7">
        <w:rPr>
          <w:rStyle w:val="NoSpacingChar"/>
          <w:sz w:val="18"/>
          <w:szCs w:val="18"/>
        </w:rPr>
        <w:t xml:space="preserve">between Fattah and Hamas from 10 – 15 June 2007, an estimated 118 people were killed and more than 550 wounded during the fighting. Source: </w:t>
      </w:r>
      <w:hyperlink r:id="rId1" w:history="1">
        <w:r w:rsidRPr="008E17B7">
          <w:rPr>
            <w:rStyle w:val="Hyperlink"/>
            <w:color w:val="auto"/>
            <w:sz w:val="18"/>
            <w:szCs w:val="18"/>
            <w:u w:val="none"/>
          </w:rPr>
          <w:t>https://en.wikipedia.org/wiki/Battle_of_Gaza_(2007</w:t>
        </w:r>
      </w:hyperlink>
      <w:r w:rsidRPr="008E17B7">
        <w:rPr>
          <w:rStyle w:val="NoSpacingChar"/>
          <w:sz w:val="18"/>
          <w:szCs w:val="18"/>
        </w:rPr>
        <w:t xml:space="preserve">.  </w:t>
      </w:r>
    </w:p>
  </w:footnote>
  <w:footnote w:id="8">
    <w:p w:rsidR="003E0A9B" w:rsidRDefault="003E0A9B" w:rsidP="005C62D4">
      <w:pPr>
        <w:pStyle w:val="FootnoteText"/>
      </w:pPr>
      <w:r>
        <w:rPr>
          <w:rStyle w:val="FootnoteReference"/>
        </w:rPr>
        <w:footnoteRef/>
      </w:r>
      <w:r>
        <w:t xml:space="preserve"> </w:t>
      </w:r>
      <w:r>
        <w:rPr>
          <w:sz w:val="18"/>
          <w:szCs w:val="18"/>
        </w:rPr>
        <w:t xml:space="preserve">MoSD, </w:t>
      </w:r>
      <w:r w:rsidRPr="006E6E08">
        <w:rPr>
          <w:sz w:val="18"/>
          <w:szCs w:val="18"/>
        </w:rPr>
        <w:t>2015</w:t>
      </w:r>
      <w:r>
        <w:t>.</w:t>
      </w:r>
    </w:p>
  </w:footnote>
  <w:footnote w:id="9">
    <w:p w:rsidR="003E0A9B" w:rsidRPr="00E43C54" w:rsidRDefault="003E0A9B" w:rsidP="00F02E22">
      <w:pPr>
        <w:pStyle w:val="FootnoteText"/>
        <w:rPr>
          <w:rStyle w:val="NoSpacingChar"/>
          <w:sz w:val="18"/>
          <w:szCs w:val="18"/>
        </w:rPr>
      </w:pPr>
      <w:r>
        <w:rPr>
          <w:rStyle w:val="FootnoteReference"/>
        </w:rPr>
        <w:footnoteRef/>
      </w:r>
      <w:r>
        <w:t xml:space="preserve"> </w:t>
      </w:r>
      <w:r>
        <w:rPr>
          <w:rStyle w:val="NoSpacingChar"/>
          <w:sz w:val="18"/>
          <w:szCs w:val="18"/>
        </w:rPr>
        <w:t xml:space="preserve">B’Tselem, </w:t>
      </w:r>
      <w:r w:rsidRPr="00E43C54">
        <w:rPr>
          <w:rStyle w:val="NoSpacingChar"/>
          <w:sz w:val="18"/>
          <w:szCs w:val="18"/>
        </w:rPr>
        <w:t>2016</w:t>
      </w:r>
      <w:r>
        <w:rPr>
          <w:rStyle w:val="NoSpacingChar"/>
          <w:sz w:val="18"/>
          <w:szCs w:val="18"/>
        </w:rPr>
        <w:t>.</w:t>
      </w:r>
    </w:p>
  </w:footnote>
  <w:footnote w:id="10">
    <w:p w:rsidR="003E0A9B" w:rsidRPr="004922AE" w:rsidRDefault="003E0A9B" w:rsidP="00476D27">
      <w:pPr>
        <w:pStyle w:val="NoSpacing"/>
        <w:rPr>
          <w:sz w:val="18"/>
          <w:szCs w:val="18"/>
        </w:rPr>
      </w:pPr>
      <w:r w:rsidRPr="004922AE">
        <w:rPr>
          <w:rStyle w:val="FootnoteReference"/>
          <w:sz w:val="18"/>
          <w:szCs w:val="18"/>
        </w:rPr>
        <w:footnoteRef/>
      </w:r>
      <w:r w:rsidRPr="004922AE">
        <w:rPr>
          <w:sz w:val="18"/>
          <w:szCs w:val="18"/>
        </w:rPr>
        <w:t xml:space="preserve"> Relief Web, 2015</w:t>
      </w:r>
      <w:r>
        <w:rPr>
          <w:sz w:val="18"/>
          <w:szCs w:val="18"/>
        </w:rPr>
        <w:t>.</w:t>
      </w:r>
    </w:p>
  </w:footnote>
  <w:footnote w:id="11">
    <w:p w:rsidR="003E0A9B" w:rsidRPr="00B5374C" w:rsidRDefault="003E0A9B" w:rsidP="002E34FE">
      <w:pPr>
        <w:pStyle w:val="NoSpacing"/>
        <w:rPr>
          <w:rStyle w:val="NoSpacingChar"/>
          <w:sz w:val="18"/>
          <w:szCs w:val="18"/>
        </w:rPr>
      </w:pPr>
      <w:r w:rsidRPr="00B5374C">
        <w:rPr>
          <w:rStyle w:val="FootnoteReference"/>
          <w:sz w:val="18"/>
          <w:szCs w:val="18"/>
        </w:rPr>
        <w:footnoteRef/>
      </w:r>
      <w:r w:rsidRPr="00B5374C">
        <w:rPr>
          <w:sz w:val="18"/>
          <w:szCs w:val="18"/>
        </w:rPr>
        <w:t xml:space="preserve"> </w:t>
      </w:r>
      <w:r>
        <w:rPr>
          <w:rStyle w:val="NoSpacingChar"/>
          <w:sz w:val="18"/>
          <w:szCs w:val="18"/>
        </w:rPr>
        <w:t>UNICEF, 2017.</w:t>
      </w:r>
    </w:p>
  </w:footnote>
  <w:footnote w:id="12">
    <w:p w:rsidR="003E0A9B" w:rsidRPr="001258D6" w:rsidRDefault="003E0A9B">
      <w:pPr>
        <w:pStyle w:val="FootnoteText"/>
        <w:rPr>
          <w:sz w:val="18"/>
          <w:szCs w:val="18"/>
        </w:rPr>
      </w:pPr>
      <w:r>
        <w:rPr>
          <w:rStyle w:val="FootnoteReference"/>
        </w:rPr>
        <w:footnoteRef/>
      </w:r>
      <w:r>
        <w:t xml:space="preserve"> </w:t>
      </w:r>
      <w:r w:rsidRPr="001258D6">
        <w:rPr>
          <w:sz w:val="18"/>
          <w:szCs w:val="18"/>
        </w:rPr>
        <w:t xml:space="preserve">The Palestinian National Cash Transfer Programme (PNTCP) for vulnerable households administered by MoSD and UNRWA’s Social Safety Net Programme (SSNP) for registered refugees. </w:t>
      </w:r>
    </w:p>
  </w:footnote>
  <w:footnote w:id="13">
    <w:p w:rsidR="003E0A9B" w:rsidRPr="002A0D1C" w:rsidRDefault="003E0A9B" w:rsidP="00F87062">
      <w:pPr>
        <w:pStyle w:val="NoSpacing"/>
        <w:rPr>
          <w:rStyle w:val="NoSpacingChar"/>
          <w:rFonts w:cs="Times New Roman"/>
          <w:sz w:val="18"/>
          <w:szCs w:val="18"/>
        </w:rPr>
      </w:pPr>
      <w:r w:rsidRPr="007A7EDC">
        <w:rPr>
          <w:rStyle w:val="FootnoteReference"/>
          <w:rFonts w:cs="Times New Roman"/>
          <w:sz w:val="18"/>
          <w:szCs w:val="18"/>
        </w:rPr>
        <w:footnoteRef/>
      </w:r>
      <w:r w:rsidRPr="007A7EDC">
        <w:t xml:space="preserve"> </w:t>
      </w:r>
      <w:r>
        <w:rPr>
          <w:rStyle w:val="NoSpacingChar"/>
          <w:rFonts w:cs="Times New Roman"/>
          <w:sz w:val="18"/>
          <w:szCs w:val="18"/>
        </w:rPr>
        <w:t xml:space="preserve">UNRWA, 2017. </w:t>
      </w:r>
      <w:r w:rsidRPr="002A0D1C">
        <w:rPr>
          <w:rStyle w:val="NoSpacingChar"/>
          <w:rFonts w:cs="Times New Roman"/>
          <w:sz w:val="18"/>
          <w:szCs w:val="18"/>
        </w:rPr>
        <w:t xml:space="preserve"> </w:t>
      </w:r>
    </w:p>
  </w:footnote>
  <w:footnote w:id="14">
    <w:p w:rsidR="003E0A9B" w:rsidRPr="002A0D1C" w:rsidRDefault="003E0A9B" w:rsidP="002A0D1C">
      <w:pPr>
        <w:pStyle w:val="NoSpacing"/>
        <w:rPr>
          <w:rStyle w:val="NoSpacingChar"/>
          <w:rFonts w:cs="Times New Roman"/>
          <w:sz w:val="18"/>
          <w:szCs w:val="18"/>
        </w:rPr>
      </w:pPr>
      <w:r w:rsidRPr="002A0D1C">
        <w:rPr>
          <w:rStyle w:val="FootnoteReference"/>
          <w:rFonts w:cs="Times New Roman"/>
          <w:sz w:val="18"/>
          <w:szCs w:val="18"/>
        </w:rPr>
        <w:footnoteRef/>
      </w:r>
      <w:r w:rsidRPr="002A0D1C">
        <w:rPr>
          <w:sz w:val="18"/>
          <w:szCs w:val="18"/>
        </w:rPr>
        <w:t xml:space="preserve"> </w:t>
      </w:r>
      <w:r>
        <w:rPr>
          <w:rStyle w:val="NoSpacingChar"/>
          <w:rFonts w:cs="Times New Roman"/>
          <w:sz w:val="18"/>
          <w:szCs w:val="18"/>
        </w:rPr>
        <w:t xml:space="preserve">Al Jazeera, 2017. </w:t>
      </w:r>
      <w:r w:rsidRPr="002A0D1C">
        <w:rPr>
          <w:rStyle w:val="NoSpacingChar"/>
          <w:rFonts w:cs="Times New Roman"/>
          <w:sz w:val="18"/>
          <w:szCs w:val="18"/>
        </w:rPr>
        <w:t xml:space="preserve"> </w:t>
      </w:r>
    </w:p>
  </w:footnote>
  <w:footnote w:id="15">
    <w:p w:rsidR="003E0A9B" w:rsidRPr="002A0D1C" w:rsidRDefault="003E0A9B" w:rsidP="00240FE5">
      <w:pPr>
        <w:pStyle w:val="NoSpacing"/>
        <w:rPr>
          <w:sz w:val="18"/>
          <w:szCs w:val="18"/>
        </w:rPr>
      </w:pPr>
      <w:r w:rsidRPr="002A0D1C">
        <w:rPr>
          <w:rStyle w:val="FootnoteReference"/>
          <w:sz w:val="18"/>
          <w:szCs w:val="18"/>
        </w:rPr>
        <w:footnoteRef/>
      </w:r>
      <w:r w:rsidRPr="002A0D1C">
        <w:rPr>
          <w:sz w:val="18"/>
          <w:szCs w:val="18"/>
        </w:rPr>
        <w:t xml:space="preserve"> </w:t>
      </w:r>
      <w:r>
        <w:rPr>
          <w:sz w:val="18"/>
          <w:szCs w:val="18"/>
        </w:rPr>
        <w:t xml:space="preserve">UNDP, 2016. </w:t>
      </w:r>
    </w:p>
  </w:footnote>
  <w:footnote w:id="16">
    <w:p w:rsidR="003E0A9B" w:rsidRPr="002A0D1C" w:rsidRDefault="003E0A9B" w:rsidP="002A0D1C">
      <w:pPr>
        <w:pStyle w:val="NoSpacing"/>
        <w:rPr>
          <w:sz w:val="18"/>
          <w:szCs w:val="18"/>
        </w:rPr>
      </w:pPr>
      <w:r w:rsidRPr="002A0D1C">
        <w:rPr>
          <w:rStyle w:val="FootnoteReference"/>
          <w:sz w:val="18"/>
          <w:szCs w:val="18"/>
        </w:rPr>
        <w:footnoteRef/>
      </w:r>
      <w:r w:rsidRPr="002A0D1C">
        <w:rPr>
          <w:sz w:val="18"/>
          <w:szCs w:val="18"/>
        </w:rPr>
        <w:t xml:space="preserve"> </w:t>
      </w:r>
      <w:r>
        <w:rPr>
          <w:sz w:val="18"/>
          <w:szCs w:val="18"/>
        </w:rPr>
        <w:t>MoSD, 2015</w:t>
      </w:r>
      <w:r w:rsidRPr="002A0D1C">
        <w:rPr>
          <w:sz w:val="18"/>
          <w:szCs w:val="18"/>
        </w:rPr>
        <w:t xml:space="preserve">. </w:t>
      </w:r>
    </w:p>
  </w:footnote>
  <w:footnote w:id="17">
    <w:p w:rsidR="003E0A9B" w:rsidRPr="002A0D1C" w:rsidRDefault="003E0A9B" w:rsidP="002E34FE">
      <w:pPr>
        <w:pStyle w:val="NoSpacing"/>
        <w:rPr>
          <w:rFonts w:cs="Calibri"/>
          <w:color w:val="000000"/>
          <w:sz w:val="18"/>
          <w:szCs w:val="18"/>
        </w:rPr>
      </w:pPr>
      <w:r w:rsidRPr="002A0D1C">
        <w:rPr>
          <w:rStyle w:val="FootnoteReference"/>
          <w:sz w:val="18"/>
          <w:szCs w:val="18"/>
        </w:rPr>
        <w:footnoteRef/>
      </w:r>
      <w:r w:rsidRPr="002A0D1C">
        <w:rPr>
          <w:sz w:val="18"/>
          <w:szCs w:val="18"/>
        </w:rPr>
        <w:t xml:space="preserve"> </w:t>
      </w:r>
      <w:r w:rsidRPr="002A0D1C">
        <w:rPr>
          <w:rStyle w:val="A6"/>
          <w:sz w:val="18"/>
          <w:szCs w:val="18"/>
        </w:rPr>
        <w:t xml:space="preserve">Llosa </w:t>
      </w:r>
      <w:r w:rsidRPr="002A0D1C">
        <w:rPr>
          <w:rStyle w:val="A6"/>
          <w:i/>
          <w:iCs/>
          <w:sz w:val="18"/>
          <w:szCs w:val="18"/>
        </w:rPr>
        <w:t>et al</w:t>
      </w:r>
      <w:r>
        <w:rPr>
          <w:rStyle w:val="A6"/>
          <w:sz w:val="18"/>
          <w:szCs w:val="18"/>
        </w:rPr>
        <w:t xml:space="preserve">, 2012. </w:t>
      </w:r>
    </w:p>
  </w:footnote>
  <w:footnote w:id="18">
    <w:p w:rsidR="003E0A9B" w:rsidRPr="002A0D1C" w:rsidRDefault="003E0A9B" w:rsidP="002A0D1C">
      <w:pPr>
        <w:pStyle w:val="NoSpacing"/>
        <w:rPr>
          <w:sz w:val="18"/>
          <w:szCs w:val="18"/>
        </w:rPr>
      </w:pPr>
      <w:r w:rsidRPr="002A0D1C">
        <w:rPr>
          <w:rStyle w:val="FootnoteReference"/>
          <w:sz w:val="18"/>
          <w:szCs w:val="18"/>
        </w:rPr>
        <w:footnoteRef/>
      </w:r>
      <w:r>
        <w:rPr>
          <w:sz w:val="18"/>
          <w:szCs w:val="18"/>
        </w:rPr>
        <w:t xml:space="preserve"> UNICEF State of Palestine, 2017. </w:t>
      </w:r>
    </w:p>
  </w:footnote>
  <w:footnote w:id="19">
    <w:p w:rsidR="003E0A9B" w:rsidRPr="002A0D1C" w:rsidRDefault="003E0A9B" w:rsidP="002E34FE">
      <w:pPr>
        <w:pStyle w:val="NoSpacing"/>
        <w:rPr>
          <w:rStyle w:val="NoSpacingChar"/>
          <w:rFonts w:cs="Times New Roman"/>
          <w:sz w:val="18"/>
          <w:szCs w:val="18"/>
        </w:rPr>
      </w:pPr>
      <w:r w:rsidRPr="002A0D1C">
        <w:rPr>
          <w:rStyle w:val="FootnoteReference"/>
          <w:rFonts w:cs="Times New Roman"/>
          <w:sz w:val="18"/>
          <w:szCs w:val="18"/>
        </w:rPr>
        <w:footnoteRef/>
      </w:r>
      <w:r w:rsidRPr="002A0D1C">
        <w:rPr>
          <w:sz w:val="18"/>
          <w:szCs w:val="18"/>
        </w:rPr>
        <w:t xml:space="preserve"> </w:t>
      </w:r>
      <w:r>
        <w:rPr>
          <w:sz w:val="18"/>
          <w:szCs w:val="18"/>
        </w:rPr>
        <w:t>For example the</w:t>
      </w:r>
      <w:r w:rsidRPr="002A0D1C">
        <w:rPr>
          <w:sz w:val="18"/>
          <w:szCs w:val="18"/>
        </w:rPr>
        <w:t xml:space="preserve"> personal status laws in Gaza together with religious laws adjudicated in Sharia courts or other religious institutions, allow for the marriage of females from 15 years and males from 18 years, while the amended Child Law (2012) in the West Bank raised the minimum age of marriage to 18 years for both boys and girls. </w:t>
      </w:r>
      <w:r>
        <w:rPr>
          <w:sz w:val="18"/>
          <w:szCs w:val="18"/>
        </w:rPr>
        <w:t xml:space="preserve">MoSD, 2015. </w:t>
      </w:r>
    </w:p>
  </w:footnote>
  <w:footnote w:id="20">
    <w:p w:rsidR="003E0A9B" w:rsidRDefault="003E0A9B" w:rsidP="00EF1BC1">
      <w:pPr>
        <w:pStyle w:val="NoSpacing"/>
      </w:pPr>
      <w:r>
        <w:rPr>
          <w:rStyle w:val="FootnoteReference"/>
        </w:rPr>
        <w:footnoteRef/>
      </w:r>
      <w:r>
        <w:t xml:space="preserve"> </w:t>
      </w:r>
      <w:r w:rsidRPr="00EF1BC1">
        <w:rPr>
          <w:spacing w:val="-4"/>
          <w:sz w:val="18"/>
          <w:szCs w:val="18"/>
        </w:rPr>
        <w:t>CSOs frequently use child friendly spaces (CFSs) as a child protection prevention and early intervention service delivery mechanism, with a focus on psychosocial support (PSS) services.</w:t>
      </w:r>
      <w:r>
        <w:rPr>
          <w:spacing w:val="-4"/>
        </w:rPr>
        <w:t xml:space="preserve"> </w:t>
      </w:r>
      <w:r w:rsidRPr="00EF1BC1">
        <w:rPr>
          <w:sz w:val="18"/>
          <w:szCs w:val="18"/>
        </w:rPr>
        <w:t>According to a 2015 study on PSS services in Gaza, over 62 organisations, most of them CSOs, provided these services. Source: Jones &amp; Abu-Hamad, 2015.</w:t>
      </w:r>
      <w:r>
        <w:rPr>
          <w:sz w:val="18"/>
          <w:szCs w:val="18"/>
        </w:rPr>
        <w:t xml:space="preserve"> </w:t>
      </w:r>
    </w:p>
  </w:footnote>
  <w:footnote w:id="21">
    <w:p w:rsidR="003E0A9B" w:rsidRDefault="003E0A9B" w:rsidP="00EF1BC1">
      <w:pPr>
        <w:pStyle w:val="FootnoteText"/>
      </w:pPr>
      <w:r>
        <w:rPr>
          <w:rStyle w:val="FootnoteReference"/>
        </w:rPr>
        <w:footnoteRef/>
      </w:r>
      <w:r>
        <w:t xml:space="preserve"> </w:t>
      </w:r>
      <w:r w:rsidRPr="008D0482">
        <w:rPr>
          <w:sz w:val="18"/>
          <w:szCs w:val="18"/>
        </w:rPr>
        <w:t>For example War Child, Palestine Red Crescent Society (PRCS), Palestinian Counselling Centre (PCC), Young Men’s Christian Association (YMCA), PCDCR and Ma’an and Tamer through the F</w:t>
      </w:r>
      <w:r>
        <w:rPr>
          <w:sz w:val="18"/>
          <w:szCs w:val="18"/>
        </w:rPr>
        <w:t xml:space="preserve">amily </w:t>
      </w:r>
      <w:r w:rsidRPr="008D0482">
        <w:rPr>
          <w:sz w:val="18"/>
          <w:szCs w:val="18"/>
        </w:rPr>
        <w:t>C</w:t>
      </w:r>
      <w:r>
        <w:rPr>
          <w:sz w:val="18"/>
          <w:szCs w:val="18"/>
        </w:rPr>
        <w:t>entre</w:t>
      </w:r>
      <w:r w:rsidRPr="008D0482">
        <w:rPr>
          <w:sz w:val="18"/>
          <w:szCs w:val="18"/>
        </w:rPr>
        <w:t>s</w:t>
      </w:r>
      <w:r>
        <w:rPr>
          <w:sz w:val="18"/>
          <w:szCs w:val="18"/>
        </w:rPr>
        <w:t xml:space="preserve"> (FCs)</w:t>
      </w:r>
      <w:r w:rsidRPr="008D0482">
        <w:rPr>
          <w:sz w:val="18"/>
          <w:szCs w:val="18"/>
        </w:rPr>
        <w:t>.</w:t>
      </w:r>
    </w:p>
  </w:footnote>
  <w:footnote w:id="22">
    <w:p w:rsidR="003E0A9B" w:rsidRPr="008143B8" w:rsidRDefault="003E0A9B" w:rsidP="002F351E">
      <w:pPr>
        <w:pStyle w:val="NoSpacing"/>
        <w:rPr>
          <w:sz w:val="18"/>
          <w:szCs w:val="18"/>
        </w:rPr>
      </w:pPr>
      <w:r w:rsidRPr="008143B8">
        <w:rPr>
          <w:rStyle w:val="FootnoteReference"/>
          <w:sz w:val="18"/>
          <w:szCs w:val="18"/>
        </w:rPr>
        <w:footnoteRef/>
      </w:r>
      <w:r w:rsidRPr="008143B8">
        <w:rPr>
          <w:sz w:val="18"/>
          <w:szCs w:val="18"/>
        </w:rPr>
        <w:t xml:space="preserve"> UNICEF State of Palestine</w:t>
      </w:r>
      <w:r>
        <w:rPr>
          <w:sz w:val="18"/>
          <w:szCs w:val="18"/>
        </w:rPr>
        <w:t xml:space="preserve">, 2014. </w:t>
      </w:r>
    </w:p>
  </w:footnote>
  <w:footnote w:id="23">
    <w:p w:rsidR="003E0A9B" w:rsidRDefault="003E0A9B" w:rsidP="00E3741E">
      <w:pPr>
        <w:pStyle w:val="FootnoteText"/>
      </w:pPr>
      <w:r>
        <w:rPr>
          <w:rStyle w:val="FootnoteReference"/>
        </w:rPr>
        <w:footnoteRef/>
      </w:r>
      <w:r>
        <w:t xml:space="preserve"> </w:t>
      </w:r>
      <w:r w:rsidRPr="00E3741E">
        <w:rPr>
          <w:sz w:val="18"/>
          <w:szCs w:val="18"/>
        </w:rPr>
        <w:t xml:space="preserve">Some UNICEF documents refer to State of Palestine, others Occupied Palestine Territory, for this report, State of Palestine is used. </w:t>
      </w:r>
    </w:p>
  </w:footnote>
  <w:footnote w:id="24">
    <w:p w:rsidR="003E0A9B" w:rsidRPr="00581D14" w:rsidRDefault="003E0A9B" w:rsidP="001E4267">
      <w:pPr>
        <w:pStyle w:val="NoSpacing"/>
        <w:rPr>
          <w:sz w:val="18"/>
          <w:szCs w:val="18"/>
        </w:rPr>
      </w:pPr>
      <w:r>
        <w:rPr>
          <w:rStyle w:val="FootnoteReference"/>
        </w:rPr>
        <w:footnoteRef/>
      </w:r>
      <w:r>
        <w:t xml:space="preserve"> </w:t>
      </w:r>
      <w:r w:rsidRPr="00581D14">
        <w:rPr>
          <w:sz w:val="18"/>
          <w:szCs w:val="18"/>
        </w:rPr>
        <w:t xml:space="preserve">Ma’an also implements three additional FCs </w:t>
      </w:r>
      <w:r>
        <w:rPr>
          <w:sz w:val="18"/>
          <w:szCs w:val="18"/>
        </w:rPr>
        <w:t xml:space="preserve">in Gaza </w:t>
      </w:r>
      <w:r w:rsidRPr="00581D14">
        <w:rPr>
          <w:sz w:val="18"/>
          <w:szCs w:val="18"/>
        </w:rPr>
        <w:t xml:space="preserve">with funding from GIZ. </w:t>
      </w:r>
    </w:p>
  </w:footnote>
  <w:footnote w:id="25">
    <w:p w:rsidR="003E0A9B" w:rsidRPr="002C1912" w:rsidRDefault="003E0A9B" w:rsidP="00FE1CAE">
      <w:pPr>
        <w:pStyle w:val="FootnoteText"/>
        <w:rPr>
          <w:rStyle w:val="NoSpacingChar"/>
          <w:sz w:val="18"/>
          <w:szCs w:val="18"/>
        </w:rPr>
      </w:pPr>
      <w:r>
        <w:rPr>
          <w:rStyle w:val="FootnoteReference"/>
        </w:rPr>
        <w:footnoteRef/>
      </w:r>
      <w:r>
        <w:t xml:space="preserve"> </w:t>
      </w:r>
      <w:r w:rsidRPr="002C1912">
        <w:rPr>
          <w:rStyle w:val="NoSpacingChar"/>
          <w:sz w:val="18"/>
          <w:szCs w:val="18"/>
        </w:rPr>
        <w:t xml:space="preserve">Four mobile FCs </w:t>
      </w:r>
      <w:r>
        <w:rPr>
          <w:rStyle w:val="NoSpacingChar"/>
          <w:sz w:val="18"/>
          <w:szCs w:val="18"/>
        </w:rPr>
        <w:t>operated</w:t>
      </w:r>
      <w:r w:rsidRPr="002C1912">
        <w:rPr>
          <w:rStyle w:val="NoSpacingChar"/>
          <w:sz w:val="18"/>
          <w:szCs w:val="18"/>
        </w:rPr>
        <w:t xml:space="preserve"> from August 2015 – July 2016, one from August 2015 to October 2017. </w:t>
      </w:r>
    </w:p>
  </w:footnote>
  <w:footnote w:id="26">
    <w:p w:rsidR="003E0A9B" w:rsidRPr="00F855E3" w:rsidRDefault="003E0A9B" w:rsidP="0035014D">
      <w:pPr>
        <w:pStyle w:val="NoSpacing"/>
        <w:rPr>
          <w:sz w:val="18"/>
          <w:szCs w:val="18"/>
        </w:rPr>
      </w:pPr>
      <w:r>
        <w:rPr>
          <w:rStyle w:val="FootnoteReference"/>
        </w:rPr>
        <w:footnoteRef/>
      </w:r>
      <w:r>
        <w:t xml:space="preserve"> </w:t>
      </w:r>
      <w:r w:rsidRPr="005A1965">
        <w:rPr>
          <w:sz w:val="18"/>
          <w:szCs w:val="18"/>
        </w:rPr>
        <w:t xml:space="preserve">The messages </w:t>
      </w:r>
      <w:r>
        <w:rPr>
          <w:sz w:val="18"/>
          <w:szCs w:val="18"/>
        </w:rPr>
        <w:t>focus on</w:t>
      </w:r>
      <w:r w:rsidRPr="005A1965">
        <w:rPr>
          <w:sz w:val="18"/>
          <w:szCs w:val="18"/>
        </w:rPr>
        <w:t>: Preparedness for emergencies (emergency bag); ERW awareness; How to react during emergencies.; The importance of expressing/show our love and affection to our children; Caregivers role to control exposure of their children to war scenes; Corporal punishment in school; Discrimination between boys and girls; Support to our children to talk about their fears and feelings; Supporting children to control anger; Support to children with special needs; Supporting aspirations and dreams of our children; Watching over our children (exposure to internet); Supporting normal life activities during emergencies.; Importance of the role of extended families in supporting children e.g. grandparents, and reading stores to children; Importance of kissing and embracing our children; Ensuring that our children know their full name and address in preparedness for emergencies; Sexual violence and; Bed wetting.</w:t>
      </w:r>
    </w:p>
  </w:footnote>
  <w:footnote w:id="27">
    <w:p w:rsidR="003E0A9B" w:rsidRPr="004F3676" w:rsidRDefault="003E0A9B" w:rsidP="00C7673D">
      <w:pPr>
        <w:pStyle w:val="FootnoteText"/>
        <w:rPr>
          <w:rStyle w:val="NoSpacingChar"/>
          <w:sz w:val="18"/>
          <w:szCs w:val="18"/>
        </w:rPr>
      </w:pPr>
      <w:r>
        <w:rPr>
          <w:rStyle w:val="FootnoteReference"/>
        </w:rPr>
        <w:footnoteRef/>
      </w:r>
      <w:r>
        <w:t xml:space="preserve"> </w:t>
      </w:r>
      <w:r w:rsidRPr="004F3676">
        <w:rPr>
          <w:rStyle w:val="NoSpacingChar"/>
          <w:sz w:val="18"/>
          <w:szCs w:val="18"/>
        </w:rPr>
        <w:t xml:space="preserve">The March- Dec 2015 PCA with Ma’an and April – Dec 2015 PCA with Tamer are not exactly within the time-frame for this evaluation, which starts from June 2015, but it was </w:t>
      </w:r>
      <w:r>
        <w:rPr>
          <w:rStyle w:val="NoSpacingChar"/>
          <w:sz w:val="18"/>
          <w:szCs w:val="18"/>
        </w:rPr>
        <w:t xml:space="preserve">not feasible to adjust the budget to fit the evaluation time-frame. </w:t>
      </w:r>
      <w:r w:rsidRPr="004F3676">
        <w:rPr>
          <w:rStyle w:val="NoSpacingChar"/>
          <w:sz w:val="18"/>
          <w:szCs w:val="18"/>
        </w:rPr>
        <w:t xml:space="preserve"> </w:t>
      </w:r>
    </w:p>
  </w:footnote>
  <w:footnote w:id="28">
    <w:p w:rsidR="003E0A9B" w:rsidRPr="00222342" w:rsidRDefault="003E0A9B" w:rsidP="00C7673D">
      <w:pPr>
        <w:pStyle w:val="CommentText"/>
        <w:rPr>
          <w:sz w:val="18"/>
          <w:szCs w:val="18"/>
        </w:rPr>
      </w:pPr>
      <w:r w:rsidRPr="00222342">
        <w:rPr>
          <w:rStyle w:val="FootnoteReference"/>
          <w:sz w:val="18"/>
          <w:szCs w:val="18"/>
        </w:rPr>
        <w:footnoteRef/>
      </w:r>
      <w:r w:rsidRPr="00222342">
        <w:rPr>
          <w:sz w:val="18"/>
          <w:szCs w:val="18"/>
        </w:rPr>
        <w:t xml:space="preserve"> Ideally, this should be the case, but unfortunately this is not practiced on the ground. </w:t>
      </w:r>
    </w:p>
  </w:footnote>
  <w:footnote w:id="29">
    <w:p w:rsidR="003E0A9B" w:rsidRPr="006C1067" w:rsidRDefault="003E0A9B" w:rsidP="00266C8C">
      <w:pPr>
        <w:pStyle w:val="NoSpacing"/>
        <w:jc w:val="left"/>
        <w:rPr>
          <w:sz w:val="18"/>
          <w:szCs w:val="18"/>
        </w:rPr>
      </w:pPr>
      <w:r w:rsidRPr="006C1067">
        <w:rPr>
          <w:rStyle w:val="FootnoteReference"/>
        </w:rPr>
        <w:footnoteRef/>
      </w:r>
      <w:r w:rsidRPr="006C1067">
        <w:rPr>
          <w:sz w:val="18"/>
          <w:szCs w:val="18"/>
        </w:rPr>
        <w:t xml:space="preserve"> USAID</w:t>
      </w:r>
      <w:r>
        <w:rPr>
          <w:sz w:val="18"/>
          <w:szCs w:val="18"/>
        </w:rPr>
        <w:t xml:space="preserve">, </w:t>
      </w:r>
      <w:r w:rsidRPr="006C1067">
        <w:rPr>
          <w:sz w:val="18"/>
          <w:szCs w:val="18"/>
        </w:rPr>
        <w:t>2013</w:t>
      </w:r>
      <w:r>
        <w:rPr>
          <w:sz w:val="18"/>
          <w:szCs w:val="18"/>
        </w:rPr>
        <w:t xml:space="preserve">. </w:t>
      </w:r>
    </w:p>
  </w:footnote>
  <w:footnote w:id="30">
    <w:p w:rsidR="003E0A9B" w:rsidRDefault="003E0A9B" w:rsidP="00266C8C">
      <w:pPr>
        <w:pStyle w:val="NoSpacing"/>
      </w:pPr>
      <w:r>
        <w:rPr>
          <w:rStyle w:val="FootnoteReference"/>
        </w:rPr>
        <w:footnoteRef/>
      </w:r>
      <w:r>
        <w:t xml:space="preserve"> </w:t>
      </w:r>
      <w:r w:rsidRPr="00A96133">
        <w:rPr>
          <w:sz w:val="18"/>
          <w:szCs w:val="18"/>
        </w:rPr>
        <w:t xml:space="preserve">Children and caregivers who participated in the FGDs were beneficiaries of </w:t>
      </w:r>
      <w:r w:rsidRPr="00A96133">
        <w:rPr>
          <w:b/>
          <w:sz w:val="18"/>
          <w:szCs w:val="18"/>
        </w:rPr>
        <w:t xml:space="preserve">structured </w:t>
      </w:r>
      <w:r w:rsidRPr="00A96133">
        <w:rPr>
          <w:sz w:val="18"/>
          <w:szCs w:val="18"/>
        </w:rPr>
        <w:t>FC activities. For children these activities included Life Skills, group counselling, art sessions, writing sessions, sport sessions, and for adults, awareness raising sessions and parent-child interaction sessions. Beneficiaries of once-off recreational activities or CPCC initiatives were not included.</w:t>
      </w:r>
      <w:r>
        <w:t xml:space="preserve"> </w:t>
      </w:r>
    </w:p>
    <w:p w:rsidR="003E0A9B" w:rsidRDefault="003E0A9B" w:rsidP="00266C8C">
      <w:pPr>
        <w:pStyle w:val="FootnoteText"/>
      </w:pPr>
    </w:p>
  </w:footnote>
  <w:footnote w:id="31">
    <w:p w:rsidR="003E0A9B" w:rsidRDefault="003E0A9B" w:rsidP="00266C8C">
      <w:pPr>
        <w:pStyle w:val="FootnoteText"/>
      </w:pPr>
      <w:r>
        <w:rPr>
          <w:rStyle w:val="FootnoteReference"/>
        </w:rPr>
        <w:footnoteRef/>
      </w:r>
      <w:r>
        <w:t xml:space="preserve"> </w:t>
      </w:r>
      <w:r w:rsidRPr="004865C2">
        <w:rPr>
          <w:rStyle w:val="NoSpacingChar"/>
          <w:sz w:val="18"/>
          <w:szCs w:val="18"/>
        </w:rPr>
        <w:t>Thomas, 2003.</w:t>
      </w:r>
      <w:r>
        <w:rPr>
          <w:rStyle w:val="NoSpacingChar"/>
          <w:sz w:val="20"/>
          <w:szCs w:val="20"/>
        </w:rPr>
        <w:t xml:space="preserve"> </w:t>
      </w:r>
      <w:r w:rsidRPr="006B45A8">
        <w:rPr>
          <w:rStyle w:val="NoSpacingChar"/>
          <w:sz w:val="20"/>
          <w:szCs w:val="20"/>
        </w:rPr>
        <w:t xml:space="preserve"> </w:t>
      </w:r>
    </w:p>
  </w:footnote>
  <w:footnote w:id="32">
    <w:p w:rsidR="003E0A9B" w:rsidRPr="0036671A" w:rsidRDefault="003E0A9B" w:rsidP="00266C8C">
      <w:pPr>
        <w:pStyle w:val="NoSpacing"/>
        <w:rPr>
          <w:sz w:val="20"/>
          <w:szCs w:val="20"/>
          <w:lang w:val="en-ZA"/>
        </w:rPr>
      </w:pPr>
      <w:r>
        <w:rPr>
          <w:rStyle w:val="FootnoteReference"/>
        </w:rPr>
        <w:footnoteRef/>
      </w:r>
      <w:r>
        <w:t xml:space="preserve"> </w:t>
      </w:r>
      <w:r w:rsidRPr="0007126E">
        <w:rPr>
          <w:i/>
          <w:iCs/>
          <w:color w:val="000000"/>
          <w:sz w:val="18"/>
          <w:szCs w:val="18"/>
        </w:rPr>
        <w:t>UNICEF</w:t>
      </w:r>
      <w:r>
        <w:rPr>
          <w:i/>
          <w:iCs/>
          <w:color w:val="000000"/>
          <w:sz w:val="18"/>
          <w:szCs w:val="18"/>
        </w:rPr>
        <w:t xml:space="preserve">, 2015. </w:t>
      </w:r>
    </w:p>
  </w:footnote>
  <w:footnote w:id="33">
    <w:p w:rsidR="003E0A9B" w:rsidRPr="00B87C56" w:rsidRDefault="003E0A9B" w:rsidP="00266C8C">
      <w:pPr>
        <w:pStyle w:val="NoSpacing"/>
        <w:rPr>
          <w:sz w:val="18"/>
          <w:szCs w:val="18"/>
        </w:rPr>
      </w:pPr>
      <w:r w:rsidRPr="00B87C56">
        <w:rPr>
          <w:rStyle w:val="FootnoteReference"/>
        </w:rPr>
        <w:footnoteRef/>
      </w:r>
      <w:r w:rsidRPr="00B87C56">
        <w:rPr>
          <w:sz w:val="18"/>
          <w:szCs w:val="18"/>
        </w:rPr>
        <w:t xml:space="preserve"> </w:t>
      </w:r>
      <w:r w:rsidRPr="007E6559">
        <w:rPr>
          <w:sz w:val="18"/>
          <w:szCs w:val="18"/>
        </w:rPr>
        <w:t>Berman</w:t>
      </w:r>
      <w:r>
        <w:rPr>
          <w:sz w:val="18"/>
          <w:szCs w:val="18"/>
        </w:rPr>
        <w:t xml:space="preserve"> et al, 2016</w:t>
      </w:r>
      <w:r w:rsidRPr="007E6559">
        <w:rPr>
          <w:sz w:val="18"/>
          <w:szCs w:val="18"/>
        </w:rPr>
        <w:t xml:space="preserve">. </w:t>
      </w:r>
    </w:p>
  </w:footnote>
  <w:footnote w:id="34">
    <w:p w:rsidR="003E0A9B" w:rsidRPr="00C34BC7" w:rsidRDefault="003E0A9B" w:rsidP="00266C8C">
      <w:pPr>
        <w:widowControl w:val="0"/>
        <w:autoSpaceDE w:val="0"/>
        <w:autoSpaceDN w:val="0"/>
        <w:adjustRightInd w:val="0"/>
        <w:rPr>
          <w:rFonts w:cs="Times New Roman"/>
          <w:sz w:val="18"/>
          <w:szCs w:val="18"/>
        </w:rPr>
      </w:pPr>
      <w:r>
        <w:rPr>
          <w:rStyle w:val="FootnoteReference"/>
        </w:rPr>
        <w:footnoteRef/>
      </w:r>
      <w:r>
        <w:t xml:space="preserve"> </w:t>
      </w:r>
      <w:r>
        <w:rPr>
          <w:rFonts w:cs="Times New Roman"/>
          <w:sz w:val="18"/>
          <w:szCs w:val="18"/>
        </w:rPr>
        <w:t>United Nations Evaluation Group, 2016.</w:t>
      </w:r>
    </w:p>
  </w:footnote>
  <w:footnote w:id="35">
    <w:p w:rsidR="003E0A9B" w:rsidRDefault="003E0A9B" w:rsidP="001E258A">
      <w:pPr>
        <w:pStyle w:val="FootnoteText"/>
      </w:pPr>
      <w:r>
        <w:rPr>
          <w:rStyle w:val="FootnoteReference"/>
        </w:rPr>
        <w:footnoteRef/>
      </w:r>
      <w:r>
        <w:t xml:space="preserve"> </w:t>
      </w:r>
      <w:r w:rsidRPr="00C43D24">
        <w:rPr>
          <w:sz w:val="18"/>
          <w:szCs w:val="18"/>
        </w:rPr>
        <w:t xml:space="preserve">In the previous section it was noted that UNICEF had signed </w:t>
      </w:r>
      <w:r w:rsidRPr="0057533B">
        <w:rPr>
          <w:sz w:val="18"/>
          <w:szCs w:val="18"/>
        </w:rPr>
        <w:t>nine PCAs with Ma’an (4) and Tamer (5)</w:t>
      </w:r>
      <w:r w:rsidRPr="00C43D24">
        <w:rPr>
          <w:sz w:val="18"/>
          <w:szCs w:val="18"/>
        </w:rPr>
        <w:t xml:space="preserve"> that covered the evaluation period (June 2015 – October 2017).</w:t>
      </w:r>
    </w:p>
  </w:footnote>
  <w:footnote w:id="36">
    <w:p w:rsidR="003E0A9B" w:rsidRPr="0071129C" w:rsidRDefault="003E0A9B">
      <w:pPr>
        <w:pStyle w:val="FootnoteText"/>
        <w:rPr>
          <w:sz w:val="18"/>
          <w:szCs w:val="18"/>
        </w:rPr>
      </w:pPr>
      <w:r>
        <w:rPr>
          <w:rStyle w:val="FootnoteReference"/>
        </w:rPr>
        <w:footnoteRef/>
      </w:r>
      <w:r>
        <w:t xml:space="preserve"> </w:t>
      </w:r>
      <w:r w:rsidRPr="0071129C">
        <w:rPr>
          <w:sz w:val="18"/>
          <w:szCs w:val="18"/>
        </w:rPr>
        <w:t>Tamer PCA Amendment 1 April to 31 December 2015 includes an output for community mobilisation and community-led initiatives (CPCCs) – organise awareness activities, targeting children, caregivers, community members and religious leaders on how to address identified issues and refer cases to the CPNs. They are not referred to in subsequent PCAs.</w:t>
      </w:r>
    </w:p>
  </w:footnote>
  <w:footnote w:id="37">
    <w:p w:rsidR="003E0A9B" w:rsidRDefault="003E0A9B">
      <w:pPr>
        <w:pStyle w:val="FootnoteText"/>
      </w:pPr>
      <w:r>
        <w:rPr>
          <w:rStyle w:val="FootnoteReference"/>
        </w:rPr>
        <w:footnoteRef/>
      </w:r>
      <w:r>
        <w:t xml:space="preserve"> </w:t>
      </w:r>
      <w:r w:rsidRPr="00606879">
        <w:rPr>
          <w:sz w:val="18"/>
          <w:szCs w:val="18"/>
        </w:rPr>
        <w:t>ODI (2016) Every child counts: Understanding the needs and perspectives of children with disabilities in the State of Palestine</w:t>
      </w:r>
      <w:r>
        <w:t xml:space="preserve">.  </w:t>
      </w:r>
    </w:p>
  </w:footnote>
  <w:footnote w:id="38">
    <w:p w:rsidR="003E0A9B" w:rsidRPr="00F26426" w:rsidRDefault="003E0A9B" w:rsidP="00574AA9">
      <w:pPr>
        <w:pStyle w:val="NoSpacing"/>
        <w:rPr>
          <w:rStyle w:val="NoSpacingChar"/>
          <w:sz w:val="18"/>
          <w:szCs w:val="18"/>
        </w:rPr>
      </w:pPr>
      <w:r>
        <w:rPr>
          <w:rStyle w:val="FootnoteReference"/>
        </w:rPr>
        <w:footnoteRef/>
      </w:r>
      <w:r>
        <w:t xml:space="preserve"> </w:t>
      </w:r>
      <w:r w:rsidRPr="00B63FD1">
        <w:rPr>
          <w:sz w:val="18"/>
          <w:szCs w:val="18"/>
        </w:rPr>
        <w:t xml:space="preserve">One of the biggest challenges in international development in effective promoting change regarding gender relates to the pervasive slippage between “involving women” and “addressing gender”, an “add woman and stir” approach </w:t>
      </w:r>
      <w:r>
        <w:rPr>
          <w:sz w:val="18"/>
          <w:szCs w:val="18"/>
        </w:rPr>
        <w:t xml:space="preserve"> </w:t>
      </w:r>
      <w:r w:rsidRPr="00B63FD1">
        <w:rPr>
          <w:sz w:val="18"/>
          <w:szCs w:val="18"/>
        </w:rPr>
        <w:t>is not how you address gender</w:t>
      </w:r>
      <w:r>
        <w:rPr>
          <w:sz w:val="18"/>
          <w:szCs w:val="18"/>
        </w:rPr>
        <w:t xml:space="preserve"> (“adding men” is not the answer either)</w:t>
      </w:r>
      <w:r w:rsidRPr="00B63FD1">
        <w:rPr>
          <w:sz w:val="18"/>
          <w:szCs w:val="18"/>
        </w:rPr>
        <w:t>. Gender blind refers to the absence of any proactive consideration of specific gender roles affecting programme beneficiaries. They give no consideration to how gender norms and inequitable power structures affect the achievement of objectives or how objectives impact on gender. Gender aware programme deliberately examine t</w:t>
      </w:r>
      <w:r>
        <w:rPr>
          <w:sz w:val="18"/>
          <w:szCs w:val="18"/>
        </w:rPr>
        <w:t xml:space="preserve">he anticipated gender outcomes. </w:t>
      </w:r>
      <w:r>
        <w:rPr>
          <w:rStyle w:val="NoSpacingChar"/>
          <w:sz w:val="18"/>
          <w:szCs w:val="18"/>
        </w:rPr>
        <w:t>See: Method Labs (2015).</w:t>
      </w:r>
    </w:p>
  </w:footnote>
  <w:footnote w:id="39">
    <w:p w:rsidR="003E0A9B" w:rsidRPr="004C3141" w:rsidRDefault="003E0A9B" w:rsidP="00383BB5">
      <w:pPr>
        <w:pStyle w:val="NoSpacing"/>
        <w:rPr>
          <w:sz w:val="18"/>
          <w:szCs w:val="18"/>
        </w:rPr>
      </w:pPr>
      <w:r>
        <w:rPr>
          <w:rStyle w:val="FootnoteReference"/>
        </w:rPr>
        <w:footnoteRef/>
      </w:r>
      <w:r>
        <w:t xml:space="preserve"> </w:t>
      </w:r>
      <w:r>
        <w:rPr>
          <w:sz w:val="18"/>
          <w:szCs w:val="18"/>
        </w:rPr>
        <w:t xml:space="preserve">CP Counselor #1: 55 cases, 5 child protection; CP Counselor #2: 65 cases: 10 child protection; CP Counselor #3: 65 – 70 cases: 12 child protection; CP Counselor #4: 60 cases, 15 child protection. (MOSD KII). </w:t>
      </w:r>
    </w:p>
  </w:footnote>
  <w:footnote w:id="40">
    <w:p w:rsidR="003E0A9B" w:rsidRPr="004978F2" w:rsidRDefault="003E0A9B" w:rsidP="00383BB5">
      <w:pPr>
        <w:pStyle w:val="FootnoteText"/>
        <w:rPr>
          <w:sz w:val="18"/>
          <w:szCs w:val="18"/>
        </w:rPr>
      </w:pPr>
      <w:r>
        <w:rPr>
          <w:rStyle w:val="FootnoteReference"/>
        </w:rPr>
        <w:footnoteRef/>
      </w:r>
      <w:r>
        <w:t xml:space="preserve"> </w:t>
      </w:r>
      <w:r w:rsidRPr="004978F2">
        <w:rPr>
          <w:rStyle w:val="NoSpacingChar"/>
          <w:sz w:val="18"/>
          <w:szCs w:val="18"/>
        </w:rPr>
        <w:t>If a case tha</w:t>
      </w:r>
      <w:r>
        <w:rPr>
          <w:rStyle w:val="NoSpacingChar"/>
          <w:sz w:val="18"/>
          <w:szCs w:val="18"/>
        </w:rPr>
        <w:t>t was already registered with MoSD</w:t>
      </w:r>
      <w:r w:rsidRPr="004978F2">
        <w:rPr>
          <w:rStyle w:val="NoSpacingChar"/>
          <w:sz w:val="18"/>
          <w:szCs w:val="18"/>
        </w:rPr>
        <w:t xml:space="preserve"> </w:t>
      </w:r>
      <w:r>
        <w:rPr>
          <w:rStyle w:val="NoSpacingChar"/>
          <w:sz w:val="18"/>
          <w:szCs w:val="18"/>
        </w:rPr>
        <w:t xml:space="preserve">ended up at the FC and </w:t>
      </w:r>
      <w:r w:rsidRPr="004978F2">
        <w:rPr>
          <w:rStyle w:val="NoSpacingChar"/>
          <w:sz w:val="18"/>
          <w:szCs w:val="18"/>
        </w:rPr>
        <w:t xml:space="preserve">was subsequently transferred </w:t>
      </w:r>
      <w:r>
        <w:rPr>
          <w:rStyle w:val="NoSpacingChar"/>
          <w:sz w:val="18"/>
          <w:szCs w:val="18"/>
        </w:rPr>
        <w:t xml:space="preserve">back to them by </w:t>
      </w:r>
      <w:r w:rsidRPr="004978F2">
        <w:rPr>
          <w:rStyle w:val="NoSpacingChar"/>
          <w:sz w:val="18"/>
          <w:szCs w:val="18"/>
        </w:rPr>
        <w:t>the FC, this suggests that the case had not been receiving the attention it required</w:t>
      </w:r>
      <w:r>
        <w:rPr>
          <w:rStyle w:val="NoSpacingChar"/>
          <w:sz w:val="18"/>
          <w:szCs w:val="18"/>
        </w:rPr>
        <w:t xml:space="preserve"> from MoSD</w:t>
      </w:r>
      <w:r w:rsidRPr="004978F2">
        <w:rPr>
          <w:rStyle w:val="NoSpacingChar"/>
          <w:sz w:val="18"/>
          <w:szCs w:val="18"/>
        </w:rPr>
        <w:t>.</w:t>
      </w:r>
      <w:r w:rsidRPr="004978F2">
        <w:rPr>
          <w:sz w:val="18"/>
          <w:szCs w:val="18"/>
        </w:rPr>
        <w:t xml:space="preserve">  </w:t>
      </w:r>
    </w:p>
  </w:footnote>
  <w:footnote w:id="41">
    <w:p w:rsidR="003E0A9B" w:rsidRPr="00BB6884" w:rsidRDefault="003E0A9B" w:rsidP="00383BB5">
      <w:pPr>
        <w:pStyle w:val="NoSpacing"/>
        <w:rPr>
          <w:sz w:val="18"/>
          <w:szCs w:val="18"/>
        </w:rPr>
      </w:pPr>
      <w:r>
        <w:rPr>
          <w:rStyle w:val="FootnoteReference"/>
        </w:rPr>
        <w:footnoteRef/>
      </w:r>
      <w:r>
        <w:t xml:space="preserve"> </w:t>
      </w:r>
      <w:r w:rsidRPr="00EE154A">
        <w:rPr>
          <w:sz w:val="18"/>
          <w:szCs w:val="18"/>
        </w:rPr>
        <w:t>MoSD Head Office were aware that the FCs transferred and referred cases to their Counselors but could not provide details of numbers, said they don’t have this kind of information. Once the IT system is up and running they will be able to provide accurate information on this. (MoSD KII)</w:t>
      </w:r>
      <w:r w:rsidRPr="00BB6884">
        <w:rPr>
          <w:sz w:val="18"/>
          <w:szCs w:val="18"/>
        </w:rPr>
        <w:t xml:space="preserve"> </w:t>
      </w:r>
    </w:p>
  </w:footnote>
  <w:footnote w:id="42">
    <w:p w:rsidR="003E0A9B" w:rsidRDefault="003E0A9B" w:rsidP="00632968">
      <w:pPr>
        <w:pStyle w:val="FootnoteText"/>
        <w:jc w:val="both"/>
      </w:pPr>
      <w:r>
        <w:rPr>
          <w:rStyle w:val="FootnoteReference"/>
        </w:rPr>
        <w:footnoteRef/>
      </w:r>
      <w:r>
        <w:t xml:space="preserve"> </w:t>
      </w:r>
      <w:r w:rsidRPr="008565B2">
        <w:rPr>
          <w:sz w:val="18"/>
          <w:szCs w:val="18"/>
        </w:rPr>
        <w:t>Under the current PC</w:t>
      </w:r>
      <w:r>
        <w:rPr>
          <w:sz w:val="18"/>
          <w:szCs w:val="18"/>
        </w:rPr>
        <w:t xml:space="preserve">A (November 2017 – March 2018) </w:t>
      </w:r>
      <w:r w:rsidRPr="008565B2">
        <w:rPr>
          <w:sz w:val="18"/>
          <w:szCs w:val="18"/>
        </w:rPr>
        <w:t>one CPCC decided to activate Parent Councils in schools, Ma’an went to the Ministry of Education to facilitate the TORs. Where there is a parent council the FC staff will train them on child protection</w:t>
      </w:r>
      <w:r>
        <w:rPr>
          <w:sz w:val="18"/>
          <w:szCs w:val="18"/>
        </w:rPr>
        <w:t xml:space="preserve"> </w:t>
      </w:r>
      <w:r w:rsidRPr="008565B2">
        <w:rPr>
          <w:sz w:val="18"/>
          <w:szCs w:val="18"/>
        </w:rPr>
        <w:t xml:space="preserve">issues and the referral system. By end January 2018 they will have 20 parent councils trained on child protection issues. Ma’an will play a facilitation role.  </w:t>
      </w:r>
    </w:p>
  </w:footnote>
  <w:footnote w:id="43">
    <w:p w:rsidR="003E0A9B" w:rsidRDefault="003E0A9B" w:rsidP="00834108">
      <w:pPr>
        <w:pStyle w:val="FootnoteText"/>
      </w:pPr>
      <w:r>
        <w:rPr>
          <w:rStyle w:val="FootnoteReference"/>
        </w:rPr>
        <w:footnoteRef/>
      </w:r>
      <w:r>
        <w:t xml:space="preserve"> </w:t>
      </w:r>
      <w:r w:rsidRPr="00E840AC">
        <w:rPr>
          <w:rStyle w:val="NoSpacingChar"/>
          <w:sz w:val="18"/>
          <w:szCs w:val="18"/>
        </w:rPr>
        <w:t>Of these children, 18.6% showed high improvements, while 73.5% showed moderate improvements.</w:t>
      </w:r>
      <w:r>
        <w:t xml:space="preserve"> </w:t>
      </w:r>
    </w:p>
  </w:footnote>
  <w:footnote w:id="44">
    <w:p w:rsidR="003E0A9B" w:rsidRDefault="003E0A9B" w:rsidP="00D839AE">
      <w:pPr>
        <w:pStyle w:val="FootnoteText"/>
      </w:pPr>
      <w:r>
        <w:rPr>
          <w:rStyle w:val="FootnoteReference"/>
        </w:rPr>
        <w:footnoteRef/>
      </w:r>
      <w:r>
        <w:t xml:space="preserve"> </w:t>
      </w:r>
      <w:r w:rsidRPr="00C174C8">
        <w:rPr>
          <w:sz w:val="18"/>
          <w:szCs w:val="18"/>
        </w:rPr>
        <w:t>Tamer: M&amp;E of Tamer FC Report Sept – Oct 2017</w:t>
      </w:r>
    </w:p>
  </w:footnote>
  <w:footnote w:id="45">
    <w:p w:rsidR="003E0A9B" w:rsidRPr="006626BA" w:rsidRDefault="003E0A9B" w:rsidP="00E62F72">
      <w:pPr>
        <w:pStyle w:val="FootnoteText"/>
        <w:rPr>
          <w:rStyle w:val="NoSpacingChar"/>
          <w:sz w:val="18"/>
          <w:szCs w:val="18"/>
        </w:rPr>
      </w:pPr>
      <w:r>
        <w:rPr>
          <w:rStyle w:val="FootnoteReference"/>
        </w:rPr>
        <w:footnoteRef/>
      </w:r>
      <w:r>
        <w:t xml:space="preserve"> </w:t>
      </w:r>
      <w:r w:rsidRPr="006626BA">
        <w:rPr>
          <w:rStyle w:val="NoSpacingChar"/>
          <w:sz w:val="18"/>
          <w:szCs w:val="18"/>
        </w:rPr>
        <w:t xml:space="preserve">Cumulative over the evaluation period. </w:t>
      </w:r>
    </w:p>
  </w:footnote>
  <w:footnote w:id="46">
    <w:p w:rsidR="003E0A9B" w:rsidRPr="003D7C3E" w:rsidRDefault="003E0A9B" w:rsidP="00E62F72">
      <w:pPr>
        <w:pStyle w:val="FootnoteText"/>
        <w:rPr>
          <w:rStyle w:val="NoSpacingChar"/>
          <w:sz w:val="18"/>
          <w:szCs w:val="18"/>
        </w:rPr>
      </w:pPr>
      <w:r>
        <w:rPr>
          <w:rStyle w:val="FootnoteReference"/>
        </w:rPr>
        <w:footnoteRef/>
      </w:r>
      <w:r>
        <w:t xml:space="preserve"> </w:t>
      </w:r>
      <w:r w:rsidRPr="003D7C3E">
        <w:rPr>
          <w:rStyle w:val="NoSpacingChar"/>
          <w:sz w:val="18"/>
          <w:szCs w:val="18"/>
        </w:rPr>
        <w:t>Data on girls reached only available for the three most recent PCAs</w:t>
      </w:r>
      <w:r>
        <w:rPr>
          <w:rStyle w:val="NoSpacingChar"/>
          <w:sz w:val="18"/>
          <w:szCs w:val="18"/>
        </w:rPr>
        <w:t>, percentage calculation based on the total for these PCAs</w:t>
      </w:r>
      <w:r w:rsidRPr="003D7C3E">
        <w:rPr>
          <w:rStyle w:val="NoSpacingChar"/>
          <w:sz w:val="18"/>
          <w:szCs w:val="18"/>
        </w:rPr>
        <w:t xml:space="preserve">. </w:t>
      </w:r>
    </w:p>
  </w:footnote>
  <w:footnote w:id="47">
    <w:p w:rsidR="003E0A9B" w:rsidRPr="00927810" w:rsidRDefault="003E0A9B" w:rsidP="00E62F72">
      <w:pPr>
        <w:pStyle w:val="FootnoteText"/>
        <w:rPr>
          <w:rStyle w:val="NoSpacingChar"/>
          <w:sz w:val="18"/>
          <w:szCs w:val="18"/>
        </w:rPr>
      </w:pPr>
      <w:r>
        <w:rPr>
          <w:rStyle w:val="FootnoteReference"/>
        </w:rPr>
        <w:footnoteRef/>
      </w:r>
      <w:r>
        <w:t xml:space="preserve"> </w:t>
      </w:r>
      <w:r w:rsidRPr="00927810">
        <w:rPr>
          <w:rStyle w:val="NoSpacingChar"/>
          <w:sz w:val="18"/>
          <w:szCs w:val="18"/>
        </w:rPr>
        <w:t xml:space="preserve">Data on children reached only available for the three most recent PCAs, target is only for these PCAs. </w:t>
      </w:r>
    </w:p>
  </w:footnote>
  <w:footnote w:id="48">
    <w:p w:rsidR="003E0A9B" w:rsidRPr="009A1891" w:rsidRDefault="003E0A9B" w:rsidP="00EE1A86">
      <w:pPr>
        <w:pStyle w:val="CommentText"/>
        <w:rPr>
          <w:sz w:val="18"/>
          <w:szCs w:val="18"/>
        </w:rPr>
      </w:pPr>
      <w:r>
        <w:rPr>
          <w:rStyle w:val="FootnoteReference"/>
        </w:rPr>
        <w:footnoteRef/>
      </w:r>
      <w:r>
        <w:t xml:space="preserve"> </w:t>
      </w:r>
      <w:r w:rsidRPr="009A1891">
        <w:rPr>
          <w:sz w:val="18"/>
          <w:szCs w:val="18"/>
        </w:rPr>
        <w:t xml:space="preserve">The Tamer April-Oct 2017 PCA has a target of </w:t>
      </w:r>
      <w:r>
        <w:rPr>
          <w:sz w:val="18"/>
          <w:szCs w:val="18"/>
        </w:rPr>
        <w:t xml:space="preserve">1 </w:t>
      </w:r>
      <w:r w:rsidRPr="009A1891">
        <w:rPr>
          <w:sz w:val="18"/>
          <w:szCs w:val="18"/>
        </w:rPr>
        <w:t>800 children. During the course of the year, this targ</w:t>
      </w:r>
      <w:r>
        <w:rPr>
          <w:sz w:val="18"/>
          <w:szCs w:val="18"/>
        </w:rPr>
        <w:t xml:space="preserve">et was revised and reduced to 1 </w:t>
      </w:r>
      <w:r w:rsidRPr="009A1891">
        <w:rPr>
          <w:sz w:val="18"/>
          <w:szCs w:val="18"/>
        </w:rPr>
        <w:t>000 children, with approval from the Section Chief.</w:t>
      </w:r>
    </w:p>
  </w:footnote>
  <w:footnote w:id="49">
    <w:p w:rsidR="003E0A9B" w:rsidRPr="00B51798" w:rsidRDefault="003E0A9B" w:rsidP="00E62F72">
      <w:pPr>
        <w:pStyle w:val="NoSpacing"/>
        <w:rPr>
          <w:sz w:val="18"/>
          <w:szCs w:val="18"/>
        </w:rPr>
      </w:pPr>
      <w:r>
        <w:rPr>
          <w:rStyle w:val="FootnoteReference"/>
        </w:rPr>
        <w:footnoteRef/>
      </w:r>
      <w:r>
        <w:t xml:space="preserve"> </w:t>
      </w:r>
      <w:r w:rsidRPr="00717DFF">
        <w:rPr>
          <w:sz w:val="18"/>
          <w:szCs w:val="18"/>
        </w:rPr>
        <w:t>Some FCs that did not have an outdoors area did sport activities inside the FC</w:t>
      </w:r>
      <w:r>
        <w:rPr>
          <w:sz w:val="18"/>
          <w:szCs w:val="18"/>
        </w:rPr>
        <w:t xml:space="preserve"> (e.g. including handball, soccer)</w:t>
      </w:r>
      <w:r w:rsidRPr="00717DFF">
        <w:rPr>
          <w:sz w:val="18"/>
          <w:szCs w:val="18"/>
        </w:rPr>
        <w:t xml:space="preserve">. UNICEF decided that this was not an appropriate use of space or funding. If the FC did not have adequate space for the sports activities then this activity was dropped from the April – October 2017 PCA. </w:t>
      </w:r>
      <w:r>
        <w:rPr>
          <w:sz w:val="18"/>
          <w:szCs w:val="18"/>
        </w:rPr>
        <w:t>Some</w:t>
      </w:r>
      <w:r w:rsidRPr="00717DFF">
        <w:rPr>
          <w:sz w:val="18"/>
          <w:szCs w:val="18"/>
        </w:rPr>
        <w:t xml:space="preserve"> FC</w:t>
      </w:r>
      <w:r>
        <w:rPr>
          <w:sz w:val="18"/>
          <w:szCs w:val="18"/>
        </w:rPr>
        <w:t>s</w:t>
      </w:r>
      <w:r w:rsidRPr="00717DFF">
        <w:rPr>
          <w:sz w:val="18"/>
          <w:szCs w:val="18"/>
        </w:rPr>
        <w:t xml:space="preserve"> may have continued to provide this sport without the funding from UNICEF. </w:t>
      </w:r>
    </w:p>
  </w:footnote>
  <w:footnote w:id="50">
    <w:p w:rsidR="003E0A9B" w:rsidRPr="009736A2" w:rsidRDefault="003E0A9B" w:rsidP="005977D3">
      <w:pPr>
        <w:pStyle w:val="FootnoteText"/>
        <w:rPr>
          <w:rStyle w:val="NoSpacingChar"/>
          <w:sz w:val="18"/>
          <w:szCs w:val="18"/>
        </w:rPr>
      </w:pPr>
      <w:r w:rsidRPr="009736A2">
        <w:rPr>
          <w:rStyle w:val="FootnoteReference"/>
          <w:sz w:val="18"/>
          <w:szCs w:val="18"/>
        </w:rPr>
        <w:footnoteRef/>
      </w:r>
      <w:r w:rsidRPr="009736A2">
        <w:rPr>
          <w:sz w:val="18"/>
          <w:szCs w:val="18"/>
        </w:rPr>
        <w:t xml:space="preserve"> </w:t>
      </w:r>
      <w:r>
        <w:rPr>
          <w:sz w:val="18"/>
          <w:szCs w:val="18"/>
        </w:rPr>
        <w:t xml:space="preserve">See MoSD GBV &amp; CP SOPS: </w:t>
      </w:r>
      <w:r w:rsidRPr="009736A2">
        <w:rPr>
          <w:rStyle w:val="NoSpacingChar"/>
          <w:sz w:val="18"/>
          <w:szCs w:val="18"/>
        </w:rPr>
        <w:t>3.3.10 Implementing the case plan.</w:t>
      </w:r>
    </w:p>
  </w:footnote>
  <w:footnote w:id="51">
    <w:p w:rsidR="003E0A9B" w:rsidRDefault="003E0A9B" w:rsidP="00E62F72">
      <w:pPr>
        <w:pStyle w:val="FootnoteText"/>
      </w:pPr>
      <w:r>
        <w:rPr>
          <w:rStyle w:val="FootnoteReference"/>
        </w:rPr>
        <w:footnoteRef/>
      </w:r>
      <w:r>
        <w:t xml:space="preserve"> </w:t>
      </w:r>
      <w:r w:rsidRPr="001B2BD2">
        <w:rPr>
          <w:sz w:val="18"/>
          <w:szCs w:val="18"/>
        </w:rPr>
        <w:t xml:space="preserve">UNICEF provided indirect support to </w:t>
      </w:r>
      <w:r>
        <w:rPr>
          <w:sz w:val="18"/>
          <w:szCs w:val="18"/>
        </w:rPr>
        <w:t>MOSD</w:t>
      </w:r>
      <w:r w:rsidRPr="001B2BD2">
        <w:rPr>
          <w:sz w:val="18"/>
          <w:szCs w:val="18"/>
        </w:rPr>
        <w:t xml:space="preserve"> Counselors by contrac</w:t>
      </w:r>
      <w:r>
        <w:rPr>
          <w:sz w:val="18"/>
          <w:szCs w:val="18"/>
        </w:rPr>
        <w:t>ting a tax</w:t>
      </w:r>
      <w:r w:rsidRPr="001B2BD2">
        <w:rPr>
          <w:sz w:val="18"/>
          <w:szCs w:val="18"/>
        </w:rPr>
        <w:t>i service to provide transport to cases and a mobile phone service provider for airtime.</w:t>
      </w:r>
      <w:r>
        <w:t xml:space="preserve"> </w:t>
      </w:r>
      <w:r w:rsidRPr="001B2BD2">
        <w:rPr>
          <w:sz w:val="18"/>
          <w:szCs w:val="18"/>
        </w:rPr>
        <w:t xml:space="preserve">No funds went directly to </w:t>
      </w:r>
      <w:r>
        <w:rPr>
          <w:sz w:val="18"/>
          <w:szCs w:val="18"/>
        </w:rPr>
        <w:t>MOSD</w:t>
      </w:r>
      <w:r w:rsidRPr="001B2BD2">
        <w:rPr>
          <w:sz w:val="18"/>
          <w:szCs w:val="18"/>
        </w:rPr>
        <w:t>.</w:t>
      </w:r>
      <w:r>
        <w:t xml:space="preserve"> </w:t>
      </w:r>
    </w:p>
  </w:footnote>
  <w:footnote w:id="52">
    <w:p w:rsidR="003E0A9B" w:rsidRPr="009736A2" w:rsidRDefault="003E0A9B" w:rsidP="00E62F72">
      <w:pPr>
        <w:pStyle w:val="FootnoteText"/>
        <w:rPr>
          <w:rStyle w:val="NoSpacingChar"/>
          <w:sz w:val="18"/>
          <w:szCs w:val="18"/>
        </w:rPr>
      </w:pPr>
      <w:r>
        <w:rPr>
          <w:rStyle w:val="FootnoteReference"/>
        </w:rPr>
        <w:footnoteRef/>
      </w:r>
      <w:r>
        <w:t xml:space="preserve"> </w:t>
      </w:r>
      <w:r w:rsidRPr="009C30C4">
        <w:rPr>
          <w:sz w:val="18"/>
          <w:szCs w:val="18"/>
        </w:rPr>
        <w:t xml:space="preserve">Poor communication between FCs and </w:t>
      </w:r>
      <w:r>
        <w:rPr>
          <w:sz w:val="18"/>
          <w:szCs w:val="18"/>
        </w:rPr>
        <w:t>MOSD</w:t>
      </w:r>
      <w:r w:rsidRPr="009C30C4">
        <w:rPr>
          <w:sz w:val="18"/>
          <w:szCs w:val="18"/>
        </w:rPr>
        <w:t xml:space="preserve"> </w:t>
      </w:r>
      <w:r>
        <w:rPr>
          <w:sz w:val="18"/>
          <w:szCs w:val="18"/>
        </w:rPr>
        <w:t>has been reported since Mid-2015. For example:</w:t>
      </w:r>
      <w:r w:rsidRPr="009C30C4">
        <w:rPr>
          <w:sz w:val="18"/>
          <w:szCs w:val="18"/>
        </w:rPr>
        <w:t xml:space="preserve"> “when a case is referred to </w:t>
      </w:r>
      <w:r>
        <w:rPr>
          <w:sz w:val="18"/>
          <w:szCs w:val="18"/>
        </w:rPr>
        <w:t>MOSD</w:t>
      </w:r>
      <w:r w:rsidRPr="009C30C4">
        <w:rPr>
          <w:sz w:val="18"/>
          <w:szCs w:val="18"/>
        </w:rPr>
        <w:t xml:space="preserve"> the response is not quick. Name of case manager and mobile number are on the referral form so the </w:t>
      </w:r>
      <w:r>
        <w:rPr>
          <w:sz w:val="18"/>
          <w:szCs w:val="18"/>
        </w:rPr>
        <w:t>MOSD</w:t>
      </w:r>
      <w:r w:rsidRPr="009C30C4">
        <w:rPr>
          <w:sz w:val="18"/>
          <w:szCs w:val="18"/>
        </w:rPr>
        <w:t xml:space="preserve"> case manager can call directly</w:t>
      </w:r>
      <w:r w:rsidRPr="009736A2">
        <w:rPr>
          <w:sz w:val="18"/>
          <w:szCs w:val="18"/>
        </w:rPr>
        <w:t xml:space="preserve">”. </w:t>
      </w:r>
      <w:r w:rsidRPr="009736A2">
        <w:rPr>
          <w:rStyle w:val="NoSpacingChar"/>
          <w:sz w:val="18"/>
          <w:szCs w:val="18"/>
        </w:rPr>
        <w:t xml:space="preserve">CP &amp; GBV Technical Working Group Minutes of </w:t>
      </w:r>
      <w:r>
        <w:rPr>
          <w:rStyle w:val="NoSpacingChar"/>
          <w:sz w:val="18"/>
          <w:szCs w:val="18"/>
        </w:rPr>
        <w:t>Meeting, Wednesday 29 July 2015.</w:t>
      </w:r>
    </w:p>
  </w:footnote>
  <w:footnote w:id="53">
    <w:p w:rsidR="003E0A9B" w:rsidRPr="000364F5" w:rsidRDefault="003E0A9B" w:rsidP="0028411C">
      <w:pPr>
        <w:pStyle w:val="FootnoteText"/>
        <w:rPr>
          <w:sz w:val="18"/>
          <w:szCs w:val="18"/>
        </w:rPr>
      </w:pPr>
      <w:r>
        <w:rPr>
          <w:rStyle w:val="FootnoteReference"/>
        </w:rPr>
        <w:footnoteRef/>
      </w:r>
      <w:r>
        <w:t xml:space="preserve"> </w:t>
      </w:r>
      <w:r w:rsidRPr="000364F5">
        <w:rPr>
          <w:sz w:val="18"/>
          <w:szCs w:val="18"/>
        </w:rPr>
        <w:t>These are meetings of experts in a particular field scheduled when the child’s fundamental care and protection needs are not being met via th</w:t>
      </w:r>
      <w:r>
        <w:rPr>
          <w:sz w:val="18"/>
          <w:szCs w:val="18"/>
        </w:rPr>
        <w:t>e typical case planning process.</w:t>
      </w:r>
    </w:p>
  </w:footnote>
  <w:footnote w:id="54">
    <w:p w:rsidR="003E0A9B" w:rsidRPr="00CD42EC" w:rsidRDefault="003E0A9B" w:rsidP="00876387">
      <w:pPr>
        <w:pStyle w:val="NoSpacing"/>
        <w:rPr>
          <w:sz w:val="18"/>
          <w:szCs w:val="18"/>
        </w:rPr>
      </w:pPr>
      <w:r>
        <w:rPr>
          <w:rStyle w:val="FootnoteReference"/>
        </w:rPr>
        <w:footnoteRef/>
      </w:r>
      <w:r>
        <w:t xml:space="preserve"> </w:t>
      </w:r>
      <w:r w:rsidRPr="00CD42EC">
        <w:rPr>
          <w:sz w:val="18"/>
          <w:szCs w:val="18"/>
        </w:rPr>
        <w:t xml:space="preserve">Ma’an and Tamer PCAs for Feb – July 2016 specify that the Family Centres Model articulated by Ma’an should be followed, but this is not mentioned in subsequent PCAs. </w:t>
      </w:r>
    </w:p>
    <w:p w:rsidR="003E0A9B" w:rsidRDefault="003E0A9B" w:rsidP="00876387">
      <w:pPr>
        <w:pStyle w:val="FootnoteText"/>
      </w:pPr>
    </w:p>
  </w:footnote>
  <w:footnote w:id="55">
    <w:p w:rsidR="003E0A9B" w:rsidRPr="000B4EDE" w:rsidRDefault="003E0A9B" w:rsidP="000B4EDE">
      <w:pPr>
        <w:pStyle w:val="NoSpacing"/>
        <w:rPr>
          <w:sz w:val="18"/>
          <w:szCs w:val="18"/>
        </w:rPr>
      </w:pPr>
      <w:r>
        <w:rPr>
          <w:rStyle w:val="FootnoteReference"/>
        </w:rPr>
        <w:footnoteRef/>
      </w:r>
      <w:r>
        <w:t xml:space="preserve"> </w:t>
      </w:r>
      <w:r w:rsidRPr="000B4EDE">
        <w:rPr>
          <w:sz w:val="18"/>
          <w:szCs w:val="18"/>
        </w:rPr>
        <w:t xml:space="preserve">For example: Five day training on case management from UNICEF (case managers); Child Protection Standards training (five days); TdH trained Tamer and Ma’an Case Management Supervisors on the case management Information Management System; they in turn trained the case managers. </w:t>
      </w:r>
    </w:p>
  </w:footnote>
  <w:footnote w:id="56">
    <w:p w:rsidR="003E0A9B" w:rsidRPr="001B6D44" w:rsidRDefault="003E0A9B" w:rsidP="001B6D44">
      <w:pPr>
        <w:pStyle w:val="NoSpacing"/>
        <w:shd w:val="clear" w:color="auto" w:fill="FFFFFF" w:themeFill="background1"/>
        <w:rPr>
          <w:sz w:val="18"/>
          <w:szCs w:val="18"/>
        </w:rPr>
      </w:pPr>
      <w:r>
        <w:rPr>
          <w:rStyle w:val="FootnoteReference"/>
        </w:rPr>
        <w:footnoteRef/>
      </w:r>
      <w:r>
        <w:t xml:space="preserve"> </w:t>
      </w:r>
      <w:r w:rsidRPr="001B6D44">
        <w:rPr>
          <w:sz w:val="18"/>
          <w:szCs w:val="18"/>
        </w:rPr>
        <w:t xml:space="preserve">While this approach provides some flexibility, the varying nature of training means attention needs to be given to providing supplemental training based on function rather than specific degrees, and licencing, as appropriate for the context. For example, social work typically requires practical work while other, related fields such as sociology or psychology are usually more exclusively focused on academics and these workers may not be licensed or required to follow a code of ethics or practice standards (if they exist) </w:t>
      </w:r>
    </w:p>
    <w:p w:rsidR="003E0A9B" w:rsidRPr="0014527B" w:rsidRDefault="003E0A9B" w:rsidP="00876387">
      <w:pPr>
        <w:pStyle w:val="FootnoteText"/>
        <w:rPr>
          <w:sz w:val="18"/>
          <w:szCs w:val="18"/>
        </w:rPr>
      </w:pPr>
    </w:p>
  </w:footnote>
  <w:footnote w:id="57">
    <w:p w:rsidR="003E0A9B" w:rsidRPr="009736A2" w:rsidRDefault="003E0A9B" w:rsidP="00F95017">
      <w:pPr>
        <w:pStyle w:val="NoSpacing"/>
        <w:rPr>
          <w:sz w:val="18"/>
          <w:szCs w:val="18"/>
        </w:rPr>
      </w:pPr>
      <w:r>
        <w:rPr>
          <w:rStyle w:val="FootnoteReference"/>
        </w:rPr>
        <w:footnoteRef/>
      </w:r>
      <w:r>
        <w:t xml:space="preserve"> </w:t>
      </w:r>
      <w:r>
        <w:rPr>
          <w:sz w:val="18"/>
          <w:szCs w:val="18"/>
        </w:rPr>
        <w:t>MoSD</w:t>
      </w:r>
      <w:r w:rsidRPr="00B650B2">
        <w:rPr>
          <w:sz w:val="18"/>
          <w:szCs w:val="18"/>
        </w:rPr>
        <w:t xml:space="preserve"> provided a list of the CPN NGO/CBO members, total of 34, Tamer and Ma’an are on the list, but none of the CBOs currently hosting the FCs are listed.  </w:t>
      </w:r>
    </w:p>
  </w:footnote>
  <w:footnote w:id="58">
    <w:p w:rsidR="003E0A9B" w:rsidRDefault="003E0A9B" w:rsidP="0071010D">
      <w:pPr>
        <w:pStyle w:val="FootnoteText"/>
      </w:pPr>
      <w:r>
        <w:rPr>
          <w:rStyle w:val="FootnoteReference"/>
        </w:rPr>
        <w:footnoteRef/>
      </w:r>
      <w:r>
        <w:t xml:space="preserve"> </w:t>
      </w:r>
      <w:r w:rsidRPr="00650525">
        <w:rPr>
          <w:sz w:val="18"/>
          <w:szCs w:val="18"/>
        </w:rPr>
        <w:t>No contact policy means that the international organisation or donor can’t work with any government department linked to Hamas.</w:t>
      </w:r>
    </w:p>
  </w:footnote>
  <w:footnote w:id="59">
    <w:p w:rsidR="003E0A9B" w:rsidRPr="005A5B28" w:rsidRDefault="003E0A9B" w:rsidP="00183C43">
      <w:pPr>
        <w:pStyle w:val="FootnoteText"/>
        <w:rPr>
          <w:sz w:val="18"/>
          <w:szCs w:val="18"/>
        </w:rPr>
      </w:pPr>
      <w:r>
        <w:rPr>
          <w:rStyle w:val="FootnoteReference"/>
        </w:rPr>
        <w:footnoteRef/>
      </w:r>
      <w:r>
        <w:t xml:space="preserve"> </w:t>
      </w:r>
      <w:r>
        <w:rPr>
          <w:sz w:val="18"/>
          <w:szCs w:val="18"/>
        </w:rPr>
        <w:t>MOSD</w:t>
      </w:r>
      <w:r w:rsidRPr="005A5B28">
        <w:rPr>
          <w:sz w:val="18"/>
          <w:szCs w:val="18"/>
        </w:rPr>
        <w:t xml:space="preserve"> gave examples</w:t>
      </w:r>
      <w:r>
        <w:rPr>
          <w:sz w:val="18"/>
          <w:szCs w:val="18"/>
        </w:rPr>
        <w:t xml:space="preserve"> e.g. </w:t>
      </w:r>
      <w:r w:rsidRPr="005A5B28">
        <w:rPr>
          <w:sz w:val="18"/>
          <w:szCs w:val="18"/>
        </w:rPr>
        <w:t xml:space="preserve">try to add data to a cell but nothing happens, cells for transferring cases don’t work, information that should not be visible to everyone is visible. TdH have a </w:t>
      </w:r>
      <w:r>
        <w:rPr>
          <w:sz w:val="18"/>
          <w:szCs w:val="18"/>
        </w:rPr>
        <w:t>technical assistance (</w:t>
      </w:r>
      <w:r w:rsidRPr="005A5B28">
        <w:rPr>
          <w:sz w:val="18"/>
          <w:szCs w:val="18"/>
        </w:rPr>
        <w:t>TA</w:t>
      </w:r>
      <w:r>
        <w:rPr>
          <w:sz w:val="18"/>
          <w:szCs w:val="18"/>
        </w:rPr>
        <w:t>)</w:t>
      </w:r>
      <w:r w:rsidRPr="005A5B28">
        <w:rPr>
          <w:sz w:val="18"/>
          <w:szCs w:val="18"/>
        </w:rPr>
        <w:t xml:space="preserve"> agreement with a software expert until April 2018 so </w:t>
      </w:r>
      <w:r>
        <w:rPr>
          <w:sz w:val="18"/>
          <w:szCs w:val="18"/>
        </w:rPr>
        <w:t>can</w:t>
      </w:r>
      <w:r w:rsidRPr="005A5B28">
        <w:rPr>
          <w:sz w:val="18"/>
          <w:szCs w:val="18"/>
        </w:rPr>
        <w:t xml:space="preserve"> update and revise the system to address the glitches identified by TdH and others. </w:t>
      </w:r>
    </w:p>
  </w:footnote>
  <w:footnote w:id="60">
    <w:p w:rsidR="003E0A9B" w:rsidRPr="001B2BD2" w:rsidRDefault="003E0A9B" w:rsidP="00183C43">
      <w:pPr>
        <w:pStyle w:val="NoSpacing"/>
        <w:rPr>
          <w:sz w:val="18"/>
          <w:szCs w:val="18"/>
        </w:rPr>
      </w:pPr>
      <w:r>
        <w:rPr>
          <w:rStyle w:val="FootnoteReference"/>
        </w:rPr>
        <w:footnoteRef/>
      </w:r>
      <w:r>
        <w:t xml:space="preserve"> </w:t>
      </w:r>
      <w:r w:rsidRPr="009B5CCF">
        <w:rPr>
          <w:sz w:val="18"/>
          <w:szCs w:val="18"/>
        </w:rPr>
        <w:t>UNICEF does not have access to the system because the SOPs are very specific about who can access what information,</w:t>
      </w:r>
      <w:r>
        <w:rPr>
          <w:sz w:val="18"/>
          <w:szCs w:val="18"/>
        </w:rPr>
        <w:t xml:space="preserve"> and </w:t>
      </w:r>
      <w:r w:rsidRPr="009B5CCF">
        <w:rPr>
          <w:sz w:val="18"/>
          <w:szCs w:val="18"/>
        </w:rPr>
        <w:t>only child protection service delivery organisations can have direct access to the system. Information is encrypted for various levels of users. Access depends on the persons</w:t>
      </w:r>
      <w:r>
        <w:rPr>
          <w:sz w:val="18"/>
          <w:szCs w:val="18"/>
        </w:rPr>
        <w:t>’</w:t>
      </w:r>
      <w:r w:rsidRPr="009B5CCF">
        <w:rPr>
          <w:sz w:val="18"/>
          <w:szCs w:val="18"/>
        </w:rPr>
        <w:t xml:space="preserve"> role in the system to ensure confidentiality of the system</w:t>
      </w:r>
      <w:r>
        <w:rPr>
          <w:sz w:val="18"/>
          <w:szCs w:val="18"/>
        </w:rPr>
        <w:t xml:space="preserve"> is upheld</w:t>
      </w:r>
      <w:r w:rsidRPr="009B5CCF">
        <w:rPr>
          <w:sz w:val="18"/>
          <w:szCs w:val="18"/>
        </w:rPr>
        <w:t xml:space="preserve">. There is apparently an agreement between </w:t>
      </w:r>
      <w:r>
        <w:rPr>
          <w:sz w:val="18"/>
          <w:szCs w:val="18"/>
        </w:rPr>
        <w:t>MoSD</w:t>
      </w:r>
      <w:r w:rsidRPr="009B5CCF">
        <w:rPr>
          <w:sz w:val="18"/>
          <w:szCs w:val="18"/>
        </w:rPr>
        <w:t xml:space="preserve"> and UNICEF (MOU) where </w:t>
      </w:r>
      <w:r>
        <w:rPr>
          <w:sz w:val="18"/>
          <w:szCs w:val="18"/>
        </w:rPr>
        <w:t>MoSD</w:t>
      </w:r>
      <w:r w:rsidRPr="009B5CCF">
        <w:rPr>
          <w:sz w:val="18"/>
          <w:szCs w:val="18"/>
        </w:rPr>
        <w:t xml:space="preserve"> will provide UNICEF with reports when requested. </w:t>
      </w:r>
    </w:p>
  </w:footnote>
  <w:footnote w:id="61">
    <w:p w:rsidR="003E0A9B" w:rsidRPr="004D71D7" w:rsidRDefault="003E0A9B" w:rsidP="006F677D">
      <w:pPr>
        <w:pStyle w:val="FootnoteText"/>
        <w:rPr>
          <w:sz w:val="18"/>
          <w:szCs w:val="18"/>
        </w:rPr>
      </w:pPr>
      <w:r w:rsidRPr="004D71D7">
        <w:rPr>
          <w:rStyle w:val="FootnoteReference"/>
          <w:sz w:val="18"/>
          <w:szCs w:val="18"/>
        </w:rPr>
        <w:footnoteRef/>
      </w:r>
      <w:r w:rsidRPr="004D71D7">
        <w:rPr>
          <w:sz w:val="18"/>
          <w:szCs w:val="18"/>
        </w:rPr>
        <w:t xml:space="preserve"> UNICEF’s approach to child protection. </w:t>
      </w:r>
      <w:hyperlink r:id="rId2" w:history="1">
        <w:r w:rsidRPr="004D71D7">
          <w:rPr>
            <w:rStyle w:val="Hyperlink"/>
            <w:sz w:val="18"/>
            <w:szCs w:val="18"/>
          </w:rPr>
          <w:t>https://www.unicef.org/protection/57929_57990.html</w:t>
        </w:r>
      </w:hyperlink>
      <w:r w:rsidRPr="004D71D7">
        <w:rPr>
          <w:sz w:val="18"/>
          <w:szCs w:val="18"/>
        </w:rPr>
        <w:t xml:space="preserve">. Accessed January 2018. </w:t>
      </w:r>
    </w:p>
  </w:footnote>
  <w:footnote w:id="62">
    <w:p w:rsidR="003E0A9B" w:rsidRPr="0021758D" w:rsidRDefault="003E0A9B" w:rsidP="000B1C4F">
      <w:pPr>
        <w:pStyle w:val="FootnoteText"/>
        <w:rPr>
          <w:sz w:val="18"/>
          <w:szCs w:val="18"/>
        </w:rPr>
      </w:pPr>
      <w:r>
        <w:rPr>
          <w:rStyle w:val="FootnoteReference"/>
        </w:rPr>
        <w:footnoteRef/>
      </w:r>
      <w:r>
        <w:t xml:space="preserve"> </w:t>
      </w:r>
      <w:r w:rsidRPr="0021758D">
        <w:rPr>
          <w:sz w:val="18"/>
          <w:szCs w:val="18"/>
        </w:rPr>
        <w:t xml:space="preserve">This </w:t>
      </w:r>
      <w:r>
        <w:rPr>
          <w:sz w:val="18"/>
          <w:szCs w:val="18"/>
        </w:rPr>
        <w:t xml:space="preserve">amount </w:t>
      </w:r>
      <w:r w:rsidRPr="0021758D">
        <w:rPr>
          <w:sz w:val="18"/>
          <w:szCs w:val="18"/>
        </w:rPr>
        <w:t xml:space="preserve">does not include UNICEF’s programme </w:t>
      </w:r>
      <w:r>
        <w:rPr>
          <w:sz w:val="18"/>
          <w:szCs w:val="18"/>
        </w:rPr>
        <w:t xml:space="preserve">management </w:t>
      </w:r>
      <w:r w:rsidRPr="0021758D">
        <w:rPr>
          <w:sz w:val="18"/>
          <w:szCs w:val="18"/>
        </w:rPr>
        <w:t xml:space="preserve">or overhead costs. </w:t>
      </w:r>
    </w:p>
  </w:footnote>
  <w:footnote w:id="63">
    <w:p w:rsidR="003E0A9B" w:rsidRPr="00120F53" w:rsidRDefault="003E0A9B" w:rsidP="00B14E7B">
      <w:pPr>
        <w:pStyle w:val="NoSpacing"/>
        <w:rPr>
          <w:sz w:val="18"/>
          <w:szCs w:val="18"/>
        </w:rPr>
      </w:pPr>
      <w:r>
        <w:rPr>
          <w:rStyle w:val="FootnoteReference"/>
        </w:rPr>
        <w:footnoteRef/>
      </w:r>
      <w:r>
        <w:t xml:space="preserve"> </w:t>
      </w:r>
      <w:r w:rsidRPr="00120F53">
        <w:rPr>
          <w:sz w:val="18"/>
          <w:szCs w:val="18"/>
        </w:rPr>
        <w:t xml:space="preserve">Partners present their programme costs in different formats. Ma’an provides a breakdown of costs per staff (as a % of their time) while Tamer only provides the overall cost. </w:t>
      </w:r>
    </w:p>
  </w:footnote>
  <w:footnote w:id="64">
    <w:p w:rsidR="003E0A9B" w:rsidRPr="00D871B9" w:rsidRDefault="003E0A9B" w:rsidP="00AE3746">
      <w:pPr>
        <w:rPr>
          <w:sz w:val="18"/>
          <w:szCs w:val="18"/>
        </w:rPr>
      </w:pPr>
      <w:r>
        <w:rPr>
          <w:rStyle w:val="FootnoteReference"/>
        </w:rPr>
        <w:footnoteRef/>
      </w:r>
      <w:r>
        <w:t xml:space="preserve"> </w:t>
      </w:r>
      <w:r w:rsidRPr="002B5462">
        <w:rPr>
          <w:sz w:val="18"/>
          <w:szCs w:val="18"/>
        </w:rPr>
        <w:t xml:space="preserve">Only includes </w:t>
      </w:r>
      <w:r w:rsidRPr="002B5462">
        <w:rPr>
          <w:b/>
          <w:sz w:val="18"/>
          <w:szCs w:val="18"/>
        </w:rPr>
        <w:t>structured activities.</w:t>
      </w:r>
      <w:r>
        <w:t xml:space="preserve"> </w:t>
      </w:r>
      <w:r w:rsidRPr="00D871B9">
        <w:rPr>
          <w:sz w:val="18"/>
          <w:szCs w:val="18"/>
        </w:rPr>
        <w:t xml:space="preserve">For the Feb – 16 – Feb 17 PCAs, only Ma’an provided individual and group counselling to children. From April 17 PCAs, both Ma’an and Tamer provided individual and group counselling to children. </w:t>
      </w:r>
    </w:p>
  </w:footnote>
  <w:footnote w:id="65">
    <w:p w:rsidR="003E0A9B" w:rsidRPr="00BE0832" w:rsidRDefault="003E0A9B" w:rsidP="00AE3746">
      <w:pPr>
        <w:pStyle w:val="FootnoteText"/>
        <w:rPr>
          <w:sz w:val="18"/>
          <w:szCs w:val="18"/>
        </w:rPr>
      </w:pPr>
      <w:r>
        <w:rPr>
          <w:rStyle w:val="FootnoteReference"/>
        </w:rPr>
        <w:footnoteRef/>
      </w:r>
      <w:r>
        <w:t xml:space="preserve"> </w:t>
      </w:r>
      <w:r w:rsidRPr="00BE0832">
        <w:rPr>
          <w:sz w:val="18"/>
          <w:szCs w:val="18"/>
        </w:rPr>
        <w:t>PCAs for April – Oct 2017 and Aug 16 – Feb 17 provide the total number of targeted children in the Part 1 of the PCA (population focus), but the Feb – July 16 PCA</w:t>
      </w:r>
      <w:r>
        <w:rPr>
          <w:sz w:val="18"/>
          <w:szCs w:val="18"/>
        </w:rPr>
        <w:t xml:space="preserve"> does not provide this</w:t>
      </w:r>
      <w:r w:rsidRPr="00BE0832">
        <w:rPr>
          <w:sz w:val="18"/>
          <w:szCs w:val="18"/>
        </w:rPr>
        <w:t xml:space="preserve">. For this PCA, the total target number was calculated by adding total number of children targeted under output 1 for Life Skills and Individual and Group Counselling and </w:t>
      </w:r>
      <w:r>
        <w:rPr>
          <w:sz w:val="18"/>
          <w:szCs w:val="18"/>
        </w:rPr>
        <w:t xml:space="preserve">for </w:t>
      </w:r>
      <w:r w:rsidRPr="00BE0832">
        <w:rPr>
          <w:sz w:val="18"/>
          <w:szCs w:val="18"/>
        </w:rPr>
        <w:t>caregivers is the total number participating in</w:t>
      </w:r>
      <w:r>
        <w:rPr>
          <w:sz w:val="18"/>
          <w:szCs w:val="18"/>
        </w:rPr>
        <w:t xml:space="preserve"> structured awareness sessions under output 3. </w:t>
      </w:r>
      <w:r w:rsidRPr="00BE0832">
        <w:rPr>
          <w:sz w:val="18"/>
          <w:szCs w:val="18"/>
        </w:rPr>
        <w:t xml:space="preserve"> </w:t>
      </w:r>
    </w:p>
  </w:footnote>
  <w:footnote w:id="66">
    <w:p w:rsidR="003E0A9B" w:rsidRPr="008A749A" w:rsidRDefault="003E0A9B" w:rsidP="008A749A">
      <w:pPr>
        <w:pStyle w:val="NoSpacing"/>
        <w:rPr>
          <w:sz w:val="18"/>
          <w:szCs w:val="18"/>
        </w:rPr>
      </w:pPr>
      <w:r>
        <w:rPr>
          <w:rStyle w:val="FootnoteReference"/>
        </w:rPr>
        <w:footnoteRef/>
      </w:r>
      <w:r>
        <w:t xml:space="preserve"> </w:t>
      </w:r>
      <w:r w:rsidRPr="008A749A">
        <w:rPr>
          <w:sz w:val="18"/>
          <w:szCs w:val="18"/>
        </w:rPr>
        <w:t>Ma’an implements three FCs with GIZ funding, which includes funds for improvements in infrastructure such as adding on additional rooms and renovating the premises to maximise available space. These three FCs have been implemented in the same premises with the same CBO for some years.</w:t>
      </w:r>
    </w:p>
  </w:footnote>
  <w:footnote w:id="67">
    <w:p w:rsidR="003E0A9B" w:rsidRDefault="003E0A9B">
      <w:pPr>
        <w:pStyle w:val="FootnoteText"/>
      </w:pPr>
      <w:r>
        <w:rPr>
          <w:rStyle w:val="FootnoteReference"/>
        </w:rPr>
        <w:footnoteRef/>
      </w:r>
      <w:r>
        <w:t xml:space="preserve"> </w:t>
      </w:r>
      <w:r>
        <w:rPr>
          <w:sz w:val="18"/>
          <w:szCs w:val="18"/>
        </w:rPr>
        <w:t>A</w:t>
      </w:r>
      <w:r w:rsidRPr="00384EBF">
        <w:rPr>
          <w:sz w:val="18"/>
          <w:szCs w:val="18"/>
        </w:rPr>
        <w:t xml:space="preserve"> </w:t>
      </w:r>
      <w:r>
        <w:rPr>
          <w:sz w:val="18"/>
          <w:szCs w:val="18"/>
        </w:rPr>
        <w:t xml:space="preserve">three-month </w:t>
      </w:r>
      <w:r w:rsidRPr="00384EBF">
        <w:rPr>
          <w:sz w:val="18"/>
          <w:szCs w:val="18"/>
        </w:rPr>
        <w:t xml:space="preserve">no-cost extension </w:t>
      </w:r>
      <w:r>
        <w:rPr>
          <w:sz w:val="18"/>
          <w:szCs w:val="18"/>
        </w:rPr>
        <w:t>was granted to Tamer for one output in the</w:t>
      </w:r>
      <w:r w:rsidRPr="00384EBF">
        <w:rPr>
          <w:sz w:val="18"/>
          <w:szCs w:val="18"/>
        </w:rPr>
        <w:t xml:space="preserve"> April – October 2017 PCA relating to the beautification on MOEHE classrooms</w:t>
      </w:r>
      <w:r>
        <w:rPr>
          <w:sz w:val="18"/>
          <w:szCs w:val="18"/>
        </w:rPr>
        <w:t>,</w:t>
      </w:r>
      <w:r w:rsidRPr="00384EBF">
        <w:rPr>
          <w:sz w:val="18"/>
          <w:szCs w:val="18"/>
        </w:rPr>
        <w:t xml:space="preserve"> which is separate from the FC programme.</w:t>
      </w:r>
    </w:p>
  </w:footnote>
  <w:footnote w:id="68">
    <w:p w:rsidR="003E0A9B" w:rsidRPr="007C28C8" w:rsidRDefault="003E0A9B" w:rsidP="008E6467">
      <w:pPr>
        <w:pStyle w:val="FootnoteText"/>
        <w:jc w:val="both"/>
        <w:rPr>
          <w:sz w:val="18"/>
          <w:szCs w:val="18"/>
        </w:rPr>
      </w:pPr>
      <w:r>
        <w:rPr>
          <w:rStyle w:val="FootnoteReference"/>
        </w:rPr>
        <w:footnoteRef/>
      </w:r>
      <w:r>
        <w:t xml:space="preserve"> </w:t>
      </w:r>
      <w:r>
        <w:rPr>
          <w:rStyle w:val="NoSpacingChar"/>
          <w:sz w:val="18"/>
          <w:szCs w:val="18"/>
        </w:rPr>
        <w:t>Adapted from the</w:t>
      </w:r>
      <w:r w:rsidRPr="00A84BD4">
        <w:rPr>
          <w:rStyle w:val="NoSpacingChar"/>
          <w:sz w:val="18"/>
          <w:szCs w:val="18"/>
        </w:rPr>
        <w:t xml:space="preserve"> Guidelines on Mental Health and Psychosocial Support in Emergency Settings (2007) </w:t>
      </w:r>
      <w:r>
        <w:rPr>
          <w:rStyle w:val="NoSpacingChar"/>
          <w:sz w:val="18"/>
          <w:szCs w:val="18"/>
        </w:rPr>
        <w:t xml:space="preserve">which </w:t>
      </w:r>
      <w:r w:rsidR="007A0CE7">
        <w:rPr>
          <w:rStyle w:val="NoSpacingChar"/>
          <w:sz w:val="18"/>
          <w:szCs w:val="18"/>
        </w:rPr>
        <w:t>represent</w:t>
      </w:r>
      <w:r w:rsidRPr="00A84BD4">
        <w:rPr>
          <w:rStyle w:val="NoSpacingChar"/>
          <w:sz w:val="18"/>
          <w:szCs w:val="18"/>
        </w:rPr>
        <w:t xml:space="preserve"> the consensus of the international humanitarian community on appropriate psychosocial support and mental health programming in emergencies</w:t>
      </w:r>
      <w:r>
        <w:rPr>
          <w:rStyle w:val="NoSpacingChar"/>
          <w:sz w:val="18"/>
          <w:szCs w:val="18"/>
        </w:rPr>
        <w:t xml:space="preserve">. </w:t>
      </w:r>
      <w:r w:rsidRPr="00FC1D54">
        <w:rPr>
          <w:rStyle w:val="NoSpacingChar"/>
          <w:sz w:val="18"/>
          <w:szCs w:val="18"/>
        </w:rPr>
        <w:t>UNICEF, (2011</w:t>
      </w:r>
      <w:r>
        <w:rPr>
          <w:rStyle w:val="NoSpacingChar"/>
          <w:sz w:val="18"/>
          <w:szCs w:val="18"/>
        </w:rPr>
        <w:t>a</w:t>
      </w:r>
      <w:r w:rsidRPr="00FC1D54">
        <w:rPr>
          <w:rStyle w:val="NoSpacingChar"/>
          <w:sz w:val="18"/>
          <w:szCs w:val="18"/>
        </w:rPr>
        <w:t>)</w:t>
      </w:r>
      <w:r>
        <w:rPr>
          <w:rStyle w:val="NoSpacingChar"/>
          <w:sz w:val="18"/>
          <w:szCs w:val="18"/>
        </w:rPr>
        <w:t xml:space="preserve">. </w:t>
      </w:r>
    </w:p>
  </w:footnote>
  <w:footnote w:id="69">
    <w:p w:rsidR="003E0A9B" w:rsidRPr="00456AB9" w:rsidRDefault="003E0A9B" w:rsidP="00456AB9">
      <w:pPr>
        <w:pStyle w:val="NoSpacing"/>
        <w:rPr>
          <w:sz w:val="18"/>
          <w:szCs w:val="18"/>
        </w:rPr>
      </w:pPr>
      <w:r>
        <w:rPr>
          <w:rStyle w:val="FootnoteReference"/>
        </w:rPr>
        <w:footnoteRef/>
      </w:r>
      <w:r>
        <w:t xml:space="preserve"> </w:t>
      </w:r>
      <w:r w:rsidRPr="00456AB9">
        <w:rPr>
          <w:sz w:val="18"/>
          <w:szCs w:val="18"/>
        </w:rPr>
        <w:t>Participants</w:t>
      </w:r>
      <w:r>
        <w:rPr>
          <w:sz w:val="18"/>
          <w:szCs w:val="18"/>
        </w:rPr>
        <w:t>, especially girls,</w:t>
      </w:r>
      <w:r w:rsidRPr="00456AB9">
        <w:rPr>
          <w:sz w:val="18"/>
          <w:szCs w:val="18"/>
        </w:rPr>
        <w:t xml:space="preserve"> often used the term shy”. In some instances it seemed that “withdrawn” might have been a more appropriate term for at least some of these cases. Other meanings for the term “shy” in Arabic include nervous, timid, fearful, easily embarrassed. See: </w:t>
      </w:r>
      <w:hyperlink r:id="rId3" w:history="1">
        <w:r w:rsidRPr="00456AB9">
          <w:rPr>
            <w:sz w:val="18"/>
            <w:szCs w:val="18"/>
          </w:rPr>
          <w:t>https://en.bab.la/dictionary/english-arabic/shy</w:t>
        </w:r>
      </w:hyperlink>
    </w:p>
    <w:p w:rsidR="003E0A9B" w:rsidRDefault="003E0A9B" w:rsidP="00326721">
      <w:pPr>
        <w:pStyle w:val="CommentText"/>
      </w:pPr>
    </w:p>
    <w:p w:rsidR="003E0A9B" w:rsidRDefault="003E0A9B">
      <w:pPr>
        <w:pStyle w:val="FootnoteText"/>
      </w:pPr>
    </w:p>
  </w:footnote>
  <w:footnote w:id="70">
    <w:p w:rsidR="003E0A9B" w:rsidRPr="00A03CEB" w:rsidRDefault="003E0A9B" w:rsidP="00A03CEB">
      <w:pPr>
        <w:rPr>
          <w:rStyle w:val="NoSpacingChar"/>
          <w:sz w:val="18"/>
          <w:szCs w:val="18"/>
        </w:rPr>
      </w:pPr>
      <w:r>
        <w:rPr>
          <w:rStyle w:val="FootnoteReference"/>
        </w:rPr>
        <w:footnoteRef/>
      </w:r>
      <w:r>
        <w:t xml:space="preserve"> </w:t>
      </w:r>
      <w:r w:rsidRPr="00456AB9">
        <w:rPr>
          <w:sz w:val="18"/>
          <w:szCs w:val="18"/>
        </w:rPr>
        <w:t>Participants</w:t>
      </w:r>
      <w:r>
        <w:rPr>
          <w:sz w:val="18"/>
          <w:szCs w:val="18"/>
        </w:rPr>
        <w:t>, especially women,</w:t>
      </w:r>
      <w:r w:rsidRPr="00456AB9">
        <w:rPr>
          <w:sz w:val="18"/>
          <w:szCs w:val="18"/>
        </w:rPr>
        <w:t xml:space="preserve"> often used the term </w:t>
      </w:r>
      <w:r>
        <w:rPr>
          <w:sz w:val="18"/>
          <w:szCs w:val="18"/>
        </w:rPr>
        <w:t>“nervous</w:t>
      </w:r>
      <w:r w:rsidRPr="00456AB9">
        <w:rPr>
          <w:sz w:val="18"/>
          <w:szCs w:val="18"/>
        </w:rPr>
        <w:t>”. In some instances it seemed that “</w:t>
      </w:r>
      <w:r>
        <w:rPr>
          <w:sz w:val="18"/>
          <w:szCs w:val="18"/>
        </w:rPr>
        <w:t>bad-tempered</w:t>
      </w:r>
      <w:r w:rsidRPr="00456AB9">
        <w:rPr>
          <w:sz w:val="18"/>
          <w:szCs w:val="18"/>
        </w:rPr>
        <w:t>” might have been a more appropriate term for at least some of these cases. Other meanings for the term “</w:t>
      </w:r>
      <w:r>
        <w:rPr>
          <w:sz w:val="18"/>
          <w:szCs w:val="18"/>
        </w:rPr>
        <w:t>nervous</w:t>
      </w:r>
      <w:r w:rsidRPr="00456AB9">
        <w:rPr>
          <w:sz w:val="18"/>
          <w:szCs w:val="18"/>
        </w:rPr>
        <w:t xml:space="preserve">” in Arabic include </w:t>
      </w:r>
      <w:r w:rsidRPr="00A03CEB">
        <w:rPr>
          <w:rStyle w:val="NoSpacingChar"/>
          <w:sz w:val="18"/>
          <w:szCs w:val="18"/>
        </w:rPr>
        <w:t>anxious, irritable, bad-tempered, fraught, strained. See: https://en.bab.la/dictionary/english-arabic/nervous</w:t>
      </w:r>
    </w:p>
    <w:p w:rsidR="003E0A9B" w:rsidRPr="00456AB9" w:rsidRDefault="003E0A9B" w:rsidP="00CB2864">
      <w:pPr>
        <w:pStyle w:val="NoSpacing"/>
        <w:rPr>
          <w:sz w:val="18"/>
          <w:szCs w:val="18"/>
        </w:rPr>
      </w:pPr>
    </w:p>
    <w:p w:rsidR="003E0A9B" w:rsidRDefault="003E0A9B">
      <w:pPr>
        <w:pStyle w:val="FootnoteText"/>
      </w:pPr>
      <w:r>
        <w:t xml:space="preserve"> </w:t>
      </w:r>
    </w:p>
  </w:footnote>
  <w:footnote w:id="71">
    <w:p w:rsidR="003E0A9B" w:rsidRPr="00B70C7D" w:rsidRDefault="003E0A9B" w:rsidP="00B70C7D">
      <w:pPr>
        <w:widowControl w:val="0"/>
        <w:autoSpaceDE w:val="0"/>
        <w:autoSpaceDN w:val="0"/>
        <w:adjustRightInd w:val="0"/>
        <w:rPr>
          <w:rFonts w:cs="Times New Roman"/>
          <w:sz w:val="18"/>
          <w:szCs w:val="18"/>
        </w:rPr>
      </w:pPr>
      <w:r>
        <w:rPr>
          <w:rStyle w:val="FootnoteReference"/>
        </w:rPr>
        <w:footnoteRef/>
      </w:r>
      <w:r>
        <w:t xml:space="preserve"> </w:t>
      </w:r>
      <w:r w:rsidRPr="00E71889">
        <w:rPr>
          <w:rFonts w:cs="Times New Roman"/>
          <w:sz w:val="18"/>
          <w:szCs w:val="18"/>
        </w:rPr>
        <w:t xml:space="preserve">Inter-Agency Reference Group (2009) </w:t>
      </w:r>
      <w:r w:rsidRPr="00E71889">
        <w:rPr>
          <w:rFonts w:cs="Times New Roman"/>
          <w:i/>
          <w:sz w:val="18"/>
          <w:szCs w:val="18"/>
        </w:rPr>
        <w:t>What are we learning about protecting children  in the community? An inter-agency review of evidence on community-based child protection mechanisms. Executive summary</w:t>
      </w:r>
      <w:r w:rsidRPr="00E71889">
        <w:rPr>
          <w:rFonts w:cs="Times New Roman"/>
          <w:sz w:val="18"/>
          <w:szCs w:val="18"/>
        </w:rPr>
        <w:t xml:space="preserve">. </w:t>
      </w:r>
    </w:p>
  </w:footnote>
  <w:footnote w:id="72">
    <w:p w:rsidR="003E0A9B" w:rsidRPr="002B7AAD" w:rsidRDefault="003E0A9B" w:rsidP="00DF38B3">
      <w:pPr>
        <w:pStyle w:val="NoSpacing"/>
        <w:rPr>
          <w:sz w:val="18"/>
          <w:szCs w:val="18"/>
        </w:rPr>
      </w:pPr>
      <w:r w:rsidRPr="008143B8">
        <w:rPr>
          <w:rStyle w:val="FootnoteReference"/>
          <w:sz w:val="18"/>
          <w:szCs w:val="18"/>
        </w:rPr>
        <w:footnoteRef/>
      </w:r>
      <w:r w:rsidRPr="008143B8">
        <w:t xml:space="preserve"> </w:t>
      </w:r>
      <w:r w:rsidRPr="002B7AAD">
        <w:rPr>
          <w:sz w:val="18"/>
          <w:szCs w:val="18"/>
        </w:rPr>
        <w:t>This finding only emerged during the course of the evaluation and it was too late to change the fieldwork plan to include some of these former CBOs</w:t>
      </w:r>
      <w:r>
        <w:rPr>
          <w:sz w:val="18"/>
          <w:szCs w:val="18"/>
        </w:rPr>
        <w:t xml:space="preserve"> in the field work</w:t>
      </w:r>
      <w:r w:rsidRPr="002B7AAD">
        <w:rPr>
          <w:sz w:val="18"/>
          <w:szCs w:val="18"/>
        </w:rPr>
        <w:t xml:space="preserve">.  </w:t>
      </w:r>
    </w:p>
  </w:footnote>
  <w:footnote w:id="73">
    <w:p w:rsidR="003E0A9B" w:rsidRDefault="003E0A9B">
      <w:pPr>
        <w:pStyle w:val="FootnoteText"/>
      </w:pPr>
      <w:r>
        <w:rPr>
          <w:rStyle w:val="FootnoteReference"/>
        </w:rPr>
        <w:footnoteRef/>
      </w:r>
      <w:r>
        <w:t xml:space="preserve"> </w:t>
      </w:r>
      <w:r w:rsidRPr="00351121">
        <w:rPr>
          <w:sz w:val="18"/>
          <w:szCs w:val="18"/>
        </w:rPr>
        <w:t>Tamer only has FCs funded by UNICEF.</w:t>
      </w:r>
      <w:r>
        <w:t xml:space="preserve"> </w:t>
      </w:r>
    </w:p>
  </w:footnote>
  <w:footnote w:id="74">
    <w:p w:rsidR="003E0A9B" w:rsidRPr="00B34EC2" w:rsidRDefault="003E0A9B" w:rsidP="00DB14B5">
      <w:pPr>
        <w:pStyle w:val="NoSpacing"/>
        <w:rPr>
          <w:sz w:val="18"/>
          <w:szCs w:val="18"/>
        </w:rPr>
      </w:pPr>
      <w:r w:rsidRPr="00B34EC2">
        <w:rPr>
          <w:rStyle w:val="FootnoteReference"/>
          <w:sz w:val="18"/>
          <w:szCs w:val="18"/>
        </w:rPr>
        <w:footnoteRef/>
      </w:r>
      <w:r w:rsidRPr="00B34EC2">
        <w:rPr>
          <w:sz w:val="18"/>
          <w:szCs w:val="18"/>
        </w:rPr>
        <w:t xml:space="preserve"> Sustainable Development Solutions Network (2016) Bridging the Humanitarian Development Divide. http://unsdsn.org/wp-content/uploads/2016/05/WHS-background-paper.pdf</w:t>
      </w:r>
    </w:p>
  </w:footnote>
  <w:footnote w:id="75">
    <w:p w:rsidR="003E0A9B" w:rsidRPr="00140C2C" w:rsidRDefault="003E0A9B" w:rsidP="00AE174B">
      <w:pPr>
        <w:pStyle w:val="NoSpacing"/>
        <w:jc w:val="left"/>
        <w:rPr>
          <w:sz w:val="18"/>
          <w:szCs w:val="18"/>
        </w:rPr>
      </w:pPr>
      <w:r>
        <w:rPr>
          <w:rStyle w:val="FootnoteReference"/>
        </w:rPr>
        <w:footnoteRef/>
      </w:r>
      <w:r>
        <w:t xml:space="preserve"> </w:t>
      </w:r>
      <w:r w:rsidRPr="00140C2C">
        <w:rPr>
          <w:sz w:val="18"/>
          <w:szCs w:val="18"/>
        </w:rPr>
        <w:t>For examples of how to classify a person with a disability see: Department of Social Development/Department of Women, Children and People with Disabilities/UNICEF (2012) Children with disabilities in South Africa. A situation analysis 2001 – 2011. Accessed from: https://www.unicef.org/southafrica/SAF_resources_sitandisability.pdf</w:t>
      </w:r>
    </w:p>
  </w:footnote>
  <w:footnote w:id="76">
    <w:p w:rsidR="003E0A9B" w:rsidRPr="00DE6545" w:rsidRDefault="003E0A9B" w:rsidP="007E288C">
      <w:pPr>
        <w:pStyle w:val="NoSpacing"/>
        <w:rPr>
          <w:rFonts w:cs="Times New Roman"/>
          <w:sz w:val="18"/>
          <w:szCs w:val="18"/>
          <w:lang w:val="en-ZA"/>
        </w:rPr>
      </w:pPr>
      <w:r>
        <w:rPr>
          <w:rStyle w:val="FootnoteReference"/>
        </w:rPr>
        <w:footnoteRef/>
      </w:r>
      <w:r>
        <w:t xml:space="preserve"> </w:t>
      </w:r>
      <w:r w:rsidRPr="00DE6545">
        <w:rPr>
          <w:rFonts w:cs="Times New Roman"/>
          <w:sz w:val="18"/>
          <w:szCs w:val="18"/>
        </w:rPr>
        <w:t xml:space="preserve">See for example: </w:t>
      </w:r>
      <w:r w:rsidRPr="00DE6545">
        <w:rPr>
          <w:rFonts w:cs="Times New Roman"/>
          <w:sz w:val="18"/>
          <w:szCs w:val="18"/>
          <w:lang w:val="en-ZA"/>
        </w:rPr>
        <w:t xml:space="preserve">Strong Parents Stable Children Training </w:t>
      </w:r>
      <w:hyperlink r:id="rId4" w:history="1">
        <w:r w:rsidRPr="00DE6545">
          <w:rPr>
            <w:rStyle w:val="Hyperlink"/>
            <w:rFonts w:cs="Times New Roman"/>
            <w:sz w:val="18"/>
            <w:szCs w:val="18"/>
            <w:lang w:val="en-ZA"/>
          </w:rPr>
          <w:t>https://ctf4kids.org/about-prevention/protective-factors-training/a</w:t>
        </w:r>
      </w:hyperlink>
      <w:r w:rsidRPr="00DE6545">
        <w:rPr>
          <w:rFonts w:cs="Times New Roman"/>
          <w:sz w:val="18"/>
          <w:szCs w:val="18"/>
          <w:lang w:val="en-ZA"/>
        </w:rPr>
        <w:t xml:space="preserve"> and activities to promote active fate</w:t>
      </w:r>
      <w:r>
        <w:rPr>
          <w:rFonts w:cs="Times New Roman"/>
          <w:sz w:val="18"/>
          <w:szCs w:val="18"/>
          <w:lang w:val="en-ZA"/>
        </w:rPr>
        <w:t>hr engagement in their children’</w:t>
      </w:r>
      <w:r w:rsidRPr="00DE6545">
        <w:rPr>
          <w:rFonts w:cs="Times New Roman"/>
          <w:sz w:val="18"/>
          <w:szCs w:val="18"/>
          <w:lang w:val="en-ZA"/>
        </w:rPr>
        <w:t xml:space="preserve">s lives: </w:t>
      </w:r>
      <w:hyperlink r:id="rId5" w:history="1">
        <w:r w:rsidRPr="00DE6545">
          <w:rPr>
            <w:rStyle w:val="Hyperlink"/>
            <w:rFonts w:cs="Times New Roman"/>
            <w:sz w:val="18"/>
            <w:szCs w:val="18"/>
            <w:lang w:val="en-ZA"/>
          </w:rPr>
          <w:t>https://www.childwelfare.gov/topics/preventing/promoting/fatherhood/</w:t>
        </w:r>
      </w:hyperlink>
    </w:p>
  </w:footnote>
  <w:footnote w:id="77">
    <w:p w:rsidR="003E0A9B" w:rsidRDefault="003E0A9B" w:rsidP="002E4862">
      <w:pPr>
        <w:pStyle w:val="FootnoteText"/>
      </w:pPr>
      <w:r>
        <w:rPr>
          <w:rStyle w:val="FootnoteReference"/>
        </w:rPr>
        <w:footnoteRef/>
      </w:r>
      <w:r>
        <w:t xml:space="preserve"> </w:t>
      </w:r>
      <w:r w:rsidRPr="00AA31EE">
        <w:rPr>
          <w:sz w:val="18"/>
          <w:szCs w:val="18"/>
        </w:rPr>
        <w:t>MoE schools have been targeted as “</w:t>
      </w:r>
      <w:r w:rsidRPr="00AA31EE">
        <w:rPr>
          <w:i/>
          <w:sz w:val="18"/>
          <w:szCs w:val="18"/>
        </w:rPr>
        <w:t>the most vulnerable children go to these schools</w:t>
      </w:r>
      <w:r w:rsidRPr="00AA31EE">
        <w:rPr>
          <w:sz w:val="18"/>
          <w:szCs w:val="18"/>
        </w:rPr>
        <w:t>”, and UNRWA is currently not part of the national case management system as they have their own system to manage child protection cases.</w:t>
      </w:r>
    </w:p>
  </w:footnote>
  <w:footnote w:id="78">
    <w:p w:rsidR="003E0A9B" w:rsidRPr="00670CAF" w:rsidRDefault="003E0A9B" w:rsidP="00CC0CD8">
      <w:pPr>
        <w:rPr>
          <w:rFonts w:ascii="Times" w:eastAsia="Times New Roman" w:hAnsi="Times" w:cs="Times New Roman"/>
          <w:sz w:val="20"/>
          <w:szCs w:val="20"/>
          <w:lang w:val="en-ZA"/>
        </w:rPr>
      </w:pPr>
      <w:r>
        <w:rPr>
          <w:rStyle w:val="FootnoteReference"/>
        </w:rPr>
        <w:footnoteRef/>
      </w:r>
      <w:r>
        <w:t xml:space="preserve"> </w:t>
      </w:r>
      <w:r w:rsidRPr="00110145">
        <w:rPr>
          <w:sz w:val="18"/>
          <w:szCs w:val="18"/>
        </w:rPr>
        <w:t>OCHA, 2017</w:t>
      </w:r>
      <w:r>
        <w:rPr>
          <w:sz w:val="18"/>
          <w:szCs w:val="18"/>
        </w:rPr>
        <w:t>.</w:t>
      </w:r>
    </w:p>
  </w:footnote>
  <w:footnote w:id="79">
    <w:p w:rsidR="003E0A9B" w:rsidRPr="003B587A" w:rsidRDefault="003E0A9B" w:rsidP="00CC0CD8">
      <w:pPr>
        <w:pStyle w:val="FootnoteText"/>
        <w:rPr>
          <w:rStyle w:val="NoSpacingChar"/>
          <w:sz w:val="18"/>
          <w:szCs w:val="18"/>
        </w:rPr>
      </w:pPr>
      <w:r>
        <w:rPr>
          <w:rStyle w:val="FootnoteReference"/>
        </w:rPr>
        <w:footnoteRef/>
      </w:r>
      <w:r>
        <w:t xml:space="preserve"> </w:t>
      </w:r>
      <w:r w:rsidRPr="003B587A">
        <w:rPr>
          <w:rStyle w:val="NoSpacingChar"/>
          <w:sz w:val="18"/>
          <w:szCs w:val="18"/>
        </w:rPr>
        <w:t xml:space="preserve">OCHA, </w:t>
      </w:r>
      <w:r>
        <w:rPr>
          <w:rStyle w:val="NoSpacingChar"/>
          <w:sz w:val="18"/>
          <w:szCs w:val="18"/>
        </w:rPr>
        <w:t xml:space="preserve">2012. </w:t>
      </w:r>
    </w:p>
  </w:footnote>
  <w:footnote w:id="80">
    <w:p w:rsidR="003E0A9B" w:rsidRPr="00BC62E2" w:rsidRDefault="003E0A9B" w:rsidP="00CC0CD8">
      <w:pPr>
        <w:pStyle w:val="NoSpacing"/>
        <w:rPr>
          <w:sz w:val="18"/>
          <w:szCs w:val="18"/>
        </w:rPr>
      </w:pPr>
      <w:r w:rsidRPr="00BC62E2">
        <w:rPr>
          <w:rStyle w:val="FootnoteReference"/>
          <w:rFonts w:cs="Times New Roman"/>
          <w:sz w:val="18"/>
          <w:szCs w:val="18"/>
        </w:rPr>
        <w:footnoteRef/>
      </w:r>
      <w:r w:rsidRPr="00BC62E2">
        <w:rPr>
          <w:sz w:val="18"/>
          <w:szCs w:val="18"/>
        </w:rPr>
        <w:t xml:space="preserve"> OCHA, </w:t>
      </w:r>
      <w:r>
        <w:rPr>
          <w:sz w:val="18"/>
          <w:szCs w:val="18"/>
        </w:rPr>
        <w:t xml:space="preserve">2015. </w:t>
      </w:r>
    </w:p>
  </w:footnote>
  <w:footnote w:id="81">
    <w:p w:rsidR="003E0A9B" w:rsidRPr="00BC62E2" w:rsidRDefault="003E0A9B" w:rsidP="00CC0CD8">
      <w:pPr>
        <w:pStyle w:val="NoSpacing"/>
        <w:rPr>
          <w:rStyle w:val="NoSpacingChar"/>
          <w:rFonts w:cs="Times New Roman"/>
          <w:sz w:val="18"/>
          <w:szCs w:val="18"/>
        </w:rPr>
      </w:pPr>
      <w:r w:rsidRPr="00BC62E2">
        <w:rPr>
          <w:rStyle w:val="FootnoteReference"/>
          <w:rFonts w:cs="Times New Roman"/>
          <w:sz w:val="18"/>
          <w:szCs w:val="18"/>
        </w:rPr>
        <w:footnoteRef/>
      </w:r>
      <w:r w:rsidRPr="00BC62E2">
        <w:rPr>
          <w:sz w:val="18"/>
          <w:szCs w:val="18"/>
        </w:rPr>
        <w:t xml:space="preserve"> </w:t>
      </w:r>
      <w:r>
        <w:rPr>
          <w:rStyle w:val="NoSpacingChar"/>
          <w:rFonts w:cs="Times New Roman"/>
          <w:sz w:val="18"/>
          <w:szCs w:val="18"/>
        </w:rPr>
        <w:t xml:space="preserve">Dearden, 2014. </w:t>
      </w:r>
    </w:p>
  </w:footnote>
  <w:footnote w:id="82">
    <w:p w:rsidR="003E0A9B" w:rsidRPr="007E5F48" w:rsidRDefault="003E0A9B" w:rsidP="00F95017">
      <w:pPr>
        <w:pStyle w:val="FootnoteText"/>
        <w:rPr>
          <w:rFonts w:ascii="Tw Cen MT" w:hAnsi="Tw Cen MT"/>
          <w:i/>
          <w:sz w:val="16"/>
          <w:szCs w:val="16"/>
        </w:rPr>
      </w:pPr>
      <w:r w:rsidRPr="007E5F48">
        <w:rPr>
          <w:rStyle w:val="FootnoteReference"/>
          <w:rFonts w:ascii="Tw Cen MT" w:hAnsi="Tw Cen MT"/>
          <w:i/>
          <w:sz w:val="16"/>
          <w:szCs w:val="16"/>
        </w:rPr>
        <w:footnoteRef/>
      </w:r>
      <w:r w:rsidRPr="007E5F48">
        <w:rPr>
          <w:rFonts w:ascii="Tw Cen MT" w:hAnsi="Tw Cen MT"/>
          <w:i/>
          <w:sz w:val="16"/>
          <w:szCs w:val="16"/>
        </w:rPr>
        <w:t xml:space="preserve"> UNEG Ethical Guidelines for Evaluation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3A7A"/>
    <w:multiLevelType w:val="hybridMultilevel"/>
    <w:tmpl w:val="A6C8EBE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601060"/>
    <w:multiLevelType w:val="hybridMultilevel"/>
    <w:tmpl w:val="CB086F0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6A7EAD"/>
    <w:multiLevelType w:val="hybridMultilevel"/>
    <w:tmpl w:val="19203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1704DAD"/>
    <w:multiLevelType w:val="hybridMultilevel"/>
    <w:tmpl w:val="5DA6099C"/>
    <w:lvl w:ilvl="0" w:tplc="1646EED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A70972"/>
    <w:multiLevelType w:val="hybridMultilevel"/>
    <w:tmpl w:val="C7F45604"/>
    <w:lvl w:ilvl="0" w:tplc="5DFE623E">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371BC4"/>
    <w:multiLevelType w:val="hybridMultilevel"/>
    <w:tmpl w:val="F10E27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23E3535"/>
    <w:multiLevelType w:val="hybridMultilevel"/>
    <w:tmpl w:val="0AC0ADD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26D30F5"/>
    <w:multiLevelType w:val="hybridMultilevel"/>
    <w:tmpl w:val="CC4C3C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35C17B2"/>
    <w:multiLevelType w:val="hybridMultilevel"/>
    <w:tmpl w:val="5B86A0B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3BE50A1"/>
    <w:multiLevelType w:val="hybridMultilevel"/>
    <w:tmpl w:val="F2D80AE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47C25C4"/>
    <w:multiLevelType w:val="hybridMultilevel"/>
    <w:tmpl w:val="94202DD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584422E"/>
    <w:multiLevelType w:val="hybridMultilevel"/>
    <w:tmpl w:val="59CECDA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5F40393"/>
    <w:multiLevelType w:val="hybridMultilevel"/>
    <w:tmpl w:val="88408F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6495363"/>
    <w:multiLevelType w:val="hybridMultilevel"/>
    <w:tmpl w:val="A3D0D484"/>
    <w:lvl w:ilvl="0" w:tplc="04090005">
      <w:start w:val="1"/>
      <w:numFmt w:val="bullet"/>
      <w:lvlText w:val=""/>
      <w:lvlJc w:val="left"/>
      <w:pPr>
        <w:ind w:left="720" w:hanging="360"/>
      </w:pPr>
      <w:rPr>
        <w:rFonts w:ascii="Wingdings" w:hAnsi="Wingding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6A4685D"/>
    <w:multiLevelType w:val="hybridMultilevel"/>
    <w:tmpl w:val="F81AC2E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8637BDE"/>
    <w:multiLevelType w:val="hybridMultilevel"/>
    <w:tmpl w:val="B3A2EF9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8B941A7"/>
    <w:multiLevelType w:val="hybridMultilevel"/>
    <w:tmpl w:val="DD60538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08E742D1"/>
    <w:multiLevelType w:val="hybridMultilevel"/>
    <w:tmpl w:val="0F962E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9A94859"/>
    <w:multiLevelType w:val="hybridMultilevel"/>
    <w:tmpl w:val="86DE528E"/>
    <w:lvl w:ilvl="0" w:tplc="04090011">
      <w:start w:val="1"/>
      <w:numFmt w:val="decimal"/>
      <w:lvlText w:val="%1)"/>
      <w:lvlJc w:val="left"/>
      <w:pPr>
        <w:ind w:left="36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B137995"/>
    <w:multiLevelType w:val="hybridMultilevel"/>
    <w:tmpl w:val="3EE684C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0CF661CF"/>
    <w:multiLevelType w:val="hybridMultilevel"/>
    <w:tmpl w:val="0AF482E8"/>
    <w:lvl w:ilvl="0" w:tplc="29805D98">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DF069A1"/>
    <w:multiLevelType w:val="hybridMultilevel"/>
    <w:tmpl w:val="492A1D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0E9F0B85"/>
    <w:multiLevelType w:val="hybridMultilevel"/>
    <w:tmpl w:val="342264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0EB314DF"/>
    <w:multiLevelType w:val="hybridMultilevel"/>
    <w:tmpl w:val="D92AC04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0ED372A9"/>
    <w:multiLevelType w:val="hybridMultilevel"/>
    <w:tmpl w:val="E63E8ED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F4451B8"/>
    <w:multiLevelType w:val="hybridMultilevel"/>
    <w:tmpl w:val="8E1A14D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0F670B5B"/>
    <w:multiLevelType w:val="hybridMultilevel"/>
    <w:tmpl w:val="A23C84C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0FA44110"/>
    <w:multiLevelType w:val="hybridMultilevel"/>
    <w:tmpl w:val="A3489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FC0715C"/>
    <w:multiLevelType w:val="hybridMultilevel"/>
    <w:tmpl w:val="4CE4198C"/>
    <w:lvl w:ilvl="0" w:tplc="E9FAA7E0">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06B0044"/>
    <w:multiLevelType w:val="hybridMultilevel"/>
    <w:tmpl w:val="FD728A70"/>
    <w:lvl w:ilvl="0" w:tplc="E9FAA7E0">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21555C5"/>
    <w:multiLevelType w:val="hybridMultilevel"/>
    <w:tmpl w:val="72F49A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121F604C"/>
    <w:multiLevelType w:val="hybridMultilevel"/>
    <w:tmpl w:val="7E5E39E6"/>
    <w:lvl w:ilvl="0" w:tplc="04090011">
      <w:start w:val="1"/>
      <w:numFmt w:val="decimal"/>
      <w:lvlText w:val="%1)"/>
      <w:lvlJc w:val="left"/>
      <w:pPr>
        <w:ind w:left="360" w:hanging="360"/>
      </w:pPr>
    </w:lvl>
    <w:lvl w:ilvl="1" w:tplc="04090011">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12690A8C"/>
    <w:multiLevelType w:val="hybridMultilevel"/>
    <w:tmpl w:val="228A87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12CE0DFB"/>
    <w:multiLevelType w:val="hybridMultilevel"/>
    <w:tmpl w:val="2F6E0AD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1390374F"/>
    <w:multiLevelType w:val="hybridMultilevel"/>
    <w:tmpl w:val="118EC3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13EF6500"/>
    <w:multiLevelType w:val="hybridMultilevel"/>
    <w:tmpl w:val="D76CDC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143A3888"/>
    <w:multiLevelType w:val="hybridMultilevel"/>
    <w:tmpl w:val="003AF89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145C2FBB"/>
    <w:multiLevelType w:val="hybridMultilevel"/>
    <w:tmpl w:val="BB3C80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15C60905"/>
    <w:multiLevelType w:val="hybridMultilevel"/>
    <w:tmpl w:val="811EF59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16085FF2"/>
    <w:multiLevelType w:val="hybridMultilevel"/>
    <w:tmpl w:val="711E06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17096D15"/>
    <w:multiLevelType w:val="hybridMultilevel"/>
    <w:tmpl w:val="1DDA99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173E5660"/>
    <w:multiLevelType w:val="hybridMultilevel"/>
    <w:tmpl w:val="EDB4B4C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19132569"/>
    <w:multiLevelType w:val="hybridMultilevel"/>
    <w:tmpl w:val="E46A70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1AB37580"/>
    <w:multiLevelType w:val="hybridMultilevel"/>
    <w:tmpl w:val="F83A4DC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1B414079"/>
    <w:multiLevelType w:val="hybridMultilevel"/>
    <w:tmpl w:val="FEA461C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1C262538"/>
    <w:multiLevelType w:val="hybridMultilevel"/>
    <w:tmpl w:val="13829F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1C5B77E2"/>
    <w:multiLevelType w:val="hybridMultilevel"/>
    <w:tmpl w:val="F72A8C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1C7B4D40"/>
    <w:multiLevelType w:val="hybridMultilevel"/>
    <w:tmpl w:val="9004687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1C8F60C5"/>
    <w:multiLevelType w:val="hybridMultilevel"/>
    <w:tmpl w:val="678860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1CC868A6"/>
    <w:multiLevelType w:val="hybridMultilevel"/>
    <w:tmpl w:val="4546FB18"/>
    <w:lvl w:ilvl="0" w:tplc="37A2A2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D197402"/>
    <w:multiLevelType w:val="hybridMultilevel"/>
    <w:tmpl w:val="948AD846"/>
    <w:lvl w:ilvl="0" w:tplc="04090011">
      <w:start w:val="1"/>
      <w:numFmt w:val="decimal"/>
      <w:lvlText w:val="%1)"/>
      <w:lvlJc w:val="left"/>
      <w:pPr>
        <w:ind w:left="360" w:hanging="360"/>
      </w:pPr>
    </w:lvl>
    <w:lvl w:ilvl="1" w:tplc="9294D93A">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1D672AAA"/>
    <w:multiLevelType w:val="hybridMultilevel"/>
    <w:tmpl w:val="E0CED4E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1DEE611E"/>
    <w:multiLevelType w:val="hybridMultilevel"/>
    <w:tmpl w:val="277620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1E45034F"/>
    <w:multiLevelType w:val="hybridMultilevel"/>
    <w:tmpl w:val="3E0A81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1E7770EF"/>
    <w:multiLevelType w:val="hybridMultilevel"/>
    <w:tmpl w:val="8078F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FCC10A9"/>
    <w:multiLevelType w:val="hybridMultilevel"/>
    <w:tmpl w:val="C24A32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2062026B"/>
    <w:multiLevelType w:val="hybridMultilevel"/>
    <w:tmpl w:val="BF4C4F8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2202546C"/>
    <w:multiLevelType w:val="hybridMultilevel"/>
    <w:tmpl w:val="A3D0FE70"/>
    <w:lvl w:ilvl="0" w:tplc="3F5E757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24D1096"/>
    <w:multiLevelType w:val="hybridMultilevel"/>
    <w:tmpl w:val="456007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22E61B94"/>
    <w:multiLevelType w:val="hybridMultilevel"/>
    <w:tmpl w:val="80FA6B6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22F953E2"/>
    <w:multiLevelType w:val="hybridMultilevel"/>
    <w:tmpl w:val="DA98897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232E4A0D"/>
    <w:multiLevelType w:val="hybridMultilevel"/>
    <w:tmpl w:val="2260379C"/>
    <w:lvl w:ilvl="0" w:tplc="04090011">
      <w:start w:val="1"/>
      <w:numFmt w:val="decimal"/>
      <w:lvlText w:val="%1)"/>
      <w:lvlJc w:val="left"/>
      <w:pPr>
        <w:ind w:left="720" w:hanging="360"/>
      </w:pPr>
    </w:lvl>
    <w:lvl w:ilvl="1" w:tplc="04090011">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430762B"/>
    <w:multiLevelType w:val="hybridMultilevel"/>
    <w:tmpl w:val="5BC28B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2575206E"/>
    <w:multiLevelType w:val="hybridMultilevel"/>
    <w:tmpl w:val="919A3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6814F46"/>
    <w:multiLevelType w:val="hybridMultilevel"/>
    <w:tmpl w:val="E6B096D0"/>
    <w:lvl w:ilvl="0" w:tplc="04090005">
      <w:start w:val="1"/>
      <w:numFmt w:val="bullet"/>
      <w:lvlText w:val=""/>
      <w:lvlJc w:val="left"/>
      <w:pPr>
        <w:ind w:left="360" w:hanging="360"/>
      </w:pPr>
      <w:rPr>
        <w:rFonts w:ascii="Wingdings" w:hAnsi="Wingdings" w:hint="default"/>
      </w:rPr>
    </w:lvl>
    <w:lvl w:ilvl="1" w:tplc="04090011">
      <w:start w:val="1"/>
      <w:numFmt w:val="decimal"/>
      <w:lvlText w:val="%2)"/>
      <w:lvlJc w:val="left"/>
      <w:pPr>
        <w:ind w:left="36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26B0575B"/>
    <w:multiLevelType w:val="hybridMultilevel"/>
    <w:tmpl w:val="227C5FC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27964FDF"/>
    <w:multiLevelType w:val="hybridMultilevel"/>
    <w:tmpl w:val="34200F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27FF09DC"/>
    <w:multiLevelType w:val="hybridMultilevel"/>
    <w:tmpl w:val="DE748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28591BC8"/>
    <w:multiLevelType w:val="hybridMultilevel"/>
    <w:tmpl w:val="FFE6B23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28FA4245"/>
    <w:multiLevelType w:val="hybridMultilevel"/>
    <w:tmpl w:val="3976F4A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29044B4C"/>
    <w:multiLevelType w:val="hybridMultilevel"/>
    <w:tmpl w:val="C12C69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2976558D"/>
    <w:multiLevelType w:val="hybridMultilevel"/>
    <w:tmpl w:val="7DF6BFC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29776FDB"/>
    <w:multiLevelType w:val="hybridMultilevel"/>
    <w:tmpl w:val="6BECDC4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2A1B06E3"/>
    <w:multiLevelType w:val="hybridMultilevel"/>
    <w:tmpl w:val="B9BC1984"/>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A611347"/>
    <w:multiLevelType w:val="hybridMultilevel"/>
    <w:tmpl w:val="ECC62E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2B5B76F9"/>
    <w:multiLevelType w:val="hybridMultilevel"/>
    <w:tmpl w:val="FE6AABD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2BE24056"/>
    <w:multiLevelType w:val="hybridMultilevel"/>
    <w:tmpl w:val="27F2E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C2A14BE"/>
    <w:multiLevelType w:val="hybridMultilevel"/>
    <w:tmpl w:val="D028035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2C8B19D4"/>
    <w:multiLevelType w:val="hybridMultilevel"/>
    <w:tmpl w:val="24D41E7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2CB438F0"/>
    <w:multiLevelType w:val="hybridMultilevel"/>
    <w:tmpl w:val="228EE80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2CCB11F1"/>
    <w:multiLevelType w:val="hybridMultilevel"/>
    <w:tmpl w:val="EF703A0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2D1831F3"/>
    <w:multiLevelType w:val="hybridMultilevel"/>
    <w:tmpl w:val="E4E2665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2D392A06"/>
    <w:multiLevelType w:val="hybridMultilevel"/>
    <w:tmpl w:val="E25A1D16"/>
    <w:lvl w:ilvl="0" w:tplc="04090011">
      <w:start w:val="1"/>
      <w:numFmt w:val="decimal"/>
      <w:lvlText w:val="%1)"/>
      <w:lvlJc w:val="left"/>
      <w:pPr>
        <w:ind w:left="720" w:hanging="360"/>
      </w:pPr>
    </w:lvl>
    <w:lvl w:ilvl="1" w:tplc="04090011">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DC10ABB"/>
    <w:multiLevelType w:val="hybridMultilevel"/>
    <w:tmpl w:val="8E4EE63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2DD15763"/>
    <w:multiLevelType w:val="hybridMultilevel"/>
    <w:tmpl w:val="954AA08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2DE42D1B"/>
    <w:multiLevelType w:val="hybridMultilevel"/>
    <w:tmpl w:val="28602E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2E3434B4"/>
    <w:multiLevelType w:val="hybridMultilevel"/>
    <w:tmpl w:val="2272B210"/>
    <w:lvl w:ilvl="0" w:tplc="04090011">
      <w:start w:val="1"/>
      <w:numFmt w:val="decimal"/>
      <w:lvlText w:val="%1)"/>
      <w:lvlJc w:val="left"/>
      <w:pPr>
        <w:ind w:left="720" w:hanging="360"/>
      </w:pPr>
    </w:lvl>
    <w:lvl w:ilvl="1" w:tplc="04090011">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2E616E89"/>
    <w:multiLevelType w:val="hybridMultilevel"/>
    <w:tmpl w:val="7C88D1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2F260183"/>
    <w:multiLevelType w:val="hybridMultilevel"/>
    <w:tmpl w:val="4BE04E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2FE352E1"/>
    <w:multiLevelType w:val="hybridMultilevel"/>
    <w:tmpl w:val="AAC6D95C"/>
    <w:lvl w:ilvl="0" w:tplc="E9FAA7E0">
      <w:start w:val="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2FE65561"/>
    <w:multiLevelType w:val="hybridMultilevel"/>
    <w:tmpl w:val="579C680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306F4135"/>
    <w:multiLevelType w:val="hybridMultilevel"/>
    <w:tmpl w:val="E8A250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30FF56E7"/>
    <w:multiLevelType w:val="hybridMultilevel"/>
    <w:tmpl w:val="F84406A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15:restartNumberingAfterBreak="0">
    <w:nsid w:val="31E84DC0"/>
    <w:multiLevelType w:val="hybridMultilevel"/>
    <w:tmpl w:val="F3ACD5D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15:restartNumberingAfterBreak="0">
    <w:nsid w:val="323A09B7"/>
    <w:multiLevelType w:val="hybridMultilevel"/>
    <w:tmpl w:val="DF2C230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3257731C"/>
    <w:multiLevelType w:val="hybridMultilevel"/>
    <w:tmpl w:val="A97A54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327A3686"/>
    <w:multiLevelType w:val="hybridMultilevel"/>
    <w:tmpl w:val="6E16E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32942044"/>
    <w:multiLevelType w:val="hybridMultilevel"/>
    <w:tmpl w:val="F81E43D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15:restartNumberingAfterBreak="0">
    <w:nsid w:val="33766BD1"/>
    <w:multiLevelType w:val="hybridMultilevel"/>
    <w:tmpl w:val="095C93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339920B7"/>
    <w:multiLevelType w:val="hybridMultilevel"/>
    <w:tmpl w:val="7760080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15:restartNumberingAfterBreak="0">
    <w:nsid w:val="343469AA"/>
    <w:multiLevelType w:val="hybridMultilevel"/>
    <w:tmpl w:val="DAC2D9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34CF3041"/>
    <w:multiLevelType w:val="hybridMultilevel"/>
    <w:tmpl w:val="7F10E5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3577537C"/>
    <w:multiLevelType w:val="hybridMultilevel"/>
    <w:tmpl w:val="9A3C815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15:restartNumberingAfterBreak="0">
    <w:nsid w:val="35833107"/>
    <w:multiLevelType w:val="hybridMultilevel"/>
    <w:tmpl w:val="C20AB50A"/>
    <w:lvl w:ilvl="0" w:tplc="FD5EA67E">
      <w:start w:val="1"/>
      <w:numFmt w:val="decimal"/>
      <w:lvlText w:val="%1."/>
      <w:lvlJc w:val="left"/>
      <w:pPr>
        <w:ind w:left="360" w:hanging="360"/>
      </w:pPr>
      <w:rPr>
        <w:rFonts w:cstheme="minorBidi"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368C4F98"/>
    <w:multiLevelType w:val="hybridMultilevel"/>
    <w:tmpl w:val="6F9C31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37B26F0F"/>
    <w:multiLevelType w:val="hybridMultilevel"/>
    <w:tmpl w:val="A1B8A7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15:restartNumberingAfterBreak="0">
    <w:nsid w:val="384B4FDF"/>
    <w:multiLevelType w:val="hybridMultilevel"/>
    <w:tmpl w:val="C00616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15:restartNumberingAfterBreak="0">
    <w:nsid w:val="38BC3B16"/>
    <w:multiLevelType w:val="hybridMultilevel"/>
    <w:tmpl w:val="1684431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15:restartNumberingAfterBreak="0">
    <w:nsid w:val="38FC5785"/>
    <w:multiLevelType w:val="hybridMultilevel"/>
    <w:tmpl w:val="98DA65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38FE1563"/>
    <w:multiLevelType w:val="hybridMultilevel"/>
    <w:tmpl w:val="5DDE78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393D2AA4"/>
    <w:multiLevelType w:val="hybridMultilevel"/>
    <w:tmpl w:val="2490314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3A434C77"/>
    <w:multiLevelType w:val="hybridMultilevel"/>
    <w:tmpl w:val="901CFF5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15:restartNumberingAfterBreak="0">
    <w:nsid w:val="3AA45BA4"/>
    <w:multiLevelType w:val="hybridMultilevel"/>
    <w:tmpl w:val="DABE342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3B9C0F89"/>
    <w:multiLevelType w:val="hybridMultilevel"/>
    <w:tmpl w:val="47EEEA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3BD93B9E"/>
    <w:multiLevelType w:val="hybridMultilevel"/>
    <w:tmpl w:val="D40C5B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15:restartNumberingAfterBreak="0">
    <w:nsid w:val="3C833BC9"/>
    <w:multiLevelType w:val="hybridMultilevel"/>
    <w:tmpl w:val="2E42E2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3D4D73B7"/>
    <w:multiLevelType w:val="hybridMultilevel"/>
    <w:tmpl w:val="254891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7" w15:restartNumberingAfterBreak="0">
    <w:nsid w:val="3D8277C0"/>
    <w:multiLevelType w:val="hybridMultilevel"/>
    <w:tmpl w:val="1F706A6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3F05534F"/>
    <w:multiLevelType w:val="hybridMultilevel"/>
    <w:tmpl w:val="921CC4D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15:restartNumberingAfterBreak="0">
    <w:nsid w:val="3F317FF4"/>
    <w:multiLevelType w:val="hybridMultilevel"/>
    <w:tmpl w:val="F01CE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40A24346"/>
    <w:multiLevelType w:val="hybridMultilevel"/>
    <w:tmpl w:val="312CAE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15:restartNumberingAfterBreak="0">
    <w:nsid w:val="40DD17F1"/>
    <w:multiLevelType w:val="hybridMultilevel"/>
    <w:tmpl w:val="4FE432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154077D"/>
    <w:multiLevelType w:val="hybridMultilevel"/>
    <w:tmpl w:val="D5CEF16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3" w15:restartNumberingAfterBreak="0">
    <w:nsid w:val="43531431"/>
    <w:multiLevelType w:val="hybridMultilevel"/>
    <w:tmpl w:val="745437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15:restartNumberingAfterBreak="0">
    <w:nsid w:val="43D22322"/>
    <w:multiLevelType w:val="hybridMultilevel"/>
    <w:tmpl w:val="07A6C5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5" w15:restartNumberingAfterBreak="0">
    <w:nsid w:val="442B6694"/>
    <w:multiLevelType w:val="hybridMultilevel"/>
    <w:tmpl w:val="1DAA61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44356C04"/>
    <w:multiLevelType w:val="hybridMultilevel"/>
    <w:tmpl w:val="69B6030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15:restartNumberingAfterBreak="0">
    <w:nsid w:val="44583664"/>
    <w:multiLevelType w:val="hybridMultilevel"/>
    <w:tmpl w:val="BCA48F0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15:restartNumberingAfterBreak="0">
    <w:nsid w:val="45016D91"/>
    <w:multiLevelType w:val="hybridMultilevel"/>
    <w:tmpl w:val="C2441DA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9" w15:restartNumberingAfterBreak="0">
    <w:nsid w:val="455B0588"/>
    <w:multiLevelType w:val="hybridMultilevel"/>
    <w:tmpl w:val="27F2EE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0" w15:restartNumberingAfterBreak="0">
    <w:nsid w:val="457F4F7E"/>
    <w:multiLevelType w:val="hybridMultilevel"/>
    <w:tmpl w:val="D4488CF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1" w15:restartNumberingAfterBreak="0">
    <w:nsid w:val="462C51B9"/>
    <w:multiLevelType w:val="hybridMultilevel"/>
    <w:tmpl w:val="B4FCDDE6"/>
    <w:lvl w:ilvl="0" w:tplc="04090011">
      <w:start w:val="1"/>
      <w:numFmt w:val="decimal"/>
      <w:lvlText w:val="%1)"/>
      <w:lvlJc w:val="left"/>
      <w:pPr>
        <w:ind w:left="720" w:hanging="360"/>
      </w:pPr>
    </w:lvl>
    <w:lvl w:ilvl="1" w:tplc="04090011">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6D36056"/>
    <w:multiLevelType w:val="hybridMultilevel"/>
    <w:tmpl w:val="53B4A5AC"/>
    <w:lvl w:ilvl="0" w:tplc="3B6039DE">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7281234"/>
    <w:multiLevelType w:val="hybridMultilevel"/>
    <w:tmpl w:val="07CA31E4"/>
    <w:lvl w:ilvl="0" w:tplc="E9FAA7E0">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474154E8"/>
    <w:multiLevelType w:val="hybridMultilevel"/>
    <w:tmpl w:val="2194A77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15:restartNumberingAfterBreak="0">
    <w:nsid w:val="47CF1647"/>
    <w:multiLevelType w:val="hybridMultilevel"/>
    <w:tmpl w:val="CAE0ABB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15:restartNumberingAfterBreak="0">
    <w:nsid w:val="48760A32"/>
    <w:multiLevelType w:val="hybridMultilevel"/>
    <w:tmpl w:val="BF88402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15:restartNumberingAfterBreak="0">
    <w:nsid w:val="48971722"/>
    <w:multiLevelType w:val="hybridMultilevel"/>
    <w:tmpl w:val="ED2EB6E8"/>
    <w:lvl w:ilvl="0" w:tplc="E9FAA7E0">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49952795"/>
    <w:multiLevelType w:val="hybridMultilevel"/>
    <w:tmpl w:val="53E6109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9" w15:restartNumberingAfterBreak="0">
    <w:nsid w:val="4A1C5B66"/>
    <w:multiLevelType w:val="hybridMultilevel"/>
    <w:tmpl w:val="59E4DAB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0" w15:restartNumberingAfterBreak="0">
    <w:nsid w:val="4A31733D"/>
    <w:multiLevelType w:val="hybridMultilevel"/>
    <w:tmpl w:val="51E4ED3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1" w15:restartNumberingAfterBreak="0">
    <w:nsid w:val="4A7941EB"/>
    <w:multiLevelType w:val="hybridMultilevel"/>
    <w:tmpl w:val="197CFC6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15:restartNumberingAfterBreak="0">
    <w:nsid w:val="4B0835C3"/>
    <w:multiLevelType w:val="hybridMultilevel"/>
    <w:tmpl w:val="53845388"/>
    <w:lvl w:ilvl="0" w:tplc="E9FAA7E0">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4B775B85"/>
    <w:multiLevelType w:val="hybridMultilevel"/>
    <w:tmpl w:val="68980EE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15:restartNumberingAfterBreak="0">
    <w:nsid w:val="4CB3302E"/>
    <w:multiLevelType w:val="hybridMultilevel"/>
    <w:tmpl w:val="02B2A82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5" w15:restartNumberingAfterBreak="0">
    <w:nsid w:val="4CEE0D05"/>
    <w:multiLevelType w:val="hybridMultilevel"/>
    <w:tmpl w:val="DF0202D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6" w15:restartNumberingAfterBreak="0">
    <w:nsid w:val="4EAF468F"/>
    <w:multiLevelType w:val="hybridMultilevel"/>
    <w:tmpl w:val="210E68B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7" w15:restartNumberingAfterBreak="0">
    <w:nsid w:val="50453165"/>
    <w:multiLevelType w:val="hybridMultilevel"/>
    <w:tmpl w:val="76925B5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8" w15:restartNumberingAfterBreak="0">
    <w:nsid w:val="50801613"/>
    <w:multiLevelType w:val="hybridMultilevel"/>
    <w:tmpl w:val="FDCE8A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9" w15:restartNumberingAfterBreak="0">
    <w:nsid w:val="519B74C8"/>
    <w:multiLevelType w:val="hybridMultilevel"/>
    <w:tmpl w:val="BF186F06"/>
    <w:lvl w:ilvl="0" w:tplc="04090011">
      <w:start w:val="1"/>
      <w:numFmt w:val="decimal"/>
      <w:lvlText w:val="%1)"/>
      <w:lvlJc w:val="left"/>
      <w:pPr>
        <w:ind w:left="720" w:hanging="360"/>
      </w:pPr>
    </w:lvl>
    <w:lvl w:ilvl="1" w:tplc="04090011">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531C1FC9"/>
    <w:multiLevelType w:val="hybridMultilevel"/>
    <w:tmpl w:val="92E2522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1" w15:restartNumberingAfterBreak="0">
    <w:nsid w:val="53BF06C0"/>
    <w:multiLevelType w:val="hybridMultilevel"/>
    <w:tmpl w:val="63C058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2" w15:restartNumberingAfterBreak="0">
    <w:nsid w:val="54DA68B8"/>
    <w:multiLevelType w:val="hybridMultilevel"/>
    <w:tmpl w:val="5ECA042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3" w15:restartNumberingAfterBreak="0">
    <w:nsid w:val="55107DCD"/>
    <w:multiLevelType w:val="hybridMultilevel"/>
    <w:tmpl w:val="0A7A2B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554331DD"/>
    <w:multiLevelType w:val="hybridMultilevel"/>
    <w:tmpl w:val="48404F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55433BE4"/>
    <w:multiLevelType w:val="hybridMultilevel"/>
    <w:tmpl w:val="AB6CC9A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6" w15:restartNumberingAfterBreak="0">
    <w:nsid w:val="55E60D5F"/>
    <w:multiLevelType w:val="hybridMultilevel"/>
    <w:tmpl w:val="329CEB4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7" w15:restartNumberingAfterBreak="0">
    <w:nsid w:val="56426C00"/>
    <w:multiLevelType w:val="hybridMultilevel"/>
    <w:tmpl w:val="EFD66AA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8" w15:restartNumberingAfterBreak="0">
    <w:nsid w:val="56886BAA"/>
    <w:multiLevelType w:val="hybridMultilevel"/>
    <w:tmpl w:val="7B1695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9" w15:restartNumberingAfterBreak="0">
    <w:nsid w:val="570D635A"/>
    <w:multiLevelType w:val="hybridMultilevel"/>
    <w:tmpl w:val="CEFC24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571F75FC"/>
    <w:multiLevelType w:val="hybridMultilevel"/>
    <w:tmpl w:val="3DAEA052"/>
    <w:lvl w:ilvl="0" w:tplc="C882B980">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1" w15:restartNumberingAfterBreak="0">
    <w:nsid w:val="573011C6"/>
    <w:multiLevelType w:val="hybridMultilevel"/>
    <w:tmpl w:val="E88E36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2" w15:restartNumberingAfterBreak="0">
    <w:nsid w:val="575110EB"/>
    <w:multiLevelType w:val="hybridMultilevel"/>
    <w:tmpl w:val="8436727E"/>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3" w15:restartNumberingAfterBreak="0">
    <w:nsid w:val="581F7893"/>
    <w:multiLevelType w:val="hybridMultilevel"/>
    <w:tmpl w:val="4344D4B8"/>
    <w:lvl w:ilvl="0" w:tplc="04090005">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589347A9"/>
    <w:multiLevelType w:val="hybridMultilevel"/>
    <w:tmpl w:val="DBE800C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5" w15:restartNumberingAfterBreak="0">
    <w:nsid w:val="59333DFD"/>
    <w:multiLevelType w:val="hybridMultilevel"/>
    <w:tmpl w:val="842ACFF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15:restartNumberingAfterBreak="0">
    <w:nsid w:val="59A5590D"/>
    <w:multiLevelType w:val="hybridMultilevel"/>
    <w:tmpl w:val="30BC0CC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7" w15:restartNumberingAfterBreak="0">
    <w:nsid w:val="5A356172"/>
    <w:multiLevelType w:val="hybridMultilevel"/>
    <w:tmpl w:val="39CEF4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8" w15:restartNumberingAfterBreak="0">
    <w:nsid w:val="5B812DE0"/>
    <w:multiLevelType w:val="hybridMultilevel"/>
    <w:tmpl w:val="4AD061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9" w15:restartNumberingAfterBreak="0">
    <w:nsid w:val="5BA23244"/>
    <w:multiLevelType w:val="hybridMultilevel"/>
    <w:tmpl w:val="7D88462E"/>
    <w:lvl w:ilvl="0" w:tplc="04090011">
      <w:start w:val="1"/>
      <w:numFmt w:val="decimal"/>
      <w:lvlText w:val="%1)"/>
      <w:lvlJc w:val="left"/>
      <w:pPr>
        <w:ind w:left="360" w:hanging="360"/>
      </w:pPr>
    </w:lvl>
    <w:lvl w:ilvl="1" w:tplc="C882B980">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0" w15:restartNumberingAfterBreak="0">
    <w:nsid w:val="5BDA09AF"/>
    <w:multiLevelType w:val="hybridMultilevel"/>
    <w:tmpl w:val="51546D6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1" w15:restartNumberingAfterBreak="0">
    <w:nsid w:val="5BEA6123"/>
    <w:multiLevelType w:val="hybridMultilevel"/>
    <w:tmpl w:val="95A45F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2" w15:restartNumberingAfterBreak="0">
    <w:nsid w:val="5C0B69A8"/>
    <w:multiLevelType w:val="hybridMultilevel"/>
    <w:tmpl w:val="56E0534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3" w15:restartNumberingAfterBreak="0">
    <w:nsid w:val="5C225C71"/>
    <w:multiLevelType w:val="hybridMultilevel"/>
    <w:tmpl w:val="27F2EE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4" w15:restartNumberingAfterBreak="0">
    <w:nsid w:val="5C4333D9"/>
    <w:multiLevelType w:val="hybridMultilevel"/>
    <w:tmpl w:val="A6A81E2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5" w15:restartNumberingAfterBreak="0">
    <w:nsid w:val="5CC37079"/>
    <w:multiLevelType w:val="hybridMultilevel"/>
    <w:tmpl w:val="4B0A2DA0"/>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6" w15:restartNumberingAfterBreak="0">
    <w:nsid w:val="5CDD55C8"/>
    <w:multiLevelType w:val="hybridMultilevel"/>
    <w:tmpl w:val="639A6CC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7" w15:restartNumberingAfterBreak="0">
    <w:nsid w:val="5CDE06AC"/>
    <w:multiLevelType w:val="hybridMultilevel"/>
    <w:tmpl w:val="7678618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8" w15:restartNumberingAfterBreak="0">
    <w:nsid w:val="5CE62067"/>
    <w:multiLevelType w:val="hybridMultilevel"/>
    <w:tmpl w:val="99526C3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9" w15:restartNumberingAfterBreak="0">
    <w:nsid w:val="5DF848AB"/>
    <w:multiLevelType w:val="hybridMultilevel"/>
    <w:tmpl w:val="0F0471D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0" w15:restartNumberingAfterBreak="0">
    <w:nsid w:val="5E162EE1"/>
    <w:multiLevelType w:val="hybridMultilevel"/>
    <w:tmpl w:val="974004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1" w15:restartNumberingAfterBreak="0">
    <w:nsid w:val="5EC040A2"/>
    <w:multiLevelType w:val="hybridMultilevel"/>
    <w:tmpl w:val="921824D8"/>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2" w15:restartNumberingAfterBreak="0">
    <w:nsid w:val="5EDF50DF"/>
    <w:multiLevelType w:val="hybridMultilevel"/>
    <w:tmpl w:val="7410F4E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3" w15:restartNumberingAfterBreak="0">
    <w:nsid w:val="5F190215"/>
    <w:multiLevelType w:val="multilevel"/>
    <w:tmpl w:val="4878B9D6"/>
    <w:lvl w:ilvl="0">
      <w:start w:val="1"/>
      <w:numFmt w:val="decimal"/>
      <w:lvlText w:val="%1."/>
      <w:lvlJc w:val="left"/>
      <w:pPr>
        <w:ind w:left="360" w:hanging="360"/>
      </w:p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4" w15:restartNumberingAfterBreak="0">
    <w:nsid w:val="5F9229B4"/>
    <w:multiLevelType w:val="hybridMultilevel"/>
    <w:tmpl w:val="4770094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5" w15:restartNumberingAfterBreak="0">
    <w:nsid w:val="5F9B7A0E"/>
    <w:multiLevelType w:val="hybridMultilevel"/>
    <w:tmpl w:val="55C6E1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6" w15:restartNumberingAfterBreak="0">
    <w:nsid w:val="5FD668D2"/>
    <w:multiLevelType w:val="hybridMultilevel"/>
    <w:tmpl w:val="2F9027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7" w15:restartNumberingAfterBreak="0">
    <w:nsid w:val="60072E81"/>
    <w:multiLevelType w:val="hybridMultilevel"/>
    <w:tmpl w:val="A00C7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8" w15:restartNumberingAfterBreak="0">
    <w:nsid w:val="627977C1"/>
    <w:multiLevelType w:val="hybridMultilevel"/>
    <w:tmpl w:val="DEA4C12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9" w15:restartNumberingAfterBreak="0">
    <w:nsid w:val="63463BEB"/>
    <w:multiLevelType w:val="hybridMultilevel"/>
    <w:tmpl w:val="B58C38E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0" w15:restartNumberingAfterBreak="0">
    <w:nsid w:val="635B7709"/>
    <w:multiLevelType w:val="hybridMultilevel"/>
    <w:tmpl w:val="E1DC576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1" w15:restartNumberingAfterBreak="0">
    <w:nsid w:val="64014EAA"/>
    <w:multiLevelType w:val="hybridMultilevel"/>
    <w:tmpl w:val="088651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2" w15:restartNumberingAfterBreak="0">
    <w:nsid w:val="64043541"/>
    <w:multiLevelType w:val="hybridMultilevel"/>
    <w:tmpl w:val="9EBC10D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3" w15:restartNumberingAfterBreak="0">
    <w:nsid w:val="644441C4"/>
    <w:multiLevelType w:val="hybridMultilevel"/>
    <w:tmpl w:val="7FFC62B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4" w15:restartNumberingAfterBreak="0">
    <w:nsid w:val="65E00B1A"/>
    <w:multiLevelType w:val="hybridMultilevel"/>
    <w:tmpl w:val="167E6432"/>
    <w:lvl w:ilvl="0" w:tplc="04090011">
      <w:start w:val="1"/>
      <w:numFmt w:val="decimal"/>
      <w:lvlText w:val="%1)"/>
      <w:lvlJc w:val="left"/>
      <w:pPr>
        <w:ind w:left="720" w:hanging="360"/>
      </w:pPr>
    </w:lvl>
    <w:lvl w:ilvl="1" w:tplc="04090011">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65E852FE"/>
    <w:multiLevelType w:val="hybridMultilevel"/>
    <w:tmpl w:val="305EE72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6" w15:restartNumberingAfterBreak="0">
    <w:nsid w:val="67FF6767"/>
    <w:multiLevelType w:val="hybridMultilevel"/>
    <w:tmpl w:val="31B0BA4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7" w15:restartNumberingAfterBreak="0">
    <w:nsid w:val="685C53E0"/>
    <w:multiLevelType w:val="hybridMultilevel"/>
    <w:tmpl w:val="FD6E2EC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8" w15:restartNumberingAfterBreak="0">
    <w:nsid w:val="68AD77BB"/>
    <w:multiLevelType w:val="hybridMultilevel"/>
    <w:tmpl w:val="B0066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68E0220F"/>
    <w:multiLevelType w:val="hybridMultilevel"/>
    <w:tmpl w:val="B776DE3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0" w15:restartNumberingAfterBreak="0">
    <w:nsid w:val="692E684D"/>
    <w:multiLevelType w:val="hybridMultilevel"/>
    <w:tmpl w:val="41723B3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1" w15:restartNumberingAfterBreak="0">
    <w:nsid w:val="693B3F89"/>
    <w:multiLevelType w:val="hybridMultilevel"/>
    <w:tmpl w:val="5CB6246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2" w15:restartNumberingAfterBreak="0">
    <w:nsid w:val="69D01290"/>
    <w:multiLevelType w:val="hybridMultilevel"/>
    <w:tmpl w:val="AC4A19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3" w15:restartNumberingAfterBreak="0">
    <w:nsid w:val="69F53175"/>
    <w:multiLevelType w:val="hybridMultilevel"/>
    <w:tmpl w:val="2160B76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4" w15:restartNumberingAfterBreak="0">
    <w:nsid w:val="6A23113B"/>
    <w:multiLevelType w:val="hybridMultilevel"/>
    <w:tmpl w:val="7450A49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5" w15:restartNumberingAfterBreak="0">
    <w:nsid w:val="6A7A230D"/>
    <w:multiLevelType w:val="hybridMultilevel"/>
    <w:tmpl w:val="9EBE65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15:restartNumberingAfterBreak="0">
    <w:nsid w:val="6B060234"/>
    <w:multiLevelType w:val="hybridMultilevel"/>
    <w:tmpl w:val="685AC22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7" w15:restartNumberingAfterBreak="0">
    <w:nsid w:val="6B0869AD"/>
    <w:multiLevelType w:val="hybridMultilevel"/>
    <w:tmpl w:val="E3A6E4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8" w15:restartNumberingAfterBreak="0">
    <w:nsid w:val="6B7A66E5"/>
    <w:multiLevelType w:val="hybridMultilevel"/>
    <w:tmpl w:val="66AEA3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9" w15:restartNumberingAfterBreak="0">
    <w:nsid w:val="6BD05371"/>
    <w:multiLevelType w:val="hybridMultilevel"/>
    <w:tmpl w:val="27F2E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6C540FAE"/>
    <w:multiLevelType w:val="hybridMultilevel"/>
    <w:tmpl w:val="5A0045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6D3A1DA0"/>
    <w:multiLevelType w:val="hybridMultilevel"/>
    <w:tmpl w:val="89D64DE2"/>
    <w:lvl w:ilvl="0" w:tplc="04090011">
      <w:start w:val="1"/>
      <w:numFmt w:val="decimal"/>
      <w:lvlText w:val="%1)"/>
      <w:lvlJc w:val="left"/>
      <w:pPr>
        <w:ind w:left="720" w:hanging="360"/>
      </w:pPr>
    </w:lvl>
    <w:lvl w:ilvl="1" w:tplc="04090011">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6E520128"/>
    <w:multiLevelType w:val="hybridMultilevel"/>
    <w:tmpl w:val="EE5622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3" w15:restartNumberingAfterBreak="0">
    <w:nsid w:val="6E5D26E5"/>
    <w:multiLevelType w:val="hybridMultilevel"/>
    <w:tmpl w:val="A52C20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703C01ED"/>
    <w:multiLevelType w:val="hybridMultilevel"/>
    <w:tmpl w:val="1A708BC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5" w15:restartNumberingAfterBreak="0">
    <w:nsid w:val="70F53D92"/>
    <w:multiLevelType w:val="hybridMultilevel"/>
    <w:tmpl w:val="843EB16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6" w15:restartNumberingAfterBreak="0">
    <w:nsid w:val="71843461"/>
    <w:multiLevelType w:val="hybridMultilevel"/>
    <w:tmpl w:val="50F07D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72C0021C"/>
    <w:multiLevelType w:val="hybridMultilevel"/>
    <w:tmpl w:val="27321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72D94671"/>
    <w:multiLevelType w:val="hybridMultilevel"/>
    <w:tmpl w:val="5BDEC04C"/>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9" w15:restartNumberingAfterBreak="0">
    <w:nsid w:val="734905DF"/>
    <w:multiLevelType w:val="hybridMultilevel"/>
    <w:tmpl w:val="C900B8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0" w15:restartNumberingAfterBreak="0">
    <w:nsid w:val="73A127A0"/>
    <w:multiLevelType w:val="hybridMultilevel"/>
    <w:tmpl w:val="C018080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1" w15:restartNumberingAfterBreak="0">
    <w:nsid w:val="73EC7D80"/>
    <w:multiLevelType w:val="hybridMultilevel"/>
    <w:tmpl w:val="D924F6A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2" w15:restartNumberingAfterBreak="0">
    <w:nsid w:val="7480263A"/>
    <w:multiLevelType w:val="hybridMultilevel"/>
    <w:tmpl w:val="8304D008"/>
    <w:lvl w:ilvl="0" w:tplc="E9FAA7E0">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15:restartNumberingAfterBreak="0">
    <w:nsid w:val="768227A7"/>
    <w:multiLevelType w:val="hybridMultilevel"/>
    <w:tmpl w:val="D7F8D4A4"/>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24" w15:restartNumberingAfterBreak="0">
    <w:nsid w:val="76AE33B3"/>
    <w:multiLevelType w:val="hybridMultilevel"/>
    <w:tmpl w:val="DB96A5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5" w15:restartNumberingAfterBreak="0">
    <w:nsid w:val="76F262D0"/>
    <w:multiLevelType w:val="hybridMultilevel"/>
    <w:tmpl w:val="22603D8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6" w15:restartNumberingAfterBreak="0">
    <w:nsid w:val="770D7ADA"/>
    <w:multiLevelType w:val="hybridMultilevel"/>
    <w:tmpl w:val="8904D6A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7" w15:restartNumberingAfterBreak="0">
    <w:nsid w:val="78594CF8"/>
    <w:multiLevelType w:val="hybridMultilevel"/>
    <w:tmpl w:val="969E9F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8" w15:restartNumberingAfterBreak="0">
    <w:nsid w:val="787B4EB7"/>
    <w:multiLevelType w:val="hybridMultilevel"/>
    <w:tmpl w:val="31B0AE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787C0BBF"/>
    <w:multiLevelType w:val="hybridMultilevel"/>
    <w:tmpl w:val="8034CFB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0" w15:restartNumberingAfterBreak="0">
    <w:nsid w:val="79DA76A8"/>
    <w:multiLevelType w:val="hybridMultilevel"/>
    <w:tmpl w:val="D89A11EC"/>
    <w:lvl w:ilvl="0" w:tplc="04090011">
      <w:start w:val="1"/>
      <w:numFmt w:val="decimal"/>
      <w:lvlText w:val="%1)"/>
      <w:lvlJc w:val="left"/>
      <w:pPr>
        <w:ind w:left="720" w:hanging="360"/>
      </w:pPr>
    </w:lvl>
    <w:lvl w:ilvl="1" w:tplc="04090011">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79FD24DD"/>
    <w:multiLevelType w:val="hybridMultilevel"/>
    <w:tmpl w:val="C8E6D9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2" w15:restartNumberingAfterBreak="0">
    <w:nsid w:val="7A2A6E7F"/>
    <w:multiLevelType w:val="hybridMultilevel"/>
    <w:tmpl w:val="163A05F2"/>
    <w:lvl w:ilvl="0" w:tplc="E9FAA7E0">
      <w:start w:val="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3" w15:restartNumberingAfterBreak="0">
    <w:nsid w:val="7AC07D58"/>
    <w:multiLevelType w:val="hybridMultilevel"/>
    <w:tmpl w:val="C1B4C39A"/>
    <w:lvl w:ilvl="0" w:tplc="E9FAA7E0">
      <w:start w:val="3"/>
      <w:numFmt w:val="bullet"/>
      <w:lvlText w:val="-"/>
      <w:lvlJc w:val="left"/>
      <w:pPr>
        <w:ind w:left="708" w:hanging="360"/>
      </w:pPr>
      <w:rPr>
        <w:rFonts w:ascii="Times New Roman" w:eastAsiaTheme="minorEastAsia" w:hAnsi="Times New Roman" w:cs="Times New Roman" w:hint="default"/>
      </w:rPr>
    </w:lvl>
    <w:lvl w:ilvl="1" w:tplc="04090003" w:tentative="1">
      <w:start w:val="1"/>
      <w:numFmt w:val="bullet"/>
      <w:lvlText w:val="o"/>
      <w:lvlJc w:val="left"/>
      <w:pPr>
        <w:ind w:left="1428" w:hanging="360"/>
      </w:pPr>
      <w:rPr>
        <w:rFonts w:ascii="Courier New" w:hAnsi="Courier New"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234" w15:restartNumberingAfterBreak="0">
    <w:nsid w:val="7C452543"/>
    <w:multiLevelType w:val="hybridMultilevel"/>
    <w:tmpl w:val="7062DA3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5" w15:restartNumberingAfterBreak="0">
    <w:nsid w:val="7D0759C9"/>
    <w:multiLevelType w:val="hybridMultilevel"/>
    <w:tmpl w:val="5608CD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6" w15:restartNumberingAfterBreak="0">
    <w:nsid w:val="7DA27AC3"/>
    <w:multiLevelType w:val="hybridMultilevel"/>
    <w:tmpl w:val="DECE402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7" w15:restartNumberingAfterBreak="0">
    <w:nsid w:val="7E542954"/>
    <w:multiLevelType w:val="hybridMultilevel"/>
    <w:tmpl w:val="47E47364"/>
    <w:lvl w:ilvl="0" w:tplc="E9FAA7E0">
      <w:start w:val="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8" w15:restartNumberingAfterBreak="0">
    <w:nsid w:val="7EF95ACC"/>
    <w:multiLevelType w:val="hybridMultilevel"/>
    <w:tmpl w:val="140ECF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9" w15:restartNumberingAfterBreak="0">
    <w:nsid w:val="7EFA171E"/>
    <w:multiLevelType w:val="hybridMultilevel"/>
    <w:tmpl w:val="3196B03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76"/>
  </w:num>
  <w:num w:numId="2">
    <w:abstractNumId w:val="212"/>
  </w:num>
  <w:num w:numId="3">
    <w:abstractNumId w:val="195"/>
  </w:num>
  <w:num w:numId="4">
    <w:abstractNumId w:val="140"/>
  </w:num>
  <w:num w:numId="5">
    <w:abstractNumId w:val="105"/>
  </w:num>
  <w:num w:numId="6">
    <w:abstractNumId w:val="7"/>
  </w:num>
  <w:num w:numId="7">
    <w:abstractNumId w:val="94"/>
  </w:num>
  <w:num w:numId="8">
    <w:abstractNumId w:val="218"/>
  </w:num>
  <w:num w:numId="9">
    <w:abstractNumId w:val="93"/>
  </w:num>
  <w:num w:numId="10">
    <w:abstractNumId w:val="178"/>
  </w:num>
  <w:num w:numId="11">
    <w:abstractNumId w:val="24"/>
  </w:num>
  <w:num w:numId="12">
    <w:abstractNumId w:val="162"/>
  </w:num>
  <w:num w:numId="13">
    <w:abstractNumId w:val="136"/>
  </w:num>
  <w:num w:numId="14">
    <w:abstractNumId w:val="235"/>
  </w:num>
  <w:num w:numId="15">
    <w:abstractNumId w:val="30"/>
  </w:num>
  <w:num w:numId="16">
    <w:abstractNumId w:val="28"/>
  </w:num>
  <w:num w:numId="17">
    <w:abstractNumId w:val="92"/>
  </w:num>
  <w:num w:numId="18">
    <w:abstractNumId w:val="128"/>
  </w:num>
  <w:num w:numId="19">
    <w:abstractNumId w:val="46"/>
  </w:num>
  <w:num w:numId="20">
    <w:abstractNumId w:val="88"/>
  </w:num>
  <w:num w:numId="21">
    <w:abstractNumId w:val="65"/>
  </w:num>
  <w:num w:numId="22">
    <w:abstractNumId w:val="169"/>
  </w:num>
  <w:num w:numId="23">
    <w:abstractNumId w:val="225"/>
  </w:num>
  <w:num w:numId="24">
    <w:abstractNumId w:val="155"/>
  </w:num>
  <w:num w:numId="25">
    <w:abstractNumId w:val="112"/>
  </w:num>
  <w:num w:numId="26">
    <w:abstractNumId w:val="227"/>
  </w:num>
  <w:num w:numId="27">
    <w:abstractNumId w:val="61"/>
  </w:num>
  <w:num w:numId="28">
    <w:abstractNumId w:val="15"/>
  </w:num>
  <w:num w:numId="29">
    <w:abstractNumId w:val="38"/>
  </w:num>
  <w:num w:numId="30">
    <w:abstractNumId w:val="126"/>
  </w:num>
  <w:num w:numId="31">
    <w:abstractNumId w:val="211"/>
  </w:num>
  <w:num w:numId="32">
    <w:abstractNumId w:val="157"/>
  </w:num>
  <w:num w:numId="33">
    <w:abstractNumId w:val="144"/>
  </w:num>
  <w:num w:numId="34">
    <w:abstractNumId w:val="181"/>
  </w:num>
  <w:num w:numId="35">
    <w:abstractNumId w:val="165"/>
  </w:num>
  <w:num w:numId="36">
    <w:abstractNumId w:val="133"/>
  </w:num>
  <w:num w:numId="37">
    <w:abstractNumId w:val="164"/>
  </w:num>
  <w:num w:numId="38">
    <w:abstractNumId w:val="139"/>
  </w:num>
  <w:num w:numId="39">
    <w:abstractNumId w:val="34"/>
  </w:num>
  <w:num w:numId="40">
    <w:abstractNumId w:val="32"/>
  </w:num>
  <w:num w:numId="41">
    <w:abstractNumId w:val="18"/>
  </w:num>
  <w:num w:numId="42">
    <w:abstractNumId w:val="175"/>
  </w:num>
  <w:num w:numId="43">
    <w:abstractNumId w:val="239"/>
  </w:num>
  <w:num w:numId="44">
    <w:abstractNumId w:val="177"/>
  </w:num>
  <w:num w:numId="45">
    <w:abstractNumId w:val="204"/>
  </w:num>
  <w:num w:numId="46">
    <w:abstractNumId w:val="107"/>
  </w:num>
  <w:num w:numId="47">
    <w:abstractNumId w:val="147"/>
  </w:num>
  <w:num w:numId="48">
    <w:abstractNumId w:val="230"/>
  </w:num>
  <w:num w:numId="49">
    <w:abstractNumId w:val="189"/>
  </w:num>
  <w:num w:numId="50">
    <w:abstractNumId w:val="23"/>
  </w:num>
  <w:num w:numId="51">
    <w:abstractNumId w:val="56"/>
  </w:num>
  <w:num w:numId="52">
    <w:abstractNumId w:val="206"/>
  </w:num>
  <w:num w:numId="53">
    <w:abstractNumId w:val="138"/>
  </w:num>
  <w:num w:numId="54">
    <w:abstractNumId w:val="43"/>
  </w:num>
  <w:num w:numId="55">
    <w:abstractNumId w:val="42"/>
  </w:num>
  <w:num w:numId="56">
    <w:abstractNumId w:val="64"/>
  </w:num>
  <w:num w:numId="57">
    <w:abstractNumId w:val="16"/>
  </w:num>
  <w:num w:numId="58">
    <w:abstractNumId w:val="135"/>
  </w:num>
  <w:num w:numId="59">
    <w:abstractNumId w:val="199"/>
  </w:num>
  <w:num w:numId="60">
    <w:abstractNumId w:val="90"/>
  </w:num>
  <w:num w:numId="61">
    <w:abstractNumId w:val="102"/>
  </w:num>
  <w:num w:numId="62">
    <w:abstractNumId w:val="193"/>
  </w:num>
  <w:num w:numId="63">
    <w:abstractNumId w:val="156"/>
  </w:num>
  <w:num w:numId="64">
    <w:abstractNumId w:val="31"/>
  </w:num>
  <w:num w:numId="65">
    <w:abstractNumId w:val="158"/>
  </w:num>
  <w:num w:numId="66">
    <w:abstractNumId w:val="236"/>
  </w:num>
  <w:num w:numId="67">
    <w:abstractNumId w:val="78"/>
  </w:num>
  <w:num w:numId="68">
    <w:abstractNumId w:val="9"/>
  </w:num>
  <w:num w:numId="69">
    <w:abstractNumId w:val="59"/>
  </w:num>
  <w:num w:numId="70">
    <w:abstractNumId w:val="205"/>
  </w:num>
  <w:num w:numId="71">
    <w:abstractNumId w:val="214"/>
  </w:num>
  <w:num w:numId="72">
    <w:abstractNumId w:val="146"/>
  </w:num>
  <w:num w:numId="73">
    <w:abstractNumId w:val="82"/>
  </w:num>
  <w:num w:numId="74">
    <w:abstractNumId w:val="110"/>
  </w:num>
  <w:num w:numId="75">
    <w:abstractNumId w:val="172"/>
  </w:num>
  <w:num w:numId="76">
    <w:abstractNumId w:val="97"/>
  </w:num>
  <w:num w:numId="77">
    <w:abstractNumId w:val="72"/>
  </w:num>
  <w:num w:numId="78">
    <w:abstractNumId w:val="229"/>
  </w:num>
  <w:num w:numId="79">
    <w:abstractNumId w:val="100"/>
  </w:num>
  <w:num w:numId="80">
    <w:abstractNumId w:val="124"/>
  </w:num>
  <w:num w:numId="81">
    <w:abstractNumId w:val="50"/>
  </w:num>
  <w:num w:numId="82">
    <w:abstractNumId w:val="10"/>
  </w:num>
  <w:num w:numId="83">
    <w:abstractNumId w:val="0"/>
  </w:num>
  <w:num w:numId="84">
    <w:abstractNumId w:val="131"/>
  </w:num>
  <w:num w:numId="85">
    <w:abstractNumId w:val="145"/>
  </w:num>
  <w:num w:numId="86">
    <w:abstractNumId w:val="114"/>
  </w:num>
  <w:num w:numId="87">
    <w:abstractNumId w:val="207"/>
  </w:num>
  <w:num w:numId="88">
    <w:abstractNumId w:val="194"/>
  </w:num>
  <w:num w:numId="89">
    <w:abstractNumId w:val="67"/>
  </w:num>
  <w:num w:numId="90">
    <w:abstractNumId w:val="180"/>
  </w:num>
  <w:num w:numId="91">
    <w:abstractNumId w:val="123"/>
  </w:num>
  <w:num w:numId="92">
    <w:abstractNumId w:val="226"/>
  </w:num>
  <w:num w:numId="93">
    <w:abstractNumId w:val="53"/>
  </w:num>
  <w:num w:numId="94">
    <w:abstractNumId w:val="36"/>
  </w:num>
  <w:num w:numId="95">
    <w:abstractNumId w:val="149"/>
  </w:num>
  <w:num w:numId="96">
    <w:abstractNumId w:val="75"/>
  </w:num>
  <w:num w:numId="97">
    <w:abstractNumId w:val="87"/>
  </w:num>
  <w:num w:numId="98">
    <w:abstractNumId w:val="219"/>
  </w:num>
  <w:num w:numId="99">
    <w:abstractNumId w:val="99"/>
  </w:num>
  <w:num w:numId="100">
    <w:abstractNumId w:val="130"/>
  </w:num>
  <w:num w:numId="101">
    <w:abstractNumId w:val="86"/>
  </w:num>
  <w:num w:numId="102">
    <w:abstractNumId w:val="161"/>
  </w:num>
  <w:num w:numId="103">
    <w:abstractNumId w:val="127"/>
  </w:num>
  <w:num w:numId="104">
    <w:abstractNumId w:val="202"/>
  </w:num>
  <w:num w:numId="105">
    <w:abstractNumId w:val="167"/>
  </w:num>
  <w:num w:numId="106">
    <w:abstractNumId w:val="143"/>
  </w:num>
  <w:num w:numId="107">
    <w:abstractNumId w:val="2"/>
  </w:num>
  <w:num w:numId="108">
    <w:abstractNumId w:val="201"/>
  </w:num>
  <w:num w:numId="109">
    <w:abstractNumId w:val="191"/>
  </w:num>
  <w:num w:numId="110">
    <w:abstractNumId w:val="197"/>
  </w:num>
  <w:num w:numId="111">
    <w:abstractNumId w:val="224"/>
  </w:num>
  <w:num w:numId="112">
    <w:abstractNumId w:val="221"/>
  </w:num>
  <w:num w:numId="113">
    <w:abstractNumId w:val="70"/>
  </w:num>
  <w:num w:numId="114">
    <w:abstractNumId w:val="83"/>
  </w:num>
  <w:num w:numId="115">
    <w:abstractNumId w:val="122"/>
  </w:num>
  <w:num w:numId="116">
    <w:abstractNumId w:val="45"/>
  </w:num>
  <w:num w:numId="117">
    <w:abstractNumId w:val="55"/>
  </w:num>
  <w:num w:numId="118">
    <w:abstractNumId w:val="35"/>
  </w:num>
  <w:num w:numId="119">
    <w:abstractNumId w:val="238"/>
  </w:num>
  <w:num w:numId="120">
    <w:abstractNumId w:val="76"/>
  </w:num>
  <w:num w:numId="121">
    <w:abstractNumId w:val="49"/>
  </w:num>
  <w:num w:numId="122">
    <w:abstractNumId w:val="96"/>
  </w:num>
  <w:num w:numId="123">
    <w:abstractNumId w:val="57"/>
  </w:num>
  <w:num w:numId="124">
    <w:abstractNumId w:val="185"/>
  </w:num>
  <w:num w:numId="125">
    <w:abstractNumId w:val="63"/>
  </w:num>
  <w:num w:numId="126">
    <w:abstractNumId w:val="20"/>
  </w:num>
  <w:num w:numId="127">
    <w:abstractNumId w:val="4"/>
  </w:num>
  <w:num w:numId="128">
    <w:abstractNumId w:val="209"/>
  </w:num>
  <w:num w:numId="129">
    <w:abstractNumId w:val="129"/>
  </w:num>
  <w:num w:numId="130">
    <w:abstractNumId w:val="173"/>
  </w:num>
  <w:num w:numId="131">
    <w:abstractNumId w:val="1"/>
  </w:num>
  <w:num w:numId="132">
    <w:abstractNumId w:val="223"/>
  </w:num>
  <w:num w:numId="133">
    <w:abstractNumId w:val="182"/>
  </w:num>
  <w:num w:numId="134">
    <w:abstractNumId w:val="198"/>
  </w:num>
  <w:num w:numId="135">
    <w:abstractNumId w:val="217"/>
  </w:num>
  <w:num w:numId="136">
    <w:abstractNumId w:val="115"/>
  </w:num>
  <w:num w:numId="137">
    <w:abstractNumId w:val="132"/>
  </w:num>
  <w:num w:numId="138">
    <w:abstractNumId w:val="27"/>
  </w:num>
  <w:num w:numId="139">
    <w:abstractNumId w:val="187"/>
  </w:num>
  <w:num w:numId="140">
    <w:abstractNumId w:val="68"/>
  </w:num>
  <w:num w:numId="141">
    <w:abstractNumId w:val="170"/>
  </w:num>
  <w:num w:numId="142">
    <w:abstractNumId w:val="25"/>
  </w:num>
  <w:num w:numId="143">
    <w:abstractNumId w:val="190"/>
  </w:num>
  <w:num w:numId="144">
    <w:abstractNumId w:val="91"/>
  </w:num>
  <w:num w:numId="145">
    <w:abstractNumId w:val="192"/>
  </w:num>
  <w:num w:numId="146">
    <w:abstractNumId w:val="141"/>
  </w:num>
  <w:num w:numId="147">
    <w:abstractNumId w:val="58"/>
  </w:num>
  <w:num w:numId="148">
    <w:abstractNumId w:val="60"/>
  </w:num>
  <w:num w:numId="149">
    <w:abstractNumId w:val="37"/>
  </w:num>
  <w:num w:numId="150">
    <w:abstractNumId w:val="41"/>
  </w:num>
  <w:num w:numId="151">
    <w:abstractNumId w:val="62"/>
  </w:num>
  <w:num w:numId="152">
    <w:abstractNumId w:val="163"/>
  </w:num>
  <w:num w:numId="153">
    <w:abstractNumId w:val="109"/>
  </w:num>
  <w:num w:numId="154">
    <w:abstractNumId w:val="52"/>
  </w:num>
  <w:num w:numId="155">
    <w:abstractNumId w:val="174"/>
  </w:num>
  <w:num w:numId="156">
    <w:abstractNumId w:val="95"/>
  </w:num>
  <w:num w:numId="157">
    <w:abstractNumId w:val="119"/>
  </w:num>
  <w:num w:numId="158">
    <w:abstractNumId w:val="154"/>
  </w:num>
  <w:num w:numId="159">
    <w:abstractNumId w:val="153"/>
  </w:num>
  <w:num w:numId="160">
    <w:abstractNumId w:val="101"/>
  </w:num>
  <w:num w:numId="161">
    <w:abstractNumId w:val="228"/>
  </w:num>
  <w:num w:numId="162">
    <w:abstractNumId w:val="74"/>
  </w:num>
  <w:num w:numId="163">
    <w:abstractNumId w:val="120"/>
  </w:num>
  <w:num w:numId="164">
    <w:abstractNumId w:val="12"/>
  </w:num>
  <w:num w:numId="165">
    <w:abstractNumId w:val="210"/>
  </w:num>
  <w:num w:numId="166">
    <w:abstractNumId w:val="159"/>
  </w:num>
  <w:num w:numId="167">
    <w:abstractNumId w:val="121"/>
  </w:num>
  <w:num w:numId="168">
    <w:abstractNumId w:val="125"/>
  </w:num>
  <w:num w:numId="169">
    <w:abstractNumId w:val="103"/>
  </w:num>
  <w:num w:numId="170">
    <w:abstractNumId w:val="117"/>
  </w:num>
  <w:num w:numId="171">
    <w:abstractNumId w:val="216"/>
  </w:num>
  <w:num w:numId="172">
    <w:abstractNumId w:val="89"/>
  </w:num>
  <w:num w:numId="173">
    <w:abstractNumId w:val="66"/>
  </w:num>
  <w:num w:numId="174">
    <w:abstractNumId w:val="104"/>
  </w:num>
  <w:num w:numId="175">
    <w:abstractNumId w:val="13"/>
  </w:num>
  <w:num w:numId="176">
    <w:abstractNumId w:val="108"/>
  </w:num>
  <w:num w:numId="177">
    <w:abstractNumId w:val="237"/>
  </w:num>
  <w:num w:numId="178">
    <w:abstractNumId w:val="232"/>
  </w:num>
  <w:num w:numId="179">
    <w:abstractNumId w:val="113"/>
  </w:num>
  <w:num w:numId="180">
    <w:abstractNumId w:val="98"/>
  </w:num>
  <w:num w:numId="181">
    <w:abstractNumId w:val="22"/>
  </w:num>
  <w:num w:numId="182">
    <w:abstractNumId w:val="73"/>
  </w:num>
  <w:num w:numId="183">
    <w:abstractNumId w:val="40"/>
  </w:num>
  <w:num w:numId="184">
    <w:abstractNumId w:val="151"/>
  </w:num>
  <w:num w:numId="185">
    <w:abstractNumId w:val="148"/>
  </w:num>
  <w:num w:numId="186">
    <w:abstractNumId w:val="111"/>
  </w:num>
  <w:num w:numId="187">
    <w:abstractNumId w:val="26"/>
  </w:num>
  <w:num w:numId="188">
    <w:abstractNumId w:val="134"/>
  </w:num>
  <w:num w:numId="189">
    <w:abstractNumId w:val="168"/>
  </w:num>
  <w:num w:numId="190">
    <w:abstractNumId w:val="183"/>
  </w:num>
  <w:num w:numId="191">
    <w:abstractNumId w:val="71"/>
  </w:num>
  <w:num w:numId="192">
    <w:abstractNumId w:val="220"/>
  </w:num>
  <w:num w:numId="193">
    <w:abstractNumId w:val="3"/>
  </w:num>
  <w:num w:numId="194">
    <w:abstractNumId w:val="81"/>
  </w:num>
  <w:num w:numId="195">
    <w:abstractNumId w:val="106"/>
  </w:num>
  <w:num w:numId="196">
    <w:abstractNumId w:val="203"/>
  </w:num>
  <w:num w:numId="197">
    <w:abstractNumId w:val="234"/>
  </w:num>
  <w:num w:numId="198">
    <w:abstractNumId w:val="171"/>
  </w:num>
  <w:num w:numId="199">
    <w:abstractNumId w:val="184"/>
  </w:num>
  <w:num w:numId="200">
    <w:abstractNumId w:val="33"/>
  </w:num>
  <w:num w:numId="201">
    <w:abstractNumId w:val="200"/>
  </w:num>
  <w:num w:numId="202">
    <w:abstractNumId w:val="8"/>
  </w:num>
  <w:num w:numId="203">
    <w:abstractNumId w:val="150"/>
  </w:num>
  <w:num w:numId="204">
    <w:abstractNumId w:val="19"/>
  </w:num>
  <w:num w:numId="205">
    <w:abstractNumId w:val="179"/>
  </w:num>
  <w:num w:numId="206">
    <w:abstractNumId w:val="85"/>
  </w:num>
  <w:num w:numId="207">
    <w:abstractNumId w:val="5"/>
  </w:num>
  <w:num w:numId="208">
    <w:abstractNumId w:val="233"/>
  </w:num>
  <w:num w:numId="209">
    <w:abstractNumId w:val="80"/>
  </w:num>
  <w:num w:numId="210">
    <w:abstractNumId w:val="137"/>
  </w:num>
  <w:num w:numId="211">
    <w:abstractNumId w:val="47"/>
  </w:num>
  <w:num w:numId="212">
    <w:abstractNumId w:val="231"/>
  </w:num>
  <w:num w:numId="213">
    <w:abstractNumId w:val="142"/>
  </w:num>
  <w:num w:numId="214">
    <w:abstractNumId w:val="21"/>
  </w:num>
  <w:num w:numId="215">
    <w:abstractNumId w:val="77"/>
  </w:num>
  <w:num w:numId="216">
    <w:abstractNumId w:val="6"/>
  </w:num>
  <w:num w:numId="217">
    <w:abstractNumId w:val="213"/>
  </w:num>
  <w:num w:numId="218">
    <w:abstractNumId w:val="39"/>
  </w:num>
  <w:num w:numId="219">
    <w:abstractNumId w:val="44"/>
  </w:num>
  <w:num w:numId="220">
    <w:abstractNumId w:val="166"/>
  </w:num>
  <w:num w:numId="221">
    <w:abstractNumId w:val="11"/>
  </w:num>
  <w:num w:numId="222">
    <w:abstractNumId w:val="14"/>
  </w:num>
  <w:num w:numId="223">
    <w:abstractNumId w:val="84"/>
  </w:num>
  <w:num w:numId="224">
    <w:abstractNumId w:val="17"/>
  </w:num>
  <w:num w:numId="225">
    <w:abstractNumId w:val="118"/>
  </w:num>
  <w:num w:numId="226">
    <w:abstractNumId w:val="196"/>
  </w:num>
  <w:num w:numId="227">
    <w:abstractNumId w:val="116"/>
  </w:num>
  <w:num w:numId="228">
    <w:abstractNumId w:val="186"/>
  </w:num>
  <w:num w:numId="229">
    <w:abstractNumId w:val="160"/>
  </w:num>
  <w:num w:numId="230">
    <w:abstractNumId w:val="69"/>
  </w:num>
  <w:num w:numId="231">
    <w:abstractNumId w:val="222"/>
  </w:num>
  <w:num w:numId="232">
    <w:abstractNumId w:val="208"/>
  </w:num>
  <w:num w:numId="233">
    <w:abstractNumId w:val="51"/>
  </w:num>
  <w:num w:numId="234">
    <w:abstractNumId w:val="79"/>
  </w:num>
  <w:num w:numId="235">
    <w:abstractNumId w:val="188"/>
  </w:num>
  <w:num w:numId="236">
    <w:abstractNumId w:val="215"/>
  </w:num>
  <w:num w:numId="237">
    <w:abstractNumId w:val="152"/>
  </w:num>
  <w:num w:numId="238">
    <w:abstractNumId w:val="48"/>
  </w:num>
  <w:num w:numId="239">
    <w:abstractNumId w:val="29"/>
  </w:num>
  <w:num w:numId="240">
    <w:abstractNumId w:val="54"/>
  </w:num>
  <w:numIdMacAtCleanup w:val="2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29A"/>
    <w:rsid w:val="000003C6"/>
    <w:rsid w:val="00000D58"/>
    <w:rsid w:val="00001D2D"/>
    <w:rsid w:val="0000245C"/>
    <w:rsid w:val="000029CC"/>
    <w:rsid w:val="00002AE1"/>
    <w:rsid w:val="0000444C"/>
    <w:rsid w:val="000047A9"/>
    <w:rsid w:val="00004A99"/>
    <w:rsid w:val="00004ACF"/>
    <w:rsid w:val="00004CD6"/>
    <w:rsid w:val="0000546D"/>
    <w:rsid w:val="00005651"/>
    <w:rsid w:val="0000566D"/>
    <w:rsid w:val="00005720"/>
    <w:rsid w:val="000059D4"/>
    <w:rsid w:val="00005C1A"/>
    <w:rsid w:val="000062A7"/>
    <w:rsid w:val="00006875"/>
    <w:rsid w:val="00006D8F"/>
    <w:rsid w:val="00006F2B"/>
    <w:rsid w:val="0000763D"/>
    <w:rsid w:val="00007FF9"/>
    <w:rsid w:val="000100C2"/>
    <w:rsid w:val="00010291"/>
    <w:rsid w:val="0001075B"/>
    <w:rsid w:val="0001078C"/>
    <w:rsid w:val="00010857"/>
    <w:rsid w:val="00010D99"/>
    <w:rsid w:val="00012D58"/>
    <w:rsid w:val="00012D9C"/>
    <w:rsid w:val="00012EDB"/>
    <w:rsid w:val="000137AD"/>
    <w:rsid w:val="00014192"/>
    <w:rsid w:val="0001481F"/>
    <w:rsid w:val="0001592F"/>
    <w:rsid w:val="000167ED"/>
    <w:rsid w:val="00016833"/>
    <w:rsid w:val="000169A8"/>
    <w:rsid w:val="00020238"/>
    <w:rsid w:val="000202EB"/>
    <w:rsid w:val="00020817"/>
    <w:rsid w:val="000208D2"/>
    <w:rsid w:val="00021077"/>
    <w:rsid w:val="00021316"/>
    <w:rsid w:val="00022283"/>
    <w:rsid w:val="00022B49"/>
    <w:rsid w:val="00023201"/>
    <w:rsid w:val="0002336E"/>
    <w:rsid w:val="000237DA"/>
    <w:rsid w:val="00023BF0"/>
    <w:rsid w:val="00023C0E"/>
    <w:rsid w:val="00024030"/>
    <w:rsid w:val="000240EE"/>
    <w:rsid w:val="00024814"/>
    <w:rsid w:val="000249C8"/>
    <w:rsid w:val="00024EEC"/>
    <w:rsid w:val="00025675"/>
    <w:rsid w:val="000256F7"/>
    <w:rsid w:val="00025E1D"/>
    <w:rsid w:val="00026089"/>
    <w:rsid w:val="000265CD"/>
    <w:rsid w:val="0002695E"/>
    <w:rsid w:val="00026C33"/>
    <w:rsid w:val="00030A21"/>
    <w:rsid w:val="00031083"/>
    <w:rsid w:val="00031795"/>
    <w:rsid w:val="000325FF"/>
    <w:rsid w:val="0003352F"/>
    <w:rsid w:val="0003419C"/>
    <w:rsid w:val="00034447"/>
    <w:rsid w:val="00035C85"/>
    <w:rsid w:val="0003620C"/>
    <w:rsid w:val="000364F5"/>
    <w:rsid w:val="00040427"/>
    <w:rsid w:val="000404E7"/>
    <w:rsid w:val="00040A97"/>
    <w:rsid w:val="00040C07"/>
    <w:rsid w:val="00041817"/>
    <w:rsid w:val="00041E3C"/>
    <w:rsid w:val="00041EF2"/>
    <w:rsid w:val="0004325B"/>
    <w:rsid w:val="00043DA4"/>
    <w:rsid w:val="00044845"/>
    <w:rsid w:val="00044863"/>
    <w:rsid w:val="000448DB"/>
    <w:rsid w:val="00044DAC"/>
    <w:rsid w:val="00045052"/>
    <w:rsid w:val="00045613"/>
    <w:rsid w:val="000460FE"/>
    <w:rsid w:val="00047155"/>
    <w:rsid w:val="0005111F"/>
    <w:rsid w:val="0005164B"/>
    <w:rsid w:val="00051BA2"/>
    <w:rsid w:val="00052623"/>
    <w:rsid w:val="00053EAE"/>
    <w:rsid w:val="00054830"/>
    <w:rsid w:val="000557BF"/>
    <w:rsid w:val="000557FC"/>
    <w:rsid w:val="00055D6D"/>
    <w:rsid w:val="00055E5D"/>
    <w:rsid w:val="00056532"/>
    <w:rsid w:val="00056BD8"/>
    <w:rsid w:val="000578C5"/>
    <w:rsid w:val="00057992"/>
    <w:rsid w:val="00057D6F"/>
    <w:rsid w:val="00060142"/>
    <w:rsid w:val="000624E4"/>
    <w:rsid w:val="0006270E"/>
    <w:rsid w:val="00064FB5"/>
    <w:rsid w:val="00064FF4"/>
    <w:rsid w:val="00064FF7"/>
    <w:rsid w:val="0006573A"/>
    <w:rsid w:val="00065FED"/>
    <w:rsid w:val="00070099"/>
    <w:rsid w:val="0007126E"/>
    <w:rsid w:val="000718C3"/>
    <w:rsid w:val="0007446B"/>
    <w:rsid w:val="00074ED2"/>
    <w:rsid w:val="00077402"/>
    <w:rsid w:val="00077674"/>
    <w:rsid w:val="00077A12"/>
    <w:rsid w:val="00080654"/>
    <w:rsid w:val="00081032"/>
    <w:rsid w:val="0008151A"/>
    <w:rsid w:val="000823AE"/>
    <w:rsid w:val="000832D3"/>
    <w:rsid w:val="000837DD"/>
    <w:rsid w:val="000839A8"/>
    <w:rsid w:val="00083D55"/>
    <w:rsid w:val="00083E66"/>
    <w:rsid w:val="00084184"/>
    <w:rsid w:val="00084511"/>
    <w:rsid w:val="0008463A"/>
    <w:rsid w:val="000851DB"/>
    <w:rsid w:val="000851E3"/>
    <w:rsid w:val="000855AB"/>
    <w:rsid w:val="00086BC7"/>
    <w:rsid w:val="00086C30"/>
    <w:rsid w:val="00087D52"/>
    <w:rsid w:val="0009137A"/>
    <w:rsid w:val="00091996"/>
    <w:rsid w:val="000927B4"/>
    <w:rsid w:val="000934DE"/>
    <w:rsid w:val="000935D8"/>
    <w:rsid w:val="00094613"/>
    <w:rsid w:val="000948C4"/>
    <w:rsid w:val="00095E96"/>
    <w:rsid w:val="000960CB"/>
    <w:rsid w:val="000969ED"/>
    <w:rsid w:val="00096E1A"/>
    <w:rsid w:val="00096F6C"/>
    <w:rsid w:val="00097643"/>
    <w:rsid w:val="000979CC"/>
    <w:rsid w:val="00097D5B"/>
    <w:rsid w:val="000A05AA"/>
    <w:rsid w:val="000A0D08"/>
    <w:rsid w:val="000A14B3"/>
    <w:rsid w:val="000A17F0"/>
    <w:rsid w:val="000A29D4"/>
    <w:rsid w:val="000A3230"/>
    <w:rsid w:val="000A3CE8"/>
    <w:rsid w:val="000A4032"/>
    <w:rsid w:val="000A4054"/>
    <w:rsid w:val="000A477A"/>
    <w:rsid w:val="000A4B49"/>
    <w:rsid w:val="000A4F6A"/>
    <w:rsid w:val="000A5C28"/>
    <w:rsid w:val="000A608E"/>
    <w:rsid w:val="000A660F"/>
    <w:rsid w:val="000A66F0"/>
    <w:rsid w:val="000A6FEE"/>
    <w:rsid w:val="000A77F6"/>
    <w:rsid w:val="000B0BA4"/>
    <w:rsid w:val="000B0F6C"/>
    <w:rsid w:val="000B1C4F"/>
    <w:rsid w:val="000B1FAF"/>
    <w:rsid w:val="000B407B"/>
    <w:rsid w:val="000B48A8"/>
    <w:rsid w:val="000B4B1B"/>
    <w:rsid w:val="000B4C06"/>
    <w:rsid w:val="000B4EDE"/>
    <w:rsid w:val="000B4F66"/>
    <w:rsid w:val="000B652C"/>
    <w:rsid w:val="000B7AF8"/>
    <w:rsid w:val="000C05E0"/>
    <w:rsid w:val="000C0642"/>
    <w:rsid w:val="000C095F"/>
    <w:rsid w:val="000C1B1B"/>
    <w:rsid w:val="000C246D"/>
    <w:rsid w:val="000C2D56"/>
    <w:rsid w:val="000C3768"/>
    <w:rsid w:val="000C3D0B"/>
    <w:rsid w:val="000C3EFF"/>
    <w:rsid w:val="000C4194"/>
    <w:rsid w:val="000C4B22"/>
    <w:rsid w:val="000C4E4C"/>
    <w:rsid w:val="000C4F76"/>
    <w:rsid w:val="000C66F7"/>
    <w:rsid w:val="000C7C48"/>
    <w:rsid w:val="000D0A95"/>
    <w:rsid w:val="000D0E77"/>
    <w:rsid w:val="000D30AE"/>
    <w:rsid w:val="000D3633"/>
    <w:rsid w:val="000D3E21"/>
    <w:rsid w:val="000D3ECE"/>
    <w:rsid w:val="000D56E1"/>
    <w:rsid w:val="000D5779"/>
    <w:rsid w:val="000D6187"/>
    <w:rsid w:val="000D7205"/>
    <w:rsid w:val="000D74BE"/>
    <w:rsid w:val="000D7B64"/>
    <w:rsid w:val="000E01B3"/>
    <w:rsid w:val="000E05D2"/>
    <w:rsid w:val="000E1D0E"/>
    <w:rsid w:val="000E1E41"/>
    <w:rsid w:val="000E291C"/>
    <w:rsid w:val="000E2D76"/>
    <w:rsid w:val="000E38B8"/>
    <w:rsid w:val="000E434D"/>
    <w:rsid w:val="000E4394"/>
    <w:rsid w:val="000E488B"/>
    <w:rsid w:val="000E4E1B"/>
    <w:rsid w:val="000E5521"/>
    <w:rsid w:val="000E740F"/>
    <w:rsid w:val="000E79A7"/>
    <w:rsid w:val="000F028B"/>
    <w:rsid w:val="000F1BB1"/>
    <w:rsid w:val="000F2C14"/>
    <w:rsid w:val="000F34E6"/>
    <w:rsid w:val="000F35BE"/>
    <w:rsid w:val="000F463B"/>
    <w:rsid w:val="000F4680"/>
    <w:rsid w:val="000F53FD"/>
    <w:rsid w:val="000F600C"/>
    <w:rsid w:val="000F60F8"/>
    <w:rsid w:val="000F64D8"/>
    <w:rsid w:val="000F6A0F"/>
    <w:rsid w:val="000F6DA7"/>
    <w:rsid w:val="000F72D6"/>
    <w:rsid w:val="000F73D9"/>
    <w:rsid w:val="001011B5"/>
    <w:rsid w:val="00102F56"/>
    <w:rsid w:val="001035A0"/>
    <w:rsid w:val="001042A7"/>
    <w:rsid w:val="00104A64"/>
    <w:rsid w:val="00104CB9"/>
    <w:rsid w:val="0010555D"/>
    <w:rsid w:val="001057A6"/>
    <w:rsid w:val="00105893"/>
    <w:rsid w:val="001062C7"/>
    <w:rsid w:val="0010661E"/>
    <w:rsid w:val="00106F42"/>
    <w:rsid w:val="00107010"/>
    <w:rsid w:val="0010762B"/>
    <w:rsid w:val="00107914"/>
    <w:rsid w:val="00110145"/>
    <w:rsid w:val="00111C6F"/>
    <w:rsid w:val="0011203B"/>
    <w:rsid w:val="001127D5"/>
    <w:rsid w:val="001130DE"/>
    <w:rsid w:val="00114745"/>
    <w:rsid w:val="001149C9"/>
    <w:rsid w:val="00116C7D"/>
    <w:rsid w:val="00116DB7"/>
    <w:rsid w:val="00117C9F"/>
    <w:rsid w:val="001200B1"/>
    <w:rsid w:val="001203BD"/>
    <w:rsid w:val="001207BC"/>
    <w:rsid w:val="00120BC1"/>
    <w:rsid w:val="00120F53"/>
    <w:rsid w:val="00122681"/>
    <w:rsid w:val="001229FC"/>
    <w:rsid w:val="00124846"/>
    <w:rsid w:val="00124A13"/>
    <w:rsid w:val="001258D6"/>
    <w:rsid w:val="00125A3C"/>
    <w:rsid w:val="00125FBC"/>
    <w:rsid w:val="00126572"/>
    <w:rsid w:val="00126823"/>
    <w:rsid w:val="0012729F"/>
    <w:rsid w:val="00127572"/>
    <w:rsid w:val="00127A07"/>
    <w:rsid w:val="0013013E"/>
    <w:rsid w:val="001307B1"/>
    <w:rsid w:val="00130926"/>
    <w:rsid w:val="00130E0B"/>
    <w:rsid w:val="001311DD"/>
    <w:rsid w:val="001313AA"/>
    <w:rsid w:val="00131C58"/>
    <w:rsid w:val="00131EFC"/>
    <w:rsid w:val="001322E2"/>
    <w:rsid w:val="001324C0"/>
    <w:rsid w:val="00132AC8"/>
    <w:rsid w:val="00132BAA"/>
    <w:rsid w:val="00132C88"/>
    <w:rsid w:val="00132E66"/>
    <w:rsid w:val="001331CC"/>
    <w:rsid w:val="00133DED"/>
    <w:rsid w:val="001347B5"/>
    <w:rsid w:val="001353BF"/>
    <w:rsid w:val="0013708A"/>
    <w:rsid w:val="00137A9E"/>
    <w:rsid w:val="00137C15"/>
    <w:rsid w:val="001403EA"/>
    <w:rsid w:val="001406C5"/>
    <w:rsid w:val="00141B90"/>
    <w:rsid w:val="00143622"/>
    <w:rsid w:val="00143E80"/>
    <w:rsid w:val="001440C5"/>
    <w:rsid w:val="00144331"/>
    <w:rsid w:val="001449A3"/>
    <w:rsid w:val="00144D52"/>
    <w:rsid w:val="0014530F"/>
    <w:rsid w:val="00145C2C"/>
    <w:rsid w:val="00145F0F"/>
    <w:rsid w:val="00146002"/>
    <w:rsid w:val="001463E5"/>
    <w:rsid w:val="0014670A"/>
    <w:rsid w:val="00146E9D"/>
    <w:rsid w:val="00146F96"/>
    <w:rsid w:val="0014750F"/>
    <w:rsid w:val="00147D2E"/>
    <w:rsid w:val="0015087D"/>
    <w:rsid w:val="00151009"/>
    <w:rsid w:val="001517F2"/>
    <w:rsid w:val="00151EE3"/>
    <w:rsid w:val="00152A26"/>
    <w:rsid w:val="00152D9C"/>
    <w:rsid w:val="00153A8F"/>
    <w:rsid w:val="00153AED"/>
    <w:rsid w:val="00153CBA"/>
    <w:rsid w:val="001554DA"/>
    <w:rsid w:val="001565B9"/>
    <w:rsid w:val="00156867"/>
    <w:rsid w:val="00156960"/>
    <w:rsid w:val="00156A31"/>
    <w:rsid w:val="00156C66"/>
    <w:rsid w:val="00157B33"/>
    <w:rsid w:val="00157C3F"/>
    <w:rsid w:val="00157F2A"/>
    <w:rsid w:val="00160464"/>
    <w:rsid w:val="00162D32"/>
    <w:rsid w:val="00162D41"/>
    <w:rsid w:val="00163162"/>
    <w:rsid w:val="00163432"/>
    <w:rsid w:val="00163554"/>
    <w:rsid w:val="00163760"/>
    <w:rsid w:val="001642ED"/>
    <w:rsid w:val="001645C5"/>
    <w:rsid w:val="00164736"/>
    <w:rsid w:val="00164C0B"/>
    <w:rsid w:val="00165DA5"/>
    <w:rsid w:val="001678AD"/>
    <w:rsid w:val="0017028D"/>
    <w:rsid w:val="00170C5B"/>
    <w:rsid w:val="001712F5"/>
    <w:rsid w:val="0017139B"/>
    <w:rsid w:val="0017160F"/>
    <w:rsid w:val="00171A93"/>
    <w:rsid w:val="00172EF9"/>
    <w:rsid w:val="00173A36"/>
    <w:rsid w:val="00173D68"/>
    <w:rsid w:val="001740DA"/>
    <w:rsid w:val="00174B2F"/>
    <w:rsid w:val="0017501E"/>
    <w:rsid w:val="0017502B"/>
    <w:rsid w:val="00175A8F"/>
    <w:rsid w:val="00176663"/>
    <w:rsid w:val="0017716C"/>
    <w:rsid w:val="0017734B"/>
    <w:rsid w:val="00180B9C"/>
    <w:rsid w:val="001823A3"/>
    <w:rsid w:val="001827B6"/>
    <w:rsid w:val="001829B0"/>
    <w:rsid w:val="001831A9"/>
    <w:rsid w:val="00183C43"/>
    <w:rsid w:val="00183F66"/>
    <w:rsid w:val="00184777"/>
    <w:rsid w:val="001848C8"/>
    <w:rsid w:val="0018496A"/>
    <w:rsid w:val="00185336"/>
    <w:rsid w:val="001858B9"/>
    <w:rsid w:val="00185C86"/>
    <w:rsid w:val="00185D90"/>
    <w:rsid w:val="001863F1"/>
    <w:rsid w:val="00186724"/>
    <w:rsid w:val="001868A6"/>
    <w:rsid w:val="00186A2D"/>
    <w:rsid w:val="00186DB0"/>
    <w:rsid w:val="00186F1B"/>
    <w:rsid w:val="001905DA"/>
    <w:rsid w:val="001911FC"/>
    <w:rsid w:val="00191BF3"/>
    <w:rsid w:val="001925A2"/>
    <w:rsid w:val="00192ABD"/>
    <w:rsid w:val="00193582"/>
    <w:rsid w:val="00193950"/>
    <w:rsid w:val="00194188"/>
    <w:rsid w:val="0019477B"/>
    <w:rsid w:val="001950F2"/>
    <w:rsid w:val="0019647B"/>
    <w:rsid w:val="00197226"/>
    <w:rsid w:val="0019768E"/>
    <w:rsid w:val="00197B25"/>
    <w:rsid w:val="001A0123"/>
    <w:rsid w:val="001A0B7A"/>
    <w:rsid w:val="001A0E52"/>
    <w:rsid w:val="001A0E6A"/>
    <w:rsid w:val="001A0F66"/>
    <w:rsid w:val="001A1145"/>
    <w:rsid w:val="001A21A6"/>
    <w:rsid w:val="001A273D"/>
    <w:rsid w:val="001A334A"/>
    <w:rsid w:val="001A35DA"/>
    <w:rsid w:val="001A3734"/>
    <w:rsid w:val="001A3D10"/>
    <w:rsid w:val="001A3D9A"/>
    <w:rsid w:val="001A4D6A"/>
    <w:rsid w:val="001A4DB8"/>
    <w:rsid w:val="001A50FC"/>
    <w:rsid w:val="001A55C3"/>
    <w:rsid w:val="001A55F8"/>
    <w:rsid w:val="001A5867"/>
    <w:rsid w:val="001A5CFC"/>
    <w:rsid w:val="001A6274"/>
    <w:rsid w:val="001B0554"/>
    <w:rsid w:val="001B0ADC"/>
    <w:rsid w:val="001B0F23"/>
    <w:rsid w:val="001B11E2"/>
    <w:rsid w:val="001B1C4F"/>
    <w:rsid w:val="001B22BD"/>
    <w:rsid w:val="001B2BD2"/>
    <w:rsid w:val="001B304E"/>
    <w:rsid w:val="001B33DB"/>
    <w:rsid w:val="001B3482"/>
    <w:rsid w:val="001B3535"/>
    <w:rsid w:val="001B3798"/>
    <w:rsid w:val="001B3FDA"/>
    <w:rsid w:val="001B4B9E"/>
    <w:rsid w:val="001B4E03"/>
    <w:rsid w:val="001B66D3"/>
    <w:rsid w:val="001B6978"/>
    <w:rsid w:val="001B6D44"/>
    <w:rsid w:val="001B7247"/>
    <w:rsid w:val="001B72A9"/>
    <w:rsid w:val="001B7306"/>
    <w:rsid w:val="001B78DE"/>
    <w:rsid w:val="001B7F1F"/>
    <w:rsid w:val="001C07DC"/>
    <w:rsid w:val="001C1191"/>
    <w:rsid w:val="001C2993"/>
    <w:rsid w:val="001C302F"/>
    <w:rsid w:val="001C3650"/>
    <w:rsid w:val="001C4514"/>
    <w:rsid w:val="001C4E57"/>
    <w:rsid w:val="001C529C"/>
    <w:rsid w:val="001C5BBF"/>
    <w:rsid w:val="001C5CF3"/>
    <w:rsid w:val="001C5F8D"/>
    <w:rsid w:val="001C64C2"/>
    <w:rsid w:val="001C763B"/>
    <w:rsid w:val="001D0728"/>
    <w:rsid w:val="001D0EA4"/>
    <w:rsid w:val="001D1927"/>
    <w:rsid w:val="001D1A48"/>
    <w:rsid w:val="001D1CD2"/>
    <w:rsid w:val="001D1F2B"/>
    <w:rsid w:val="001D2407"/>
    <w:rsid w:val="001D2EBB"/>
    <w:rsid w:val="001D3D3A"/>
    <w:rsid w:val="001D45D9"/>
    <w:rsid w:val="001D5238"/>
    <w:rsid w:val="001D531A"/>
    <w:rsid w:val="001D5388"/>
    <w:rsid w:val="001D5631"/>
    <w:rsid w:val="001D5E70"/>
    <w:rsid w:val="001D6431"/>
    <w:rsid w:val="001D7659"/>
    <w:rsid w:val="001E06E7"/>
    <w:rsid w:val="001E199A"/>
    <w:rsid w:val="001E1A1B"/>
    <w:rsid w:val="001E258A"/>
    <w:rsid w:val="001E29E5"/>
    <w:rsid w:val="001E30F9"/>
    <w:rsid w:val="001E3AC0"/>
    <w:rsid w:val="001E3E07"/>
    <w:rsid w:val="001E4267"/>
    <w:rsid w:val="001E4A78"/>
    <w:rsid w:val="001E5734"/>
    <w:rsid w:val="001E6037"/>
    <w:rsid w:val="001E6095"/>
    <w:rsid w:val="001E7087"/>
    <w:rsid w:val="001F14E4"/>
    <w:rsid w:val="001F1502"/>
    <w:rsid w:val="001F16FF"/>
    <w:rsid w:val="001F1BB5"/>
    <w:rsid w:val="001F239C"/>
    <w:rsid w:val="001F31D4"/>
    <w:rsid w:val="001F34DA"/>
    <w:rsid w:val="001F4638"/>
    <w:rsid w:val="001F47AF"/>
    <w:rsid w:val="001F59FE"/>
    <w:rsid w:val="001F5E7E"/>
    <w:rsid w:val="001F5F26"/>
    <w:rsid w:val="001F62B6"/>
    <w:rsid w:val="00200DFC"/>
    <w:rsid w:val="00201D40"/>
    <w:rsid w:val="00202445"/>
    <w:rsid w:val="002033A1"/>
    <w:rsid w:val="0020361C"/>
    <w:rsid w:val="00203C6B"/>
    <w:rsid w:val="00204054"/>
    <w:rsid w:val="00205D7A"/>
    <w:rsid w:val="00205E04"/>
    <w:rsid w:val="00206DC8"/>
    <w:rsid w:val="0020747F"/>
    <w:rsid w:val="00207AC4"/>
    <w:rsid w:val="00210002"/>
    <w:rsid w:val="002116CA"/>
    <w:rsid w:val="002122B0"/>
    <w:rsid w:val="00212D86"/>
    <w:rsid w:val="00213819"/>
    <w:rsid w:val="0021401B"/>
    <w:rsid w:val="0021441B"/>
    <w:rsid w:val="00214434"/>
    <w:rsid w:val="002161C8"/>
    <w:rsid w:val="0021730E"/>
    <w:rsid w:val="0021758D"/>
    <w:rsid w:val="0021797B"/>
    <w:rsid w:val="00220FC5"/>
    <w:rsid w:val="002219A0"/>
    <w:rsid w:val="00222342"/>
    <w:rsid w:val="002224ED"/>
    <w:rsid w:val="00222E17"/>
    <w:rsid w:val="00222E28"/>
    <w:rsid w:val="00222EB3"/>
    <w:rsid w:val="002234E1"/>
    <w:rsid w:val="00223796"/>
    <w:rsid w:val="00223826"/>
    <w:rsid w:val="00224D66"/>
    <w:rsid w:val="00224F9A"/>
    <w:rsid w:val="00225AB0"/>
    <w:rsid w:val="00226DCE"/>
    <w:rsid w:val="00227D6E"/>
    <w:rsid w:val="00230CB6"/>
    <w:rsid w:val="00230E25"/>
    <w:rsid w:val="00231453"/>
    <w:rsid w:val="00231C0B"/>
    <w:rsid w:val="0023221C"/>
    <w:rsid w:val="00233446"/>
    <w:rsid w:val="002350CE"/>
    <w:rsid w:val="0023566C"/>
    <w:rsid w:val="002404AF"/>
    <w:rsid w:val="0024097B"/>
    <w:rsid w:val="00240FE5"/>
    <w:rsid w:val="002413EE"/>
    <w:rsid w:val="002423E0"/>
    <w:rsid w:val="0024261C"/>
    <w:rsid w:val="00242D33"/>
    <w:rsid w:val="00244B6F"/>
    <w:rsid w:val="00244F71"/>
    <w:rsid w:val="0024512C"/>
    <w:rsid w:val="002454A6"/>
    <w:rsid w:val="00246CC1"/>
    <w:rsid w:val="00247096"/>
    <w:rsid w:val="00247B7D"/>
    <w:rsid w:val="00250859"/>
    <w:rsid w:val="002508C7"/>
    <w:rsid w:val="00250E50"/>
    <w:rsid w:val="00251233"/>
    <w:rsid w:val="002517FF"/>
    <w:rsid w:val="0025262E"/>
    <w:rsid w:val="00252C28"/>
    <w:rsid w:val="00252E39"/>
    <w:rsid w:val="00252FFA"/>
    <w:rsid w:val="0025331E"/>
    <w:rsid w:val="00253C59"/>
    <w:rsid w:val="00253F1E"/>
    <w:rsid w:val="0025429A"/>
    <w:rsid w:val="00254352"/>
    <w:rsid w:val="00254456"/>
    <w:rsid w:val="00254981"/>
    <w:rsid w:val="0025517A"/>
    <w:rsid w:val="002553FC"/>
    <w:rsid w:val="00255CE7"/>
    <w:rsid w:val="00256BFE"/>
    <w:rsid w:val="00256EBB"/>
    <w:rsid w:val="0025781F"/>
    <w:rsid w:val="00261850"/>
    <w:rsid w:val="002618B6"/>
    <w:rsid w:val="00261C79"/>
    <w:rsid w:val="0026212F"/>
    <w:rsid w:val="00262A98"/>
    <w:rsid w:val="00262B88"/>
    <w:rsid w:val="00263101"/>
    <w:rsid w:val="00263537"/>
    <w:rsid w:val="00263BBF"/>
    <w:rsid w:val="00264C08"/>
    <w:rsid w:val="00265854"/>
    <w:rsid w:val="00265F26"/>
    <w:rsid w:val="00266C8C"/>
    <w:rsid w:val="002679AB"/>
    <w:rsid w:val="00267BC0"/>
    <w:rsid w:val="00267CF3"/>
    <w:rsid w:val="00267D88"/>
    <w:rsid w:val="002726DE"/>
    <w:rsid w:val="00272C61"/>
    <w:rsid w:val="002734AF"/>
    <w:rsid w:val="00273B13"/>
    <w:rsid w:val="00273D74"/>
    <w:rsid w:val="00274394"/>
    <w:rsid w:val="002766E9"/>
    <w:rsid w:val="0027680F"/>
    <w:rsid w:val="00277C38"/>
    <w:rsid w:val="00280017"/>
    <w:rsid w:val="0028088E"/>
    <w:rsid w:val="002818A2"/>
    <w:rsid w:val="00281932"/>
    <w:rsid w:val="0028271F"/>
    <w:rsid w:val="002829E7"/>
    <w:rsid w:val="00282A58"/>
    <w:rsid w:val="00282B0E"/>
    <w:rsid w:val="00282D76"/>
    <w:rsid w:val="002837DF"/>
    <w:rsid w:val="002838B6"/>
    <w:rsid w:val="00283E67"/>
    <w:rsid w:val="00283F56"/>
    <w:rsid w:val="00284110"/>
    <w:rsid w:val="0028411C"/>
    <w:rsid w:val="0028418C"/>
    <w:rsid w:val="00284B67"/>
    <w:rsid w:val="00285CF7"/>
    <w:rsid w:val="00287A2F"/>
    <w:rsid w:val="00287B89"/>
    <w:rsid w:val="002906FE"/>
    <w:rsid w:val="00290E68"/>
    <w:rsid w:val="002914B7"/>
    <w:rsid w:val="00291E85"/>
    <w:rsid w:val="0029291C"/>
    <w:rsid w:val="00292E08"/>
    <w:rsid w:val="0029304E"/>
    <w:rsid w:val="002930D2"/>
    <w:rsid w:val="00293305"/>
    <w:rsid w:val="00293419"/>
    <w:rsid w:val="0029372A"/>
    <w:rsid w:val="00293E72"/>
    <w:rsid w:val="002946DC"/>
    <w:rsid w:val="002947C5"/>
    <w:rsid w:val="00295459"/>
    <w:rsid w:val="00295C1D"/>
    <w:rsid w:val="00297FE4"/>
    <w:rsid w:val="002A0D1C"/>
    <w:rsid w:val="002A16EA"/>
    <w:rsid w:val="002A2692"/>
    <w:rsid w:val="002A33D9"/>
    <w:rsid w:val="002A3BC4"/>
    <w:rsid w:val="002A3D0A"/>
    <w:rsid w:val="002A3DFE"/>
    <w:rsid w:val="002A48B7"/>
    <w:rsid w:val="002A4BE8"/>
    <w:rsid w:val="002A5B15"/>
    <w:rsid w:val="002A7385"/>
    <w:rsid w:val="002A7D13"/>
    <w:rsid w:val="002A7DE7"/>
    <w:rsid w:val="002B00F1"/>
    <w:rsid w:val="002B09D8"/>
    <w:rsid w:val="002B2CED"/>
    <w:rsid w:val="002B2D39"/>
    <w:rsid w:val="002B5462"/>
    <w:rsid w:val="002B72D1"/>
    <w:rsid w:val="002B73D8"/>
    <w:rsid w:val="002B7576"/>
    <w:rsid w:val="002B77DE"/>
    <w:rsid w:val="002B7DA7"/>
    <w:rsid w:val="002B7DC8"/>
    <w:rsid w:val="002B7DCA"/>
    <w:rsid w:val="002C0137"/>
    <w:rsid w:val="002C0D5E"/>
    <w:rsid w:val="002C1995"/>
    <w:rsid w:val="002C2192"/>
    <w:rsid w:val="002C25F6"/>
    <w:rsid w:val="002C2C9D"/>
    <w:rsid w:val="002C2D17"/>
    <w:rsid w:val="002C3110"/>
    <w:rsid w:val="002C3319"/>
    <w:rsid w:val="002C3929"/>
    <w:rsid w:val="002C3D6B"/>
    <w:rsid w:val="002C47CE"/>
    <w:rsid w:val="002C4B48"/>
    <w:rsid w:val="002C5149"/>
    <w:rsid w:val="002C515E"/>
    <w:rsid w:val="002C5272"/>
    <w:rsid w:val="002C5785"/>
    <w:rsid w:val="002C5A5F"/>
    <w:rsid w:val="002C6005"/>
    <w:rsid w:val="002C6405"/>
    <w:rsid w:val="002C6B6E"/>
    <w:rsid w:val="002C6C62"/>
    <w:rsid w:val="002C6C9F"/>
    <w:rsid w:val="002C7009"/>
    <w:rsid w:val="002D01E9"/>
    <w:rsid w:val="002D228C"/>
    <w:rsid w:val="002D2D96"/>
    <w:rsid w:val="002D31DC"/>
    <w:rsid w:val="002D3B55"/>
    <w:rsid w:val="002D3BE4"/>
    <w:rsid w:val="002D3F23"/>
    <w:rsid w:val="002D4208"/>
    <w:rsid w:val="002D56CD"/>
    <w:rsid w:val="002D6917"/>
    <w:rsid w:val="002D6C95"/>
    <w:rsid w:val="002D6D51"/>
    <w:rsid w:val="002D737D"/>
    <w:rsid w:val="002D7BA0"/>
    <w:rsid w:val="002D7D6F"/>
    <w:rsid w:val="002E089B"/>
    <w:rsid w:val="002E0FD9"/>
    <w:rsid w:val="002E1345"/>
    <w:rsid w:val="002E14B4"/>
    <w:rsid w:val="002E1540"/>
    <w:rsid w:val="002E17BC"/>
    <w:rsid w:val="002E256C"/>
    <w:rsid w:val="002E2960"/>
    <w:rsid w:val="002E2969"/>
    <w:rsid w:val="002E32B6"/>
    <w:rsid w:val="002E334E"/>
    <w:rsid w:val="002E34FE"/>
    <w:rsid w:val="002E3C0D"/>
    <w:rsid w:val="002E3F8E"/>
    <w:rsid w:val="002E4862"/>
    <w:rsid w:val="002E4BBA"/>
    <w:rsid w:val="002E58A2"/>
    <w:rsid w:val="002E614B"/>
    <w:rsid w:val="002E6825"/>
    <w:rsid w:val="002E68AE"/>
    <w:rsid w:val="002E72F9"/>
    <w:rsid w:val="002F1348"/>
    <w:rsid w:val="002F20F4"/>
    <w:rsid w:val="002F265C"/>
    <w:rsid w:val="002F281D"/>
    <w:rsid w:val="002F2E7A"/>
    <w:rsid w:val="002F351E"/>
    <w:rsid w:val="002F38D8"/>
    <w:rsid w:val="002F3C70"/>
    <w:rsid w:val="002F508A"/>
    <w:rsid w:val="002F6F42"/>
    <w:rsid w:val="002F703C"/>
    <w:rsid w:val="003004FD"/>
    <w:rsid w:val="00302049"/>
    <w:rsid w:val="003030C8"/>
    <w:rsid w:val="00303685"/>
    <w:rsid w:val="003036E6"/>
    <w:rsid w:val="00303717"/>
    <w:rsid w:val="00303A34"/>
    <w:rsid w:val="0030482F"/>
    <w:rsid w:val="00304B6F"/>
    <w:rsid w:val="00304B7F"/>
    <w:rsid w:val="00304C90"/>
    <w:rsid w:val="00305051"/>
    <w:rsid w:val="003061C6"/>
    <w:rsid w:val="00306B2E"/>
    <w:rsid w:val="00306DCB"/>
    <w:rsid w:val="00306DF8"/>
    <w:rsid w:val="00307163"/>
    <w:rsid w:val="003074E5"/>
    <w:rsid w:val="003075D2"/>
    <w:rsid w:val="0031044A"/>
    <w:rsid w:val="00310E37"/>
    <w:rsid w:val="00311576"/>
    <w:rsid w:val="00311D33"/>
    <w:rsid w:val="00311FE4"/>
    <w:rsid w:val="003122D2"/>
    <w:rsid w:val="003129C4"/>
    <w:rsid w:val="003139AA"/>
    <w:rsid w:val="00313ABA"/>
    <w:rsid w:val="00313BF4"/>
    <w:rsid w:val="00313FE5"/>
    <w:rsid w:val="0031475C"/>
    <w:rsid w:val="00314D91"/>
    <w:rsid w:val="00314F9E"/>
    <w:rsid w:val="003151DB"/>
    <w:rsid w:val="003154A9"/>
    <w:rsid w:val="00316832"/>
    <w:rsid w:val="003173FA"/>
    <w:rsid w:val="00321B14"/>
    <w:rsid w:val="00321C45"/>
    <w:rsid w:val="00321D72"/>
    <w:rsid w:val="003229F1"/>
    <w:rsid w:val="00322D39"/>
    <w:rsid w:val="00322D7C"/>
    <w:rsid w:val="00323236"/>
    <w:rsid w:val="0032325A"/>
    <w:rsid w:val="00323895"/>
    <w:rsid w:val="00324B9D"/>
    <w:rsid w:val="00325208"/>
    <w:rsid w:val="00325418"/>
    <w:rsid w:val="00325C9A"/>
    <w:rsid w:val="00326721"/>
    <w:rsid w:val="003268A2"/>
    <w:rsid w:val="0032700F"/>
    <w:rsid w:val="00327BE4"/>
    <w:rsid w:val="00327EBE"/>
    <w:rsid w:val="00330EB8"/>
    <w:rsid w:val="003317B4"/>
    <w:rsid w:val="00331DA4"/>
    <w:rsid w:val="0033290C"/>
    <w:rsid w:val="00334109"/>
    <w:rsid w:val="003341C1"/>
    <w:rsid w:val="003345DC"/>
    <w:rsid w:val="003356B2"/>
    <w:rsid w:val="00335E1C"/>
    <w:rsid w:val="003368A0"/>
    <w:rsid w:val="0033740E"/>
    <w:rsid w:val="0033774F"/>
    <w:rsid w:val="003400F1"/>
    <w:rsid w:val="00340694"/>
    <w:rsid w:val="003411A1"/>
    <w:rsid w:val="00341230"/>
    <w:rsid w:val="0034128A"/>
    <w:rsid w:val="00341817"/>
    <w:rsid w:val="0034292B"/>
    <w:rsid w:val="00342A9C"/>
    <w:rsid w:val="003434D4"/>
    <w:rsid w:val="00343C73"/>
    <w:rsid w:val="00344432"/>
    <w:rsid w:val="003449B4"/>
    <w:rsid w:val="003456F5"/>
    <w:rsid w:val="0034642F"/>
    <w:rsid w:val="00346C11"/>
    <w:rsid w:val="003471B6"/>
    <w:rsid w:val="00347A5E"/>
    <w:rsid w:val="0035014D"/>
    <w:rsid w:val="0035026A"/>
    <w:rsid w:val="00351121"/>
    <w:rsid w:val="003515F0"/>
    <w:rsid w:val="00351FAE"/>
    <w:rsid w:val="003526A7"/>
    <w:rsid w:val="00352965"/>
    <w:rsid w:val="003529DB"/>
    <w:rsid w:val="00354223"/>
    <w:rsid w:val="00354715"/>
    <w:rsid w:val="00354B9E"/>
    <w:rsid w:val="00355748"/>
    <w:rsid w:val="00355B0F"/>
    <w:rsid w:val="00355D13"/>
    <w:rsid w:val="0035670E"/>
    <w:rsid w:val="003575C6"/>
    <w:rsid w:val="003609C4"/>
    <w:rsid w:val="003611A1"/>
    <w:rsid w:val="00361873"/>
    <w:rsid w:val="00361991"/>
    <w:rsid w:val="0036209E"/>
    <w:rsid w:val="003626FE"/>
    <w:rsid w:val="00362A2C"/>
    <w:rsid w:val="0036341D"/>
    <w:rsid w:val="00363968"/>
    <w:rsid w:val="00363984"/>
    <w:rsid w:val="00364568"/>
    <w:rsid w:val="00364DB9"/>
    <w:rsid w:val="003653B8"/>
    <w:rsid w:val="003661BD"/>
    <w:rsid w:val="0036671A"/>
    <w:rsid w:val="003678E0"/>
    <w:rsid w:val="00367B21"/>
    <w:rsid w:val="003707E1"/>
    <w:rsid w:val="00370841"/>
    <w:rsid w:val="00370EB1"/>
    <w:rsid w:val="00371221"/>
    <w:rsid w:val="0037160B"/>
    <w:rsid w:val="00373087"/>
    <w:rsid w:val="003738C7"/>
    <w:rsid w:val="003739B8"/>
    <w:rsid w:val="003741A5"/>
    <w:rsid w:val="00374801"/>
    <w:rsid w:val="003750B3"/>
    <w:rsid w:val="003759E8"/>
    <w:rsid w:val="00376973"/>
    <w:rsid w:val="00376D7A"/>
    <w:rsid w:val="00377671"/>
    <w:rsid w:val="0038004F"/>
    <w:rsid w:val="0038022B"/>
    <w:rsid w:val="00380395"/>
    <w:rsid w:val="003812AC"/>
    <w:rsid w:val="00382321"/>
    <w:rsid w:val="003824C8"/>
    <w:rsid w:val="003828F6"/>
    <w:rsid w:val="00382A10"/>
    <w:rsid w:val="00382B24"/>
    <w:rsid w:val="003833CF"/>
    <w:rsid w:val="003836EA"/>
    <w:rsid w:val="00383BB5"/>
    <w:rsid w:val="00383BD3"/>
    <w:rsid w:val="00384EBF"/>
    <w:rsid w:val="00385058"/>
    <w:rsid w:val="003855B4"/>
    <w:rsid w:val="00385DD3"/>
    <w:rsid w:val="00386443"/>
    <w:rsid w:val="003879FE"/>
    <w:rsid w:val="00387F71"/>
    <w:rsid w:val="0039009D"/>
    <w:rsid w:val="00390D15"/>
    <w:rsid w:val="00391639"/>
    <w:rsid w:val="00392228"/>
    <w:rsid w:val="00392DA7"/>
    <w:rsid w:val="003935E3"/>
    <w:rsid w:val="0039465E"/>
    <w:rsid w:val="00394CCE"/>
    <w:rsid w:val="00394CDF"/>
    <w:rsid w:val="00394DF4"/>
    <w:rsid w:val="00394E57"/>
    <w:rsid w:val="00394FF4"/>
    <w:rsid w:val="00396103"/>
    <w:rsid w:val="00396F14"/>
    <w:rsid w:val="003A0797"/>
    <w:rsid w:val="003A0967"/>
    <w:rsid w:val="003A1582"/>
    <w:rsid w:val="003A17A8"/>
    <w:rsid w:val="003A257A"/>
    <w:rsid w:val="003A27B0"/>
    <w:rsid w:val="003A298D"/>
    <w:rsid w:val="003A2AB0"/>
    <w:rsid w:val="003A2C53"/>
    <w:rsid w:val="003A3D94"/>
    <w:rsid w:val="003A46C2"/>
    <w:rsid w:val="003A4710"/>
    <w:rsid w:val="003A56AD"/>
    <w:rsid w:val="003A7B2A"/>
    <w:rsid w:val="003A7C13"/>
    <w:rsid w:val="003A7C3F"/>
    <w:rsid w:val="003B0918"/>
    <w:rsid w:val="003B0DC1"/>
    <w:rsid w:val="003B17C1"/>
    <w:rsid w:val="003B1FEE"/>
    <w:rsid w:val="003B295D"/>
    <w:rsid w:val="003B3046"/>
    <w:rsid w:val="003B3069"/>
    <w:rsid w:val="003B33BC"/>
    <w:rsid w:val="003B4502"/>
    <w:rsid w:val="003B4683"/>
    <w:rsid w:val="003B5261"/>
    <w:rsid w:val="003B59DD"/>
    <w:rsid w:val="003B6C97"/>
    <w:rsid w:val="003B7485"/>
    <w:rsid w:val="003B7532"/>
    <w:rsid w:val="003C0DFB"/>
    <w:rsid w:val="003C1898"/>
    <w:rsid w:val="003C2F00"/>
    <w:rsid w:val="003C3A5A"/>
    <w:rsid w:val="003C47B1"/>
    <w:rsid w:val="003C558D"/>
    <w:rsid w:val="003C6473"/>
    <w:rsid w:val="003D07F2"/>
    <w:rsid w:val="003D13CB"/>
    <w:rsid w:val="003D145E"/>
    <w:rsid w:val="003D164B"/>
    <w:rsid w:val="003D2DF6"/>
    <w:rsid w:val="003D326B"/>
    <w:rsid w:val="003D3F85"/>
    <w:rsid w:val="003D5BAA"/>
    <w:rsid w:val="003D67BB"/>
    <w:rsid w:val="003E004B"/>
    <w:rsid w:val="003E0806"/>
    <w:rsid w:val="003E08BB"/>
    <w:rsid w:val="003E0A9B"/>
    <w:rsid w:val="003E0AF6"/>
    <w:rsid w:val="003E0EC5"/>
    <w:rsid w:val="003E14B0"/>
    <w:rsid w:val="003E27C4"/>
    <w:rsid w:val="003E2C98"/>
    <w:rsid w:val="003E3059"/>
    <w:rsid w:val="003E3157"/>
    <w:rsid w:val="003E3D5A"/>
    <w:rsid w:val="003E3EB5"/>
    <w:rsid w:val="003E5416"/>
    <w:rsid w:val="003E5982"/>
    <w:rsid w:val="003E6B11"/>
    <w:rsid w:val="003E6B58"/>
    <w:rsid w:val="003E7D38"/>
    <w:rsid w:val="003F05DE"/>
    <w:rsid w:val="003F0621"/>
    <w:rsid w:val="003F099B"/>
    <w:rsid w:val="003F0B73"/>
    <w:rsid w:val="003F26A0"/>
    <w:rsid w:val="003F2C19"/>
    <w:rsid w:val="003F3058"/>
    <w:rsid w:val="003F3224"/>
    <w:rsid w:val="003F3BA5"/>
    <w:rsid w:val="003F3E42"/>
    <w:rsid w:val="003F3EF1"/>
    <w:rsid w:val="003F4917"/>
    <w:rsid w:val="003F4E12"/>
    <w:rsid w:val="003F5272"/>
    <w:rsid w:val="003F55EE"/>
    <w:rsid w:val="003F701F"/>
    <w:rsid w:val="003F7E7B"/>
    <w:rsid w:val="00400209"/>
    <w:rsid w:val="00400808"/>
    <w:rsid w:val="00401371"/>
    <w:rsid w:val="00401639"/>
    <w:rsid w:val="00401DB9"/>
    <w:rsid w:val="004027CD"/>
    <w:rsid w:val="00403267"/>
    <w:rsid w:val="00403461"/>
    <w:rsid w:val="0040460C"/>
    <w:rsid w:val="004062A7"/>
    <w:rsid w:val="0040632B"/>
    <w:rsid w:val="00406F08"/>
    <w:rsid w:val="0040704B"/>
    <w:rsid w:val="00407F80"/>
    <w:rsid w:val="00410568"/>
    <w:rsid w:val="004105AC"/>
    <w:rsid w:val="00411108"/>
    <w:rsid w:val="004121B8"/>
    <w:rsid w:val="0041258A"/>
    <w:rsid w:val="00412BB7"/>
    <w:rsid w:val="00412D38"/>
    <w:rsid w:val="004147D9"/>
    <w:rsid w:val="00414A12"/>
    <w:rsid w:val="00415C60"/>
    <w:rsid w:val="00415EE9"/>
    <w:rsid w:val="004174DB"/>
    <w:rsid w:val="0041750F"/>
    <w:rsid w:val="004179C7"/>
    <w:rsid w:val="0042069B"/>
    <w:rsid w:val="00420D83"/>
    <w:rsid w:val="00421606"/>
    <w:rsid w:val="00421967"/>
    <w:rsid w:val="00421D7C"/>
    <w:rsid w:val="00421F16"/>
    <w:rsid w:val="00423362"/>
    <w:rsid w:val="00423510"/>
    <w:rsid w:val="004243D4"/>
    <w:rsid w:val="004244F0"/>
    <w:rsid w:val="00424FD8"/>
    <w:rsid w:val="0042515B"/>
    <w:rsid w:val="00425834"/>
    <w:rsid w:val="00425930"/>
    <w:rsid w:val="00425AC6"/>
    <w:rsid w:val="00425DD8"/>
    <w:rsid w:val="00425EC6"/>
    <w:rsid w:val="00425FFE"/>
    <w:rsid w:val="00426221"/>
    <w:rsid w:val="0042673D"/>
    <w:rsid w:val="00427AFA"/>
    <w:rsid w:val="00430527"/>
    <w:rsid w:val="0043058A"/>
    <w:rsid w:val="004305D9"/>
    <w:rsid w:val="0043077A"/>
    <w:rsid w:val="00430D27"/>
    <w:rsid w:val="00430DD6"/>
    <w:rsid w:val="004313E8"/>
    <w:rsid w:val="00431A30"/>
    <w:rsid w:val="00432B8D"/>
    <w:rsid w:val="0043380F"/>
    <w:rsid w:val="004343A7"/>
    <w:rsid w:val="00434827"/>
    <w:rsid w:val="00434B9F"/>
    <w:rsid w:val="00434DBE"/>
    <w:rsid w:val="0043739A"/>
    <w:rsid w:val="0043764C"/>
    <w:rsid w:val="00437BA7"/>
    <w:rsid w:val="00440995"/>
    <w:rsid w:val="00440DA5"/>
    <w:rsid w:val="00441BFA"/>
    <w:rsid w:val="00441D1B"/>
    <w:rsid w:val="0044248F"/>
    <w:rsid w:val="00442568"/>
    <w:rsid w:val="00442737"/>
    <w:rsid w:val="00442B8A"/>
    <w:rsid w:val="00443075"/>
    <w:rsid w:val="0044375B"/>
    <w:rsid w:val="00443885"/>
    <w:rsid w:val="00443BEC"/>
    <w:rsid w:val="004440AD"/>
    <w:rsid w:val="00445365"/>
    <w:rsid w:val="00445C47"/>
    <w:rsid w:val="00445DE6"/>
    <w:rsid w:val="004466F7"/>
    <w:rsid w:val="00446F07"/>
    <w:rsid w:val="00447003"/>
    <w:rsid w:val="0044792C"/>
    <w:rsid w:val="00451319"/>
    <w:rsid w:val="00452386"/>
    <w:rsid w:val="0045278F"/>
    <w:rsid w:val="00452A86"/>
    <w:rsid w:val="00453291"/>
    <w:rsid w:val="0045391A"/>
    <w:rsid w:val="00453D28"/>
    <w:rsid w:val="004541AF"/>
    <w:rsid w:val="00454D24"/>
    <w:rsid w:val="00455C93"/>
    <w:rsid w:val="00456AB9"/>
    <w:rsid w:val="00456C01"/>
    <w:rsid w:val="0045721B"/>
    <w:rsid w:val="0045722B"/>
    <w:rsid w:val="004573B3"/>
    <w:rsid w:val="004578E0"/>
    <w:rsid w:val="0045790D"/>
    <w:rsid w:val="00460B9A"/>
    <w:rsid w:val="00460ED9"/>
    <w:rsid w:val="0046186E"/>
    <w:rsid w:val="004618D1"/>
    <w:rsid w:val="004622E6"/>
    <w:rsid w:val="00462408"/>
    <w:rsid w:val="00464010"/>
    <w:rsid w:val="00465067"/>
    <w:rsid w:val="004659A9"/>
    <w:rsid w:val="00465AFF"/>
    <w:rsid w:val="004664D8"/>
    <w:rsid w:val="00466ACF"/>
    <w:rsid w:val="00466ADF"/>
    <w:rsid w:val="00466E16"/>
    <w:rsid w:val="004672C0"/>
    <w:rsid w:val="004675AA"/>
    <w:rsid w:val="004675D7"/>
    <w:rsid w:val="00467757"/>
    <w:rsid w:val="00467B20"/>
    <w:rsid w:val="00467DBB"/>
    <w:rsid w:val="00470756"/>
    <w:rsid w:val="00470A76"/>
    <w:rsid w:val="00471310"/>
    <w:rsid w:val="00471739"/>
    <w:rsid w:val="00471F76"/>
    <w:rsid w:val="004723A5"/>
    <w:rsid w:val="0047288B"/>
    <w:rsid w:val="00472B86"/>
    <w:rsid w:val="00473CB0"/>
    <w:rsid w:val="00473D06"/>
    <w:rsid w:val="00474C9C"/>
    <w:rsid w:val="00474DD4"/>
    <w:rsid w:val="004751CA"/>
    <w:rsid w:val="00475688"/>
    <w:rsid w:val="004757E0"/>
    <w:rsid w:val="00475B07"/>
    <w:rsid w:val="0047660B"/>
    <w:rsid w:val="00476C92"/>
    <w:rsid w:val="00476D27"/>
    <w:rsid w:val="00477D3A"/>
    <w:rsid w:val="00480498"/>
    <w:rsid w:val="00480D6B"/>
    <w:rsid w:val="00482751"/>
    <w:rsid w:val="00483219"/>
    <w:rsid w:val="00483DBF"/>
    <w:rsid w:val="00483F7E"/>
    <w:rsid w:val="004848A1"/>
    <w:rsid w:val="00484E7C"/>
    <w:rsid w:val="00485E0B"/>
    <w:rsid w:val="00485E51"/>
    <w:rsid w:val="004865C2"/>
    <w:rsid w:val="00486603"/>
    <w:rsid w:val="00486616"/>
    <w:rsid w:val="0048752E"/>
    <w:rsid w:val="004878C6"/>
    <w:rsid w:val="00487FA5"/>
    <w:rsid w:val="004906B9"/>
    <w:rsid w:val="00490805"/>
    <w:rsid w:val="004909FB"/>
    <w:rsid w:val="00491EB3"/>
    <w:rsid w:val="004922AE"/>
    <w:rsid w:val="00492F1E"/>
    <w:rsid w:val="00492F38"/>
    <w:rsid w:val="00492FAB"/>
    <w:rsid w:val="00493CF0"/>
    <w:rsid w:val="00494581"/>
    <w:rsid w:val="004947A9"/>
    <w:rsid w:val="004968B0"/>
    <w:rsid w:val="004975C8"/>
    <w:rsid w:val="004978F2"/>
    <w:rsid w:val="00497AAB"/>
    <w:rsid w:val="004A00E9"/>
    <w:rsid w:val="004A0437"/>
    <w:rsid w:val="004A0F51"/>
    <w:rsid w:val="004A1216"/>
    <w:rsid w:val="004A128F"/>
    <w:rsid w:val="004A2234"/>
    <w:rsid w:val="004A2793"/>
    <w:rsid w:val="004A4A74"/>
    <w:rsid w:val="004A559D"/>
    <w:rsid w:val="004A6441"/>
    <w:rsid w:val="004B0902"/>
    <w:rsid w:val="004B0DF8"/>
    <w:rsid w:val="004B0FC6"/>
    <w:rsid w:val="004B1854"/>
    <w:rsid w:val="004B2121"/>
    <w:rsid w:val="004B28B6"/>
    <w:rsid w:val="004B48D1"/>
    <w:rsid w:val="004B5074"/>
    <w:rsid w:val="004B606C"/>
    <w:rsid w:val="004B62CA"/>
    <w:rsid w:val="004B7442"/>
    <w:rsid w:val="004B778B"/>
    <w:rsid w:val="004B7CE4"/>
    <w:rsid w:val="004C0FD2"/>
    <w:rsid w:val="004C1727"/>
    <w:rsid w:val="004C1847"/>
    <w:rsid w:val="004C1DFD"/>
    <w:rsid w:val="004C2471"/>
    <w:rsid w:val="004C3317"/>
    <w:rsid w:val="004C4701"/>
    <w:rsid w:val="004C47DE"/>
    <w:rsid w:val="004C4BE6"/>
    <w:rsid w:val="004C4DA2"/>
    <w:rsid w:val="004C5F6F"/>
    <w:rsid w:val="004C6724"/>
    <w:rsid w:val="004C673B"/>
    <w:rsid w:val="004C769D"/>
    <w:rsid w:val="004C792F"/>
    <w:rsid w:val="004C7A30"/>
    <w:rsid w:val="004C7C86"/>
    <w:rsid w:val="004C7D07"/>
    <w:rsid w:val="004C7DD9"/>
    <w:rsid w:val="004C7FB9"/>
    <w:rsid w:val="004D04DD"/>
    <w:rsid w:val="004D1255"/>
    <w:rsid w:val="004D14EC"/>
    <w:rsid w:val="004D1BF8"/>
    <w:rsid w:val="004D3186"/>
    <w:rsid w:val="004D36ED"/>
    <w:rsid w:val="004D59A2"/>
    <w:rsid w:val="004D6A79"/>
    <w:rsid w:val="004D71D7"/>
    <w:rsid w:val="004E08B3"/>
    <w:rsid w:val="004E207E"/>
    <w:rsid w:val="004E2BAA"/>
    <w:rsid w:val="004E42BB"/>
    <w:rsid w:val="004E431D"/>
    <w:rsid w:val="004E4828"/>
    <w:rsid w:val="004E4C1D"/>
    <w:rsid w:val="004E4D87"/>
    <w:rsid w:val="004E4E8E"/>
    <w:rsid w:val="004E4ED0"/>
    <w:rsid w:val="004E53E9"/>
    <w:rsid w:val="004E58FD"/>
    <w:rsid w:val="004E601B"/>
    <w:rsid w:val="004E6A87"/>
    <w:rsid w:val="004E6C52"/>
    <w:rsid w:val="004E722F"/>
    <w:rsid w:val="004E7276"/>
    <w:rsid w:val="004E7CF7"/>
    <w:rsid w:val="004F0170"/>
    <w:rsid w:val="004F05F3"/>
    <w:rsid w:val="004F12A1"/>
    <w:rsid w:val="004F15F0"/>
    <w:rsid w:val="004F1A65"/>
    <w:rsid w:val="004F4295"/>
    <w:rsid w:val="004F44B4"/>
    <w:rsid w:val="004F55F1"/>
    <w:rsid w:val="004F581E"/>
    <w:rsid w:val="004F59A6"/>
    <w:rsid w:val="004F59F6"/>
    <w:rsid w:val="004F5A68"/>
    <w:rsid w:val="004F6CED"/>
    <w:rsid w:val="004F700A"/>
    <w:rsid w:val="004F7150"/>
    <w:rsid w:val="004F736C"/>
    <w:rsid w:val="004F7466"/>
    <w:rsid w:val="004F7556"/>
    <w:rsid w:val="005009F7"/>
    <w:rsid w:val="00500CA6"/>
    <w:rsid w:val="00500E11"/>
    <w:rsid w:val="0050193C"/>
    <w:rsid w:val="00501A74"/>
    <w:rsid w:val="00502105"/>
    <w:rsid w:val="00502233"/>
    <w:rsid w:val="00502DBF"/>
    <w:rsid w:val="00503830"/>
    <w:rsid w:val="005039A0"/>
    <w:rsid w:val="00504B17"/>
    <w:rsid w:val="00505229"/>
    <w:rsid w:val="00506857"/>
    <w:rsid w:val="005071E4"/>
    <w:rsid w:val="005071F5"/>
    <w:rsid w:val="005072C2"/>
    <w:rsid w:val="005076DE"/>
    <w:rsid w:val="005114DF"/>
    <w:rsid w:val="005126EF"/>
    <w:rsid w:val="00512CFE"/>
    <w:rsid w:val="0051305F"/>
    <w:rsid w:val="005158F8"/>
    <w:rsid w:val="00515C7F"/>
    <w:rsid w:val="00515E6F"/>
    <w:rsid w:val="005163F6"/>
    <w:rsid w:val="00517E78"/>
    <w:rsid w:val="0052018C"/>
    <w:rsid w:val="005207FE"/>
    <w:rsid w:val="00520D2D"/>
    <w:rsid w:val="00521885"/>
    <w:rsid w:val="00521A90"/>
    <w:rsid w:val="00522138"/>
    <w:rsid w:val="00522A49"/>
    <w:rsid w:val="00522D4C"/>
    <w:rsid w:val="00523274"/>
    <w:rsid w:val="0052353A"/>
    <w:rsid w:val="00524054"/>
    <w:rsid w:val="00524326"/>
    <w:rsid w:val="005247B8"/>
    <w:rsid w:val="0052486D"/>
    <w:rsid w:val="00524DD3"/>
    <w:rsid w:val="005256DA"/>
    <w:rsid w:val="00525CB7"/>
    <w:rsid w:val="00525E8D"/>
    <w:rsid w:val="00527048"/>
    <w:rsid w:val="005274A7"/>
    <w:rsid w:val="0052760F"/>
    <w:rsid w:val="0052798F"/>
    <w:rsid w:val="005279FD"/>
    <w:rsid w:val="00527A2D"/>
    <w:rsid w:val="00527C9C"/>
    <w:rsid w:val="00530021"/>
    <w:rsid w:val="00531831"/>
    <w:rsid w:val="005319C2"/>
    <w:rsid w:val="00532C12"/>
    <w:rsid w:val="00533100"/>
    <w:rsid w:val="00533C25"/>
    <w:rsid w:val="005356AB"/>
    <w:rsid w:val="005362BE"/>
    <w:rsid w:val="0053696A"/>
    <w:rsid w:val="00536C82"/>
    <w:rsid w:val="00536D3A"/>
    <w:rsid w:val="00537052"/>
    <w:rsid w:val="0053711E"/>
    <w:rsid w:val="00537137"/>
    <w:rsid w:val="0053744D"/>
    <w:rsid w:val="00537553"/>
    <w:rsid w:val="005379D5"/>
    <w:rsid w:val="00537CEC"/>
    <w:rsid w:val="0054053E"/>
    <w:rsid w:val="005409C5"/>
    <w:rsid w:val="00540A11"/>
    <w:rsid w:val="0054159D"/>
    <w:rsid w:val="00541813"/>
    <w:rsid w:val="00541939"/>
    <w:rsid w:val="00541A42"/>
    <w:rsid w:val="00543220"/>
    <w:rsid w:val="0054362F"/>
    <w:rsid w:val="00543E2E"/>
    <w:rsid w:val="00544C55"/>
    <w:rsid w:val="00544E25"/>
    <w:rsid w:val="00545255"/>
    <w:rsid w:val="00545F0F"/>
    <w:rsid w:val="005466C0"/>
    <w:rsid w:val="00546C3B"/>
    <w:rsid w:val="0055032E"/>
    <w:rsid w:val="00551276"/>
    <w:rsid w:val="005514C8"/>
    <w:rsid w:val="00551DAB"/>
    <w:rsid w:val="005522E9"/>
    <w:rsid w:val="00552998"/>
    <w:rsid w:val="0055358B"/>
    <w:rsid w:val="00553E96"/>
    <w:rsid w:val="005545E6"/>
    <w:rsid w:val="00554701"/>
    <w:rsid w:val="00554CA6"/>
    <w:rsid w:val="00554FA6"/>
    <w:rsid w:val="0055504E"/>
    <w:rsid w:val="00555E44"/>
    <w:rsid w:val="005565B7"/>
    <w:rsid w:val="005565F8"/>
    <w:rsid w:val="0055660F"/>
    <w:rsid w:val="005567B1"/>
    <w:rsid w:val="0055706A"/>
    <w:rsid w:val="0055707F"/>
    <w:rsid w:val="00560518"/>
    <w:rsid w:val="00560A16"/>
    <w:rsid w:val="00560CE8"/>
    <w:rsid w:val="00560F8D"/>
    <w:rsid w:val="00562ECB"/>
    <w:rsid w:val="005630B7"/>
    <w:rsid w:val="00563188"/>
    <w:rsid w:val="00563692"/>
    <w:rsid w:val="00563757"/>
    <w:rsid w:val="00564849"/>
    <w:rsid w:val="00565204"/>
    <w:rsid w:val="005656F1"/>
    <w:rsid w:val="005670CE"/>
    <w:rsid w:val="005708E2"/>
    <w:rsid w:val="00571C76"/>
    <w:rsid w:val="005726FC"/>
    <w:rsid w:val="00572B4E"/>
    <w:rsid w:val="00572C85"/>
    <w:rsid w:val="00572F81"/>
    <w:rsid w:val="00573111"/>
    <w:rsid w:val="005733F7"/>
    <w:rsid w:val="005741D8"/>
    <w:rsid w:val="00574900"/>
    <w:rsid w:val="00574AA9"/>
    <w:rsid w:val="0057533B"/>
    <w:rsid w:val="00575A2E"/>
    <w:rsid w:val="005771EB"/>
    <w:rsid w:val="00577569"/>
    <w:rsid w:val="00577A06"/>
    <w:rsid w:val="00577D4F"/>
    <w:rsid w:val="00580994"/>
    <w:rsid w:val="00580A41"/>
    <w:rsid w:val="005814A7"/>
    <w:rsid w:val="00581D14"/>
    <w:rsid w:val="00582B52"/>
    <w:rsid w:val="005833EF"/>
    <w:rsid w:val="00583CE1"/>
    <w:rsid w:val="0058503E"/>
    <w:rsid w:val="0058607D"/>
    <w:rsid w:val="00586138"/>
    <w:rsid w:val="00586229"/>
    <w:rsid w:val="00587296"/>
    <w:rsid w:val="005874DF"/>
    <w:rsid w:val="00590244"/>
    <w:rsid w:val="005902FA"/>
    <w:rsid w:val="00590EAF"/>
    <w:rsid w:val="00590EFD"/>
    <w:rsid w:val="0059144E"/>
    <w:rsid w:val="00592CD7"/>
    <w:rsid w:val="00592DD3"/>
    <w:rsid w:val="005941DC"/>
    <w:rsid w:val="00594412"/>
    <w:rsid w:val="00594A08"/>
    <w:rsid w:val="00594F4C"/>
    <w:rsid w:val="00595149"/>
    <w:rsid w:val="00595236"/>
    <w:rsid w:val="00595ED9"/>
    <w:rsid w:val="00595F69"/>
    <w:rsid w:val="005977D3"/>
    <w:rsid w:val="005979E3"/>
    <w:rsid w:val="00597F85"/>
    <w:rsid w:val="005A01A3"/>
    <w:rsid w:val="005A07BB"/>
    <w:rsid w:val="005A0B93"/>
    <w:rsid w:val="005A0D65"/>
    <w:rsid w:val="005A1C35"/>
    <w:rsid w:val="005A2A77"/>
    <w:rsid w:val="005A2AAD"/>
    <w:rsid w:val="005A2E74"/>
    <w:rsid w:val="005A326A"/>
    <w:rsid w:val="005A3837"/>
    <w:rsid w:val="005A3E09"/>
    <w:rsid w:val="005A4654"/>
    <w:rsid w:val="005A4A24"/>
    <w:rsid w:val="005A4CFA"/>
    <w:rsid w:val="005A5B30"/>
    <w:rsid w:val="005A65AC"/>
    <w:rsid w:val="005A6F1A"/>
    <w:rsid w:val="005A715E"/>
    <w:rsid w:val="005A7CA5"/>
    <w:rsid w:val="005A7DE5"/>
    <w:rsid w:val="005B0281"/>
    <w:rsid w:val="005B02CE"/>
    <w:rsid w:val="005B0415"/>
    <w:rsid w:val="005B04CC"/>
    <w:rsid w:val="005B2153"/>
    <w:rsid w:val="005B3367"/>
    <w:rsid w:val="005B3481"/>
    <w:rsid w:val="005B3C5E"/>
    <w:rsid w:val="005B4839"/>
    <w:rsid w:val="005B4AD4"/>
    <w:rsid w:val="005B4B9B"/>
    <w:rsid w:val="005B6C56"/>
    <w:rsid w:val="005B716A"/>
    <w:rsid w:val="005B74D9"/>
    <w:rsid w:val="005B7B9C"/>
    <w:rsid w:val="005C07EC"/>
    <w:rsid w:val="005C09C5"/>
    <w:rsid w:val="005C0B8F"/>
    <w:rsid w:val="005C132C"/>
    <w:rsid w:val="005C28A0"/>
    <w:rsid w:val="005C2C2E"/>
    <w:rsid w:val="005C2F8D"/>
    <w:rsid w:val="005C43D5"/>
    <w:rsid w:val="005C4543"/>
    <w:rsid w:val="005C47FB"/>
    <w:rsid w:val="005C4CFA"/>
    <w:rsid w:val="005C54E7"/>
    <w:rsid w:val="005C5839"/>
    <w:rsid w:val="005C6209"/>
    <w:rsid w:val="005C62D4"/>
    <w:rsid w:val="005C677E"/>
    <w:rsid w:val="005C779A"/>
    <w:rsid w:val="005D005F"/>
    <w:rsid w:val="005D14D6"/>
    <w:rsid w:val="005D1C1C"/>
    <w:rsid w:val="005D2216"/>
    <w:rsid w:val="005D228E"/>
    <w:rsid w:val="005D241F"/>
    <w:rsid w:val="005D501A"/>
    <w:rsid w:val="005D54C2"/>
    <w:rsid w:val="005D64A2"/>
    <w:rsid w:val="005D6773"/>
    <w:rsid w:val="005D6854"/>
    <w:rsid w:val="005D6888"/>
    <w:rsid w:val="005D705F"/>
    <w:rsid w:val="005D775F"/>
    <w:rsid w:val="005E005F"/>
    <w:rsid w:val="005E0E24"/>
    <w:rsid w:val="005E2471"/>
    <w:rsid w:val="005E3196"/>
    <w:rsid w:val="005E4567"/>
    <w:rsid w:val="005E4C78"/>
    <w:rsid w:val="005E5588"/>
    <w:rsid w:val="005E5728"/>
    <w:rsid w:val="005E6056"/>
    <w:rsid w:val="005E699B"/>
    <w:rsid w:val="005E6C9A"/>
    <w:rsid w:val="005E7CBF"/>
    <w:rsid w:val="005E7CF2"/>
    <w:rsid w:val="005F039F"/>
    <w:rsid w:val="005F1019"/>
    <w:rsid w:val="005F1119"/>
    <w:rsid w:val="005F211E"/>
    <w:rsid w:val="005F2697"/>
    <w:rsid w:val="005F30F4"/>
    <w:rsid w:val="005F3F6B"/>
    <w:rsid w:val="005F40C9"/>
    <w:rsid w:val="005F53B6"/>
    <w:rsid w:val="005F53B7"/>
    <w:rsid w:val="005F5962"/>
    <w:rsid w:val="005F5C12"/>
    <w:rsid w:val="005F61EC"/>
    <w:rsid w:val="005F6610"/>
    <w:rsid w:val="005F68F3"/>
    <w:rsid w:val="005F69EC"/>
    <w:rsid w:val="005F6D6D"/>
    <w:rsid w:val="005F7093"/>
    <w:rsid w:val="005F72A3"/>
    <w:rsid w:val="005F7AEA"/>
    <w:rsid w:val="005F7DF8"/>
    <w:rsid w:val="00600C4D"/>
    <w:rsid w:val="00601509"/>
    <w:rsid w:val="00601C90"/>
    <w:rsid w:val="00602CB0"/>
    <w:rsid w:val="00603401"/>
    <w:rsid w:val="00603978"/>
    <w:rsid w:val="00603E50"/>
    <w:rsid w:val="006045C0"/>
    <w:rsid w:val="006048DE"/>
    <w:rsid w:val="00604A3A"/>
    <w:rsid w:val="006050C8"/>
    <w:rsid w:val="00605337"/>
    <w:rsid w:val="006053A4"/>
    <w:rsid w:val="00605F87"/>
    <w:rsid w:val="00606166"/>
    <w:rsid w:val="0060629C"/>
    <w:rsid w:val="00606879"/>
    <w:rsid w:val="00607132"/>
    <w:rsid w:val="0060776A"/>
    <w:rsid w:val="00610A7A"/>
    <w:rsid w:val="006115DA"/>
    <w:rsid w:val="0061194A"/>
    <w:rsid w:val="00611AAD"/>
    <w:rsid w:val="00611DE3"/>
    <w:rsid w:val="006126B0"/>
    <w:rsid w:val="0061275C"/>
    <w:rsid w:val="006129C7"/>
    <w:rsid w:val="00613642"/>
    <w:rsid w:val="006139DB"/>
    <w:rsid w:val="006170A7"/>
    <w:rsid w:val="006177B7"/>
    <w:rsid w:val="006177F0"/>
    <w:rsid w:val="00617E2F"/>
    <w:rsid w:val="00621E94"/>
    <w:rsid w:val="00621EA3"/>
    <w:rsid w:val="006220A9"/>
    <w:rsid w:val="00622E1D"/>
    <w:rsid w:val="00623A2D"/>
    <w:rsid w:val="0062446C"/>
    <w:rsid w:val="0062447B"/>
    <w:rsid w:val="006244E2"/>
    <w:rsid w:val="00625823"/>
    <w:rsid w:val="0062584B"/>
    <w:rsid w:val="00625BC8"/>
    <w:rsid w:val="00625E3B"/>
    <w:rsid w:val="00625E4A"/>
    <w:rsid w:val="00626600"/>
    <w:rsid w:val="00626DD4"/>
    <w:rsid w:val="00630732"/>
    <w:rsid w:val="00630971"/>
    <w:rsid w:val="00630B0E"/>
    <w:rsid w:val="00630CA8"/>
    <w:rsid w:val="006313DA"/>
    <w:rsid w:val="006327EB"/>
    <w:rsid w:val="00632968"/>
    <w:rsid w:val="00633FD2"/>
    <w:rsid w:val="006356C6"/>
    <w:rsid w:val="00637668"/>
    <w:rsid w:val="00637E3B"/>
    <w:rsid w:val="00637FF5"/>
    <w:rsid w:val="00640A9C"/>
    <w:rsid w:val="00640F74"/>
    <w:rsid w:val="00643CE7"/>
    <w:rsid w:val="0064411A"/>
    <w:rsid w:val="00644FF4"/>
    <w:rsid w:val="006453A1"/>
    <w:rsid w:val="00645CBB"/>
    <w:rsid w:val="00645D62"/>
    <w:rsid w:val="00646102"/>
    <w:rsid w:val="00647A06"/>
    <w:rsid w:val="00650525"/>
    <w:rsid w:val="00650890"/>
    <w:rsid w:val="006509A0"/>
    <w:rsid w:val="006515DE"/>
    <w:rsid w:val="006516D1"/>
    <w:rsid w:val="00652070"/>
    <w:rsid w:val="00653297"/>
    <w:rsid w:val="006542E0"/>
    <w:rsid w:val="006547F5"/>
    <w:rsid w:val="00654C52"/>
    <w:rsid w:val="006558E5"/>
    <w:rsid w:val="00661425"/>
    <w:rsid w:val="00661B04"/>
    <w:rsid w:val="00662178"/>
    <w:rsid w:val="00662893"/>
    <w:rsid w:val="006628D1"/>
    <w:rsid w:val="0066312F"/>
    <w:rsid w:val="00663544"/>
    <w:rsid w:val="00663ED7"/>
    <w:rsid w:val="006649EB"/>
    <w:rsid w:val="00665731"/>
    <w:rsid w:val="00665BAB"/>
    <w:rsid w:val="0066610B"/>
    <w:rsid w:val="00666143"/>
    <w:rsid w:val="00666207"/>
    <w:rsid w:val="00667009"/>
    <w:rsid w:val="00670FBA"/>
    <w:rsid w:val="006723A7"/>
    <w:rsid w:val="00672BA5"/>
    <w:rsid w:val="0067349F"/>
    <w:rsid w:val="00673817"/>
    <w:rsid w:val="00674159"/>
    <w:rsid w:val="00674862"/>
    <w:rsid w:val="006749AB"/>
    <w:rsid w:val="00674A51"/>
    <w:rsid w:val="00677E7E"/>
    <w:rsid w:val="006814B8"/>
    <w:rsid w:val="00681634"/>
    <w:rsid w:val="00681804"/>
    <w:rsid w:val="00681E9C"/>
    <w:rsid w:val="0068237E"/>
    <w:rsid w:val="0068386C"/>
    <w:rsid w:val="006855A4"/>
    <w:rsid w:val="00685ED7"/>
    <w:rsid w:val="00685EEE"/>
    <w:rsid w:val="00686B68"/>
    <w:rsid w:val="00687AF4"/>
    <w:rsid w:val="00687E2A"/>
    <w:rsid w:val="0069045C"/>
    <w:rsid w:val="0069076A"/>
    <w:rsid w:val="00690DC2"/>
    <w:rsid w:val="00690FCC"/>
    <w:rsid w:val="0069106B"/>
    <w:rsid w:val="006913D8"/>
    <w:rsid w:val="0069216D"/>
    <w:rsid w:val="00692417"/>
    <w:rsid w:val="0069296B"/>
    <w:rsid w:val="006934A1"/>
    <w:rsid w:val="006949DF"/>
    <w:rsid w:val="00694F9D"/>
    <w:rsid w:val="00695888"/>
    <w:rsid w:val="00695A8D"/>
    <w:rsid w:val="00695F1B"/>
    <w:rsid w:val="00696A8B"/>
    <w:rsid w:val="00697247"/>
    <w:rsid w:val="00697842"/>
    <w:rsid w:val="006979DD"/>
    <w:rsid w:val="006A008A"/>
    <w:rsid w:val="006A034F"/>
    <w:rsid w:val="006A060A"/>
    <w:rsid w:val="006A0748"/>
    <w:rsid w:val="006A18E2"/>
    <w:rsid w:val="006A1BB5"/>
    <w:rsid w:val="006A1F88"/>
    <w:rsid w:val="006A2290"/>
    <w:rsid w:val="006A2DC8"/>
    <w:rsid w:val="006A3196"/>
    <w:rsid w:val="006A32EF"/>
    <w:rsid w:val="006A40CF"/>
    <w:rsid w:val="006A46CC"/>
    <w:rsid w:val="006A5A2B"/>
    <w:rsid w:val="006A5D85"/>
    <w:rsid w:val="006A5E6D"/>
    <w:rsid w:val="006A6148"/>
    <w:rsid w:val="006A6835"/>
    <w:rsid w:val="006A7417"/>
    <w:rsid w:val="006A7BFC"/>
    <w:rsid w:val="006A7CED"/>
    <w:rsid w:val="006B043F"/>
    <w:rsid w:val="006B08A2"/>
    <w:rsid w:val="006B1AE8"/>
    <w:rsid w:val="006B1DA1"/>
    <w:rsid w:val="006B2383"/>
    <w:rsid w:val="006B45A8"/>
    <w:rsid w:val="006B47E6"/>
    <w:rsid w:val="006B61FC"/>
    <w:rsid w:val="006B684E"/>
    <w:rsid w:val="006B7DD6"/>
    <w:rsid w:val="006C09FA"/>
    <w:rsid w:val="006C0DA4"/>
    <w:rsid w:val="006C1067"/>
    <w:rsid w:val="006C1450"/>
    <w:rsid w:val="006C247F"/>
    <w:rsid w:val="006C393A"/>
    <w:rsid w:val="006C3BDA"/>
    <w:rsid w:val="006C498F"/>
    <w:rsid w:val="006C4DDC"/>
    <w:rsid w:val="006C5163"/>
    <w:rsid w:val="006C540D"/>
    <w:rsid w:val="006C5A9A"/>
    <w:rsid w:val="006D08B5"/>
    <w:rsid w:val="006D100C"/>
    <w:rsid w:val="006D14E6"/>
    <w:rsid w:val="006D16D0"/>
    <w:rsid w:val="006D1845"/>
    <w:rsid w:val="006D26C8"/>
    <w:rsid w:val="006D2BB1"/>
    <w:rsid w:val="006D2E11"/>
    <w:rsid w:val="006D2F1D"/>
    <w:rsid w:val="006D3239"/>
    <w:rsid w:val="006D41F3"/>
    <w:rsid w:val="006D4352"/>
    <w:rsid w:val="006D44E4"/>
    <w:rsid w:val="006D4A92"/>
    <w:rsid w:val="006D4DA4"/>
    <w:rsid w:val="006D5115"/>
    <w:rsid w:val="006D630A"/>
    <w:rsid w:val="006D674E"/>
    <w:rsid w:val="006D7840"/>
    <w:rsid w:val="006D7B5E"/>
    <w:rsid w:val="006E09DC"/>
    <w:rsid w:val="006E171F"/>
    <w:rsid w:val="006E274B"/>
    <w:rsid w:val="006E2ED1"/>
    <w:rsid w:val="006E3569"/>
    <w:rsid w:val="006E361D"/>
    <w:rsid w:val="006E38C0"/>
    <w:rsid w:val="006E443A"/>
    <w:rsid w:val="006E5506"/>
    <w:rsid w:val="006E58DF"/>
    <w:rsid w:val="006E6157"/>
    <w:rsid w:val="006E6211"/>
    <w:rsid w:val="006E6521"/>
    <w:rsid w:val="006E6A6A"/>
    <w:rsid w:val="006E6E0E"/>
    <w:rsid w:val="006E762A"/>
    <w:rsid w:val="006E7BCD"/>
    <w:rsid w:val="006E7E67"/>
    <w:rsid w:val="006F0F16"/>
    <w:rsid w:val="006F1856"/>
    <w:rsid w:val="006F1D4D"/>
    <w:rsid w:val="006F1DC0"/>
    <w:rsid w:val="006F281D"/>
    <w:rsid w:val="006F2ED7"/>
    <w:rsid w:val="006F3976"/>
    <w:rsid w:val="006F4A1A"/>
    <w:rsid w:val="006F4E61"/>
    <w:rsid w:val="006F536D"/>
    <w:rsid w:val="006F5B2C"/>
    <w:rsid w:val="006F5BEA"/>
    <w:rsid w:val="006F5DBF"/>
    <w:rsid w:val="006F5E1D"/>
    <w:rsid w:val="006F5F3E"/>
    <w:rsid w:val="006F6232"/>
    <w:rsid w:val="006F677D"/>
    <w:rsid w:val="006F6FDB"/>
    <w:rsid w:val="006F7841"/>
    <w:rsid w:val="006F7D65"/>
    <w:rsid w:val="006F7DFD"/>
    <w:rsid w:val="00700097"/>
    <w:rsid w:val="00700AFB"/>
    <w:rsid w:val="007010FA"/>
    <w:rsid w:val="00701D2C"/>
    <w:rsid w:val="007023A6"/>
    <w:rsid w:val="00703116"/>
    <w:rsid w:val="00703781"/>
    <w:rsid w:val="007043E1"/>
    <w:rsid w:val="0070510E"/>
    <w:rsid w:val="00705EF6"/>
    <w:rsid w:val="0070647E"/>
    <w:rsid w:val="00706CD9"/>
    <w:rsid w:val="00707650"/>
    <w:rsid w:val="007079A1"/>
    <w:rsid w:val="0071010D"/>
    <w:rsid w:val="00710312"/>
    <w:rsid w:val="00710C4C"/>
    <w:rsid w:val="00711208"/>
    <w:rsid w:val="0071129C"/>
    <w:rsid w:val="00712201"/>
    <w:rsid w:val="007131CC"/>
    <w:rsid w:val="007143C1"/>
    <w:rsid w:val="00714B73"/>
    <w:rsid w:val="00714C1B"/>
    <w:rsid w:val="00715D99"/>
    <w:rsid w:val="0071768B"/>
    <w:rsid w:val="0071780F"/>
    <w:rsid w:val="00717F7F"/>
    <w:rsid w:val="0072039A"/>
    <w:rsid w:val="0072042A"/>
    <w:rsid w:val="00720D94"/>
    <w:rsid w:val="00720F26"/>
    <w:rsid w:val="00721657"/>
    <w:rsid w:val="00722CF3"/>
    <w:rsid w:val="00723637"/>
    <w:rsid w:val="007243FE"/>
    <w:rsid w:val="00725A1A"/>
    <w:rsid w:val="00725B51"/>
    <w:rsid w:val="00725BEB"/>
    <w:rsid w:val="00726118"/>
    <w:rsid w:val="007271D5"/>
    <w:rsid w:val="0072742B"/>
    <w:rsid w:val="007279DD"/>
    <w:rsid w:val="00727DAA"/>
    <w:rsid w:val="00730C95"/>
    <w:rsid w:val="00730D62"/>
    <w:rsid w:val="00731B7B"/>
    <w:rsid w:val="00731FE9"/>
    <w:rsid w:val="00732D5F"/>
    <w:rsid w:val="00733547"/>
    <w:rsid w:val="00733B3D"/>
    <w:rsid w:val="00734E4A"/>
    <w:rsid w:val="0073525C"/>
    <w:rsid w:val="00735278"/>
    <w:rsid w:val="0073527C"/>
    <w:rsid w:val="007358F2"/>
    <w:rsid w:val="00736786"/>
    <w:rsid w:val="00736AF6"/>
    <w:rsid w:val="00736ECA"/>
    <w:rsid w:val="0074005E"/>
    <w:rsid w:val="007404B9"/>
    <w:rsid w:val="00740C29"/>
    <w:rsid w:val="00740EB7"/>
    <w:rsid w:val="0074182D"/>
    <w:rsid w:val="00742857"/>
    <w:rsid w:val="00742F2E"/>
    <w:rsid w:val="00744727"/>
    <w:rsid w:val="00744CC5"/>
    <w:rsid w:val="00744FD4"/>
    <w:rsid w:val="00745634"/>
    <w:rsid w:val="00745A9F"/>
    <w:rsid w:val="0074636A"/>
    <w:rsid w:val="00746D75"/>
    <w:rsid w:val="00747D0B"/>
    <w:rsid w:val="00750E50"/>
    <w:rsid w:val="0075103A"/>
    <w:rsid w:val="00751190"/>
    <w:rsid w:val="00751F05"/>
    <w:rsid w:val="00752123"/>
    <w:rsid w:val="007544B4"/>
    <w:rsid w:val="00754581"/>
    <w:rsid w:val="0075474C"/>
    <w:rsid w:val="00754866"/>
    <w:rsid w:val="00754D20"/>
    <w:rsid w:val="00756B6A"/>
    <w:rsid w:val="00756C13"/>
    <w:rsid w:val="00756CDA"/>
    <w:rsid w:val="0076000A"/>
    <w:rsid w:val="007606E3"/>
    <w:rsid w:val="00760B74"/>
    <w:rsid w:val="00760D50"/>
    <w:rsid w:val="00761556"/>
    <w:rsid w:val="007619F2"/>
    <w:rsid w:val="00761B28"/>
    <w:rsid w:val="00763530"/>
    <w:rsid w:val="00763BAE"/>
    <w:rsid w:val="007643DA"/>
    <w:rsid w:val="00764841"/>
    <w:rsid w:val="00764DAF"/>
    <w:rsid w:val="0076587B"/>
    <w:rsid w:val="00766352"/>
    <w:rsid w:val="00767840"/>
    <w:rsid w:val="00770053"/>
    <w:rsid w:val="0077005D"/>
    <w:rsid w:val="00770553"/>
    <w:rsid w:val="00770587"/>
    <w:rsid w:val="00770817"/>
    <w:rsid w:val="00770B4D"/>
    <w:rsid w:val="007726C1"/>
    <w:rsid w:val="00772C7C"/>
    <w:rsid w:val="00773156"/>
    <w:rsid w:val="0077327A"/>
    <w:rsid w:val="00773992"/>
    <w:rsid w:val="00773AA3"/>
    <w:rsid w:val="00774DDD"/>
    <w:rsid w:val="0077561A"/>
    <w:rsid w:val="00775E82"/>
    <w:rsid w:val="00776535"/>
    <w:rsid w:val="00777115"/>
    <w:rsid w:val="00777AC7"/>
    <w:rsid w:val="00777F04"/>
    <w:rsid w:val="00785089"/>
    <w:rsid w:val="0078669D"/>
    <w:rsid w:val="00787ADA"/>
    <w:rsid w:val="00790A95"/>
    <w:rsid w:val="00790D19"/>
    <w:rsid w:val="007915A2"/>
    <w:rsid w:val="00792457"/>
    <w:rsid w:val="0079249A"/>
    <w:rsid w:val="00793150"/>
    <w:rsid w:val="007931BD"/>
    <w:rsid w:val="00793C09"/>
    <w:rsid w:val="007940FB"/>
    <w:rsid w:val="00795B8C"/>
    <w:rsid w:val="00795CFC"/>
    <w:rsid w:val="007960FD"/>
    <w:rsid w:val="007968C9"/>
    <w:rsid w:val="00796C6E"/>
    <w:rsid w:val="007A08D0"/>
    <w:rsid w:val="007A0C16"/>
    <w:rsid w:val="007A0CE7"/>
    <w:rsid w:val="007A1346"/>
    <w:rsid w:val="007A151F"/>
    <w:rsid w:val="007A1D29"/>
    <w:rsid w:val="007A386E"/>
    <w:rsid w:val="007A3C48"/>
    <w:rsid w:val="007A4B95"/>
    <w:rsid w:val="007A4C38"/>
    <w:rsid w:val="007A5431"/>
    <w:rsid w:val="007A55C3"/>
    <w:rsid w:val="007A5BB8"/>
    <w:rsid w:val="007A5BC8"/>
    <w:rsid w:val="007A5C08"/>
    <w:rsid w:val="007A5CC4"/>
    <w:rsid w:val="007A64F1"/>
    <w:rsid w:val="007A65AE"/>
    <w:rsid w:val="007A77B2"/>
    <w:rsid w:val="007A7F72"/>
    <w:rsid w:val="007B0026"/>
    <w:rsid w:val="007B0250"/>
    <w:rsid w:val="007B035A"/>
    <w:rsid w:val="007B0B99"/>
    <w:rsid w:val="007B11BC"/>
    <w:rsid w:val="007B13B9"/>
    <w:rsid w:val="007B1C38"/>
    <w:rsid w:val="007B241A"/>
    <w:rsid w:val="007B3156"/>
    <w:rsid w:val="007B361D"/>
    <w:rsid w:val="007B4411"/>
    <w:rsid w:val="007B44E6"/>
    <w:rsid w:val="007B568A"/>
    <w:rsid w:val="007B6151"/>
    <w:rsid w:val="007B61AD"/>
    <w:rsid w:val="007C0B78"/>
    <w:rsid w:val="007C0D38"/>
    <w:rsid w:val="007C1197"/>
    <w:rsid w:val="007C1289"/>
    <w:rsid w:val="007C28C8"/>
    <w:rsid w:val="007C29C1"/>
    <w:rsid w:val="007C3757"/>
    <w:rsid w:val="007C3BF9"/>
    <w:rsid w:val="007C3C72"/>
    <w:rsid w:val="007C40F7"/>
    <w:rsid w:val="007C4318"/>
    <w:rsid w:val="007C43A9"/>
    <w:rsid w:val="007C491A"/>
    <w:rsid w:val="007C4A29"/>
    <w:rsid w:val="007C4C99"/>
    <w:rsid w:val="007C54F6"/>
    <w:rsid w:val="007C58DB"/>
    <w:rsid w:val="007C5EC1"/>
    <w:rsid w:val="007C7FAD"/>
    <w:rsid w:val="007D093A"/>
    <w:rsid w:val="007D2108"/>
    <w:rsid w:val="007D25CD"/>
    <w:rsid w:val="007D3EF5"/>
    <w:rsid w:val="007D45F6"/>
    <w:rsid w:val="007D465A"/>
    <w:rsid w:val="007D4F0B"/>
    <w:rsid w:val="007D5360"/>
    <w:rsid w:val="007D6713"/>
    <w:rsid w:val="007D787B"/>
    <w:rsid w:val="007D7FE5"/>
    <w:rsid w:val="007E0730"/>
    <w:rsid w:val="007E201C"/>
    <w:rsid w:val="007E288C"/>
    <w:rsid w:val="007E2916"/>
    <w:rsid w:val="007E2BD9"/>
    <w:rsid w:val="007E350B"/>
    <w:rsid w:val="007E40E7"/>
    <w:rsid w:val="007E41FA"/>
    <w:rsid w:val="007E4306"/>
    <w:rsid w:val="007E4A5E"/>
    <w:rsid w:val="007E4C90"/>
    <w:rsid w:val="007E5A1D"/>
    <w:rsid w:val="007E5F22"/>
    <w:rsid w:val="007E626F"/>
    <w:rsid w:val="007E6559"/>
    <w:rsid w:val="007E65A7"/>
    <w:rsid w:val="007E681A"/>
    <w:rsid w:val="007E74E9"/>
    <w:rsid w:val="007F02D9"/>
    <w:rsid w:val="007F1421"/>
    <w:rsid w:val="007F2387"/>
    <w:rsid w:val="007F2ABB"/>
    <w:rsid w:val="007F2D92"/>
    <w:rsid w:val="007F3C34"/>
    <w:rsid w:val="007F4863"/>
    <w:rsid w:val="007F5D23"/>
    <w:rsid w:val="007F719B"/>
    <w:rsid w:val="007F7B30"/>
    <w:rsid w:val="008011B7"/>
    <w:rsid w:val="008020A8"/>
    <w:rsid w:val="00802DE0"/>
    <w:rsid w:val="00803BD0"/>
    <w:rsid w:val="00804417"/>
    <w:rsid w:val="00804A19"/>
    <w:rsid w:val="00804B40"/>
    <w:rsid w:val="008056A7"/>
    <w:rsid w:val="0080583F"/>
    <w:rsid w:val="00806253"/>
    <w:rsid w:val="00806636"/>
    <w:rsid w:val="0080696B"/>
    <w:rsid w:val="00806BBD"/>
    <w:rsid w:val="00807420"/>
    <w:rsid w:val="00807A67"/>
    <w:rsid w:val="008104FE"/>
    <w:rsid w:val="00811274"/>
    <w:rsid w:val="0081151D"/>
    <w:rsid w:val="00811A20"/>
    <w:rsid w:val="0081353A"/>
    <w:rsid w:val="0081461C"/>
    <w:rsid w:val="00814C97"/>
    <w:rsid w:val="00814E86"/>
    <w:rsid w:val="00815093"/>
    <w:rsid w:val="00815BA6"/>
    <w:rsid w:val="00815F44"/>
    <w:rsid w:val="008161D6"/>
    <w:rsid w:val="00816279"/>
    <w:rsid w:val="00816B07"/>
    <w:rsid w:val="00820967"/>
    <w:rsid w:val="00821204"/>
    <w:rsid w:val="008216AB"/>
    <w:rsid w:val="00821799"/>
    <w:rsid w:val="00821B2A"/>
    <w:rsid w:val="00823DAF"/>
    <w:rsid w:val="00824268"/>
    <w:rsid w:val="00825D6B"/>
    <w:rsid w:val="00830B7E"/>
    <w:rsid w:val="00831231"/>
    <w:rsid w:val="00831354"/>
    <w:rsid w:val="0083137E"/>
    <w:rsid w:val="0083282B"/>
    <w:rsid w:val="00832C86"/>
    <w:rsid w:val="00833DDF"/>
    <w:rsid w:val="00834108"/>
    <w:rsid w:val="0083499C"/>
    <w:rsid w:val="00835258"/>
    <w:rsid w:val="00835BE4"/>
    <w:rsid w:val="00835EE1"/>
    <w:rsid w:val="00836406"/>
    <w:rsid w:val="0083794F"/>
    <w:rsid w:val="00840EEA"/>
    <w:rsid w:val="00841327"/>
    <w:rsid w:val="008413B9"/>
    <w:rsid w:val="00841A2F"/>
    <w:rsid w:val="008428C1"/>
    <w:rsid w:val="00843DF9"/>
    <w:rsid w:val="0084478D"/>
    <w:rsid w:val="0084513B"/>
    <w:rsid w:val="00847B93"/>
    <w:rsid w:val="00850E16"/>
    <w:rsid w:val="008516F8"/>
    <w:rsid w:val="00851834"/>
    <w:rsid w:val="008519D8"/>
    <w:rsid w:val="00851CF5"/>
    <w:rsid w:val="00851FDF"/>
    <w:rsid w:val="0085209B"/>
    <w:rsid w:val="00852D2C"/>
    <w:rsid w:val="00852E2E"/>
    <w:rsid w:val="008536F3"/>
    <w:rsid w:val="0085397C"/>
    <w:rsid w:val="00854236"/>
    <w:rsid w:val="00854C2C"/>
    <w:rsid w:val="00854D69"/>
    <w:rsid w:val="00855404"/>
    <w:rsid w:val="00855F3D"/>
    <w:rsid w:val="0085694E"/>
    <w:rsid w:val="00857EB7"/>
    <w:rsid w:val="00857FB0"/>
    <w:rsid w:val="008600CD"/>
    <w:rsid w:val="00860707"/>
    <w:rsid w:val="00861615"/>
    <w:rsid w:val="008626AC"/>
    <w:rsid w:val="00862CAD"/>
    <w:rsid w:val="00862F15"/>
    <w:rsid w:val="008636F4"/>
    <w:rsid w:val="00863D39"/>
    <w:rsid w:val="00863D71"/>
    <w:rsid w:val="0086415C"/>
    <w:rsid w:val="00864BD3"/>
    <w:rsid w:val="00865196"/>
    <w:rsid w:val="00865389"/>
    <w:rsid w:val="00865C55"/>
    <w:rsid w:val="00865FF5"/>
    <w:rsid w:val="00866588"/>
    <w:rsid w:val="00866907"/>
    <w:rsid w:val="00867346"/>
    <w:rsid w:val="0086796C"/>
    <w:rsid w:val="00870B3A"/>
    <w:rsid w:val="00871BEE"/>
    <w:rsid w:val="008720F5"/>
    <w:rsid w:val="008726F2"/>
    <w:rsid w:val="00872890"/>
    <w:rsid w:val="00872B1B"/>
    <w:rsid w:val="00872D36"/>
    <w:rsid w:val="00873689"/>
    <w:rsid w:val="008736B1"/>
    <w:rsid w:val="008737D5"/>
    <w:rsid w:val="0087432C"/>
    <w:rsid w:val="008756B6"/>
    <w:rsid w:val="0087629A"/>
    <w:rsid w:val="00876387"/>
    <w:rsid w:val="00876891"/>
    <w:rsid w:val="00877AAA"/>
    <w:rsid w:val="00877DB6"/>
    <w:rsid w:val="0088013D"/>
    <w:rsid w:val="00880B58"/>
    <w:rsid w:val="00881950"/>
    <w:rsid w:val="00881E71"/>
    <w:rsid w:val="00881EC9"/>
    <w:rsid w:val="0088279C"/>
    <w:rsid w:val="00883CF7"/>
    <w:rsid w:val="00884192"/>
    <w:rsid w:val="00884536"/>
    <w:rsid w:val="0088493B"/>
    <w:rsid w:val="00886D6C"/>
    <w:rsid w:val="00887BA9"/>
    <w:rsid w:val="00887E6B"/>
    <w:rsid w:val="00890484"/>
    <w:rsid w:val="0089081F"/>
    <w:rsid w:val="00890829"/>
    <w:rsid w:val="00890ECD"/>
    <w:rsid w:val="00891E75"/>
    <w:rsid w:val="008922DA"/>
    <w:rsid w:val="00892AB2"/>
    <w:rsid w:val="00893E45"/>
    <w:rsid w:val="00893FD7"/>
    <w:rsid w:val="00894F1A"/>
    <w:rsid w:val="00895C82"/>
    <w:rsid w:val="008973E3"/>
    <w:rsid w:val="0089763E"/>
    <w:rsid w:val="008A001C"/>
    <w:rsid w:val="008A07EE"/>
    <w:rsid w:val="008A194C"/>
    <w:rsid w:val="008A1EF5"/>
    <w:rsid w:val="008A20F0"/>
    <w:rsid w:val="008A252C"/>
    <w:rsid w:val="008A358F"/>
    <w:rsid w:val="008A4102"/>
    <w:rsid w:val="008A4182"/>
    <w:rsid w:val="008A4859"/>
    <w:rsid w:val="008A4F25"/>
    <w:rsid w:val="008A50CB"/>
    <w:rsid w:val="008A5778"/>
    <w:rsid w:val="008A6FDF"/>
    <w:rsid w:val="008A749A"/>
    <w:rsid w:val="008B000D"/>
    <w:rsid w:val="008B0235"/>
    <w:rsid w:val="008B12D3"/>
    <w:rsid w:val="008B2158"/>
    <w:rsid w:val="008B2687"/>
    <w:rsid w:val="008B2693"/>
    <w:rsid w:val="008B2943"/>
    <w:rsid w:val="008B3EE7"/>
    <w:rsid w:val="008B3FC0"/>
    <w:rsid w:val="008B506F"/>
    <w:rsid w:val="008B6838"/>
    <w:rsid w:val="008B7647"/>
    <w:rsid w:val="008C1B27"/>
    <w:rsid w:val="008C1B96"/>
    <w:rsid w:val="008C1E2C"/>
    <w:rsid w:val="008C1F47"/>
    <w:rsid w:val="008C25BC"/>
    <w:rsid w:val="008C2617"/>
    <w:rsid w:val="008C2BCC"/>
    <w:rsid w:val="008C4705"/>
    <w:rsid w:val="008C4D93"/>
    <w:rsid w:val="008C60E3"/>
    <w:rsid w:val="008C6859"/>
    <w:rsid w:val="008C7230"/>
    <w:rsid w:val="008C7377"/>
    <w:rsid w:val="008C7827"/>
    <w:rsid w:val="008D189E"/>
    <w:rsid w:val="008D1CE7"/>
    <w:rsid w:val="008D2147"/>
    <w:rsid w:val="008D27D6"/>
    <w:rsid w:val="008D2A06"/>
    <w:rsid w:val="008D3771"/>
    <w:rsid w:val="008D4270"/>
    <w:rsid w:val="008D4D3D"/>
    <w:rsid w:val="008D723E"/>
    <w:rsid w:val="008D7F49"/>
    <w:rsid w:val="008E0FF9"/>
    <w:rsid w:val="008E17E8"/>
    <w:rsid w:val="008E1D07"/>
    <w:rsid w:val="008E23CE"/>
    <w:rsid w:val="008E2407"/>
    <w:rsid w:val="008E26CD"/>
    <w:rsid w:val="008E4A18"/>
    <w:rsid w:val="008E5A35"/>
    <w:rsid w:val="008E5B8E"/>
    <w:rsid w:val="008E642F"/>
    <w:rsid w:val="008E6467"/>
    <w:rsid w:val="008E67D0"/>
    <w:rsid w:val="008E74E4"/>
    <w:rsid w:val="008F0290"/>
    <w:rsid w:val="008F0766"/>
    <w:rsid w:val="008F0D53"/>
    <w:rsid w:val="008F22B8"/>
    <w:rsid w:val="008F29A8"/>
    <w:rsid w:val="008F2C47"/>
    <w:rsid w:val="008F389F"/>
    <w:rsid w:val="008F3AEA"/>
    <w:rsid w:val="008F3B2F"/>
    <w:rsid w:val="008F4104"/>
    <w:rsid w:val="008F458C"/>
    <w:rsid w:val="008F4896"/>
    <w:rsid w:val="008F4F75"/>
    <w:rsid w:val="008F5136"/>
    <w:rsid w:val="008F6264"/>
    <w:rsid w:val="008F6411"/>
    <w:rsid w:val="0090001C"/>
    <w:rsid w:val="009006A3"/>
    <w:rsid w:val="00900CB6"/>
    <w:rsid w:val="009014B7"/>
    <w:rsid w:val="00901BE4"/>
    <w:rsid w:val="00902036"/>
    <w:rsid w:val="0090261D"/>
    <w:rsid w:val="00903E9A"/>
    <w:rsid w:val="00905A54"/>
    <w:rsid w:val="009062A0"/>
    <w:rsid w:val="00906D2A"/>
    <w:rsid w:val="009075CB"/>
    <w:rsid w:val="00910EBD"/>
    <w:rsid w:val="00911B7B"/>
    <w:rsid w:val="00912362"/>
    <w:rsid w:val="009125D6"/>
    <w:rsid w:val="00912DEB"/>
    <w:rsid w:val="00913645"/>
    <w:rsid w:val="00913680"/>
    <w:rsid w:val="0091460A"/>
    <w:rsid w:val="0091508C"/>
    <w:rsid w:val="0091512F"/>
    <w:rsid w:val="00915D13"/>
    <w:rsid w:val="0091609A"/>
    <w:rsid w:val="00916226"/>
    <w:rsid w:val="00916272"/>
    <w:rsid w:val="009162E0"/>
    <w:rsid w:val="009165A8"/>
    <w:rsid w:val="00916601"/>
    <w:rsid w:val="0091686A"/>
    <w:rsid w:val="009202A4"/>
    <w:rsid w:val="00920323"/>
    <w:rsid w:val="009207B4"/>
    <w:rsid w:val="00920D8A"/>
    <w:rsid w:val="009213A2"/>
    <w:rsid w:val="009213C3"/>
    <w:rsid w:val="009216E0"/>
    <w:rsid w:val="00921BAB"/>
    <w:rsid w:val="00921C39"/>
    <w:rsid w:val="00921F47"/>
    <w:rsid w:val="00922048"/>
    <w:rsid w:val="009222A8"/>
    <w:rsid w:val="009223AA"/>
    <w:rsid w:val="00922BB0"/>
    <w:rsid w:val="00924498"/>
    <w:rsid w:val="00925940"/>
    <w:rsid w:val="009263EA"/>
    <w:rsid w:val="009275C8"/>
    <w:rsid w:val="009276B1"/>
    <w:rsid w:val="00927814"/>
    <w:rsid w:val="00927CA4"/>
    <w:rsid w:val="00930085"/>
    <w:rsid w:val="0093020A"/>
    <w:rsid w:val="00930909"/>
    <w:rsid w:val="00930D3D"/>
    <w:rsid w:val="00931520"/>
    <w:rsid w:val="009317BF"/>
    <w:rsid w:val="00931BA1"/>
    <w:rsid w:val="00931E6A"/>
    <w:rsid w:val="00931E6D"/>
    <w:rsid w:val="00932B05"/>
    <w:rsid w:val="00933019"/>
    <w:rsid w:val="00934784"/>
    <w:rsid w:val="009349F5"/>
    <w:rsid w:val="0093539D"/>
    <w:rsid w:val="00935BB0"/>
    <w:rsid w:val="00936E68"/>
    <w:rsid w:val="00936FBF"/>
    <w:rsid w:val="00937B3B"/>
    <w:rsid w:val="00940FAF"/>
    <w:rsid w:val="00941BBA"/>
    <w:rsid w:val="009425BE"/>
    <w:rsid w:val="00942D7F"/>
    <w:rsid w:val="00942F48"/>
    <w:rsid w:val="00943607"/>
    <w:rsid w:val="00943E96"/>
    <w:rsid w:val="009442B0"/>
    <w:rsid w:val="009445F6"/>
    <w:rsid w:val="00944AF2"/>
    <w:rsid w:val="00944CEA"/>
    <w:rsid w:val="00945638"/>
    <w:rsid w:val="009456B2"/>
    <w:rsid w:val="00945761"/>
    <w:rsid w:val="009467F3"/>
    <w:rsid w:val="009506A7"/>
    <w:rsid w:val="0095087D"/>
    <w:rsid w:val="00951057"/>
    <w:rsid w:val="009511B0"/>
    <w:rsid w:val="00951AEC"/>
    <w:rsid w:val="00951FDC"/>
    <w:rsid w:val="00952683"/>
    <w:rsid w:val="00952C2B"/>
    <w:rsid w:val="009535F7"/>
    <w:rsid w:val="00953B9A"/>
    <w:rsid w:val="00954E25"/>
    <w:rsid w:val="00954F3C"/>
    <w:rsid w:val="00956F6C"/>
    <w:rsid w:val="00960B93"/>
    <w:rsid w:val="00960E33"/>
    <w:rsid w:val="0096125B"/>
    <w:rsid w:val="00961898"/>
    <w:rsid w:val="0096215F"/>
    <w:rsid w:val="00962607"/>
    <w:rsid w:val="00962645"/>
    <w:rsid w:val="009629E9"/>
    <w:rsid w:val="00963183"/>
    <w:rsid w:val="009633AF"/>
    <w:rsid w:val="00963DED"/>
    <w:rsid w:val="00963E36"/>
    <w:rsid w:val="00964EE3"/>
    <w:rsid w:val="009651C9"/>
    <w:rsid w:val="00965E42"/>
    <w:rsid w:val="00965E91"/>
    <w:rsid w:val="00965E93"/>
    <w:rsid w:val="00966331"/>
    <w:rsid w:val="00966A45"/>
    <w:rsid w:val="00967255"/>
    <w:rsid w:val="009674E2"/>
    <w:rsid w:val="00967643"/>
    <w:rsid w:val="00967D36"/>
    <w:rsid w:val="00970010"/>
    <w:rsid w:val="00970AAF"/>
    <w:rsid w:val="00970DFD"/>
    <w:rsid w:val="00970F27"/>
    <w:rsid w:val="00971138"/>
    <w:rsid w:val="00971244"/>
    <w:rsid w:val="009712A8"/>
    <w:rsid w:val="00971B22"/>
    <w:rsid w:val="00972125"/>
    <w:rsid w:val="009721CD"/>
    <w:rsid w:val="0097238D"/>
    <w:rsid w:val="00972BEA"/>
    <w:rsid w:val="00972C08"/>
    <w:rsid w:val="009736A2"/>
    <w:rsid w:val="00973E01"/>
    <w:rsid w:val="00973FAE"/>
    <w:rsid w:val="009749E0"/>
    <w:rsid w:val="009753BC"/>
    <w:rsid w:val="00975586"/>
    <w:rsid w:val="00975DCD"/>
    <w:rsid w:val="0097631D"/>
    <w:rsid w:val="009766B1"/>
    <w:rsid w:val="00976ABE"/>
    <w:rsid w:val="00981A59"/>
    <w:rsid w:val="009822EE"/>
    <w:rsid w:val="00982D33"/>
    <w:rsid w:val="009836F2"/>
    <w:rsid w:val="00983AB8"/>
    <w:rsid w:val="00984225"/>
    <w:rsid w:val="0098433C"/>
    <w:rsid w:val="0098441E"/>
    <w:rsid w:val="00984575"/>
    <w:rsid w:val="00984847"/>
    <w:rsid w:val="00984C1F"/>
    <w:rsid w:val="00985097"/>
    <w:rsid w:val="0098511F"/>
    <w:rsid w:val="00985213"/>
    <w:rsid w:val="00985E79"/>
    <w:rsid w:val="00990D15"/>
    <w:rsid w:val="0099117B"/>
    <w:rsid w:val="00991D9B"/>
    <w:rsid w:val="0099230B"/>
    <w:rsid w:val="009927B0"/>
    <w:rsid w:val="0099337A"/>
    <w:rsid w:val="00993EE2"/>
    <w:rsid w:val="00994145"/>
    <w:rsid w:val="00995082"/>
    <w:rsid w:val="00995509"/>
    <w:rsid w:val="00995577"/>
    <w:rsid w:val="009958BF"/>
    <w:rsid w:val="00995B22"/>
    <w:rsid w:val="00996751"/>
    <w:rsid w:val="0099678D"/>
    <w:rsid w:val="00997292"/>
    <w:rsid w:val="009A0354"/>
    <w:rsid w:val="009A07FB"/>
    <w:rsid w:val="009A0C0E"/>
    <w:rsid w:val="009A1891"/>
    <w:rsid w:val="009A1900"/>
    <w:rsid w:val="009A1D2F"/>
    <w:rsid w:val="009A1DF2"/>
    <w:rsid w:val="009A2448"/>
    <w:rsid w:val="009A2D16"/>
    <w:rsid w:val="009A38F1"/>
    <w:rsid w:val="009A42D1"/>
    <w:rsid w:val="009A510E"/>
    <w:rsid w:val="009A5153"/>
    <w:rsid w:val="009A5746"/>
    <w:rsid w:val="009A5C39"/>
    <w:rsid w:val="009A5C68"/>
    <w:rsid w:val="009A6C5D"/>
    <w:rsid w:val="009A6E72"/>
    <w:rsid w:val="009A6F6B"/>
    <w:rsid w:val="009A79DD"/>
    <w:rsid w:val="009A7A29"/>
    <w:rsid w:val="009A7D78"/>
    <w:rsid w:val="009B15E1"/>
    <w:rsid w:val="009B1A09"/>
    <w:rsid w:val="009B31E8"/>
    <w:rsid w:val="009B3811"/>
    <w:rsid w:val="009B41C8"/>
    <w:rsid w:val="009B4CF1"/>
    <w:rsid w:val="009B4D73"/>
    <w:rsid w:val="009B5085"/>
    <w:rsid w:val="009B6861"/>
    <w:rsid w:val="009B6B3E"/>
    <w:rsid w:val="009B758F"/>
    <w:rsid w:val="009B786C"/>
    <w:rsid w:val="009C028F"/>
    <w:rsid w:val="009C0A91"/>
    <w:rsid w:val="009C0EBF"/>
    <w:rsid w:val="009C1293"/>
    <w:rsid w:val="009C2631"/>
    <w:rsid w:val="009C330D"/>
    <w:rsid w:val="009C3D8C"/>
    <w:rsid w:val="009C3D8F"/>
    <w:rsid w:val="009C404E"/>
    <w:rsid w:val="009C5202"/>
    <w:rsid w:val="009C53A5"/>
    <w:rsid w:val="009C5A43"/>
    <w:rsid w:val="009C5FB8"/>
    <w:rsid w:val="009C6018"/>
    <w:rsid w:val="009C6C24"/>
    <w:rsid w:val="009C71F9"/>
    <w:rsid w:val="009C7611"/>
    <w:rsid w:val="009D000C"/>
    <w:rsid w:val="009D0D3A"/>
    <w:rsid w:val="009D198A"/>
    <w:rsid w:val="009D316E"/>
    <w:rsid w:val="009D323D"/>
    <w:rsid w:val="009D3585"/>
    <w:rsid w:val="009D39E8"/>
    <w:rsid w:val="009D41CA"/>
    <w:rsid w:val="009D41E9"/>
    <w:rsid w:val="009D43B7"/>
    <w:rsid w:val="009D483D"/>
    <w:rsid w:val="009D530A"/>
    <w:rsid w:val="009D7C53"/>
    <w:rsid w:val="009D7E5B"/>
    <w:rsid w:val="009E00C3"/>
    <w:rsid w:val="009E099D"/>
    <w:rsid w:val="009E0B90"/>
    <w:rsid w:val="009E12D6"/>
    <w:rsid w:val="009E1553"/>
    <w:rsid w:val="009E18F1"/>
    <w:rsid w:val="009E1C2A"/>
    <w:rsid w:val="009E200C"/>
    <w:rsid w:val="009E231E"/>
    <w:rsid w:val="009E3A49"/>
    <w:rsid w:val="009E3CB5"/>
    <w:rsid w:val="009E4833"/>
    <w:rsid w:val="009E555D"/>
    <w:rsid w:val="009E5B22"/>
    <w:rsid w:val="009E664B"/>
    <w:rsid w:val="009E7094"/>
    <w:rsid w:val="009E71E6"/>
    <w:rsid w:val="009E791F"/>
    <w:rsid w:val="009E7CC2"/>
    <w:rsid w:val="009F03C0"/>
    <w:rsid w:val="009F09E2"/>
    <w:rsid w:val="009F09F6"/>
    <w:rsid w:val="009F1341"/>
    <w:rsid w:val="009F27C6"/>
    <w:rsid w:val="009F2E14"/>
    <w:rsid w:val="009F3B22"/>
    <w:rsid w:val="009F5E32"/>
    <w:rsid w:val="009F6BE2"/>
    <w:rsid w:val="009F720E"/>
    <w:rsid w:val="009F762D"/>
    <w:rsid w:val="009F7A26"/>
    <w:rsid w:val="009F7FAE"/>
    <w:rsid w:val="00A00CC4"/>
    <w:rsid w:val="00A00F2B"/>
    <w:rsid w:val="00A0215B"/>
    <w:rsid w:val="00A03CEB"/>
    <w:rsid w:val="00A03FE3"/>
    <w:rsid w:val="00A04E16"/>
    <w:rsid w:val="00A05308"/>
    <w:rsid w:val="00A05BC9"/>
    <w:rsid w:val="00A05DE9"/>
    <w:rsid w:val="00A0696D"/>
    <w:rsid w:val="00A06D6F"/>
    <w:rsid w:val="00A073E2"/>
    <w:rsid w:val="00A07E77"/>
    <w:rsid w:val="00A10A9A"/>
    <w:rsid w:val="00A11872"/>
    <w:rsid w:val="00A12510"/>
    <w:rsid w:val="00A1283B"/>
    <w:rsid w:val="00A138C9"/>
    <w:rsid w:val="00A13CD8"/>
    <w:rsid w:val="00A1499A"/>
    <w:rsid w:val="00A152FB"/>
    <w:rsid w:val="00A15309"/>
    <w:rsid w:val="00A15BF1"/>
    <w:rsid w:val="00A15DF2"/>
    <w:rsid w:val="00A16E61"/>
    <w:rsid w:val="00A16F83"/>
    <w:rsid w:val="00A178D6"/>
    <w:rsid w:val="00A17E96"/>
    <w:rsid w:val="00A20C42"/>
    <w:rsid w:val="00A21F3E"/>
    <w:rsid w:val="00A21FAE"/>
    <w:rsid w:val="00A230CA"/>
    <w:rsid w:val="00A232A7"/>
    <w:rsid w:val="00A23CF7"/>
    <w:rsid w:val="00A23E1A"/>
    <w:rsid w:val="00A24561"/>
    <w:rsid w:val="00A25AF6"/>
    <w:rsid w:val="00A26391"/>
    <w:rsid w:val="00A264D4"/>
    <w:rsid w:val="00A269BE"/>
    <w:rsid w:val="00A309B4"/>
    <w:rsid w:val="00A32383"/>
    <w:rsid w:val="00A32E7D"/>
    <w:rsid w:val="00A33E7A"/>
    <w:rsid w:val="00A3451C"/>
    <w:rsid w:val="00A35314"/>
    <w:rsid w:val="00A35D26"/>
    <w:rsid w:val="00A36131"/>
    <w:rsid w:val="00A36666"/>
    <w:rsid w:val="00A37A63"/>
    <w:rsid w:val="00A404F7"/>
    <w:rsid w:val="00A40617"/>
    <w:rsid w:val="00A41AC0"/>
    <w:rsid w:val="00A41B4E"/>
    <w:rsid w:val="00A41D5F"/>
    <w:rsid w:val="00A422C6"/>
    <w:rsid w:val="00A42371"/>
    <w:rsid w:val="00A426A2"/>
    <w:rsid w:val="00A42A27"/>
    <w:rsid w:val="00A42CD9"/>
    <w:rsid w:val="00A43091"/>
    <w:rsid w:val="00A43AE5"/>
    <w:rsid w:val="00A44DA7"/>
    <w:rsid w:val="00A45162"/>
    <w:rsid w:val="00A451DF"/>
    <w:rsid w:val="00A455F4"/>
    <w:rsid w:val="00A4578D"/>
    <w:rsid w:val="00A45BAF"/>
    <w:rsid w:val="00A45E8E"/>
    <w:rsid w:val="00A47C95"/>
    <w:rsid w:val="00A47CDF"/>
    <w:rsid w:val="00A50ECF"/>
    <w:rsid w:val="00A516A2"/>
    <w:rsid w:val="00A524C5"/>
    <w:rsid w:val="00A52D8B"/>
    <w:rsid w:val="00A5362D"/>
    <w:rsid w:val="00A53D22"/>
    <w:rsid w:val="00A5404D"/>
    <w:rsid w:val="00A54F9E"/>
    <w:rsid w:val="00A5583B"/>
    <w:rsid w:val="00A56AE0"/>
    <w:rsid w:val="00A57311"/>
    <w:rsid w:val="00A603C2"/>
    <w:rsid w:val="00A6090A"/>
    <w:rsid w:val="00A61B00"/>
    <w:rsid w:val="00A620CA"/>
    <w:rsid w:val="00A6271F"/>
    <w:rsid w:val="00A62780"/>
    <w:rsid w:val="00A63FC4"/>
    <w:rsid w:val="00A64850"/>
    <w:rsid w:val="00A64A68"/>
    <w:rsid w:val="00A64A6C"/>
    <w:rsid w:val="00A64B57"/>
    <w:rsid w:val="00A65EA6"/>
    <w:rsid w:val="00A66837"/>
    <w:rsid w:val="00A672F6"/>
    <w:rsid w:val="00A70703"/>
    <w:rsid w:val="00A70E99"/>
    <w:rsid w:val="00A70F0F"/>
    <w:rsid w:val="00A713C0"/>
    <w:rsid w:val="00A71B05"/>
    <w:rsid w:val="00A71F06"/>
    <w:rsid w:val="00A72475"/>
    <w:rsid w:val="00A72814"/>
    <w:rsid w:val="00A72E9B"/>
    <w:rsid w:val="00A73530"/>
    <w:rsid w:val="00A736A7"/>
    <w:rsid w:val="00A738DB"/>
    <w:rsid w:val="00A73A1E"/>
    <w:rsid w:val="00A74392"/>
    <w:rsid w:val="00A74584"/>
    <w:rsid w:val="00A74B27"/>
    <w:rsid w:val="00A74E44"/>
    <w:rsid w:val="00A7504A"/>
    <w:rsid w:val="00A75748"/>
    <w:rsid w:val="00A7580A"/>
    <w:rsid w:val="00A75CE1"/>
    <w:rsid w:val="00A76375"/>
    <w:rsid w:val="00A764CF"/>
    <w:rsid w:val="00A764F8"/>
    <w:rsid w:val="00A778AF"/>
    <w:rsid w:val="00A77F2C"/>
    <w:rsid w:val="00A77FA9"/>
    <w:rsid w:val="00A80319"/>
    <w:rsid w:val="00A805CD"/>
    <w:rsid w:val="00A80737"/>
    <w:rsid w:val="00A80749"/>
    <w:rsid w:val="00A8087A"/>
    <w:rsid w:val="00A80902"/>
    <w:rsid w:val="00A80A9A"/>
    <w:rsid w:val="00A80AB9"/>
    <w:rsid w:val="00A83CB2"/>
    <w:rsid w:val="00A844C6"/>
    <w:rsid w:val="00A8463F"/>
    <w:rsid w:val="00A84A77"/>
    <w:rsid w:val="00A84BD4"/>
    <w:rsid w:val="00A84CAF"/>
    <w:rsid w:val="00A8530B"/>
    <w:rsid w:val="00A854D5"/>
    <w:rsid w:val="00A85640"/>
    <w:rsid w:val="00A859D7"/>
    <w:rsid w:val="00A85A1B"/>
    <w:rsid w:val="00A85DD9"/>
    <w:rsid w:val="00A86379"/>
    <w:rsid w:val="00A878F9"/>
    <w:rsid w:val="00A90750"/>
    <w:rsid w:val="00A910F7"/>
    <w:rsid w:val="00A91F40"/>
    <w:rsid w:val="00A92504"/>
    <w:rsid w:val="00A92759"/>
    <w:rsid w:val="00A92B99"/>
    <w:rsid w:val="00A944A3"/>
    <w:rsid w:val="00A949A4"/>
    <w:rsid w:val="00A95488"/>
    <w:rsid w:val="00A95928"/>
    <w:rsid w:val="00A95A04"/>
    <w:rsid w:val="00A95A06"/>
    <w:rsid w:val="00A96133"/>
    <w:rsid w:val="00A961A9"/>
    <w:rsid w:val="00A96650"/>
    <w:rsid w:val="00A96BFF"/>
    <w:rsid w:val="00A971C7"/>
    <w:rsid w:val="00A97783"/>
    <w:rsid w:val="00AA088A"/>
    <w:rsid w:val="00AA09A8"/>
    <w:rsid w:val="00AA1A39"/>
    <w:rsid w:val="00AA26C2"/>
    <w:rsid w:val="00AA271B"/>
    <w:rsid w:val="00AA302D"/>
    <w:rsid w:val="00AA3609"/>
    <w:rsid w:val="00AA43A1"/>
    <w:rsid w:val="00AA53F2"/>
    <w:rsid w:val="00AA5E70"/>
    <w:rsid w:val="00AA628F"/>
    <w:rsid w:val="00AA7FEF"/>
    <w:rsid w:val="00AB09DC"/>
    <w:rsid w:val="00AB0EF7"/>
    <w:rsid w:val="00AB1C3B"/>
    <w:rsid w:val="00AB25EF"/>
    <w:rsid w:val="00AB2952"/>
    <w:rsid w:val="00AB30E1"/>
    <w:rsid w:val="00AB33B0"/>
    <w:rsid w:val="00AB3C67"/>
    <w:rsid w:val="00AB5C42"/>
    <w:rsid w:val="00AB5F91"/>
    <w:rsid w:val="00AB6168"/>
    <w:rsid w:val="00AB62B6"/>
    <w:rsid w:val="00AB6374"/>
    <w:rsid w:val="00AB6EE6"/>
    <w:rsid w:val="00AB7072"/>
    <w:rsid w:val="00AB747B"/>
    <w:rsid w:val="00AB78F4"/>
    <w:rsid w:val="00AB7FA3"/>
    <w:rsid w:val="00AC1DEE"/>
    <w:rsid w:val="00AC3142"/>
    <w:rsid w:val="00AC33E8"/>
    <w:rsid w:val="00AC3DED"/>
    <w:rsid w:val="00AC52A2"/>
    <w:rsid w:val="00AC5F4F"/>
    <w:rsid w:val="00AC68EC"/>
    <w:rsid w:val="00AC733E"/>
    <w:rsid w:val="00AC7B83"/>
    <w:rsid w:val="00AD0127"/>
    <w:rsid w:val="00AD0591"/>
    <w:rsid w:val="00AD16F8"/>
    <w:rsid w:val="00AD1915"/>
    <w:rsid w:val="00AD1B98"/>
    <w:rsid w:val="00AD1E0F"/>
    <w:rsid w:val="00AD2002"/>
    <w:rsid w:val="00AD24AC"/>
    <w:rsid w:val="00AD2AE9"/>
    <w:rsid w:val="00AD39FB"/>
    <w:rsid w:val="00AD3B96"/>
    <w:rsid w:val="00AD3BB7"/>
    <w:rsid w:val="00AD4322"/>
    <w:rsid w:val="00AD5110"/>
    <w:rsid w:val="00AD5495"/>
    <w:rsid w:val="00AD69A6"/>
    <w:rsid w:val="00AD73F0"/>
    <w:rsid w:val="00AD7424"/>
    <w:rsid w:val="00AD7D1E"/>
    <w:rsid w:val="00AD7E61"/>
    <w:rsid w:val="00AE0187"/>
    <w:rsid w:val="00AE0A68"/>
    <w:rsid w:val="00AE0B92"/>
    <w:rsid w:val="00AE162D"/>
    <w:rsid w:val="00AE1731"/>
    <w:rsid w:val="00AE174B"/>
    <w:rsid w:val="00AE2A50"/>
    <w:rsid w:val="00AE2E15"/>
    <w:rsid w:val="00AE3746"/>
    <w:rsid w:val="00AE3AAE"/>
    <w:rsid w:val="00AE3E6C"/>
    <w:rsid w:val="00AE44CE"/>
    <w:rsid w:val="00AE4589"/>
    <w:rsid w:val="00AE5E4F"/>
    <w:rsid w:val="00AE625A"/>
    <w:rsid w:val="00AE67E9"/>
    <w:rsid w:val="00AE6D15"/>
    <w:rsid w:val="00AE6FA0"/>
    <w:rsid w:val="00AE7604"/>
    <w:rsid w:val="00AE7DA2"/>
    <w:rsid w:val="00AE7F8B"/>
    <w:rsid w:val="00AF022B"/>
    <w:rsid w:val="00AF0E57"/>
    <w:rsid w:val="00AF1530"/>
    <w:rsid w:val="00AF19C6"/>
    <w:rsid w:val="00AF1A1D"/>
    <w:rsid w:val="00AF3D81"/>
    <w:rsid w:val="00AF4527"/>
    <w:rsid w:val="00AF48DE"/>
    <w:rsid w:val="00AF48F8"/>
    <w:rsid w:val="00AF50A2"/>
    <w:rsid w:val="00AF5848"/>
    <w:rsid w:val="00AF642D"/>
    <w:rsid w:val="00AF6651"/>
    <w:rsid w:val="00AF6945"/>
    <w:rsid w:val="00AF7229"/>
    <w:rsid w:val="00AF7271"/>
    <w:rsid w:val="00AF7A0E"/>
    <w:rsid w:val="00B00184"/>
    <w:rsid w:val="00B01018"/>
    <w:rsid w:val="00B01562"/>
    <w:rsid w:val="00B01838"/>
    <w:rsid w:val="00B01D02"/>
    <w:rsid w:val="00B0211C"/>
    <w:rsid w:val="00B026E6"/>
    <w:rsid w:val="00B032E7"/>
    <w:rsid w:val="00B033F5"/>
    <w:rsid w:val="00B03D23"/>
    <w:rsid w:val="00B04063"/>
    <w:rsid w:val="00B04B5D"/>
    <w:rsid w:val="00B05256"/>
    <w:rsid w:val="00B058FF"/>
    <w:rsid w:val="00B0629F"/>
    <w:rsid w:val="00B06BC1"/>
    <w:rsid w:val="00B108FD"/>
    <w:rsid w:val="00B11CF0"/>
    <w:rsid w:val="00B11EFD"/>
    <w:rsid w:val="00B12CD2"/>
    <w:rsid w:val="00B137AF"/>
    <w:rsid w:val="00B143AE"/>
    <w:rsid w:val="00B14972"/>
    <w:rsid w:val="00B14B3B"/>
    <w:rsid w:val="00B14E7B"/>
    <w:rsid w:val="00B15080"/>
    <w:rsid w:val="00B156FC"/>
    <w:rsid w:val="00B15EFA"/>
    <w:rsid w:val="00B16182"/>
    <w:rsid w:val="00B1663D"/>
    <w:rsid w:val="00B17422"/>
    <w:rsid w:val="00B17BFA"/>
    <w:rsid w:val="00B17FD8"/>
    <w:rsid w:val="00B2039E"/>
    <w:rsid w:val="00B21158"/>
    <w:rsid w:val="00B219C0"/>
    <w:rsid w:val="00B21B8D"/>
    <w:rsid w:val="00B227AE"/>
    <w:rsid w:val="00B22D29"/>
    <w:rsid w:val="00B23094"/>
    <w:rsid w:val="00B232D1"/>
    <w:rsid w:val="00B23326"/>
    <w:rsid w:val="00B233C7"/>
    <w:rsid w:val="00B2352A"/>
    <w:rsid w:val="00B24689"/>
    <w:rsid w:val="00B24A22"/>
    <w:rsid w:val="00B25DE6"/>
    <w:rsid w:val="00B26C70"/>
    <w:rsid w:val="00B30A57"/>
    <w:rsid w:val="00B319A6"/>
    <w:rsid w:val="00B32E01"/>
    <w:rsid w:val="00B33628"/>
    <w:rsid w:val="00B34405"/>
    <w:rsid w:val="00B346BB"/>
    <w:rsid w:val="00B34DA2"/>
    <w:rsid w:val="00B34EC2"/>
    <w:rsid w:val="00B35810"/>
    <w:rsid w:val="00B36006"/>
    <w:rsid w:val="00B360A7"/>
    <w:rsid w:val="00B36115"/>
    <w:rsid w:val="00B36EF1"/>
    <w:rsid w:val="00B36F23"/>
    <w:rsid w:val="00B3715B"/>
    <w:rsid w:val="00B378C8"/>
    <w:rsid w:val="00B4098A"/>
    <w:rsid w:val="00B41E8A"/>
    <w:rsid w:val="00B41EDA"/>
    <w:rsid w:val="00B421AC"/>
    <w:rsid w:val="00B4277A"/>
    <w:rsid w:val="00B4293F"/>
    <w:rsid w:val="00B432F2"/>
    <w:rsid w:val="00B4334C"/>
    <w:rsid w:val="00B43A5F"/>
    <w:rsid w:val="00B442FB"/>
    <w:rsid w:val="00B45CFC"/>
    <w:rsid w:val="00B475A3"/>
    <w:rsid w:val="00B47B34"/>
    <w:rsid w:val="00B47DDE"/>
    <w:rsid w:val="00B51390"/>
    <w:rsid w:val="00B5175E"/>
    <w:rsid w:val="00B51798"/>
    <w:rsid w:val="00B51A21"/>
    <w:rsid w:val="00B525DC"/>
    <w:rsid w:val="00B52FD7"/>
    <w:rsid w:val="00B530BB"/>
    <w:rsid w:val="00B5374C"/>
    <w:rsid w:val="00B53914"/>
    <w:rsid w:val="00B5447D"/>
    <w:rsid w:val="00B5479D"/>
    <w:rsid w:val="00B547E1"/>
    <w:rsid w:val="00B54E98"/>
    <w:rsid w:val="00B5539A"/>
    <w:rsid w:val="00B561A9"/>
    <w:rsid w:val="00B57DA1"/>
    <w:rsid w:val="00B57EA8"/>
    <w:rsid w:val="00B6053B"/>
    <w:rsid w:val="00B6166C"/>
    <w:rsid w:val="00B6193E"/>
    <w:rsid w:val="00B6211A"/>
    <w:rsid w:val="00B622F1"/>
    <w:rsid w:val="00B62985"/>
    <w:rsid w:val="00B63911"/>
    <w:rsid w:val="00B63ABC"/>
    <w:rsid w:val="00B64B68"/>
    <w:rsid w:val="00B65149"/>
    <w:rsid w:val="00B6606E"/>
    <w:rsid w:val="00B66846"/>
    <w:rsid w:val="00B66969"/>
    <w:rsid w:val="00B66DF2"/>
    <w:rsid w:val="00B6715C"/>
    <w:rsid w:val="00B671D0"/>
    <w:rsid w:val="00B6724E"/>
    <w:rsid w:val="00B67302"/>
    <w:rsid w:val="00B67811"/>
    <w:rsid w:val="00B7073A"/>
    <w:rsid w:val="00B707D5"/>
    <w:rsid w:val="00B70C7D"/>
    <w:rsid w:val="00B711E1"/>
    <w:rsid w:val="00B7141B"/>
    <w:rsid w:val="00B72BBC"/>
    <w:rsid w:val="00B72FBC"/>
    <w:rsid w:val="00B731A8"/>
    <w:rsid w:val="00B7448F"/>
    <w:rsid w:val="00B74627"/>
    <w:rsid w:val="00B74E7D"/>
    <w:rsid w:val="00B75BD2"/>
    <w:rsid w:val="00B7610D"/>
    <w:rsid w:val="00B76636"/>
    <w:rsid w:val="00B77344"/>
    <w:rsid w:val="00B77BD8"/>
    <w:rsid w:val="00B77D60"/>
    <w:rsid w:val="00B77D8F"/>
    <w:rsid w:val="00B77EE6"/>
    <w:rsid w:val="00B80B0A"/>
    <w:rsid w:val="00B81B10"/>
    <w:rsid w:val="00B81BE1"/>
    <w:rsid w:val="00B83117"/>
    <w:rsid w:val="00B84325"/>
    <w:rsid w:val="00B8489D"/>
    <w:rsid w:val="00B8666E"/>
    <w:rsid w:val="00B86CA7"/>
    <w:rsid w:val="00B877B4"/>
    <w:rsid w:val="00B87C56"/>
    <w:rsid w:val="00B91480"/>
    <w:rsid w:val="00B91BBF"/>
    <w:rsid w:val="00B92800"/>
    <w:rsid w:val="00B93130"/>
    <w:rsid w:val="00B9321A"/>
    <w:rsid w:val="00B932FC"/>
    <w:rsid w:val="00B9387A"/>
    <w:rsid w:val="00B93F71"/>
    <w:rsid w:val="00B94034"/>
    <w:rsid w:val="00B94223"/>
    <w:rsid w:val="00B942A3"/>
    <w:rsid w:val="00B949E8"/>
    <w:rsid w:val="00B94B32"/>
    <w:rsid w:val="00B95908"/>
    <w:rsid w:val="00B95A31"/>
    <w:rsid w:val="00B9637A"/>
    <w:rsid w:val="00B96DCF"/>
    <w:rsid w:val="00B97328"/>
    <w:rsid w:val="00B9760A"/>
    <w:rsid w:val="00BA0142"/>
    <w:rsid w:val="00BA0A6E"/>
    <w:rsid w:val="00BA12DD"/>
    <w:rsid w:val="00BA1323"/>
    <w:rsid w:val="00BA225F"/>
    <w:rsid w:val="00BA2281"/>
    <w:rsid w:val="00BA2590"/>
    <w:rsid w:val="00BA29D5"/>
    <w:rsid w:val="00BA2B63"/>
    <w:rsid w:val="00BA2D12"/>
    <w:rsid w:val="00BA35C4"/>
    <w:rsid w:val="00BA38F0"/>
    <w:rsid w:val="00BA444A"/>
    <w:rsid w:val="00BA4C48"/>
    <w:rsid w:val="00BA5232"/>
    <w:rsid w:val="00BA63DC"/>
    <w:rsid w:val="00BA6460"/>
    <w:rsid w:val="00BA6A84"/>
    <w:rsid w:val="00BA6C60"/>
    <w:rsid w:val="00BA6F30"/>
    <w:rsid w:val="00BA7228"/>
    <w:rsid w:val="00BA7D66"/>
    <w:rsid w:val="00BB0F23"/>
    <w:rsid w:val="00BB0F55"/>
    <w:rsid w:val="00BB245E"/>
    <w:rsid w:val="00BB2E38"/>
    <w:rsid w:val="00BB2FB1"/>
    <w:rsid w:val="00BB35EA"/>
    <w:rsid w:val="00BB4717"/>
    <w:rsid w:val="00BB4EEF"/>
    <w:rsid w:val="00BB5047"/>
    <w:rsid w:val="00BB50D6"/>
    <w:rsid w:val="00BB64C2"/>
    <w:rsid w:val="00BB65B3"/>
    <w:rsid w:val="00BB7794"/>
    <w:rsid w:val="00BB78E8"/>
    <w:rsid w:val="00BC0CC6"/>
    <w:rsid w:val="00BC13E5"/>
    <w:rsid w:val="00BC1A9C"/>
    <w:rsid w:val="00BC2D69"/>
    <w:rsid w:val="00BC2EBB"/>
    <w:rsid w:val="00BC3AE5"/>
    <w:rsid w:val="00BC3D33"/>
    <w:rsid w:val="00BC41F7"/>
    <w:rsid w:val="00BC4421"/>
    <w:rsid w:val="00BC4C27"/>
    <w:rsid w:val="00BC4C8F"/>
    <w:rsid w:val="00BC663B"/>
    <w:rsid w:val="00BC68FC"/>
    <w:rsid w:val="00BC6BFC"/>
    <w:rsid w:val="00BC71ED"/>
    <w:rsid w:val="00BC73A3"/>
    <w:rsid w:val="00BC7458"/>
    <w:rsid w:val="00BC74EA"/>
    <w:rsid w:val="00BC76D5"/>
    <w:rsid w:val="00BC7CBD"/>
    <w:rsid w:val="00BD067F"/>
    <w:rsid w:val="00BD0F8F"/>
    <w:rsid w:val="00BD29DD"/>
    <w:rsid w:val="00BD2DB0"/>
    <w:rsid w:val="00BD33A0"/>
    <w:rsid w:val="00BD41CC"/>
    <w:rsid w:val="00BD4324"/>
    <w:rsid w:val="00BD4EF4"/>
    <w:rsid w:val="00BD5B48"/>
    <w:rsid w:val="00BD5C83"/>
    <w:rsid w:val="00BD6322"/>
    <w:rsid w:val="00BD65C4"/>
    <w:rsid w:val="00BD6AB2"/>
    <w:rsid w:val="00BD6FBC"/>
    <w:rsid w:val="00BD753F"/>
    <w:rsid w:val="00BD7878"/>
    <w:rsid w:val="00BE0832"/>
    <w:rsid w:val="00BE0C09"/>
    <w:rsid w:val="00BE15AB"/>
    <w:rsid w:val="00BE18D1"/>
    <w:rsid w:val="00BE1D37"/>
    <w:rsid w:val="00BE1F02"/>
    <w:rsid w:val="00BE2A2B"/>
    <w:rsid w:val="00BE2E1B"/>
    <w:rsid w:val="00BE3488"/>
    <w:rsid w:val="00BE36B2"/>
    <w:rsid w:val="00BE4B1E"/>
    <w:rsid w:val="00BE4CD2"/>
    <w:rsid w:val="00BE5E4B"/>
    <w:rsid w:val="00BE6E1B"/>
    <w:rsid w:val="00BE722B"/>
    <w:rsid w:val="00BE743D"/>
    <w:rsid w:val="00BE78F6"/>
    <w:rsid w:val="00BE792D"/>
    <w:rsid w:val="00BF08F6"/>
    <w:rsid w:val="00BF098F"/>
    <w:rsid w:val="00BF1D8E"/>
    <w:rsid w:val="00BF1E3C"/>
    <w:rsid w:val="00BF1FE6"/>
    <w:rsid w:val="00BF2673"/>
    <w:rsid w:val="00BF3C20"/>
    <w:rsid w:val="00BF406E"/>
    <w:rsid w:val="00BF48C9"/>
    <w:rsid w:val="00BF4D92"/>
    <w:rsid w:val="00BF51AF"/>
    <w:rsid w:val="00BF5ECA"/>
    <w:rsid w:val="00C005FF"/>
    <w:rsid w:val="00C012E5"/>
    <w:rsid w:val="00C01331"/>
    <w:rsid w:val="00C02007"/>
    <w:rsid w:val="00C0236A"/>
    <w:rsid w:val="00C03084"/>
    <w:rsid w:val="00C037CA"/>
    <w:rsid w:val="00C04192"/>
    <w:rsid w:val="00C0450D"/>
    <w:rsid w:val="00C04E33"/>
    <w:rsid w:val="00C05B5B"/>
    <w:rsid w:val="00C05DF4"/>
    <w:rsid w:val="00C0650D"/>
    <w:rsid w:val="00C0658F"/>
    <w:rsid w:val="00C06F8B"/>
    <w:rsid w:val="00C074EC"/>
    <w:rsid w:val="00C10802"/>
    <w:rsid w:val="00C10AD9"/>
    <w:rsid w:val="00C10CE9"/>
    <w:rsid w:val="00C11389"/>
    <w:rsid w:val="00C11529"/>
    <w:rsid w:val="00C11FE1"/>
    <w:rsid w:val="00C12D3F"/>
    <w:rsid w:val="00C13773"/>
    <w:rsid w:val="00C13A36"/>
    <w:rsid w:val="00C13CB4"/>
    <w:rsid w:val="00C14D81"/>
    <w:rsid w:val="00C15323"/>
    <w:rsid w:val="00C1534B"/>
    <w:rsid w:val="00C15431"/>
    <w:rsid w:val="00C154DD"/>
    <w:rsid w:val="00C15554"/>
    <w:rsid w:val="00C15D6C"/>
    <w:rsid w:val="00C16084"/>
    <w:rsid w:val="00C1646A"/>
    <w:rsid w:val="00C164F5"/>
    <w:rsid w:val="00C16CB6"/>
    <w:rsid w:val="00C174C8"/>
    <w:rsid w:val="00C178B8"/>
    <w:rsid w:val="00C20114"/>
    <w:rsid w:val="00C20CC6"/>
    <w:rsid w:val="00C2168E"/>
    <w:rsid w:val="00C21D08"/>
    <w:rsid w:val="00C21F9E"/>
    <w:rsid w:val="00C22971"/>
    <w:rsid w:val="00C230F1"/>
    <w:rsid w:val="00C2354A"/>
    <w:rsid w:val="00C24038"/>
    <w:rsid w:val="00C2413A"/>
    <w:rsid w:val="00C241A8"/>
    <w:rsid w:val="00C24A07"/>
    <w:rsid w:val="00C25D82"/>
    <w:rsid w:val="00C2729C"/>
    <w:rsid w:val="00C272BA"/>
    <w:rsid w:val="00C2758D"/>
    <w:rsid w:val="00C27F4D"/>
    <w:rsid w:val="00C31281"/>
    <w:rsid w:val="00C31ABA"/>
    <w:rsid w:val="00C32127"/>
    <w:rsid w:val="00C32627"/>
    <w:rsid w:val="00C32897"/>
    <w:rsid w:val="00C346E0"/>
    <w:rsid w:val="00C34BC7"/>
    <w:rsid w:val="00C357DC"/>
    <w:rsid w:val="00C3595B"/>
    <w:rsid w:val="00C35A28"/>
    <w:rsid w:val="00C36067"/>
    <w:rsid w:val="00C3674A"/>
    <w:rsid w:val="00C36944"/>
    <w:rsid w:val="00C3709E"/>
    <w:rsid w:val="00C375BD"/>
    <w:rsid w:val="00C37930"/>
    <w:rsid w:val="00C37BFB"/>
    <w:rsid w:val="00C4168B"/>
    <w:rsid w:val="00C4297E"/>
    <w:rsid w:val="00C42AD7"/>
    <w:rsid w:val="00C43263"/>
    <w:rsid w:val="00C4347D"/>
    <w:rsid w:val="00C43D24"/>
    <w:rsid w:val="00C44E49"/>
    <w:rsid w:val="00C46177"/>
    <w:rsid w:val="00C46A4C"/>
    <w:rsid w:val="00C46CF3"/>
    <w:rsid w:val="00C47187"/>
    <w:rsid w:val="00C511D2"/>
    <w:rsid w:val="00C5198E"/>
    <w:rsid w:val="00C52052"/>
    <w:rsid w:val="00C52589"/>
    <w:rsid w:val="00C541EC"/>
    <w:rsid w:val="00C5430B"/>
    <w:rsid w:val="00C546A2"/>
    <w:rsid w:val="00C547A5"/>
    <w:rsid w:val="00C5498D"/>
    <w:rsid w:val="00C54C81"/>
    <w:rsid w:val="00C5560F"/>
    <w:rsid w:val="00C55736"/>
    <w:rsid w:val="00C56EF8"/>
    <w:rsid w:val="00C57C1A"/>
    <w:rsid w:val="00C601F5"/>
    <w:rsid w:val="00C605E1"/>
    <w:rsid w:val="00C60C19"/>
    <w:rsid w:val="00C6116D"/>
    <w:rsid w:val="00C6158F"/>
    <w:rsid w:val="00C615D2"/>
    <w:rsid w:val="00C61A7B"/>
    <w:rsid w:val="00C62329"/>
    <w:rsid w:val="00C64319"/>
    <w:rsid w:val="00C64C6E"/>
    <w:rsid w:val="00C65B5A"/>
    <w:rsid w:val="00C65BBE"/>
    <w:rsid w:val="00C660E1"/>
    <w:rsid w:val="00C66D9D"/>
    <w:rsid w:val="00C67715"/>
    <w:rsid w:val="00C67CC9"/>
    <w:rsid w:val="00C70ABE"/>
    <w:rsid w:val="00C712A7"/>
    <w:rsid w:val="00C7195A"/>
    <w:rsid w:val="00C71FC5"/>
    <w:rsid w:val="00C72273"/>
    <w:rsid w:val="00C72FF0"/>
    <w:rsid w:val="00C73BAD"/>
    <w:rsid w:val="00C73DC0"/>
    <w:rsid w:val="00C74079"/>
    <w:rsid w:val="00C74581"/>
    <w:rsid w:val="00C747E9"/>
    <w:rsid w:val="00C74CA1"/>
    <w:rsid w:val="00C75559"/>
    <w:rsid w:val="00C7640F"/>
    <w:rsid w:val="00C7673D"/>
    <w:rsid w:val="00C76DF6"/>
    <w:rsid w:val="00C8118B"/>
    <w:rsid w:val="00C81994"/>
    <w:rsid w:val="00C81D10"/>
    <w:rsid w:val="00C82E7B"/>
    <w:rsid w:val="00C82EDA"/>
    <w:rsid w:val="00C8304C"/>
    <w:rsid w:val="00C839FB"/>
    <w:rsid w:val="00C83C03"/>
    <w:rsid w:val="00C8454F"/>
    <w:rsid w:val="00C84649"/>
    <w:rsid w:val="00C853EC"/>
    <w:rsid w:val="00C86C62"/>
    <w:rsid w:val="00C86F36"/>
    <w:rsid w:val="00C872D8"/>
    <w:rsid w:val="00C87905"/>
    <w:rsid w:val="00C9037A"/>
    <w:rsid w:val="00C90C1E"/>
    <w:rsid w:val="00C90DB6"/>
    <w:rsid w:val="00C910D1"/>
    <w:rsid w:val="00C9122D"/>
    <w:rsid w:val="00C91A28"/>
    <w:rsid w:val="00C9218A"/>
    <w:rsid w:val="00C92A34"/>
    <w:rsid w:val="00C930C2"/>
    <w:rsid w:val="00C93AA3"/>
    <w:rsid w:val="00C93B07"/>
    <w:rsid w:val="00C93D7C"/>
    <w:rsid w:val="00C94505"/>
    <w:rsid w:val="00C94D70"/>
    <w:rsid w:val="00C95A78"/>
    <w:rsid w:val="00C95B4B"/>
    <w:rsid w:val="00C968EB"/>
    <w:rsid w:val="00C96F03"/>
    <w:rsid w:val="00C97FDC"/>
    <w:rsid w:val="00CA0504"/>
    <w:rsid w:val="00CA0529"/>
    <w:rsid w:val="00CA06CA"/>
    <w:rsid w:val="00CA0C49"/>
    <w:rsid w:val="00CA13CE"/>
    <w:rsid w:val="00CA2435"/>
    <w:rsid w:val="00CA2D63"/>
    <w:rsid w:val="00CA354E"/>
    <w:rsid w:val="00CA366D"/>
    <w:rsid w:val="00CA4B1D"/>
    <w:rsid w:val="00CA4D37"/>
    <w:rsid w:val="00CA69F0"/>
    <w:rsid w:val="00CA6A36"/>
    <w:rsid w:val="00CA6C6D"/>
    <w:rsid w:val="00CB02A9"/>
    <w:rsid w:val="00CB02F4"/>
    <w:rsid w:val="00CB06A2"/>
    <w:rsid w:val="00CB133C"/>
    <w:rsid w:val="00CB1F25"/>
    <w:rsid w:val="00CB2263"/>
    <w:rsid w:val="00CB2864"/>
    <w:rsid w:val="00CB374E"/>
    <w:rsid w:val="00CB3A45"/>
    <w:rsid w:val="00CB3DD2"/>
    <w:rsid w:val="00CB4E8E"/>
    <w:rsid w:val="00CB5088"/>
    <w:rsid w:val="00CB5283"/>
    <w:rsid w:val="00CB56FE"/>
    <w:rsid w:val="00CB5C7E"/>
    <w:rsid w:val="00CB5DA1"/>
    <w:rsid w:val="00CB665B"/>
    <w:rsid w:val="00CB6974"/>
    <w:rsid w:val="00CB7D33"/>
    <w:rsid w:val="00CB7E67"/>
    <w:rsid w:val="00CC06F8"/>
    <w:rsid w:val="00CC0CD8"/>
    <w:rsid w:val="00CC0DAD"/>
    <w:rsid w:val="00CC222A"/>
    <w:rsid w:val="00CC2E89"/>
    <w:rsid w:val="00CC310C"/>
    <w:rsid w:val="00CC31A5"/>
    <w:rsid w:val="00CC327B"/>
    <w:rsid w:val="00CC4ADD"/>
    <w:rsid w:val="00CC5C74"/>
    <w:rsid w:val="00CC6A88"/>
    <w:rsid w:val="00CC7ACB"/>
    <w:rsid w:val="00CD082F"/>
    <w:rsid w:val="00CD086B"/>
    <w:rsid w:val="00CD0FC4"/>
    <w:rsid w:val="00CD17BC"/>
    <w:rsid w:val="00CD21FA"/>
    <w:rsid w:val="00CD231F"/>
    <w:rsid w:val="00CD24BD"/>
    <w:rsid w:val="00CD29E6"/>
    <w:rsid w:val="00CD29F5"/>
    <w:rsid w:val="00CD36DF"/>
    <w:rsid w:val="00CD3CC8"/>
    <w:rsid w:val="00CD3FBE"/>
    <w:rsid w:val="00CD42EC"/>
    <w:rsid w:val="00CD45E2"/>
    <w:rsid w:val="00CD63A1"/>
    <w:rsid w:val="00CD6675"/>
    <w:rsid w:val="00CD680D"/>
    <w:rsid w:val="00CD6B44"/>
    <w:rsid w:val="00CD708C"/>
    <w:rsid w:val="00CD7417"/>
    <w:rsid w:val="00CD79A1"/>
    <w:rsid w:val="00CD7DEF"/>
    <w:rsid w:val="00CE0009"/>
    <w:rsid w:val="00CE10A3"/>
    <w:rsid w:val="00CE1522"/>
    <w:rsid w:val="00CE158A"/>
    <w:rsid w:val="00CE15B2"/>
    <w:rsid w:val="00CE1D41"/>
    <w:rsid w:val="00CE2478"/>
    <w:rsid w:val="00CE517C"/>
    <w:rsid w:val="00CE5363"/>
    <w:rsid w:val="00CE588E"/>
    <w:rsid w:val="00CE5B7E"/>
    <w:rsid w:val="00CE5C85"/>
    <w:rsid w:val="00CE66E0"/>
    <w:rsid w:val="00CE66E2"/>
    <w:rsid w:val="00CE6BEF"/>
    <w:rsid w:val="00CE6EFB"/>
    <w:rsid w:val="00CE702A"/>
    <w:rsid w:val="00CE7B49"/>
    <w:rsid w:val="00CF298C"/>
    <w:rsid w:val="00CF38A0"/>
    <w:rsid w:val="00CF3A1B"/>
    <w:rsid w:val="00CF4346"/>
    <w:rsid w:val="00CF4CCE"/>
    <w:rsid w:val="00CF5131"/>
    <w:rsid w:val="00CF52B4"/>
    <w:rsid w:val="00CF5C0B"/>
    <w:rsid w:val="00CF685A"/>
    <w:rsid w:val="00CF72D5"/>
    <w:rsid w:val="00CF7456"/>
    <w:rsid w:val="00D00DA5"/>
    <w:rsid w:val="00D0200E"/>
    <w:rsid w:val="00D02772"/>
    <w:rsid w:val="00D03321"/>
    <w:rsid w:val="00D035B6"/>
    <w:rsid w:val="00D03ADD"/>
    <w:rsid w:val="00D03E5C"/>
    <w:rsid w:val="00D03F40"/>
    <w:rsid w:val="00D04BE7"/>
    <w:rsid w:val="00D04CD0"/>
    <w:rsid w:val="00D0586D"/>
    <w:rsid w:val="00D05921"/>
    <w:rsid w:val="00D05F3B"/>
    <w:rsid w:val="00D05FDA"/>
    <w:rsid w:val="00D06A78"/>
    <w:rsid w:val="00D06D98"/>
    <w:rsid w:val="00D07052"/>
    <w:rsid w:val="00D077A2"/>
    <w:rsid w:val="00D109DF"/>
    <w:rsid w:val="00D110AF"/>
    <w:rsid w:val="00D11459"/>
    <w:rsid w:val="00D12435"/>
    <w:rsid w:val="00D13B2C"/>
    <w:rsid w:val="00D150E8"/>
    <w:rsid w:val="00D15CA2"/>
    <w:rsid w:val="00D17A14"/>
    <w:rsid w:val="00D20026"/>
    <w:rsid w:val="00D20450"/>
    <w:rsid w:val="00D217B0"/>
    <w:rsid w:val="00D21EF4"/>
    <w:rsid w:val="00D2269B"/>
    <w:rsid w:val="00D22E12"/>
    <w:rsid w:val="00D2395F"/>
    <w:rsid w:val="00D2439E"/>
    <w:rsid w:val="00D259DF"/>
    <w:rsid w:val="00D264D7"/>
    <w:rsid w:val="00D26C85"/>
    <w:rsid w:val="00D272BC"/>
    <w:rsid w:val="00D27E66"/>
    <w:rsid w:val="00D30DC2"/>
    <w:rsid w:val="00D31FCD"/>
    <w:rsid w:val="00D32F0A"/>
    <w:rsid w:val="00D33258"/>
    <w:rsid w:val="00D339DF"/>
    <w:rsid w:val="00D33E01"/>
    <w:rsid w:val="00D33E1E"/>
    <w:rsid w:val="00D344E6"/>
    <w:rsid w:val="00D34CD2"/>
    <w:rsid w:val="00D35AC6"/>
    <w:rsid w:val="00D35AC7"/>
    <w:rsid w:val="00D363AA"/>
    <w:rsid w:val="00D365CC"/>
    <w:rsid w:val="00D36C3A"/>
    <w:rsid w:val="00D3706C"/>
    <w:rsid w:val="00D376D7"/>
    <w:rsid w:val="00D37BB9"/>
    <w:rsid w:val="00D37CD2"/>
    <w:rsid w:val="00D400F0"/>
    <w:rsid w:val="00D402FB"/>
    <w:rsid w:val="00D40A6D"/>
    <w:rsid w:val="00D430B7"/>
    <w:rsid w:val="00D43430"/>
    <w:rsid w:val="00D43C3B"/>
    <w:rsid w:val="00D44403"/>
    <w:rsid w:val="00D4597E"/>
    <w:rsid w:val="00D462FB"/>
    <w:rsid w:val="00D466FB"/>
    <w:rsid w:val="00D46A2D"/>
    <w:rsid w:val="00D47286"/>
    <w:rsid w:val="00D47AAE"/>
    <w:rsid w:val="00D50468"/>
    <w:rsid w:val="00D50CD9"/>
    <w:rsid w:val="00D513F3"/>
    <w:rsid w:val="00D51B73"/>
    <w:rsid w:val="00D52AAA"/>
    <w:rsid w:val="00D52C7D"/>
    <w:rsid w:val="00D5323D"/>
    <w:rsid w:val="00D53392"/>
    <w:rsid w:val="00D53459"/>
    <w:rsid w:val="00D5478E"/>
    <w:rsid w:val="00D54C66"/>
    <w:rsid w:val="00D55454"/>
    <w:rsid w:val="00D55CC1"/>
    <w:rsid w:val="00D5624C"/>
    <w:rsid w:val="00D56337"/>
    <w:rsid w:val="00D56B5A"/>
    <w:rsid w:val="00D56C0C"/>
    <w:rsid w:val="00D57878"/>
    <w:rsid w:val="00D57CD3"/>
    <w:rsid w:val="00D57E03"/>
    <w:rsid w:val="00D60C40"/>
    <w:rsid w:val="00D60C71"/>
    <w:rsid w:val="00D613AC"/>
    <w:rsid w:val="00D61465"/>
    <w:rsid w:val="00D6195E"/>
    <w:rsid w:val="00D62FEB"/>
    <w:rsid w:val="00D63F56"/>
    <w:rsid w:val="00D6573A"/>
    <w:rsid w:val="00D65867"/>
    <w:rsid w:val="00D65F0B"/>
    <w:rsid w:val="00D668D7"/>
    <w:rsid w:val="00D66ABA"/>
    <w:rsid w:val="00D66B4A"/>
    <w:rsid w:val="00D66D84"/>
    <w:rsid w:val="00D6718A"/>
    <w:rsid w:val="00D671BE"/>
    <w:rsid w:val="00D679F6"/>
    <w:rsid w:val="00D67BE3"/>
    <w:rsid w:val="00D67EE7"/>
    <w:rsid w:val="00D67FC1"/>
    <w:rsid w:val="00D703F0"/>
    <w:rsid w:val="00D707C3"/>
    <w:rsid w:val="00D71DE1"/>
    <w:rsid w:val="00D720D8"/>
    <w:rsid w:val="00D7211D"/>
    <w:rsid w:val="00D7224B"/>
    <w:rsid w:val="00D726BC"/>
    <w:rsid w:val="00D735B8"/>
    <w:rsid w:val="00D738B4"/>
    <w:rsid w:val="00D74A89"/>
    <w:rsid w:val="00D75C83"/>
    <w:rsid w:val="00D77032"/>
    <w:rsid w:val="00D77DF5"/>
    <w:rsid w:val="00D8005A"/>
    <w:rsid w:val="00D80078"/>
    <w:rsid w:val="00D800E1"/>
    <w:rsid w:val="00D81B84"/>
    <w:rsid w:val="00D81C7A"/>
    <w:rsid w:val="00D829EB"/>
    <w:rsid w:val="00D82B99"/>
    <w:rsid w:val="00D82F81"/>
    <w:rsid w:val="00D833D7"/>
    <w:rsid w:val="00D8364C"/>
    <w:rsid w:val="00D839AE"/>
    <w:rsid w:val="00D83F64"/>
    <w:rsid w:val="00D842B9"/>
    <w:rsid w:val="00D848F1"/>
    <w:rsid w:val="00D854AC"/>
    <w:rsid w:val="00D85CD2"/>
    <w:rsid w:val="00D860A6"/>
    <w:rsid w:val="00D869F7"/>
    <w:rsid w:val="00D8701F"/>
    <w:rsid w:val="00D871B9"/>
    <w:rsid w:val="00D873F2"/>
    <w:rsid w:val="00D87D3E"/>
    <w:rsid w:val="00D87EBC"/>
    <w:rsid w:val="00D90E26"/>
    <w:rsid w:val="00D9106B"/>
    <w:rsid w:val="00D91458"/>
    <w:rsid w:val="00D91EEA"/>
    <w:rsid w:val="00D9257C"/>
    <w:rsid w:val="00D92FA3"/>
    <w:rsid w:val="00D939A3"/>
    <w:rsid w:val="00D9439A"/>
    <w:rsid w:val="00D95A29"/>
    <w:rsid w:val="00D95BB6"/>
    <w:rsid w:val="00D95E42"/>
    <w:rsid w:val="00D963DA"/>
    <w:rsid w:val="00D96A36"/>
    <w:rsid w:val="00D96F0C"/>
    <w:rsid w:val="00D970E8"/>
    <w:rsid w:val="00D976F4"/>
    <w:rsid w:val="00DA1330"/>
    <w:rsid w:val="00DA1DC1"/>
    <w:rsid w:val="00DA1DC6"/>
    <w:rsid w:val="00DA1F84"/>
    <w:rsid w:val="00DA2FB6"/>
    <w:rsid w:val="00DA355E"/>
    <w:rsid w:val="00DA36AE"/>
    <w:rsid w:val="00DA3B5B"/>
    <w:rsid w:val="00DA3F2D"/>
    <w:rsid w:val="00DA3FED"/>
    <w:rsid w:val="00DA4CBB"/>
    <w:rsid w:val="00DA55A7"/>
    <w:rsid w:val="00DA58AE"/>
    <w:rsid w:val="00DA74A0"/>
    <w:rsid w:val="00DA7733"/>
    <w:rsid w:val="00DB05A1"/>
    <w:rsid w:val="00DB10A4"/>
    <w:rsid w:val="00DB14B5"/>
    <w:rsid w:val="00DB27A1"/>
    <w:rsid w:val="00DB28D1"/>
    <w:rsid w:val="00DB2C4A"/>
    <w:rsid w:val="00DB30D4"/>
    <w:rsid w:val="00DB362A"/>
    <w:rsid w:val="00DB36D1"/>
    <w:rsid w:val="00DB3BD8"/>
    <w:rsid w:val="00DB4746"/>
    <w:rsid w:val="00DB5703"/>
    <w:rsid w:val="00DB580D"/>
    <w:rsid w:val="00DB6037"/>
    <w:rsid w:val="00DB6B9B"/>
    <w:rsid w:val="00DB7651"/>
    <w:rsid w:val="00DB7A3B"/>
    <w:rsid w:val="00DC0135"/>
    <w:rsid w:val="00DC056B"/>
    <w:rsid w:val="00DC0627"/>
    <w:rsid w:val="00DC092A"/>
    <w:rsid w:val="00DC1D1D"/>
    <w:rsid w:val="00DC30B0"/>
    <w:rsid w:val="00DC310B"/>
    <w:rsid w:val="00DC3DE5"/>
    <w:rsid w:val="00DC46F4"/>
    <w:rsid w:val="00DC51D0"/>
    <w:rsid w:val="00DC5EB7"/>
    <w:rsid w:val="00DC6FED"/>
    <w:rsid w:val="00DC73AD"/>
    <w:rsid w:val="00DC7446"/>
    <w:rsid w:val="00DC77A6"/>
    <w:rsid w:val="00DC781B"/>
    <w:rsid w:val="00DC7E69"/>
    <w:rsid w:val="00DD01CD"/>
    <w:rsid w:val="00DD0487"/>
    <w:rsid w:val="00DD0D0A"/>
    <w:rsid w:val="00DD0F95"/>
    <w:rsid w:val="00DD1F04"/>
    <w:rsid w:val="00DD3007"/>
    <w:rsid w:val="00DD3089"/>
    <w:rsid w:val="00DD3D79"/>
    <w:rsid w:val="00DD3F61"/>
    <w:rsid w:val="00DD481A"/>
    <w:rsid w:val="00DD4A1B"/>
    <w:rsid w:val="00DD4AF7"/>
    <w:rsid w:val="00DD4C5C"/>
    <w:rsid w:val="00DD58AF"/>
    <w:rsid w:val="00DD5BD8"/>
    <w:rsid w:val="00DD5C3D"/>
    <w:rsid w:val="00DD66B3"/>
    <w:rsid w:val="00DD6718"/>
    <w:rsid w:val="00DD75CE"/>
    <w:rsid w:val="00DD7AD7"/>
    <w:rsid w:val="00DE071C"/>
    <w:rsid w:val="00DE0C9E"/>
    <w:rsid w:val="00DE0CAD"/>
    <w:rsid w:val="00DE1863"/>
    <w:rsid w:val="00DE1DA6"/>
    <w:rsid w:val="00DE229A"/>
    <w:rsid w:val="00DE2662"/>
    <w:rsid w:val="00DE3929"/>
    <w:rsid w:val="00DE47FD"/>
    <w:rsid w:val="00DE49E5"/>
    <w:rsid w:val="00DE4B64"/>
    <w:rsid w:val="00DE51C5"/>
    <w:rsid w:val="00DE588C"/>
    <w:rsid w:val="00DE6252"/>
    <w:rsid w:val="00DE7692"/>
    <w:rsid w:val="00DE7B21"/>
    <w:rsid w:val="00DF031C"/>
    <w:rsid w:val="00DF0955"/>
    <w:rsid w:val="00DF0A4B"/>
    <w:rsid w:val="00DF38B3"/>
    <w:rsid w:val="00DF41C5"/>
    <w:rsid w:val="00DF4B73"/>
    <w:rsid w:val="00DF514D"/>
    <w:rsid w:val="00DF576C"/>
    <w:rsid w:val="00DF5DC5"/>
    <w:rsid w:val="00DF5E7D"/>
    <w:rsid w:val="00DF6025"/>
    <w:rsid w:val="00DF67D2"/>
    <w:rsid w:val="00DF6B47"/>
    <w:rsid w:val="00E004F5"/>
    <w:rsid w:val="00E0268B"/>
    <w:rsid w:val="00E03101"/>
    <w:rsid w:val="00E03439"/>
    <w:rsid w:val="00E040BF"/>
    <w:rsid w:val="00E048C9"/>
    <w:rsid w:val="00E04CFD"/>
    <w:rsid w:val="00E05662"/>
    <w:rsid w:val="00E05BB6"/>
    <w:rsid w:val="00E06527"/>
    <w:rsid w:val="00E076D0"/>
    <w:rsid w:val="00E076D9"/>
    <w:rsid w:val="00E10E20"/>
    <w:rsid w:val="00E10F80"/>
    <w:rsid w:val="00E11728"/>
    <w:rsid w:val="00E11730"/>
    <w:rsid w:val="00E125BA"/>
    <w:rsid w:val="00E12900"/>
    <w:rsid w:val="00E12D2C"/>
    <w:rsid w:val="00E13352"/>
    <w:rsid w:val="00E133E5"/>
    <w:rsid w:val="00E13722"/>
    <w:rsid w:val="00E13E4C"/>
    <w:rsid w:val="00E13E96"/>
    <w:rsid w:val="00E143D7"/>
    <w:rsid w:val="00E14E04"/>
    <w:rsid w:val="00E14FF7"/>
    <w:rsid w:val="00E1502B"/>
    <w:rsid w:val="00E15301"/>
    <w:rsid w:val="00E161E2"/>
    <w:rsid w:val="00E16DF6"/>
    <w:rsid w:val="00E17034"/>
    <w:rsid w:val="00E17BB0"/>
    <w:rsid w:val="00E20274"/>
    <w:rsid w:val="00E20467"/>
    <w:rsid w:val="00E207F3"/>
    <w:rsid w:val="00E20D32"/>
    <w:rsid w:val="00E20FDE"/>
    <w:rsid w:val="00E219A5"/>
    <w:rsid w:val="00E21A79"/>
    <w:rsid w:val="00E21EAB"/>
    <w:rsid w:val="00E22E0A"/>
    <w:rsid w:val="00E22FAE"/>
    <w:rsid w:val="00E23295"/>
    <w:rsid w:val="00E23792"/>
    <w:rsid w:val="00E23B43"/>
    <w:rsid w:val="00E23C08"/>
    <w:rsid w:val="00E24180"/>
    <w:rsid w:val="00E263BE"/>
    <w:rsid w:val="00E2679A"/>
    <w:rsid w:val="00E2756D"/>
    <w:rsid w:val="00E27CCE"/>
    <w:rsid w:val="00E3022E"/>
    <w:rsid w:val="00E302DD"/>
    <w:rsid w:val="00E307EC"/>
    <w:rsid w:val="00E30C01"/>
    <w:rsid w:val="00E33077"/>
    <w:rsid w:val="00E33940"/>
    <w:rsid w:val="00E3409D"/>
    <w:rsid w:val="00E35064"/>
    <w:rsid w:val="00E3555E"/>
    <w:rsid w:val="00E3580A"/>
    <w:rsid w:val="00E35EBC"/>
    <w:rsid w:val="00E361C3"/>
    <w:rsid w:val="00E36EC4"/>
    <w:rsid w:val="00E3741E"/>
    <w:rsid w:val="00E378DF"/>
    <w:rsid w:val="00E4051C"/>
    <w:rsid w:val="00E4105E"/>
    <w:rsid w:val="00E410DD"/>
    <w:rsid w:val="00E414FE"/>
    <w:rsid w:val="00E422F3"/>
    <w:rsid w:val="00E436B3"/>
    <w:rsid w:val="00E43B80"/>
    <w:rsid w:val="00E43BC3"/>
    <w:rsid w:val="00E44181"/>
    <w:rsid w:val="00E44601"/>
    <w:rsid w:val="00E451B4"/>
    <w:rsid w:val="00E45796"/>
    <w:rsid w:val="00E45AC2"/>
    <w:rsid w:val="00E46C03"/>
    <w:rsid w:val="00E46F3E"/>
    <w:rsid w:val="00E47311"/>
    <w:rsid w:val="00E5040A"/>
    <w:rsid w:val="00E5074C"/>
    <w:rsid w:val="00E50E46"/>
    <w:rsid w:val="00E510E0"/>
    <w:rsid w:val="00E512DB"/>
    <w:rsid w:val="00E51EFE"/>
    <w:rsid w:val="00E5237B"/>
    <w:rsid w:val="00E527DF"/>
    <w:rsid w:val="00E52A53"/>
    <w:rsid w:val="00E532C0"/>
    <w:rsid w:val="00E53766"/>
    <w:rsid w:val="00E539A7"/>
    <w:rsid w:val="00E540B9"/>
    <w:rsid w:val="00E542C5"/>
    <w:rsid w:val="00E54D70"/>
    <w:rsid w:val="00E55C85"/>
    <w:rsid w:val="00E55CC5"/>
    <w:rsid w:val="00E564A7"/>
    <w:rsid w:val="00E56EA1"/>
    <w:rsid w:val="00E57178"/>
    <w:rsid w:val="00E57970"/>
    <w:rsid w:val="00E61CE6"/>
    <w:rsid w:val="00E6273A"/>
    <w:rsid w:val="00E62DD4"/>
    <w:rsid w:val="00E62E34"/>
    <w:rsid w:val="00E62F72"/>
    <w:rsid w:val="00E63C63"/>
    <w:rsid w:val="00E64499"/>
    <w:rsid w:val="00E64937"/>
    <w:rsid w:val="00E6506F"/>
    <w:rsid w:val="00E6587E"/>
    <w:rsid w:val="00E659FB"/>
    <w:rsid w:val="00E65E3D"/>
    <w:rsid w:val="00E66969"/>
    <w:rsid w:val="00E66D17"/>
    <w:rsid w:val="00E6716A"/>
    <w:rsid w:val="00E6792F"/>
    <w:rsid w:val="00E67943"/>
    <w:rsid w:val="00E67A2D"/>
    <w:rsid w:val="00E702E2"/>
    <w:rsid w:val="00E704B7"/>
    <w:rsid w:val="00E70578"/>
    <w:rsid w:val="00E70785"/>
    <w:rsid w:val="00E70D12"/>
    <w:rsid w:val="00E70FB1"/>
    <w:rsid w:val="00E7102E"/>
    <w:rsid w:val="00E71197"/>
    <w:rsid w:val="00E7131C"/>
    <w:rsid w:val="00E71889"/>
    <w:rsid w:val="00E718A9"/>
    <w:rsid w:val="00E72952"/>
    <w:rsid w:val="00E73ED2"/>
    <w:rsid w:val="00E748E1"/>
    <w:rsid w:val="00E74E2C"/>
    <w:rsid w:val="00E758EC"/>
    <w:rsid w:val="00E77C32"/>
    <w:rsid w:val="00E77E3A"/>
    <w:rsid w:val="00E804D5"/>
    <w:rsid w:val="00E80901"/>
    <w:rsid w:val="00E80EF2"/>
    <w:rsid w:val="00E8154E"/>
    <w:rsid w:val="00E82119"/>
    <w:rsid w:val="00E82413"/>
    <w:rsid w:val="00E8314A"/>
    <w:rsid w:val="00E83A77"/>
    <w:rsid w:val="00E84959"/>
    <w:rsid w:val="00E85D73"/>
    <w:rsid w:val="00E861B9"/>
    <w:rsid w:val="00E86F45"/>
    <w:rsid w:val="00E87683"/>
    <w:rsid w:val="00E87A6F"/>
    <w:rsid w:val="00E87B97"/>
    <w:rsid w:val="00E90161"/>
    <w:rsid w:val="00E9095F"/>
    <w:rsid w:val="00E909AF"/>
    <w:rsid w:val="00E91734"/>
    <w:rsid w:val="00E91C16"/>
    <w:rsid w:val="00E925D8"/>
    <w:rsid w:val="00E929B0"/>
    <w:rsid w:val="00E9307B"/>
    <w:rsid w:val="00E93248"/>
    <w:rsid w:val="00E9366A"/>
    <w:rsid w:val="00E946CC"/>
    <w:rsid w:val="00E949BB"/>
    <w:rsid w:val="00E957AD"/>
    <w:rsid w:val="00E95805"/>
    <w:rsid w:val="00E96CCD"/>
    <w:rsid w:val="00E9743A"/>
    <w:rsid w:val="00EA0AA5"/>
    <w:rsid w:val="00EA0B0A"/>
    <w:rsid w:val="00EA0F3A"/>
    <w:rsid w:val="00EA1A57"/>
    <w:rsid w:val="00EA1C44"/>
    <w:rsid w:val="00EA211B"/>
    <w:rsid w:val="00EA26F6"/>
    <w:rsid w:val="00EA315C"/>
    <w:rsid w:val="00EA3573"/>
    <w:rsid w:val="00EA3668"/>
    <w:rsid w:val="00EA3B40"/>
    <w:rsid w:val="00EA55C9"/>
    <w:rsid w:val="00EA584D"/>
    <w:rsid w:val="00EA5BE1"/>
    <w:rsid w:val="00EA6514"/>
    <w:rsid w:val="00EA7813"/>
    <w:rsid w:val="00EA78F9"/>
    <w:rsid w:val="00EA796A"/>
    <w:rsid w:val="00EA7BAE"/>
    <w:rsid w:val="00EB0445"/>
    <w:rsid w:val="00EB0610"/>
    <w:rsid w:val="00EB19FB"/>
    <w:rsid w:val="00EB3124"/>
    <w:rsid w:val="00EB3A1F"/>
    <w:rsid w:val="00EB44A3"/>
    <w:rsid w:val="00EB58FB"/>
    <w:rsid w:val="00EB5F88"/>
    <w:rsid w:val="00EB7292"/>
    <w:rsid w:val="00EB7C2F"/>
    <w:rsid w:val="00EB7D6C"/>
    <w:rsid w:val="00EC1034"/>
    <w:rsid w:val="00EC1A03"/>
    <w:rsid w:val="00EC2042"/>
    <w:rsid w:val="00EC33C3"/>
    <w:rsid w:val="00EC6746"/>
    <w:rsid w:val="00EC6875"/>
    <w:rsid w:val="00EC68E5"/>
    <w:rsid w:val="00EC6CDD"/>
    <w:rsid w:val="00EC7599"/>
    <w:rsid w:val="00ED02EE"/>
    <w:rsid w:val="00ED0389"/>
    <w:rsid w:val="00ED040D"/>
    <w:rsid w:val="00ED0B6F"/>
    <w:rsid w:val="00ED0C08"/>
    <w:rsid w:val="00ED0EF8"/>
    <w:rsid w:val="00ED12A0"/>
    <w:rsid w:val="00ED1528"/>
    <w:rsid w:val="00ED1AFC"/>
    <w:rsid w:val="00ED5B3C"/>
    <w:rsid w:val="00ED5EA4"/>
    <w:rsid w:val="00ED6A21"/>
    <w:rsid w:val="00ED6FFF"/>
    <w:rsid w:val="00ED72AA"/>
    <w:rsid w:val="00EE0238"/>
    <w:rsid w:val="00EE068A"/>
    <w:rsid w:val="00EE0812"/>
    <w:rsid w:val="00EE0823"/>
    <w:rsid w:val="00EE09F7"/>
    <w:rsid w:val="00EE0D6C"/>
    <w:rsid w:val="00EE1401"/>
    <w:rsid w:val="00EE154A"/>
    <w:rsid w:val="00EE1589"/>
    <w:rsid w:val="00EE1A86"/>
    <w:rsid w:val="00EE1B62"/>
    <w:rsid w:val="00EE20D7"/>
    <w:rsid w:val="00EE28DE"/>
    <w:rsid w:val="00EE300A"/>
    <w:rsid w:val="00EE3027"/>
    <w:rsid w:val="00EE3909"/>
    <w:rsid w:val="00EE3AAE"/>
    <w:rsid w:val="00EE3B5D"/>
    <w:rsid w:val="00EE3F44"/>
    <w:rsid w:val="00EE549A"/>
    <w:rsid w:val="00EE655C"/>
    <w:rsid w:val="00EE6BFD"/>
    <w:rsid w:val="00EE77E0"/>
    <w:rsid w:val="00EE7F89"/>
    <w:rsid w:val="00EF043B"/>
    <w:rsid w:val="00EF0A92"/>
    <w:rsid w:val="00EF1659"/>
    <w:rsid w:val="00EF17CE"/>
    <w:rsid w:val="00EF1BC1"/>
    <w:rsid w:val="00EF1DB3"/>
    <w:rsid w:val="00EF22B6"/>
    <w:rsid w:val="00EF252E"/>
    <w:rsid w:val="00EF26A7"/>
    <w:rsid w:val="00EF2B96"/>
    <w:rsid w:val="00EF4835"/>
    <w:rsid w:val="00EF4CF4"/>
    <w:rsid w:val="00EF517F"/>
    <w:rsid w:val="00EF560D"/>
    <w:rsid w:val="00EF5725"/>
    <w:rsid w:val="00EF5982"/>
    <w:rsid w:val="00EF5BA8"/>
    <w:rsid w:val="00EF6455"/>
    <w:rsid w:val="00EF6972"/>
    <w:rsid w:val="00EF6B55"/>
    <w:rsid w:val="00EF6B87"/>
    <w:rsid w:val="00EF6D7A"/>
    <w:rsid w:val="00EF7933"/>
    <w:rsid w:val="00EF795D"/>
    <w:rsid w:val="00F00D33"/>
    <w:rsid w:val="00F0106C"/>
    <w:rsid w:val="00F02AB8"/>
    <w:rsid w:val="00F02E22"/>
    <w:rsid w:val="00F02EC5"/>
    <w:rsid w:val="00F03275"/>
    <w:rsid w:val="00F0344F"/>
    <w:rsid w:val="00F035F2"/>
    <w:rsid w:val="00F0362D"/>
    <w:rsid w:val="00F04669"/>
    <w:rsid w:val="00F047B0"/>
    <w:rsid w:val="00F04F81"/>
    <w:rsid w:val="00F05D49"/>
    <w:rsid w:val="00F0636C"/>
    <w:rsid w:val="00F0655E"/>
    <w:rsid w:val="00F067BC"/>
    <w:rsid w:val="00F067E5"/>
    <w:rsid w:val="00F07287"/>
    <w:rsid w:val="00F07627"/>
    <w:rsid w:val="00F10EA3"/>
    <w:rsid w:val="00F11197"/>
    <w:rsid w:val="00F1119A"/>
    <w:rsid w:val="00F12205"/>
    <w:rsid w:val="00F12347"/>
    <w:rsid w:val="00F12839"/>
    <w:rsid w:val="00F12EE8"/>
    <w:rsid w:val="00F13D7B"/>
    <w:rsid w:val="00F149EB"/>
    <w:rsid w:val="00F14CC6"/>
    <w:rsid w:val="00F15160"/>
    <w:rsid w:val="00F158D8"/>
    <w:rsid w:val="00F15BB0"/>
    <w:rsid w:val="00F16C70"/>
    <w:rsid w:val="00F16D21"/>
    <w:rsid w:val="00F16DD4"/>
    <w:rsid w:val="00F171A4"/>
    <w:rsid w:val="00F17C7B"/>
    <w:rsid w:val="00F2114D"/>
    <w:rsid w:val="00F219AF"/>
    <w:rsid w:val="00F21D8F"/>
    <w:rsid w:val="00F2281B"/>
    <w:rsid w:val="00F22AEA"/>
    <w:rsid w:val="00F2327A"/>
    <w:rsid w:val="00F23F5F"/>
    <w:rsid w:val="00F24539"/>
    <w:rsid w:val="00F2585B"/>
    <w:rsid w:val="00F25B70"/>
    <w:rsid w:val="00F261B9"/>
    <w:rsid w:val="00F2662D"/>
    <w:rsid w:val="00F26FA4"/>
    <w:rsid w:val="00F273DA"/>
    <w:rsid w:val="00F273F1"/>
    <w:rsid w:val="00F2759A"/>
    <w:rsid w:val="00F27EA8"/>
    <w:rsid w:val="00F30133"/>
    <w:rsid w:val="00F3027A"/>
    <w:rsid w:val="00F30AD5"/>
    <w:rsid w:val="00F3129B"/>
    <w:rsid w:val="00F312E6"/>
    <w:rsid w:val="00F31704"/>
    <w:rsid w:val="00F31721"/>
    <w:rsid w:val="00F321A1"/>
    <w:rsid w:val="00F3240E"/>
    <w:rsid w:val="00F327F9"/>
    <w:rsid w:val="00F33BB9"/>
    <w:rsid w:val="00F33FF2"/>
    <w:rsid w:val="00F35996"/>
    <w:rsid w:val="00F359CD"/>
    <w:rsid w:val="00F35A99"/>
    <w:rsid w:val="00F35FA2"/>
    <w:rsid w:val="00F372CC"/>
    <w:rsid w:val="00F37FF5"/>
    <w:rsid w:val="00F40946"/>
    <w:rsid w:val="00F40B86"/>
    <w:rsid w:val="00F40C2A"/>
    <w:rsid w:val="00F42D56"/>
    <w:rsid w:val="00F43090"/>
    <w:rsid w:val="00F43D0C"/>
    <w:rsid w:val="00F44DD6"/>
    <w:rsid w:val="00F45A3C"/>
    <w:rsid w:val="00F462A9"/>
    <w:rsid w:val="00F46B36"/>
    <w:rsid w:val="00F46D23"/>
    <w:rsid w:val="00F46FB3"/>
    <w:rsid w:val="00F47DAA"/>
    <w:rsid w:val="00F50202"/>
    <w:rsid w:val="00F509C2"/>
    <w:rsid w:val="00F50C54"/>
    <w:rsid w:val="00F5124D"/>
    <w:rsid w:val="00F519C6"/>
    <w:rsid w:val="00F538E4"/>
    <w:rsid w:val="00F53C10"/>
    <w:rsid w:val="00F5408A"/>
    <w:rsid w:val="00F54573"/>
    <w:rsid w:val="00F54814"/>
    <w:rsid w:val="00F54959"/>
    <w:rsid w:val="00F54D57"/>
    <w:rsid w:val="00F55837"/>
    <w:rsid w:val="00F5606D"/>
    <w:rsid w:val="00F57476"/>
    <w:rsid w:val="00F578F4"/>
    <w:rsid w:val="00F57C1E"/>
    <w:rsid w:val="00F6143F"/>
    <w:rsid w:val="00F61592"/>
    <w:rsid w:val="00F616F0"/>
    <w:rsid w:val="00F617B2"/>
    <w:rsid w:val="00F61FAE"/>
    <w:rsid w:val="00F62751"/>
    <w:rsid w:val="00F631D6"/>
    <w:rsid w:val="00F63AE5"/>
    <w:rsid w:val="00F64373"/>
    <w:rsid w:val="00F6443B"/>
    <w:rsid w:val="00F645FA"/>
    <w:rsid w:val="00F64C50"/>
    <w:rsid w:val="00F64F5C"/>
    <w:rsid w:val="00F65234"/>
    <w:rsid w:val="00F655C7"/>
    <w:rsid w:val="00F65C43"/>
    <w:rsid w:val="00F664FA"/>
    <w:rsid w:val="00F6668E"/>
    <w:rsid w:val="00F667C9"/>
    <w:rsid w:val="00F6719C"/>
    <w:rsid w:val="00F6797F"/>
    <w:rsid w:val="00F67AF7"/>
    <w:rsid w:val="00F727F7"/>
    <w:rsid w:val="00F72DC6"/>
    <w:rsid w:val="00F73051"/>
    <w:rsid w:val="00F74D3A"/>
    <w:rsid w:val="00F75772"/>
    <w:rsid w:val="00F76D70"/>
    <w:rsid w:val="00F774E8"/>
    <w:rsid w:val="00F77534"/>
    <w:rsid w:val="00F775BA"/>
    <w:rsid w:val="00F77986"/>
    <w:rsid w:val="00F81498"/>
    <w:rsid w:val="00F8163B"/>
    <w:rsid w:val="00F817F6"/>
    <w:rsid w:val="00F817FE"/>
    <w:rsid w:val="00F825B3"/>
    <w:rsid w:val="00F82C96"/>
    <w:rsid w:val="00F83340"/>
    <w:rsid w:val="00F8553B"/>
    <w:rsid w:val="00F86A05"/>
    <w:rsid w:val="00F87062"/>
    <w:rsid w:val="00F90296"/>
    <w:rsid w:val="00F90A43"/>
    <w:rsid w:val="00F90E2F"/>
    <w:rsid w:val="00F91777"/>
    <w:rsid w:val="00F91CA7"/>
    <w:rsid w:val="00F92721"/>
    <w:rsid w:val="00F940AE"/>
    <w:rsid w:val="00F94ADD"/>
    <w:rsid w:val="00F94EDA"/>
    <w:rsid w:val="00F95017"/>
    <w:rsid w:val="00F95E1C"/>
    <w:rsid w:val="00F96ADB"/>
    <w:rsid w:val="00F97415"/>
    <w:rsid w:val="00F97DEC"/>
    <w:rsid w:val="00FA0101"/>
    <w:rsid w:val="00FA0CE2"/>
    <w:rsid w:val="00FA0CEF"/>
    <w:rsid w:val="00FA11BE"/>
    <w:rsid w:val="00FA1F38"/>
    <w:rsid w:val="00FA2E34"/>
    <w:rsid w:val="00FA3068"/>
    <w:rsid w:val="00FA3703"/>
    <w:rsid w:val="00FA41D3"/>
    <w:rsid w:val="00FA43FE"/>
    <w:rsid w:val="00FA493C"/>
    <w:rsid w:val="00FA49F9"/>
    <w:rsid w:val="00FA4B15"/>
    <w:rsid w:val="00FA4C48"/>
    <w:rsid w:val="00FA69BB"/>
    <w:rsid w:val="00FA73B9"/>
    <w:rsid w:val="00FA7C71"/>
    <w:rsid w:val="00FB0071"/>
    <w:rsid w:val="00FB00B6"/>
    <w:rsid w:val="00FB0118"/>
    <w:rsid w:val="00FB0227"/>
    <w:rsid w:val="00FB02F1"/>
    <w:rsid w:val="00FB0EC4"/>
    <w:rsid w:val="00FB1050"/>
    <w:rsid w:val="00FB2B7A"/>
    <w:rsid w:val="00FB36E7"/>
    <w:rsid w:val="00FB3904"/>
    <w:rsid w:val="00FB4453"/>
    <w:rsid w:val="00FB47A1"/>
    <w:rsid w:val="00FB4B9A"/>
    <w:rsid w:val="00FB5EBD"/>
    <w:rsid w:val="00FB5FAA"/>
    <w:rsid w:val="00FB6331"/>
    <w:rsid w:val="00FB6DD9"/>
    <w:rsid w:val="00FB74F0"/>
    <w:rsid w:val="00FC00A5"/>
    <w:rsid w:val="00FC0251"/>
    <w:rsid w:val="00FC0336"/>
    <w:rsid w:val="00FC0FA8"/>
    <w:rsid w:val="00FC128E"/>
    <w:rsid w:val="00FC1C89"/>
    <w:rsid w:val="00FC34FA"/>
    <w:rsid w:val="00FC42C0"/>
    <w:rsid w:val="00FC4E3B"/>
    <w:rsid w:val="00FC4FF6"/>
    <w:rsid w:val="00FC53A6"/>
    <w:rsid w:val="00FC5E81"/>
    <w:rsid w:val="00FC6A16"/>
    <w:rsid w:val="00FC6EAA"/>
    <w:rsid w:val="00FD022A"/>
    <w:rsid w:val="00FD0B1C"/>
    <w:rsid w:val="00FD0B5C"/>
    <w:rsid w:val="00FD0BCB"/>
    <w:rsid w:val="00FD1678"/>
    <w:rsid w:val="00FD245C"/>
    <w:rsid w:val="00FD2985"/>
    <w:rsid w:val="00FD3803"/>
    <w:rsid w:val="00FD3FD0"/>
    <w:rsid w:val="00FD4AEE"/>
    <w:rsid w:val="00FD4F44"/>
    <w:rsid w:val="00FD5051"/>
    <w:rsid w:val="00FD50EE"/>
    <w:rsid w:val="00FD555B"/>
    <w:rsid w:val="00FD61EF"/>
    <w:rsid w:val="00FD688F"/>
    <w:rsid w:val="00FD68BE"/>
    <w:rsid w:val="00FD6A2C"/>
    <w:rsid w:val="00FD7AE2"/>
    <w:rsid w:val="00FE020F"/>
    <w:rsid w:val="00FE063A"/>
    <w:rsid w:val="00FE1C5B"/>
    <w:rsid w:val="00FE1CAE"/>
    <w:rsid w:val="00FE2038"/>
    <w:rsid w:val="00FE228D"/>
    <w:rsid w:val="00FE2CF6"/>
    <w:rsid w:val="00FE2D04"/>
    <w:rsid w:val="00FE329E"/>
    <w:rsid w:val="00FE38F2"/>
    <w:rsid w:val="00FE3CC9"/>
    <w:rsid w:val="00FE4193"/>
    <w:rsid w:val="00FE571C"/>
    <w:rsid w:val="00FE5A28"/>
    <w:rsid w:val="00FE5D8B"/>
    <w:rsid w:val="00FE5E23"/>
    <w:rsid w:val="00FE6493"/>
    <w:rsid w:val="00FE760C"/>
    <w:rsid w:val="00FF080B"/>
    <w:rsid w:val="00FF0A45"/>
    <w:rsid w:val="00FF1FFC"/>
    <w:rsid w:val="00FF2530"/>
    <w:rsid w:val="00FF2847"/>
    <w:rsid w:val="00FF2CC0"/>
    <w:rsid w:val="00FF2E62"/>
    <w:rsid w:val="00FF4114"/>
    <w:rsid w:val="00FF475D"/>
    <w:rsid w:val="00FF4943"/>
    <w:rsid w:val="00FF5767"/>
    <w:rsid w:val="00FF6BC0"/>
    <w:rsid w:val="00FF6E08"/>
    <w:rsid w:val="00FF732A"/>
    <w:rsid w:val="00FF76B2"/>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6C088F0A-256D-41A0-B2D9-E52352D92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5074C"/>
    <w:rPr>
      <w:rFonts w:ascii="Times New Roman" w:hAnsi="Times New Roman"/>
      <w:sz w:val="22"/>
    </w:rPr>
  </w:style>
  <w:style w:type="paragraph" w:styleId="Heading1">
    <w:name w:val="heading 1"/>
    <w:basedOn w:val="Normal"/>
    <w:next w:val="Normal"/>
    <w:link w:val="Heading1Char"/>
    <w:uiPriority w:val="9"/>
    <w:qFormat/>
    <w:rsid w:val="00D95BB6"/>
    <w:pPr>
      <w:keepNext/>
      <w:keepLines/>
      <w:outlineLvl w:val="0"/>
    </w:pPr>
    <w:rPr>
      <w:rFonts w:asciiTheme="majorHAnsi" w:eastAsiaTheme="majorEastAsia" w:hAnsiTheme="majorHAnsi" w:cstheme="majorBidi"/>
      <w:b/>
      <w:bCs/>
      <w:sz w:val="27"/>
      <w:szCs w:val="32"/>
    </w:rPr>
  </w:style>
  <w:style w:type="paragraph" w:styleId="Heading2">
    <w:name w:val="heading 2"/>
    <w:basedOn w:val="Normal"/>
    <w:next w:val="Normal"/>
    <w:link w:val="Heading2Char"/>
    <w:uiPriority w:val="9"/>
    <w:unhideWhenUsed/>
    <w:qFormat/>
    <w:rsid w:val="00DD5BD8"/>
    <w:pPr>
      <w:keepNext/>
      <w:keepLines/>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990D15"/>
    <w:pPr>
      <w:keepNext/>
      <w:keepLines/>
      <w:jc w:val="both"/>
      <w:outlineLvl w:val="2"/>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FB6DD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404F7"/>
    <w:pPr>
      <w:jc w:val="both"/>
    </w:pPr>
    <w:rPr>
      <w:rFonts w:ascii="Times New Roman" w:hAnsi="Times New Roman"/>
      <w:sz w:val="22"/>
    </w:rPr>
  </w:style>
  <w:style w:type="table" w:styleId="TableGrid">
    <w:name w:val="Table Grid"/>
    <w:basedOn w:val="TableNormal"/>
    <w:uiPriority w:val="59"/>
    <w:rsid w:val="008762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86138"/>
    <w:pPr>
      <w:tabs>
        <w:tab w:val="center" w:pos="4320"/>
        <w:tab w:val="right" w:pos="8640"/>
      </w:tabs>
    </w:pPr>
  </w:style>
  <w:style w:type="character" w:customStyle="1" w:styleId="FooterChar">
    <w:name w:val="Footer Char"/>
    <w:basedOn w:val="DefaultParagraphFont"/>
    <w:link w:val="Footer"/>
    <w:uiPriority w:val="99"/>
    <w:rsid w:val="00586138"/>
  </w:style>
  <w:style w:type="character" w:styleId="PageNumber">
    <w:name w:val="page number"/>
    <w:basedOn w:val="DefaultParagraphFont"/>
    <w:uiPriority w:val="99"/>
    <w:semiHidden/>
    <w:unhideWhenUsed/>
    <w:rsid w:val="00586138"/>
  </w:style>
  <w:style w:type="character" w:customStyle="1" w:styleId="Heading1Char">
    <w:name w:val="Heading 1 Char"/>
    <w:basedOn w:val="DefaultParagraphFont"/>
    <w:link w:val="Heading1"/>
    <w:uiPriority w:val="9"/>
    <w:rsid w:val="00D95BB6"/>
    <w:rPr>
      <w:rFonts w:asciiTheme="majorHAnsi" w:eastAsiaTheme="majorEastAsia" w:hAnsiTheme="majorHAnsi" w:cstheme="majorBidi"/>
      <w:b/>
      <w:bCs/>
      <w:sz w:val="27"/>
      <w:szCs w:val="32"/>
    </w:rPr>
  </w:style>
  <w:style w:type="paragraph" w:styleId="BalloonText">
    <w:name w:val="Balloon Text"/>
    <w:basedOn w:val="Normal"/>
    <w:link w:val="BalloonTextChar"/>
    <w:uiPriority w:val="99"/>
    <w:semiHidden/>
    <w:unhideWhenUsed/>
    <w:rsid w:val="00B018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01838"/>
    <w:rPr>
      <w:rFonts w:ascii="Lucida Grande" w:hAnsi="Lucida Grande" w:cs="Lucida Grande"/>
      <w:sz w:val="18"/>
      <w:szCs w:val="18"/>
    </w:rPr>
  </w:style>
  <w:style w:type="paragraph" w:styleId="TOC1">
    <w:name w:val="toc 1"/>
    <w:basedOn w:val="Normal"/>
    <w:next w:val="Normal"/>
    <w:autoRedefine/>
    <w:uiPriority w:val="39"/>
    <w:unhideWhenUsed/>
    <w:rsid w:val="001C4E57"/>
    <w:pPr>
      <w:spacing w:before="120"/>
    </w:pPr>
    <w:rPr>
      <w:b/>
    </w:rPr>
  </w:style>
  <w:style w:type="paragraph" w:styleId="TOC2">
    <w:name w:val="toc 2"/>
    <w:basedOn w:val="Normal"/>
    <w:next w:val="Normal"/>
    <w:autoRedefine/>
    <w:uiPriority w:val="39"/>
    <w:unhideWhenUsed/>
    <w:rsid w:val="001C4E57"/>
    <w:pPr>
      <w:ind w:left="240"/>
    </w:pPr>
    <w:rPr>
      <w:b/>
      <w:szCs w:val="22"/>
    </w:rPr>
  </w:style>
  <w:style w:type="paragraph" w:styleId="TOC3">
    <w:name w:val="toc 3"/>
    <w:basedOn w:val="Normal"/>
    <w:next w:val="Normal"/>
    <w:autoRedefine/>
    <w:uiPriority w:val="39"/>
    <w:unhideWhenUsed/>
    <w:rsid w:val="001C4E57"/>
    <w:pPr>
      <w:ind w:left="480"/>
    </w:pPr>
    <w:rPr>
      <w:szCs w:val="22"/>
    </w:rPr>
  </w:style>
  <w:style w:type="paragraph" w:styleId="TOC4">
    <w:name w:val="toc 4"/>
    <w:basedOn w:val="Normal"/>
    <w:next w:val="Normal"/>
    <w:autoRedefine/>
    <w:uiPriority w:val="39"/>
    <w:unhideWhenUsed/>
    <w:rsid w:val="001C4E57"/>
    <w:pPr>
      <w:ind w:left="720"/>
    </w:pPr>
    <w:rPr>
      <w:sz w:val="20"/>
      <w:szCs w:val="20"/>
    </w:rPr>
  </w:style>
  <w:style w:type="paragraph" w:styleId="TOC5">
    <w:name w:val="toc 5"/>
    <w:basedOn w:val="Normal"/>
    <w:next w:val="Normal"/>
    <w:autoRedefine/>
    <w:uiPriority w:val="39"/>
    <w:unhideWhenUsed/>
    <w:rsid w:val="001C4E57"/>
    <w:pPr>
      <w:ind w:left="960"/>
    </w:pPr>
    <w:rPr>
      <w:sz w:val="20"/>
      <w:szCs w:val="20"/>
    </w:rPr>
  </w:style>
  <w:style w:type="paragraph" w:styleId="TOC6">
    <w:name w:val="toc 6"/>
    <w:basedOn w:val="Normal"/>
    <w:next w:val="Normal"/>
    <w:autoRedefine/>
    <w:uiPriority w:val="39"/>
    <w:unhideWhenUsed/>
    <w:rsid w:val="001C4E57"/>
    <w:pPr>
      <w:ind w:left="1200"/>
    </w:pPr>
    <w:rPr>
      <w:sz w:val="20"/>
      <w:szCs w:val="20"/>
    </w:rPr>
  </w:style>
  <w:style w:type="paragraph" w:styleId="TOC7">
    <w:name w:val="toc 7"/>
    <w:basedOn w:val="Normal"/>
    <w:next w:val="Normal"/>
    <w:autoRedefine/>
    <w:uiPriority w:val="39"/>
    <w:unhideWhenUsed/>
    <w:rsid w:val="001C4E57"/>
    <w:pPr>
      <w:ind w:left="1440"/>
    </w:pPr>
    <w:rPr>
      <w:sz w:val="20"/>
      <w:szCs w:val="20"/>
    </w:rPr>
  </w:style>
  <w:style w:type="paragraph" w:styleId="TOC8">
    <w:name w:val="toc 8"/>
    <w:basedOn w:val="Normal"/>
    <w:next w:val="Normal"/>
    <w:autoRedefine/>
    <w:uiPriority w:val="39"/>
    <w:unhideWhenUsed/>
    <w:rsid w:val="001C4E57"/>
    <w:pPr>
      <w:ind w:left="1680"/>
    </w:pPr>
    <w:rPr>
      <w:sz w:val="20"/>
      <w:szCs w:val="20"/>
    </w:rPr>
  </w:style>
  <w:style w:type="paragraph" w:styleId="TOC9">
    <w:name w:val="toc 9"/>
    <w:basedOn w:val="Normal"/>
    <w:next w:val="Normal"/>
    <w:autoRedefine/>
    <w:uiPriority w:val="39"/>
    <w:unhideWhenUsed/>
    <w:rsid w:val="001C4E57"/>
    <w:pPr>
      <w:ind w:left="1920"/>
    </w:pPr>
    <w:rPr>
      <w:sz w:val="20"/>
      <w:szCs w:val="20"/>
    </w:rPr>
  </w:style>
  <w:style w:type="paragraph" w:styleId="NormalWeb">
    <w:name w:val="Normal (Web)"/>
    <w:basedOn w:val="Normal"/>
    <w:uiPriority w:val="99"/>
    <w:unhideWhenUsed/>
    <w:rsid w:val="00927814"/>
    <w:pPr>
      <w:spacing w:before="100" w:beforeAutospacing="1" w:after="100" w:afterAutospacing="1"/>
    </w:pPr>
    <w:rPr>
      <w:rFonts w:ascii="Times" w:hAnsi="Times" w:cs="Times New Roman"/>
      <w:sz w:val="20"/>
      <w:szCs w:val="20"/>
      <w:lang w:val="en-ZA"/>
    </w:rPr>
  </w:style>
  <w:style w:type="paragraph" w:styleId="FootnoteText">
    <w:name w:val="footnote text"/>
    <w:aliases w:val="single space,footnote text,Char,Sharp - Footnote Text,Footnote Text - Sharp Char Char,Footnote Text - Sharp Char, Char,5_G, Char Char Char Char Char Char, Char Char Char Char,Footnote Text Char1 Char, Char Char2, Char Char Char Char1,fn,FA"/>
    <w:basedOn w:val="Normal"/>
    <w:link w:val="FootnoteTextChar"/>
    <w:uiPriority w:val="99"/>
    <w:unhideWhenUsed/>
    <w:qFormat/>
    <w:rsid w:val="000C3EFF"/>
  </w:style>
  <w:style w:type="character" w:customStyle="1" w:styleId="FootnoteTextChar">
    <w:name w:val="Footnote Text Char"/>
    <w:aliases w:val="single space Char,footnote text Char,Char Char,Sharp - Footnote Text Char,Footnote Text - Sharp Char Char Char,Footnote Text - Sharp Char Char1, Char Char,5_G Char, Char Char Char Char Char Char Char, Char Char Char Char Char,fn Char"/>
    <w:basedOn w:val="DefaultParagraphFont"/>
    <w:link w:val="FootnoteText"/>
    <w:uiPriority w:val="99"/>
    <w:rsid w:val="000C3EFF"/>
  </w:style>
  <w:style w:type="character" w:styleId="FootnoteReference">
    <w:name w:val="footnote reference"/>
    <w:aliases w:val="16 Point,Superscript 6 Point,ftref,BVI fnr,BVI fnr Car Car,BVI fnr Car,BVI fnr Car Car Car Car,BVI fnr Car Car Car Car Char,Footnote Reference Char,BVI fnr Char Char,BVI fnr Char,BVI fnr Car Car Char,BVI fnr Car Char,4_G, BVI fnr,Ref"/>
    <w:basedOn w:val="DefaultParagraphFont"/>
    <w:link w:val="BVIfnrCharTegnCharTegnCharChar"/>
    <w:uiPriority w:val="99"/>
    <w:unhideWhenUsed/>
    <w:qFormat/>
    <w:rsid w:val="000C3EFF"/>
    <w:rPr>
      <w:vertAlign w:val="superscript"/>
    </w:rPr>
  </w:style>
  <w:style w:type="character" w:styleId="CommentReference">
    <w:name w:val="annotation reference"/>
    <w:basedOn w:val="DefaultParagraphFont"/>
    <w:uiPriority w:val="99"/>
    <w:semiHidden/>
    <w:unhideWhenUsed/>
    <w:rsid w:val="00056BD8"/>
    <w:rPr>
      <w:sz w:val="18"/>
      <w:szCs w:val="18"/>
    </w:rPr>
  </w:style>
  <w:style w:type="paragraph" w:styleId="CommentText">
    <w:name w:val="annotation text"/>
    <w:basedOn w:val="Normal"/>
    <w:link w:val="CommentTextChar"/>
    <w:uiPriority w:val="99"/>
    <w:unhideWhenUsed/>
    <w:rsid w:val="00056BD8"/>
  </w:style>
  <w:style w:type="character" w:customStyle="1" w:styleId="CommentTextChar">
    <w:name w:val="Comment Text Char"/>
    <w:basedOn w:val="DefaultParagraphFont"/>
    <w:link w:val="CommentText"/>
    <w:uiPriority w:val="99"/>
    <w:rsid w:val="00056BD8"/>
  </w:style>
  <w:style w:type="paragraph" w:styleId="CommentSubject">
    <w:name w:val="annotation subject"/>
    <w:basedOn w:val="CommentText"/>
    <w:next w:val="CommentText"/>
    <w:link w:val="CommentSubjectChar"/>
    <w:uiPriority w:val="99"/>
    <w:semiHidden/>
    <w:unhideWhenUsed/>
    <w:rsid w:val="00056BD8"/>
    <w:rPr>
      <w:b/>
      <w:bCs/>
      <w:sz w:val="20"/>
      <w:szCs w:val="20"/>
    </w:rPr>
  </w:style>
  <w:style w:type="character" w:customStyle="1" w:styleId="CommentSubjectChar">
    <w:name w:val="Comment Subject Char"/>
    <w:basedOn w:val="CommentTextChar"/>
    <w:link w:val="CommentSubject"/>
    <w:uiPriority w:val="99"/>
    <w:semiHidden/>
    <w:rsid w:val="00056BD8"/>
    <w:rPr>
      <w:b/>
      <w:bCs/>
      <w:sz w:val="20"/>
      <w:szCs w:val="20"/>
    </w:rPr>
  </w:style>
  <w:style w:type="paragraph" w:styleId="ListParagraph">
    <w:name w:val="List Paragraph"/>
    <w:aliases w:val="List Square,Bullet List,FooterText,List Paragraph1,Colorful List Accent 1,numbered,Paragraphe de liste1,列出段落,列出段落1,Bulletr List Paragraph,List Paragraph2,List Paragraph21,Párrafo de lista1,Parágrafo da Lista1,リスト段落1,Plan,????,L"/>
    <w:basedOn w:val="Normal"/>
    <w:link w:val="ListParagraphChar"/>
    <w:uiPriority w:val="34"/>
    <w:qFormat/>
    <w:rsid w:val="00CC7ACB"/>
    <w:pPr>
      <w:ind w:left="720"/>
      <w:contextualSpacing/>
    </w:pPr>
  </w:style>
  <w:style w:type="character" w:styleId="Hyperlink">
    <w:name w:val="Hyperlink"/>
    <w:basedOn w:val="DefaultParagraphFont"/>
    <w:uiPriority w:val="99"/>
    <w:unhideWhenUsed/>
    <w:rsid w:val="004B778B"/>
    <w:rPr>
      <w:color w:val="0000FF" w:themeColor="hyperlink"/>
      <w:u w:val="single"/>
    </w:rPr>
  </w:style>
  <w:style w:type="character" w:customStyle="1" w:styleId="apple-converted-space">
    <w:name w:val="apple-converted-space"/>
    <w:basedOn w:val="DefaultParagraphFont"/>
    <w:rsid w:val="004B778B"/>
  </w:style>
  <w:style w:type="character" w:customStyle="1" w:styleId="Heading2Char">
    <w:name w:val="Heading 2 Char"/>
    <w:basedOn w:val="DefaultParagraphFont"/>
    <w:link w:val="Heading2"/>
    <w:uiPriority w:val="9"/>
    <w:rsid w:val="00DD5BD8"/>
    <w:rPr>
      <w:rFonts w:asciiTheme="majorHAnsi" w:eastAsiaTheme="majorEastAsia" w:hAnsiTheme="majorHAnsi" w:cstheme="majorBidi"/>
      <w:b/>
      <w:bCs/>
      <w:szCs w:val="26"/>
    </w:rPr>
  </w:style>
  <w:style w:type="character" w:customStyle="1" w:styleId="NoSpacingChar">
    <w:name w:val="No Spacing Char"/>
    <w:basedOn w:val="DefaultParagraphFont"/>
    <w:link w:val="NoSpacing"/>
    <w:uiPriority w:val="1"/>
    <w:rsid w:val="00A404F7"/>
    <w:rPr>
      <w:rFonts w:ascii="Times New Roman" w:hAnsi="Times New Roman"/>
      <w:sz w:val="22"/>
    </w:rPr>
  </w:style>
  <w:style w:type="paragraph" w:customStyle="1" w:styleId="Default">
    <w:name w:val="Default"/>
    <w:rsid w:val="007E40E7"/>
    <w:pPr>
      <w:widowControl w:val="0"/>
      <w:autoSpaceDE w:val="0"/>
      <w:autoSpaceDN w:val="0"/>
      <w:adjustRightInd w:val="0"/>
    </w:pPr>
    <w:rPr>
      <w:rFonts w:ascii="Gill Sans MT" w:hAnsi="Gill Sans MT" w:cs="Gill Sans MT"/>
      <w:color w:val="000000"/>
    </w:rPr>
  </w:style>
  <w:style w:type="character" w:styleId="Emphasis">
    <w:name w:val="Emphasis"/>
    <w:basedOn w:val="DefaultParagraphFont"/>
    <w:uiPriority w:val="20"/>
    <w:qFormat/>
    <w:rsid w:val="00250859"/>
    <w:rPr>
      <w:i/>
      <w:iCs/>
    </w:rPr>
  </w:style>
  <w:style w:type="paragraph" w:styleId="Header">
    <w:name w:val="header"/>
    <w:basedOn w:val="Normal"/>
    <w:link w:val="HeaderChar"/>
    <w:uiPriority w:val="99"/>
    <w:unhideWhenUsed/>
    <w:rsid w:val="0007126E"/>
    <w:pPr>
      <w:tabs>
        <w:tab w:val="center" w:pos="4320"/>
        <w:tab w:val="right" w:pos="8640"/>
      </w:tabs>
    </w:pPr>
  </w:style>
  <w:style w:type="character" w:customStyle="1" w:styleId="HeaderChar">
    <w:name w:val="Header Char"/>
    <w:basedOn w:val="DefaultParagraphFont"/>
    <w:link w:val="Header"/>
    <w:uiPriority w:val="99"/>
    <w:rsid w:val="0007126E"/>
  </w:style>
  <w:style w:type="paragraph" w:styleId="BodyText">
    <w:name w:val="Body Text"/>
    <w:basedOn w:val="Normal"/>
    <w:link w:val="BodyTextChar"/>
    <w:semiHidden/>
    <w:unhideWhenUsed/>
    <w:rsid w:val="00A13CD8"/>
    <w:pPr>
      <w:widowControl w:val="0"/>
      <w:tabs>
        <w:tab w:val="left" w:pos="-1080"/>
        <w:tab w:val="left" w:pos="-720"/>
        <w:tab w:val="left" w:pos="0"/>
        <w:tab w:val="left" w:pos="720"/>
        <w:tab w:val="left" w:pos="1440"/>
        <w:tab w:val="left" w:pos="2160"/>
        <w:tab w:val="left" w:pos="2520"/>
        <w:tab w:val="left" w:pos="3600"/>
      </w:tabs>
      <w:snapToGrid w:val="0"/>
      <w:jc w:val="both"/>
    </w:pPr>
    <w:rPr>
      <w:rFonts w:eastAsia="Times New Roman" w:cs="Times New Roman"/>
      <w:szCs w:val="20"/>
    </w:rPr>
  </w:style>
  <w:style w:type="character" w:customStyle="1" w:styleId="BodyTextChar">
    <w:name w:val="Body Text Char"/>
    <w:basedOn w:val="DefaultParagraphFont"/>
    <w:link w:val="BodyText"/>
    <w:semiHidden/>
    <w:rsid w:val="00A13CD8"/>
    <w:rPr>
      <w:rFonts w:ascii="Times New Roman" w:eastAsia="Times New Roman" w:hAnsi="Times New Roman" w:cs="Times New Roman"/>
      <w:szCs w:val="20"/>
    </w:rPr>
  </w:style>
  <w:style w:type="character" w:styleId="Strong">
    <w:name w:val="Strong"/>
    <w:basedOn w:val="DefaultParagraphFont"/>
    <w:uiPriority w:val="22"/>
    <w:qFormat/>
    <w:rsid w:val="00BB4EEF"/>
    <w:rPr>
      <w:b/>
      <w:bCs/>
    </w:rPr>
  </w:style>
  <w:style w:type="character" w:customStyle="1" w:styleId="Heading3Char">
    <w:name w:val="Heading 3 Char"/>
    <w:basedOn w:val="DefaultParagraphFont"/>
    <w:link w:val="Heading3"/>
    <w:uiPriority w:val="9"/>
    <w:rsid w:val="00990D15"/>
    <w:rPr>
      <w:rFonts w:asciiTheme="majorHAnsi" w:eastAsiaTheme="majorEastAsia" w:hAnsiTheme="majorHAnsi" w:cstheme="majorBidi"/>
      <w:b/>
      <w:bCs/>
      <w:sz w:val="22"/>
    </w:rPr>
  </w:style>
  <w:style w:type="character" w:customStyle="1" w:styleId="Heading6Char">
    <w:name w:val="Heading 6 Char"/>
    <w:basedOn w:val="DefaultParagraphFont"/>
    <w:link w:val="Heading6"/>
    <w:uiPriority w:val="9"/>
    <w:semiHidden/>
    <w:rsid w:val="00FB6DD9"/>
    <w:rPr>
      <w:rFonts w:asciiTheme="majorHAnsi" w:eastAsiaTheme="majorEastAsia" w:hAnsiTheme="majorHAnsi" w:cstheme="majorBidi"/>
      <w:i/>
      <w:iCs/>
      <w:color w:val="243F60" w:themeColor="accent1" w:themeShade="7F"/>
    </w:rPr>
  </w:style>
  <w:style w:type="paragraph" w:styleId="BodyText3">
    <w:name w:val="Body Text 3"/>
    <w:basedOn w:val="Normal"/>
    <w:link w:val="BodyText3Char"/>
    <w:uiPriority w:val="99"/>
    <w:semiHidden/>
    <w:unhideWhenUsed/>
    <w:rsid w:val="00FB6DD9"/>
    <w:pPr>
      <w:spacing w:after="120"/>
    </w:pPr>
    <w:rPr>
      <w:sz w:val="16"/>
      <w:szCs w:val="16"/>
    </w:rPr>
  </w:style>
  <w:style w:type="character" w:customStyle="1" w:styleId="BodyText3Char">
    <w:name w:val="Body Text 3 Char"/>
    <w:basedOn w:val="DefaultParagraphFont"/>
    <w:link w:val="BodyText3"/>
    <w:uiPriority w:val="99"/>
    <w:semiHidden/>
    <w:rsid w:val="00FB6DD9"/>
    <w:rPr>
      <w:sz w:val="16"/>
      <w:szCs w:val="16"/>
    </w:rPr>
  </w:style>
  <w:style w:type="character" w:customStyle="1" w:styleId="ListParagraphChar">
    <w:name w:val="List Paragraph Char"/>
    <w:aliases w:val="List Square Char,Bullet List Char,FooterText Char,List Paragraph1 Char,Colorful List Accent 1 Char,numbered Char,Paragraphe de liste1 Char,列出段落 Char,列出段落1 Char,Bulletr List Paragraph Char,List Paragraph2 Char,List Paragraph21 Char"/>
    <w:link w:val="ListParagraph"/>
    <w:uiPriority w:val="34"/>
    <w:qFormat/>
    <w:rsid w:val="00FB6DD9"/>
  </w:style>
  <w:style w:type="paragraph" w:customStyle="1" w:styleId="MediumGrid1-Accent21">
    <w:name w:val="Medium Grid 1 - Accent 21"/>
    <w:basedOn w:val="Normal"/>
    <w:link w:val="MediumGrid1-Accent2Char"/>
    <w:uiPriority w:val="34"/>
    <w:qFormat/>
    <w:rsid w:val="00FB6DD9"/>
    <w:pPr>
      <w:widowControl w:val="0"/>
      <w:ind w:left="720"/>
    </w:pPr>
    <w:rPr>
      <w:rFonts w:ascii="Courier" w:eastAsia="Times New Roman" w:hAnsi="Courier" w:cs="Times New Roman"/>
      <w:snapToGrid w:val="0"/>
      <w:szCs w:val="20"/>
    </w:rPr>
  </w:style>
  <w:style w:type="character" w:customStyle="1" w:styleId="MediumGrid1-Accent2Char">
    <w:name w:val="Medium Grid 1 - Accent 2 Char"/>
    <w:link w:val="MediumGrid1-Accent21"/>
    <w:uiPriority w:val="34"/>
    <w:rsid w:val="00FB6DD9"/>
    <w:rPr>
      <w:rFonts w:ascii="Courier" w:eastAsia="Times New Roman" w:hAnsi="Courier" w:cs="Times New Roman"/>
      <w:snapToGrid w:val="0"/>
      <w:szCs w:val="20"/>
    </w:rPr>
  </w:style>
  <w:style w:type="paragraph" w:customStyle="1" w:styleId="Pa3">
    <w:name w:val="Pa3"/>
    <w:basedOn w:val="Default"/>
    <w:next w:val="Default"/>
    <w:uiPriority w:val="99"/>
    <w:rsid w:val="00C164F5"/>
    <w:pPr>
      <w:spacing w:line="221" w:lineRule="atLeast"/>
    </w:pPr>
    <w:rPr>
      <w:rFonts w:ascii="Calibri" w:hAnsi="Calibri" w:cs="Times New Roman"/>
      <w:color w:val="auto"/>
    </w:rPr>
  </w:style>
  <w:style w:type="character" w:customStyle="1" w:styleId="A7">
    <w:name w:val="A7"/>
    <w:uiPriority w:val="99"/>
    <w:rsid w:val="00C164F5"/>
    <w:rPr>
      <w:rFonts w:cs="Calibri"/>
      <w:color w:val="000000"/>
    </w:rPr>
  </w:style>
  <w:style w:type="paragraph" w:styleId="DocumentMap">
    <w:name w:val="Document Map"/>
    <w:basedOn w:val="Normal"/>
    <w:link w:val="DocumentMapChar"/>
    <w:uiPriority w:val="99"/>
    <w:semiHidden/>
    <w:unhideWhenUsed/>
    <w:rsid w:val="00B24689"/>
    <w:rPr>
      <w:rFonts w:ascii="Lucida Grande" w:hAnsi="Lucida Grande" w:cs="Lucida Grande"/>
    </w:rPr>
  </w:style>
  <w:style w:type="character" w:customStyle="1" w:styleId="DocumentMapChar">
    <w:name w:val="Document Map Char"/>
    <w:basedOn w:val="DefaultParagraphFont"/>
    <w:link w:val="DocumentMap"/>
    <w:uiPriority w:val="99"/>
    <w:semiHidden/>
    <w:rsid w:val="00B24689"/>
    <w:rPr>
      <w:rFonts w:ascii="Lucida Grande" w:hAnsi="Lucida Grande" w:cs="Lucida Grande"/>
    </w:rPr>
  </w:style>
  <w:style w:type="paragraph" w:styleId="Caption">
    <w:name w:val="caption"/>
    <w:basedOn w:val="Normal"/>
    <w:next w:val="Normal"/>
    <w:uiPriority w:val="35"/>
    <w:unhideWhenUsed/>
    <w:qFormat/>
    <w:rsid w:val="009275C8"/>
    <w:rPr>
      <w:b/>
      <w:bCs/>
      <w:i/>
      <w:sz w:val="20"/>
      <w:szCs w:val="18"/>
    </w:rPr>
  </w:style>
  <w:style w:type="paragraph" w:styleId="TableofFigures">
    <w:name w:val="table of figures"/>
    <w:basedOn w:val="Normal"/>
    <w:next w:val="Normal"/>
    <w:uiPriority w:val="99"/>
    <w:unhideWhenUsed/>
    <w:rsid w:val="003833CF"/>
  </w:style>
  <w:style w:type="character" w:customStyle="1" w:styleId="A6">
    <w:name w:val="A6"/>
    <w:uiPriority w:val="99"/>
    <w:rsid w:val="00B108FD"/>
    <w:rPr>
      <w:rFonts w:cs="Calibri"/>
      <w:color w:val="000000"/>
      <w:sz w:val="22"/>
      <w:szCs w:val="22"/>
    </w:rPr>
  </w:style>
  <w:style w:type="paragraph" w:customStyle="1" w:styleId="Texte">
    <w:name w:val="Texte"/>
    <w:basedOn w:val="Normal"/>
    <w:uiPriority w:val="99"/>
    <w:rsid w:val="00732D5F"/>
    <w:pPr>
      <w:overflowPunct w:val="0"/>
      <w:autoSpaceDE w:val="0"/>
      <w:autoSpaceDN w:val="0"/>
      <w:adjustRightInd w:val="0"/>
      <w:spacing w:after="80" w:line="160" w:lineRule="exact"/>
      <w:ind w:left="57" w:right="57"/>
      <w:textAlignment w:val="baseline"/>
    </w:pPr>
    <w:rPr>
      <w:rFonts w:ascii="Calibri" w:eastAsia="Times New Roman" w:hAnsi="Calibri" w:cs="Times New Roman"/>
      <w:sz w:val="16"/>
      <w:szCs w:val="20"/>
      <w:lang w:val="en-CA"/>
    </w:rPr>
  </w:style>
  <w:style w:type="paragraph" w:customStyle="1" w:styleId="BVIfnrCharTegnCharTegnCharChar">
    <w:name w:val="BVI fnr Char Tegn Char Tegn Char Char"/>
    <w:aliases w:val="BVI fnr Car Car Char Tegn Char Tegn Char Char,BVI fnr Car Char Tegn Char Tegn Char Char,BVI fnr Car Car Car Car Char Tegn Char Tegn Char Char Char"/>
    <w:basedOn w:val="Normal"/>
    <w:link w:val="FootnoteReference"/>
    <w:uiPriority w:val="99"/>
    <w:rsid w:val="00DB05A1"/>
    <w:pPr>
      <w:spacing w:after="160" w:line="240" w:lineRule="exact"/>
    </w:pPr>
    <w:rPr>
      <w:rFonts w:asciiTheme="minorHAnsi" w:hAnsiTheme="minorHAnsi"/>
      <w:sz w:val="24"/>
      <w:vertAlign w:val="superscript"/>
    </w:rPr>
  </w:style>
  <w:style w:type="character" w:styleId="FollowedHyperlink">
    <w:name w:val="FollowedHyperlink"/>
    <w:basedOn w:val="DefaultParagraphFont"/>
    <w:uiPriority w:val="99"/>
    <w:semiHidden/>
    <w:unhideWhenUsed/>
    <w:rsid w:val="00476D27"/>
    <w:rPr>
      <w:color w:val="800080" w:themeColor="followedHyperlink"/>
      <w:u w:val="single"/>
    </w:rPr>
  </w:style>
  <w:style w:type="paragraph" w:styleId="EndnoteText">
    <w:name w:val="endnote text"/>
    <w:basedOn w:val="Normal"/>
    <w:link w:val="EndnoteTextChar"/>
    <w:uiPriority w:val="99"/>
    <w:unhideWhenUsed/>
    <w:rsid w:val="0044792C"/>
    <w:rPr>
      <w:sz w:val="24"/>
    </w:rPr>
  </w:style>
  <w:style w:type="character" w:customStyle="1" w:styleId="EndnoteTextChar">
    <w:name w:val="Endnote Text Char"/>
    <w:basedOn w:val="DefaultParagraphFont"/>
    <w:link w:val="EndnoteText"/>
    <w:uiPriority w:val="99"/>
    <w:rsid w:val="0044792C"/>
    <w:rPr>
      <w:rFonts w:ascii="Times New Roman" w:hAnsi="Times New Roman"/>
    </w:rPr>
  </w:style>
  <w:style w:type="character" w:styleId="EndnoteReference">
    <w:name w:val="endnote reference"/>
    <w:basedOn w:val="DefaultParagraphFont"/>
    <w:uiPriority w:val="99"/>
    <w:unhideWhenUsed/>
    <w:rsid w:val="004479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570">
      <w:bodyDiv w:val="1"/>
      <w:marLeft w:val="0"/>
      <w:marRight w:val="0"/>
      <w:marTop w:val="0"/>
      <w:marBottom w:val="0"/>
      <w:divBdr>
        <w:top w:val="none" w:sz="0" w:space="0" w:color="auto"/>
        <w:left w:val="none" w:sz="0" w:space="0" w:color="auto"/>
        <w:bottom w:val="none" w:sz="0" w:space="0" w:color="auto"/>
        <w:right w:val="none" w:sz="0" w:space="0" w:color="auto"/>
      </w:divBdr>
      <w:divsChild>
        <w:div w:id="1538422862">
          <w:marLeft w:val="0"/>
          <w:marRight w:val="0"/>
          <w:marTop w:val="0"/>
          <w:marBottom w:val="0"/>
          <w:divBdr>
            <w:top w:val="none" w:sz="0" w:space="0" w:color="auto"/>
            <w:left w:val="none" w:sz="0" w:space="0" w:color="auto"/>
            <w:bottom w:val="none" w:sz="0" w:space="0" w:color="auto"/>
            <w:right w:val="none" w:sz="0" w:space="0" w:color="auto"/>
          </w:divBdr>
          <w:divsChild>
            <w:div w:id="1799496649">
              <w:marLeft w:val="0"/>
              <w:marRight w:val="0"/>
              <w:marTop w:val="0"/>
              <w:marBottom w:val="0"/>
              <w:divBdr>
                <w:top w:val="none" w:sz="0" w:space="0" w:color="auto"/>
                <w:left w:val="none" w:sz="0" w:space="0" w:color="auto"/>
                <w:bottom w:val="none" w:sz="0" w:space="0" w:color="auto"/>
                <w:right w:val="none" w:sz="0" w:space="0" w:color="auto"/>
              </w:divBdr>
              <w:divsChild>
                <w:div w:id="21084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8519">
      <w:bodyDiv w:val="1"/>
      <w:marLeft w:val="0"/>
      <w:marRight w:val="0"/>
      <w:marTop w:val="0"/>
      <w:marBottom w:val="0"/>
      <w:divBdr>
        <w:top w:val="none" w:sz="0" w:space="0" w:color="auto"/>
        <w:left w:val="none" w:sz="0" w:space="0" w:color="auto"/>
        <w:bottom w:val="none" w:sz="0" w:space="0" w:color="auto"/>
        <w:right w:val="none" w:sz="0" w:space="0" w:color="auto"/>
      </w:divBdr>
    </w:div>
    <w:div w:id="32775262">
      <w:bodyDiv w:val="1"/>
      <w:marLeft w:val="0"/>
      <w:marRight w:val="0"/>
      <w:marTop w:val="0"/>
      <w:marBottom w:val="0"/>
      <w:divBdr>
        <w:top w:val="none" w:sz="0" w:space="0" w:color="auto"/>
        <w:left w:val="none" w:sz="0" w:space="0" w:color="auto"/>
        <w:bottom w:val="none" w:sz="0" w:space="0" w:color="auto"/>
        <w:right w:val="none" w:sz="0" w:space="0" w:color="auto"/>
      </w:divBdr>
      <w:divsChild>
        <w:div w:id="732771935">
          <w:marLeft w:val="0"/>
          <w:marRight w:val="0"/>
          <w:marTop w:val="0"/>
          <w:marBottom w:val="0"/>
          <w:divBdr>
            <w:top w:val="none" w:sz="0" w:space="0" w:color="auto"/>
            <w:left w:val="none" w:sz="0" w:space="0" w:color="auto"/>
            <w:bottom w:val="none" w:sz="0" w:space="0" w:color="auto"/>
            <w:right w:val="none" w:sz="0" w:space="0" w:color="auto"/>
          </w:divBdr>
          <w:divsChild>
            <w:div w:id="1584218424">
              <w:marLeft w:val="0"/>
              <w:marRight w:val="0"/>
              <w:marTop w:val="0"/>
              <w:marBottom w:val="0"/>
              <w:divBdr>
                <w:top w:val="none" w:sz="0" w:space="0" w:color="auto"/>
                <w:left w:val="none" w:sz="0" w:space="0" w:color="auto"/>
                <w:bottom w:val="none" w:sz="0" w:space="0" w:color="auto"/>
                <w:right w:val="none" w:sz="0" w:space="0" w:color="auto"/>
              </w:divBdr>
              <w:divsChild>
                <w:div w:id="18402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97162">
      <w:bodyDiv w:val="1"/>
      <w:marLeft w:val="0"/>
      <w:marRight w:val="0"/>
      <w:marTop w:val="0"/>
      <w:marBottom w:val="0"/>
      <w:divBdr>
        <w:top w:val="none" w:sz="0" w:space="0" w:color="auto"/>
        <w:left w:val="none" w:sz="0" w:space="0" w:color="auto"/>
        <w:bottom w:val="none" w:sz="0" w:space="0" w:color="auto"/>
        <w:right w:val="none" w:sz="0" w:space="0" w:color="auto"/>
      </w:divBdr>
      <w:divsChild>
        <w:div w:id="445392842">
          <w:marLeft w:val="0"/>
          <w:marRight w:val="0"/>
          <w:marTop w:val="0"/>
          <w:marBottom w:val="0"/>
          <w:divBdr>
            <w:top w:val="none" w:sz="0" w:space="0" w:color="auto"/>
            <w:left w:val="none" w:sz="0" w:space="0" w:color="auto"/>
            <w:bottom w:val="none" w:sz="0" w:space="0" w:color="auto"/>
            <w:right w:val="none" w:sz="0" w:space="0" w:color="auto"/>
          </w:divBdr>
          <w:divsChild>
            <w:div w:id="267976845">
              <w:marLeft w:val="0"/>
              <w:marRight w:val="0"/>
              <w:marTop w:val="0"/>
              <w:marBottom w:val="0"/>
              <w:divBdr>
                <w:top w:val="none" w:sz="0" w:space="0" w:color="auto"/>
                <w:left w:val="none" w:sz="0" w:space="0" w:color="auto"/>
                <w:bottom w:val="none" w:sz="0" w:space="0" w:color="auto"/>
                <w:right w:val="none" w:sz="0" w:space="0" w:color="auto"/>
              </w:divBdr>
              <w:divsChild>
                <w:div w:id="1536112668">
                  <w:marLeft w:val="0"/>
                  <w:marRight w:val="0"/>
                  <w:marTop w:val="0"/>
                  <w:marBottom w:val="0"/>
                  <w:divBdr>
                    <w:top w:val="none" w:sz="0" w:space="0" w:color="auto"/>
                    <w:left w:val="none" w:sz="0" w:space="0" w:color="auto"/>
                    <w:bottom w:val="none" w:sz="0" w:space="0" w:color="auto"/>
                    <w:right w:val="none" w:sz="0" w:space="0" w:color="auto"/>
                  </w:divBdr>
                  <w:divsChild>
                    <w:div w:id="162479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73257">
      <w:bodyDiv w:val="1"/>
      <w:marLeft w:val="0"/>
      <w:marRight w:val="0"/>
      <w:marTop w:val="0"/>
      <w:marBottom w:val="0"/>
      <w:divBdr>
        <w:top w:val="none" w:sz="0" w:space="0" w:color="auto"/>
        <w:left w:val="none" w:sz="0" w:space="0" w:color="auto"/>
        <w:bottom w:val="none" w:sz="0" w:space="0" w:color="auto"/>
        <w:right w:val="none" w:sz="0" w:space="0" w:color="auto"/>
      </w:divBdr>
      <w:divsChild>
        <w:div w:id="1943371331">
          <w:marLeft w:val="0"/>
          <w:marRight w:val="0"/>
          <w:marTop w:val="0"/>
          <w:marBottom w:val="0"/>
          <w:divBdr>
            <w:top w:val="none" w:sz="0" w:space="0" w:color="auto"/>
            <w:left w:val="none" w:sz="0" w:space="0" w:color="auto"/>
            <w:bottom w:val="none" w:sz="0" w:space="0" w:color="auto"/>
            <w:right w:val="none" w:sz="0" w:space="0" w:color="auto"/>
          </w:divBdr>
          <w:divsChild>
            <w:div w:id="1786079149">
              <w:marLeft w:val="0"/>
              <w:marRight w:val="0"/>
              <w:marTop w:val="0"/>
              <w:marBottom w:val="0"/>
              <w:divBdr>
                <w:top w:val="none" w:sz="0" w:space="0" w:color="auto"/>
                <w:left w:val="none" w:sz="0" w:space="0" w:color="auto"/>
                <w:bottom w:val="none" w:sz="0" w:space="0" w:color="auto"/>
                <w:right w:val="none" w:sz="0" w:space="0" w:color="auto"/>
              </w:divBdr>
              <w:divsChild>
                <w:div w:id="191439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95181">
      <w:bodyDiv w:val="1"/>
      <w:marLeft w:val="0"/>
      <w:marRight w:val="0"/>
      <w:marTop w:val="0"/>
      <w:marBottom w:val="0"/>
      <w:divBdr>
        <w:top w:val="none" w:sz="0" w:space="0" w:color="auto"/>
        <w:left w:val="none" w:sz="0" w:space="0" w:color="auto"/>
        <w:bottom w:val="none" w:sz="0" w:space="0" w:color="auto"/>
        <w:right w:val="none" w:sz="0" w:space="0" w:color="auto"/>
      </w:divBdr>
      <w:divsChild>
        <w:div w:id="1716074677">
          <w:marLeft w:val="0"/>
          <w:marRight w:val="0"/>
          <w:marTop w:val="0"/>
          <w:marBottom w:val="0"/>
          <w:divBdr>
            <w:top w:val="none" w:sz="0" w:space="0" w:color="auto"/>
            <w:left w:val="none" w:sz="0" w:space="0" w:color="auto"/>
            <w:bottom w:val="none" w:sz="0" w:space="0" w:color="auto"/>
            <w:right w:val="none" w:sz="0" w:space="0" w:color="auto"/>
          </w:divBdr>
          <w:divsChild>
            <w:div w:id="951787848">
              <w:marLeft w:val="0"/>
              <w:marRight w:val="0"/>
              <w:marTop w:val="0"/>
              <w:marBottom w:val="0"/>
              <w:divBdr>
                <w:top w:val="none" w:sz="0" w:space="0" w:color="auto"/>
                <w:left w:val="none" w:sz="0" w:space="0" w:color="auto"/>
                <w:bottom w:val="none" w:sz="0" w:space="0" w:color="auto"/>
                <w:right w:val="none" w:sz="0" w:space="0" w:color="auto"/>
              </w:divBdr>
              <w:divsChild>
                <w:div w:id="111432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90248">
      <w:bodyDiv w:val="1"/>
      <w:marLeft w:val="0"/>
      <w:marRight w:val="0"/>
      <w:marTop w:val="0"/>
      <w:marBottom w:val="0"/>
      <w:divBdr>
        <w:top w:val="none" w:sz="0" w:space="0" w:color="auto"/>
        <w:left w:val="none" w:sz="0" w:space="0" w:color="auto"/>
        <w:bottom w:val="none" w:sz="0" w:space="0" w:color="auto"/>
        <w:right w:val="none" w:sz="0" w:space="0" w:color="auto"/>
      </w:divBdr>
      <w:divsChild>
        <w:div w:id="130221790">
          <w:marLeft w:val="0"/>
          <w:marRight w:val="0"/>
          <w:marTop w:val="0"/>
          <w:marBottom w:val="0"/>
          <w:divBdr>
            <w:top w:val="none" w:sz="0" w:space="0" w:color="auto"/>
            <w:left w:val="none" w:sz="0" w:space="0" w:color="auto"/>
            <w:bottom w:val="none" w:sz="0" w:space="0" w:color="auto"/>
            <w:right w:val="none" w:sz="0" w:space="0" w:color="auto"/>
          </w:divBdr>
          <w:divsChild>
            <w:div w:id="1108543128">
              <w:marLeft w:val="0"/>
              <w:marRight w:val="0"/>
              <w:marTop w:val="0"/>
              <w:marBottom w:val="0"/>
              <w:divBdr>
                <w:top w:val="none" w:sz="0" w:space="0" w:color="auto"/>
                <w:left w:val="none" w:sz="0" w:space="0" w:color="auto"/>
                <w:bottom w:val="none" w:sz="0" w:space="0" w:color="auto"/>
                <w:right w:val="none" w:sz="0" w:space="0" w:color="auto"/>
              </w:divBdr>
              <w:divsChild>
                <w:div w:id="192868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65974">
      <w:bodyDiv w:val="1"/>
      <w:marLeft w:val="0"/>
      <w:marRight w:val="0"/>
      <w:marTop w:val="0"/>
      <w:marBottom w:val="0"/>
      <w:divBdr>
        <w:top w:val="none" w:sz="0" w:space="0" w:color="auto"/>
        <w:left w:val="none" w:sz="0" w:space="0" w:color="auto"/>
        <w:bottom w:val="none" w:sz="0" w:space="0" w:color="auto"/>
        <w:right w:val="none" w:sz="0" w:space="0" w:color="auto"/>
      </w:divBdr>
    </w:div>
    <w:div w:id="99761915">
      <w:bodyDiv w:val="1"/>
      <w:marLeft w:val="0"/>
      <w:marRight w:val="0"/>
      <w:marTop w:val="0"/>
      <w:marBottom w:val="0"/>
      <w:divBdr>
        <w:top w:val="none" w:sz="0" w:space="0" w:color="auto"/>
        <w:left w:val="none" w:sz="0" w:space="0" w:color="auto"/>
        <w:bottom w:val="none" w:sz="0" w:space="0" w:color="auto"/>
        <w:right w:val="none" w:sz="0" w:space="0" w:color="auto"/>
      </w:divBdr>
      <w:divsChild>
        <w:div w:id="2092312175">
          <w:marLeft w:val="0"/>
          <w:marRight w:val="0"/>
          <w:marTop w:val="0"/>
          <w:marBottom w:val="0"/>
          <w:divBdr>
            <w:top w:val="none" w:sz="0" w:space="0" w:color="auto"/>
            <w:left w:val="none" w:sz="0" w:space="0" w:color="auto"/>
            <w:bottom w:val="none" w:sz="0" w:space="0" w:color="auto"/>
            <w:right w:val="none" w:sz="0" w:space="0" w:color="auto"/>
          </w:divBdr>
          <w:divsChild>
            <w:div w:id="1801336509">
              <w:marLeft w:val="0"/>
              <w:marRight w:val="0"/>
              <w:marTop w:val="0"/>
              <w:marBottom w:val="0"/>
              <w:divBdr>
                <w:top w:val="none" w:sz="0" w:space="0" w:color="auto"/>
                <w:left w:val="none" w:sz="0" w:space="0" w:color="auto"/>
                <w:bottom w:val="none" w:sz="0" w:space="0" w:color="auto"/>
                <w:right w:val="none" w:sz="0" w:space="0" w:color="auto"/>
              </w:divBdr>
              <w:divsChild>
                <w:div w:id="123470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32785">
      <w:bodyDiv w:val="1"/>
      <w:marLeft w:val="0"/>
      <w:marRight w:val="0"/>
      <w:marTop w:val="0"/>
      <w:marBottom w:val="0"/>
      <w:divBdr>
        <w:top w:val="none" w:sz="0" w:space="0" w:color="auto"/>
        <w:left w:val="none" w:sz="0" w:space="0" w:color="auto"/>
        <w:bottom w:val="none" w:sz="0" w:space="0" w:color="auto"/>
        <w:right w:val="none" w:sz="0" w:space="0" w:color="auto"/>
      </w:divBdr>
      <w:divsChild>
        <w:div w:id="1645892734">
          <w:marLeft w:val="0"/>
          <w:marRight w:val="0"/>
          <w:marTop w:val="0"/>
          <w:marBottom w:val="0"/>
          <w:divBdr>
            <w:top w:val="none" w:sz="0" w:space="0" w:color="auto"/>
            <w:left w:val="none" w:sz="0" w:space="0" w:color="auto"/>
            <w:bottom w:val="none" w:sz="0" w:space="0" w:color="auto"/>
            <w:right w:val="none" w:sz="0" w:space="0" w:color="auto"/>
          </w:divBdr>
          <w:divsChild>
            <w:div w:id="971786087">
              <w:marLeft w:val="0"/>
              <w:marRight w:val="0"/>
              <w:marTop w:val="0"/>
              <w:marBottom w:val="0"/>
              <w:divBdr>
                <w:top w:val="none" w:sz="0" w:space="0" w:color="auto"/>
                <w:left w:val="none" w:sz="0" w:space="0" w:color="auto"/>
                <w:bottom w:val="none" w:sz="0" w:space="0" w:color="auto"/>
                <w:right w:val="none" w:sz="0" w:space="0" w:color="auto"/>
              </w:divBdr>
              <w:divsChild>
                <w:div w:id="40796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38396">
      <w:bodyDiv w:val="1"/>
      <w:marLeft w:val="0"/>
      <w:marRight w:val="0"/>
      <w:marTop w:val="0"/>
      <w:marBottom w:val="0"/>
      <w:divBdr>
        <w:top w:val="none" w:sz="0" w:space="0" w:color="auto"/>
        <w:left w:val="none" w:sz="0" w:space="0" w:color="auto"/>
        <w:bottom w:val="none" w:sz="0" w:space="0" w:color="auto"/>
        <w:right w:val="none" w:sz="0" w:space="0" w:color="auto"/>
      </w:divBdr>
    </w:div>
    <w:div w:id="111898139">
      <w:bodyDiv w:val="1"/>
      <w:marLeft w:val="0"/>
      <w:marRight w:val="0"/>
      <w:marTop w:val="0"/>
      <w:marBottom w:val="0"/>
      <w:divBdr>
        <w:top w:val="none" w:sz="0" w:space="0" w:color="auto"/>
        <w:left w:val="none" w:sz="0" w:space="0" w:color="auto"/>
        <w:bottom w:val="none" w:sz="0" w:space="0" w:color="auto"/>
        <w:right w:val="none" w:sz="0" w:space="0" w:color="auto"/>
      </w:divBdr>
      <w:divsChild>
        <w:div w:id="1852602834">
          <w:marLeft w:val="0"/>
          <w:marRight w:val="0"/>
          <w:marTop w:val="0"/>
          <w:marBottom w:val="0"/>
          <w:divBdr>
            <w:top w:val="none" w:sz="0" w:space="0" w:color="auto"/>
            <w:left w:val="none" w:sz="0" w:space="0" w:color="auto"/>
            <w:bottom w:val="none" w:sz="0" w:space="0" w:color="auto"/>
            <w:right w:val="none" w:sz="0" w:space="0" w:color="auto"/>
          </w:divBdr>
          <w:divsChild>
            <w:div w:id="277564804">
              <w:marLeft w:val="0"/>
              <w:marRight w:val="0"/>
              <w:marTop w:val="0"/>
              <w:marBottom w:val="0"/>
              <w:divBdr>
                <w:top w:val="none" w:sz="0" w:space="0" w:color="auto"/>
                <w:left w:val="none" w:sz="0" w:space="0" w:color="auto"/>
                <w:bottom w:val="none" w:sz="0" w:space="0" w:color="auto"/>
                <w:right w:val="none" w:sz="0" w:space="0" w:color="auto"/>
              </w:divBdr>
              <w:divsChild>
                <w:div w:id="1317029306">
                  <w:marLeft w:val="0"/>
                  <w:marRight w:val="0"/>
                  <w:marTop w:val="0"/>
                  <w:marBottom w:val="0"/>
                  <w:divBdr>
                    <w:top w:val="none" w:sz="0" w:space="0" w:color="auto"/>
                    <w:left w:val="none" w:sz="0" w:space="0" w:color="auto"/>
                    <w:bottom w:val="none" w:sz="0" w:space="0" w:color="auto"/>
                    <w:right w:val="none" w:sz="0" w:space="0" w:color="auto"/>
                  </w:divBdr>
                  <w:divsChild>
                    <w:div w:id="139435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26820">
      <w:bodyDiv w:val="1"/>
      <w:marLeft w:val="0"/>
      <w:marRight w:val="0"/>
      <w:marTop w:val="0"/>
      <w:marBottom w:val="0"/>
      <w:divBdr>
        <w:top w:val="none" w:sz="0" w:space="0" w:color="auto"/>
        <w:left w:val="none" w:sz="0" w:space="0" w:color="auto"/>
        <w:bottom w:val="none" w:sz="0" w:space="0" w:color="auto"/>
        <w:right w:val="none" w:sz="0" w:space="0" w:color="auto"/>
      </w:divBdr>
    </w:div>
    <w:div w:id="116266282">
      <w:bodyDiv w:val="1"/>
      <w:marLeft w:val="0"/>
      <w:marRight w:val="0"/>
      <w:marTop w:val="0"/>
      <w:marBottom w:val="0"/>
      <w:divBdr>
        <w:top w:val="none" w:sz="0" w:space="0" w:color="auto"/>
        <w:left w:val="none" w:sz="0" w:space="0" w:color="auto"/>
        <w:bottom w:val="none" w:sz="0" w:space="0" w:color="auto"/>
        <w:right w:val="none" w:sz="0" w:space="0" w:color="auto"/>
      </w:divBdr>
      <w:divsChild>
        <w:div w:id="1494834349">
          <w:marLeft w:val="0"/>
          <w:marRight w:val="0"/>
          <w:marTop w:val="0"/>
          <w:marBottom w:val="0"/>
          <w:divBdr>
            <w:top w:val="none" w:sz="0" w:space="0" w:color="auto"/>
            <w:left w:val="none" w:sz="0" w:space="0" w:color="auto"/>
            <w:bottom w:val="none" w:sz="0" w:space="0" w:color="auto"/>
            <w:right w:val="none" w:sz="0" w:space="0" w:color="auto"/>
          </w:divBdr>
          <w:divsChild>
            <w:div w:id="367951122">
              <w:marLeft w:val="0"/>
              <w:marRight w:val="0"/>
              <w:marTop w:val="0"/>
              <w:marBottom w:val="0"/>
              <w:divBdr>
                <w:top w:val="none" w:sz="0" w:space="0" w:color="auto"/>
                <w:left w:val="none" w:sz="0" w:space="0" w:color="auto"/>
                <w:bottom w:val="none" w:sz="0" w:space="0" w:color="auto"/>
                <w:right w:val="none" w:sz="0" w:space="0" w:color="auto"/>
              </w:divBdr>
              <w:divsChild>
                <w:div w:id="1454011000">
                  <w:marLeft w:val="0"/>
                  <w:marRight w:val="0"/>
                  <w:marTop w:val="0"/>
                  <w:marBottom w:val="0"/>
                  <w:divBdr>
                    <w:top w:val="none" w:sz="0" w:space="0" w:color="auto"/>
                    <w:left w:val="none" w:sz="0" w:space="0" w:color="auto"/>
                    <w:bottom w:val="none" w:sz="0" w:space="0" w:color="auto"/>
                    <w:right w:val="none" w:sz="0" w:space="0" w:color="auto"/>
                  </w:divBdr>
                  <w:divsChild>
                    <w:div w:id="196399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23641">
      <w:bodyDiv w:val="1"/>
      <w:marLeft w:val="0"/>
      <w:marRight w:val="0"/>
      <w:marTop w:val="0"/>
      <w:marBottom w:val="0"/>
      <w:divBdr>
        <w:top w:val="none" w:sz="0" w:space="0" w:color="auto"/>
        <w:left w:val="none" w:sz="0" w:space="0" w:color="auto"/>
        <w:bottom w:val="none" w:sz="0" w:space="0" w:color="auto"/>
        <w:right w:val="none" w:sz="0" w:space="0" w:color="auto"/>
      </w:divBdr>
    </w:div>
    <w:div w:id="153496684">
      <w:bodyDiv w:val="1"/>
      <w:marLeft w:val="0"/>
      <w:marRight w:val="0"/>
      <w:marTop w:val="0"/>
      <w:marBottom w:val="0"/>
      <w:divBdr>
        <w:top w:val="none" w:sz="0" w:space="0" w:color="auto"/>
        <w:left w:val="none" w:sz="0" w:space="0" w:color="auto"/>
        <w:bottom w:val="none" w:sz="0" w:space="0" w:color="auto"/>
        <w:right w:val="none" w:sz="0" w:space="0" w:color="auto"/>
      </w:divBdr>
      <w:divsChild>
        <w:div w:id="147284732">
          <w:marLeft w:val="0"/>
          <w:marRight w:val="0"/>
          <w:marTop w:val="0"/>
          <w:marBottom w:val="0"/>
          <w:divBdr>
            <w:top w:val="none" w:sz="0" w:space="0" w:color="auto"/>
            <w:left w:val="none" w:sz="0" w:space="0" w:color="auto"/>
            <w:bottom w:val="none" w:sz="0" w:space="0" w:color="auto"/>
            <w:right w:val="none" w:sz="0" w:space="0" w:color="auto"/>
          </w:divBdr>
          <w:divsChild>
            <w:div w:id="1685590481">
              <w:marLeft w:val="0"/>
              <w:marRight w:val="0"/>
              <w:marTop w:val="0"/>
              <w:marBottom w:val="0"/>
              <w:divBdr>
                <w:top w:val="none" w:sz="0" w:space="0" w:color="auto"/>
                <w:left w:val="none" w:sz="0" w:space="0" w:color="auto"/>
                <w:bottom w:val="none" w:sz="0" w:space="0" w:color="auto"/>
                <w:right w:val="none" w:sz="0" w:space="0" w:color="auto"/>
              </w:divBdr>
              <w:divsChild>
                <w:div w:id="83827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50897">
      <w:bodyDiv w:val="1"/>
      <w:marLeft w:val="0"/>
      <w:marRight w:val="0"/>
      <w:marTop w:val="0"/>
      <w:marBottom w:val="0"/>
      <w:divBdr>
        <w:top w:val="none" w:sz="0" w:space="0" w:color="auto"/>
        <w:left w:val="none" w:sz="0" w:space="0" w:color="auto"/>
        <w:bottom w:val="none" w:sz="0" w:space="0" w:color="auto"/>
        <w:right w:val="none" w:sz="0" w:space="0" w:color="auto"/>
      </w:divBdr>
      <w:divsChild>
        <w:div w:id="435178636">
          <w:marLeft w:val="274"/>
          <w:marRight w:val="0"/>
          <w:marTop w:val="115"/>
          <w:marBottom w:val="0"/>
          <w:divBdr>
            <w:top w:val="none" w:sz="0" w:space="0" w:color="auto"/>
            <w:left w:val="none" w:sz="0" w:space="0" w:color="auto"/>
            <w:bottom w:val="none" w:sz="0" w:space="0" w:color="auto"/>
            <w:right w:val="none" w:sz="0" w:space="0" w:color="auto"/>
          </w:divBdr>
        </w:div>
        <w:div w:id="1875848118">
          <w:marLeft w:val="994"/>
          <w:marRight w:val="0"/>
          <w:marTop w:val="96"/>
          <w:marBottom w:val="0"/>
          <w:divBdr>
            <w:top w:val="none" w:sz="0" w:space="0" w:color="auto"/>
            <w:left w:val="none" w:sz="0" w:space="0" w:color="auto"/>
            <w:bottom w:val="none" w:sz="0" w:space="0" w:color="auto"/>
            <w:right w:val="none" w:sz="0" w:space="0" w:color="auto"/>
          </w:divBdr>
        </w:div>
        <w:div w:id="2141068818">
          <w:marLeft w:val="274"/>
          <w:marRight w:val="0"/>
          <w:marTop w:val="115"/>
          <w:marBottom w:val="0"/>
          <w:divBdr>
            <w:top w:val="none" w:sz="0" w:space="0" w:color="auto"/>
            <w:left w:val="none" w:sz="0" w:space="0" w:color="auto"/>
            <w:bottom w:val="none" w:sz="0" w:space="0" w:color="auto"/>
            <w:right w:val="none" w:sz="0" w:space="0" w:color="auto"/>
          </w:divBdr>
        </w:div>
        <w:div w:id="389042962">
          <w:marLeft w:val="994"/>
          <w:marRight w:val="0"/>
          <w:marTop w:val="96"/>
          <w:marBottom w:val="0"/>
          <w:divBdr>
            <w:top w:val="none" w:sz="0" w:space="0" w:color="auto"/>
            <w:left w:val="none" w:sz="0" w:space="0" w:color="auto"/>
            <w:bottom w:val="none" w:sz="0" w:space="0" w:color="auto"/>
            <w:right w:val="none" w:sz="0" w:space="0" w:color="auto"/>
          </w:divBdr>
        </w:div>
        <w:div w:id="159974363">
          <w:marLeft w:val="994"/>
          <w:marRight w:val="0"/>
          <w:marTop w:val="96"/>
          <w:marBottom w:val="0"/>
          <w:divBdr>
            <w:top w:val="none" w:sz="0" w:space="0" w:color="auto"/>
            <w:left w:val="none" w:sz="0" w:space="0" w:color="auto"/>
            <w:bottom w:val="none" w:sz="0" w:space="0" w:color="auto"/>
            <w:right w:val="none" w:sz="0" w:space="0" w:color="auto"/>
          </w:divBdr>
        </w:div>
        <w:div w:id="1237739808">
          <w:marLeft w:val="994"/>
          <w:marRight w:val="0"/>
          <w:marTop w:val="96"/>
          <w:marBottom w:val="0"/>
          <w:divBdr>
            <w:top w:val="none" w:sz="0" w:space="0" w:color="auto"/>
            <w:left w:val="none" w:sz="0" w:space="0" w:color="auto"/>
            <w:bottom w:val="none" w:sz="0" w:space="0" w:color="auto"/>
            <w:right w:val="none" w:sz="0" w:space="0" w:color="auto"/>
          </w:divBdr>
        </w:div>
      </w:divsChild>
    </w:div>
    <w:div w:id="156771540">
      <w:bodyDiv w:val="1"/>
      <w:marLeft w:val="0"/>
      <w:marRight w:val="0"/>
      <w:marTop w:val="0"/>
      <w:marBottom w:val="0"/>
      <w:divBdr>
        <w:top w:val="none" w:sz="0" w:space="0" w:color="auto"/>
        <w:left w:val="none" w:sz="0" w:space="0" w:color="auto"/>
        <w:bottom w:val="none" w:sz="0" w:space="0" w:color="auto"/>
        <w:right w:val="none" w:sz="0" w:space="0" w:color="auto"/>
      </w:divBdr>
      <w:divsChild>
        <w:div w:id="535123721">
          <w:marLeft w:val="0"/>
          <w:marRight w:val="0"/>
          <w:marTop w:val="0"/>
          <w:marBottom w:val="0"/>
          <w:divBdr>
            <w:top w:val="none" w:sz="0" w:space="0" w:color="auto"/>
            <w:left w:val="none" w:sz="0" w:space="0" w:color="auto"/>
            <w:bottom w:val="none" w:sz="0" w:space="0" w:color="auto"/>
            <w:right w:val="none" w:sz="0" w:space="0" w:color="auto"/>
          </w:divBdr>
          <w:divsChild>
            <w:div w:id="1722484640">
              <w:marLeft w:val="0"/>
              <w:marRight w:val="0"/>
              <w:marTop w:val="0"/>
              <w:marBottom w:val="0"/>
              <w:divBdr>
                <w:top w:val="none" w:sz="0" w:space="0" w:color="auto"/>
                <w:left w:val="none" w:sz="0" w:space="0" w:color="auto"/>
                <w:bottom w:val="none" w:sz="0" w:space="0" w:color="auto"/>
                <w:right w:val="none" w:sz="0" w:space="0" w:color="auto"/>
              </w:divBdr>
              <w:divsChild>
                <w:div w:id="50648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9972">
      <w:bodyDiv w:val="1"/>
      <w:marLeft w:val="0"/>
      <w:marRight w:val="0"/>
      <w:marTop w:val="0"/>
      <w:marBottom w:val="0"/>
      <w:divBdr>
        <w:top w:val="none" w:sz="0" w:space="0" w:color="auto"/>
        <w:left w:val="none" w:sz="0" w:space="0" w:color="auto"/>
        <w:bottom w:val="none" w:sz="0" w:space="0" w:color="auto"/>
        <w:right w:val="none" w:sz="0" w:space="0" w:color="auto"/>
      </w:divBdr>
      <w:divsChild>
        <w:div w:id="464465279">
          <w:marLeft w:val="0"/>
          <w:marRight w:val="0"/>
          <w:marTop w:val="0"/>
          <w:marBottom w:val="0"/>
          <w:divBdr>
            <w:top w:val="none" w:sz="0" w:space="0" w:color="auto"/>
            <w:left w:val="none" w:sz="0" w:space="0" w:color="auto"/>
            <w:bottom w:val="none" w:sz="0" w:space="0" w:color="auto"/>
            <w:right w:val="none" w:sz="0" w:space="0" w:color="auto"/>
          </w:divBdr>
          <w:divsChild>
            <w:div w:id="354113736">
              <w:marLeft w:val="0"/>
              <w:marRight w:val="0"/>
              <w:marTop w:val="0"/>
              <w:marBottom w:val="0"/>
              <w:divBdr>
                <w:top w:val="none" w:sz="0" w:space="0" w:color="auto"/>
                <w:left w:val="none" w:sz="0" w:space="0" w:color="auto"/>
                <w:bottom w:val="none" w:sz="0" w:space="0" w:color="auto"/>
                <w:right w:val="none" w:sz="0" w:space="0" w:color="auto"/>
              </w:divBdr>
              <w:divsChild>
                <w:div w:id="610285375">
                  <w:marLeft w:val="0"/>
                  <w:marRight w:val="0"/>
                  <w:marTop w:val="0"/>
                  <w:marBottom w:val="0"/>
                  <w:divBdr>
                    <w:top w:val="none" w:sz="0" w:space="0" w:color="auto"/>
                    <w:left w:val="none" w:sz="0" w:space="0" w:color="auto"/>
                    <w:bottom w:val="none" w:sz="0" w:space="0" w:color="auto"/>
                    <w:right w:val="none" w:sz="0" w:space="0" w:color="auto"/>
                  </w:divBdr>
                  <w:divsChild>
                    <w:div w:id="77903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35703">
      <w:bodyDiv w:val="1"/>
      <w:marLeft w:val="0"/>
      <w:marRight w:val="0"/>
      <w:marTop w:val="0"/>
      <w:marBottom w:val="0"/>
      <w:divBdr>
        <w:top w:val="none" w:sz="0" w:space="0" w:color="auto"/>
        <w:left w:val="none" w:sz="0" w:space="0" w:color="auto"/>
        <w:bottom w:val="none" w:sz="0" w:space="0" w:color="auto"/>
        <w:right w:val="none" w:sz="0" w:space="0" w:color="auto"/>
      </w:divBdr>
      <w:divsChild>
        <w:div w:id="18168095">
          <w:marLeft w:val="274"/>
          <w:marRight w:val="0"/>
          <w:marTop w:val="115"/>
          <w:marBottom w:val="0"/>
          <w:divBdr>
            <w:top w:val="none" w:sz="0" w:space="0" w:color="auto"/>
            <w:left w:val="none" w:sz="0" w:space="0" w:color="auto"/>
            <w:bottom w:val="none" w:sz="0" w:space="0" w:color="auto"/>
            <w:right w:val="none" w:sz="0" w:space="0" w:color="auto"/>
          </w:divBdr>
        </w:div>
        <w:div w:id="194126279">
          <w:marLeft w:val="274"/>
          <w:marRight w:val="0"/>
          <w:marTop w:val="115"/>
          <w:marBottom w:val="0"/>
          <w:divBdr>
            <w:top w:val="none" w:sz="0" w:space="0" w:color="auto"/>
            <w:left w:val="none" w:sz="0" w:space="0" w:color="auto"/>
            <w:bottom w:val="none" w:sz="0" w:space="0" w:color="auto"/>
            <w:right w:val="none" w:sz="0" w:space="0" w:color="auto"/>
          </w:divBdr>
        </w:div>
        <w:div w:id="1543979064">
          <w:marLeft w:val="994"/>
          <w:marRight w:val="0"/>
          <w:marTop w:val="96"/>
          <w:marBottom w:val="0"/>
          <w:divBdr>
            <w:top w:val="none" w:sz="0" w:space="0" w:color="auto"/>
            <w:left w:val="none" w:sz="0" w:space="0" w:color="auto"/>
            <w:bottom w:val="none" w:sz="0" w:space="0" w:color="auto"/>
            <w:right w:val="none" w:sz="0" w:space="0" w:color="auto"/>
          </w:divBdr>
        </w:div>
        <w:div w:id="1618222466">
          <w:marLeft w:val="274"/>
          <w:marRight w:val="0"/>
          <w:marTop w:val="115"/>
          <w:marBottom w:val="0"/>
          <w:divBdr>
            <w:top w:val="none" w:sz="0" w:space="0" w:color="auto"/>
            <w:left w:val="none" w:sz="0" w:space="0" w:color="auto"/>
            <w:bottom w:val="none" w:sz="0" w:space="0" w:color="auto"/>
            <w:right w:val="none" w:sz="0" w:space="0" w:color="auto"/>
          </w:divBdr>
        </w:div>
      </w:divsChild>
    </w:div>
    <w:div w:id="172693829">
      <w:bodyDiv w:val="1"/>
      <w:marLeft w:val="0"/>
      <w:marRight w:val="0"/>
      <w:marTop w:val="0"/>
      <w:marBottom w:val="0"/>
      <w:divBdr>
        <w:top w:val="none" w:sz="0" w:space="0" w:color="auto"/>
        <w:left w:val="none" w:sz="0" w:space="0" w:color="auto"/>
        <w:bottom w:val="none" w:sz="0" w:space="0" w:color="auto"/>
        <w:right w:val="none" w:sz="0" w:space="0" w:color="auto"/>
      </w:divBdr>
      <w:divsChild>
        <w:div w:id="1536962670">
          <w:marLeft w:val="0"/>
          <w:marRight w:val="0"/>
          <w:marTop w:val="0"/>
          <w:marBottom w:val="0"/>
          <w:divBdr>
            <w:top w:val="none" w:sz="0" w:space="0" w:color="auto"/>
            <w:left w:val="none" w:sz="0" w:space="0" w:color="auto"/>
            <w:bottom w:val="none" w:sz="0" w:space="0" w:color="auto"/>
            <w:right w:val="none" w:sz="0" w:space="0" w:color="auto"/>
          </w:divBdr>
          <w:divsChild>
            <w:div w:id="1610501394">
              <w:marLeft w:val="0"/>
              <w:marRight w:val="0"/>
              <w:marTop w:val="0"/>
              <w:marBottom w:val="0"/>
              <w:divBdr>
                <w:top w:val="none" w:sz="0" w:space="0" w:color="auto"/>
                <w:left w:val="none" w:sz="0" w:space="0" w:color="auto"/>
                <w:bottom w:val="none" w:sz="0" w:space="0" w:color="auto"/>
                <w:right w:val="none" w:sz="0" w:space="0" w:color="auto"/>
              </w:divBdr>
              <w:divsChild>
                <w:div w:id="1866744382">
                  <w:marLeft w:val="0"/>
                  <w:marRight w:val="0"/>
                  <w:marTop w:val="0"/>
                  <w:marBottom w:val="0"/>
                  <w:divBdr>
                    <w:top w:val="none" w:sz="0" w:space="0" w:color="auto"/>
                    <w:left w:val="none" w:sz="0" w:space="0" w:color="auto"/>
                    <w:bottom w:val="none" w:sz="0" w:space="0" w:color="auto"/>
                    <w:right w:val="none" w:sz="0" w:space="0" w:color="auto"/>
                  </w:divBdr>
                  <w:divsChild>
                    <w:div w:id="155512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19731">
      <w:bodyDiv w:val="1"/>
      <w:marLeft w:val="0"/>
      <w:marRight w:val="0"/>
      <w:marTop w:val="0"/>
      <w:marBottom w:val="0"/>
      <w:divBdr>
        <w:top w:val="none" w:sz="0" w:space="0" w:color="auto"/>
        <w:left w:val="none" w:sz="0" w:space="0" w:color="auto"/>
        <w:bottom w:val="none" w:sz="0" w:space="0" w:color="auto"/>
        <w:right w:val="none" w:sz="0" w:space="0" w:color="auto"/>
      </w:divBdr>
      <w:divsChild>
        <w:div w:id="1048261672">
          <w:marLeft w:val="0"/>
          <w:marRight w:val="0"/>
          <w:marTop w:val="0"/>
          <w:marBottom w:val="0"/>
          <w:divBdr>
            <w:top w:val="none" w:sz="0" w:space="0" w:color="auto"/>
            <w:left w:val="none" w:sz="0" w:space="0" w:color="auto"/>
            <w:bottom w:val="none" w:sz="0" w:space="0" w:color="auto"/>
            <w:right w:val="none" w:sz="0" w:space="0" w:color="auto"/>
          </w:divBdr>
          <w:divsChild>
            <w:div w:id="27722417">
              <w:marLeft w:val="0"/>
              <w:marRight w:val="0"/>
              <w:marTop w:val="0"/>
              <w:marBottom w:val="0"/>
              <w:divBdr>
                <w:top w:val="none" w:sz="0" w:space="0" w:color="auto"/>
                <w:left w:val="none" w:sz="0" w:space="0" w:color="auto"/>
                <w:bottom w:val="none" w:sz="0" w:space="0" w:color="auto"/>
                <w:right w:val="none" w:sz="0" w:space="0" w:color="auto"/>
              </w:divBdr>
              <w:divsChild>
                <w:div w:id="156961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37100">
      <w:bodyDiv w:val="1"/>
      <w:marLeft w:val="0"/>
      <w:marRight w:val="0"/>
      <w:marTop w:val="0"/>
      <w:marBottom w:val="0"/>
      <w:divBdr>
        <w:top w:val="none" w:sz="0" w:space="0" w:color="auto"/>
        <w:left w:val="none" w:sz="0" w:space="0" w:color="auto"/>
        <w:bottom w:val="none" w:sz="0" w:space="0" w:color="auto"/>
        <w:right w:val="none" w:sz="0" w:space="0" w:color="auto"/>
      </w:divBdr>
      <w:divsChild>
        <w:div w:id="532497466">
          <w:marLeft w:val="0"/>
          <w:marRight w:val="0"/>
          <w:marTop w:val="0"/>
          <w:marBottom w:val="0"/>
          <w:divBdr>
            <w:top w:val="none" w:sz="0" w:space="0" w:color="auto"/>
            <w:left w:val="none" w:sz="0" w:space="0" w:color="auto"/>
            <w:bottom w:val="none" w:sz="0" w:space="0" w:color="auto"/>
            <w:right w:val="none" w:sz="0" w:space="0" w:color="auto"/>
          </w:divBdr>
          <w:divsChild>
            <w:div w:id="1285162839">
              <w:marLeft w:val="0"/>
              <w:marRight w:val="0"/>
              <w:marTop w:val="0"/>
              <w:marBottom w:val="0"/>
              <w:divBdr>
                <w:top w:val="none" w:sz="0" w:space="0" w:color="auto"/>
                <w:left w:val="none" w:sz="0" w:space="0" w:color="auto"/>
                <w:bottom w:val="none" w:sz="0" w:space="0" w:color="auto"/>
                <w:right w:val="none" w:sz="0" w:space="0" w:color="auto"/>
              </w:divBdr>
              <w:divsChild>
                <w:div w:id="490634044">
                  <w:marLeft w:val="0"/>
                  <w:marRight w:val="0"/>
                  <w:marTop w:val="0"/>
                  <w:marBottom w:val="0"/>
                  <w:divBdr>
                    <w:top w:val="none" w:sz="0" w:space="0" w:color="auto"/>
                    <w:left w:val="none" w:sz="0" w:space="0" w:color="auto"/>
                    <w:bottom w:val="none" w:sz="0" w:space="0" w:color="auto"/>
                    <w:right w:val="none" w:sz="0" w:space="0" w:color="auto"/>
                  </w:divBdr>
                </w:div>
              </w:divsChild>
            </w:div>
            <w:div w:id="504824356">
              <w:marLeft w:val="0"/>
              <w:marRight w:val="0"/>
              <w:marTop w:val="0"/>
              <w:marBottom w:val="0"/>
              <w:divBdr>
                <w:top w:val="none" w:sz="0" w:space="0" w:color="auto"/>
                <w:left w:val="none" w:sz="0" w:space="0" w:color="auto"/>
                <w:bottom w:val="none" w:sz="0" w:space="0" w:color="auto"/>
                <w:right w:val="none" w:sz="0" w:space="0" w:color="auto"/>
              </w:divBdr>
              <w:divsChild>
                <w:div w:id="5498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2326">
      <w:bodyDiv w:val="1"/>
      <w:marLeft w:val="0"/>
      <w:marRight w:val="0"/>
      <w:marTop w:val="0"/>
      <w:marBottom w:val="0"/>
      <w:divBdr>
        <w:top w:val="none" w:sz="0" w:space="0" w:color="auto"/>
        <w:left w:val="none" w:sz="0" w:space="0" w:color="auto"/>
        <w:bottom w:val="none" w:sz="0" w:space="0" w:color="auto"/>
        <w:right w:val="none" w:sz="0" w:space="0" w:color="auto"/>
      </w:divBdr>
    </w:div>
    <w:div w:id="201745733">
      <w:bodyDiv w:val="1"/>
      <w:marLeft w:val="0"/>
      <w:marRight w:val="0"/>
      <w:marTop w:val="0"/>
      <w:marBottom w:val="0"/>
      <w:divBdr>
        <w:top w:val="none" w:sz="0" w:space="0" w:color="auto"/>
        <w:left w:val="none" w:sz="0" w:space="0" w:color="auto"/>
        <w:bottom w:val="none" w:sz="0" w:space="0" w:color="auto"/>
        <w:right w:val="none" w:sz="0" w:space="0" w:color="auto"/>
      </w:divBdr>
      <w:divsChild>
        <w:div w:id="1178690277">
          <w:marLeft w:val="0"/>
          <w:marRight w:val="0"/>
          <w:marTop w:val="0"/>
          <w:marBottom w:val="0"/>
          <w:divBdr>
            <w:top w:val="none" w:sz="0" w:space="0" w:color="auto"/>
            <w:left w:val="none" w:sz="0" w:space="0" w:color="auto"/>
            <w:bottom w:val="none" w:sz="0" w:space="0" w:color="auto"/>
            <w:right w:val="none" w:sz="0" w:space="0" w:color="auto"/>
          </w:divBdr>
          <w:divsChild>
            <w:div w:id="503933347">
              <w:marLeft w:val="0"/>
              <w:marRight w:val="0"/>
              <w:marTop w:val="0"/>
              <w:marBottom w:val="0"/>
              <w:divBdr>
                <w:top w:val="none" w:sz="0" w:space="0" w:color="auto"/>
                <w:left w:val="none" w:sz="0" w:space="0" w:color="auto"/>
                <w:bottom w:val="none" w:sz="0" w:space="0" w:color="auto"/>
                <w:right w:val="none" w:sz="0" w:space="0" w:color="auto"/>
              </w:divBdr>
              <w:divsChild>
                <w:div w:id="1186283282">
                  <w:marLeft w:val="0"/>
                  <w:marRight w:val="0"/>
                  <w:marTop w:val="0"/>
                  <w:marBottom w:val="0"/>
                  <w:divBdr>
                    <w:top w:val="none" w:sz="0" w:space="0" w:color="auto"/>
                    <w:left w:val="none" w:sz="0" w:space="0" w:color="auto"/>
                    <w:bottom w:val="none" w:sz="0" w:space="0" w:color="auto"/>
                    <w:right w:val="none" w:sz="0" w:space="0" w:color="auto"/>
                  </w:divBdr>
                  <w:divsChild>
                    <w:div w:id="207057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53130">
      <w:bodyDiv w:val="1"/>
      <w:marLeft w:val="0"/>
      <w:marRight w:val="0"/>
      <w:marTop w:val="0"/>
      <w:marBottom w:val="0"/>
      <w:divBdr>
        <w:top w:val="none" w:sz="0" w:space="0" w:color="auto"/>
        <w:left w:val="none" w:sz="0" w:space="0" w:color="auto"/>
        <w:bottom w:val="none" w:sz="0" w:space="0" w:color="auto"/>
        <w:right w:val="none" w:sz="0" w:space="0" w:color="auto"/>
      </w:divBdr>
      <w:divsChild>
        <w:div w:id="1113789325">
          <w:marLeft w:val="0"/>
          <w:marRight w:val="0"/>
          <w:marTop w:val="0"/>
          <w:marBottom w:val="0"/>
          <w:divBdr>
            <w:top w:val="none" w:sz="0" w:space="0" w:color="auto"/>
            <w:left w:val="none" w:sz="0" w:space="0" w:color="auto"/>
            <w:bottom w:val="none" w:sz="0" w:space="0" w:color="auto"/>
            <w:right w:val="none" w:sz="0" w:space="0" w:color="auto"/>
          </w:divBdr>
          <w:divsChild>
            <w:div w:id="944000848">
              <w:marLeft w:val="0"/>
              <w:marRight w:val="0"/>
              <w:marTop w:val="0"/>
              <w:marBottom w:val="0"/>
              <w:divBdr>
                <w:top w:val="none" w:sz="0" w:space="0" w:color="auto"/>
                <w:left w:val="none" w:sz="0" w:space="0" w:color="auto"/>
                <w:bottom w:val="none" w:sz="0" w:space="0" w:color="auto"/>
                <w:right w:val="none" w:sz="0" w:space="0" w:color="auto"/>
              </w:divBdr>
              <w:divsChild>
                <w:div w:id="397561589">
                  <w:marLeft w:val="0"/>
                  <w:marRight w:val="0"/>
                  <w:marTop w:val="0"/>
                  <w:marBottom w:val="0"/>
                  <w:divBdr>
                    <w:top w:val="none" w:sz="0" w:space="0" w:color="auto"/>
                    <w:left w:val="none" w:sz="0" w:space="0" w:color="auto"/>
                    <w:bottom w:val="none" w:sz="0" w:space="0" w:color="auto"/>
                    <w:right w:val="none" w:sz="0" w:space="0" w:color="auto"/>
                  </w:divBdr>
                  <w:divsChild>
                    <w:div w:id="16876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249601">
      <w:bodyDiv w:val="1"/>
      <w:marLeft w:val="0"/>
      <w:marRight w:val="0"/>
      <w:marTop w:val="0"/>
      <w:marBottom w:val="0"/>
      <w:divBdr>
        <w:top w:val="none" w:sz="0" w:space="0" w:color="auto"/>
        <w:left w:val="none" w:sz="0" w:space="0" w:color="auto"/>
        <w:bottom w:val="none" w:sz="0" w:space="0" w:color="auto"/>
        <w:right w:val="none" w:sz="0" w:space="0" w:color="auto"/>
      </w:divBdr>
      <w:divsChild>
        <w:div w:id="603730381">
          <w:marLeft w:val="0"/>
          <w:marRight w:val="0"/>
          <w:marTop w:val="0"/>
          <w:marBottom w:val="0"/>
          <w:divBdr>
            <w:top w:val="none" w:sz="0" w:space="0" w:color="auto"/>
            <w:left w:val="none" w:sz="0" w:space="0" w:color="auto"/>
            <w:bottom w:val="none" w:sz="0" w:space="0" w:color="auto"/>
            <w:right w:val="none" w:sz="0" w:space="0" w:color="auto"/>
          </w:divBdr>
          <w:divsChild>
            <w:div w:id="920912453">
              <w:marLeft w:val="0"/>
              <w:marRight w:val="0"/>
              <w:marTop w:val="0"/>
              <w:marBottom w:val="0"/>
              <w:divBdr>
                <w:top w:val="none" w:sz="0" w:space="0" w:color="auto"/>
                <w:left w:val="none" w:sz="0" w:space="0" w:color="auto"/>
                <w:bottom w:val="none" w:sz="0" w:space="0" w:color="auto"/>
                <w:right w:val="none" w:sz="0" w:space="0" w:color="auto"/>
              </w:divBdr>
              <w:divsChild>
                <w:div w:id="1044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833562">
      <w:bodyDiv w:val="1"/>
      <w:marLeft w:val="0"/>
      <w:marRight w:val="0"/>
      <w:marTop w:val="0"/>
      <w:marBottom w:val="0"/>
      <w:divBdr>
        <w:top w:val="none" w:sz="0" w:space="0" w:color="auto"/>
        <w:left w:val="none" w:sz="0" w:space="0" w:color="auto"/>
        <w:bottom w:val="none" w:sz="0" w:space="0" w:color="auto"/>
        <w:right w:val="none" w:sz="0" w:space="0" w:color="auto"/>
      </w:divBdr>
      <w:divsChild>
        <w:div w:id="381294300">
          <w:marLeft w:val="0"/>
          <w:marRight w:val="0"/>
          <w:marTop w:val="0"/>
          <w:marBottom w:val="0"/>
          <w:divBdr>
            <w:top w:val="none" w:sz="0" w:space="0" w:color="auto"/>
            <w:left w:val="none" w:sz="0" w:space="0" w:color="auto"/>
            <w:bottom w:val="none" w:sz="0" w:space="0" w:color="auto"/>
            <w:right w:val="none" w:sz="0" w:space="0" w:color="auto"/>
          </w:divBdr>
          <w:divsChild>
            <w:div w:id="1504322306">
              <w:marLeft w:val="0"/>
              <w:marRight w:val="0"/>
              <w:marTop w:val="0"/>
              <w:marBottom w:val="0"/>
              <w:divBdr>
                <w:top w:val="none" w:sz="0" w:space="0" w:color="auto"/>
                <w:left w:val="none" w:sz="0" w:space="0" w:color="auto"/>
                <w:bottom w:val="none" w:sz="0" w:space="0" w:color="auto"/>
                <w:right w:val="none" w:sz="0" w:space="0" w:color="auto"/>
              </w:divBdr>
              <w:divsChild>
                <w:div w:id="23991840">
                  <w:marLeft w:val="0"/>
                  <w:marRight w:val="0"/>
                  <w:marTop w:val="0"/>
                  <w:marBottom w:val="0"/>
                  <w:divBdr>
                    <w:top w:val="none" w:sz="0" w:space="0" w:color="auto"/>
                    <w:left w:val="none" w:sz="0" w:space="0" w:color="auto"/>
                    <w:bottom w:val="none" w:sz="0" w:space="0" w:color="auto"/>
                    <w:right w:val="none" w:sz="0" w:space="0" w:color="auto"/>
                  </w:divBdr>
                  <w:divsChild>
                    <w:div w:id="10276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561097">
      <w:bodyDiv w:val="1"/>
      <w:marLeft w:val="0"/>
      <w:marRight w:val="0"/>
      <w:marTop w:val="0"/>
      <w:marBottom w:val="0"/>
      <w:divBdr>
        <w:top w:val="none" w:sz="0" w:space="0" w:color="auto"/>
        <w:left w:val="none" w:sz="0" w:space="0" w:color="auto"/>
        <w:bottom w:val="none" w:sz="0" w:space="0" w:color="auto"/>
        <w:right w:val="none" w:sz="0" w:space="0" w:color="auto"/>
      </w:divBdr>
      <w:divsChild>
        <w:div w:id="1478184429">
          <w:marLeft w:val="0"/>
          <w:marRight w:val="0"/>
          <w:marTop w:val="0"/>
          <w:marBottom w:val="0"/>
          <w:divBdr>
            <w:top w:val="none" w:sz="0" w:space="0" w:color="auto"/>
            <w:left w:val="none" w:sz="0" w:space="0" w:color="auto"/>
            <w:bottom w:val="none" w:sz="0" w:space="0" w:color="auto"/>
            <w:right w:val="none" w:sz="0" w:space="0" w:color="auto"/>
          </w:divBdr>
          <w:divsChild>
            <w:div w:id="761494989">
              <w:marLeft w:val="0"/>
              <w:marRight w:val="0"/>
              <w:marTop w:val="0"/>
              <w:marBottom w:val="0"/>
              <w:divBdr>
                <w:top w:val="none" w:sz="0" w:space="0" w:color="auto"/>
                <w:left w:val="none" w:sz="0" w:space="0" w:color="auto"/>
                <w:bottom w:val="none" w:sz="0" w:space="0" w:color="auto"/>
                <w:right w:val="none" w:sz="0" w:space="0" w:color="auto"/>
              </w:divBdr>
              <w:divsChild>
                <w:div w:id="27994042">
                  <w:marLeft w:val="0"/>
                  <w:marRight w:val="0"/>
                  <w:marTop w:val="0"/>
                  <w:marBottom w:val="0"/>
                  <w:divBdr>
                    <w:top w:val="none" w:sz="0" w:space="0" w:color="auto"/>
                    <w:left w:val="none" w:sz="0" w:space="0" w:color="auto"/>
                    <w:bottom w:val="none" w:sz="0" w:space="0" w:color="auto"/>
                    <w:right w:val="none" w:sz="0" w:space="0" w:color="auto"/>
                  </w:divBdr>
                  <w:divsChild>
                    <w:div w:id="162438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684547">
      <w:bodyDiv w:val="1"/>
      <w:marLeft w:val="0"/>
      <w:marRight w:val="0"/>
      <w:marTop w:val="0"/>
      <w:marBottom w:val="0"/>
      <w:divBdr>
        <w:top w:val="none" w:sz="0" w:space="0" w:color="auto"/>
        <w:left w:val="none" w:sz="0" w:space="0" w:color="auto"/>
        <w:bottom w:val="none" w:sz="0" w:space="0" w:color="auto"/>
        <w:right w:val="none" w:sz="0" w:space="0" w:color="auto"/>
      </w:divBdr>
      <w:divsChild>
        <w:div w:id="540361543">
          <w:marLeft w:val="0"/>
          <w:marRight w:val="0"/>
          <w:marTop w:val="0"/>
          <w:marBottom w:val="0"/>
          <w:divBdr>
            <w:top w:val="none" w:sz="0" w:space="0" w:color="auto"/>
            <w:left w:val="none" w:sz="0" w:space="0" w:color="auto"/>
            <w:bottom w:val="none" w:sz="0" w:space="0" w:color="auto"/>
            <w:right w:val="none" w:sz="0" w:space="0" w:color="auto"/>
          </w:divBdr>
          <w:divsChild>
            <w:div w:id="143670494">
              <w:marLeft w:val="0"/>
              <w:marRight w:val="0"/>
              <w:marTop w:val="0"/>
              <w:marBottom w:val="0"/>
              <w:divBdr>
                <w:top w:val="none" w:sz="0" w:space="0" w:color="auto"/>
                <w:left w:val="none" w:sz="0" w:space="0" w:color="auto"/>
                <w:bottom w:val="none" w:sz="0" w:space="0" w:color="auto"/>
                <w:right w:val="none" w:sz="0" w:space="0" w:color="auto"/>
              </w:divBdr>
              <w:divsChild>
                <w:div w:id="17188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619595">
      <w:bodyDiv w:val="1"/>
      <w:marLeft w:val="0"/>
      <w:marRight w:val="0"/>
      <w:marTop w:val="0"/>
      <w:marBottom w:val="0"/>
      <w:divBdr>
        <w:top w:val="none" w:sz="0" w:space="0" w:color="auto"/>
        <w:left w:val="none" w:sz="0" w:space="0" w:color="auto"/>
        <w:bottom w:val="none" w:sz="0" w:space="0" w:color="auto"/>
        <w:right w:val="none" w:sz="0" w:space="0" w:color="auto"/>
      </w:divBdr>
      <w:divsChild>
        <w:div w:id="1873374293">
          <w:marLeft w:val="0"/>
          <w:marRight w:val="0"/>
          <w:marTop w:val="0"/>
          <w:marBottom w:val="0"/>
          <w:divBdr>
            <w:top w:val="none" w:sz="0" w:space="0" w:color="auto"/>
            <w:left w:val="none" w:sz="0" w:space="0" w:color="auto"/>
            <w:bottom w:val="none" w:sz="0" w:space="0" w:color="auto"/>
            <w:right w:val="none" w:sz="0" w:space="0" w:color="auto"/>
          </w:divBdr>
          <w:divsChild>
            <w:div w:id="1189757155">
              <w:marLeft w:val="0"/>
              <w:marRight w:val="0"/>
              <w:marTop w:val="0"/>
              <w:marBottom w:val="0"/>
              <w:divBdr>
                <w:top w:val="none" w:sz="0" w:space="0" w:color="auto"/>
                <w:left w:val="none" w:sz="0" w:space="0" w:color="auto"/>
                <w:bottom w:val="none" w:sz="0" w:space="0" w:color="auto"/>
                <w:right w:val="none" w:sz="0" w:space="0" w:color="auto"/>
              </w:divBdr>
              <w:divsChild>
                <w:div w:id="181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255279">
      <w:bodyDiv w:val="1"/>
      <w:marLeft w:val="0"/>
      <w:marRight w:val="0"/>
      <w:marTop w:val="0"/>
      <w:marBottom w:val="0"/>
      <w:divBdr>
        <w:top w:val="none" w:sz="0" w:space="0" w:color="auto"/>
        <w:left w:val="none" w:sz="0" w:space="0" w:color="auto"/>
        <w:bottom w:val="none" w:sz="0" w:space="0" w:color="auto"/>
        <w:right w:val="none" w:sz="0" w:space="0" w:color="auto"/>
      </w:divBdr>
    </w:div>
    <w:div w:id="295916835">
      <w:bodyDiv w:val="1"/>
      <w:marLeft w:val="0"/>
      <w:marRight w:val="0"/>
      <w:marTop w:val="0"/>
      <w:marBottom w:val="0"/>
      <w:divBdr>
        <w:top w:val="none" w:sz="0" w:space="0" w:color="auto"/>
        <w:left w:val="none" w:sz="0" w:space="0" w:color="auto"/>
        <w:bottom w:val="none" w:sz="0" w:space="0" w:color="auto"/>
        <w:right w:val="none" w:sz="0" w:space="0" w:color="auto"/>
      </w:divBdr>
      <w:divsChild>
        <w:div w:id="797452765">
          <w:marLeft w:val="0"/>
          <w:marRight w:val="0"/>
          <w:marTop w:val="0"/>
          <w:marBottom w:val="0"/>
          <w:divBdr>
            <w:top w:val="none" w:sz="0" w:space="0" w:color="auto"/>
            <w:left w:val="none" w:sz="0" w:space="0" w:color="auto"/>
            <w:bottom w:val="none" w:sz="0" w:space="0" w:color="auto"/>
            <w:right w:val="none" w:sz="0" w:space="0" w:color="auto"/>
          </w:divBdr>
          <w:divsChild>
            <w:div w:id="1251041915">
              <w:marLeft w:val="0"/>
              <w:marRight w:val="0"/>
              <w:marTop w:val="0"/>
              <w:marBottom w:val="0"/>
              <w:divBdr>
                <w:top w:val="none" w:sz="0" w:space="0" w:color="auto"/>
                <w:left w:val="none" w:sz="0" w:space="0" w:color="auto"/>
                <w:bottom w:val="none" w:sz="0" w:space="0" w:color="auto"/>
                <w:right w:val="none" w:sz="0" w:space="0" w:color="auto"/>
              </w:divBdr>
              <w:divsChild>
                <w:div w:id="2049839737">
                  <w:marLeft w:val="0"/>
                  <w:marRight w:val="0"/>
                  <w:marTop w:val="0"/>
                  <w:marBottom w:val="0"/>
                  <w:divBdr>
                    <w:top w:val="none" w:sz="0" w:space="0" w:color="auto"/>
                    <w:left w:val="none" w:sz="0" w:space="0" w:color="auto"/>
                    <w:bottom w:val="none" w:sz="0" w:space="0" w:color="auto"/>
                    <w:right w:val="none" w:sz="0" w:space="0" w:color="auto"/>
                  </w:divBdr>
                  <w:divsChild>
                    <w:div w:id="15141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384980">
      <w:bodyDiv w:val="1"/>
      <w:marLeft w:val="0"/>
      <w:marRight w:val="0"/>
      <w:marTop w:val="0"/>
      <w:marBottom w:val="0"/>
      <w:divBdr>
        <w:top w:val="none" w:sz="0" w:space="0" w:color="auto"/>
        <w:left w:val="none" w:sz="0" w:space="0" w:color="auto"/>
        <w:bottom w:val="none" w:sz="0" w:space="0" w:color="auto"/>
        <w:right w:val="none" w:sz="0" w:space="0" w:color="auto"/>
      </w:divBdr>
      <w:divsChild>
        <w:div w:id="587035343">
          <w:marLeft w:val="0"/>
          <w:marRight w:val="0"/>
          <w:marTop w:val="0"/>
          <w:marBottom w:val="0"/>
          <w:divBdr>
            <w:top w:val="none" w:sz="0" w:space="0" w:color="auto"/>
            <w:left w:val="none" w:sz="0" w:space="0" w:color="auto"/>
            <w:bottom w:val="none" w:sz="0" w:space="0" w:color="auto"/>
            <w:right w:val="none" w:sz="0" w:space="0" w:color="auto"/>
          </w:divBdr>
          <w:divsChild>
            <w:div w:id="1059979752">
              <w:marLeft w:val="0"/>
              <w:marRight w:val="0"/>
              <w:marTop w:val="0"/>
              <w:marBottom w:val="0"/>
              <w:divBdr>
                <w:top w:val="none" w:sz="0" w:space="0" w:color="auto"/>
                <w:left w:val="none" w:sz="0" w:space="0" w:color="auto"/>
                <w:bottom w:val="none" w:sz="0" w:space="0" w:color="auto"/>
                <w:right w:val="none" w:sz="0" w:space="0" w:color="auto"/>
              </w:divBdr>
              <w:divsChild>
                <w:div w:id="174969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778375">
      <w:bodyDiv w:val="1"/>
      <w:marLeft w:val="0"/>
      <w:marRight w:val="0"/>
      <w:marTop w:val="0"/>
      <w:marBottom w:val="0"/>
      <w:divBdr>
        <w:top w:val="none" w:sz="0" w:space="0" w:color="auto"/>
        <w:left w:val="none" w:sz="0" w:space="0" w:color="auto"/>
        <w:bottom w:val="none" w:sz="0" w:space="0" w:color="auto"/>
        <w:right w:val="none" w:sz="0" w:space="0" w:color="auto"/>
      </w:divBdr>
      <w:divsChild>
        <w:div w:id="1705252886">
          <w:marLeft w:val="0"/>
          <w:marRight w:val="0"/>
          <w:marTop w:val="0"/>
          <w:marBottom w:val="0"/>
          <w:divBdr>
            <w:top w:val="none" w:sz="0" w:space="0" w:color="auto"/>
            <w:left w:val="none" w:sz="0" w:space="0" w:color="auto"/>
            <w:bottom w:val="none" w:sz="0" w:space="0" w:color="auto"/>
            <w:right w:val="none" w:sz="0" w:space="0" w:color="auto"/>
          </w:divBdr>
          <w:divsChild>
            <w:div w:id="449587379">
              <w:marLeft w:val="0"/>
              <w:marRight w:val="0"/>
              <w:marTop w:val="0"/>
              <w:marBottom w:val="0"/>
              <w:divBdr>
                <w:top w:val="none" w:sz="0" w:space="0" w:color="auto"/>
                <w:left w:val="none" w:sz="0" w:space="0" w:color="auto"/>
                <w:bottom w:val="none" w:sz="0" w:space="0" w:color="auto"/>
                <w:right w:val="none" w:sz="0" w:space="0" w:color="auto"/>
              </w:divBdr>
              <w:divsChild>
                <w:div w:id="272909891">
                  <w:marLeft w:val="0"/>
                  <w:marRight w:val="0"/>
                  <w:marTop w:val="0"/>
                  <w:marBottom w:val="0"/>
                  <w:divBdr>
                    <w:top w:val="none" w:sz="0" w:space="0" w:color="auto"/>
                    <w:left w:val="none" w:sz="0" w:space="0" w:color="auto"/>
                    <w:bottom w:val="none" w:sz="0" w:space="0" w:color="auto"/>
                    <w:right w:val="none" w:sz="0" w:space="0" w:color="auto"/>
                  </w:divBdr>
                  <w:divsChild>
                    <w:div w:id="17820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940858">
      <w:bodyDiv w:val="1"/>
      <w:marLeft w:val="0"/>
      <w:marRight w:val="0"/>
      <w:marTop w:val="0"/>
      <w:marBottom w:val="0"/>
      <w:divBdr>
        <w:top w:val="none" w:sz="0" w:space="0" w:color="auto"/>
        <w:left w:val="none" w:sz="0" w:space="0" w:color="auto"/>
        <w:bottom w:val="none" w:sz="0" w:space="0" w:color="auto"/>
        <w:right w:val="none" w:sz="0" w:space="0" w:color="auto"/>
      </w:divBdr>
      <w:divsChild>
        <w:div w:id="1288509669">
          <w:marLeft w:val="274"/>
          <w:marRight w:val="0"/>
          <w:marTop w:val="0"/>
          <w:marBottom w:val="0"/>
          <w:divBdr>
            <w:top w:val="none" w:sz="0" w:space="0" w:color="auto"/>
            <w:left w:val="none" w:sz="0" w:space="0" w:color="auto"/>
            <w:bottom w:val="none" w:sz="0" w:space="0" w:color="auto"/>
            <w:right w:val="none" w:sz="0" w:space="0" w:color="auto"/>
          </w:divBdr>
        </w:div>
      </w:divsChild>
    </w:div>
    <w:div w:id="342170441">
      <w:bodyDiv w:val="1"/>
      <w:marLeft w:val="0"/>
      <w:marRight w:val="0"/>
      <w:marTop w:val="0"/>
      <w:marBottom w:val="0"/>
      <w:divBdr>
        <w:top w:val="none" w:sz="0" w:space="0" w:color="auto"/>
        <w:left w:val="none" w:sz="0" w:space="0" w:color="auto"/>
        <w:bottom w:val="none" w:sz="0" w:space="0" w:color="auto"/>
        <w:right w:val="none" w:sz="0" w:space="0" w:color="auto"/>
      </w:divBdr>
    </w:div>
    <w:div w:id="356736267">
      <w:bodyDiv w:val="1"/>
      <w:marLeft w:val="0"/>
      <w:marRight w:val="0"/>
      <w:marTop w:val="0"/>
      <w:marBottom w:val="0"/>
      <w:divBdr>
        <w:top w:val="none" w:sz="0" w:space="0" w:color="auto"/>
        <w:left w:val="none" w:sz="0" w:space="0" w:color="auto"/>
        <w:bottom w:val="none" w:sz="0" w:space="0" w:color="auto"/>
        <w:right w:val="none" w:sz="0" w:space="0" w:color="auto"/>
      </w:divBdr>
      <w:divsChild>
        <w:div w:id="782767493">
          <w:marLeft w:val="0"/>
          <w:marRight w:val="0"/>
          <w:marTop w:val="0"/>
          <w:marBottom w:val="0"/>
          <w:divBdr>
            <w:top w:val="none" w:sz="0" w:space="0" w:color="auto"/>
            <w:left w:val="none" w:sz="0" w:space="0" w:color="auto"/>
            <w:bottom w:val="none" w:sz="0" w:space="0" w:color="auto"/>
            <w:right w:val="none" w:sz="0" w:space="0" w:color="auto"/>
          </w:divBdr>
          <w:divsChild>
            <w:div w:id="1617981449">
              <w:marLeft w:val="0"/>
              <w:marRight w:val="0"/>
              <w:marTop w:val="0"/>
              <w:marBottom w:val="0"/>
              <w:divBdr>
                <w:top w:val="none" w:sz="0" w:space="0" w:color="auto"/>
                <w:left w:val="none" w:sz="0" w:space="0" w:color="auto"/>
                <w:bottom w:val="none" w:sz="0" w:space="0" w:color="auto"/>
                <w:right w:val="none" w:sz="0" w:space="0" w:color="auto"/>
              </w:divBdr>
              <w:divsChild>
                <w:div w:id="692196616">
                  <w:marLeft w:val="0"/>
                  <w:marRight w:val="0"/>
                  <w:marTop w:val="0"/>
                  <w:marBottom w:val="0"/>
                  <w:divBdr>
                    <w:top w:val="none" w:sz="0" w:space="0" w:color="auto"/>
                    <w:left w:val="none" w:sz="0" w:space="0" w:color="auto"/>
                    <w:bottom w:val="none" w:sz="0" w:space="0" w:color="auto"/>
                    <w:right w:val="none" w:sz="0" w:space="0" w:color="auto"/>
                  </w:divBdr>
                  <w:divsChild>
                    <w:div w:id="135707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471936">
      <w:bodyDiv w:val="1"/>
      <w:marLeft w:val="0"/>
      <w:marRight w:val="0"/>
      <w:marTop w:val="0"/>
      <w:marBottom w:val="0"/>
      <w:divBdr>
        <w:top w:val="none" w:sz="0" w:space="0" w:color="auto"/>
        <w:left w:val="none" w:sz="0" w:space="0" w:color="auto"/>
        <w:bottom w:val="none" w:sz="0" w:space="0" w:color="auto"/>
        <w:right w:val="none" w:sz="0" w:space="0" w:color="auto"/>
      </w:divBdr>
      <w:divsChild>
        <w:div w:id="137766705">
          <w:marLeft w:val="0"/>
          <w:marRight w:val="0"/>
          <w:marTop w:val="0"/>
          <w:marBottom w:val="0"/>
          <w:divBdr>
            <w:top w:val="none" w:sz="0" w:space="0" w:color="auto"/>
            <w:left w:val="none" w:sz="0" w:space="0" w:color="auto"/>
            <w:bottom w:val="none" w:sz="0" w:space="0" w:color="auto"/>
            <w:right w:val="none" w:sz="0" w:space="0" w:color="auto"/>
          </w:divBdr>
          <w:divsChild>
            <w:div w:id="1932542157">
              <w:marLeft w:val="0"/>
              <w:marRight w:val="0"/>
              <w:marTop w:val="0"/>
              <w:marBottom w:val="0"/>
              <w:divBdr>
                <w:top w:val="none" w:sz="0" w:space="0" w:color="auto"/>
                <w:left w:val="none" w:sz="0" w:space="0" w:color="auto"/>
                <w:bottom w:val="none" w:sz="0" w:space="0" w:color="auto"/>
                <w:right w:val="none" w:sz="0" w:space="0" w:color="auto"/>
              </w:divBdr>
              <w:divsChild>
                <w:div w:id="157990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099568">
      <w:bodyDiv w:val="1"/>
      <w:marLeft w:val="0"/>
      <w:marRight w:val="0"/>
      <w:marTop w:val="0"/>
      <w:marBottom w:val="0"/>
      <w:divBdr>
        <w:top w:val="none" w:sz="0" w:space="0" w:color="auto"/>
        <w:left w:val="none" w:sz="0" w:space="0" w:color="auto"/>
        <w:bottom w:val="none" w:sz="0" w:space="0" w:color="auto"/>
        <w:right w:val="none" w:sz="0" w:space="0" w:color="auto"/>
      </w:divBdr>
    </w:div>
    <w:div w:id="370811478">
      <w:bodyDiv w:val="1"/>
      <w:marLeft w:val="0"/>
      <w:marRight w:val="0"/>
      <w:marTop w:val="0"/>
      <w:marBottom w:val="0"/>
      <w:divBdr>
        <w:top w:val="none" w:sz="0" w:space="0" w:color="auto"/>
        <w:left w:val="none" w:sz="0" w:space="0" w:color="auto"/>
        <w:bottom w:val="none" w:sz="0" w:space="0" w:color="auto"/>
        <w:right w:val="none" w:sz="0" w:space="0" w:color="auto"/>
      </w:divBdr>
    </w:div>
    <w:div w:id="404034069">
      <w:bodyDiv w:val="1"/>
      <w:marLeft w:val="0"/>
      <w:marRight w:val="0"/>
      <w:marTop w:val="0"/>
      <w:marBottom w:val="0"/>
      <w:divBdr>
        <w:top w:val="none" w:sz="0" w:space="0" w:color="auto"/>
        <w:left w:val="none" w:sz="0" w:space="0" w:color="auto"/>
        <w:bottom w:val="none" w:sz="0" w:space="0" w:color="auto"/>
        <w:right w:val="none" w:sz="0" w:space="0" w:color="auto"/>
      </w:divBdr>
    </w:div>
    <w:div w:id="406924624">
      <w:bodyDiv w:val="1"/>
      <w:marLeft w:val="0"/>
      <w:marRight w:val="0"/>
      <w:marTop w:val="0"/>
      <w:marBottom w:val="0"/>
      <w:divBdr>
        <w:top w:val="none" w:sz="0" w:space="0" w:color="auto"/>
        <w:left w:val="none" w:sz="0" w:space="0" w:color="auto"/>
        <w:bottom w:val="none" w:sz="0" w:space="0" w:color="auto"/>
        <w:right w:val="none" w:sz="0" w:space="0" w:color="auto"/>
      </w:divBdr>
    </w:div>
    <w:div w:id="410784506">
      <w:bodyDiv w:val="1"/>
      <w:marLeft w:val="0"/>
      <w:marRight w:val="0"/>
      <w:marTop w:val="0"/>
      <w:marBottom w:val="0"/>
      <w:divBdr>
        <w:top w:val="none" w:sz="0" w:space="0" w:color="auto"/>
        <w:left w:val="none" w:sz="0" w:space="0" w:color="auto"/>
        <w:bottom w:val="none" w:sz="0" w:space="0" w:color="auto"/>
        <w:right w:val="none" w:sz="0" w:space="0" w:color="auto"/>
      </w:divBdr>
      <w:divsChild>
        <w:div w:id="473908346">
          <w:marLeft w:val="0"/>
          <w:marRight w:val="0"/>
          <w:marTop w:val="0"/>
          <w:marBottom w:val="0"/>
          <w:divBdr>
            <w:top w:val="none" w:sz="0" w:space="0" w:color="auto"/>
            <w:left w:val="none" w:sz="0" w:space="0" w:color="auto"/>
            <w:bottom w:val="none" w:sz="0" w:space="0" w:color="auto"/>
            <w:right w:val="none" w:sz="0" w:space="0" w:color="auto"/>
          </w:divBdr>
          <w:divsChild>
            <w:div w:id="1302030537">
              <w:marLeft w:val="0"/>
              <w:marRight w:val="0"/>
              <w:marTop w:val="0"/>
              <w:marBottom w:val="0"/>
              <w:divBdr>
                <w:top w:val="none" w:sz="0" w:space="0" w:color="auto"/>
                <w:left w:val="none" w:sz="0" w:space="0" w:color="auto"/>
                <w:bottom w:val="none" w:sz="0" w:space="0" w:color="auto"/>
                <w:right w:val="none" w:sz="0" w:space="0" w:color="auto"/>
              </w:divBdr>
              <w:divsChild>
                <w:div w:id="983857009">
                  <w:marLeft w:val="0"/>
                  <w:marRight w:val="0"/>
                  <w:marTop w:val="0"/>
                  <w:marBottom w:val="0"/>
                  <w:divBdr>
                    <w:top w:val="none" w:sz="0" w:space="0" w:color="auto"/>
                    <w:left w:val="none" w:sz="0" w:space="0" w:color="auto"/>
                    <w:bottom w:val="none" w:sz="0" w:space="0" w:color="auto"/>
                    <w:right w:val="none" w:sz="0" w:space="0" w:color="auto"/>
                  </w:divBdr>
                  <w:divsChild>
                    <w:div w:id="71520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669911">
      <w:bodyDiv w:val="1"/>
      <w:marLeft w:val="0"/>
      <w:marRight w:val="0"/>
      <w:marTop w:val="0"/>
      <w:marBottom w:val="0"/>
      <w:divBdr>
        <w:top w:val="none" w:sz="0" w:space="0" w:color="auto"/>
        <w:left w:val="none" w:sz="0" w:space="0" w:color="auto"/>
        <w:bottom w:val="none" w:sz="0" w:space="0" w:color="auto"/>
        <w:right w:val="none" w:sz="0" w:space="0" w:color="auto"/>
      </w:divBdr>
    </w:div>
    <w:div w:id="417017328">
      <w:bodyDiv w:val="1"/>
      <w:marLeft w:val="0"/>
      <w:marRight w:val="0"/>
      <w:marTop w:val="0"/>
      <w:marBottom w:val="0"/>
      <w:divBdr>
        <w:top w:val="none" w:sz="0" w:space="0" w:color="auto"/>
        <w:left w:val="none" w:sz="0" w:space="0" w:color="auto"/>
        <w:bottom w:val="none" w:sz="0" w:space="0" w:color="auto"/>
        <w:right w:val="none" w:sz="0" w:space="0" w:color="auto"/>
      </w:divBdr>
      <w:divsChild>
        <w:div w:id="1065379284">
          <w:marLeft w:val="0"/>
          <w:marRight w:val="0"/>
          <w:marTop w:val="0"/>
          <w:marBottom w:val="0"/>
          <w:divBdr>
            <w:top w:val="none" w:sz="0" w:space="0" w:color="auto"/>
            <w:left w:val="none" w:sz="0" w:space="0" w:color="auto"/>
            <w:bottom w:val="none" w:sz="0" w:space="0" w:color="auto"/>
            <w:right w:val="none" w:sz="0" w:space="0" w:color="auto"/>
          </w:divBdr>
          <w:divsChild>
            <w:div w:id="1485511980">
              <w:marLeft w:val="0"/>
              <w:marRight w:val="0"/>
              <w:marTop w:val="0"/>
              <w:marBottom w:val="0"/>
              <w:divBdr>
                <w:top w:val="none" w:sz="0" w:space="0" w:color="auto"/>
                <w:left w:val="none" w:sz="0" w:space="0" w:color="auto"/>
                <w:bottom w:val="none" w:sz="0" w:space="0" w:color="auto"/>
                <w:right w:val="none" w:sz="0" w:space="0" w:color="auto"/>
              </w:divBdr>
              <w:divsChild>
                <w:div w:id="677273582">
                  <w:marLeft w:val="0"/>
                  <w:marRight w:val="0"/>
                  <w:marTop w:val="0"/>
                  <w:marBottom w:val="0"/>
                  <w:divBdr>
                    <w:top w:val="none" w:sz="0" w:space="0" w:color="auto"/>
                    <w:left w:val="none" w:sz="0" w:space="0" w:color="auto"/>
                    <w:bottom w:val="none" w:sz="0" w:space="0" w:color="auto"/>
                    <w:right w:val="none" w:sz="0" w:space="0" w:color="auto"/>
                  </w:divBdr>
                  <w:divsChild>
                    <w:div w:id="94904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808191">
      <w:bodyDiv w:val="1"/>
      <w:marLeft w:val="0"/>
      <w:marRight w:val="0"/>
      <w:marTop w:val="0"/>
      <w:marBottom w:val="0"/>
      <w:divBdr>
        <w:top w:val="none" w:sz="0" w:space="0" w:color="auto"/>
        <w:left w:val="none" w:sz="0" w:space="0" w:color="auto"/>
        <w:bottom w:val="none" w:sz="0" w:space="0" w:color="auto"/>
        <w:right w:val="none" w:sz="0" w:space="0" w:color="auto"/>
      </w:divBdr>
      <w:divsChild>
        <w:div w:id="1400442057">
          <w:marLeft w:val="0"/>
          <w:marRight w:val="0"/>
          <w:marTop w:val="0"/>
          <w:marBottom w:val="0"/>
          <w:divBdr>
            <w:top w:val="none" w:sz="0" w:space="0" w:color="auto"/>
            <w:left w:val="none" w:sz="0" w:space="0" w:color="auto"/>
            <w:bottom w:val="none" w:sz="0" w:space="0" w:color="auto"/>
            <w:right w:val="none" w:sz="0" w:space="0" w:color="auto"/>
          </w:divBdr>
          <w:divsChild>
            <w:div w:id="268703494">
              <w:marLeft w:val="0"/>
              <w:marRight w:val="0"/>
              <w:marTop w:val="0"/>
              <w:marBottom w:val="0"/>
              <w:divBdr>
                <w:top w:val="none" w:sz="0" w:space="0" w:color="auto"/>
                <w:left w:val="none" w:sz="0" w:space="0" w:color="auto"/>
                <w:bottom w:val="none" w:sz="0" w:space="0" w:color="auto"/>
                <w:right w:val="none" w:sz="0" w:space="0" w:color="auto"/>
              </w:divBdr>
              <w:divsChild>
                <w:div w:id="75563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034033">
      <w:bodyDiv w:val="1"/>
      <w:marLeft w:val="0"/>
      <w:marRight w:val="0"/>
      <w:marTop w:val="0"/>
      <w:marBottom w:val="0"/>
      <w:divBdr>
        <w:top w:val="none" w:sz="0" w:space="0" w:color="auto"/>
        <w:left w:val="none" w:sz="0" w:space="0" w:color="auto"/>
        <w:bottom w:val="none" w:sz="0" w:space="0" w:color="auto"/>
        <w:right w:val="none" w:sz="0" w:space="0" w:color="auto"/>
      </w:divBdr>
      <w:divsChild>
        <w:div w:id="1242452248">
          <w:marLeft w:val="0"/>
          <w:marRight w:val="0"/>
          <w:marTop w:val="0"/>
          <w:marBottom w:val="0"/>
          <w:divBdr>
            <w:top w:val="none" w:sz="0" w:space="0" w:color="auto"/>
            <w:left w:val="none" w:sz="0" w:space="0" w:color="auto"/>
            <w:bottom w:val="none" w:sz="0" w:space="0" w:color="auto"/>
            <w:right w:val="none" w:sz="0" w:space="0" w:color="auto"/>
          </w:divBdr>
          <w:divsChild>
            <w:div w:id="266039993">
              <w:marLeft w:val="0"/>
              <w:marRight w:val="0"/>
              <w:marTop w:val="0"/>
              <w:marBottom w:val="0"/>
              <w:divBdr>
                <w:top w:val="none" w:sz="0" w:space="0" w:color="auto"/>
                <w:left w:val="none" w:sz="0" w:space="0" w:color="auto"/>
                <w:bottom w:val="none" w:sz="0" w:space="0" w:color="auto"/>
                <w:right w:val="none" w:sz="0" w:space="0" w:color="auto"/>
              </w:divBdr>
              <w:divsChild>
                <w:div w:id="1796174840">
                  <w:marLeft w:val="0"/>
                  <w:marRight w:val="0"/>
                  <w:marTop w:val="0"/>
                  <w:marBottom w:val="0"/>
                  <w:divBdr>
                    <w:top w:val="none" w:sz="0" w:space="0" w:color="auto"/>
                    <w:left w:val="none" w:sz="0" w:space="0" w:color="auto"/>
                    <w:bottom w:val="none" w:sz="0" w:space="0" w:color="auto"/>
                    <w:right w:val="none" w:sz="0" w:space="0" w:color="auto"/>
                  </w:divBdr>
                  <w:divsChild>
                    <w:div w:id="14439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29791">
      <w:bodyDiv w:val="1"/>
      <w:marLeft w:val="0"/>
      <w:marRight w:val="0"/>
      <w:marTop w:val="0"/>
      <w:marBottom w:val="0"/>
      <w:divBdr>
        <w:top w:val="none" w:sz="0" w:space="0" w:color="auto"/>
        <w:left w:val="none" w:sz="0" w:space="0" w:color="auto"/>
        <w:bottom w:val="none" w:sz="0" w:space="0" w:color="auto"/>
        <w:right w:val="none" w:sz="0" w:space="0" w:color="auto"/>
      </w:divBdr>
    </w:div>
    <w:div w:id="490563278">
      <w:bodyDiv w:val="1"/>
      <w:marLeft w:val="0"/>
      <w:marRight w:val="0"/>
      <w:marTop w:val="0"/>
      <w:marBottom w:val="0"/>
      <w:divBdr>
        <w:top w:val="none" w:sz="0" w:space="0" w:color="auto"/>
        <w:left w:val="none" w:sz="0" w:space="0" w:color="auto"/>
        <w:bottom w:val="none" w:sz="0" w:space="0" w:color="auto"/>
        <w:right w:val="none" w:sz="0" w:space="0" w:color="auto"/>
      </w:divBdr>
      <w:divsChild>
        <w:div w:id="388262236">
          <w:marLeft w:val="0"/>
          <w:marRight w:val="0"/>
          <w:marTop w:val="0"/>
          <w:marBottom w:val="0"/>
          <w:divBdr>
            <w:top w:val="none" w:sz="0" w:space="0" w:color="auto"/>
            <w:left w:val="none" w:sz="0" w:space="0" w:color="auto"/>
            <w:bottom w:val="none" w:sz="0" w:space="0" w:color="auto"/>
            <w:right w:val="none" w:sz="0" w:space="0" w:color="auto"/>
          </w:divBdr>
          <w:divsChild>
            <w:div w:id="573126160">
              <w:marLeft w:val="0"/>
              <w:marRight w:val="0"/>
              <w:marTop w:val="0"/>
              <w:marBottom w:val="0"/>
              <w:divBdr>
                <w:top w:val="none" w:sz="0" w:space="0" w:color="auto"/>
                <w:left w:val="none" w:sz="0" w:space="0" w:color="auto"/>
                <w:bottom w:val="none" w:sz="0" w:space="0" w:color="auto"/>
                <w:right w:val="none" w:sz="0" w:space="0" w:color="auto"/>
              </w:divBdr>
              <w:divsChild>
                <w:div w:id="202193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37114">
      <w:bodyDiv w:val="1"/>
      <w:marLeft w:val="0"/>
      <w:marRight w:val="0"/>
      <w:marTop w:val="0"/>
      <w:marBottom w:val="0"/>
      <w:divBdr>
        <w:top w:val="none" w:sz="0" w:space="0" w:color="auto"/>
        <w:left w:val="none" w:sz="0" w:space="0" w:color="auto"/>
        <w:bottom w:val="none" w:sz="0" w:space="0" w:color="auto"/>
        <w:right w:val="none" w:sz="0" w:space="0" w:color="auto"/>
      </w:divBdr>
      <w:divsChild>
        <w:div w:id="1872260942">
          <w:marLeft w:val="0"/>
          <w:marRight w:val="0"/>
          <w:marTop w:val="0"/>
          <w:marBottom w:val="0"/>
          <w:divBdr>
            <w:top w:val="none" w:sz="0" w:space="0" w:color="auto"/>
            <w:left w:val="none" w:sz="0" w:space="0" w:color="auto"/>
            <w:bottom w:val="none" w:sz="0" w:space="0" w:color="auto"/>
            <w:right w:val="none" w:sz="0" w:space="0" w:color="auto"/>
          </w:divBdr>
          <w:divsChild>
            <w:div w:id="1917089546">
              <w:marLeft w:val="0"/>
              <w:marRight w:val="0"/>
              <w:marTop w:val="0"/>
              <w:marBottom w:val="0"/>
              <w:divBdr>
                <w:top w:val="none" w:sz="0" w:space="0" w:color="auto"/>
                <w:left w:val="none" w:sz="0" w:space="0" w:color="auto"/>
                <w:bottom w:val="none" w:sz="0" w:space="0" w:color="auto"/>
                <w:right w:val="none" w:sz="0" w:space="0" w:color="auto"/>
              </w:divBdr>
              <w:divsChild>
                <w:div w:id="79536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948913">
      <w:bodyDiv w:val="1"/>
      <w:marLeft w:val="0"/>
      <w:marRight w:val="0"/>
      <w:marTop w:val="0"/>
      <w:marBottom w:val="0"/>
      <w:divBdr>
        <w:top w:val="none" w:sz="0" w:space="0" w:color="auto"/>
        <w:left w:val="none" w:sz="0" w:space="0" w:color="auto"/>
        <w:bottom w:val="none" w:sz="0" w:space="0" w:color="auto"/>
        <w:right w:val="none" w:sz="0" w:space="0" w:color="auto"/>
      </w:divBdr>
      <w:divsChild>
        <w:div w:id="906649274">
          <w:marLeft w:val="0"/>
          <w:marRight w:val="0"/>
          <w:marTop w:val="0"/>
          <w:marBottom w:val="0"/>
          <w:divBdr>
            <w:top w:val="none" w:sz="0" w:space="0" w:color="auto"/>
            <w:left w:val="none" w:sz="0" w:space="0" w:color="auto"/>
            <w:bottom w:val="none" w:sz="0" w:space="0" w:color="auto"/>
            <w:right w:val="none" w:sz="0" w:space="0" w:color="auto"/>
          </w:divBdr>
          <w:divsChild>
            <w:div w:id="336805757">
              <w:marLeft w:val="0"/>
              <w:marRight w:val="0"/>
              <w:marTop w:val="0"/>
              <w:marBottom w:val="0"/>
              <w:divBdr>
                <w:top w:val="none" w:sz="0" w:space="0" w:color="auto"/>
                <w:left w:val="none" w:sz="0" w:space="0" w:color="auto"/>
                <w:bottom w:val="none" w:sz="0" w:space="0" w:color="auto"/>
                <w:right w:val="none" w:sz="0" w:space="0" w:color="auto"/>
              </w:divBdr>
              <w:divsChild>
                <w:div w:id="70615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404027">
      <w:bodyDiv w:val="1"/>
      <w:marLeft w:val="0"/>
      <w:marRight w:val="0"/>
      <w:marTop w:val="0"/>
      <w:marBottom w:val="0"/>
      <w:divBdr>
        <w:top w:val="none" w:sz="0" w:space="0" w:color="auto"/>
        <w:left w:val="none" w:sz="0" w:space="0" w:color="auto"/>
        <w:bottom w:val="none" w:sz="0" w:space="0" w:color="auto"/>
        <w:right w:val="none" w:sz="0" w:space="0" w:color="auto"/>
      </w:divBdr>
      <w:divsChild>
        <w:div w:id="205652562">
          <w:marLeft w:val="0"/>
          <w:marRight w:val="0"/>
          <w:marTop w:val="0"/>
          <w:marBottom w:val="0"/>
          <w:divBdr>
            <w:top w:val="none" w:sz="0" w:space="0" w:color="auto"/>
            <w:left w:val="none" w:sz="0" w:space="0" w:color="auto"/>
            <w:bottom w:val="none" w:sz="0" w:space="0" w:color="auto"/>
            <w:right w:val="none" w:sz="0" w:space="0" w:color="auto"/>
          </w:divBdr>
          <w:divsChild>
            <w:div w:id="306210590">
              <w:marLeft w:val="0"/>
              <w:marRight w:val="0"/>
              <w:marTop w:val="0"/>
              <w:marBottom w:val="0"/>
              <w:divBdr>
                <w:top w:val="none" w:sz="0" w:space="0" w:color="auto"/>
                <w:left w:val="none" w:sz="0" w:space="0" w:color="auto"/>
                <w:bottom w:val="none" w:sz="0" w:space="0" w:color="auto"/>
                <w:right w:val="none" w:sz="0" w:space="0" w:color="auto"/>
              </w:divBdr>
              <w:divsChild>
                <w:div w:id="836774015">
                  <w:marLeft w:val="0"/>
                  <w:marRight w:val="0"/>
                  <w:marTop w:val="0"/>
                  <w:marBottom w:val="0"/>
                  <w:divBdr>
                    <w:top w:val="none" w:sz="0" w:space="0" w:color="auto"/>
                    <w:left w:val="none" w:sz="0" w:space="0" w:color="auto"/>
                    <w:bottom w:val="none" w:sz="0" w:space="0" w:color="auto"/>
                    <w:right w:val="none" w:sz="0" w:space="0" w:color="auto"/>
                  </w:divBdr>
                  <w:divsChild>
                    <w:div w:id="212750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834031">
      <w:bodyDiv w:val="1"/>
      <w:marLeft w:val="0"/>
      <w:marRight w:val="0"/>
      <w:marTop w:val="0"/>
      <w:marBottom w:val="0"/>
      <w:divBdr>
        <w:top w:val="none" w:sz="0" w:space="0" w:color="auto"/>
        <w:left w:val="none" w:sz="0" w:space="0" w:color="auto"/>
        <w:bottom w:val="none" w:sz="0" w:space="0" w:color="auto"/>
        <w:right w:val="none" w:sz="0" w:space="0" w:color="auto"/>
      </w:divBdr>
    </w:div>
    <w:div w:id="548880590">
      <w:bodyDiv w:val="1"/>
      <w:marLeft w:val="0"/>
      <w:marRight w:val="0"/>
      <w:marTop w:val="0"/>
      <w:marBottom w:val="0"/>
      <w:divBdr>
        <w:top w:val="none" w:sz="0" w:space="0" w:color="auto"/>
        <w:left w:val="none" w:sz="0" w:space="0" w:color="auto"/>
        <w:bottom w:val="none" w:sz="0" w:space="0" w:color="auto"/>
        <w:right w:val="none" w:sz="0" w:space="0" w:color="auto"/>
      </w:divBdr>
      <w:divsChild>
        <w:div w:id="1366977084">
          <w:marLeft w:val="0"/>
          <w:marRight w:val="0"/>
          <w:marTop w:val="0"/>
          <w:marBottom w:val="0"/>
          <w:divBdr>
            <w:top w:val="none" w:sz="0" w:space="0" w:color="auto"/>
            <w:left w:val="none" w:sz="0" w:space="0" w:color="auto"/>
            <w:bottom w:val="none" w:sz="0" w:space="0" w:color="auto"/>
            <w:right w:val="none" w:sz="0" w:space="0" w:color="auto"/>
          </w:divBdr>
          <w:divsChild>
            <w:div w:id="1972975782">
              <w:marLeft w:val="0"/>
              <w:marRight w:val="0"/>
              <w:marTop w:val="0"/>
              <w:marBottom w:val="0"/>
              <w:divBdr>
                <w:top w:val="none" w:sz="0" w:space="0" w:color="auto"/>
                <w:left w:val="none" w:sz="0" w:space="0" w:color="auto"/>
                <w:bottom w:val="none" w:sz="0" w:space="0" w:color="auto"/>
                <w:right w:val="none" w:sz="0" w:space="0" w:color="auto"/>
              </w:divBdr>
              <w:divsChild>
                <w:div w:id="26076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148974">
      <w:bodyDiv w:val="1"/>
      <w:marLeft w:val="0"/>
      <w:marRight w:val="0"/>
      <w:marTop w:val="0"/>
      <w:marBottom w:val="0"/>
      <w:divBdr>
        <w:top w:val="none" w:sz="0" w:space="0" w:color="auto"/>
        <w:left w:val="none" w:sz="0" w:space="0" w:color="auto"/>
        <w:bottom w:val="none" w:sz="0" w:space="0" w:color="auto"/>
        <w:right w:val="none" w:sz="0" w:space="0" w:color="auto"/>
      </w:divBdr>
    </w:div>
    <w:div w:id="562645422">
      <w:bodyDiv w:val="1"/>
      <w:marLeft w:val="0"/>
      <w:marRight w:val="0"/>
      <w:marTop w:val="0"/>
      <w:marBottom w:val="0"/>
      <w:divBdr>
        <w:top w:val="none" w:sz="0" w:space="0" w:color="auto"/>
        <w:left w:val="none" w:sz="0" w:space="0" w:color="auto"/>
        <w:bottom w:val="none" w:sz="0" w:space="0" w:color="auto"/>
        <w:right w:val="none" w:sz="0" w:space="0" w:color="auto"/>
      </w:divBdr>
      <w:divsChild>
        <w:div w:id="1833983167">
          <w:marLeft w:val="0"/>
          <w:marRight w:val="0"/>
          <w:marTop w:val="0"/>
          <w:marBottom w:val="0"/>
          <w:divBdr>
            <w:top w:val="none" w:sz="0" w:space="0" w:color="auto"/>
            <w:left w:val="none" w:sz="0" w:space="0" w:color="auto"/>
            <w:bottom w:val="none" w:sz="0" w:space="0" w:color="auto"/>
            <w:right w:val="none" w:sz="0" w:space="0" w:color="auto"/>
          </w:divBdr>
          <w:divsChild>
            <w:div w:id="2009557633">
              <w:marLeft w:val="0"/>
              <w:marRight w:val="0"/>
              <w:marTop w:val="0"/>
              <w:marBottom w:val="0"/>
              <w:divBdr>
                <w:top w:val="none" w:sz="0" w:space="0" w:color="auto"/>
                <w:left w:val="none" w:sz="0" w:space="0" w:color="auto"/>
                <w:bottom w:val="none" w:sz="0" w:space="0" w:color="auto"/>
                <w:right w:val="none" w:sz="0" w:space="0" w:color="auto"/>
              </w:divBdr>
              <w:divsChild>
                <w:div w:id="197659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944332">
      <w:bodyDiv w:val="1"/>
      <w:marLeft w:val="0"/>
      <w:marRight w:val="0"/>
      <w:marTop w:val="0"/>
      <w:marBottom w:val="0"/>
      <w:divBdr>
        <w:top w:val="none" w:sz="0" w:space="0" w:color="auto"/>
        <w:left w:val="none" w:sz="0" w:space="0" w:color="auto"/>
        <w:bottom w:val="none" w:sz="0" w:space="0" w:color="auto"/>
        <w:right w:val="none" w:sz="0" w:space="0" w:color="auto"/>
      </w:divBdr>
    </w:div>
    <w:div w:id="593906325">
      <w:bodyDiv w:val="1"/>
      <w:marLeft w:val="0"/>
      <w:marRight w:val="0"/>
      <w:marTop w:val="0"/>
      <w:marBottom w:val="0"/>
      <w:divBdr>
        <w:top w:val="none" w:sz="0" w:space="0" w:color="auto"/>
        <w:left w:val="none" w:sz="0" w:space="0" w:color="auto"/>
        <w:bottom w:val="none" w:sz="0" w:space="0" w:color="auto"/>
        <w:right w:val="none" w:sz="0" w:space="0" w:color="auto"/>
      </w:divBdr>
      <w:divsChild>
        <w:div w:id="908149452">
          <w:marLeft w:val="274"/>
          <w:marRight w:val="0"/>
          <w:marTop w:val="115"/>
          <w:marBottom w:val="0"/>
          <w:divBdr>
            <w:top w:val="none" w:sz="0" w:space="0" w:color="auto"/>
            <w:left w:val="none" w:sz="0" w:space="0" w:color="auto"/>
            <w:bottom w:val="none" w:sz="0" w:space="0" w:color="auto"/>
            <w:right w:val="none" w:sz="0" w:space="0" w:color="auto"/>
          </w:divBdr>
        </w:div>
        <w:div w:id="1635062572">
          <w:marLeft w:val="274"/>
          <w:marRight w:val="0"/>
          <w:marTop w:val="115"/>
          <w:marBottom w:val="0"/>
          <w:divBdr>
            <w:top w:val="none" w:sz="0" w:space="0" w:color="auto"/>
            <w:left w:val="none" w:sz="0" w:space="0" w:color="auto"/>
            <w:bottom w:val="none" w:sz="0" w:space="0" w:color="auto"/>
            <w:right w:val="none" w:sz="0" w:space="0" w:color="auto"/>
          </w:divBdr>
        </w:div>
        <w:div w:id="1874608038">
          <w:marLeft w:val="1267"/>
          <w:marRight w:val="0"/>
          <w:marTop w:val="96"/>
          <w:marBottom w:val="0"/>
          <w:divBdr>
            <w:top w:val="none" w:sz="0" w:space="0" w:color="auto"/>
            <w:left w:val="none" w:sz="0" w:space="0" w:color="auto"/>
            <w:bottom w:val="none" w:sz="0" w:space="0" w:color="auto"/>
            <w:right w:val="none" w:sz="0" w:space="0" w:color="auto"/>
          </w:divBdr>
        </w:div>
        <w:div w:id="988022943">
          <w:marLeft w:val="1267"/>
          <w:marRight w:val="0"/>
          <w:marTop w:val="96"/>
          <w:marBottom w:val="0"/>
          <w:divBdr>
            <w:top w:val="none" w:sz="0" w:space="0" w:color="auto"/>
            <w:left w:val="none" w:sz="0" w:space="0" w:color="auto"/>
            <w:bottom w:val="none" w:sz="0" w:space="0" w:color="auto"/>
            <w:right w:val="none" w:sz="0" w:space="0" w:color="auto"/>
          </w:divBdr>
        </w:div>
        <w:div w:id="1155755513">
          <w:marLeft w:val="1267"/>
          <w:marRight w:val="0"/>
          <w:marTop w:val="96"/>
          <w:marBottom w:val="0"/>
          <w:divBdr>
            <w:top w:val="none" w:sz="0" w:space="0" w:color="auto"/>
            <w:left w:val="none" w:sz="0" w:space="0" w:color="auto"/>
            <w:bottom w:val="none" w:sz="0" w:space="0" w:color="auto"/>
            <w:right w:val="none" w:sz="0" w:space="0" w:color="auto"/>
          </w:divBdr>
        </w:div>
        <w:div w:id="705713703">
          <w:marLeft w:val="1267"/>
          <w:marRight w:val="0"/>
          <w:marTop w:val="96"/>
          <w:marBottom w:val="0"/>
          <w:divBdr>
            <w:top w:val="none" w:sz="0" w:space="0" w:color="auto"/>
            <w:left w:val="none" w:sz="0" w:space="0" w:color="auto"/>
            <w:bottom w:val="none" w:sz="0" w:space="0" w:color="auto"/>
            <w:right w:val="none" w:sz="0" w:space="0" w:color="auto"/>
          </w:divBdr>
        </w:div>
        <w:div w:id="515077699">
          <w:marLeft w:val="274"/>
          <w:marRight w:val="0"/>
          <w:marTop w:val="115"/>
          <w:marBottom w:val="0"/>
          <w:divBdr>
            <w:top w:val="none" w:sz="0" w:space="0" w:color="auto"/>
            <w:left w:val="none" w:sz="0" w:space="0" w:color="auto"/>
            <w:bottom w:val="none" w:sz="0" w:space="0" w:color="auto"/>
            <w:right w:val="none" w:sz="0" w:space="0" w:color="auto"/>
          </w:divBdr>
        </w:div>
      </w:divsChild>
    </w:div>
    <w:div w:id="597911869">
      <w:bodyDiv w:val="1"/>
      <w:marLeft w:val="0"/>
      <w:marRight w:val="0"/>
      <w:marTop w:val="0"/>
      <w:marBottom w:val="0"/>
      <w:divBdr>
        <w:top w:val="none" w:sz="0" w:space="0" w:color="auto"/>
        <w:left w:val="none" w:sz="0" w:space="0" w:color="auto"/>
        <w:bottom w:val="none" w:sz="0" w:space="0" w:color="auto"/>
        <w:right w:val="none" w:sz="0" w:space="0" w:color="auto"/>
      </w:divBdr>
      <w:divsChild>
        <w:div w:id="2052412593">
          <w:marLeft w:val="0"/>
          <w:marRight w:val="0"/>
          <w:marTop w:val="0"/>
          <w:marBottom w:val="0"/>
          <w:divBdr>
            <w:top w:val="none" w:sz="0" w:space="0" w:color="auto"/>
            <w:left w:val="none" w:sz="0" w:space="0" w:color="auto"/>
            <w:bottom w:val="none" w:sz="0" w:space="0" w:color="auto"/>
            <w:right w:val="none" w:sz="0" w:space="0" w:color="auto"/>
          </w:divBdr>
          <w:divsChild>
            <w:div w:id="1046368622">
              <w:marLeft w:val="0"/>
              <w:marRight w:val="0"/>
              <w:marTop w:val="0"/>
              <w:marBottom w:val="0"/>
              <w:divBdr>
                <w:top w:val="none" w:sz="0" w:space="0" w:color="auto"/>
                <w:left w:val="none" w:sz="0" w:space="0" w:color="auto"/>
                <w:bottom w:val="none" w:sz="0" w:space="0" w:color="auto"/>
                <w:right w:val="none" w:sz="0" w:space="0" w:color="auto"/>
              </w:divBdr>
              <w:divsChild>
                <w:div w:id="1637566614">
                  <w:marLeft w:val="0"/>
                  <w:marRight w:val="0"/>
                  <w:marTop w:val="0"/>
                  <w:marBottom w:val="0"/>
                  <w:divBdr>
                    <w:top w:val="none" w:sz="0" w:space="0" w:color="auto"/>
                    <w:left w:val="none" w:sz="0" w:space="0" w:color="auto"/>
                    <w:bottom w:val="none" w:sz="0" w:space="0" w:color="auto"/>
                    <w:right w:val="none" w:sz="0" w:space="0" w:color="auto"/>
                  </w:divBdr>
                  <w:divsChild>
                    <w:div w:id="79961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524920">
      <w:bodyDiv w:val="1"/>
      <w:marLeft w:val="0"/>
      <w:marRight w:val="0"/>
      <w:marTop w:val="0"/>
      <w:marBottom w:val="0"/>
      <w:divBdr>
        <w:top w:val="none" w:sz="0" w:space="0" w:color="auto"/>
        <w:left w:val="none" w:sz="0" w:space="0" w:color="auto"/>
        <w:bottom w:val="none" w:sz="0" w:space="0" w:color="auto"/>
        <w:right w:val="none" w:sz="0" w:space="0" w:color="auto"/>
      </w:divBdr>
    </w:div>
    <w:div w:id="638533213">
      <w:bodyDiv w:val="1"/>
      <w:marLeft w:val="0"/>
      <w:marRight w:val="0"/>
      <w:marTop w:val="0"/>
      <w:marBottom w:val="0"/>
      <w:divBdr>
        <w:top w:val="none" w:sz="0" w:space="0" w:color="auto"/>
        <w:left w:val="none" w:sz="0" w:space="0" w:color="auto"/>
        <w:bottom w:val="none" w:sz="0" w:space="0" w:color="auto"/>
        <w:right w:val="none" w:sz="0" w:space="0" w:color="auto"/>
      </w:divBdr>
      <w:divsChild>
        <w:div w:id="713430469">
          <w:marLeft w:val="0"/>
          <w:marRight w:val="0"/>
          <w:marTop w:val="0"/>
          <w:marBottom w:val="0"/>
          <w:divBdr>
            <w:top w:val="none" w:sz="0" w:space="0" w:color="auto"/>
            <w:left w:val="none" w:sz="0" w:space="0" w:color="auto"/>
            <w:bottom w:val="none" w:sz="0" w:space="0" w:color="auto"/>
            <w:right w:val="none" w:sz="0" w:space="0" w:color="auto"/>
          </w:divBdr>
          <w:divsChild>
            <w:div w:id="1341195405">
              <w:marLeft w:val="0"/>
              <w:marRight w:val="0"/>
              <w:marTop w:val="0"/>
              <w:marBottom w:val="0"/>
              <w:divBdr>
                <w:top w:val="none" w:sz="0" w:space="0" w:color="auto"/>
                <w:left w:val="none" w:sz="0" w:space="0" w:color="auto"/>
                <w:bottom w:val="none" w:sz="0" w:space="0" w:color="auto"/>
                <w:right w:val="none" w:sz="0" w:space="0" w:color="auto"/>
              </w:divBdr>
              <w:divsChild>
                <w:div w:id="1120876396">
                  <w:marLeft w:val="0"/>
                  <w:marRight w:val="0"/>
                  <w:marTop w:val="0"/>
                  <w:marBottom w:val="0"/>
                  <w:divBdr>
                    <w:top w:val="none" w:sz="0" w:space="0" w:color="auto"/>
                    <w:left w:val="none" w:sz="0" w:space="0" w:color="auto"/>
                    <w:bottom w:val="none" w:sz="0" w:space="0" w:color="auto"/>
                    <w:right w:val="none" w:sz="0" w:space="0" w:color="auto"/>
                  </w:divBdr>
                  <w:divsChild>
                    <w:div w:id="160839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519495">
      <w:bodyDiv w:val="1"/>
      <w:marLeft w:val="0"/>
      <w:marRight w:val="0"/>
      <w:marTop w:val="0"/>
      <w:marBottom w:val="0"/>
      <w:divBdr>
        <w:top w:val="none" w:sz="0" w:space="0" w:color="auto"/>
        <w:left w:val="none" w:sz="0" w:space="0" w:color="auto"/>
        <w:bottom w:val="none" w:sz="0" w:space="0" w:color="auto"/>
        <w:right w:val="none" w:sz="0" w:space="0" w:color="auto"/>
      </w:divBdr>
    </w:div>
    <w:div w:id="650333282">
      <w:bodyDiv w:val="1"/>
      <w:marLeft w:val="0"/>
      <w:marRight w:val="0"/>
      <w:marTop w:val="0"/>
      <w:marBottom w:val="0"/>
      <w:divBdr>
        <w:top w:val="none" w:sz="0" w:space="0" w:color="auto"/>
        <w:left w:val="none" w:sz="0" w:space="0" w:color="auto"/>
        <w:bottom w:val="none" w:sz="0" w:space="0" w:color="auto"/>
        <w:right w:val="none" w:sz="0" w:space="0" w:color="auto"/>
      </w:divBdr>
      <w:divsChild>
        <w:div w:id="626817207">
          <w:marLeft w:val="0"/>
          <w:marRight w:val="0"/>
          <w:marTop w:val="0"/>
          <w:marBottom w:val="0"/>
          <w:divBdr>
            <w:top w:val="none" w:sz="0" w:space="0" w:color="auto"/>
            <w:left w:val="none" w:sz="0" w:space="0" w:color="auto"/>
            <w:bottom w:val="none" w:sz="0" w:space="0" w:color="auto"/>
            <w:right w:val="none" w:sz="0" w:space="0" w:color="auto"/>
          </w:divBdr>
          <w:divsChild>
            <w:div w:id="433012705">
              <w:marLeft w:val="0"/>
              <w:marRight w:val="0"/>
              <w:marTop w:val="0"/>
              <w:marBottom w:val="0"/>
              <w:divBdr>
                <w:top w:val="none" w:sz="0" w:space="0" w:color="auto"/>
                <w:left w:val="none" w:sz="0" w:space="0" w:color="auto"/>
                <w:bottom w:val="none" w:sz="0" w:space="0" w:color="auto"/>
                <w:right w:val="none" w:sz="0" w:space="0" w:color="auto"/>
              </w:divBdr>
              <w:divsChild>
                <w:div w:id="159312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912548">
      <w:bodyDiv w:val="1"/>
      <w:marLeft w:val="0"/>
      <w:marRight w:val="0"/>
      <w:marTop w:val="0"/>
      <w:marBottom w:val="0"/>
      <w:divBdr>
        <w:top w:val="none" w:sz="0" w:space="0" w:color="auto"/>
        <w:left w:val="none" w:sz="0" w:space="0" w:color="auto"/>
        <w:bottom w:val="none" w:sz="0" w:space="0" w:color="auto"/>
        <w:right w:val="none" w:sz="0" w:space="0" w:color="auto"/>
      </w:divBdr>
      <w:divsChild>
        <w:div w:id="739711019">
          <w:marLeft w:val="0"/>
          <w:marRight w:val="0"/>
          <w:marTop w:val="0"/>
          <w:marBottom w:val="0"/>
          <w:divBdr>
            <w:top w:val="none" w:sz="0" w:space="0" w:color="auto"/>
            <w:left w:val="none" w:sz="0" w:space="0" w:color="auto"/>
            <w:bottom w:val="none" w:sz="0" w:space="0" w:color="auto"/>
            <w:right w:val="none" w:sz="0" w:space="0" w:color="auto"/>
          </w:divBdr>
          <w:divsChild>
            <w:div w:id="1591159989">
              <w:marLeft w:val="0"/>
              <w:marRight w:val="0"/>
              <w:marTop w:val="0"/>
              <w:marBottom w:val="0"/>
              <w:divBdr>
                <w:top w:val="none" w:sz="0" w:space="0" w:color="auto"/>
                <w:left w:val="none" w:sz="0" w:space="0" w:color="auto"/>
                <w:bottom w:val="none" w:sz="0" w:space="0" w:color="auto"/>
                <w:right w:val="none" w:sz="0" w:space="0" w:color="auto"/>
              </w:divBdr>
              <w:divsChild>
                <w:div w:id="618411464">
                  <w:marLeft w:val="0"/>
                  <w:marRight w:val="0"/>
                  <w:marTop w:val="0"/>
                  <w:marBottom w:val="0"/>
                  <w:divBdr>
                    <w:top w:val="none" w:sz="0" w:space="0" w:color="auto"/>
                    <w:left w:val="none" w:sz="0" w:space="0" w:color="auto"/>
                    <w:bottom w:val="none" w:sz="0" w:space="0" w:color="auto"/>
                    <w:right w:val="none" w:sz="0" w:space="0" w:color="auto"/>
                  </w:divBdr>
                  <w:divsChild>
                    <w:div w:id="982583688">
                      <w:marLeft w:val="0"/>
                      <w:marRight w:val="0"/>
                      <w:marTop w:val="0"/>
                      <w:marBottom w:val="0"/>
                      <w:divBdr>
                        <w:top w:val="none" w:sz="0" w:space="0" w:color="auto"/>
                        <w:left w:val="none" w:sz="0" w:space="0" w:color="auto"/>
                        <w:bottom w:val="none" w:sz="0" w:space="0" w:color="auto"/>
                        <w:right w:val="none" w:sz="0" w:space="0" w:color="auto"/>
                      </w:divBdr>
                    </w:div>
                  </w:divsChild>
                </w:div>
                <w:div w:id="1411466798">
                  <w:marLeft w:val="0"/>
                  <w:marRight w:val="0"/>
                  <w:marTop w:val="0"/>
                  <w:marBottom w:val="0"/>
                  <w:divBdr>
                    <w:top w:val="none" w:sz="0" w:space="0" w:color="auto"/>
                    <w:left w:val="none" w:sz="0" w:space="0" w:color="auto"/>
                    <w:bottom w:val="none" w:sz="0" w:space="0" w:color="auto"/>
                    <w:right w:val="none" w:sz="0" w:space="0" w:color="auto"/>
                  </w:divBdr>
                  <w:divsChild>
                    <w:div w:id="131386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844452">
      <w:bodyDiv w:val="1"/>
      <w:marLeft w:val="0"/>
      <w:marRight w:val="0"/>
      <w:marTop w:val="0"/>
      <w:marBottom w:val="0"/>
      <w:divBdr>
        <w:top w:val="none" w:sz="0" w:space="0" w:color="auto"/>
        <w:left w:val="none" w:sz="0" w:space="0" w:color="auto"/>
        <w:bottom w:val="none" w:sz="0" w:space="0" w:color="auto"/>
        <w:right w:val="none" w:sz="0" w:space="0" w:color="auto"/>
      </w:divBdr>
    </w:div>
    <w:div w:id="664434373">
      <w:bodyDiv w:val="1"/>
      <w:marLeft w:val="0"/>
      <w:marRight w:val="0"/>
      <w:marTop w:val="0"/>
      <w:marBottom w:val="0"/>
      <w:divBdr>
        <w:top w:val="none" w:sz="0" w:space="0" w:color="auto"/>
        <w:left w:val="none" w:sz="0" w:space="0" w:color="auto"/>
        <w:bottom w:val="none" w:sz="0" w:space="0" w:color="auto"/>
        <w:right w:val="none" w:sz="0" w:space="0" w:color="auto"/>
      </w:divBdr>
      <w:divsChild>
        <w:div w:id="510294769">
          <w:marLeft w:val="0"/>
          <w:marRight w:val="0"/>
          <w:marTop w:val="0"/>
          <w:marBottom w:val="0"/>
          <w:divBdr>
            <w:top w:val="none" w:sz="0" w:space="0" w:color="auto"/>
            <w:left w:val="none" w:sz="0" w:space="0" w:color="auto"/>
            <w:bottom w:val="none" w:sz="0" w:space="0" w:color="auto"/>
            <w:right w:val="none" w:sz="0" w:space="0" w:color="auto"/>
          </w:divBdr>
          <w:divsChild>
            <w:div w:id="555973661">
              <w:marLeft w:val="0"/>
              <w:marRight w:val="0"/>
              <w:marTop w:val="0"/>
              <w:marBottom w:val="0"/>
              <w:divBdr>
                <w:top w:val="none" w:sz="0" w:space="0" w:color="auto"/>
                <w:left w:val="none" w:sz="0" w:space="0" w:color="auto"/>
                <w:bottom w:val="none" w:sz="0" w:space="0" w:color="auto"/>
                <w:right w:val="none" w:sz="0" w:space="0" w:color="auto"/>
              </w:divBdr>
              <w:divsChild>
                <w:div w:id="107520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402777">
      <w:bodyDiv w:val="1"/>
      <w:marLeft w:val="0"/>
      <w:marRight w:val="0"/>
      <w:marTop w:val="0"/>
      <w:marBottom w:val="0"/>
      <w:divBdr>
        <w:top w:val="none" w:sz="0" w:space="0" w:color="auto"/>
        <w:left w:val="none" w:sz="0" w:space="0" w:color="auto"/>
        <w:bottom w:val="none" w:sz="0" w:space="0" w:color="auto"/>
        <w:right w:val="none" w:sz="0" w:space="0" w:color="auto"/>
      </w:divBdr>
      <w:divsChild>
        <w:div w:id="822165343">
          <w:marLeft w:val="0"/>
          <w:marRight w:val="0"/>
          <w:marTop w:val="0"/>
          <w:marBottom w:val="0"/>
          <w:divBdr>
            <w:top w:val="none" w:sz="0" w:space="0" w:color="auto"/>
            <w:left w:val="none" w:sz="0" w:space="0" w:color="auto"/>
            <w:bottom w:val="none" w:sz="0" w:space="0" w:color="auto"/>
            <w:right w:val="none" w:sz="0" w:space="0" w:color="auto"/>
          </w:divBdr>
          <w:divsChild>
            <w:div w:id="2042707246">
              <w:marLeft w:val="0"/>
              <w:marRight w:val="0"/>
              <w:marTop w:val="0"/>
              <w:marBottom w:val="0"/>
              <w:divBdr>
                <w:top w:val="none" w:sz="0" w:space="0" w:color="auto"/>
                <w:left w:val="none" w:sz="0" w:space="0" w:color="auto"/>
                <w:bottom w:val="none" w:sz="0" w:space="0" w:color="auto"/>
                <w:right w:val="none" w:sz="0" w:space="0" w:color="auto"/>
              </w:divBdr>
              <w:divsChild>
                <w:div w:id="130050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375350">
      <w:bodyDiv w:val="1"/>
      <w:marLeft w:val="0"/>
      <w:marRight w:val="0"/>
      <w:marTop w:val="0"/>
      <w:marBottom w:val="0"/>
      <w:divBdr>
        <w:top w:val="none" w:sz="0" w:space="0" w:color="auto"/>
        <w:left w:val="none" w:sz="0" w:space="0" w:color="auto"/>
        <w:bottom w:val="none" w:sz="0" w:space="0" w:color="auto"/>
        <w:right w:val="none" w:sz="0" w:space="0" w:color="auto"/>
      </w:divBdr>
      <w:divsChild>
        <w:div w:id="1352563018">
          <w:marLeft w:val="0"/>
          <w:marRight w:val="0"/>
          <w:marTop w:val="0"/>
          <w:marBottom w:val="0"/>
          <w:divBdr>
            <w:top w:val="none" w:sz="0" w:space="0" w:color="auto"/>
            <w:left w:val="none" w:sz="0" w:space="0" w:color="auto"/>
            <w:bottom w:val="none" w:sz="0" w:space="0" w:color="auto"/>
            <w:right w:val="none" w:sz="0" w:space="0" w:color="auto"/>
          </w:divBdr>
          <w:divsChild>
            <w:div w:id="1886520626">
              <w:marLeft w:val="0"/>
              <w:marRight w:val="0"/>
              <w:marTop w:val="0"/>
              <w:marBottom w:val="0"/>
              <w:divBdr>
                <w:top w:val="none" w:sz="0" w:space="0" w:color="auto"/>
                <w:left w:val="none" w:sz="0" w:space="0" w:color="auto"/>
                <w:bottom w:val="none" w:sz="0" w:space="0" w:color="auto"/>
                <w:right w:val="none" w:sz="0" w:space="0" w:color="auto"/>
              </w:divBdr>
              <w:divsChild>
                <w:div w:id="176850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412438">
      <w:bodyDiv w:val="1"/>
      <w:marLeft w:val="0"/>
      <w:marRight w:val="0"/>
      <w:marTop w:val="0"/>
      <w:marBottom w:val="0"/>
      <w:divBdr>
        <w:top w:val="none" w:sz="0" w:space="0" w:color="auto"/>
        <w:left w:val="none" w:sz="0" w:space="0" w:color="auto"/>
        <w:bottom w:val="none" w:sz="0" w:space="0" w:color="auto"/>
        <w:right w:val="none" w:sz="0" w:space="0" w:color="auto"/>
      </w:divBdr>
      <w:divsChild>
        <w:div w:id="1095908207">
          <w:marLeft w:val="0"/>
          <w:marRight w:val="0"/>
          <w:marTop w:val="0"/>
          <w:marBottom w:val="0"/>
          <w:divBdr>
            <w:top w:val="none" w:sz="0" w:space="0" w:color="auto"/>
            <w:left w:val="none" w:sz="0" w:space="0" w:color="auto"/>
            <w:bottom w:val="none" w:sz="0" w:space="0" w:color="auto"/>
            <w:right w:val="none" w:sz="0" w:space="0" w:color="auto"/>
          </w:divBdr>
          <w:divsChild>
            <w:div w:id="1162090019">
              <w:marLeft w:val="0"/>
              <w:marRight w:val="0"/>
              <w:marTop w:val="0"/>
              <w:marBottom w:val="0"/>
              <w:divBdr>
                <w:top w:val="none" w:sz="0" w:space="0" w:color="auto"/>
                <w:left w:val="none" w:sz="0" w:space="0" w:color="auto"/>
                <w:bottom w:val="none" w:sz="0" w:space="0" w:color="auto"/>
                <w:right w:val="none" w:sz="0" w:space="0" w:color="auto"/>
              </w:divBdr>
              <w:divsChild>
                <w:div w:id="189461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765043">
      <w:bodyDiv w:val="1"/>
      <w:marLeft w:val="0"/>
      <w:marRight w:val="0"/>
      <w:marTop w:val="0"/>
      <w:marBottom w:val="0"/>
      <w:divBdr>
        <w:top w:val="none" w:sz="0" w:space="0" w:color="auto"/>
        <w:left w:val="none" w:sz="0" w:space="0" w:color="auto"/>
        <w:bottom w:val="none" w:sz="0" w:space="0" w:color="auto"/>
        <w:right w:val="none" w:sz="0" w:space="0" w:color="auto"/>
      </w:divBdr>
    </w:div>
    <w:div w:id="731850534">
      <w:bodyDiv w:val="1"/>
      <w:marLeft w:val="0"/>
      <w:marRight w:val="0"/>
      <w:marTop w:val="0"/>
      <w:marBottom w:val="0"/>
      <w:divBdr>
        <w:top w:val="none" w:sz="0" w:space="0" w:color="auto"/>
        <w:left w:val="none" w:sz="0" w:space="0" w:color="auto"/>
        <w:bottom w:val="none" w:sz="0" w:space="0" w:color="auto"/>
        <w:right w:val="none" w:sz="0" w:space="0" w:color="auto"/>
      </w:divBdr>
      <w:divsChild>
        <w:div w:id="1476682947">
          <w:marLeft w:val="0"/>
          <w:marRight w:val="0"/>
          <w:marTop w:val="0"/>
          <w:marBottom w:val="0"/>
          <w:divBdr>
            <w:top w:val="none" w:sz="0" w:space="0" w:color="auto"/>
            <w:left w:val="none" w:sz="0" w:space="0" w:color="auto"/>
            <w:bottom w:val="none" w:sz="0" w:space="0" w:color="auto"/>
            <w:right w:val="none" w:sz="0" w:space="0" w:color="auto"/>
          </w:divBdr>
          <w:divsChild>
            <w:div w:id="735519595">
              <w:marLeft w:val="0"/>
              <w:marRight w:val="0"/>
              <w:marTop w:val="0"/>
              <w:marBottom w:val="0"/>
              <w:divBdr>
                <w:top w:val="none" w:sz="0" w:space="0" w:color="auto"/>
                <w:left w:val="none" w:sz="0" w:space="0" w:color="auto"/>
                <w:bottom w:val="none" w:sz="0" w:space="0" w:color="auto"/>
                <w:right w:val="none" w:sz="0" w:space="0" w:color="auto"/>
              </w:divBdr>
              <w:divsChild>
                <w:div w:id="83357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249693">
      <w:bodyDiv w:val="1"/>
      <w:marLeft w:val="0"/>
      <w:marRight w:val="0"/>
      <w:marTop w:val="0"/>
      <w:marBottom w:val="0"/>
      <w:divBdr>
        <w:top w:val="none" w:sz="0" w:space="0" w:color="auto"/>
        <w:left w:val="none" w:sz="0" w:space="0" w:color="auto"/>
        <w:bottom w:val="none" w:sz="0" w:space="0" w:color="auto"/>
        <w:right w:val="none" w:sz="0" w:space="0" w:color="auto"/>
      </w:divBdr>
      <w:divsChild>
        <w:div w:id="1156385187">
          <w:marLeft w:val="0"/>
          <w:marRight w:val="0"/>
          <w:marTop w:val="0"/>
          <w:marBottom w:val="0"/>
          <w:divBdr>
            <w:top w:val="none" w:sz="0" w:space="0" w:color="auto"/>
            <w:left w:val="none" w:sz="0" w:space="0" w:color="auto"/>
            <w:bottom w:val="none" w:sz="0" w:space="0" w:color="auto"/>
            <w:right w:val="none" w:sz="0" w:space="0" w:color="auto"/>
          </w:divBdr>
          <w:divsChild>
            <w:div w:id="1556890447">
              <w:marLeft w:val="0"/>
              <w:marRight w:val="0"/>
              <w:marTop w:val="0"/>
              <w:marBottom w:val="0"/>
              <w:divBdr>
                <w:top w:val="none" w:sz="0" w:space="0" w:color="auto"/>
                <w:left w:val="none" w:sz="0" w:space="0" w:color="auto"/>
                <w:bottom w:val="none" w:sz="0" w:space="0" w:color="auto"/>
                <w:right w:val="none" w:sz="0" w:space="0" w:color="auto"/>
              </w:divBdr>
              <w:divsChild>
                <w:div w:id="79517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72929">
      <w:bodyDiv w:val="1"/>
      <w:marLeft w:val="0"/>
      <w:marRight w:val="0"/>
      <w:marTop w:val="0"/>
      <w:marBottom w:val="0"/>
      <w:divBdr>
        <w:top w:val="none" w:sz="0" w:space="0" w:color="auto"/>
        <w:left w:val="none" w:sz="0" w:space="0" w:color="auto"/>
        <w:bottom w:val="none" w:sz="0" w:space="0" w:color="auto"/>
        <w:right w:val="none" w:sz="0" w:space="0" w:color="auto"/>
      </w:divBdr>
      <w:divsChild>
        <w:div w:id="671028500">
          <w:marLeft w:val="0"/>
          <w:marRight w:val="0"/>
          <w:marTop w:val="0"/>
          <w:marBottom w:val="0"/>
          <w:divBdr>
            <w:top w:val="none" w:sz="0" w:space="0" w:color="auto"/>
            <w:left w:val="none" w:sz="0" w:space="0" w:color="auto"/>
            <w:bottom w:val="none" w:sz="0" w:space="0" w:color="auto"/>
            <w:right w:val="none" w:sz="0" w:space="0" w:color="auto"/>
          </w:divBdr>
          <w:divsChild>
            <w:div w:id="399717788">
              <w:marLeft w:val="0"/>
              <w:marRight w:val="0"/>
              <w:marTop w:val="0"/>
              <w:marBottom w:val="0"/>
              <w:divBdr>
                <w:top w:val="none" w:sz="0" w:space="0" w:color="auto"/>
                <w:left w:val="none" w:sz="0" w:space="0" w:color="auto"/>
                <w:bottom w:val="none" w:sz="0" w:space="0" w:color="auto"/>
                <w:right w:val="none" w:sz="0" w:space="0" w:color="auto"/>
              </w:divBdr>
              <w:divsChild>
                <w:div w:id="177944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152117">
      <w:bodyDiv w:val="1"/>
      <w:marLeft w:val="0"/>
      <w:marRight w:val="0"/>
      <w:marTop w:val="0"/>
      <w:marBottom w:val="0"/>
      <w:divBdr>
        <w:top w:val="none" w:sz="0" w:space="0" w:color="auto"/>
        <w:left w:val="none" w:sz="0" w:space="0" w:color="auto"/>
        <w:bottom w:val="none" w:sz="0" w:space="0" w:color="auto"/>
        <w:right w:val="none" w:sz="0" w:space="0" w:color="auto"/>
      </w:divBdr>
      <w:divsChild>
        <w:div w:id="406541416">
          <w:marLeft w:val="0"/>
          <w:marRight w:val="0"/>
          <w:marTop w:val="0"/>
          <w:marBottom w:val="0"/>
          <w:divBdr>
            <w:top w:val="none" w:sz="0" w:space="0" w:color="auto"/>
            <w:left w:val="none" w:sz="0" w:space="0" w:color="auto"/>
            <w:bottom w:val="none" w:sz="0" w:space="0" w:color="auto"/>
            <w:right w:val="none" w:sz="0" w:space="0" w:color="auto"/>
          </w:divBdr>
          <w:divsChild>
            <w:div w:id="150946478">
              <w:marLeft w:val="0"/>
              <w:marRight w:val="0"/>
              <w:marTop w:val="0"/>
              <w:marBottom w:val="0"/>
              <w:divBdr>
                <w:top w:val="none" w:sz="0" w:space="0" w:color="auto"/>
                <w:left w:val="none" w:sz="0" w:space="0" w:color="auto"/>
                <w:bottom w:val="none" w:sz="0" w:space="0" w:color="auto"/>
                <w:right w:val="none" w:sz="0" w:space="0" w:color="auto"/>
              </w:divBdr>
              <w:divsChild>
                <w:div w:id="520633575">
                  <w:marLeft w:val="0"/>
                  <w:marRight w:val="0"/>
                  <w:marTop w:val="0"/>
                  <w:marBottom w:val="0"/>
                  <w:divBdr>
                    <w:top w:val="none" w:sz="0" w:space="0" w:color="auto"/>
                    <w:left w:val="none" w:sz="0" w:space="0" w:color="auto"/>
                    <w:bottom w:val="none" w:sz="0" w:space="0" w:color="auto"/>
                    <w:right w:val="none" w:sz="0" w:space="0" w:color="auto"/>
                  </w:divBdr>
                  <w:divsChild>
                    <w:div w:id="72345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614999">
      <w:bodyDiv w:val="1"/>
      <w:marLeft w:val="0"/>
      <w:marRight w:val="0"/>
      <w:marTop w:val="0"/>
      <w:marBottom w:val="0"/>
      <w:divBdr>
        <w:top w:val="none" w:sz="0" w:space="0" w:color="auto"/>
        <w:left w:val="none" w:sz="0" w:space="0" w:color="auto"/>
        <w:bottom w:val="none" w:sz="0" w:space="0" w:color="auto"/>
        <w:right w:val="none" w:sz="0" w:space="0" w:color="auto"/>
      </w:divBdr>
    </w:div>
    <w:div w:id="787897045">
      <w:bodyDiv w:val="1"/>
      <w:marLeft w:val="0"/>
      <w:marRight w:val="0"/>
      <w:marTop w:val="0"/>
      <w:marBottom w:val="0"/>
      <w:divBdr>
        <w:top w:val="none" w:sz="0" w:space="0" w:color="auto"/>
        <w:left w:val="none" w:sz="0" w:space="0" w:color="auto"/>
        <w:bottom w:val="none" w:sz="0" w:space="0" w:color="auto"/>
        <w:right w:val="none" w:sz="0" w:space="0" w:color="auto"/>
      </w:divBdr>
      <w:divsChild>
        <w:div w:id="927731878">
          <w:marLeft w:val="0"/>
          <w:marRight w:val="0"/>
          <w:marTop w:val="0"/>
          <w:marBottom w:val="0"/>
          <w:divBdr>
            <w:top w:val="none" w:sz="0" w:space="0" w:color="auto"/>
            <w:left w:val="none" w:sz="0" w:space="0" w:color="auto"/>
            <w:bottom w:val="none" w:sz="0" w:space="0" w:color="auto"/>
            <w:right w:val="none" w:sz="0" w:space="0" w:color="auto"/>
          </w:divBdr>
          <w:divsChild>
            <w:div w:id="1076898140">
              <w:marLeft w:val="0"/>
              <w:marRight w:val="0"/>
              <w:marTop w:val="0"/>
              <w:marBottom w:val="0"/>
              <w:divBdr>
                <w:top w:val="none" w:sz="0" w:space="0" w:color="auto"/>
                <w:left w:val="none" w:sz="0" w:space="0" w:color="auto"/>
                <w:bottom w:val="none" w:sz="0" w:space="0" w:color="auto"/>
                <w:right w:val="none" w:sz="0" w:space="0" w:color="auto"/>
              </w:divBdr>
              <w:divsChild>
                <w:div w:id="51396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473135">
      <w:bodyDiv w:val="1"/>
      <w:marLeft w:val="0"/>
      <w:marRight w:val="0"/>
      <w:marTop w:val="0"/>
      <w:marBottom w:val="0"/>
      <w:divBdr>
        <w:top w:val="none" w:sz="0" w:space="0" w:color="auto"/>
        <w:left w:val="none" w:sz="0" w:space="0" w:color="auto"/>
        <w:bottom w:val="none" w:sz="0" w:space="0" w:color="auto"/>
        <w:right w:val="none" w:sz="0" w:space="0" w:color="auto"/>
      </w:divBdr>
      <w:divsChild>
        <w:div w:id="2033264550">
          <w:marLeft w:val="0"/>
          <w:marRight w:val="0"/>
          <w:marTop w:val="0"/>
          <w:marBottom w:val="0"/>
          <w:divBdr>
            <w:top w:val="none" w:sz="0" w:space="0" w:color="auto"/>
            <w:left w:val="none" w:sz="0" w:space="0" w:color="auto"/>
            <w:bottom w:val="none" w:sz="0" w:space="0" w:color="auto"/>
            <w:right w:val="none" w:sz="0" w:space="0" w:color="auto"/>
          </w:divBdr>
          <w:divsChild>
            <w:div w:id="1342899881">
              <w:marLeft w:val="0"/>
              <w:marRight w:val="0"/>
              <w:marTop w:val="0"/>
              <w:marBottom w:val="0"/>
              <w:divBdr>
                <w:top w:val="none" w:sz="0" w:space="0" w:color="auto"/>
                <w:left w:val="none" w:sz="0" w:space="0" w:color="auto"/>
                <w:bottom w:val="none" w:sz="0" w:space="0" w:color="auto"/>
                <w:right w:val="none" w:sz="0" w:space="0" w:color="auto"/>
              </w:divBdr>
              <w:divsChild>
                <w:div w:id="621228865">
                  <w:marLeft w:val="0"/>
                  <w:marRight w:val="0"/>
                  <w:marTop w:val="0"/>
                  <w:marBottom w:val="0"/>
                  <w:divBdr>
                    <w:top w:val="none" w:sz="0" w:space="0" w:color="auto"/>
                    <w:left w:val="none" w:sz="0" w:space="0" w:color="auto"/>
                    <w:bottom w:val="none" w:sz="0" w:space="0" w:color="auto"/>
                    <w:right w:val="none" w:sz="0" w:space="0" w:color="auto"/>
                  </w:divBdr>
                  <w:divsChild>
                    <w:div w:id="85881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155147">
      <w:bodyDiv w:val="1"/>
      <w:marLeft w:val="0"/>
      <w:marRight w:val="0"/>
      <w:marTop w:val="0"/>
      <w:marBottom w:val="0"/>
      <w:divBdr>
        <w:top w:val="none" w:sz="0" w:space="0" w:color="auto"/>
        <w:left w:val="none" w:sz="0" w:space="0" w:color="auto"/>
        <w:bottom w:val="none" w:sz="0" w:space="0" w:color="auto"/>
        <w:right w:val="none" w:sz="0" w:space="0" w:color="auto"/>
      </w:divBdr>
      <w:divsChild>
        <w:div w:id="715471824">
          <w:marLeft w:val="0"/>
          <w:marRight w:val="0"/>
          <w:marTop w:val="0"/>
          <w:marBottom w:val="0"/>
          <w:divBdr>
            <w:top w:val="none" w:sz="0" w:space="0" w:color="auto"/>
            <w:left w:val="none" w:sz="0" w:space="0" w:color="auto"/>
            <w:bottom w:val="none" w:sz="0" w:space="0" w:color="auto"/>
            <w:right w:val="none" w:sz="0" w:space="0" w:color="auto"/>
          </w:divBdr>
          <w:divsChild>
            <w:div w:id="1305427620">
              <w:marLeft w:val="0"/>
              <w:marRight w:val="0"/>
              <w:marTop w:val="0"/>
              <w:marBottom w:val="0"/>
              <w:divBdr>
                <w:top w:val="none" w:sz="0" w:space="0" w:color="auto"/>
                <w:left w:val="none" w:sz="0" w:space="0" w:color="auto"/>
                <w:bottom w:val="none" w:sz="0" w:space="0" w:color="auto"/>
                <w:right w:val="none" w:sz="0" w:space="0" w:color="auto"/>
              </w:divBdr>
              <w:divsChild>
                <w:div w:id="207742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363161">
      <w:bodyDiv w:val="1"/>
      <w:marLeft w:val="0"/>
      <w:marRight w:val="0"/>
      <w:marTop w:val="0"/>
      <w:marBottom w:val="0"/>
      <w:divBdr>
        <w:top w:val="none" w:sz="0" w:space="0" w:color="auto"/>
        <w:left w:val="none" w:sz="0" w:space="0" w:color="auto"/>
        <w:bottom w:val="none" w:sz="0" w:space="0" w:color="auto"/>
        <w:right w:val="none" w:sz="0" w:space="0" w:color="auto"/>
      </w:divBdr>
    </w:div>
    <w:div w:id="857695535">
      <w:bodyDiv w:val="1"/>
      <w:marLeft w:val="0"/>
      <w:marRight w:val="0"/>
      <w:marTop w:val="0"/>
      <w:marBottom w:val="0"/>
      <w:divBdr>
        <w:top w:val="none" w:sz="0" w:space="0" w:color="auto"/>
        <w:left w:val="none" w:sz="0" w:space="0" w:color="auto"/>
        <w:bottom w:val="none" w:sz="0" w:space="0" w:color="auto"/>
        <w:right w:val="none" w:sz="0" w:space="0" w:color="auto"/>
      </w:divBdr>
      <w:divsChild>
        <w:div w:id="700398711">
          <w:marLeft w:val="0"/>
          <w:marRight w:val="0"/>
          <w:marTop w:val="0"/>
          <w:marBottom w:val="0"/>
          <w:divBdr>
            <w:top w:val="none" w:sz="0" w:space="0" w:color="auto"/>
            <w:left w:val="none" w:sz="0" w:space="0" w:color="auto"/>
            <w:bottom w:val="none" w:sz="0" w:space="0" w:color="auto"/>
            <w:right w:val="none" w:sz="0" w:space="0" w:color="auto"/>
          </w:divBdr>
          <w:divsChild>
            <w:div w:id="1231573596">
              <w:marLeft w:val="0"/>
              <w:marRight w:val="0"/>
              <w:marTop w:val="0"/>
              <w:marBottom w:val="0"/>
              <w:divBdr>
                <w:top w:val="none" w:sz="0" w:space="0" w:color="auto"/>
                <w:left w:val="none" w:sz="0" w:space="0" w:color="auto"/>
                <w:bottom w:val="none" w:sz="0" w:space="0" w:color="auto"/>
                <w:right w:val="none" w:sz="0" w:space="0" w:color="auto"/>
              </w:divBdr>
              <w:divsChild>
                <w:div w:id="60623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868535">
      <w:bodyDiv w:val="1"/>
      <w:marLeft w:val="0"/>
      <w:marRight w:val="0"/>
      <w:marTop w:val="0"/>
      <w:marBottom w:val="0"/>
      <w:divBdr>
        <w:top w:val="none" w:sz="0" w:space="0" w:color="auto"/>
        <w:left w:val="none" w:sz="0" w:space="0" w:color="auto"/>
        <w:bottom w:val="none" w:sz="0" w:space="0" w:color="auto"/>
        <w:right w:val="none" w:sz="0" w:space="0" w:color="auto"/>
      </w:divBdr>
      <w:divsChild>
        <w:div w:id="1557743629">
          <w:marLeft w:val="0"/>
          <w:marRight w:val="0"/>
          <w:marTop w:val="0"/>
          <w:marBottom w:val="0"/>
          <w:divBdr>
            <w:top w:val="none" w:sz="0" w:space="0" w:color="auto"/>
            <w:left w:val="none" w:sz="0" w:space="0" w:color="auto"/>
            <w:bottom w:val="none" w:sz="0" w:space="0" w:color="auto"/>
            <w:right w:val="none" w:sz="0" w:space="0" w:color="auto"/>
          </w:divBdr>
          <w:divsChild>
            <w:div w:id="1878347290">
              <w:marLeft w:val="0"/>
              <w:marRight w:val="0"/>
              <w:marTop w:val="0"/>
              <w:marBottom w:val="0"/>
              <w:divBdr>
                <w:top w:val="none" w:sz="0" w:space="0" w:color="auto"/>
                <w:left w:val="none" w:sz="0" w:space="0" w:color="auto"/>
                <w:bottom w:val="none" w:sz="0" w:space="0" w:color="auto"/>
                <w:right w:val="none" w:sz="0" w:space="0" w:color="auto"/>
              </w:divBdr>
              <w:divsChild>
                <w:div w:id="143998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730532">
      <w:bodyDiv w:val="1"/>
      <w:marLeft w:val="0"/>
      <w:marRight w:val="0"/>
      <w:marTop w:val="0"/>
      <w:marBottom w:val="0"/>
      <w:divBdr>
        <w:top w:val="none" w:sz="0" w:space="0" w:color="auto"/>
        <w:left w:val="none" w:sz="0" w:space="0" w:color="auto"/>
        <w:bottom w:val="none" w:sz="0" w:space="0" w:color="auto"/>
        <w:right w:val="none" w:sz="0" w:space="0" w:color="auto"/>
      </w:divBdr>
      <w:divsChild>
        <w:div w:id="118574550">
          <w:marLeft w:val="0"/>
          <w:marRight w:val="0"/>
          <w:marTop w:val="0"/>
          <w:marBottom w:val="0"/>
          <w:divBdr>
            <w:top w:val="none" w:sz="0" w:space="0" w:color="auto"/>
            <w:left w:val="none" w:sz="0" w:space="0" w:color="auto"/>
            <w:bottom w:val="none" w:sz="0" w:space="0" w:color="auto"/>
            <w:right w:val="none" w:sz="0" w:space="0" w:color="auto"/>
          </w:divBdr>
          <w:divsChild>
            <w:div w:id="34157355">
              <w:marLeft w:val="0"/>
              <w:marRight w:val="0"/>
              <w:marTop w:val="0"/>
              <w:marBottom w:val="0"/>
              <w:divBdr>
                <w:top w:val="none" w:sz="0" w:space="0" w:color="auto"/>
                <w:left w:val="none" w:sz="0" w:space="0" w:color="auto"/>
                <w:bottom w:val="none" w:sz="0" w:space="0" w:color="auto"/>
                <w:right w:val="none" w:sz="0" w:space="0" w:color="auto"/>
              </w:divBdr>
              <w:divsChild>
                <w:div w:id="23740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170428">
      <w:bodyDiv w:val="1"/>
      <w:marLeft w:val="0"/>
      <w:marRight w:val="0"/>
      <w:marTop w:val="0"/>
      <w:marBottom w:val="0"/>
      <w:divBdr>
        <w:top w:val="none" w:sz="0" w:space="0" w:color="auto"/>
        <w:left w:val="none" w:sz="0" w:space="0" w:color="auto"/>
        <w:bottom w:val="none" w:sz="0" w:space="0" w:color="auto"/>
        <w:right w:val="none" w:sz="0" w:space="0" w:color="auto"/>
      </w:divBdr>
      <w:divsChild>
        <w:div w:id="461772716">
          <w:marLeft w:val="274"/>
          <w:marRight w:val="0"/>
          <w:marTop w:val="115"/>
          <w:marBottom w:val="0"/>
          <w:divBdr>
            <w:top w:val="none" w:sz="0" w:space="0" w:color="auto"/>
            <w:left w:val="none" w:sz="0" w:space="0" w:color="auto"/>
            <w:bottom w:val="none" w:sz="0" w:space="0" w:color="auto"/>
            <w:right w:val="none" w:sz="0" w:space="0" w:color="auto"/>
          </w:divBdr>
        </w:div>
        <w:div w:id="649287697">
          <w:marLeft w:val="994"/>
          <w:marRight w:val="0"/>
          <w:marTop w:val="86"/>
          <w:marBottom w:val="0"/>
          <w:divBdr>
            <w:top w:val="none" w:sz="0" w:space="0" w:color="auto"/>
            <w:left w:val="none" w:sz="0" w:space="0" w:color="auto"/>
            <w:bottom w:val="none" w:sz="0" w:space="0" w:color="auto"/>
            <w:right w:val="none" w:sz="0" w:space="0" w:color="auto"/>
          </w:divBdr>
        </w:div>
        <w:div w:id="947391708">
          <w:marLeft w:val="994"/>
          <w:marRight w:val="0"/>
          <w:marTop w:val="86"/>
          <w:marBottom w:val="0"/>
          <w:divBdr>
            <w:top w:val="none" w:sz="0" w:space="0" w:color="auto"/>
            <w:left w:val="none" w:sz="0" w:space="0" w:color="auto"/>
            <w:bottom w:val="none" w:sz="0" w:space="0" w:color="auto"/>
            <w:right w:val="none" w:sz="0" w:space="0" w:color="auto"/>
          </w:divBdr>
        </w:div>
        <w:div w:id="1431392743">
          <w:marLeft w:val="994"/>
          <w:marRight w:val="0"/>
          <w:marTop w:val="86"/>
          <w:marBottom w:val="0"/>
          <w:divBdr>
            <w:top w:val="none" w:sz="0" w:space="0" w:color="auto"/>
            <w:left w:val="none" w:sz="0" w:space="0" w:color="auto"/>
            <w:bottom w:val="none" w:sz="0" w:space="0" w:color="auto"/>
            <w:right w:val="none" w:sz="0" w:space="0" w:color="auto"/>
          </w:divBdr>
        </w:div>
      </w:divsChild>
    </w:div>
    <w:div w:id="882863294">
      <w:bodyDiv w:val="1"/>
      <w:marLeft w:val="0"/>
      <w:marRight w:val="0"/>
      <w:marTop w:val="0"/>
      <w:marBottom w:val="0"/>
      <w:divBdr>
        <w:top w:val="none" w:sz="0" w:space="0" w:color="auto"/>
        <w:left w:val="none" w:sz="0" w:space="0" w:color="auto"/>
        <w:bottom w:val="none" w:sz="0" w:space="0" w:color="auto"/>
        <w:right w:val="none" w:sz="0" w:space="0" w:color="auto"/>
      </w:divBdr>
      <w:divsChild>
        <w:div w:id="1995253043">
          <w:marLeft w:val="0"/>
          <w:marRight w:val="0"/>
          <w:marTop w:val="0"/>
          <w:marBottom w:val="0"/>
          <w:divBdr>
            <w:top w:val="none" w:sz="0" w:space="0" w:color="auto"/>
            <w:left w:val="none" w:sz="0" w:space="0" w:color="auto"/>
            <w:bottom w:val="none" w:sz="0" w:space="0" w:color="auto"/>
            <w:right w:val="none" w:sz="0" w:space="0" w:color="auto"/>
          </w:divBdr>
          <w:divsChild>
            <w:div w:id="781850629">
              <w:marLeft w:val="0"/>
              <w:marRight w:val="0"/>
              <w:marTop w:val="0"/>
              <w:marBottom w:val="0"/>
              <w:divBdr>
                <w:top w:val="none" w:sz="0" w:space="0" w:color="auto"/>
                <w:left w:val="none" w:sz="0" w:space="0" w:color="auto"/>
                <w:bottom w:val="none" w:sz="0" w:space="0" w:color="auto"/>
                <w:right w:val="none" w:sz="0" w:space="0" w:color="auto"/>
              </w:divBdr>
              <w:divsChild>
                <w:div w:id="68139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09427">
      <w:bodyDiv w:val="1"/>
      <w:marLeft w:val="0"/>
      <w:marRight w:val="0"/>
      <w:marTop w:val="0"/>
      <w:marBottom w:val="0"/>
      <w:divBdr>
        <w:top w:val="none" w:sz="0" w:space="0" w:color="auto"/>
        <w:left w:val="none" w:sz="0" w:space="0" w:color="auto"/>
        <w:bottom w:val="none" w:sz="0" w:space="0" w:color="auto"/>
        <w:right w:val="none" w:sz="0" w:space="0" w:color="auto"/>
      </w:divBdr>
      <w:divsChild>
        <w:div w:id="1328485505">
          <w:marLeft w:val="0"/>
          <w:marRight w:val="0"/>
          <w:marTop w:val="0"/>
          <w:marBottom w:val="0"/>
          <w:divBdr>
            <w:top w:val="none" w:sz="0" w:space="0" w:color="auto"/>
            <w:left w:val="none" w:sz="0" w:space="0" w:color="auto"/>
            <w:bottom w:val="none" w:sz="0" w:space="0" w:color="auto"/>
            <w:right w:val="none" w:sz="0" w:space="0" w:color="auto"/>
          </w:divBdr>
          <w:divsChild>
            <w:div w:id="1303922011">
              <w:marLeft w:val="0"/>
              <w:marRight w:val="0"/>
              <w:marTop w:val="0"/>
              <w:marBottom w:val="0"/>
              <w:divBdr>
                <w:top w:val="none" w:sz="0" w:space="0" w:color="auto"/>
                <w:left w:val="none" w:sz="0" w:space="0" w:color="auto"/>
                <w:bottom w:val="none" w:sz="0" w:space="0" w:color="auto"/>
                <w:right w:val="none" w:sz="0" w:space="0" w:color="auto"/>
              </w:divBdr>
              <w:divsChild>
                <w:div w:id="148080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693252">
      <w:bodyDiv w:val="1"/>
      <w:marLeft w:val="0"/>
      <w:marRight w:val="0"/>
      <w:marTop w:val="0"/>
      <w:marBottom w:val="0"/>
      <w:divBdr>
        <w:top w:val="none" w:sz="0" w:space="0" w:color="auto"/>
        <w:left w:val="none" w:sz="0" w:space="0" w:color="auto"/>
        <w:bottom w:val="none" w:sz="0" w:space="0" w:color="auto"/>
        <w:right w:val="none" w:sz="0" w:space="0" w:color="auto"/>
      </w:divBdr>
    </w:div>
    <w:div w:id="908460987">
      <w:bodyDiv w:val="1"/>
      <w:marLeft w:val="0"/>
      <w:marRight w:val="0"/>
      <w:marTop w:val="0"/>
      <w:marBottom w:val="0"/>
      <w:divBdr>
        <w:top w:val="none" w:sz="0" w:space="0" w:color="auto"/>
        <w:left w:val="none" w:sz="0" w:space="0" w:color="auto"/>
        <w:bottom w:val="none" w:sz="0" w:space="0" w:color="auto"/>
        <w:right w:val="none" w:sz="0" w:space="0" w:color="auto"/>
      </w:divBdr>
      <w:divsChild>
        <w:div w:id="1493333121">
          <w:marLeft w:val="0"/>
          <w:marRight w:val="0"/>
          <w:marTop w:val="0"/>
          <w:marBottom w:val="0"/>
          <w:divBdr>
            <w:top w:val="none" w:sz="0" w:space="0" w:color="auto"/>
            <w:left w:val="none" w:sz="0" w:space="0" w:color="auto"/>
            <w:bottom w:val="none" w:sz="0" w:space="0" w:color="auto"/>
            <w:right w:val="none" w:sz="0" w:space="0" w:color="auto"/>
          </w:divBdr>
          <w:divsChild>
            <w:div w:id="2052996226">
              <w:marLeft w:val="0"/>
              <w:marRight w:val="0"/>
              <w:marTop w:val="0"/>
              <w:marBottom w:val="0"/>
              <w:divBdr>
                <w:top w:val="none" w:sz="0" w:space="0" w:color="auto"/>
                <w:left w:val="none" w:sz="0" w:space="0" w:color="auto"/>
                <w:bottom w:val="none" w:sz="0" w:space="0" w:color="auto"/>
                <w:right w:val="none" w:sz="0" w:space="0" w:color="auto"/>
              </w:divBdr>
              <w:divsChild>
                <w:div w:id="43544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468104">
      <w:bodyDiv w:val="1"/>
      <w:marLeft w:val="0"/>
      <w:marRight w:val="0"/>
      <w:marTop w:val="0"/>
      <w:marBottom w:val="0"/>
      <w:divBdr>
        <w:top w:val="none" w:sz="0" w:space="0" w:color="auto"/>
        <w:left w:val="none" w:sz="0" w:space="0" w:color="auto"/>
        <w:bottom w:val="none" w:sz="0" w:space="0" w:color="auto"/>
        <w:right w:val="none" w:sz="0" w:space="0" w:color="auto"/>
      </w:divBdr>
      <w:divsChild>
        <w:div w:id="1201279556">
          <w:marLeft w:val="0"/>
          <w:marRight w:val="0"/>
          <w:marTop w:val="0"/>
          <w:marBottom w:val="0"/>
          <w:divBdr>
            <w:top w:val="none" w:sz="0" w:space="0" w:color="auto"/>
            <w:left w:val="none" w:sz="0" w:space="0" w:color="auto"/>
            <w:bottom w:val="none" w:sz="0" w:space="0" w:color="auto"/>
            <w:right w:val="none" w:sz="0" w:space="0" w:color="auto"/>
          </w:divBdr>
          <w:divsChild>
            <w:div w:id="72439242">
              <w:marLeft w:val="0"/>
              <w:marRight w:val="0"/>
              <w:marTop w:val="0"/>
              <w:marBottom w:val="0"/>
              <w:divBdr>
                <w:top w:val="none" w:sz="0" w:space="0" w:color="auto"/>
                <w:left w:val="none" w:sz="0" w:space="0" w:color="auto"/>
                <w:bottom w:val="none" w:sz="0" w:space="0" w:color="auto"/>
                <w:right w:val="none" w:sz="0" w:space="0" w:color="auto"/>
              </w:divBdr>
              <w:divsChild>
                <w:div w:id="1043988820">
                  <w:marLeft w:val="0"/>
                  <w:marRight w:val="0"/>
                  <w:marTop w:val="0"/>
                  <w:marBottom w:val="0"/>
                  <w:divBdr>
                    <w:top w:val="none" w:sz="0" w:space="0" w:color="auto"/>
                    <w:left w:val="none" w:sz="0" w:space="0" w:color="auto"/>
                    <w:bottom w:val="none" w:sz="0" w:space="0" w:color="auto"/>
                    <w:right w:val="none" w:sz="0" w:space="0" w:color="auto"/>
                  </w:divBdr>
                  <w:divsChild>
                    <w:div w:id="121361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921522">
      <w:bodyDiv w:val="1"/>
      <w:marLeft w:val="0"/>
      <w:marRight w:val="0"/>
      <w:marTop w:val="0"/>
      <w:marBottom w:val="0"/>
      <w:divBdr>
        <w:top w:val="none" w:sz="0" w:space="0" w:color="auto"/>
        <w:left w:val="none" w:sz="0" w:space="0" w:color="auto"/>
        <w:bottom w:val="none" w:sz="0" w:space="0" w:color="auto"/>
        <w:right w:val="none" w:sz="0" w:space="0" w:color="auto"/>
      </w:divBdr>
      <w:divsChild>
        <w:div w:id="472135065">
          <w:marLeft w:val="0"/>
          <w:marRight w:val="0"/>
          <w:marTop w:val="0"/>
          <w:marBottom w:val="0"/>
          <w:divBdr>
            <w:top w:val="none" w:sz="0" w:space="0" w:color="auto"/>
            <w:left w:val="none" w:sz="0" w:space="0" w:color="auto"/>
            <w:bottom w:val="none" w:sz="0" w:space="0" w:color="auto"/>
            <w:right w:val="none" w:sz="0" w:space="0" w:color="auto"/>
          </w:divBdr>
          <w:divsChild>
            <w:div w:id="1472091339">
              <w:marLeft w:val="0"/>
              <w:marRight w:val="0"/>
              <w:marTop w:val="0"/>
              <w:marBottom w:val="0"/>
              <w:divBdr>
                <w:top w:val="none" w:sz="0" w:space="0" w:color="auto"/>
                <w:left w:val="none" w:sz="0" w:space="0" w:color="auto"/>
                <w:bottom w:val="none" w:sz="0" w:space="0" w:color="auto"/>
                <w:right w:val="none" w:sz="0" w:space="0" w:color="auto"/>
              </w:divBdr>
              <w:divsChild>
                <w:div w:id="75381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471501">
      <w:bodyDiv w:val="1"/>
      <w:marLeft w:val="0"/>
      <w:marRight w:val="0"/>
      <w:marTop w:val="0"/>
      <w:marBottom w:val="0"/>
      <w:divBdr>
        <w:top w:val="none" w:sz="0" w:space="0" w:color="auto"/>
        <w:left w:val="none" w:sz="0" w:space="0" w:color="auto"/>
        <w:bottom w:val="none" w:sz="0" w:space="0" w:color="auto"/>
        <w:right w:val="none" w:sz="0" w:space="0" w:color="auto"/>
      </w:divBdr>
    </w:div>
    <w:div w:id="951011883">
      <w:bodyDiv w:val="1"/>
      <w:marLeft w:val="0"/>
      <w:marRight w:val="0"/>
      <w:marTop w:val="0"/>
      <w:marBottom w:val="0"/>
      <w:divBdr>
        <w:top w:val="none" w:sz="0" w:space="0" w:color="auto"/>
        <w:left w:val="none" w:sz="0" w:space="0" w:color="auto"/>
        <w:bottom w:val="none" w:sz="0" w:space="0" w:color="auto"/>
        <w:right w:val="none" w:sz="0" w:space="0" w:color="auto"/>
      </w:divBdr>
    </w:div>
    <w:div w:id="954365067">
      <w:bodyDiv w:val="1"/>
      <w:marLeft w:val="0"/>
      <w:marRight w:val="0"/>
      <w:marTop w:val="0"/>
      <w:marBottom w:val="0"/>
      <w:divBdr>
        <w:top w:val="none" w:sz="0" w:space="0" w:color="auto"/>
        <w:left w:val="none" w:sz="0" w:space="0" w:color="auto"/>
        <w:bottom w:val="none" w:sz="0" w:space="0" w:color="auto"/>
        <w:right w:val="none" w:sz="0" w:space="0" w:color="auto"/>
      </w:divBdr>
      <w:divsChild>
        <w:div w:id="781071615">
          <w:marLeft w:val="274"/>
          <w:marRight w:val="0"/>
          <w:marTop w:val="115"/>
          <w:marBottom w:val="0"/>
          <w:divBdr>
            <w:top w:val="none" w:sz="0" w:space="0" w:color="auto"/>
            <w:left w:val="none" w:sz="0" w:space="0" w:color="auto"/>
            <w:bottom w:val="none" w:sz="0" w:space="0" w:color="auto"/>
            <w:right w:val="none" w:sz="0" w:space="0" w:color="auto"/>
          </w:divBdr>
        </w:div>
        <w:div w:id="837311236">
          <w:marLeft w:val="274"/>
          <w:marRight w:val="0"/>
          <w:marTop w:val="115"/>
          <w:marBottom w:val="0"/>
          <w:divBdr>
            <w:top w:val="none" w:sz="0" w:space="0" w:color="auto"/>
            <w:left w:val="none" w:sz="0" w:space="0" w:color="auto"/>
            <w:bottom w:val="none" w:sz="0" w:space="0" w:color="auto"/>
            <w:right w:val="none" w:sz="0" w:space="0" w:color="auto"/>
          </w:divBdr>
        </w:div>
        <w:div w:id="1483350000">
          <w:marLeft w:val="274"/>
          <w:marRight w:val="0"/>
          <w:marTop w:val="115"/>
          <w:marBottom w:val="0"/>
          <w:divBdr>
            <w:top w:val="none" w:sz="0" w:space="0" w:color="auto"/>
            <w:left w:val="none" w:sz="0" w:space="0" w:color="auto"/>
            <w:bottom w:val="none" w:sz="0" w:space="0" w:color="auto"/>
            <w:right w:val="none" w:sz="0" w:space="0" w:color="auto"/>
          </w:divBdr>
        </w:div>
        <w:div w:id="2014452638">
          <w:marLeft w:val="994"/>
          <w:marRight w:val="0"/>
          <w:marTop w:val="86"/>
          <w:marBottom w:val="0"/>
          <w:divBdr>
            <w:top w:val="none" w:sz="0" w:space="0" w:color="auto"/>
            <w:left w:val="none" w:sz="0" w:space="0" w:color="auto"/>
            <w:bottom w:val="none" w:sz="0" w:space="0" w:color="auto"/>
            <w:right w:val="none" w:sz="0" w:space="0" w:color="auto"/>
          </w:divBdr>
        </w:div>
        <w:div w:id="491258355">
          <w:marLeft w:val="994"/>
          <w:marRight w:val="0"/>
          <w:marTop w:val="86"/>
          <w:marBottom w:val="0"/>
          <w:divBdr>
            <w:top w:val="none" w:sz="0" w:space="0" w:color="auto"/>
            <w:left w:val="none" w:sz="0" w:space="0" w:color="auto"/>
            <w:bottom w:val="none" w:sz="0" w:space="0" w:color="auto"/>
            <w:right w:val="none" w:sz="0" w:space="0" w:color="auto"/>
          </w:divBdr>
        </w:div>
        <w:div w:id="1024596508">
          <w:marLeft w:val="994"/>
          <w:marRight w:val="0"/>
          <w:marTop w:val="86"/>
          <w:marBottom w:val="0"/>
          <w:divBdr>
            <w:top w:val="none" w:sz="0" w:space="0" w:color="auto"/>
            <w:left w:val="none" w:sz="0" w:space="0" w:color="auto"/>
            <w:bottom w:val="none" w:sz="0" w:space="0" w:color="auto"/>
            <w:right w:val="none" w:sz="0" w:space="0" w:color="auto"/>
          </w:divBdr>
        </w:div>
      </w:divsChild>
    </w:div>
    <w:div w:id="960112542">
      <w:bodyDiv w:val="1"/>
      <w:marLeft w:val="0"/>
      <w:marRight w:val="0"/>
      <w:marTop w:val="0"/>
      <w:marBottom w:val="0"/>
      <w:divBdr>
        <w:top w:val="none" w:sz="0" w:space="0" w:color="auto"/>
        <w:left w:val="none" w:sz="0" w:space="0" w:color="auto"/>
        <w:bottom w:val="none" w:sz="0" w:space="0" w:color="auto"/>
        <w:right w:val="none" w:sz="0" w:space="0" w:color="auto"/>
      </w:divBdr>
      <w:divsChild>
        <w:div w:id="844587300">
          <w:marLeft w:val="0"/>
          <w:marRight w:val="0"/>
          <w:marTop w:val="0"/>
          <w:marBottom w:val="0"/>
          <w:divBdr>
            <w:top w:val="none" w:sz="0" w:space="0" w:color="auto"/>
            <w:left w:val="none" w:sz="0" w:space="0" w:color="auto"/>
            <w:bottom w:val="none" w:sz="0" w:space="0" w:color="auto"/>
            <w:right w:val="none" w:sz="0" w:space="0" w:color="auto"/>
          </w:divBdr>
          <w:divsChild>
            <w:div w:id="615336416">
              <w:marLeft w:val="0"/>
              <w:marRight w:val="0"/>
              <w:marTop w:val="0"/>
              <w:marBottom w:val="0"/>
              <w:divBdr>
                <w:top w:val="none" w:sz="0" w:space="0" w:color="auto"/>
                <w:left w:val="none" w:sz="0" w:space="0" w:color="auto"/>
                <w:bottom w:val="none" w:sz="0" w:space="0" w:color="auto"/>
                <w:right w:val="none" w:sz="0" w:space="0" w:color="auto"/>
              </w:divBdr>
              <w:divsChild>
                <w:div w:id="19974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227635">
      <w:bodyDiv w:val="1"/>
      <w:marLeft w:val="0"/>
      <w:marRight w:val="0"/>
      <w:marTop w:val="0"/>
      <w:marBottom w:val="0"/>
      <w:divBdr>
        <w:top w:val="none" w:sz="0" w:space="0" w:color="auto"/>
        <w:left w:val="none" w:sz="0" w:space="0" w:color="auto"/>
        <w:bottom w:val="none" w:sz="0" w:space="0" w:color="auto"/>
        <w:right w:val="none" w:sz="0" w:space="0" w:color="auto"/>
      </w:divBdr>
    </w:div>
    <w:div w:id="967010082">
      <w:bodyDiv w:val="1"/>
      <w:marLeft w:val="0"/>
      <w:marRight w:val="0"/>
      <w:marTop w:val="0"/>
      <w:marBottom w:val="0"/>
      <w:divBdr>
        <w:top w:val="none" w:sz="0" w:space="0" w:color="auto"/>
        <w:left w:val="none" w:sz="0" w:space="0" w:color="auto"/>
        <w:bottom w:val="none" w:sz="0" w:space="0" w:color="auto"/>
        <w:right w:val="none" w:sz="0" w:space="0" w:color="auto"/>
      </w:divBdr>
    </w:div>
    <w:div w:id="968362460">
      <w:bodyDiv w:val="1"/>
      <w:marLeft w:val="0"/>
      <w:marRight w:val="0"/>
      <w:marTop w:val="0"/>
      <w:marBottom w:val="0"/>
      <w:divBdr>
        <w:top w:val="none" w:sz="0" w:space="0" w:color="auto"/>
        <w:left w:val="none" w:sz="0" w:space="0" w:color="auto"/>
        <w:bottom w:val="none" w:sz="0" w:space="0" w:color="auto"/>
        <w:right w:val="none" w:sz="0" w:space="0" w:color="auto"/>
      </w:divBdr>
    </w:div>
    <w:div w:id="989555535">
      <w:bodyDiv w:val="1"/>
      <w:marLeft w:val="0"/>
      <w:marRight w:val="0"/>
      <w:marTop w:val="0"/>
      <w:marBottom w:val="0"/>
      <w:divBdr>
        <w:top w:val="none" w:sz="0" w:space="0" w:color="auto"/>
        <w:left w:val="none" w:sz="0" w:space="0" w:color="auto"/>
        <w:bottom w:val="none" w:sz="0" w:space="0" w:color="auto"/>
        <w:right w:val="none" w:sz="0" w:space="0" w:color="auto"/>
      </w:divBdr>
      <w:divsChild>
        <w:div w:id="686366764">
          <w:marLeft w:val="0"/>
          <w:marRight w:val="0"/>
          <w:marTop w:val="0"/>
          <w:marBottom w:val="0"/>
          <w:divBdr>
            <w:top w:val="none" w:sz="0" w:space="0" w:color="auto"/>
            <w:left w:val="none" w:sz="0" w:space="0" w:color="auto"/>
            <w:bottom w:val="none" w:sz="0" w:space="0" w:color="auto"/>
            <w:right w:val="none" w:sz="0" w:space="0" w:color="auto"/>
          </w:divBdr>
          <w:divsChild>
            <w:div w:id="1282616334">
              <w:marLeft w:val="0"/>
              <w:marRight w:val="0"/>
              <w:marTop w:val="0"/>
              <w:marBottom w:val="0"/>
              <w:divBdr>
                <w:top w:val="none" w:sz="0" w:space="0" w:color="auto"/>
                <w:left w:val="none" w:sz="0" w:space="0" w:color="auto"/>
                <w:bottom w:val="none" w:sz="0" w:space="0" w:color="auto"/>
                <w:right w:val="none" w:sz="0" w:space="0" w:color="auto"/>
              </w:divBdr>
              <w:divsChild>
                <w:div w:id="588854758">
                  <w:marLeft w:val="0"/>
                  <w:marRight w:val="0"/>
                  <w:marTop w:val="0"/>
                  <w:marBottom w:val="0"/>
                  <w:divBdr>
                    <w:top w:val="none" w:sz="0" w:space="0" w:color="auto"/>
                    <w:left w:val="none" w:sz="0" w:space="0" w:color="auto"/>
                    <w:bottom w:val="none" w:sz="0" w:space="0" w:color="auto"/>
                    <w:right w:val="none" w:sz="0" w:space="0" w:color="auto"/>
                  </w:divBdr>
                  <w:divsChild>
                    <w:div w:id="1274872043">
                      <w:marLeft w:val="0"/>
                      <w:marRight w:val="0"/>
                      <w:marTop w:val="0"/>
                      <w:marBottom w:val="0"/>
                      <w:divBdr>
                        <w:top w:val="none" w:sz="0" w:space="0" w:color="auto"/>
                        <w:left w:val="none" w:sz="0" w:space="0" w:color="auto"/>
                        <w:bottom w:val="none" w:sz="0" w:space="0" w:color="auto"/>
                        <w:right w:val="none" w:sz="0" w:space="0" w:color="auto"/>
                      </w:divBdr>
                    </w:div>
                    <w:div w:id="105350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988417">
      <w:bodyDiv w:val="1"/>
      <w:marLeft w:val="0"/>
      <w:marRight w:val="0"/>
      <w:marTop w:val="0"/>
      <w:marBottom w:val="0"/>
      <w:divBdr>
        <w:top w:val="none" w:sz="0" w:space="0" w:color="auto"/>
        <w:left w:val="none" w:sz="0" w:space="0" w:color="auto"/>
        <w:bottom w:val="none" w:sz="0" w:space="0" w:color="auto"/>
        <w:right w:val="none" w:sz="0" w:space="0" w:color="auto"/>
      </w:divBdr>
    </w:div>
    <w:div w:id="1030566059">
      <w:bodyDiv w:val="1"/>
      <w:marLeft w:val="0"/>
      <w:marRight w:val="0"/>
      <w:marTop w:val="0"/>
      <w:marBottom w:val="0"/>
      <w:divBdr>
        <w:top w:val="none" w:sz="0" w:space="0" w:color="auto"/>
        <w:left w:val="none" w:sz="0" w:space="0" w:color="auto"/>
        <w:bottom w:val="none" w:sz="0" w:space="0" w:color="auto"/>
        <w:right w:val="none" w:sz="0" w:space="0" w:color="auto"/>
      </w:divBdr>
    </w:div>
    <w:div w:id="1038049445">
      <w:bodyDiv w:val="1"/>
      <w:marLeft w:val="0"/>
      <w:marRight w:val="0"/>
      <w:marTop w:val="0"/>
      <w:marBottom w:val="0"/>
      <w:divBdr>
        <w:top w:val="none" w:sz="0" w:space="0" w:color="auto"/>
        <w:left w:val="none" w:sz="0" w:space="0" w:color="auto"/>
        <w:bottom w:val="none" w:sz="0" w:space="0" w:color="auto"/>
        <w:right w:val="none" w:sz="0" w:space="0" w:color="auto"/>
      </w:divBdr>
    </w:div>
    <w:div w:id="1048605498">
      <w:bodyDiv w:val="1"/>
      <w:marLeft w:val="0"/>
      <w:marRight w:val="0"/>
      <w:marTop w:val="0"/>
      <w:marBottom w:val="0"/>
      <w:divBdr>
        <w:top w:val="none" w:sz="0" w:space="0" w:color="auto"/>
        <w:left w:val="none" w:sz="0" w:space="0" w:color="auto"/>
        <w:bottom w:val="none" w:sz="0" w:space="0" w:color="auto"/>
        <w:right w:val="none" w:sz="0" w:space="0" w:color="auto"/>
      </w:divBdr>
    </w:div>
    <w:div w:id="1057555354">
      <w:bodyDiv w:val="1"/>
      <w:marLeft w:val="0"/>
      <w:marRight w:val="0"/>
      <w:marTop w:val="0"/>
      <w:marBottom w:val="0"/>
      <w:divBdr>
        <w:top w:val="none" w:sz="0" w:space="0" w:color="auto"/>
        <w:left w:val="none" w:sz="0" w:space="0" w:color="auto"/>
        <w:bottom w:val="none" w:sz="0" w:space="0" w:color="auto"/>
        <w:right w:val="none" w:sz="0" w:space="0" w:color="auto"/>
      </w:divBdr>
      <w:divsChild>
        <w:div w:id="38097325">
          <w:marLeft w:val="274"/>
          <w:marRight w:val="0"/>
          <w:marTop w:val="115"/>
          <w:marBottom w:val="0"/>
          <w:divBdr>
            <w:top w:val="none" w:sz="0" w:space="0" w:color="auto"/>
            <w:left w:val="none" w:sz="0" w:space="0" w:color="auto"/>
            <w:bottom w:val="none" w:sz="0" w:space="0" w:color="auto"/>
            <w:right w:val="none" w:sz="0" w:space="0" w:color="auto"/>
          </w:divBdr>
        </w:div>
        <w:div w:id="788621855">
          <w:marLeft w:val="274"/>
          <w:marRight w:val="0"/>
          <w:marTop w:val="115"/>
          <w:marBottom w:val="0"/>
          <w:divBdr>
            <w:top w:val="none" w:sz="0" w:space="0" w:color="auto"/>
            <w:left w:val="none" w:sz="0" w:space="0" w:color="auto"/>
            <w:bottom w:val="none" w:sz="0" w:space="0" w:color="auto"/>
            <w:right w:val="none" w:sz="0" w:space="0" w:color="auto"/>
          </w:divBdr>
        </w:div>
      </w:divsChild>
    </w:div>
    <w:div w:id="1058630268">
      <w:bodyDiv w:val="1"/>
      <w:marLeft w:val="0"/>
      <w:marRight w:val="0"/>
      <w:marTop w:val="0"/>
      <w:marBottom w:val="0"/>
      <w:divBdr>
        <w:top w:val="none" w:sz="0" w:space="0" w:color="auto"/>
        <w:left w:val="none" w:sz="0" w:space="0" w:color="auto"/>
        <w:bottom w:val="none" w:sz="0" w:space="0" w:color="auto"/>
        <w:right w:val="none" w:sz="0" w:space="0" w:color="auto"/>
      </w:divBdr>
      <w:divsChild>
        <w:div w:id="854464422">
          <w:marLeft w:val="0"/>
          <w:marRight w:val="0"/>
          <w:marTop w:val="0"/>
          <w:marBottom w:val="0"/>
          <w:divBdr>
            <w:top w:val="none" w:sz="0" w:space="0" w:color="auto"/>
            <w:left w:val="none" w:sz="0" w:space="0" w:color="auto"/>
            <w:bottom w:val="none" w:sz="0" w:space="0" w:color="auto"/>
            <w:right w:val="none" w:sz="0" w:space="0" w:color="auto"/>
          </w:divBdr>
          <w:divsChild>
            <w:div w:id="2102986797">
              <w:marLeft w:val="0"/>
              <w:marRight w:val="0"/>
              <w:marTop w:val="0"/>
              <w:marBottom w:val="0"/>
              <w:divBdr>
                <w:top w:val="none" w:sz="0" w:space="0" w:color="auto"/>
                <w:left w:val="none" w:sz="0" w:space="0" w:color="auto"/>
                <w:bottom w:val="none" w:sz="0" w:space="0" w:color="auto"/>
                <w:right w:val="none" w:sz="0" w:space="0" w:color="auto"/>
              </w:divBdr>
              <w:divsChild>
                <w:div w:id="205542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041762">
      <w:bodyDiv w:val="1"/>
      <w:marLeft w:val="0"/>
      <w:marRight w:val="0"/>
      <w:marTop w:val="0"/>
      <w:marBottom w:val="0"/>
      <w:divBdr>
        <w:top w:val="none" w:sz="0" w:space="0" w:color="auto"/>
        <w:left w:val="none" w:sz="0" w:space="0" w:color="auto"/>
        <w:bottom w:val="none" w:sz="0" w:space="0" w:color="auto"/>
        <w:right w:val="none" w:sz="0" w:space="0" w:color="auto"/>
      </w:divBdr>
      <w:divsChild>
        <w:div w:id="1370959210">
          <w:marLeft w:val="0"/>
          <w:marRight w:val="0"/>
          <w:marTop w:val="0"/>
          <w:marBottom w:val="0"/>
          <w:divBdr>
            <w:top w:val="none" w:sz="0" w:space="0" w:color="auto"/>
            <w:left w:val="none" w:sz="0" w:space="0" w:color="auto"/>
            <w:bottom w:val="none" w:sz="0" w:space="0" w:color="auto"/>
            <w:right w:val="none" w:sz="0" w:space="0" w:color="auto"/>
          </w:divBdr>
          <w:divsChild>
            <w:div w:id="863444269">
              <w:marLeft w:val="0"/>
              <w:marRight w:val="0"/>
              <w:marTop w:val="0"/>
              <w:marBottom w:val="0"/>
              <w:divBdr>
                <w:top w:val="none" w:sz="0" w:space="0" w:color="auto"/>
                <w:left w:val="none" w:sz="0" w:space="0" w:color="auto"/>
                <w:bottom w:val="none" w:sz="0" w:space="0" w:color="auto"/>
                <w:right w:val="none" w:sz="0" w:space="0" w:color="auto"/>
              </w:divBdr>
              <w:divsChild>
                <w:div w:id="10366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570427">
      <w:bodyDiv w:val="1"/>
      <w:marLeft w:val="0"/>
      <w:marRight w:val="0"/>
      <w:marTop w:val="0"/>
      <w:marBottom w:val="0"/>
      <w:divBdr>
        <w:top w:val="none" w:sz="0" w:space="0" w:color="auto"/>
        <w:left w:val="none" w:sz="0" w:space="0" w:color="auto"/>
        <w:bottom w:val="none" w:sz="0" w:space="0" w:color="auto"/>
        <w:right w:val="none" w:sz="0" w:space="0" w:color="auto"/>
      </w:divBdr>
      <w:divsChild>
        <w:div w:id="827135306">
          <w:marLeft w:val="0"/>
          <w:marRight w:val="0"/>
          <w:marTop w:val="0"/>
          <w:marBottom w:val="0"/>
          <w:divBdr>
            <w:top w:val="none" w:sz="0" w:space="0" w:color="auto"/>
            <w:left w:val="none" w:sz="0" w:space="0" w:color="auto"/>
            <w:bottom w:val="none" w:sz="0" w:space="0" w:color="auto"/>
            <w:right w:val="none" w:sz="0" w:space="0" w:color="auto"/>
          </w:divBdr>
          <w:divsChild>
            <w:div w:id="1135370391">
              <w:marLeft w:val="0"/>
              <w:marRight w:val="0"/>
              <w:marTop w:val="0"/>
              <w:marBottom w:val="0"/>
              <w:divBdr>
                <w:top w:val="none" w:sz="0" w:space="0" w:color="auto"/>
                <w:left w:val="none" w:sz="0" w:space="0" w:color="auto"/>
                <w:bottom w:val="none" w:sz="0" w:space="0" w:color="auto"/>
                <w:right w:val="none" w:sz="0" w:space="0" w:color="auto"/>
              </w:divBdr>
              <w:divsChild>
                <w:div w:id="5212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7029">
      <w:bodyDiv w:val="1"/>
      <w:marLeft w:val="0"/>
      <w:marRight w:val="0"/>
      <w:marTop w:val="0"/>
      <w:marBottom w:val="0"/>
      <w:divBdr>
        <w:top w:val="none" w:sz="0" w:space="0" w:color="auto"/>
        <w:left w:val="none" w:sz="0" w:space="0" w:color="auto"/>
        <w:bottom w:val="none" w:sz="0" w:space="0" w:color="auto"/>
        <w:right w:val="none" w:sz="0" w:space="0" w:color="auto"/>
      </w:divBdr>
      <w:divsChild>
        <w:div w:id="1259871626">
          <w:marLeft w:val="0"/>
          <w:marRight w:val="0"/>
          <w:marTop w:val="0"/>
          <w:marBottom w:val="0"/>
          <w:divBdr>
            <w:top w:val="none" w:sz="0" w:space="0" w:color="auto"/>
            <w:left w:val="none" w:sz="0" w:space="0" w:color="auto"/>
            <w:bottom w:val="none" w:sz="0" w:space="0" w:color="auto"/>
            <w:right w:val="none" w:sz="0" w:space="0" w:color="auto"/>
          </w:divBdr>
          <w:divsChild>
            <w:div w:id="883105866">
              <w:marLeft w:val="0"/>
              <w:marRight w:val="0"/>
              <w:marTop w:val="0"/>
              <w:marBottom w:val="0"/>
              <w:divBdr>
                <w:top w:val="none" w:sz="0" w:space="0" w:color="auto"/>
                <w:left w:val="none" w:sz="0" w:space="0" w:color="auto"/>
                <w:bottom w:val="none" w:sz="0" w:space="0" w:color="auto"/>
                <w:right w:val="none" w:sz="0" w:space="0" w:color="auto"/>
              </w:divBdr>
              <w:divsChild>
                <w:div w:id="169595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793071">
      <w:bodyDiv w:val="1"/>
      <w:marLeft w:val="0"/>
      <w:marRight w:val="0"/>
      <w:marTop w:val="0"/>
      <w:marBottom w:val="0"/>
      <w:divBdr>
        <w:top w:val="none" w:sz="0" w:space="0" w:color="auto"/>
        <w:left w:val="none" w:sz="0" w:space="0" w:color="auto"/>
        <w:bottom w:val="none" w:sz="0" w:space="0" w:color="auto"/>
        <w:right w:val="none" w:sz="0" w:space="0" w:color="auto"/>
      </w:divBdr>
    </w:div>
    <w:div w:id="1097411617">
      <w:bodyDiv w:val="1"/>
      <w:marLeft w:val="0"/>
      <w:marRight w:val="0"/>
      <w:marTop w:val="0"/>
      <w:marBottom w:val="0"/>
      <w:divBdr>
        <w:top w:val="none" w:sz="0" w:space="0" w:color="auto"/>
        <w:left w:val="none" w:sz="0" w:space="0" w:color="auto"/>
        <w:bottom w:val="none" w:sz="0" w:space="0" w:color="auto"/>
        <w:right w:val="none" w:sz="0" w:space="0" w:color="auto"/>
      </w:divBdr>
      <w:divsChild>
        <w:div w:id="1150172236">
          <w:marLeft w:val="0"/>
          <w:marRight w:val="0"/>
          <w:marTop w:val="0"/>
          <w:marBottom w:val="0"/>
          <w:divBdr>
            <w:top w:val="none" w:sz="0" w:space="0" w:color="auto"/>
            <w:left w:val="none" w:sz="0" w:space="0" w:color="auto"/>
            <w:bottom w:val="none" w:sz="0" w:space="0" w:color="auto"/>
            <w:right w:val="none" w:sz="0" w:space="0" w:color="auto"/>
          </w:divBdr>
          <w:divsChild>
            <w:div w:id="1355762141">
              <w:marLeft w:val="0"/>
              <w:marRight w:val="0"/>
              <w:marTop w:val="0"/>
              <w:marBottom w:val="0"/>
              <w:divBdr>
                <w:top w:val="none" w:sz="0" w:space="0" w:color="auto"/>
                <w:left w:val="none" w:sz="0" w:space="0" w:color="auto"/>
                <w:bottom w:val="none" w:sz="0" w:space="0" w:color="auto"/>
                <w:right w:val="none" w:sz="0" w:space="0" w:color="auto"/>
              </w:divBdr>
              <w:divsChild>
                <w:div w:id="1053038108">
                  <w:marLeft w:val="0"/>
                  <w:marRight w:val="0"/>
                  <w:marTop w:val="0"/>
                  <w:marBottom w:val="0"/>
                  <w:divBdr>
                    <w:top w:val="none" w:sz="0" w:space="0" w:color="auto"/>
                    <w:left w:val="none" w:sz="0" w:space="0" w:color="auto"/>
                    <w:bottom w:val="none" w:sz="0" w:space="0" w:color="auto"/>
                    <w:right w:val="none" w:sz="0" w:space="0" w:color="auto"/>
                  </w:divBdr>
                  <w:divsChild>
                    <w:div w:id="79190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328314">
      <w:bodyDiv w:val="1"/>
      <w:marLeft w:val="0"/>
      <w:marRight w:val="0"/>
      <w:marTop w:val="0"/>
      <w:marBottom w:val="0"/>
      <w:divBdr>
        <w:top w:val="none" w:sz="0" w:space="0" w:color="auto"/>
        <w:left w:val="none" w:sz="0" w:space="0" w:color="auto"/>
        <w:bottom w:val="none" w:sz="0" w:space="0" w:color="auto"/>
        <w:right w:val="none" w:sz="0" w:space="0" w:color="auto"/>
      </w:divBdr>
    </w:div>
    <w:div w:id="1101991433">
      <w:bodyDiv w:val="1"/>
      <w:marLeft w:val="0"/>
      <w:marRight w:val="0"/>
      <w:marTop w:val="0"/>
      <w:marBottom w:val="0"/>
      <w:divBdr>
        <w:top w:val="none" w:sz="0" w:space="0" w:color="auto"/>
        <w:left w:val="none" w:sz="0" w:space="0" w:color="auto"/>
        <w:bottom w:val="none" w:sz="0" w:space="0" w:color="auto"/>
        <w:right w:val="none" w:sz="0" w:space="0" w:color="auto"/>
      </w:divBdr>
      <w:divsChild>
        <w:div w:id="264076996">
          <w:marLeft w:val="0"/>
          <w:marRight w:val="0"/>
          <w:marTop w:val="0"/>
          <w:marBottom w:val="0"/>
          <w:divBdr>
            <w:top w:val="none" w:sz="0" w:space="0" w:color="auto"/>
            <w:left w:val="none" w:sz="0" w:space="0" w:color="auto"/>
            <w:bottom w:val="none" w:sz="0" w:space="0" w:color="auto"/>
            <w:right w:val="none" w:sz="0" w:space="0" w:color="auto"/>
          </w:divBdr>
          <w:divsChild>
            <w:div w:id="1823504686">
              <w:marLeft w:val="0"/>
              <w:marRight w:val="0"/>
              <w:marTop w:val="0"/>
              <w:marBottom w:val="0"/>
              <w:divBdr>
                <w:top w:val="none" w:sz="0" w:space="0" w:color="auto"/>
                <w:left w:val="none" w:sz="0" w:space="0" w:color="auto"/>
                <w:bottom w:val="none" w:sz="0" w:space="0" w:color="auto"/>
                <w:right w:val="none" w:sz="0" w:space="0" w:color="auto"/>
              </w:divBdr>
              <w:divsChild>
                <w:div w:id="116374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528322">
      <w:bodyDiv w:val="1"/>
      <w:marLeft w:val="0"/>
      <w:marRight w:val="0"/>
      <w:marTop w:val="0"/>
      <w:marBottom w:val="0"/>
      <w:divBdr>
        <w:top w:val="none" w:sz="0" w:space="0" w:color="auto"/>
        <w:left w:val="none" w:sz="0" w:space="0" w:color="auto"/>
        <w:bottom w:val="none" w:sz="0" w:space="0" w:color="auto"/>
        <w:right w:val="none" w:sz="0" w:space="0" w:color="auto"/>
      </w:divBdr>
      <w:divsChild>
        <w:div w:id="147209142">
          <w:marLeft w:val="0"/>
          <w:marRight w:val="0"/>
          <w:marTop w:val="0"/>
          <w:marBottom w:val="0"/>
          <w:divBdr>
            <w:top w:val="none" w:sz="0" w:space="0" w:color="auto"/>
            <w:left w:val="none" w:sz="0" w:space="0" w:color="auto"/>
            <w:bottom w:val="none" w:sz="0" w:space="0" w:color="auto"/>
            <w:right w:val="none" w:sz="0" w:space="0" w:color="auto"/>
          </w:divBdr>
          <w:divsChild>
            <w:div w:id="835877176">
              <w:marLeft w:val="0"/>
              <w:marRight w:val="0"/>
              <w:marTop w:val="0"/>
              <w:marBottom w:val="0"/>
              <w:divBdr>
                <w:top w:val="none" w:sz="0" w:space="0" w:color="auto"/>
                <w:left w:val="none" w:sz="0" w:space="0" w:color="auto"/>
                <w:bottom w:val="none" w:sz="0" w:space="0" w:color="auto"/>
                <w:right w:val="none" w:sz="0" w:space="0" w:color="auto"/>
              </w:divBdr>
              <w:divsChild>
                <w:div w:id="797070964">
                  <w:marLeft w:val="0"/>
                  <w:marRight w:val="0"/>
                  <w:marTop w:val="0"/>
                  <w:marBottom w:val="0"/>
                  <w:divBdr>
                    <w:top w:val="none" w:sz="0" w:space="0" w:color="auto"/>
                    <w:left w:val="none" w:sz="0" w:space="0" w:color="auto"/>
                    <w:bottom w:val="none" w:sz="0" w:space="0" w:color="auto"/>
                    <w:right w:val="none" w:sz="0" w:space="0" w:color="auto"/>
                  </w:divBdr>
                  <w:divsChild>
                    <w:div w:id="36694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192632">
      <w:bodyDiv w:val="1"/>
      <w:marLeft w:val="0"/>
      <w:marRight w:val="0"/>
      <w:marTop w:val="0"/>
      <w:marBottom w:val="0"/>
      <w:divBdr>
        <w:top w:val="none" w:sz="0" w:space="0" w:color="auto"/>
        <w:left w:val="none" w:sz="0" w:space="0" w:color="auto"/>
        <w:bottom w:val="none" w:sz="0" w:space="0" w:color="auto"/>
        <w:right w:val="none" w:sz="0" w:space="0" w:color="auto"/>
      </w:divBdr>
    </w:div>
    <w:div w:id="1129662895">
      <w:bodyDiv w:val="1"/>
      <w:marLeft w:val="0"/>
      <w:marRight w:val="0"/>
      <w:marTop w:val="0"/>
      <w:marBottom w:val="0"/>
      <w:divBdr>
        <w:top w:val="none" w:sz="0" w:space="0" w:color="auto"/>
        <w:left w:val="none" w:sz="0" w:space="0" w:color="auto"/>
        <w:bottom w:val="none" w:sz="0" w:space="0" w:color="auto"/>
        <w:right w:val="none" w:sz="0" w:space="0" w:color="auto"/>
      </w:divBdr>
      <w:divsChild>
        <w:div w:id="889725836">
          <w:marLeft w:val="0"/>
          <w:marRight w:val="0"/>
          <w:marTop w:val="0"/>
          <w:marBottom w:val="0"/>
          <w:divBdr>
            <w:top w:val="none" w:sz="0" w:space="0" w:color="auto"/>
            <w:left w:val="none" w:sz="0" w:space="0" w:color="auto"/>
            <w:bottom w:val="none" w:sz="0" w:space="0" w:color="auto"/>
            <w:right w:val="none" w:sz="0" w:space="0" w:color="auto"/>
          </w:divBdr>
          <w:divsChild>
            <w:div w:id="495994212">
              <w:marLeft w:val="0"/>
              <w:marRight w:val="0"/>
              <w:marTop w:val="0"/>
              <w:marBottom w:val="0"/>
              <w:divBdr>
                <w:top w:val="none" w:sz="0" w:space="0" w:color="auto"/>
                <w:left w:val="none" w:sz="0" w:space="0" w:color="auto"/>
                <w:bottom w:val="none" w:sz="0" w:space="0" w:color="auto"/>
                <w:right w:val="none" w:sz="0" w:space="0" w:color="auto"/>
              </w:divBdr>
              <w:divsChild>
                <w:div w:id="78153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595153">
      <w:bodyDiv w:val="1"/>
      <w:marLeft w:val="0"/>
      <w:marRight w:val="0"/>
      <w:marTop w:val="0"/>
      <w:marBottom w:val="0"/>
      <w:divBdr>
        <w:top w:val="none" w:sz="0" w:space="0" w:color="auto"/>
        <w:left w:val="none" w:sz="0" w:space="0" w:color="auto"/>
        <w:bottom w:val="none" w:sz="0" w:space="0" w:color="auto"/>
        <w:right w:val="none" w:sz="0" w:space="0" w:color="auto"/>
      </w:divBdr>
      <w:divsChild>
        <w:div w:id="401105328">
          <w:marLeft w:val="0"/>
          <w:marRight w:val="0"/>
          <w:marTop w:val="0"/>
          <w:marBottom w:val="0"/>
          <w:divBdr>
            <w:top w:val="none" w:sz="0" w:space="0" w:color="auto"/>
            <w:left w:val="none" w:sz="0" w:space="0" w:color="auto"/>
            <w:bottom w:val="none" w:sz="0" w:space="0" w:color="auto"/>
            <w:right w:val="none" w:sz="0" w:space="0" w:color="auto"/>
          </w:divBdr>
          <w:divsChild>
            <w:div w:id="1116827066">
              <w:marLeft w:val="0"/>
              <w:marRight w:val="0"/>
              <w:marTop w:val="0"/>
              <w:marBottom w:val="0"/>
              <w:divBdr>
                <w:top w:val="none" w:sz="0" w:space="0" w:color="auto"/>
                <w:left w:val="none" w:sz="0" w:space="0" w:color="auto"/>
                <w:bottom w:val="none" w:sz="0" w:space="0" w:color="auto"/>
                <w:right w:val="none" w:sz="0" w:space="0" w:color="auto"/>
              </w:divBdr>
              <w:divsChild>
                <w:div w:id="116228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110191">
      <w:bodyDiv w:val="1"/>
      <w:marLeft w:val="0"/>
      <w:marRight w:val="0"/>
      <w:marTop w:val="0"/>
      <w:marBottom w:val="0"/>
      <w:divBdr>
        <w:top w:val="none" w:sz="0" w:space="0" w:color="auto"/>
        <w:left w:val="none" w:sz="0" w:space="0" w:color="auto"/>
        <w:bottom w:val="none" w:sz="0" w:space="0" w:color="auto"/>
        <w:right w:val="none" w:sz="0" w:space="0" w:color="auto"/>
      </w:divBdr>
      <w:divsChild>
        <w:div w:id="1468820176">
          <w:marLeft w:val="0"/>
          <w:marRight w:val="0"/>
          <w:marTop w:val="0"/>
          <w:marBottom w:val="0"/>
          <w:divBdr>
            <w:top w:val="none" w:sz="0" w:space="0" w:color="auto"/>
            <w:left w:val="none" w:sz="0" w:space="0" w:color="auto"/>
            <w:bottom w:val="none" w:sz="0" w:space="0" w:color="auto"/>
            <w:right w:val="none" w:sz="0" w:space="0" w:color="auto"/>
          </w:divBdr>
          <w:divsChild>
            <w:div w:id="403602633">
              <w:marLeft w:val="0"/>
              <w:marRight w:val="0"/>
              <w:marTop w:val="0"/>
              <w:marBottom w:val="0"/>
              <w:divBdr>
                <w:top w:val="none" w:sz="0" w:space="0" w:color="auto"/>
                <w:left w:val="none" w:sz="0" w:space="0" w:color="auto"/>
                <w:bottom w:val="none" w:sz="0" w:space="0" w:color="auto"/>
                <w:right w:val="none" w:sz="0" w:space="0" w:color="auto"/>
              </w:divBdr>
              <w:divsChild>
                <w:div w:id="1974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576438">
      <w:bodyDiv w:val="1"/>
      <w:marLeft w:val="0"/>
      <w:marRight w:val="0"/>
      <w:marTop w:val="0"/>
      <w:marBottom w:val="0"/>
      <w:divBdr>
        <w:top w:val="none" w:sz="0" w:space="0" w:color="auto"/>
        <w:left w:val="none" w:sz="0" w:space="0" w:color="auto"/>
        <w:bottom w:val="none" w:sz="0" w:space="0" w:color="auto"/>
        <w:right w:val="none" w:sz="0" w:space="0" w:color="auto"/>
      </w:divBdr>
      <w:divsChild>
        <w:div w:id="814950074">
          <w:marLeft w:val="0"/>
          <w:marRight w:val="0"/>
          <w:marTop w:val="0"/>
          <w:marBottom w:val="0"/>
          <w:divBdr>
            <w:top w:val="none" w:sz="0" w:space="0" w:color="auto"/>
            <w:left w:val="none" w:sz="0" w:space="0" w:color="auto"/>
            <w:bottom w:val="none" w:sz="0" w:space="0" w:color="auto"/>
            <w:right w:val="none" w:sz="0" w:space="0" w:color="auto"/>
          </w:divBdr>
          <w:divsChild>
            <w:div w:id="465591030">
              <w:marLeft w:val="0"/>
              <w:marRight w:val="0"/>
              <w:marTop w:val="0"/>
              <w:marBottom w:val="0"/>
              <w:divBdr>
                <w:top w:val="none" w:sz="0" w:space="0" w:color="auto"/>
                <w:left w:val="none" w:sz="0" w:space="0" w:color="auto"/>
                <w:bottom w:val="none" w:sz="0" w:space="0" w:color="auto"/>
                <w:right w:val="none" w:sz="0" w:space="0" w:color="auto"/>
              </w:divBdr>
              <w:divsChild>
                <w:div w:id="181849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890994">
      <w:bodyDiv w:val="1"/>
      <w:marLeft w:val="0"/>
      <w:marRight w:val="0"/>
      <w:marTop w:val="0"/>
      <w:marBottom w:val="0"/>
      <w:divBdr>
        <w:top w:val="none" w:sz="0" w:space="0" w:color="auto"/>
        <w:left w:val="none" w:sz="0" w:space="0" w:color="auto"/>
        <w:bottom w:val="none" w:sz="0" w:space="0" w:color="auto"/>
        <w:right w:val="none" w:sz="0" w:space="0" w:color="auto"/>
      </w:divBdr>
      <w:divsChild>
        <w:div w:id="1616936137">
          <w:marLeft w:val="0"/>
          <w:marRight w:val="0"/>
          <w:marTop w:val="0"/>
          <w:marBottom w:val="0"/>
          <w:divBdr>
            <w:top w:val="none" w:sz="0" w:space="0" w:color="auto"/>
            <w:left w:val="none" w:sz="0" w:space="0" w:color="auto"/>
            <w:bottom w:val="none" w:sz="0" w:space="0" w:color="auto"/>
            <w:right w:val="none" w:sz="0" w:space="0" w:color="auto"/>
          </w:divBdr>
          <w:divsChild>
            <w:div w:id="787821564">
              <w:marLeft w:val="0"/>
              <w:marRight w:val="0"/>
              <w:marTop w:val="0"/>
              <w:marBottom w:val="0"/>
              <w:divBdr>
                <w:top w:val="none" w:sz="0" w:space="0" w:color="auto"/>
                <w:left w:val="none" w:sz="0" w:space="0" w:color="auto"/>
                <w:bottom w:val="none" w:sz="0" w:space="0" w:color="auto"/>
                <w:right w:val="none" w:sz="0" w:space="0" w:color="auto"/>
              </w:divBdr>
              <w:divsChild>
                <w:div w:id="99503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824993">
      <w:bodyDiv w:val="1"/>
      <w:marLeft w:val="0"/>
      <w:marRight w:val="0"/>
      <w:marTop w:val="0"/>
      <w:marBottom w:val="0"/>
      <w:divBdr>
        <w:top w:val="none" w:sz="0" w:space="0" w:color="auto"/>
        <w:left w:val="none" w:sz="0" w:space="0" w:color="auto"/>
        <w:bottom w:val="none" w:sz="0" w:space="0" w:color="auto"/>
        <w:right w:val="none" w:sz="0" w:space="0" w:color="auto"/>
      </w:divBdr>
      <w:divsChild>
        <w:div w:id="408431607">
          <w:marLeft w:val="0"/>
          <w:marRight w:val="0"/>
          <w:marTop w:val="0"/>
          <w:marBottom w:val="0"/>
          <w:divBdr>
            <w:top w:val="none" w:sz="0" w:space="0" w:color="auto"/>
            <w:left w:val="none" w:sz="0" w:space="0" w:color="auto"/>
            <w:bottom w:val="none" w:sz="0" w:space="0" w:color="auto"/>
            <w:right w:val="none" w:sz="0" w:space="0" w:color="auto"/>
          </w:divBdr>
          <w:divsChild>
            <w:div w:id="2022311463">
              <w:marLeft w:val="0"/>
              <w:marRight w:val="0"/>
              <w:marTop w:val="0"/>
              <w:marBottom w:val="0"/>
              <w:divBdr>
                <w:top w:val="none" w:sz="0" w:space="0" w:color="auto"/>
                <w:left w:val="none" w:sz="0" w:space="0" w:color="auto"/>
                <w:bottom w:val="none" w:sz="0" w:space="0" w:color="auto"/>
                <w:right w:val="none" w:sz="0" w:space="0" w:color="auto"/>
              </w:divBdr>
              <w:divsChild>
                <w:div w:id="115414180">
                  <w:marLeft w:val="0"/>
                  <w:marRight w:val="0"/>
                  <w:marTop w:val="0"/>
                  <w:marBottom w:val="0"/>
                  <w:divBdr>
                    <w:top w:val="none" w:sz="0" w:space="0" w:color="auto"/>
                    <w:left w:val="none" w:sz="0" w:space="0" w:color="auto"/>
                    <w:bottom w:val="none" w:sz="0" w:space="0" w:color="auto"/>
                    <w:right w:val="none" w:sz="0" w:space="0" w:color="auto"/>
                  </w:divBdr>
                  <w:divsChild>
                    <w:div w:id="115981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144285">
      <w:bodyDiv w:val="1"/>
      <w:marLeft w:val="0"/>
      <w:marRight w:val="0"/>
      <w:marTop w:val="0"/>
      <w:marBottom w:val="0"/>
      <w:divBdr>
        <w:top w:val="none" w:sz="0" w:space="0" w:color="auto"/>
        <w:left w:val="none" w:sz="0" w:space="0" w:color="auto"/>
        <w:bottom w:val="none" w:sz="0" w:space="0" w:color="auto"/>
        <w:right w:val="none" w:sz="0" w:space="0" w:color="auto"/>
      </w:divBdr>
      <w:divsChild>
        <w:div w:id="1381323680">
          <w:marLeft w:val="0"/>
          <w:marRight w:val="0"/>
          <w:marTop w:val="0"/>
          <w:marBottom w:val="0"/>
          <w:divBdr>
            <w:top w:val="none" w:sz="0" w:space="0" w:color="auto"/>
            <w:left w:val="none" w:sz="0" w:space="0" w:color="auto"/>
            <w:bottom w:val="none" w:sz="0" w:space="0" w:color="auto"/>
            <w:right w:val="none" w:sz="0" w:space="0" w:color="auto"/>
          </w:divBdr>
          <w:divsChild>
            <w:div w:id="1917132677">
              <w:marLeft w:val="0"/>
              <w:marRight w:val="0"/>
              <w:marTop w:val="0"/>
              <w:marBottom w:val="0"/>
              <w:divBdr>
                <w:top w:val="none" w:sz="0" w:space="0" w:color="auto"/>
                <w:left w:val="none" w:sz="0" w:space="0" w:color="auto"/>
                <w:bottom w:val="none" w:sz="0" w:space="0" w:color="auto"/>
                <w:right w:val="none" w:sz="0" w:space="0" w:color="auto"/>
              </w:divBdr>
              <w:divsChild>
                <w:div w:id="70880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665505">
      <w:bodyDiv w:val="1"/>
      <w:marLeft w:val="0"/>
      <w:marRight w:val="0"/>
      <w:marTop w:val="0"/>
      <w:marBottom w:val="0"/>
      <w:divBdr>
        <w:top w:val="none" w:sz="0" w:space="0" w:color="auto"/>
        <w:left w:val="none" w:sz="0" w:space="0" w:color="auto"/>
        <w:bottom w:val="none" w:sz="0" w:space="0" w:color="auto"/>
        <w:right w:val="none" w:sz="0" w:space="0" w:color="auto"/>
      </w:divBdr>
    </w:div>
    <w:div w:id="1241211639">
      <w:bodyDiv w:val="1"/>
      <w:marLeft w:val="0"/>
      <w:marRight w:val="0"/>
      <w:marTop w:val="0"/>
      <w:marBottom w:val="0"/>
      <w:divBdr>
        <w:top w:val="none" w:sz="0" w:space="0" w:color="auto"/>
        <w:left w:val="none" w:sz="0" w:space="0" w:color="auto"/>
        <w:bottom w:val="none" w:sz="0" w:space="0" w:color="auto"/>
        <w:right w:val="none" w:sz="0" w:space="0" w:color="auto"/>
      </w:divBdr>
      <w:divsChild>
        <w:div w:id="1190223894">
          <w:marLeft w:val="0"/>
          <w:marRight w:val="0"/>
          <w:marTop w:val="0"/>
          <w:marBottom w:val="0"/>
          <w:divBdr>
            <w:top w:val="none" w:sz="0" w:space="0" w:color="auto"/>
            <w:left w:val="none" w:sz="0" w:space="0" w:color="auto"/>
            <w:bottom w:val="none" w:sz="0" w:space="0" w:color="auto"/>
            <w:right w:val="none" w:sz="0" w:space="0" w:color="auto"/>
          </w:divBdr>
          <w:divsChild>
            <w:div w:id="853302617">
              <w:marLeft w:val="0"/>
              <w:marRight w:val="0"/>
              <w:marTop w:val="0"/>
              <w:marBottom w:val="0"/>
              <w:divBdr>
                <w:top w:val="none" w:sz="0" w:space="0" w:color="auto"/>
                <w:left w:val="none" w:sz="0" w:space="0" w:color="auto"/>
                <w:bottom w:val="none" w:sz="0" w:space="0" w:color="auto"/>
                <w:right w:val="none" w:sz="0" w:space="0" w:color="auto"/>
              </w:divBdr>
              <w:divsChild>
                <w:div w:id="105057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40401">
      <w:bodyDiv w:val="1"/>
      <w:marLeft w:val="0"/>
      <w:marRight w:val="0"/>
      <w:marTop w:val="0"/>
      <w:marBottom w:val="0"/>
      <w:divBdr>
        <w:top w:val="none" w:sz="0" w:space="0" w:color="auto"/>
        <w:left w:val="none" w:sz="0" w:space="0" w:color="auto"/>
        <w:bottom w:val="none" w:sz="0" w:space="0" w:color="auto"/>
        <w:right w:val="none" w:sz="0" w:space="0" w:color="auto"/>
      </w:divBdr>
    </w:div>
    <w:div w:id="1270428056">
      <w:bodyDiv w:val="1"/>
      <w:marLeft w:val="0"/>
      <w:marRight w:val="0"/>
      <w:marTop w:val="0"/>
      <w:marBottom w:val="0"/>
      <w:divBdr>
        <w:top w:val="none" w:sz="0" w:space="0" w:color="auto"/>
        <w:left w:val="none" w:sz="0" w:space="0" w:color="auto"/>
        <w:bottom w:val="none" w:sz="0" w:space="0" w:color="auto"/>
        <w:right w:val="none" w:sz="0" w:space="0" w:color="auto"/>
      </w:divBdr>
      <w:divsChild>
        <w:div w:id="81538283">
          <w:marLeft w:val="0"/>
          <w:marRight w:val="0"/>
          <w:marTop w:val="0"/>
          <w:marBottom w:val="0"/>
          <w:divBdr>
            <w:top w:val="none" w:sz="0" w:space="0" w:color="auto"/>
            <w:left w:val="none" w:sz="0" w:space="0" w:color="auto"/>
            <w:bottom w:val="none" w:sz="0" w:space="0" w:color="auto"/>
            <w:right w:val="none" w:sz="0" w:space="0" w:color="auto"/>
          </w:divBdr>
          <w:divsChild>
            <w:div w:id="1728915672">
              <w:marLeft w:val="0"/>
              <w:marRight w:val="0"/>
              <w:marTop w:val="0"/>
              <w:marBottom w:val="0"/>
              <w:divBdr>
                <w:top w:val="none" w:sz="0" w:space="0" w:color="auto"/>
                <w:left w:val="none" w:sz="0" w:space="0" w:color="auto"/>
                <w:bottom w:val="none" w:sz="0" w:space="0" w:color="auto"/>
                <w:right w:val="none" w:sz="0" w:space="0" w:color="auto"/>
              </w:divBdr>
              <w:divsChild>
                <w:div w:id="332073534">
                  <w:marLeft w:val="0"/>
                  <w:marRight w:val="0"/>
                  <w:marTop w:val="0"/>
                  <w:marBottom w:val="0"/>
                  <w:divBdr>
                    <w:top w:val="none" w:sz="0" w:space="0" w:color="auto"/>
                    <w:left w:val="none" w:sz="0" w:space="0" w:color="auto"/>
                    <w:bottom w:val="none" w:sz="0" w:space="0" w:color="auto"/>
                    <w:right w:val="none" w:sz="0" w:space="0" w:color="auto"/>
                  </w:divBdr>
                  <w:divsChild>
                    <w:div w:id="135719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003972">
      <w:bodyDiv w:val="1"/>
      <w:marLeft w:val="0"/>
      <w:marRight w:val="0"/>
      <w:marTop w:val="0"/>
      <w:marBottom w:val="0"/>
      <w:divBdr>
        <w:top w:val="none" w:sz="0" w:space="0" w:color="auto"/>
        <w:left w:val="none" w:sz="0" w:space="0" w:color="auto"/>
        <w:bottom w:val="none" w:sz="0" w:space="0" w:color="auto"/>
        <w:right w:val="none" w:sz="0" w:space="0" w:color="auto"/>
      </w:divBdr>
      <w:divsChild>
        <w:div w:id="2124764915">
          <w:marLeft w:val="0"/>
          <w:marRight w:val="0"/>
          <w:marTop w:val="0"/>
          <w:marBottom w:val="0"/>
          <w:divBdr>
            <w:top w:val="none" w:sz="0" w:space="0" w:color="auto"/>
            <w:left w:val="none" w:sz="0" w:space="0" w:color="auto"/>
            <w:bottom w:val="none" w:sz="0" w:space="0" w:color="auto"/>
            <w:right w:val="none" w:sz="0" w:space="0" w:color="auto"/>
          </w:divBdr>
          <w:divsChild>
            <w:div w:id="426078312">
              <w:marLeft w:val="0"/>
              <w:marRight w:val="0"/>
              <w:marTop w:val="0"/>
              <w:marBottom w:val="0"/>
              <w:divBdr>
                <w:top w:val="none" w:sz="0" w:space="0" w:color="auto"/>
                <w:left w:val="none" w:sz="0" w:space="0" w:color="auto"/>
                <w:bottom w:val="none" w:sz="0" w:space="0" w:color="auto"/>
                <w:right w:val="none" w:sz="0" w:space="0" w:color="auto"/>
              </w:divBdr>
              <w:divsChild>
                <w:div w:id="75085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292864">
      <w:bodyDiv w:val="1"/>
      <w:marLeft w:val="0"/>
      <w:marRight w:val="0"/>
      <w:marTop w:val="0"/>
      <w:marBottom w:val="0"/>
      <w:divBdr>
        <w:top w:val="none" w:sz="0" w:space="0" w:color="auto"/>
        <w:left w:val="none" w:sz="0" w:space="0" w:color="auto"/>
        <w:bottom w:val="none" w:sz="0" w:space="0" w:color="auto"/>
        <w:right w:val="none" w:sz="0" w:space="0" w:color="auto"/>
      </w:divBdr>
      <w:divsChild>
        <w:div w:id="1119688274">
          <w:marLeft w:val="0"/>
          <w:marRight w:val="0"/>
          <w:marTop w:val="0"/>
          <w:marBottom w:val="0"/>
          <w:divBdr>
            <w:top w:val="none" w:sz="0" w:space="0" w:color="auto"/>
            <w:left w:val="none" w:sz="0" w:space="0" w:color="auto"/>
            <w:bottom w:val="none" w:sz="0" w:space="0" w:color="auto"/>
            <w:right w:val="none" w:sz="0" w:space="0" w:color="auto"/>
          </w:divBdr>
          <w:divsChild>
            <w:div w:id="678509097">
              <w:marLeft w:val="0"/>
              <w:marRight w:val="0"/>
              <w:marTop w:val="0"/>
              <w:marBottom w:val="0"/>
              <w:divBdr>
                <w:top w:val="none" w:sz="0" w:space="0" w:color="auto"/>
                <w:left w:val="none" w:sz="0" w:space="0" w:color="auto"/>
                <w:bottom w:val="none" w:sz="0" w:space="0" w:color="auto"/>
                <w:right w:val="none" w:sz="0" w:space="0" w:color="auto"/>
              </w:divBdr>
              <w:divsChild>
                <w:div w:id="154798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079782">
      <w:bodyDiv w:val="1"/>
      <w:marLeft w:val="0"/>
      <w:marRight w:val="0"/>
      <w:marTop w:val="0"/>
      <w:marBottom w:val="0"/>
      <w:divBdr>
        <w:top w:val="none" w:sz="0" w:space="0" w:color="auto"/>
        <w:left w:val="none" w:sz="0" w:space="0" w:color="auto"/>
        <w:bottom w:val="none" w:sz="0" w:space="0" w:color="auto"/>
        <w:right w:val="none" w:sz="0" w:space="0" w:color="auto"/>
      </w:divBdr>
    </w:div>
    <w:div w:id="1305499497">
      <w:bodyDiv w:val="1"/>
      <w:marLeft w:val="0"/>
      <w:marRight w:val="0"/>
      <w:marTop w:val="0"/>
      <w:marBottom w:val="0"/>
      <w:divBdr>
        <w:top w:val="none" w:sz="0" w:space="0" w:color="auto"/>
        <w:left w:val="none" w:sz="0" w:space="0" w:color="auto"/>
        <w:bottom w:val="none" w:sz="0" w:space="0" w:color="auto"/>
        <w:right w:val="none" w:sz="0" w:space="0" w:color="auto"/>
      </w:divBdr>
    </w:div>
    <w:div w:id="1333988991">
      <w:bodyDiv w:val="1"/>
      <w:marLeft w:val="0"/>
      <w:marRight w:val="0"/>
      <w:marTop w:val="0"/>
      <w:marBottom w:val="0"/>
      <w:divBdr>
        <w:top w:val="none" w:sz="0" w:space="0" w:color="auto"/>
        <w:left w:val="none" w:sz="0" w:space="0" w:color="auto"/>
        <w:bottom w:val="none" w:sz="0" w:space="0" w:color="auto"/>
        <w:right w:val="none" w:sz="0" w:space="0" w:color="auto"/>
      </w:divBdr>
    </w:div>
    <w:div w:id="1335498358">
      <w:bodyDiv w:val="1"/>
      <w:marLeft w:val="0"/>
      <w:marRight w:val="0"/>
      <w:marTop w:val="0"/>
      <w:marBottom w:val="0"/>
      <w:divBdr>
        <w:top w:val="none" w:sz="0" w:space="0" w:color="auto"/>
        <w:left w:val="none" w:sz="0" w:space="0" w:color="auto"/>
        <w:bottom w:val="none" w:sz="0" w:space="0" w:color="auto"/>
        <w:right w:val="none" w:sz="0" w:space="0" w:color="auto"/>
      </w:divBdr>
      <w:divsChild>
        <w:div w:id="2002273130">
          <w:marLeft w:val="0"/>
          <w:marRight w:val="0"/>
          <w:marTop w:val="0"/>
          <w:marBottom w:val="0"/>
          <w:divBdr>
            <w:top w:val="none" w:sz="0" w:space="0" w:color="auto"/>
            <w:left w:val="none" w:sz="0" w:space="0" w:color="auto"/>
            <w:bottom w:val="none" w:sz="0" w:space="0" w:color="auto"/>
            <w:right w:val="none" w:sz="0" w:space="0" w:color="auto"/>
          </w:divBdr>
          <w:divsChild>
            <w:div w:id="1427649546">
              <w:marLeft w:val="0"/>
              <w:marRight w:val="0"/>
              <w:marTop w:val="0"/>
              <w:marBottom w:val="0"/>
              <w:divBdr>
                <w:top w:val="none" w:sz="0" w:space="0" w:color="auto"/>
                <w:left w:val="none" w:sz="0" w:space="0" w:color="auto"/>
                <w:bottom w:val="none" w:sz="0" w:space="0" w:color="auto"/>
                <w:right w:val="none" w:sz="0" w:space="0" w:color="auto"/>
              </w:divBdr>
              <w:divsChild>
                <w:div w:id="181937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209486">
      <w:bodyDiv w:val="1"/>
      <w:marLeft w:val="0"/>
      <w:marRight w:val="0"/>
      <w:marTop w:val="0"/>
      <w:marBottom w:val="0"/>
      <w:divBdr>
        <w:top w:val="none" w:sz="0" w:space="0" w:color="auto"/>
        <w:left w:val="none" w:sz="0" w:space="0" w:color="auto"/>
        <w:bottom w:val="none" w:sz="0" w:space="0" w:color="auto"/>
        <w:right w:val="none" w:sz="0" w:space="0" w:color="auto"/>
      </w:divBdr>
    </w:div>
    <w:div w:id="1348480715">
      <w:bodyDiv w:val="1"/>
      <w:marLeft w:val="0"/>
      <w:marRight w:val="0"/>
      <w:marTop w:val="0"/>
      <w:marBottom w:val="0"/>
      <w:divBdr>
        <w:top w:val="none" w:sz="0" w:space="0" w:color="auto"/>
        <w:left w:val="none" w:sz="0" w:space="0" w:color="auto"/>
        <w:bottom w:val="none" w:sz="0" w:space="0" w:color="auto"/>
        <w:right w:val="none" w:sz="0" w:space="0" w:color="auto"/>
      </w:divBdr>
    </w:div>
    <w:div w:id="1368143619">
      <w:bodyDiv w:val="1"/>
      <w:marLeft w:val="0"/>
      <w:marRight w:val="0"/>
      <w:marTop w:val="0"/>
      <w:marBottom w:val="0"/>
      <w:divBdr>
        <w:top w:val="none" w:sz="0" w:space="0" w:color="auto"/>
        <w:left w:val="none" w:sz="0" w:space="0" w:color="auto"/>
        <w:bottom w:val="none" w:sz="0" w:space="0" w:color="auto"/>
        <w:right w:val="none" w:sz="0" w:space="0" w:color="auto"/>
      </w:divBdr>
    </w:div>
    <w:div w:id="1378965340">
      <w:bodyDiv w:val="1"/>
      <w:marLeft w:val="0"/>
      <w:marRight w:val="0"/>
      <w:marTop w:val="0"/>
      <w:marBottom w:val="0"/>
      <w:divBdr>
        <w:top w:val="none" w:sz="0" w:space="0" w:color="auto"/>
        <w:left w:val="none" w:sz="0" w:space="0" w:color="auto"/>
        <w:bottom w:val="none" w:sz="0" w:space="0" w:color="auto"/>
        <w:right w:val="none" w:sz="0" w:space="0" w:color="auto"/>
      </w:divBdr>
      <w:divsChild>
        <w:div w:id="836044913">
          <w:marLeft w:val="0"/>
          <w:marRight w:val="0"/>
          <w:marTop w:val="0"/>
          <w:marBottom w:val="0"/>
          <w:divBdr>
            <w:top w:val="none" w:sz="0" w:space="0" w:color="auto"/>
            <w:left w:val="none" w:sz="0" w:space="0" w:color="auto"/>
            <w:bottom w:val="none" w:sz="0" w:space="0" w:color="auto"/>
            <w:right w:val="none" w:sz="0" w:space="0" w:color="auto"/>
          </w:divBdr>
          <w:divsChild>
            <w:div w:id="2128697785">
              <w:marLeft w:val="0"/>
              <w:marRight w:val="0"/>
              <w:marTop w:val="0"/>
              <w:marBottom w:val="0"/>
              <w:divBdr>
                <w:top w:val="none" w:sz="0" w:space="0" w:color="auto"/>
                <w:left w:val="none" w:sz="0" w:space="0" w:color="auto"/>
                <w:bottom w:val="none" w:sz="0" w:space="0" w:color="auto"/>
                <w:right w:val="none" w:sz="0" w:space="0" w:color="auto"/>
              </w:divBdr>
              <w:divsChild>
                <w:div w:id="209023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015091">
      <w:bodyDiv w:val="1"/>
      <w:marLeft w:val="0"/>
      <w:marRight w:val="0"/>
      <w:marTop w:val="0"/>
      <w:marBottom w:val="0"/>
      <w:divBdr>
        <w:top w:val="none" w:sz="0" w:space="0" w:color="auto"/>
        <w:left w:val="none" w:sz="0" w:space="0" w:color="auto"/>
        <w:bottom w:val="none" w:sz="0" w:space="0" w:color="auto"/>
        <w:right w:val="none" w:sz="0" w:space="0" w:color="auto"/>
      </w:divBdr>
    </w:div>
    <w:div w:id="1380669078">
      <w:bodyDiv w:val="1"/>
      <w:marLeft w:val="0"/>
      <w:marRight w:val="0"/>
      <w:marTop w:val="0"/>
      <w:marBottom w:val="0"/>
      <w:divBdr>
        <w:top w:val="none" w:sz="0" w:space="0" w:color="auto"/>
        <w:left w:val="none" w:sz="0" w:space="0" w:color="auto"/>
        <w:bottom w:val="none" w:sz="0" w:space="0" w:color="auto"/>
        <w:right w:val="none" w:sz="0" w:space="0" w:color="auto"/>
      </w:divBdr>
    </w:div>
    <w:div w:id="1403329740">
      <w:bodyDiv w:val="1"/>
      <w:marLeft w:val="0"/>
      <w:marRight w:val="0"/>
      <w:marTop w:val="0"/>
      <w:marBottom w:val="0"/>
      <w:divBdr>
        <w:top w:val="none" w:sz="0" w:space="0" w:color="auto"/>
        <w:left w:val="none" w:sz="0" w:space="0" w:color="auto"/>
        <w:bottom w:val="none" w:sz="0" w:space="0" w:color="auto"/>
        <w:right w:val="none" w:sz="0" w:space="0" w:color="auto"/>
      </w:divBdr>
      <w:divsChild>
        <w:div w:id="1149439062">
          <w:marLeft w:val="0"/>
          <w:marRight w:val="0"/>
          <w:marTop w:val="0"/>
          <w:marBottom w:val="0"/>
          <w:divBdr>
            <w:top w:val="none" w:sz="0" w:space="0" w:color="auto"/>
            <w:left w:val="none" w:sz="0" w:space="0" w:color="auto"/>
            <w:bottom w:val="none" w:sz="0" w:space="0" w:color="auto"/>
            <w:right w:val="none" w:sz="0" w:space="0" w:color="auto"/>
          </w:divBdr>
          <w:divsChild>
            <w:div w:id="2044164990">
              <w:marLeft w:val="0"/>
              <w:marRight w:val="0"/>
              <w:marTop w:val="0"/>
              <w:marBottom w:val="0"/>
              <w:divBdr>
                <w:top w:val="none" w:sz="0" w:space="0" w:color="auto"/>
                <w:left w:val="none" w:sz="0" w:space="0" w:color="auto"/>
                <w:bottom w:val="none" w:sz="0" w:space="0" w:color="auto"/>
                <w:right w:val="none" w:sz="0" w:space="0" w:color="auto"/>
              </w:divBdr>
              <w:divsChild>
                <w:div w:id="774518647">
                  <w:marLeft w:val="0"/>
                  <w:marRight w:val="0"/>
                  <w:marTop w:val="0"/>
                  <w:marBottom w:val="0"/>
                  <w:divBdr>
                    <w:top w:val="none" w:sz="0" w:space="0" w:color="auto"/>
                    <w:left w:val="none" w:sz="0" w:space="0" w:color="auto"/>
                    <w:bottom w:val="none" w:sz="0" w:space="0" w:color="auto"/>
                    <w:right w:val="none" w:sz="0" w:space="0" w:color="auto"/>
                  </w:divBdr>
                  <w:divsChild>
                    <w:div w:id="26473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053949">
      <w:bodyDiv w:val="1"/>
      <w:marLeft w:val="0"/>
      <w:marRight w:val="0"/>
      <w:marTop w:val="0"/>
      <w:marBottom w:val="0"/>
      <w:divBdr>
        <w:top w:val="none" w:sz="0" w:space="0" w:color="auto"/>
        <w:left w:val="none" w:sz="0" w:space="0" w:color="auto"/>
        <w:bottom w:val="none" w:sz="0" w:space="0" w:color="auto"/>
        <w:right w:val="none" w:sz="0" w:space="0" w:color="auto"/>
      </w:divBdr>
    </w:div>
    <w:div w:id="1428498512">
      <w:bodyDiv w:val="1"/>
      <w:marLeft w:val="0"/>
      <w:marRight w:val="0"/>
      <w:marTop w:val="0"/>
      <w:marBottom w:val="0"/>
      <w:divBdr>
        <w:top w:val="none" w:sz="0" w:space="0" w:color="auto"/>
        <w:left w:val="none" w:sz="0" w:space="0" w:color="auto"/>
        <w:bottom w:val="none" w:sz="0" w:space="0" w:color="auto"/>
        <w:right w:val="none" w:sz="0" w:space="0" w:color="auto"/>
      </w:divBdr>
      <w:divsChild>
        <w:div w:id="858664902">
          <w:marLeft w:val="0"/>
          <w:marRight w:val="0"/>
          <w:marTop w:val="0"/>
          <w:marBottom w:val="0"/>
          <w:divBdr>
            <w:top w:val="none" w:sz="0" w:space="0" w:color="auto"/>
            <w:left w:val="none" w:sz="0" w:space="0" w:color="auto"/>
            <w:bottom w:val="none" w:sz="0" w:space="0" w:color="auto"/>
            <w:right w:val="none" w:sz="0" w:space="0" w:color="auto"/>
          </w:divBdr>
          <w:divsChild>
            <w:div w:id="1457260369">
              <w:marLeft w:val="0"/>
              <w:marRight w:val="0"/>
              <w:marTop w:val="0"/>
              <w:marBottom w:val="0"/>
              <w:divBdr>
                <w:top w:val="none" w:sz="0" w:space="0" w:color="auto"/>
                <w:left w:val="none" w:sz="0" w:space="0" w:color="auto"/>
                <w:bottom w:val="none" w:sz="0" w:space="0" w:color="auto"/>
                <w:right w:val="none" w:sz="0" w:space="0" w:color="auto"/>
              </w:divBdr>
              <w:divsChild>
                <w:div w:id="28615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514223">
      <w:bodyDiv w:val="1"/>
      <w:marLeft w:val="0"/>
      <w:marRight w:val="0"/>
      <w:marTop w:val="0"/>
      <w:marBottom w:val="0"/>
      <w:divBdr>
        <w:top w:val="none" w:sz="0" w:space="0" w:color="auto"/>
        <w:left w:val="none" w:sz="0" w:space="0" w:color="auto"/>
        <w:bottom w:val="none" w:sz="0" w:space="0" w:color="auto"/>
        <w:right w:val="none" w:sz="0" w:space="0" w:color="auto"/>
      </w:divBdr>
    </w:div>
    <w:div w:id="1437410046">
      <w:bodyDiv w:val="1"/>
      <w:marLeft w:val="0"/>
      <w:marRight w:val="0"/>
      <w:marTop w:val="0"/>
      <w:marBottom w:val="0"/>
      <w:divBdr>
        <w:top w:val="none" w:sz="0" w:space="0" w:color="auto"/>
        <w:left w:val="none" w:sz="0" w:space="0" w:color="auto"/>
        <w:bottom w:val="none" w:sz="0" w:space="0" w:color="auto"/>
        <w:right w:val="none" w:sz="0" w:space="0" w:color="auto"/>
      </w:divBdr>
      <w:divsChild>
        <w:div w:id="317927196">
          <w:marLeft w:val="0"/>
          <w:marRight w:val="0"/>
          <w:marTop w:val="0"/>
          <w:marBottom w:val="0"/>
          <w:divBdr>
            <w:top w:val="none" w:sz="0" w:space="0" w:color="auto"/>
            <w:left w:val="none" w:sz="0" w:space="0" w:color="auto"/>
            <w:bottom w:val="none" w:sz="0" w:space="0" w:color="auto"/>
            <w:right w:val="none" w:sz="0" w:space="0" w:color="auto"/>
          </w:divBdr>
          <w:divsChild>
            <w:div w:id="353000718">
              <w:marLeft w:val="0"/>
              <w:marRight w:val="0"/>
              <w:marTop w:val="0"/>
              <w:marBottom w:val="0"/>
              <w:divBdr>
                <w:top w:val="none" w:sz="0" w:space="0" w:color="auto"/>
                <w:left w:val="none" w:sz="0" w:space="0" w:color="auto"/>
                <w:bottom w:val="none" w:sz="0" w:space="0" w:color="auto"/>
                <w:right w:val="none" w:sz="0" w:space="0" w:color="auto"/>
              </w:divBdr>
              <w:divsChild>
                <w:div w:id="1246500005">
                  <w:marLeft w:val="0"/>
                  <w:marRight w:val="0"/>
                  <w:marTop w:val="0"/>
                  <w:marBottom w:val="0"/>
                  <w:divBdr>
                    <w:top w:val="none" w:sz="0" w:space="0" w:color="auto"/>
                    <w:left w:val="none" w:sz="0" w:space="0" w:color="auto"/>
                    <w:bottom w:val="none" w:sz="0" w:space="0" w:color="auto"/>
                    <w:right w:val="none" w:sz="0" w:space="0" w:color="auto"/>
                  </w:divBdr>
                  <w:divsChild>
                    <w:div w:id="193817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259895">
      <w:bodyDiv w:val="1"/>
      <w:marLeft w:val="0"/>
      <w:marRight w:val="0"/>
      <w:marTop w:val="0"/>
      <w:marBottom w:val="0"/>
      <w:divBdr>
        <w:top w:val="none" w:sz="0" w:space="0" w:color="auto"/>
        <w:left w:val="none" w:sz="0" w:space="0" w:color="auto"/>
        <w:bottom w:val="none" w:sz="0" w:space="0" w:color="auto"/>
        <w:right w:val="none" w:sz="0" w:space="0" w:color="auto"/>
      </w:divBdr>
      <w:divsChild>
        <w:div w:id="505175225">
          <w:marLeft w:val="0"/>
          <w:marRight w:val="0"/>
          <w:marTop w:val="0"/>
          <w:marBottom w:val="0"/>
          <w:divBdr>
            <w:top w:val="none" w:sz="0" w:space="0" w:color="auto"/>
            <w:left w:val="none" w:sz="0" w:space="0" w:color="auto"/>
            <w:bottom w:val="none" w:sz="0" w:space="0" w:color="auto"/>
            <w:right w:val="none" w:sz="0" w:space="0" w:color="auto"/>
          </w:divBdr>
          <w:divsChild>
            <w:div w:id="564532113">
              <w:marLeft w:val="0"/>
              <w:marRight w:val="0"/>
              <w:marTop w:val="0"/>
              <w:marBottom w:val="0"/>
              <w:divBdr>
                <w:top w:val="none" w:sz="0" w:space="0" w:color="auto"/>
                <w:left w:val="none" w:sz="0" w:space="0" w:color="auto"/>
                <w:bottom w:val="none" w:sz="0" w:space="0" w:color="auto"/>
                <w:right w:val="none" w:sz="0" w:space="0" w:color="auto"/>
              </w:divBdr>
              <w:divsChild>
                <w:div w:id="43136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659720">
      <w:bodyDiv w:val="1"/>
      <w:marLeft w:val="0"/>
      <w:marRight w:val="0"/>
      <w:marTop w:val="0"/>
      <w:marBottom w:val="0"/>
      <w:divBdr>
        <w:top w:val="none" w:sz="0" w:space="0" w:color="auto"/>
        <w:left w:val="none" w:sz="0" w:space="0" w:color="auto"/>
        <w:bottom w:val="none" w:sz="0" w:space="0" w:color="auto"/>
        <w:right w:val="none" w:sz="0" w:space="0" w:color="auto"/>
      </w:divBdr>
      <w:divsChild>
        <w:div w:id="1640190450">
          <w:marLeft w:val="0"/>
          <w:marRight w:val="0"/>
          <w:marTop w:val="0"/>
          <w:marBottom w:val="0"/>
          <w:divBdr>
            <w:top w:val="none" w:sz="0" w:space="0" w:color="auto"/>
            <w:left w:val="none" w:sz="0" w:space="0" w:color="auto"/>
            <w:bottom w:val="none" w:sz="0" w:space="0" w:color="auto"/>
            <w:right w:val="none" w:sz="0" w:space="0" w:color="auto"/>
          </w:divBdr>
          <w:divsChild>
            <w:div w:id="1806466550">
              <w:marLeft w:val="0"/>
              <w:marRight w:val="0"/>
              <w:marTop w:val="0"/>
              <w:marBottom w:val="0"/>
              <w:divBdr>
                <w:top w:val="none" w:sz="0" w:space="0" w:color="auto"/>
                <w:left w:val="none" w:sz="0" w:space="0" w:color="auto"/>
                <w:bottom w:val="none" w:sz="0" w:space="0" w:color="auto"/>
                <w:right w:val="none" w:sz="0" w:space="0" w:color="auto"/>
              </w:divBdr>
              <w:divsChild>
                <w:div w:id="898125515">
                  <w:marLeft w:val="0"/>
                  <w:marRight w:val="0"/>
                  <w:marTop w:val="0"/>
                  <w:marBottom w:val="0"/>
                  <w:divBdr>
                    <w:top w:val="none" w:sz="0" w:space="0" w:color="auto"/>
                    <w:left w:val="none" w:sz="0" w:space="0" w:color="auto"/>
                    <w:bottom w:val="none" w:sz="0" w:space="0" w:color="auto"/>
                    <w:right w:val="none" w:sz="0" w:space="0" w:color="auto"/>
                  </w:divBdr>
                  <w:divsChild>
                    <w:div w:id="110029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509961">
      <w:bodyDiv w:val="1"/>
      <w:marLeft w:val="0"/>
      <w:marRight w:val="0"/>
      <w:marTop w:val="0"/>
      <w:marBottom w:val="0"/>
      <w:divBdr>
        <w:top w:val="none" w:sz="0" w:space="0" w:color="auto"/>
        <w:left w:val="none" w:sz="0" w:space="0" w:color="auto"/>
        <w:bottom w:val="none" w:sz="0" w:space="0" w:color="auto"/>
        <w:right w:val="none" w:sz="0" w:space="0" w:color="auto"/>
      </w:divBdr>
      <w:divsChild>
        <w:div w:id="1652905562">
          <w:marLeft w:val="0"/>
          <w:marRight w:val="0"/>
          <w:marTop w:val="0"/>
          <w:marBottom w:val="0"/>
          <w:divBdr>
            <w:top w:val="none" w:sz="0" w:space="0" w:color="auto"/>
            <w:left w:val="none" w:sz="0" w:space="0" w:color="auto"/>
            <w:bottom w:val="none" w:sz="0" w:space="0" w:color="auto"/>
            <w:right w:val="none" w:sz="0" w:space="0" w:color="auto"/>
          </w:divBdr>
          <w:divsChild>
            <w:div w:id="2071951791">
              <w:marLeft w:val="0"/>
              <w:marRight w:val="0"/>
              <w:marTop w:val="0"/>
              <w:marBottom w:val="0"/>
              <w:divBdr>
                <w:top w:val="none" w:sz="0" w:space="0" w:color="auto"/>
                <w:left w:val="none" w:sz="0" w:space="0" w:color="auto"/>
                <w:bottom w:val="none" w:sz="0" w:space="0" w:color="auto"/>
                <w:right w:val="none" w:sz="0" w:space="0" w:color="auto"/>
              </w:divBdr>
              <w:divsChild>
                <w:div w:id="173172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214850">
      <w:bodyDiv w:val="1"/>
      <w:marLeft w:val="0"/>
      <w:marRight w:val="0"/>
      <w:marTop w:val="0"/>
      <w:marBottom w:val="0"/>
      <w:divBdr>
        <w:top w:val="none" w:sz="0" w:space="0" w:color="auto"/>
        <w:left w:val="none" w:sz="0" w:space="0" w:color="auto"/>
        <w:bottom w:val="none" w:sz="0" w:space="0" w:color="auto"/>
        <w:right w:val="none" w:sz="0" w:space="0" w:color="auto"/>
      </w:divBdr>
      <w:divsChild>
        <w:div w:id="1587418196">
          <w:marLeft w:val="0"/>
          <w:marRight w:val="0"/>
          <w:marTop w:val="0"/>
          <w:marBottom w:val="0"/>
          <w:divBdr>
            <w:top w:val="none" w:sz="0" w:space="0" w:color="auto"/>
            <w:left w:val="none" w:sz="0" w:space="0" w:color="auto"/>
            <w:bottom w:val="none" w:sz="0" w:space="0" w:color="auto"/>
            <w:right w:val="none" w:sz="0" w:space="0" w:color="auto"/>
          </w:divBdr>
          <w:divsChild>
            <w:div w:id="771826066">
              <w:marLeft w:val="0"/>
              <w:marRight w:val="0"/>
              <w:marTop w:val="0"/>
              <w:marBottom w:val="0"/>
              <w:divBdr>
                <w:top w:val="none" w:sz="0" w:space="0" w:color="auto"/>
                <w:left w:val="none" w:sz="0" w:space="0" w:color="auto"/>
                <w:bottom w:val="none" w:sz="0" w:space="0" w:color="auto"/>
                <w:right w:val="none" w:sz="0" w:space="0" w:color="auto"/>
              </w:divBdr>
              <w:divsChild>
                <w:div w:id="1044867190">
                  <w:marLeft w:val="0"/>
                  <w:marRight w:val="0"/>
                  <w:marTop w:val="0"/>
                  <w:marBottom w:val="0"/>
                  <w:divBdr>
                    <w:top w:val="none" w:sz="0" w:space="0" w:color="auto"/>
                    <w:left w:val="none" w:sz="0" w:space="0" w:color="auto"/>
                    <w:bottom w:val="none" w:sz="0" w:space="0" w:color="auto"/>
                    <w:right w:val="none" w:sz="0" w:space="0" w:color="auto"/>
                  </w:divBdr>
                  <w:divsChild>
                    <w:div w:id="47719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150036">
      <w:bodyDiv w:val="1"/>
      <w:marLeft w:val="0"/>
      <w:marRight w:val="0"/>
      <w:marTop w:val="0"/>
      <w:marBottom w:val="0"/>
      <w:divBdr>
        <w:top w:val="none" w:sz="0" w:space="0" w:color="auto"/>
        <w:left w:val="none" w:sz="0" w:space="0" w:color="auto"/>
        <w:bottom w:val="none" w:sz="0" w:space="0" w:color="auto"/>
        <w:right w:val="none" w:sz="0" w:space="0" w:color="auto"/>
      </w:divBdr>
    </w:div>
    <w:div w:id="1487742083">
      <w:bodyDiv w:val="1"/>
      <w:marLeft w:val="0"/>
      <w:marRight w:val="0"/>
      <w:marTop w:val="0"/>
      <w:marBottom w:val="0"/>
      <w:divBdr>
        <w:top w:val="none" w:sz="0" w:space="0" w:color="auto"/>
        <w:left w:val="none" w:sz="0" w:space="0" w:color="auto"/>
        <w:bottom w:val="none" w:sz="0" w:space="0" w:color="auto"/>
        <w:right w:val="none" w:sz="0" w:space="0" w:color="auto"/>
      </w:divBdr>
    </w:div>
    <w:div w:id="1507163058">
      <w:bodyDiv w:val="1"/>
      <w:marLeft w:val="0"/>
      <w:marRight w:val="0"/>
      <w:marTop w:val="0"/>
      <w:marBottom w:val="0"/>
      <w:divBdr>
        <w:top w:val="none" w:sz="0" w:space="0" w:color="auto"/>
        <w:left w:val="none" w:sz="0" w:space="0" w:color="auto"/>
        <w:bottom w:val="none" w:sz="0" w:space="0" w:color="auto"/>
        <w:right w:val="none" w:sz="0" w:space="0" w:color="auto"/>
      </w:divBdr>
      <w:divsChild>
        <w:div w:id="386413731">
          <w:marLeft w:val="0"/>
          <w:marRight w:val="0"/>
          <w:marTop w:val="0"/>
          <w:marBottom w:val="0"/>
          <w:divBdr>
            <w:top w:val="none" w:sz="0" w:space="0" w:color="auto"/>
            <w:left w:val="none" w:sz="0" w:space="0" w:color="auto"/>
            <w:bottom w:val="none" w:sz="0" w:space="0" w:color="auto"/>
            <w:right w:val="none" w:sz="0" w:space="0" w:color="auto"/>
          </w:divBdr>
          <w:divsChild>
            <w:div w:id="1979995856">
              <w:marLeft w:val="0"/>
              <w:marRight w:val="0"/>
              <w:marTop w:val="0"/>
              <w:marBottom w:val="0"/>
              <w:divBdr>
                <w:top w:val="none" w:sz="0" w:space="0" w:color="auto"/>
                <w:left w:val="none" w:sz="0" w:space="0" w:color="auto"/>
                <w:bottom w:val="none" w:sz="0" w:space="0" w:color="auto"/>
                <w:right w:val="none" w:sz="0" w:space="0" w:color="auto"/>
              </w:divBdr>
              <w:divsChild>
                <w:div w:id="159628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829208">
      <w:bodyDiv w:val="1"/>
      <w:marLeft w:val="0"/>
      <w:marRight w:val="0"/>
      <w:marTop w:val="0"/>
      <w:marBottom w:val="0"/>
      <w:divBdr>
        <w:top w:val="none" w:sz="0" w:space="0" w:color="auto"/>
        <w:left w:val="none" w:sz="0" w:space="0" w:color="auto"/>
        <w:bottom w:val="none" w:sz="0" w:space="0" w:color="auto"/>
        <w:right w:val="none" w:sz="0" w:space="0" w:color="auto"/>
      </w:divBdr>
    </w:div>
    <w:div w:id="1543861586">
      <w:bodyDiv w:val="1"/>
      <w:marLeft w:val="0"/>
      <w:marRight w:val="0"/>
      <w:marTop w:val="0"/>
      <w:marBottom w:val="0"/>
      <w:divBdr>
        <w:top w:val="none" w:sz="0" w:space="0" w:color="auto"/>
        <w:left w:val="none" w:sz="0" w:space="0" w:color="auto"/>
        <w:bottom w:val="none" w:sz="0" w:space="0" w:color="auto"/>
        <w:right w:val="none" w:sz="0" w:space="0" w:color="auto"/>
      </w:divBdr>
    </w:div>
    <w:div w:id="1549951853">
      <w:bodyDiv w:val="1"/>
      <w:marLeft w:val="0"/>
      <w:marRight w:val="0"/>
      <w:marTop w:val="0"/>
      <w:marBottom w:val="0"/>
      <w:divBdr>
        <w:top w:val="none" w:sz="0" w:space="0" w:color="auto"/>
        <w:left w:val="none" w:sz="0" w:space="0" w:color="auto"/>
        <w:bottom w:val="none" w:sz="0" w:space="0" w:color="auto"/>
        <w:right w:val="none" w:sz="0" w:space="0" w:color="auto"/>
      </w:divBdr>
      <w:divsChild>
        <w:div w:id="1499153895">
          <w:marLeft w:val="0"/>
          <w:marRight w:val="0"/>
          <w:marTop w:val="0"/>
          <w:marBottom w:val="0"/>
          <w:divBdr>
            <w:top w:val="none" w:sz="0" w:space="0" w:color="auto"/>
            <w:left w:val="none" w:sz="0" w:space="0" w:color="auto"/>
            <w:bottom w:val="none" w:sz="0" w:space="0" w:color="auto"/>
            <w:right w:val="none" w:sz="0" w:space="0" w:color="auto"/>
          </w:divBdr>
          <w:divsChild>
            <w:div w:id="1369452022">
              <w:marLeft w:val="0"/>
              <w:marRight w:val="0"/>
              <w:marTop w:val="0"/>
              <w:marBottom w:val="0"/>
              <w:divBdr>
                <w:top w:val="none" w:sz="0" w:space="0" w:color="auto"/>
                <w:left w:val="none" w:sz="0" w:space="0" w:color="auto"/>
                <w:bottom w:val="none" w:sz="0" w:space="0" w:color="auto"/>
                <w:right w:val="none" w:sz="0" w:space="0" w:color="auto"/>
              </w:divBdr>
              <w:divsChild>
                <w:div w:id="308167089">
                  <w:marLeft w:val="0"/>
                  <w:marRight w:val="0"/>
                  <w:marTop w:val="0"/>
                  <w:marBottom w:val="0"/>
                  <w:divBdr>
                    <w:top w:val="none" w:sz="0" w:space="0" w:color="auto"/>
                    <w:left w:val="none" w:sz="0" w:space="0" w:color="auto"/>
                    <w:bottom w:val="none" w:sz="0" w:space="0" w:color="auto"/>
                    <w:right w:val="none" w:sz="0" w:space="0" w:color="auto"/>
                  </w:divBdr>
                  <w:divsChild>
                    <w:div w:id="158344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749751">
      <w:bodyDiv w:val="1"/>
      <w:marLeft w:val="0"/>
      <w:marRight w:val="0"/>
      <w:marTop w:val="0"/>
      <w:marBottom w:val="0"/>
      <w:divBdr>
        <w:top w:val="none" w:sz="0" w:space="0" w:color="auto"/>
        <w:left w:val="none" w:sz="0" w:space="0" w:color="auto"/>
        <w:bottom w:val="none" w:sz="0" w:space="0" w:color="auto"/>
        <w:right w:val="none" w:sz="0" w:space="0" w:color="auto"/>
      </w:divBdr>
    </w:div>
    <w:div w:id="1561356067">
      <w:bodyDiv w:val="1"/>
      <w:marLeft w:val="0"/>
      <w:marRight w:val="0"/>
      <w:marTop w:val="0"/>
      <w:marBottom w:val="0"/>
      <w:divBdr>
        <w:top w:val="none" w:sz="0" w:space="0" w:color="auto"/>
        <w:left w:val="none" w:sz="0" w:space="0" w:color="auto"/>
        <w:bottom w:val="none" w:sz="0" w:space="0" w:color="auto"/>
        <w:right w:val="none" w:sz="0" w:space="0" w:color="auto"/>
      </w:divBdr>
      <w:divsChild>
        <w:div w:id="117846952">
          <w:marLeft w:val="0"/>
          <w:marRight w:val="0"/>
          <w:marTop w:val="0"/>
          <w:marBottom w:val="0"/>
          <w:divBdr>
            <w:top w:val="none" w:sz="0" w:space="0" w:color="auto"/>
            <w:left w:val="none" w:sz="0" w:space="0" w:color="auto"/>
            <w:bottom w:val="none" w:sz="0" w:space="0" w:color="auto"/>
            <w:right w:val="none" w:sz="0" w:space="0" w:color="auto"/>
          </w:divBdr>
          <w:divsChild>
            <w:div w:id="1081683164">
              <w:marLeft w:val="0"/>
              <w:marRight w:val="0"/>
              <w:marTop w:val="0"/>
              <w:marBottom w:val="0"/>
              <w:divBdr>
                <w:top w:val="none" w:sz="0" w:space="0" w:color="auto"/>
                <w:left w:val="none" w:sz="0" w:space="0" w:color="auto"/>
                <w:bottom w:val="none" w:sz="0" w:space="0" w:color="auto"/>
                <w:right w:val="none" w:sz="0" w:space="0" w:color="auto"/>
              </w:divBdr>
              <w:divsChild>
                <w:div w:id="1428190938">
                  <w:marLeft w:val="0"/>
                  <w:marRight w:val="0"/>
                  <w:marTop w:val="0"/>
                  <w:marBottom w:val="0"/>
                  <w:divBdr>
                    <w:top w:val="none" w:sz="0" w:space="0" w:color="auto"/>
                    <w:left w:val="none" w:sz="0" w:space="0" w:color="auto"/>
                    <w:bottom w:val="none" w:sz="0" w:space="0" w:color="auto"/>
                    <w:right w:val="none" w:sz="0" w:space="0" w:color="auto"/>
                  </w:divBdr>
                  <w:divsChild>
                    <w:div w:id="57960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627630">
      <w:bodyDiv w:val="1"/>
      <w:marLeft w:val="0"/>
      <w:marRight w:val="0"/>
      <w:marTop w:val="0"/>
      <w:marBottom w:val="0"/>
      <w:divBdr>
        <w:top w:val="none" w:sz="0" w:space="0" w:color="auto"/>
        <w:left w:val="none" w:sz="0" w:space="0" w:color="auto"/>
        <w:bottom w:val="none" w:sz="0" w:space="0" w:color="auto"/>
        <w:right w:val="none" w:sz="0" w:space="0" w:color="auto"/>
      </w:divBdr>
      <w:divsChild>
        <w:div w:id="1340502013">
          <w:marLeft w:val="0"/>
          <w:marRight w:val="0"/>
          <w:marTop w:val="0"/>
          <w:marBottom w:val="0"/>
          <w:divBdr>
            <w:top w:val="none" w:sz="0" w:space="0" w:color="auto"/>
            <w:left w:val="none" w:sz="0" w:space="0" w:color="auto"/>
            <w:bottom w:val="none" w:sz="0" w:space="0" w:color="auto"/>
            <w:right w:val="none" w:sz="0" w:space="0" w:color="auto"/>
          </w:divBdr>
          <w:divsChild>
            <w:div w:id="1238054808">
              <w:marLeft w:val="0"/>
              <w:marRight w:val="0"/>
              <w:marTop w:val="0"/>
              <w:marBottom w:val="0"/>
              <w:divBdr>
                <w:top w:val="none" w:sz="0" w:space="0" w:color="auto"/>
                <w:left w:val="none" w:sz="0" w:space="0" w:color="auto"/>
                <w:bottom w:val="none" w:sz="0" w:space="0" w:color="auto"/>
                <w:right w:val="none" w:sz="0" w:space="0" w:color="auto"/>
              </w:divBdr>
              <w:divsChild>
                <w:div w:id="848763437">
                  <w:marLeft w:val="0"/>
                  <w:marRight w:val="0"/>
                  <w:marTop w:val="0"/>
                  <w:marBottom w:val="0"/>
                  <w:divBdr>
                    <w:top w:val="none" w:sz="0" w:space="0" w:color="auto"/>
                    <w:left w:val="none" w:sz="0" w:space="0" w:color="auto"/>
                    <w:bottom w:val="none" w:sz="0" w:space="0" w:color="auto"/>
                    <w:right w:val="none" w:sz="0" w:space="0" w:color="auto"/>
                  </w:divBdr>
                  <w:divsChild>
                    <w:div w:id="18312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739467">
      <w:bodyDiv w:val="1"/>
      <w:marLeft w:val="0"/>
      <w:marRight w:val="0"/>
      <w:marTop w:val="0"/>
      <w:marBottom w:val="0"/>
      <w:divBdr>
        <w:top w:val="none" w:sz="0" w:space="0" w:color="auto"/>
        <w:left w:val="none" w:sz="0" w:space="0" w:color="auto"/>
        <w:bottom w:val="none" w:sz="0" w:space="0" w:color="auto"/>
        <w:right w:val="none" w:sz="0" w:space="0" w:color="auto"/>
      </w:divBdr>
      <w:divsChild>
        <w:div w:id="888541585">
          <w:marLeft w:val="0"/>
          <w:marRight w:val="0"/>
          <w:marTop w:val="0"/>
          <w:marBottom w:val="0"/>
          <w:divBdr>
            <w:top w:val="none" w:sz="0" w:space="0" w:color="auto"/>
            <w:left w:val="none" w:sz="0" w:space="0" w:color="auto"/>
            <w:bottom w:val="none" w:sz="0" w:space="0" w:color="auto"/>
            <w:right w:val="none" w:sz="0" w:space="0" w:color="auto"/>
          </w:divBdr>
          <w:divsChild>
            <w:div w:id="1951819931">
              <w:marLeft w:val="0"/>
              <w:marRight w:val="0"/>
              <w:marTop w:val="0"/>
              <w:marBottom w:val="0"/>
              <w:divBdr>
                <w:top w:val="none" w:sz="0" w:space="0" w:color="auto"/>
                <w:left w:val="none" w:sz="0" w:space="0" w:color="auto"/>
                <w:bottom w:val="none" w:sz="0" w:space="0" w:color="auto"/>
                <w:right w:val="none" w:sz="0" w:space="0" w:color="auto"/>
              </w:divBdr>
              <w:divsChild>
                <w:div w:id="1600521800">
                  <w:marLeft w:val="0"/>
                  <w:marRight w:val="0"/>
                  <w:marTop w:val="0"/>
                  <w:marBottom w:val="0"/>
                  <w:divBdr>
                    <w:top w:val="none" w:sz="0" w:space="0" w:color="auto"/>
                    <w:left w:val="none" w:sz="0" w:space="0" w:color="auto"/>
                    <w:bottom w:val="none" w:sz="0" w:space="0" w:color="auto"/>
                    <w:right w:val="none" w:sz="0" w:space="0" w:color="auto"/>
                  </w:divBdr>
                  <w:divsChild>
                    <w:div w:id="80258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319514">
          <w:marLeft w:val="0"/>
          <w:marRight w:val="0"/>
          <w:marTop w:val="0"/>
          <w:marBottom w:val="0"/>
          <w:divBdr>
            <w:top w:val="none" w:sz="0" w:space="0" w:color="auto"/>
            <w:left w:val="none" w:sz="0" w:space="0" w:color="auto"/>
            <w:bottom w:val="none" w:sz="0" w:space="0" w:color="auto"/>
            <w:right w:val="none" w:sz="0" w:space="0" w:color="auto"/>
          </w:divBdr>
          <w:divsChild>
            <w:div w:id="511770649">
              <w:marLeft w:val="0"/>
              <w:marRight w:val="0"/>
              <w:marTop w:val="0"/>
              <w:marBottom w:val="0"/>
              <w:divBdr>
                <w:top w:val="none" w:sz="0" w:space="0" w:color="auto"/>
                <w:left w:val="none" w:sz="0" w:space="0" w:color="auto"/>
                <w:bottom w:val="none" w:sz="0" w:space="0" w:color="auto"/>
                <w:right w:val="none" w:sz="0" w:space="0" w:color="auto"/>
              </w:divBdr>
              <w:divsChild>
                <w:div w:id="1830629477">
                  <w:marLeft w:val="0"/>
                  <w:marRight w:val="0"/>
                  <w:marTop w:val="0"/>
                  <w:marBottom w:val="0"/>
                  <w:divBdr>
                    <w:top w:val="none" w:sz="0" w:space="0" w:color="auto"/>
                    <w:left w:val="none" w:sz="0" w:space="0" w:color="auto"/>
                    <w:bottom w:val="none" w:sz="0" w:space="0" w:color="auto"/>
                    <w:right w:val="none" w:sz="0" w:space="0" w:color="auto"/>
                  </w:divBdr>
                  <w:divsChild>
                    <w:div w:id="5088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023859">
      <w:bodyDiv w:val="1"/>
      <w:marLeft w:val="0"/>
      <w:marRight w:val="0"/>
      <w:marTop w:val="0"/>
      <w:marBottom w:val="0"/>
      <w:divBdr>
        <w:top w:val="none" w:sz="0" w:space="0" w:color="auto"/>
        <w:left w:val="none" w:sz="0" w:space="0" w:color="auto"/>
        <w:bottom w:val="none" w:sz="0" w:space="0" w:color="auto"/>
        <w:right w:val="none" w:sz="0" w:space="0" w:color="auto"/>
      </w:divBdr>
      <w:divsChild>
        <w:div w:id="1457795298">
          <w:marLeft w:val="0"/>
          <w:marRight w:val="0"/>
          <w:marTop w:val="0"/>
          <w:marBottom w:val="0"/>
          <w:divBdr>
            <w:top w:val="none" w:sz="0" w:space="0" w:color="auto"/>
            <w:left w:val="none" w:sz="0" w:space="0" w:color="auto"/>
            <w:bottom w:val="none" w:sz="0" w:space="0" w:color="auto"/>
            <w:right w:val="none" w:sz="0" w:space="0" w:color="auto"/>
          </w:divBdr>
          <w:divsChild>
            <w:div w:id="1921794652">
              <w:marLeft w:val="0"/>
              <w:marRight w:val="0"/>
              <w:marTop w:val="0"/>
              <w:marBottom w:val="0"/>
              <w:divBdr>
                <w:top w:val="none" w:sz="0" w:space="0" w:color="auto"/>
                <w:left w:val="none" w:sz="0" w:space="0" w:color="auto"/>
                <w:bottom w:val="none" w:sz="0" w:space="0" w:color="auto"/>
                <w:right w:val="none" w:sz="0" w:space="0" w:color="auto"/>
              </w:divBdr>
              <w:divsChild>
                <w:div w:id="173908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073122">
      <w:bodyDiv w:val="1"/>
      <w:marLeft w:val="0"/>
      <w:marRight w:val="0"/>
      <w:marTop w:val="0"/>
      <w:marBottom w:val="0"/>
      <w:divBdr>
        <w:top w:val="none" w:sz="0" w:space="0" w:color="auto"/>
        <w:left w:val="none" w:sz="0" w:space="0" w:color="auto"/>
        <w:bottom w:val="none" w:sz="0" w:space="0" w:color="auto"/>
        <w:right w:val="none" w:sz="0" w:space="0" w:color="auto"/>
      </w:divBdr>
      <w:divsChild>
        <w:div w:id="124466913">
          <w:marLeft w:val="0"/>
          <w:marRight w:val="0"/>
          <w:marTop w:val="0"/>
          <w:marBottom w:val="0"/>
          <w:divBdr>
            <w:top w:val="none" w:sz="0" w:space="0" w:color="auto"/>
            <w:left w:val="none" w:sz="0" w:space="0" w:color="auto"/>
            <w:bottom w:val="none" w:sz="0" w:space="0" w:color="auto"/>
            <w:right w:val="none" w:sz="0" w:space="0" w:color="auto"/>
          </w:divBdr>
          <w:divsChild>
            <w:div w:id="826290303">
              <w:marLeft w:val="0"/>
              <w:marRight w:val="0"/>
              <w:marTop w:val="0"/>
              <w:marBottom w:val="0"/>
              <w:divBdr>
                <w:top w:val="none" w:sz="0" w:space="0" w:color="auto"/>
                <w:left w:val="none" w:sz="0" w:space="0" w:color="auto"/>
                <w:bottom w:val="none" w:sz="0" w:space="0" w:color="auto"/>
                <w:right w:val="none" w:sz="0" w:space="0" w:color="auto"/>
              </w:divBdr>
              <w:divsChild>
                <w:div w:id="1582567603">
                  <w:marLeft w:val="0"/>
                  <w:marRight w:val="0"/>
                  <w:marTop w:val="0"/>
                  <w:marBottom w:val="0"/>
                  <w:divBdr>
                    <w:top w:val="none" w:sz="0" w:space="0" w:color="auto"/>
                    <w:left w:val="none" w:sz="0" w:space="0" w:color="auto"/>
                    <w:bottom w:val="none" w:sz="0" w:space="0" w:color="auto"/>
                    <w:right w:val="none" w:sz="0" w:space="0" w:color="auto"/>
                  </w:divBdr>
                  <w:divsChild>
                    <w:div w:id="42345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1454">
      <w:bodyDiv w:val="1"/>
      <w:marLeft w:val="0"/>
      <w:marRight w:val="0"/>
      <w:marTop w:val="0"/>
      <w:marBottom w:val="0"/>
      <w:divBdr>
        <w:top w:val="none" w:sz="0" w:space="0" w:color="auto"/>
        <w:left w:val="none" w:sz="0" w:space="0" w:color="auto"/>
        <w:bottom w:val="none" w:sz="0" w:space="0" w:color="auto"/>
        <w:right w:val="none" w:sz="0" w:space="0" w:color="auto"/>
      </w:divBdr>
    </w:div>
    <w:div w:id="1612586426">
      <w:bodyDiv w:val="1"/>
      <w:marLeft w:val="0"/>
      <w:marRight w:val="0"/>
      <w:marTop w:val="0"/>
      <w:marBottom w:val="0"/>
      <w:divBdr>
        <w:top w:val="none" w:sz="0" w:space="0" w:color="auto"/>
        <w:left w:val="none" w:sz="0" w:space="0" w:color="auto"/>
        <w:bottom w:val="none" w:sz="0" w:space="0" w:color="auto"/>
        <w:right w:val="none" w:sz="0" w:space="0" w:color="auto"/>
      </w:divBdr>
      <w:divsChild>
        <w:div w:id="1958830676">
          <w:marLeft w:val="0"/>
          <w:marRight w:val="0"/>
          <w:marTop w:val="0"/>
          <w:marBottom w:val="0"/>
          <w:divBdr>
            <w:top w:val="none" w:sz="0" w:space="0" w:color="auto"/>
            <w:left w:val="none" w:sz="0" w:space="0" w:color="auto"/>
            <w:bottom w:val="none" w:sz="0" w:space="0" w:color="auto"/>
            <w:right w:val="none" w:sz="0" w:space="0" w:color="auto"/>
          </w:divBdr>
          <w:divsChild>
            <w:div w:id="1091051158">
              <w:marLeft w:val="0"/>
              <w:marRight w:val="0"/>
              <w:marTop w:val="0"/>
              <w:marBottom w:val="0"/>
              <w:divBdr>
                <w:top w:val="none" w:sz="0" w:space="0" w:color="auto"/>
                <w:left w:val="none" w:sz="0" w:space="0" w:color="auto"/>
                <w:bottom w:val="none" w:sz="0" w:space="0" w:color="auto"/>
                <w:right w:val="none" w:sz="0" w:space="0" w:color="auto"/>
              </w:divBdr>
              <w:divsChild>
                <w:div w:id="365329218">
                  <w:marLeft w:val="0"/>
                  <w:marRight w:val="0"/>
                  <w:marTop w:val="0"/>
                  <w:marBottom w:val="0"/>
                  <w:divBdr>
                    <w:top w:val="none" w:sz="0" w:space="0" w:color="auto"/>
                    <w:left w:val="none" w:sz="0" w:space="0" w:color="auto"/>
                    <w:bottom w:val="none" w:sz="0" w:space="0" w:color="auto"/>
                    <w:right w:val="none" w:sz="0" w:space="0" w:color="auto"/>
                  </w:divBdr>
                  <w:divsChild>
                    <w:div w:id="187749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540430">
      <w:bodyDiv w:val="1"/>
      <w:marLeft w:val="0"/>
      <w:marRight w:val="0"/>
      <w:marTop w:val="0"/>
      <w:marBottom w:val="0"/>
      <w:divBdr>
        <w:top w:val="none" w:sz="0" w:space="0" w:color="auto"/>
        <w:left w:val="none" w:sz="0" w:space="0" w:color="auto"/>
        <w:bottom w:val="none" w:sz="0" w:space="0" w:color="auto"/>
        <w:right w:val="none" w:sz="0" w:space="0" w:color="auto"/>
      </w:divBdr>
      <w:divsChild>
        <w:div w:id="1662612561">
          <w:marLeft w:val="0"/>
          <w:marRight w:val="0"/>
          <w:marTop w:val="0"/>
          <w:marBottom w:val="0"/>
          <w:divBdr>
            <w:top w:val="none" w:sz="0" w:space="0" w:color="auto"/>
            <w:left w:val="none" w:sz="0" w:space="0" w:color="auto"/>
            <w:bottom w:val="none" w:sz="0" w:space="0" w:color="auto"/>
            <w:right w:val="none" w:sz="0" w:space="0" w:color="auto"/>
          </w:divBdr>
          <w:divsChild>
            <w:div w:id="1125349700">
              <w:marLeft w:val="0"/>
              <w:marRight w:val="0"/>
              <w:marTop w:val="0"/>
              <w:marBottom w:val="0"/>
              <w:divBdr>
                <w:top w:val="none" w:sz="0" w:space="0" w:color="auto"/>
                <w:left w:val="none" w:sz="0" w:space="0" w:color="auto"/>
                <w:bottom w:val="none" w:sz="0" w:space="0" w:color="auto"/>
                <w:right w:val="none" w:sz="0" w:space="0" w:color="auto"/>
              </w:divBdr>
              <w:divsChild>
                <w:div w:id="1428692892">
                  <w:marLeft w:val="0"/>
                  <w:marRight w:val="0"/>
                  <w:marTop w:val="0"/>
                  <w:marBottom w:val="0"/>
                  <w:divBdr>
                    <w:top w:val="none" w:sz="0" w:space="0" w:color="auto"/>
                    <w:left w:val="none" w:sz="0" w:space="0" w:color="auto"/>
                    <w:bottom w:val="none" w:sz="0" w:space="0" w:color="auto"/>
                    <w:right w:val="none" w:sz="0" w:space="0" w:color="auto"/>
                  </w:divBdr>
                  <w:divsChild>
                    <w:div w:id="55747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077477">
      <w:bodyDiv w:val="1"/>
      <w:marLeft w:val="0"/>
      <w:marRight w:val="0"/>
      <w:marTop w:val="0"/>
      <w:marBottom w:val="0"/>
      <w:divBdr>
        <w:top w:val="none" w:sz="0" w:space="0" w:color="auto"/>
        <w:left w:val="none" w:sz="0" w:space="0" w:color="auto"/>
        <w:bottom w:val="none" w:sz="0" w:space="0" w:color="auto"/>
        <w:right w:val="none" w:sz="0" w:space="0" w:color="auto"/>
      </w:divBdr>
      <w:divsChild>
        <w:div w:id="2127890678">
          <w:marLeft w:val="0"/>
          <w:marRight w:val="0"/>
          <w:marTop w:val="0"/>
          <w:marBottom w:val="0"/>
          <w:divBdr>
            <w:top w:val="none" w:sz="0" w:space="0" w:color="auto"/>
            <w:left w:val="none" w:sz="0" w:space="0" w:color="auto"/>
            <w:bottom w:val="none" w:sz="0" w:space="0" w:color="auto"/>
            <w:right w:val="none" w:sz="0" w:space="0" w:color="auto"/>
          </w:divBdr>
          <w:divsChild>
            <w:div w:id="2026133947">
              <w:marLeft w:val="0"/>
              <w:marRight w:val="0"/>
              <w:marTop w:val="0"/>
              <w:marBottom w:val="0"/>
              <w:divBdr>
                <w:top w:val="none" w:sz="0" w:space="0" w:color="auto"/>
                <w:left w:val="none" w:sz="0" w:space="0" w:color="auto"/>
                <w:bottom w:val="none" w:sz="0" w:space="0" w:color="auto"/>
                <w:right w:val="none" w:sz="0" w:space="0" w:color="auto"/>
              </w:divBdr>
              <w:divsChild>
                <w:div w:id="1937513203">
                  <w:marLeft w:val="0"/>
                  <w:marRight w:val="0"/>
                  <w:marTop w:val="0"/>
                  <w:marBottom w:val="0"/>
                  <w:divBdr>
                    <w:top w:val="none" w:sz="0" w:space="0" w:color="auto"/>
                    <w:left w:val="none" w:sz="0" w:space="0" w:color="auto"/>
                    <w:bottom w:val="none" w:sz="0" w:space="0" w:color="auto"/>
                    <w:right w:val="none" w:sz="0" w:space="0" w:color="auto"/>
                  </w:divBdr>
                  <w:divsChild>
                    <w:div w:id="19337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730844">
      <w:bodyDiv w:val="1"/>
      <w:marLeft w:val="0"/>
      <w:marRight w:val="0"/>
      <w:marTop w:val="0"/>
      <w:marBottom w:val="0"/>
      <w:divBdr>
        <w:top w:val="none" w:sz="0" w:space="0" w:color="auto"/>
        <w:left w:val="none" w:sz="0" w:space="0" w:color="auto"/>
        <w:bottom w:val="none" w:sz="0" w:space="0" w:color="auto"/>
        <w:right w:val="none" w:sz="0" w:space="0" w:color="auto"/>
      </w:divBdr>
      <w:divsChild>
        <w:div w:id="1399212335">
          <w:marLeft w:val="274"/>
          <w:marRight w:val="0"/>
          <w:marTop w:val="96"/>
          <w:marBottom w:val="0"/>
          <w:divBdr>
            <w:top w:val="none" w:sz="0" w:space="0" w:color="auto"/>
            <w:left w:val="none" w:sz="0" w:space="0" w:color="auto"/>
            <w:bottom w:val="none" w:sz="0" w:space="0" w:color="auto"/>
            <w:right w:val="none" w:sz="0" w:space="0" w:color="auto"/>
          </w:divBdr>
        </w:div>
        <w:div w:id="1362780423">
          <w:marLeft w:val="274"/>
          <w:marRight w:val="0"/>
          <w:marTop w:val="96"/>
          <w:marBottom w:val="0"/>
          <w:divBdr>
            <w:top w:val="none" w:sz="0" w:space="0" w:color="auto"/>
            <w:left w:val="none" w:sz="0" w:space="0" w:color="auto"/>
            <w:bottom w:val="none" w:sz="0" w:space="0" w:color="auto"/>
            <w:right w:val="none" w:sz="0" w:space="0" w:color="auto"/>
          </w:divBdr>
        </w:div>
        <w:div w:id="698824227">
          <w:marLeft w:val="274"/>
          <w:marRight w:val="0"/>
          <w:marTop w:val="96"/>
          <w:marBottom w:val="0"/>
          <w:divBdr>
            <w:top w:val="none" w:sz="0" w:space="0" w:color="auto"/>
            <w:left w:val="none" w:sz="0" w:space="0" w:color="auto"/>
            <w:bottom w:val="none" w:sz="0" w:space="0" w:color="auto"/>
            <w:right w:val="none" w:sz="0" w:space="0" w:color="auto"/>
          </w:divBdr>
        </w:div>
        <w:div w:id="266889920">
          <w:marLeft w:val="274"/>
          <w:marRight w:val="0"/>
          <w:marTop w:val="96"/>
          <w:marBottom w:val="0"/>
          <w:divBdr>
            <w:top w:val="none" w:sz="0" w:space="0" w:color="auto"/>
            <w:left w:val="none" w:sz="0" w:space="0" w:color="auto"/>
            <w:bottom w:val="none" w:sz="0" w:space="0" w:color="auto"/>
            <w:right w:val="none" w:sz="0" w:space="0" w:color="auto"/>
          </w:divBdr>
        </w:div>
      </w:divsChild>
    </w:div>
    <w:div w:id="1636525037">
      <w:bodyDiv w:val="1"/>
      <w:marLeft w:val="0"/>
      <w:marRight w:val="0"/>
      <w:marTop w:val="0"/>
      <w:marBottom w:val="0"/>
      <w:divBdr>
        <w:top w:val="none" w:sz="0" w:space="0" w:color="auto"/>
        <w:left w:val="none" w:sz="0" w:space="0" w:color="auto"/>
        <w:bottom w:val="none" w:sz="0" w:space="0" w:color="auto"/>
        <w:right w:val="none" w:sz="0" w:space="0" w:color="auto"/>
      </w:divBdr>
      <w:divsChild>
        <w:div w:id="1910068863">
          <w:marLeft w:val="0"/>
          <w:marRight w:val="0"/>
          <w:marTop w:val="0"/>
          <w:marBottom w:val="0"/>
          <w:divBdr>
            <w:top w:val="none" w:sz="0" w:space="0" w:color="auto"/>
            <w:left w:val="none" w:sz="0" w:space="0" w:color="auto"/>
            <w:bottom w:val="none" w:sz="0" w:space="0" w:color="auto"/>
            <w:right w:val="none" w:sz="0" w:space="0" w:color="auto"/>
          </w:divBdr>
          <w:divsChild>
            <w:div w:id="1957713492">
              <w:marLeft w:val="0"/>
              <w:marRight w:val="0"/>
              <w:marTop w:val="0"/>
              <w:marBottom w:val="0"/>
              <w:divBdr>
                <w:top w:val="none" w:sz="0" w:space="0" w:color="auto"/>
                <w:left w:val="none" w:sz="0" w:space="0" w:color="auto"/>
                <w:bottom w:val="none" w:sz="0" w:space="0" w:color="auto"/>
                <w:right w:val="none" w:sz="0" w:space="0" w:color="auto"/>
              </w:divBdr>
              <w:divsChild>
                <w:div w:id="16275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105790">
      <w:bodyDiv w:val="1"/>
      <w:marLeft w:val="0"/>
      <w:marRight w:val="0"/>
      <w:marTop w:val="0"/>
      <w:marBottom w:val="0"/>
      <w:divBdr>
        <w:top w:val="none" w:sz="0" w:space="0" w:color="auto"/>
        <w:left w:val="none" w:sz="0" w:space="0" w:color="auto"/>
        <w:bottom w:val="none" w:sz="0" w:space="0" w:color="auto"/>
        <w:right w:val="none" w:sz="0" w:space="0" w:color="auto"/>
      </w:divBdr>
      <w:divsChild>
        <w:div w:id="390543997">
          <w:marLeft w:val="0"/>
          <w:marRight w:val="0"/>
          <w:marTop w:val="0"/>
          <w:marBottom w:val="0"/>
          <w:divBdr>
            <w:top w:val="none" w:sz="0" w:space="0" w:color="auto"/>
            <w:left w:val="none" w:sz="0" w:space="0" w:color="auto"/>
            <w:bottom w:val="none" w:sz="0" w:space="0" w:color="auto"/>
            <w:right w:val="none" w:sz="0" w:space="0" w:color="auto"/>
          </w:divBdr>
          <w:divsChild>
            <w:div w:id="1421024455">
              <w:marLeft w:val="0"/>
              <w:marRight w:val="0"/>
              <w:marTop w:val="0"/>
              <w:marBottom w:val="0"/>
              <w:divBdr>
                <w:top w:val="none" w:sz="0" w:space="0" w:color="auto"/>
                <w:left w:val="none" w:sz="0" w:space="0" w:color="auto"/>
                <w:bottom w:val="none" w:sz="0" w:space="0" w:color="auto"/>
                <w:right w:val="none" w:sz="0" w:space="0" w:color="auto"/>
              </w:divBdr>
              <w:divsChild>
                <w:div w:id="77806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572310">
      <w:bodyDiv w:val="1"/>
      <w:marLeft w:val="0"/>
      <w:marRight w:val="0"/>
      <w:marTop w:val="0"/>
      <w:marBottom w:val="0"/>
      <w:divBdr>
        <w:top w:val="none" w:sz="0" w:space="0" w:color="auto"/>
        <w:left w:val="none" w:sz="0" w:space="0" w:color="auto"/>
        <w:bottom w:val="none" w:sz="0" w:space="0" w:color="auto"/>
        <w:right w:val="none" w:sz="0" w:space="0" w:color="auto"/>
      </w:divBdr>
      <w:divsChild>
        <w:div w:id="1918783059">
          <w:marLeft w:val="0"/>
          <w:marRight w:val="0"/>
          <w:marTop w:val="0"/>
          <w:marBottom w:val="0"/>
          <w:divBdr>
            <w:top w:val="none" w:sz="0" w:space="0" w:color="auto"/>
            <w:left w:val="none" w:sz="0" w:space="0" w:color="auto"/>
            <w:bottom w:val="none" w:sz="0" w:space="0" w:color="auto"/>
            <w:right w:val="none" w:sz="0" w:space="0" w:color="auto"/>
          </w:divBdr>
          <w:divsChild>
            <w:div w:id="889616142">
              <w:marLeft w:val="0"/>
              <w:marRight w:val="0"/>
              <w:marTop w:val="0"/>
              <w:marBottom w:val="0"/>
              <w:divBdr>
                <w:top w:val="none" w:sz="0" w:space="0" w:color="auto"/>
                <w:left w:val="none" w:sz="0" w:space="0" w:color="auto"/>
                <w:bottom w:val="none" w:sz="0" w:space="0" w:color="auto"/>
                <w:right w:val="none" w:sz="0" w:space="0" w:color="auto"/>
              </w:divBdr>
              <w:divsChild>
                <w:div w:id="145532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570802">
      <w:bodyDiv w:val="1"/>
      <w:marLeft w:val="0"/>
      <w:marRight w:val="0"/>
      <w:marTop w:val="0"/>
      <w:marBottom w:val="0"/>
      <w:divBdr>
        <w:top w:val="none" w:sz="0" w:space="0" w:color="auto"/>
        <w:left w:val="none" w:sz="0" w:space="0" w:color="auto"/>
        <w:bottom w:val="none" w:sz="0" w:space="0" w:color="auto"/>
        <w:right w:val="none" w:sz="0" w:space="0" w:color="auto"/>
      </w:divBdr>
    </w:div>
    <w:div w:id="1666669221">
      <w:bodyDiv w:val="1"/>
      <w:marLeft w:val="0"/>
      <w:marRight w:val="0"/>
      <w:marTop w:val="0"/>
      <w:marBottom w:val="0"/>
      <w:divBdr>
        <w:top w:val="none" w:sz="0" w:space="0" w:color="auto"/>
        <w:left w:val="none" w:sz="0" w:space="0" w:color="auto"/>
        <w:bottom w:val="none" w:sz="0" w:space="0" w:color="auto"/>
        <w:right w:val="none" w:sz="0" w:space="0" w:color="auto"/>
      </w:divBdr>
      <w:divsChild>
        <w:div w:id="393116536">
          <w:marLeft w:val="0"/>
          <w:marRight w:val="0"/>
          <w:marTop w:val="0"/>
          <w:marBottom w:val="0"/>
          <w:divBdr>
            <w:top w:val="none" w:sz="0" w:space="0" w:color="auto"/>
            <w:left w:val="none" w:sz="0" w:space="0" w:color="auto"/>
            <w:bottom w:val="none" w:sz="0" w:space="0" w:color="auto"/>
            <w:right w:val="none" w:sz="0" w:space="0" w:color="auto"/>
          </w:divBdr>
          <w:divsChild>
            <w:div w:id="1361933738">
              <w:marLeft w:val="0"/>
              <w:marRight w:val="0"/>
              <w:marTop w:val="0"/>
              <w:marBottom w:val="0"/>
              <w:divBdr>
                <w:top w:val="none" w:sz="0" w:space="0" w:color="auto"/>
                <w:left w:val="none" w:sz="0" w:space="0" w:color="auto"/>
                <w:bottom w:val="none" w:sz="0" w:space="0" w:color="auto"/>
                <w:right w:val="none" w:sz="0" w:space="0" w:color="auto"/>
              </w:divBdr>
              <w:divsChild>
                <w:div w:id="1708025378">
                  <w:marLeft w:val="0"/>
                  <w:marRight w:val="0"/>
                  <w:marTop w:val="0"/>
                  <w:marBottom w:val="0"/>
                  <w:divBdr>
                    <w:top w:val="none" w:sz="0" w:space="0" w:color="auto"/>
                    <w:left w:val="none" w:sz="0" w:space="0" w:color="auto"/>
                    <w:bottom w:val="none" w:sz="0" w:space="0" w:color="auto"/>
                    <w:right w:val="none" w:sz="0" w:space="0" w:color="auto"/>
                  </w:divBdr>
                  <w:divsChild>
                    <w:div w:id="3986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58835">
      <w:bodyDiv w:val="1"/>
      <w:marLeft w:val="0"/>
      <w:marRight w:val="0"/>
      <w:marTop w:val="0"/>
      <w:marBottom w:val="0"/>
      <w:divBdr>
        <w:top w:val="none" w:sz="0" w:space="0" w:color="auto"/>
        <w:left w:val="none" w:sz="0" w:space="0" w:color="auto"/>
        <w:bottom w:val="none" w:sz="0" w:space="0" w:color="auto"/>
        <w:right w:val="none" w:sz="0" w:space="0" w:color="auto"/>
      </w:divBdr>
    </w:div>
    <w:div w:id="1687973386">
      <w:bodyDiv w:val="1"/>
      <w:marLeft w:val="0"/>
      <w:marRight w:val="0"/>
      <w:marTop w:val="0"/>
      <w:marBottom w:val="0"/>
      <w:divBdr>
        <w:top w:val="none" w:sz="0" w:space="0" w:color="auto"/>
        <w:left w:val="none" w:sz="0" w:space="0" w:color="auto"/>
        <w:bottom w:val="none" w:sz="0" w:space="0" w:color="auto"/>
        <w:right w:val="none" w:sz="0" w:space="0" w:color="auto"/>
      </w:divBdr>
      <w:divsChild>
        <w:div w:id="2073385329">
          <w:marLeft w:val="0"/>
          <w:marRight w:val="0"/>
          <w:marTop w:val="0"/>
          <w:marBottom w:val="0"/>
          <w:divBdr>
            <w:top w:val="none" w:sz="0" w:space="0" w:color="auto"/>
            <w:left w:val="none" w:sz="0" w:space="0" w:color="auto"/>
            <w:bottom w:val="none" w:sz="0" w:space="0" w:color="auto"/>
            <w:right w:val="none" w:sz="0" w:space="0" w:color="auto"/>
          </w:divBdr>
          <w:divsChild>
            <w:div w:id="1606889545">
              <w:marLeft w:val="0"/>
              <w:marRight w:val="0"/>
              <w:marTop w:val="0"/>
              <w:marBottom w:val="0"/>
              <w:divBdr>
                <w:top w:val="none" w:sz="0" w:space="0" w:color="auto"/>
                <w:left w:val="none" w:sz="0" w:space="0" w:color="auto"/>
                <w:bottom w:val="none" w:sz="0" w:space="0" w:color="auto"/>
                <w:right w:val="none" w:sz="0" w:space="0" w:color="auto"/>
              </w:divBdr>
              <w:divsChild>
                <w:div w:id="4083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678230">
      <w:bodyDiv w:val="1"/>
      <w:marLeft w:val="0"/>
      <w:marRight w:val="0"/>
      <w:marTop w:val="0"/>
      <w:marBottom w:val="0"/>
      <w:divBdr>
        <w:top w:val="none" w:sz="0" w:space="0" w:color="auto"/>
        <w:left w:val="none" w:sz="0" w:space="0" w:color="auto"/>
        <w:bottom w:val="none" w:sz="0" w:space="0" w:color="auto"/>
        <w:right w:val="none" w:sz="0" w:space="0" w:color="auto"/>
      </w:divBdr>
      <w:divsChild>
        <w:div w:id="1897349574">
          <w:marLeft w:val="0"/>
          <w:marRight w:val="0"/>
          <w:marTop w:val="0"/>
          <w:marBottom w:val="0"/>
          <w:divBdr>
            <w:top w:val="none" w:sz="0" w:space="0" w:color="auto"/>
            <w:left w:val="none" w:sz="0" w:space="0" w:color="auto"/>
            <w:bottom w:val="none" w:sz="0" w:space="0" w:color="auto"/>
            <w:right w:val="none" w:sz="0" w:space="0" w:color="auto"/>
          </w:divBdr>
          <w:divsChild>
            <w:div w:id="532378768">
              <w:marLeft w:val="0"/>
              <w:marRight w:val="0"/>
              <w:marTop w:val="0"/>
              <w:marBottom w:val="0"/>
              <w:divBdr>
                <w:top w:val="none" w:sz="0" w:space="0" w:color="auto"/>
                <w:left w:val="none" w:sz="0" w:space="0" w:color="auto"/>
                <w:bottom w:val="none" w:sz="0" w:space="0" w:color="auto"/>
                <w:right w:val="none" w:sz="0" w:space="0" w:color="auto"/>
              </w:divBdr>
              <w:divsChild>
                <w:div w:id="77413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95033">
      <w:bodyDiv w:val="1"/>
      <w:marLeft w:val="0"/>
      <w:marRight w:val="0"/>
      <w:marTop w:val="0"/>
      <w:marBottom w:val="0"/>
      <w:divBdr>
        <w:top w:val="none" w:sz="0" w:space="0" w:color="auto"/>
        <w:left w:val="none" w:sz="0" w:space="0" w:color="auto"/>
        <w:bottom w:val="none" w:sz="0" w:space="0" w:color="auto"/>
        <w:right w:val="none" w:sz="0" w:space="0" w:color="auto"/>
      </w:divBdr>
    </w:div>
    <w:div w:id="1741948475">
      <w:bodyDiv w:val="1"/>
      <w:marLeft w:val="0"/>
      <w:marRight w:val="0"/>
      <w:marTop w:val="0"/>
      <w:marBottom w:val="0"/>
      <w:divBdr>
        <w:top w:val="none" w:sz="0" w:space="0" w:color="auto"/>
        <w:left w:val="none" w:sz="0" w:space="0" w:color="auto"/>
        <w:bottom w:val="none" w:sz="0" w:space="0" w:color="auto"/>
        <w:right w:val="none" w:sz="0" w:space="0" w:color="auto"/>
      </w:divBdr>
      <w:divsChild>
        <w:div w:id="1003122084">
          <w:marLeft w:val="0"/>
          <w:marRight w:val="0"/>
          <w:marTop w:val="0"/>
          <w:marBottom w:val="0"/>
          <w:divBdr>
            <w:top w:val="none" w:sz="0" w:space="0" w:color="auto"/>
            <w:left w:val="none" w:sz="0" w:space="0" w:color="auto"/>
            <w:bottom w:val="none" w:sz="0" w:space="0" w:color="auto"/>
            <w:right w:val="none" w:sz="0" w:space="0" w:color="auto"/>
          </w:divBdr>
          <w:divsChild>
            <w:div w:id="1172185359">
              <w:marLeft w:val="0"/>
              <w:marRight w:val="0"/>
              <w:marTop w:val="0"/>
              <w:marBottom w:val="0"/>
              <w:divBdr>
                <w:top w:val="none" w:sz="0" w:space="0" w:color="auto"/>
                <w:left w:val="none" w:sz="0" w:space="0" w:color="auto"/>
                <w:bottom w:val="none" w:sz="0" w:space="0" w:color="auto"/>
                <w:right w:val="none" w:sz="0" w:space="0" w:color="auto"/>
              </w:divBdr>
              <w:divsChild>
                <w:div w:id="1415973563">
                  <w:marLeft w:val="0"/>
                  <w:marRight w:val="0"/>
                  <w:marTop w:val="0"/>
                  <w:marBottom w:val="0"/>
                  <w:divBdr>
                    <w:top w:val="none" w:sz="0" w:space="0" w:color="auto"/>
                    <w:left w:val="none" w:sz="0" w:space="0" w:color="auto"/>
                    <w:bottom w:val="none" w:sz="0" w:space="0" w:color="auto"/>
                    <w:right w:val="none" w:sz="0" w:space="0" w:color="auto"/>
                  </w:divBdr>
                  <w:divsChild>
                    <w:div w:id="110954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076742">
      <w:bodyDiv w:val="1"/>
      <w:marLeft w:val="0"/>
      <w:marRight w:val="0"/>
      <w:marTop w:val="0"/>
      <w:marBottom w:val="0"/>
      <w:divBdr>
        <w:top w:val="none" w:sz="0" w:space="0" w:color="auto"/>
        <w:left w:val="none" w:sz="0" w:space="0" w:color="auto"/>
        <w:bottom w:val="none" w:sz="0" w:space="0" w:color="auto"/>
        <w:right w:val="none" w:sz="0" w:space="0" w:color="auto"/>
      </w:divBdr>
      <w:divsChild>
        <w:div w:id="914704969">
          <w:marLeft w:val="0"/>
          <w:marRight w:val="0"/>
          <w:marTop w:val="0"/>
          <w:marBottom w:val="0"/>
          <w:divBdr>
            <w:top w:val="none" w:sz="0" w:space="0" w:color="auto"/>
            <w:left w:val="none" w:sz="0" w:space="0" w:color="auto"/>
            <w:bottom w:val="none" w:sz="0" w:space="0" w:color="auto"/>
            <w:right w:val="none" w:sz="0" w:space="0" w:color="auto"/>
          </w:divBdr>
          <w:divsChild>
            <w:div w:id="1555458460">
              <w:marLeft w:val="0"/>
              <w:marRight w:val="0"/>
              <w:marTop w:val="0"/>
              <w:marBottom w:val="0"/>
              <w:divBdr>
                <w:top w:val="none" w:sz="0" w:space="0" w:color="auto"/>
                <w:left w:val="none" w:sz="0" w:space="0" w:color="auto"/>
                <w:bottom w:val="none" w:sz="0" w:space="0" w:color="auto"/>
                <w:right w:val="none" w:sz="0" w:space="0" w:color="auto"/>
              </w:divBdr>
              <w:divsChild>
                <w:div w:id="128457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462038">
      <w:bodyDiv w:val="1"/>
      <w:marLeft w:val="0"/>
      <w:marRight w:val="0"/>
      <w:marTop w:val="0"/>
      <w:marBottom w:val="0"/>
      <w:divBdr>
        <w:top w:val="none" w:sz="0" w:space="0" w:color="auto"/>
        <w:left w:val="none" w:sz="0" w:space="0" w:color="auto"/>
        <w:bottom w:val="none" w:sz="0" w:space="0" w:color="auto"/>
        <w:right w:val="none" w:sz="0" w:space="0" w:color="auto"/>
      </w:divBdr>
    </w:div>
    <w:div w:id="1757819304">
      <w:bodyDiv w:val="1"/>
      <w:marLeft w:val="0"/>
      <w:marRight w:val="0"/>
      <w:marTop w:val="0"/>
      <w:marBottom w:val="0"/>
      <w:divBdr>
        <w:top w:val="none" w:sz="0" w:space="0" w:color="auto"/>
        <w:left w:val="none" w:sz="0" w:space="0" w:color="auto"/>
        <w:bottom w:val="none" w:sz="0" w:space="0" w:color="auto"/>
        <w:right w:val="none" w:sz="0" w:space="0" w:color="auto"/>
      </w:divBdr>
      <w:divsChild>
        <w:div w:id="1528252290">
          <w:marLeft w:val="274"/>
          <w:marRight w:val="0"/>
          <w:marTop w:val="115"/>
          <w:marBottom w:val="0"/>
          <w:divBdr>
            <w:top w:val="none" w:sz="0" w:space="0" w:color="auto"/>
            <w:left w:val="none" w:sz="0" w:space="0" w:color="auto"/>
            <w:bottom w:val="none" w:sz="0" w:space="0" w:color="auto"/>
            <w:right w:val="none" w:sz="0" w:space="0" w:color="auto"/>
          </w:divBdr>
        </w:div>
        <w:div w:id="118496417">
          <w:marLeft w:val="274"/>
          <w:marRight w:val="0"/>
          <w:marTop w:val="115"/>
          <w:marBottom w:val="0"/>
          <w:divBdr>
            <w:top w:val="none" w:sz="0" w:space="0" w:color="auto"/>
            <w:left w:val="none" w:sz="0" w:space="0" w:color="auto"/>
            <w:bottom w:val="none" w:sz="0" w:space="0" w:color="auto"/>
            <w:right w:val="none" w:sz="0" w:space="0" w:color="auto"/>
          </w:divBdr>
        </w:div>
        <w:div w:id="1452168961">
          <w:marLeft w:val="274"/>
          <w:marRight w:val="0"/>
          <w:marTop w:val="115"/>
          <w:marBottom w:val="0"/>
          <w:divBdr>
            <w:top w:val="none" w:sz="0" w:space="0" w:color="auto"/>
            <w:left w:val="none" w:sz="0" w:space="0" w:color="auto"/>
            <w:bottom w:val="none" w:sz="0" w:space="0" w:color="auto"/>
            <w:right w:val="none" w:sz="0" w:space="0" w:color="auto"/>
          </w:divBdr>
        </w:div>
      </w:divsChild>
    </w:div>
    <w:div w:id="1763525932">
      <w:bodyDiv w:val="1"/>
      <w:marLeft w:val="0"/>
      <w:marRight w:val="0"/>
      <w:marTop w:val="0"/>
      <w:marBottom w:val="0"/>
      <w:divBdr>
        <w:top w:val="none" w:sz="0" w:space="0" w:color="auto"/>
        <w:left w:val="none" w:sz="0" w:space="0" w:color="auto"/>
        <w:bottom w:val="none" w:sz="0" w:space="0" w:color="auto"/>
        <w:right w:val="none" w:sz="0" w:space="0" w:color="auto"/>
      </w:divBdr>
      <w:divsChild>
        <w:div w:id="1333528392">
          <w:marLeft w:val="0"/>
          <w:marRight w:val="0"/>
          <w:marTop w:val="0"/>
          <w:marBottom w:val="0"/>
          <w:divBdr>
            <w:top w:val="none" w:sz="0" w:space="0" w:color="auto"/>
            <w:left w:val="none" w:sz="0" w:space="0" w:color="auto"/>
            <w:bottom w:val="none" w:sz="0" w:space="0" w:color="auto"/>
            <w:right w:val="none" w:sz="0" w:space="0" w:color="auto"/>
          </w:divBdr>
          <w:divsChild>
            <w:div w:id="346831458">
              <w:marLeft w:val="0"/>
              <w:marRight w:val="0"/>
              <w:marTop w:val="0"/>
              <w:marBottom w:val="0"/>
              <w:divBdr>
                <w:top w:val="none" w:sz="0" w:space="0" w:color="auto"/>
                <w:left w:val="none" w:sz="0" w:space="0" w:color="auto"/>
                <w:bottom w:val="none" w:sz="0" w:space="0" w:color="auto"/>
                <w:right w:val="none" w:sz="0" w:space="0" w:color="auto"/>
              </w:divBdr>
              <w:divsChild>
                <w:div w:id="189257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990038">
      <w:bodyDiv w:val="1"/>
      <w:marLeft w:val="0"/>
      <w:marRight w:val="0"/>
      <w:marTop w:val="0"/>
      <w:marBottom w:val="0"/>
      <w:divBdr>
        <w:top w:val="none" w:sz="0" w:space="0" w:color="auto"/>
        <w:left w:val="none" w:sz="0" w:space="0" w:color="auto"/>
        <w:bottom w:val="none" w:sz="0" w:space="0" w:color="auto"/>
        <w:right w:val="none" w:sz="0" w:space="0" w:color="auto"/>
      </w:divBdr>
      <w:divsChild>
        <w:div w:id="1439330508">
          <w:marLeft w:val="0"/>
          <w:marRight w:val="0"/>
          <w:marTop w:val="0"/>
          <w:marBottom w:val="0"/>
          <w:divBdr>
            <w:top w:val="none" w:sz="0" w:space="0" w:color="auto"/>
            <w:left w:val="none" w:sz="0" w:space="0" w:color="auto"/>
            <w:bottom w:val="none" w:sz="0" w:space="0" w:color="auto"/>
            <w:right w:val="none" w:sz="0" w:space="0" w:color="auto"/>
          </w:divBdr>
          <w:divsChild>
            <w:div w:id="243498292">
              <w:marLeft w:val="0"/>
              <w:marRight w:val="0"/>
              <w:marTop w:val="0"/>
              <w:marBottom w:val="0"/>
              <w:divBdr>
                <w:top w:val="none" w:sz="0" w:space="0" w:color="auto"/>
                <w:left w:val="none" w:sz="0" w:space="0" w:color="auto"/>
                <w:bottom w:val="none" w:sz="0" w:space="0" w:color="auto"/>
                <w:right w:val="none" w:sz="0" w:space="0" w:color="auto"/>
              </w:divBdr>
              <w:divsChild>
                <w:div w:id="13626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653680">
      <w:bodyDiv w:val="1"/>
      <w:marLeft w:val="0"/>
      <w:marRight w:val="0"/>
      <w:marTop w:val="0"/>
      <w:marBottom w:val="0"/>
      <w:divBdr>
        <w:top w:val="none" w:sz="0" w:space="0" w:color="auto"/>
        <w:left w:val="none" w:sz="0" w:space="0" w:color="auto"/>
        <w:bottom w:val="none" w:sz="0" w:space="0" w:color="auto"/>
        <w:right w:val="none" w:sz="0" w:space="0" w:color="auto"/>
      </w:divBdr>
      <w:divsChild>
        <w:div w:id="1188641492">
          <w:marLeft w:val="0"/>
          <w:marRight w:val="0"/>
          <w:marTop w:val="0"/>
          <w:marBottom w:val="0"/>
          <w:divBdr>
            <w:top w:val="none" w:sz="0" w:space="0" w:color="auto"/>
            <w:left w:val="none" w:sz="0" w:space="0" w:color="auto"/>
            <w:bottom w:val="none" w:sz="0" w:space="0" w:color="auto"/>
            <w:right w:val="none" w:sz="0" w:space="0" w:color="auto"/>
          </w:divBdr>
          <w:divsChild>
            <w:div w:id="862984526">
              <w:marLeft w:val="0"/>
              <w:marRight w:val="0"/>
              <w:marTop w:val="0"/>
              <w:marBottom w:val="0"/>
              <w:divBdr>
                <w:top w:val="none" w:sz="0" w:space="0" w:color="auto"/>
                <w:left w:val="none" w:sz="0" w:space="0" w:color="auto"/>
                <w:bottom w:val="none" w:sz="0" w:space="0" w:color="auto"/>
                <w:right w:val="none" w:sz="0" w:space="0" w:color="auto"/>
              </w:divBdr>
              <w:divsChild>
                <w:div w:id="1555391917">
                  <w:marLeft w:val="0"/>
                  <w:marRight w:val="0"/>
                  <w:marTop w:val="0"/>
                  <w:marBottom w:val="0"/>
                  <w:divBdr>
                    <w:top w:val="none" w:sz="0" w:space="0" w:color="auto"/>
                    <w:left w:val="none" w:sz="0" w:space="0" w:color="auto"/>
                    <w:bottom w:val="none" w:sz="0" w:space="0" w:color="auto"/>
                    <w:right w:val="none" w:sz="0" w:space="0" w:color="auto"/>
                  </w:divBdr>
                  <w:divsChild>
                    <w:div w:id="123890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872710">
      <w:bodyDiv w:val="1"/>
      <w:marLeft w:val="0"/>
      <w:marRight w:val="0"/>
      <w:marTop w:val="0"/>
      <w:marBottom w:val="0"/>
      <w:divBdr>
        <w:top w:val="none" w:sz="0" w:space="0" w:color="auto"/>
        <w:left w:val="none" w:sz="0" w:space="0" w:color="auto"/>
        <w:bottom w:val="none" w:sz="0" w:space="0" w:color="auto"/>
        <w:right w:val="none" w:sz="0" w:space="0" w:color="auto"/>
      </w:divBdr>
    </w:div>
    <w:div w:id="1786073039">
      <w:bodyDiv w:val="1"/>
      <w:marLeft w:val="0"/>
      <w:marRight w:val="0"/>
      <w:marTop w:val="0"/>
      <w:marBottom w:val="0"/>
      <w:divBdr>
        <w:top w:val="none" w:sz="0" w:space="0" w:color="auto"/>
        <w:left w:val="none" w:sz="0" w:space="0" w:color="auto"/>
        <w:bottom w:val="none" w:sz="0" w:space="0" w:color="auto"/>
        <w:right w:val="none" w:sz="0" w:space="0" w:color="auto"/>
      </w:divBdr>
    </w:div>
    <w:div w:id="1807625920">
      <w:bodyDiv w:val="1"/>
      <w:marLeft w:val="0"/>
      <w:marRight w:val="0"/>
      <w:marTop w:val="0"/>
      <w:marBottom w:val="0"/>
      <w:divBdr>
        <w:top w:val="none" w:sz="0" w:space="0" w:color="auto"/>
        <w:left w:val="none" w:sz="0" w:space="0" w:color="auto"/>
        <w:bottom w:val="none" w:sz="0" w:space="0" w:color="auto"/>
        <w:right w:val="none" w:sz="0" w:space="0" w:color="auto"/>
      </w:divBdr>
    </w:div>
    <w:div w:id="1821117415">
      <w:bodyDiv w:val="1"/>
      <w:marLeft w:val="0"/>
      <w:marRight w:val="0"/>
      <w:marTop w:val="0"/>
      <w:marBottom w:val="0"/>
      <w:divBdr>
        <w:top w:val="none" w:sz="0" w:space="0" w:color="auto"/>
        <w:left w:val="none" w:sz="0" w:space="0" w:color="auto"/>
        <w:bottom w:val="none" w:sz="0" w:space="0" w:color="auto"/>
        <w:right w:val="none" w:sz="0" w:space="0" w:color="auto"/>
      </w:divBdr>
      <w:divsChild>
        <w:div w:id="655691012">
          <w:marLeft w:val="0"/>
          <w:marRight w:val="0"/>
          <w:marTop w:val="0"/>
          <w:marBottom w:val="0"/>
          <w:divBdr>
            <w:top w:val="none" w:sz="0" w:space="0" w:color="auto"/>
            <w:left w:val="none" w:sz="0" w:space="0" w:color="auto"/>
            <w:bottom w:val="none" w:sz="0" w:space="0" w:color="auto"/>
            <w:right w:val="none" w:sz="0" w:space="0" w:color="auto"/>
          </w:divBdr>
          <w:divsChild>
            <w:div w:id="1396974395">
              <w:marLeft w:val="0"/>
              <w:marRight w:val="0"/>
              <w:marTop w:val="0"/>
              <w:marBottom w:val="0"/>
              <w:divBdr>
                <w:top w:val="none" w:sz="0" w:space="0" w:color="auto"/>
                <w:left w:val="none" w:sz="0" w:space="0" w:color="auto"/>
                <w:bottom w:val="none" w:sz="0" w:space="0" w:color="auto"/>
                <w:right w:val="none" w:sz="0" w:space="0" w:color="auto"/>
              </w:divBdr>
              <w:divsChild>
                <w:div w:id="1363674405">
                  <w:marLeft w:val="0"/>
                  <w:marRight w:val="0"/>
                  <w:marTop w:val="0"/>
                  <w:marBottom w:val="0"/>
                  <w:divBdr>
                    <w:top w:val="none" w:sz="0" w:space="0" w:color="auto"/>
                    <w:left w:val="none" w:sz="0" w:space="0" w:color="auto"/>
                    <w:bottom w:val="none" w:sz="0" w:space="0" w:color="auto"/>
                    <w:right w:val="none" w:sz="0" w:space="0" w:color="auto"/>
                  </w:divBdr>
                  <w:divsChild>
                    <w:div w:id="25378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186519">
      <w:bodyDiv w:val="1"/>
      <w:marLeft w:val="0"/>
      <w:marRight w:val="0"/>
      <w:marTop w:val="0"/>
      <w:marBottom w:val="0"/>
      <w:divBdr>
        <w:top w:val="none" w:sz="0" w:space="0" w:color="auto"/>
        <w:left w:val="none" w:sz="0" w:space="0" w:color="auto"/>
        <w:bottom w:val="none" w:sz="0" w:space="0" w:color="auto"/>
        <w:right w:val="none" w:sz="0" w:space="0" w:color="auto"/>
      </w:divBdr>
      <w:divsChild>
        <w:div w:id="930285718">
          <w:marLeft w:val="0"/>
          <w:marRight w:val="0"/>
          <w:marTop w:val="0"/>
          <w:marBottom w:val="0"/>
          <w:divBdr>
            <w:top w:val="none" w:sz="0" w:space="0" w:color="auto"/>
            <w:left w:val="none" w:sz="0" w:space="0" w:color="auto"/>
            <w:bottom w:val="none" w:sz="0" w:space="0" w:color="auto"/>
            <w:right w:val="none" w:sz="0" w:space="0" w:color="auto"/>
          </w:divBdr>
          <w:divsChild>
            <w:div w:id="948775193">
              <w:marLeft w:val="0"/>
              <w:marRight w:val="0"/>
              <w:marTop w:val="0"/>
              <w:marBottom w:val="0"/>
              <w:divBdr>
                <w:top w:val="none" w:sz="0" w:space="0" w:color="auto"/>
                <w:left w:val="none" w:sz="0" w:space="0" w:color="auto"/>
                <w:bottom w:val="none" w:sz="0" w:space="0" w:color="auto"/>
                <w:right w:val="none" w:sz="0" w:space="0" w:color="auto"/>
              </w:divBdr>
              <w:divsChild>
                <w:div w:id="26222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120834">
      <w:bodyDiv w:val="1"/>
      <w:marLeft w:val="0"/>
      <w:marRight w:val="0"/>
      <w:marTop w:val="0"/>
      <w:marBottom w:val="0"/>
      <w:divBdr>
        <w:top w:val="none" w:sz="0" w:space="0" w:color="auto"/>
        <w:left w:val="none" w:sz="0" w:space="0" w:color="auto"/>
        <w:bottom w:val="none" w:sz="0" w:space="0" w:color="auto"/>
        <w:right w:val="none" w:sz="0" w:space="0" w:color="auto"/>
      </w:divBdr>
    </w:div>
    <w:div w:id="1830362472">
      <w:bodyDiv w:val="1"/>
      <w:marLeft w:val="0"/>
      <w:marRight w:val="0"/>
      <w:marTop w:val="0"/>
      <w:marBottom w:val="0"/>
      <w:divBdr>
        <w:top w:val="none" w:sz="0" w:space="0" w:color="auto"/>
        <w:left w:val="none" w:sz="0" w:space="0" w:color="auto"/>
        <w:bottom w:val="none" w:sz="0" w:space="0" w:color="auto"/>
        <w:right w:val="none" w:sz="0" w:space="0" w:color="auto"/>
      </w:divBdr>
    </w:div>
    <w:div w:id="1838034337">
      <w:bodyDiv w:val="1"/>
      <w:marLeft w:val="0"/>
      <w:marRight w:val="0"/>
      <w:marTop w:val="0"/>
      <w:marBottom w:val="0"/>
      <w:divBdr>
        <w:top w:val="none" w:sz="0" w:space="0" w:color="auto"/>
        <w:left w:val="none" w:sz="0" w:space="0" w:color="auto"/>
        <w:bottom w:val="none" w:sz="0" w:space="0" w:color="auto"/>
        <w:right w:val="none" w:sz="0" w:space="0" w:color="auto"/>
      </w:divBdr>
      <w:divsChild>
        <w:div w:id="120849761">
          <w:marLeft w:val="0"/>
          <w:marRight w:val="0"/>
          <w:marTop w:val="0"/>
          <w:marBottom w:val="0"/>
          <w:divBdr>
            <w:top w:val="none" w:sz="0" w:space="0" w:color="auto"/>
            <w:left w:val="none" w:sz="0" w:space="0" w:color="auto"/>
            <w:bottom w:val="none" w:sz="0" w:space="0" w:color="auto"/>
            <w:right w:val="none" w:sz="0" w:space="0" w:color="auto"/>
          </w:divBdr>
          <w:divsChild>
            <w:div w:id="530143935">
              <w:marLeft w:val="0"/>
              <w:marRight w:val="0"/>
              <w:marTop w:val="0"/>
              <w:marBottom w:val="0"/>
              <w:divBdr>
                <w:top w:val="none" w:sz="0" w:space="0" w:color="auto"/>
                <w:left w:val="none" w:sz="0" w:space="0" w:color="auto"/>
                <w:bottom w:val="none" w:sz="0" w:space="0" w:color="auto"/>
                <w:right w:val="none" w:sz="0" w:space="0" w:color="auto"/>
              </w:divBdr>
              <w:divsChild>
                <w:div w:id="1465150322">
                  <w:marLeft w:val="0"/>
                  <w:marRight w:val="0"/>
                  <w:marTop w:val="0"/>
                  <w:marBottom w:val="0"/>
                  <w:divBdr>
                    <w:top w:val="none" w:sz="0" w:space="0" w:color="auto"/>
                    <w:left w:val="none" w:sz="0" w:space="0" w:color="auto"/>
                    <w:bottom w:val="none" w:sz="0" w:space="0" w:color="auto"/>
                    <w:right w:val="none" w:sz="0" w:space="0" w:color="auto"/>
                  </w:divBdr>
                  <w:divsChild>
                    <w:div w:id="179355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945650">
      <w:bodyDiv w:val="1"/>
      <w:marLeft w:val="0"/>
      <w:marRight w:val="0"/>
      <w:marTop w:val="0"/>
      <w:marBottom w:val="0"/>
      <w:divBdr>
        <w:top w:val="none" w:sz="0" w:space="0" w:color="auto"/>
        <w:left w:val="none" w:sz="0" w:space="0" w:color="auto"/>
        <w:bottom w:val="none" w:sz="0" w:space="0" w:color="auto"/>
        <w:right w:val="none" w:sz="0" w:space="0" w:color="auto"/>
      </w:divBdr>
    </w:div>
    <w:div w:id="1876573001">
      <w:bodyDiv w:val="1"/>
      <w:marLeft w:val="0"/>
      <w:marRight w:val="0"/>
      <w:marTop w:val="0"/>
      <w:marBottom w:val="0"/>
      <w:divBdr>
        <w:top w:val="none" w:sz="0" w:space="0" w:color="auto"/>
        <w:left w:val="none" w:sz="0" w:space="0" w:color="auto"/>
        <w:bottom w:val="none" w:sz="0" w:space="0" w:color="auto"/>
        <w:right w:val="none" w:sz="0" w:space="0" w:color="auto"/>
      </w:divBdr>
      <w:divsChild>
        <w:div w:id="1314867361">
          <w:marLeft w:val="0"/>
          <w:marRight w:val="0"/>
          <w:marTop w:val="0"/>
          <w:marBottom w:val="0"/>
          <w:divBdr>
            <w:top w:val="none" w:sz="0" w:space="0" w:color="auto"/>
            <w:left w:val="none" w:sz="0" w:space="0" w:color="auto"/>
            <w:bottom w:val="none" w:sz="0" w:space="0" w:color="auto"/>
            <w:right w:val="none" w:sz="0" w:space="0" w:color="auto"/>
          </w:divBdr>
          <w:divsChild>
            <w:div w:id="676079367">
              <w:marLeft w:val="0"/>
              <w:marRight w:val="0"/>
              <w:marTop w:val="0"/>
              <w:marBottom w:val="0"/>
              <w:divBdr>
                <w:top w:val="none" w:sz="0" w:space="0" w:color="auto"/>
                <w:left w:val="none" w:sz="0" w:space="0" w:color="auto"/>
                <w:bottom w:val="none" w:sz="0" w:space="0" w:color="auto"/>
                <w:right w:val="none" w:sz="0" w:space="0" w:color="auto"/>
              </w:divBdr>
              <w:divsChild>
                <w:div w:id="1254321674">
                  <w:marLeft w:val="0"/>
                  <w:marRight w:val="0"/>
                  <w:marTop w:val="0"/>
                  <w:marBottom w:val="0"/>
                  <w:divBdr>
                    <w:top w:val="none" w:sz="0" w:space="0" w:color="auto"/>
                    <w:left w:val="none" w:sz="0" w:space="0" w:color="auto"/>
                    <w:bottom w:val="none" w:sz="0" w:space="0" w:color="auto"/>
                    <w:right w:val="none" w:sz="0" w:space="0" w:color="auto"/>
                  </w:divBdr>
                  <w:divsChild>
                    <w:div w:id="125620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838556">
      <w:bodyDiv w:val="1"/>
      <w:marLeft w:val="0"/>
      <w:marRight w:val="0"/>
      <w:marTop w:val="0"/>
      <w:marBottom w:val="0"/>
      <w:divBdr>
        <w:top w:val="none" w:sz="0" w:space="0" w:color="auto"/>
        <w:left w:val="none" w:sz="0" w:space="0" w:color="auto"/>
        <w:bottom w:val="none" w:sz="0" w:space="0" w:color="auto"/>
        <w:right w:val="none" w:sz="0" w:space="0" w:color="auto"/>
      </w:divBdr>
      <w:divsChild>
        <w:div w:id="1197280366">
          <w:marLeft w:val="0"/>
          <w:marRight w:val="0"/>
          <w:marTop w:val="0"/>
          <w:marBottom w:val="0"/>
          <w:divBdr>
            <w:top w:val="none" w:sz="0" w:space="0" w:color="auto"/>
            <w:left w:val="none" w:sz="0" w:space="0" w:color="auto"/>
            <w:bottom w:val="none" w:sz="0" w:space="0" w:color="auto"/>
            <w:right w:val="none" w:sz="0" w:space="0" w:color="auto"/>
          </w:divBdr>
          <w:divsChild>
            <w:div w:id="871915388">
              <w:marLeft w:val="0"/>
              <w:marRight w:val="0"/>
              <w:marTop w:val="0"/>
              <w:marBottom w:val="0"/>
              <w:divBdr>
                <w:top w:val="none" w:sz="0" w:space="0" w:color="auto"/>
                <w:left w:val="none" w:sz="0" w:space="0" w:color="auto"/>
                <w:bottom w:val="none" w:sz="0" w:space="0" w:color="auto"/>
                <w:right w:val="none" w:sz="0" w:space="0" w:color="auto"/>
              </w:divBdr>
              <w:divsChild>
                <w:div w:id="37959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231518">
      <w:bodyDiv w:val="1"/>
      <w:marLeft w:val="0"/>
      <w:marRight w:val="0"/>
      <w:marTop w:val="0"/>
      <w:marBottom w:val="0"/>
      <w:divBdr>
        <w:top w:val="none" w:sz="0" w:space="0" w:color="auto"/>
        <w:left w:val="none" w:sz="0" w:space="0" w:color="auto"/>
        <w:bottom w:val="none" w:sz="0" w:space="0" w:color="auto"/>
        <w:right w:val="none" w:sz="0" w:space="0" w:color="auto"/>
      </w:divBdr>
    </w:div>
    <w:div w:id="1917157233">
      <w:bodyDiv w:val="1"/>
      <w:marLeft w:val="0"/>
      <w:marRight w:val="0"/>
      <w:marTop w:val="0"/>
      <w:marBottom w:val="0"/>
      <w:divBdr>
        <w:top w:val="none" w:sz="0" w:space="0" w:color="auto"/>
        <w:left w:val="none" w:sz="0" w:space="0" w:color="auto"/>
        <w:bottom w:val="none" w:sz="0" w:space="0" w:color="auto"/>
        <w:right w:val="none" w:sz="0" w:space="0" w:color="auto"/>
      </w:divBdr>
      <w:divsChild>
        <w:div w:id="1394237653">
          <w:marLeft w:val="0"/>
          <w:marRight w:val="0"/>
          <w:marTop w:val="0"/>
          <w:marBottom w:val="0"/>
          <w:divBdr>
            <w:top w:val="none" w:sz="0" w:space="0" w:color="auto"/>
            <w:left w:val="none" w:sz="0" w:space="0" w:color="auto"/>
            <w:bottom w:val="none" w:sz="0" w:space="0" w:color="auto"/>
            <w:right w:val="none" w:sz="0" w:space="0" w:color="auto"/>
          </w:divBdr>
          <w:divsChild>
            <w:div w:id="1783260916">
              <w:marLeft w:val="0"/>
              <w:marRight w:val="0"/>
              <w:marTop w:val="0"/>
              <w:marBottom w:val="0"/>
              <w:divBdr>
                <w:top w:val="none" w:sz="0" w:space="0" w:color="auto"/>
                <w:left w:val="none" w:sz="0" w:space="0" w:color="auto"/>
                <w:bottom w:val="none" w:sz="0" w:space="0" w:color="auto"/>
                <w:right w:val="none" w:sz="0" w:space="0" w:color="auto"/>
              </w:divBdr>
              <w:divsChild>
                <w:div w:id="1307784018">
                  <w:marLeft w:val="0"/>
                  <w:marRight w:val="0"/>
                  <w:marTop w:val="0"/>
                  <w:marBottom w:val="0"/>
                  <w:divBdr>
                    <w:top w:val="none" w:sz="0" w:space="0" w:color="auto"/>
                    <w:left w:val="none" w:sz="0" w:space="0" w:color="auto"/>
                    <w:bottom w:val="none" w:sz="0" w:space="0" w:color="auto"/>
                    <w:right w:val="none" w:sz="0" w:space="0" w:color="auto"/>
                  </w:divBdr>
                  <w:divsChild>
                    <w:div w:id="29183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090727">
      <w:bodyDiv w:val="1"/>
      <w:marLeft w:val="0"/>
      <w:marRight w:val="0"/>
      <w:marTop w:val="0"/>
      <w:marBottom w:val="0"/>
      <w:divBdr>
        <w:top w:val="none" w:sz="0" w:space="0" w:color="auto"/>
        <w:left w:val="none" w:sz="0" w:space="0" w:color="auto"/>
        <w:bottom w:val="none" w:sz="0" w:space="0" w:color="auto"/>
        <w:right w:val="none" w:sz="0" w:space="0" w:color="auto"/>
      </w:divBdr>
    </w:div>
    <w:div w:id="1923560396">
      <w:bodyDiv w:val="1"/>
      <w:marLeft w:val="0"/>
      <w:marRight w:val="0"/>
      <w:marTop w:val="0"/>
      <w:marBottom w:val="0"/>
      <w:divBdr>
        <w:top w:val="none" w:sz="0" w:space="0" w:color="auto"/>
        <w:left w:val="none" w:sz="0" w:space="0" w:color="auto"/>
        <w:bottom w:val="none" w:sz="0" w:space="0" w:color="auto"/>
        <w:right w:val="none" w:sz="0" w:space="0" w:color="auto"/>
      </w:divBdr>
      <w:divsChild>
        <w:div w:id="1983580287">
          <w:marLeft w:val="0"/>
          <w:marRight w:val="0"/>
          <w:marTop w:val="0"/>
          <w:marBottom w:val="0"/>
          <w:divBdr>
            <w:top w:val="none" w:sz="0" w:space="0" w:color="auto"/>
            <w:left w:val="none" w:sz="0" w:space="0" w:color="auto"/>
            <w:bottom w:val="none" w:sz="0" w:space="0" w:color="auto"/>
            <w:right w:val="none" w:sz="0" w:space="0" w:color="auto"/>
          </w:divBdr>
          <w:divsChild>
            <w:div w:id="348218208">
              <w:marLeft w:val="0"/>
              <w:marRight w:val="0"/>
              <w:marTop w:val="0"/>
              <w:marBottom w:val="0"/>
              <w:divBdr>
                <w:top w:val="none" w:sz="0" w:space="0" w:color="auto"/>
                <w:left w:val="none" w:sz="0" w:space="0" w:color="auto"/>
                <w:bottom w:val="none" w:sz="0" w:space="0" w:color="auto"/>
                <w:right w:val="none" w:sz="0" w:space="0" w:color="auto"/>
              </w:divBdr>
              <w:divsChild>
                <w:div w:id="484592025">
                  <w:marLeft w:val="0"/>
                  <w:marRight w:val="0"/>
                  <w:marTop w:val="0"/>
                  <w:marBottom w:val="0"/>
                  <w:divBdr>
                    <w:top w:val="none" w:sz="0" w:space="0" w:color="auto"/>
                    <w:left w:val="none" w:sz="0" w:space="0" w:color="auto"/>
                    <w:bottom w:val="none" w:sz="0" w:space="0" w:color="auto"/>
                    <w:right w:val="none" w:sz="0" w:space="0" w:color="auto"/>
                  </w:divBdr>
                  <w:divsChild>
                    <w:div w:id="65491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140672">
      <w:bodyDiv w:val="1"/>
      <w:marLeft w:val="0"/>
      <w:marRight w:val="0"/>
      <w:marTop w:val="0"/>
      <w:marBottom w:val="0"/>
      <w:divBdr>
        <w:top w:val="none" w:sz="0" w:space="0" w:color="auto"/>
        <w:left w:val="none" w:sz="0" w:space="0" w:color="auto"/>
        <w:bottom w:val="none" w:sz="0" w:space="0" w:color="auto"/>
        <w:right w:val="none" w:sz="0" w:space="0" w:color="auto"/>
      </w:divBdr>
      <w:divsChild>
        <w:div w:id="404763101">
          <w:marLeft w:val="0"/>
          <w:marRight w:val="0"/>
          <w:marTop w:val="0"/>
          <w:marBottom w:val="0"/>
          <w:divBdr>
            <w:top w:val="none" w:sz="0" w:space="0" w:color="auto"/>
            <w:left w:val="none" w:sz="0" w:space="0" w:color="auto"/>
            <w:bottom w:val="none" w:sz="0" w:space="0" w:color="auto"/>
            <w:right w:val="none" w:sz="0" w:space="0" w:color="auto"/>
          </w:divBdr>
          <w:divsChild>
            <w:div w:id="1212762995">
              <w:marLeft w:val="0"/>
              <w:marRight w:val="0"/>
              <w:marTop w:val="0"/>
              <w:marBottom w:val="0"/>
              <w:divBdr>
                <w:top w:val="none" w:sz="0" w:space="0" w:color="auto"/>
                <w:left w:val="none" w:sz="0" w:space="0" w:color="auto"/>
                <w:bottom w:val="none" w:sz="0" w:space="0" w:color="auto"/>
                <w:right w:val="none" w:sz="0" w:space="0" w:color="auto"/>
              </w:divBdr>
              <w:divsChild>
                <w:div w:id="20375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990118">
      <w:bodyDiv w:val="1"/>
      <w:marLeft w:val="0"/>
      <w:marRight w:val="0"/>
      <w:marTop w:val="0"/>
      <w:marBottom w:val="0"/>
      <w:divBdr>
        <w:top w:val="none" w:sz="0" w:space="0" w:color="auto"/>
        <w:left w:val="none" w:sz="0" w:space="0" w:color="auto"/>
        <w:bottom w:val="none" w:sz="0" w:space="0" w:color="auto"/>
        <w:right w:val="none" w:sz="0" w:space="0" w:color="auto"/>
      </w:divBdr>
    </w:div>
    <w:div w:id="1948583360">
      <w:bodyDiv w:val="1"/>
      <w:marLeft w:val="0"/>
      <w:marRight w:val="0"/>
      <w:marTop w:val="0"/>
      <w:marBottom w:val="0"/>
      <w:divBdr>
        <w:top w:val="none" w:sz="0" w:space="0" w:color="auto"/>
        <w:left w:val="none" w:sz="0" w:space="0" w:color="auto"/>
        <w:bottom w:val="none" w:sz="0" w:space="0" w:color="auto"/>
        <w:right w:val="none" w:sz="0" w:space="0" w:color="auto"/>
      </w:divBdr>
    </w:div>
    <w:div w:id="1958758073">
      <w:bodyDiv w:val="1"/>
      <w:marLeft w:val="0"/>
      <w:marRight w:val="0"/>
      <w:marTop w:val="0"/>
      <w:marBottom w:val="0"/>
      <w:divBdr>
        <w:top w:val="none" w:sz="0" w:space="0" w:color="auto"/>
        <w:left w:val="none" w:sz="0" w:space="0" w:color="auto"/>
        <w:bottom w:val="none" w:sz="0" w:space="0" w:color="auto"/>
        <w:right w:val="none" w:sz="0" w:space="0" w:color="auto"/>
      </w:divBdr>
      <w:divsChild>
        <w:div w:id="1365593276">
          <w:marLeft w:val="0"/>
          <w:marRight w:val="0"/>
          <w:marTop w:val="0"/>
          <w:marBottom w:val="0"/>
          <w:divBdr>
            <w:top w:val="none" w:sz="0" w:space="0" w:color="auto"/>
            <w:left w:val="none" w:sz="0" w:space="0" w:color="auto"/>
            <w:bottom w:val="none" w:sz="0" w:space="0" w:color="auto"/>
            <w:right w:val="none" w:sz="0" w:space="0" w:color="auto"/>
          </w:divBdr>
          <w:divsChild>
            <w:div w:id="976104390">
              <w:marLeft w:val="0"/>
              <w:marRight w:val="0"/>
              <w:marTop w:val="0"/>
              <w:marBottom w:val="0"/>
              <w:divBdr>
                <w:top w:val="none" w:sz="0" w:space="0" w:color="auto"/>
                <w:left w:val="none" w:sz="0" w:space="0" w:color="auto"/>
                <w:bottom w:val="none" w:sz="0" w:space="0" w:color="auto"/>
                <w:right w:val="none" w:sz="0" w:space="0" w:color="auto"/>
              </w:divBdr>
              <w:divsChild>
                <w:div w:id="136617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820144">
      <w:bodyDiv w:val="1"/>
      <w:marLeft w:val="0"/>
      <w:marRight w:val="0"/>
      <w:marTop w:val="0"/>
      <w:marBottom w:val="0"/>
      <w:divBdr>
        <w:top w:val="none" w:sz="0" w:space="0" w:color="auto"/>
        <w:left w:val="none" w:sz="0" w:space="0" w:color="auto"/>
        <w:bottom w:val="none" w:sz="0" w:space="0" w:color="auto"/>
        <w:right w:val="none" w:sz="0" w:space="0" w:color="auto"/>
      </w:divBdr>
    </w:div>
    <w:div w:id="2037384032">
      <w:bodyDiv w:val="1"/>
      <w:marLeft w:val="0"/>
      <w:marRight w:val="0"/>
      <w:marTop w:val="0"/>
      <w:marBottom w:val="0"/>
      <w:divBdr>
        <w:top w:val="none" w:sz="0" w:space="0" w:color="auto"/>
        <w:left w:val="none" w:sz="0" w:space="0" w:color="auto"/>
        <w:bottom w:val="none" w:sz="0" w:space="0" w:color="auto"/>
        <w:right w:val="none" w:sz="0" w:space="0" w:color="auto"/>
      </w:divBdr>
    </w:div>
    <w:div w:id="2081902161">
      <w:bodyDiv w:val="1"/>
      <w:marLeft w:val="0"/>
      <w:marRight w:val="0"/>
      <w:marTop w:val="0"/>
      <w:marBottom w:val="0"/>
      <w:divBdr>
        <w:top w:val="none" w:sz="0" w:space="0" w:color="auto"/>
        <w:left w:val="none" w:sz="0" w:space="0" w:color="auto"/>
        <w:bottom w:val="none" w:sz="0" w:space="0" w:color="auto"/>
        <w:right w:val="none" w:sz="0" w:space="0" w:color="auto"/>
      </w:divBdr>
    </w:div>
    <w:div w:id="2096198630">
      <w:bodyDiv w:val="1"/>
      <w:marLeft w:val="0"/>
      <w:marRight w:val="0"/>
      <w:marTop w:val="0"/>
      <w:marBottom w:val="0"/>
      <w:divBdr>
        <w:top w:val="none" w:sz="0" w:space="0" w:color="auto"/>
        <w:left w:val="none" w:sz="0" w:space="0" w:color="auto"/>
        <w:bottom w:val="none" w:sz="0" w:space="0" w:color="auto"/>
        <w:right w:val="none" w:sz="0" w:space="0" w:color="auto"/>
      </w:divBdr>
    </w:div>
    <w:div w:id="2098556858">
      <w:bodyDiv w:val="1"/>
      <w:marLeft w:val="0"/>
      <w:marRight w:val="0"/>
      <w:marTop w:val="0"/>
      <w:marBottom w:val="0"/>
      <w:divBdr>
        <w:top w:val="none" w:sz="0" w:space="0" w:color="auto"/>
        <w:left w:val="none" w:sz="0" w:space="0" w:color="auto"/>
        <w:bottom w:val="none" w:sz="0" w:space="0" w:color="auto"/>
        <w:right w:val="none" w:sz="0" w:space="0" w:color="auto"/>
      </w:divBdr>
      <w:divsChild>
        <w:div w:id="248120921">
          <w:marLeft w:val="0"/>
          <w:marRight w:val="0"/>
          <w:marTop w:val="0"/>
          <w:marBottom w:val="0"/>
          <w:divBdr>
            <w:top w:val="none" w:sz="0" w:space="0" w:color="auto"/>
            <w:left w:val="none" w:sz="0" w:space="0" w:color="auto"/>
            <w:bottom w:val="none" w:sz="0" w:space="0" w:color="auto"/>
            <w:right w:val="none" w:sz="0" w:space="0" w:color="auto"/>
          </w:divBdr>
          <w:divsChild>
            <w:div w:id="1784572312">
              <w:marLeft w:val="0"/>
              <w:marRight w:val="0"/>
              <w:marTop w:val="0"/>
              <w:marBottom w:val="0"/>
              <w:divBdr>
                <w:top w:val="none" w:sz="0" w:space="0" w:color="auto"/>
                <w:left w:val="none" w:sz="0" w:space="0" w:color="auto"/>
                <w:bottom w:val="none" w:sz="0" w:space="0" w:color="auto"/>
                <w:right w:val="none" w:sz="0" w:space="0" w:color="auto"/>
              </w:divBdr>
              <w:divsChild>
                <w:div w:id="991835346">
                  <w:marLeft w:val="0"/>
                  <w:marRight w:val="0"/>
                  <w:marTop w:val="0"/>
                  <w:marBottom w:val="0"/>
                  <w:divBdr>
                    <w:top w:val="none" w:sz="0" w:space="0" w:color="auto"/>
                    <w:left w:val="none" w:sz="0" w:space="0" w:color="auto"/>
                    <w:bottom w:val="none" w:sz="0" w:space="0" w:color="auto"/>
                    <w:right w:val="none" w:sz="0" w:space="0" w:color="auto"/>
                  </w:divBdr>
                  <w:divsChild>
                    <w:div w:id="197343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318333">
      <w:bodyDiv w:val="1"/>
      <w:marLeft w:val="0"/>
      <w:marRight w:val="0"/>
      <w:marTop w:val="0"/>
      <w:marBottom w:val="0"/>
      <w:divBdr>
        <w:top w:val="none" w:sz="0" w:space="0" w:color="auto"/>
        <w:left w:val="none" w:sz="0" w:space="0" w:color="auto"/>
        <w:bottom w:val="none" w:sz="0" w:space="0" w:color="auto"/>
        <w:right w:val="none" w:sz="0" w:space="0" w:color="auto"/>
      </w:divBdr>
      <w:divsChild>
        <w:div w:id="1595743403">
          <w:marLeft w:val="274"/>
          <w:marRight w:val="0"/>
          <w:marTop w:val="115"/>
          <w:marBottom w:val="0"/>
          <w:divBdr>
            <w:top w:val="none" w:sz="0" w:space="0" w:color="auto"/>
            <w:left w:val="none" w:sz="0" w:space="0" w:color="auto"/>
            <w:bottom w:val="none" w:sz="0" w:space="0" w:color="auto"/>
            <w:right w:val="none" w:sz="0" w:space="0" w:color="auto"/>
          </w:divBdr>
        </w:div>
        <w:div w:id="329603731">
          <w:marLeft w:val="1267"/>
          <w:marRight w:val="0"/>
          <w:marTop w:val="96"/>
          <w:marBottom w:val="0"/>
          <w:divBdr>
            <w:top w:val="none" w:sz="0" w:space="0" w:color="auto"/>
            <w:left w:val="none" w:sz="0" w:space="0" w:color="auto"/>
            <w:bottom w:val="none" w:sz="0" w:space="0" w:color="auto"/>
            <w:right w:val="none" w:sz="0" w:space="0" w:color="auto"/>
          </w:divBdr>
        </w:div>
        <w:div w:id="644428730">
          <w:marLeft w:val="1267"/>
          <w:marRight w:val="0"/>
          <w:marTop w:val="96"/>
          <w:marBottom w:val="0"/>
          <w:divBdr>
            <w:top w:val="none" w:sz="0" w:space="0" w:color="auto"/>
            <w:left w:val="none" w:sz="0" w:space="0" w:color="auto"/>
            <w:bottom w:val="none" w:sz="0" w:space="0" w:color="auto"/>
            <w:right w:val="none" w:sz="0" w:space="0" w:color="auto"/>
          </w:divBdr>
        </w:div>
        <w:div w:id="1160196532">
          <w:marLeft w:val="1267"/>
          <w:marRight w:val="0"/>
          <w:marTop w:val="96"/>
          <w:marBottom w:val="0"/>
          <w:divBdr>
            <w:top w:val="none" w:sz="0" w:space="0" w:color="auto"/>
            <w:left w:val="none" w:sz="0" w:space="0" w:color="auto"/>
            <w:bottom w:val="none" w:sz="0" w:space="0" w:color="auto"/>
            <w:right w:val="none" w:sz="0" w:space="0" w:color="auto"/>
          </w:divBdr>
        </w:div>
        <w:div w:id="353071089">
          <w:marLeft w:val="1267"/>
          <w:marRight w:val="0"/>
          <w:marTop w:val="96"/>
          <w:marBottom w:val="0"/>
          <w:divBdr>
            <w:top w:val="none" w:sz="0" w:space="0" w:color="auto"/>
            <w:left w:val="none" w:sz="0" w:space="0" w:color="auto"/>
            <w:bottom w:val="none" w:sz="0" w:space="0" w:color="auto"/>
            <w:right w:val="none" w:sz="0" w:space="0" w:color="auto"/>
          </w:divBdr>
        </w:div>
        <w:div w:id="1044061460">
          <w:marLeft w:val="274"/>
          <w:marRight w:val="0"/>
          <w:marTop w:val="115"/>
          <w:marBottom w:val="0"/>
          <w:divBdr>
            <w:top w:val="none" w:sz="0" w:space="0" w:color="auto"/>
            <w:left w:val="none" w:sz="0" w:space="0" w:color="auto"/>
            <w:bottom w:val="none" w:sz="0" w:space="0" w:color="auto"/>
            <w:right w:val="none" w:sz="0" w:space="0" w:color="auto"/>
          </w:divBdr>
        </w:div>
        <w:div w:id="1721369100">
          <w:marLeft w:val="994"/>
          <w:marRight w:val="0"/>
          <w:marTop w:val="96"/>
          <w:marBottom w:val="0"/>
          <w:divBdr>
            <w:top w:val="none" w:sz="0" w:space="0" w:color="auto"/>
            <w:left w:val="none" w:sz="0" w:space="0" w:color="auto"/>
            <w:bottom w:val="none" w:sz="0" w:space="0" w:color="auto"/>
            <w:right w:val="none" w:sz="0" w:space="0" w:color="auto"/>
          </w:divBdr>
        </w:div>
        <w:div w:id="654183324">
          <w:marLeft w:val="994"/>
          <w:marRight w:val="0"/>
          <w:marTop w:val="96"/>
          <w:marBottom w:val="0"/>
          <w:divBdr>
            <w:top w:val="none" w:sz="0" w:space="0" w:color="auto"/>
            <w:left w:val="none" w:sz="0" w:space="0" w:color="auto"/>
            <w:bottom w:val="none" w:sz="0" w:space="0" w:color="auto"/>
            <w:right w:val="none" w:sz="0" w:space="0" w:color="auto"/>
          </w:divBdr>
        </w:div>
        <w:div w:id="929854063">
          <w:marLeft w:val="994"/>
          <w:marRight w:val="0"/>
          <w:marTop w:val="96"/>
          <w:marBottom w:val="0"/>
          <w:divBdr>
            <w:top w:val="none" w:sz="0" w:space="0" w:color="auto"/>
            <w:left w:val="none" w:sz="0" w:space="0" w:color="auto"/>
            <w:bottom w:val="none" w:sz="0" w:space="0" w:color="auto"/>
            <w:right w:val="none" w:sz="0" w:space="0" w:color="auto"/>
          </w:divBdr>
        </w:div>
        <w:div w:id="1202550672">
          <w:marLeft w:val="994"/>
          <w:marRight w:val="0"/>
          <w:marTop w:val="96"/>
          <w:marBottom w:val="0"/>
          <w:divBdr>
            <w:top w:val="none" w:sz="0" w:space="0" w:color="auto"/>
            <w:left w:val="none" w:sz="0" w:space="0" w:color="auto"/>
            <w:bottom w:val="none" w:sz="0" w:space="0" w:color="auto"/>
            <w:right w:val="none" w:sz="0" w:space="0" w:color="auto"/>
          </w:divBdr>
        </w:div>
      </w:divsChild>
    </w:div>
    <w:div w:id="2134207556">
      <w:bodyDiv w:val="1"/>
      <w:marLeft w:val="0"/>
      <w:marRight w:val="0"/>
      <w:marTop w:val="0"/>
      <w:marBottom w:val="0"/>
      <w:divBdr>
        <w:top w:val="none" w:sz="0" w:space="0" w:color="auto"/>
        <w:left w:val="none" w:sz="0" w:space="0" w:color="auto"/>
        <w:bottom w:val="none" w:sz="0" w:space="0" w:color="auto"/>
        <w:right w:val="none" w:sz="0" w:space="0" w:color="auto"/>
      </w:divBdr>
      <w:divsChild>
        <w:div w:id="422117416">
          <w:marLeft w:val="0"/>
          <w:marRight w:val="0"/>
          <w:marTop w:val="0"/>
          <w:marBottom w:val="0"/>
          <w:divBdr>
            <w:top w:val="none" w:sz="0" w:space="0" w:color="auto"/>
            <w:left w:val="none" w:sz="0" w:space="0" w:color="auto"/>
            <w:bottom w:val="none" w:sz="0" w:space="0" w:color="auto"/>
            <w:right w:val="none" w:sz="0" w:space="0" w:color="auto"/>
          </w:divBdr>
          <w:divsChild>
            <w:div w:id="469445849">
              <w:marLeft w:val="0"/>
              <w:marRight w:val="0"/>
              <w:marTop w:val="0"/>
              <w:marBottom w:val="0"/>
              <w:divBdr>
                <w:top w:val="none" w:sz="0" w:space="0" w:color="auto"/>
                <w:left w:val="none" w:sz="0" w:space="0" w:color="auto"/>
                <w:bottom w:val="none" w:sz="0" w:space="0" w:color="auto"/>
                <w:right w:val="none" w:sz="0" w:space="0" w:color="auto"/>
              </w:divBdr>
              <w:divsChild>
                <w:div w:id="16254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www.independent.co.uk/news/world/middle-east/israel-gaza-conflict-50-day-war-by-numbers-9693310.html" TargetMode="External"/><Relationship Id="rId26" Type="http://schemas.openxmlformats.org/officeDocument/2006/relationships/hyperlink" Target="https://www.ochaopt.org/content/eight-years-after-2008-2009-cast-lead-hostilities-gaza-lack-accountability-persists" TargetMode="External"/><Relationship Id="rId39" Type="http://schemas.openxmlformats.org/officeDocument/2006/relationships/fontTable" Target="fontTable.xml"/><Relationship Id="rId21" Type="http://schemas.openxmlformats.org/officeDocument/2006/relationships/hyperlink" Target="https://www.odi.org/sites/odi.org.uk/files/odi-assets/publications-opinion-files/10340.pdf" TargetMode="External"/><Relationship Id="rId34" Type="http://schemas.openxmlformats.org/officeDocument/2006/relationships/footer" Target="footer3.xml"/><Relationship Id="rId42"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tselem.org/publications/201606_reality_check" TargetMode="External"/><Relationship Id="rId20" Type="http://schemas.openxmlformats.org/officeDocument/2006/relationships/hyperlink" Target="https://www.intrac.org/wpcms/wp-content/uploads/2016/06/Monitoring-and-Evaluation-Series-Outcomes-Outputs-and-Impact-7.pdf" TargetMode="External"/><Relationship Id="rId29" Type="http://schemas.openxmlformats.org/officeDocument/2006/relationships/hyperlink" Target="https://www.timeslive.co.za/news/world/2018-01-17-us-withholds-65-million-from-un-agency-for-palestinians/" TargetMode="External"/><Relationship Id="rId41"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yperlink" Target="https://unispal.un.org/DPA/DPR/unispal.nsf/181c4bf00c44e5fd85256cef0073c426/6ffa3f199915cd2585257ad9006dd704?OpenDocument" TargetMode="External"/><Relationship Id="rId32" Type="http://schemas.openxmlformats.org/officeDocument/2006/relationships/hyperlink" Target="http://www.uneval.org/normsandstandards/index.jsp?doc_cat_source_id=4" TargetMode="Externa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ljazeera.com/news/2017/09/save-children-warns-unlivable-conditions-gaza-170905014336701.html" TargetMode="External"/><Relationship Id="rId23" Type="http://schemas.openxmlformats.org/officeDocument/2006/relationships/hyperlink" Target="https://electronicintifada.net/blogs/maureen-clare-murphy/why-un-pushing-gazas-surrender" TargetMode="External"/><Relationship Id="rId28" Type="http://schemas.openxmlformats.org/officeDocument/2006/relationships/hyperlink" Target="https://www.unicef.org/oPt/FINAL_OPT_psychosocial_evaluation.pdf" TargetMode="External"/><Relationship Id="rId36" Type="http://schemas.openxmlformats.org/officeDocument/2006/relationships/image" Target="media/image3.png"/><Relationship Id="rId10" Type="http://schemas.openxmlformats.org/officeDocument/2006/relationships/footer" Target="footer2.xml"/><Relationship Id="rId19" Type="http://schemas.openxmlformats.org/officeDocument/2006/relationships/hyperlink" Target="https://reliefweb.int/sites/reliefweb.int/files/resources/Gaza%20Situation%20Report%2094%20_%20UNRWA.pdf" TargetMode="External"/><Relationship Id="rId31" Type="http://schemas.openxmlformats.org/officeDocument/2006/relationships/hyperlink" Target="https://www.usaid.gov/sites/default/files/documents/1870/Mixed_Methods_Evaluations_Technical_Note.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hyperlink" Target="https://www.ncbi.nlm.nih.gov/pmc/articles/PMC3492006/" TargetMode="External"/><Relationship Id="rId27" Type="http://schemas.openxmlformats.org/officeDocument/2006/relationships/hyperlink" Target="http://hdr.undp.org/sites/all/themes/hdr_theme/country-notes/PSE.pdf" TargetMode="External"/><Relationship Id="rId30" Type="http://schemas.openxmlformats.org/officeDocument/2006/relationships/hyperlink" Target="https://www.unrwa.org/newsroom/emergency-reports/gaza-situation-report-213" TargetMode="External"/><Relationship Id="rId35" Type="http://schemas.openxmlformats.org/officeDocument/2006/relationships/footer" Target="footer4.xml"/><Relationship Id="rId43" Type="http://schemas.openxmlformats.org/officeDocument/2006/relationships/customXml" Target="../customXml/item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hyperlink" Target="https://www.theguardian.com/world/2018/jan/03/trump-threatens-cut-aid-palestinians-peace-talks" TargetMode="External"/><Relationship Id="rId25" Type="http://schemas.openxmlformats.org/officeDocument/2006/relationships/hyperlink" Target="http://gaza.ochaopt.org/2015/06/key-figures-on-the-2014-hostilities/" TargetMode="External"/><Relationship Id="rId33" Type="http://schemas.openxmlformats.org/officeDocument/2006/relationships/hyperlink" Target="http://www.uneval.org/papersandpubs/documentdetail.jsp?doc_id=102" TargetMode="External"/><Relationship Id="rId38" Type="http://schemas.openxmlformats.org/officeDocument/2006/relationships/footer" Target="footer6.xml"/></Relationships>
</file>

<file path=word/_rels/footnotes.xml.rels><?xml version="1.0" encoding="UTF-8" standalone="yes"?>
<Relationships xmlns="http://schemas.openxmlformats.org/package/2006/relationships"><Relationship Id="rId3" Type="http://schemas.openxmlformats.org/officeDocument/2006/relationships/hyperlink" Target="https://en.bab.la/dictionary/english-arabic/shy" TargetMode="External"/><Relationship Id="rId2" Type="http://schemas.openxmlformats.org/officeDocument/2006/relationships/hyperlink" Target="https://www.unicef.org/protection/57929_57990.html" TargetMode="External"/><Relationship Id="rId1" Type="http://schemas.openxmlformats.org/officeDocument/2006/relationships/hyperlink" Target="https://en.wikipedia.org/wiki/Battle_of_Gaza_(2007" TargetMode="External"/><Relationship Id="rId5" Type="http://schemas.openxmlformats.org/officeDocument/2006/relationships/hyperlink" Target="https://www.childwelfare.gov/topics/preventing/promoting/fatherhood/" TargetMode="External"/><Relationship Id="rId4" Type="http://schemas.openxmlformats.org/officeDocument/2006/relationships/hyperlink" Target="https://ctf4kids.org/about-prevention/protective-factors-training/a"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theresawilson:Documents:UNICEF%20Gaza:Data%20collected%20:Tamer%20documents%20:Tamer%20and%20Ma'an%20PCAs%20since%202014.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theresawilson:Desktop:Impact%20findings%20-%20children%2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theresawilson:Desktop:Impact%20findings%20-%20adults%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100"/>
              <a:t>FCs by Partner, CBO and Location </a:t>
            </a:r>
          </a:p>
        </c:rich>
      </c:tx>
      <c:overlay val="0"/>
    </c:title>
    <c:autoTitleDeleted val="0"/>
    <c:plotArea>
      <c:layout/>
      <c:barChart>
        <c:barDir val="bar"/>
        <c:grouping val="clustered"/>
        <c:varyColors val="0"/>
        <c:ser>
          <c:idx val="0"/>
          <c:order val="0"/>
          <c:tx>
            <c:strRef>
              <c:f>Sheet6!$B$1</c:f>
              <c:strCache>
                <c:ptCount val="1"/>
                <c:pt idx="0">
                  <c:v>FC Location </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Sheet6!$A$2:$A$4</c:f>
              <c:strCache>
                <c:ptCount val="3"/>
                <c:pt idx="0">
                  <c:v>Tamer </c:v>
                </c:pt>
                <c:pt idx="1">
                  <c:v>Ma'an </c:v>
                </c:pt>
                <c:pt idx="2">
                  <c:v>Total </c:v>
                </c:pt>
              </c:strCache>
            </c:strRef>
          </c:cat>
          <c:val>
            <c:numRef>
              <c:f>Sheet6!$B$2:$B$4</c:f>
              <c:numCache>
                <c:formatCode>General</c:formatCode>
                <c:ptCount val="3"/>
                <c:pt idx="0">
                  <c:v>31</c:v>
                </c:pt>
                <c:pt idx="1">
                  <c:v>25</c:v>
                </c:pt>
                <c:pt idx="2">
                  <c:v>56</c:v>
                </c:pt>
              </c:numCache>
            </c:numRef>
          </c:val>
          <c:extLst>
            <c:ext xmlns:c16="http://schemas.microsoft.com/office/drawing/2014/chart" uri="{C3380CC4-5D6E-409C-BE32-E72D297353CC}">
              <c16:uniqueId val="{00000000-11E6-4B88-A6CE-5F9911F1C40D}"/>
            </c:ext>
          </c:extLst>
        </c:ser>
        <c:ser>
          <c:idx val="1"/>
          <c:order val="1"/>
          <c:tx>
            <c:strRef>
              <c:f>Sheet6!$C$1</c:f>
              <c:strCache>
                <c:ptCount val="1"/>
                <c:pt idx="0">
                  <c:v>FC CBO </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Sheet6!$A$2:$A$4</c:f>
              <c:strCache>
                <c:ptCount val="3"/>
                <c:pt idx="0">
                  <c:v>Tamer </c:v>
                </c:pt>
                <c:pt idx="1">
                  <c:v>Ma'an </c:v>
                </c:pt>
                <c:pt idx="2">
                  <c:v>Total </c:v>
                </c:pt>
              </c:strCache>
            </c:strRef>
          </c:cat>
          <c:val>
            <c:numRef>
              <c:f>Sheet6!$C$2:$C$4</c:f>
              <c:numCache>
                <c:formatCode>General</c:formatCode>
                <c:ptCount val="3"/>
                <c:pt idx="0">
                  <c:v>23</c:v>
                </c:pt>
                <c:pt idx="1">
                  <c:v>25</c:v>
                </c:pt>
                <c:pt idx="2">
                  <c:v>48</c:v>
                </c:pt>
              </c:numCache>
            </c:numRef>
          </c:val>
          <c:extLst>
            <c:ext xmlns:c16="http://schemas.microsoft.com/office/drawing/2014/chart" uri="{C3380CC4-5D6E-409C-BE32-E72D297353CC}">
              <c16:uniqueId val="{00000001-11E6-4B88-A6CE-5F9911F1C40D}"/>
            </c:ext>
          </c:extLst>
        </c:ser>
        <c:dLbls>
          <c:dLblPos val="outEnd"/>
          <c:showLegendKey val="0"/>
          <c:showVal val="1"/>
          <c:showCatName val="0"/>
          <c:showSerName val="0"/>
          <c:showPercent val="0"/>
          <c:showBubbleSize val="0"/>
        </c:dLbls>
        <c:gapWidth val="150"/>
        <c:axId val="-2087946616"/>
        <c:axId val="-2087912008"/>
      </c:barChart>
      <c:catAx>
        <c:axId val="-2087946616"/>
        <c:scaling>
          <c:orientation val="minMax"/>
        </c:scaling>
        <c:delete val="0"/>
        <c:axPos val="l"/>
        <c:numFmt formatCode="General" sourceLinked="0"/>
        <c:majorTickMark val="out"/>
        <c:minorTickMark val="none"/>
        <c:tickLblPos val="nextTo"/>
        <c:crossAx val="-2087912008"/>
        <c:crosses val="autoZero"/>
        <c:auto val="1"/>
        <c:lblAlgn val="ctr"/>
        <c:lblOffset val="100"/>
        <c:noMultiLvlLbl val="0"/>
      </c:catAx>
      <c:valAx>
        <c:axId val="-2087912008"/>
        <c:scaling>
          <c:orientation val="minMax"/>
        </c:scaling>
        <c:delete val="1"/>
        <c:axPos val="b"/>
        <c:numFmt formatCode="General" sourceLinked="1"/>
        <c:majorTickMark val="out"/>
        <c:minorTickMark val="none"/>
        <c:tickLblPos val="nextTo"/>
        <c:crossAx val="-208794661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000" baseline="0"/>
              <a:t>Children's reported areas of biggest change FC made in their lives   </a:t>
            </a:r>
            <a:endParaRPr lang="en-US" sz="1000"/>
          </a:p>
        </c:rich>
      </c:tx>
      <c:overlay val="0"/>
    </c:title>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Sheet2!$A$2:$A$4</c:f>
              <c:strCache>
                <c:ptCount val="3"/>
                <c:pt idx="0">
                  <c:v>Gained skills and knowledge </c:v>
                </c:pt>
                <c:pt idx="1">
                  <c:v>Improved emotional well-being </c:v>
                </c:pt>
                <c:pt idx="2">
                  <c:v>Improved social well-being </c:v>
                </c:pt>
              </c:strCache>
            </c:strRef>
          </c:cat>
          <c:val>
            <c:numRef>
              <c:f>Sheet2!$B$2:$B$4</c:f>
              <c:numCache>
                <c:formatCode>0%</c:formatCode>
                <c:ptCount val="3"/>
                <c:pt idx="0">
                  <c:v>0.56999999999999995</c:v>
                </c:pt>
                <c:pt idx="1">
                  <c:v>0.12</c:v>
                </c:pt>
                <c:pt idx="2">
                  <c:v>0.31</c:v>
                </c:pt>
              </c:numCache>
            </c:numRef>
          </c:val>
          <c:extLst>
            <c:ext xmlns:c16="http://schemas.microsoft.com/office/drawing/2014/chart" uri="{C3380CC4-5D6E-409C-BE32-E72D297353CC}">
              <c16:uniqueId val="{00000000-248E-406F-A42F-A44D9307B9A4}"/>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200"/>
              <a:t>Caregivers reported changes</a:t>
            </a:r>
            <a:r>
              <a:rPr lang="en-US" sz="1200" baseline="0"/>
              <a:t> FC made in their lives </a:t>
            </a:r>
            <a:endParaRPr lang="en-US" sz="1200"/>
          </a:p>
        </c:rich>
      </c:tx>
      <c:overlay val="0"/>
    </c:title>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Sheet2!$A$1:$A$3</c:f>
              <c:strCache>
                <c:ptCount val="3"/>
                <c:pt idx="0">
                  <c:v>Gained skills and knowledge </c:v>
                </c:pt>
                <c:pt idx="1">
                  <c:v>Improved emotional well-being </c:v>
                </c:pt>
                <c:pt idx="2">
                  <c:v>Improved social well-being </c:v>
                </c:pt>
              </c:strCache>
            </c:strRef>
          </c:cat>
          <c:val>
            <c:numRef>
              <c:f>Sheet2!$B$1:$B$3</c:f>
              <c:numCache>
                <c:formatCode>0%</c:formatCode>
                <c:ptCount val="3"/>
                <c:pt idx="0">
                  <c:v>0.4</c:v>
                </c:pt>
                <c:pt idx="1">
                  <c:v>0.33</c:v>
                </c:pt>
                <c:pt idx="2">
                  <c:v>0.28000000000000003</c:v>
                </c:pt>
              </c:numCache>
            </c:numRef>
          </c:val>
          <c:extLst>
            <c:ext xmlns:c16="http://schemas.microsoft.com/office/drawing/2014/chart" uri="{C3380CC4-5D6E-409C-BE32-E72D297353CC}">
              <c16:uniqueId val="{00000000-84C9-49F3-9FFF-506B5DAC4452}"/>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A851BD-543C-46F2-8C16-8672928DF222}"/>
</file>

<file path=customXml/itemProps2.xml><?xml version="1.0" encoding="utf-8"?>
<ds:datastoreItem xmlns:ds="http://schemas.openxmlformats.org/officeDocument/2006/customXml" ds:itemID="{A19713FB-D347-4E4A-9D2B-39CE2E50AD57}"/>
</file>

<file path=customXml/itemProps3.xml><?xml version="1.0" encoding="utf-8"?>
<ds:datastoreItem xmlns:ds="http://schemas.openxmlformats.org/officeDocument/2006/customXml" ds:itemID="{CF2742CE-535C-4AD2-AD87-EED1721ED8A3}"/>
</file>

<file path=customXml/itemProps4.xml><?xml version="1.0" encoding="utf-8"?>
<ds:datastoreItem xmlns:ds="http://schemas.openxmlformats.org/officeDocument/2006/customXml" ds:itemID="{CC750BE2-C86A-4E62-9324-FC723D0D3D2F}"/>
</file>

<file path=docProps/app.xml><?xml version="1.0" encoding="utf-8"?>
<Properties xmlns="http://schemas.openxmlformats.org/officeDocument/2006/extended-properties" xmlns:vt="http://schemas.openxmlformats.org/officeDocument/2006/docPropsVTypes">
  <Template>Normal</Template>
  <TotalTime>1</TotalTime>
  <Pages>158</Pages>
  <Words>65780</Words>
  <Characters>374951</Characters>
  <Application>Microsoft Office Word</Application>
  <DocSecurity>0</DocSecurity>
  <Lines>3124</Lines>
  <Paragraphs>879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Wilson</dc:creator>
  <cp:keywords/>
  <dc:description/>
  <cp:lastModifiedBy>Shereen Obaid</cp:lastModifiedBy>
  <cp:revision>2</cp:revision>
  <cp:lastPrinted>2018-05-07T06:18:00Z</cp:lastPrinted>
  <dcterms:created xsi:type="dcterms:W3CDTF">2018-06-25T07:08:00Z</dcterms:created>
  <dcterms:modified xsi:type="dcterms:W3CDTF">2018-06-25T07:08:00Z</dcterms:modified>
</cp:coreProperties>
</file>