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AAE780" w14:textId="77777777" w:rsidR="00272A5C" w:rsidRPr="00CB34C8" w:rsidRDefault="00272A5C" w:rsidP="00272A5C">
      <w:pPr>
        <w:pStyle w:val="Default"/>
        <w:jc w:val="center"/>
        <w:rPr>
          <w:rFonts w:asciiTheme="majorBidi" w:hAnsiTheme="majorBidi" w:cstheme="majorBidi"/>
          <w:b/>
          <w:lang w:val="en-GB"/>
        </w:rPr>
      </w:pPr>
      <w:r w:rsidRPr="00CB34C8">
        <w:rPr>
          <w:rFonts w:asciiTheme="majorBidi" w:hAnsiTheme="majorBidi" w:cstheme="majorBidi"/>
          <w:noProof/>
          <w:color w:val="2B579A"/>
          <w:shd w:val="clear" w:color="auto" w:fill="E6E6E6"/>
          <w:lang w:val="en-GB" w:eastAsia="bg-BG"/>
        </w:rPr>
        <mc:AlternateContent>
          <mc:Choice Requires="wps">
            <w:drawing>
              <wp:anchor distT="45720" distB="45720" distL="114300" distR="114300" simplePos="0" relativeHeight="251658240" behindDoc="0" locked="0" layoutInCell="1" allowOverlap="1" wp14:anchorId="475F63E0" wp14:editId="77CC6C29">
                <wp:simplePos x="0" y="0"/>
                <wp:positionH relativeFrom="margin">
                  <wp:align>right</wp:align>
                </wp:positionH>
                <wp:positionV relativeFrom="paragraph">
                  <wp:posOffset>342900</wp:posOffset>
                </wp:positionV>
                <wp:extent cx="9486900" cy="3221990"/>
                <wp:effectExtent l="0" t="0" r="1905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0" cy="3222172"/>
                        </a:xfrm>
                        <a:prstGeom prst="rect">
                          <a:avLst/>
                        </a:prstGeom>
                        <a:solidFill>
                          <a:srgbClr val="FFFFFF"/>
                        </a:solidFill>
                        <a:ln w="9525">
                          <a:solidFill>
                            <a:srgbClr val="000000"/>
                          </a:solidFill>
                          <a:miter lim="800000"/>
                          <a:headEnd/>
                          <a:tailEnd/>
                        </a:ln>
                      </wps:spPr>
                      <wps:txbx>
                        <w:txbxContent>
                          <w:p w14:paraId="47FB46C8" w14:textId="7177927C" w:rsidR="00272A5C" w:rsidRPr="00A21C57" w:rsidRDefault="00272A5C" w:rsidP="00272A5C">
                            <w:pPr>
                              <w:pStyle w:val="Default"/>
                              <w:rPr>
                                <w:rFonts w:ascii="Times New Roman" w:hAnsi="Times New Roman" w:cs="Times New Roman"/>
                                <w:i/>
                                <w:iCs/>
                                <w:sz w:val="22"/>
                                <w:szCs w:val="22"/>
                              </w:rPr>
                            </w:pPr>
                            <w:r w:rsidRPr="00A21C57">
                              <w:rPr>
                                <w:rFonts w:ascii="Times New Roman" w:hAnsi="Times New Roman" w:cs="Times New Roman"/>
                                <w:b/>
                                <w:bCs/>
                                <w:sz w:val="22"/>
                                <w:szCs w:val="22"/>
                              </w:rPr>
                              <w:t xml:space="preserve">Evaluation </w:t>
                            </w:r>
                            <w:r w:rsidR="008F0BC2" w:rsidRPr="00A21C57">
                              <w:rPr>
                                <w:rFonts w:ascii="Times New Roman" w:hAnsi="Times New Roman" w:cs="Times New Roman"/>
                                <w:b/>
                                <w:bCs/>
                                <w:sz w:val="22"/>
                                <w:szCs w:val="22"/>
                              </w:rPr>
                              <w:t>T</w:t>
                            </w:r>
                            <w:r w:rsidRPr="00A21C57">
                              <w:rPr>
                                <w:rFonts w:ascii="Times New Roman" w:hAnsi="Times New Roman" w:cs="Times New Roman"/>
                                <w:b/>
                                <w:bCs/>
                                <w:sz w:val="22"/>
                                <w:szCs w:val="22"/>
                              </w:rPr>
                              <w:t xml:space="preserve">itle: </w:t>
                            </w:r>
                            <w:r w:rsidR="00E07A0A" w:rsidRPr="00A21C57">
                              <w:rPr>
                                <w:rFonts w:ascii="Times New Roman" w:hAnsi="Times New Roman" w:cs="Times New Roman"/>
                                <w:i/>
                                <w:iCs/>
                                <w:sz w:val="22"/>
                                <w:szCs w:val="22"/>
                              </w:rPr>
                              <w:t>Evaluation of the National Plan of Action for Realization of Children’s rights in Turkmenistan for 2018-2022 and UNICEF’s contribution to its design, implementation and monitoring</w:t>
                            </w:r>
                          </w:p>
                          <w:p w14:paraId="191DFCBB" w14:textId="417A1704" w:rsidR="00DA11A7" w:rsidRPr="00A21C57" w:rsidRDefault="00DA11A7" w:rsidP="00272A5C">
                            <w:pPr>
                              <w:pStyle w:val="Default"/>
                              <w:rPr>
                                <w:rFonts w:ascii="Times New Roman" w:hAnsi="Times New Roman" w:cs="Times New Roman"/>
                                <w:i/>
                                <w:iCs/>
                                <w:sz w:val="22"/>
                                <w:szCs w:val="22"/>
                              </w:rPr>
                            </w:pPr>
                            <w:r w:rsidRPr="00A21C57">
                              <w:rPr>
                                <w:rFonts w:ascii="Times New Roman" w:hAnsi="Times New Roman" w:cs="Times New Roman"/>
                                <w:b/>
                                <w:bCs/>
                                <w:sz w:val="22"/>
                                <w:szCs w:val="22"/>
                              </w:rPr>
                              <w:t>Region</w:t>
                            </w:r>
                            <w:r w:rsidR="008F0BC2" w:rsidRPr="00A21C57">
                              <w:rPr>
                                <w:rFonts w:ascii="Times New Roman" w:hAnsi="Times New Roman" w:cs="Times New Roman"/>
                                <w:b/>
                                <w:bCs/>
                                <w:sz w:val="22"/>
                                <w:szCs w:val="22"/>
                              </w:rPr>
                              <w:t>:</w:t>
                            </w:r>
                            <w:r w:rsidR="00E07A0A" w:rsidRPr="00A21C57">
                              <w:rPr>
                                <w:rFonts w:ascii="Times New Roman" w:hAnsi="Times New Roman" w:cs="Times New Roman"/>
                                <w:b/>
                                <w:bCs/>
                                <w:sz w:val="22"/>
                                <w:szCs w:val="22"/>
                              </w:rPr>
                              <w:t xml:space="preserve"> </w:t>
                            </w:r>
                            <w:r w:rsidR="00E07A0A" w:rsidRPr="00A21C57">
                              <w:rPr>
                                <w:rFonts w:ascii="Times New Roman" w:hAnsi="Times New Roman" w:cs="Times New Roman"/>
                                <w:i/>
                                <w:iCs/>
                                <w:sz w:val="22"/>
                                <w:szCs w:val="22"/>
                              </w:rPr>
                              <w:t>Central Asia</w:t>
                            </w:r>
                          </w:p>
                          <w:p w14:paraId="3385E1F1" w14:textId="6483EEFF" w:rsidR="00DA11A7" w:rsidRPr="00A21C57" w:rsidRDefault="00DA11A7" w:rsidP="00272A5C">
                            <w:pPr>
                              <w:pStyle w:val="Default"/>
                              <w:rPr>
                                <w:rFonts w:ascii="Times New Roman" w:hAnsi="Times New Roman" w:cs="Times New Roman"/>
                                <w:i/>
                                <w:iCs/>
                                <w:sz w:val="22"/>
                                <w:szCs w:val="22"/>
                              </w:rPr>
                            </w:pPr>
                            <w:r w:rsidRPr="00A21C57">
                              <w:rPr>
                                <w:rFonts w:ascii="Times New Roman" w:hAnsi="Times New Roman" w:cs="Times New Roman"/>
                                <w:b/>
                                <w:bCs/>
                                <w:sz w:val="22"/>
                                <w:szCs w:val="22"/>
                              </w:rPr>
                              <w:t>Office</w:t>
                            </w:r>
                            <w:r w:rsidR="008F0BC2" w:rsidRPr="00A21C57">
                              <w:rPr>
                                <w:rFonts w:ascii="Times New Roman" w:hAnsi="Times New Roman" w:cs="Times New Roman"/>
                                <w:b/>
                                <w:bCs/>
                                <w:sz w:val="22"/>
                                <w:szCs w:val="22"/>
                              </w:rPr>
                              <w:t>:</w:t>
                            </w:r>
                            <w:r w:rsidR="00E07A0A" w:rsidRPr="00A21C57">
                              <w:rPr>
                                <w:rFonts w:ascii="Times New Roman" w:hAnsi="Times New Roman" w:cs="Times New Roman"/>
                                <w:b/>
                                <w:bCs/>
                                <w:sz w:val="22"/>
                                <w:szCs w:val="22"/>
                              </w:rPr>
                              <w:t xml:space="preserve"> </w:t>
                            </w:r>
                            <w:r w:rsidR="00E07A0A" w:rsidRPr="00A21C57">
                              <w:rPr>
                                <w:rFonts w:ascii="Times New Roman" w:hAnsi="Times New Roman" w:cs="Times New Roman"/>
                                <w:i/>
                                <w:iCs/>
                                <w:sz w:val="22"/>
                                <w:szCs w:val="22"/>
                              </w:rPr>
                              <w:t>Turkmenistan</w:t>
                            </w:r>
                          </w:p>
                          <w:p w14:paraId="3D59B9A1" w14:textId="2F3360B4" w:rsidR="00272A5C" w:rsidRPr="00A21C57" w:rsidRDefault="008F0BC2" w:rsidP="00272A5C">
                            <w:pPr>
                              <w:pStyle w:val="Default"/>
                              <w:rPr>
                                <w:rFonts w:ascii="Times New Roman" w:hAnsi="Times New Roman" w:cs="Times New Roman"/>
                                <w:b/>
                                <w:i/>
                                <w:sz w:val="22"/>
                                <w:szCs w:val="22"/>
                              </w:rPr>
                            </w:pPr>
                            <w:r w:rsidRPr="00A21C57">
                              <w:rPr>
                                <w:rFonts w:ascii="Times New Roman" w:hAnsi="Times New Roman" w:cs="Times New Roman"/>
                                <w:b/>
                                <w:bCs/>
                                <w:sz w:val="22"/>
                                <w:szCs w:val="22"/>
                              </w:rPr>
                              <w:t xml:space="preserve">Evaluation </w:t>
                            </w:r>
                            <w:r w:rsidR="00272A5C" w:rsidRPr="00A21C57">
                              <w:rPr>
                                <w:rFonts w:ascii="Times New Roman" w:hAnsi="Times New Roman" w:cs="Times New Roman"/>
                                <w:b/>
                                <w:bCs/>
                                <w:sz w:val="22"/>
                                <w:szCs w:val="22"/>
                              </w:rPr>
                              <w:t xml:space="preserve">Year: </w:t>
                            </w:r>
                            <w:r w:rsidR="00E07A0A" w:rsidRPr="00A21C57">
                              <w:rPr>
                                <w:rFonts w:ascii="Times New Roman" w:hAnsi="Times New Roman" w:cs="Times New Roman"/>
                                <w:b/>
                                <w:bCs/>
                                <w:i/>
                                <w:sz w:val="22"/>
                                <w:szCs w:val="22"/>
                              </w:rPr>
                              <w:t>2021-2022</w:t>
                            </w:r>
                          </w:p>
                          <w:p w14:paraId="7320D15C" w14:textId="7F753D81" w:rsidR="00272A5C" w:rsidRPr="00A21C57" w:rsidRDefault="008F0BC2" w:rsidP="00272A5C">
                            <w:pPr>
                              <w:pStyle w:val="Default"/>
                              <w:rPr>
                                <w:rFonts w:ascii="Times New Roman" w:hAnsi="Times New Roman" w:cs="Times New Roman"/>
                                <w:i/>
                                <w:iCs/>
                                <w:sz w:val="22"/>
                                <w:szCs w:val="22"/>
                              </w:rPr>
                            </w:pPr>
                            <w:r w:rsidRPr="00A21C57">
                              <w:rPr>
                                <w:rFonts w:ascii="Times New Roman" w:hAnsi="Times New Roman" w:cs="Times New Roman"/>
                                <w:b/>
                                <w:bCs/>
                                <w:sz w:val="22"/>
                                <w:szCs w:val="22"/>
                              </w:rPr>
                              <w:t>P</w:t>
                            </w:r>
                            <w:r w:rsidR="00272A5C" w:rsidRPr="00A21C57">
                              <w:rPr>
                                <w:rFonts w:ascii="Times New Roman" w:hAnsi="Times New Roman" w:cs="Times New Roman"/>
                                <w:b/>
                                <w:bCs/>
                                <w:sz w:val="22"/>
                                <w:szCs w:val="22"/>
                              </w:rPr>
                              <w:t>erson</w:t>
                            </w:r>
                            <w:r w:rsidRPr="00A21C57">
                              <w:rPr>
                                <w:rFonts w:ascii="Times New Roman" w:hAnsi="Times New Roman" w:cs="Times New Roman"/>
                                <w:b/>
                                <w:bCs/>
                                <w:sz w:val="22"/>
                                <w:szCs w:val="22"/>
                              </w:rPr>
                              <w:t>-I</w:t>
                            </w:r>
                            <w:r w:rsidR="00272A5C" w:rsidRPr="00A21C57">
                              <w:rPr>
                                <w:rFonts w:ascii="Times New Roman" w:hAnsi="Times New Roman" w:cs="Times New Roman"/>
                                <w:b/>
                                <w:bCs/>
                                <w:sz w:val="22"/>
                                <w:szCs w:val="22"/>
                              </w:rPr>
                              <w:t>n</w:t>
                            </w:r>
                            <w:r w:rsidRPr="00A21C57">
                              <w:rPr>
                                <w:rFonts w:ascii="Times New Roman" w:hAnsi="Times New Roman" w:cs="Times New Roman"/>
                                <w:b/>
                                <w:bCs/>
                                <w:sz w:val="22"/>
                                <w:szCs w:val="22"/>
                              </w:rPr>
                              <w:t>-C</w:t>
                            </w:r>
                            <w:r w:rsidR="00272A5C" w:rsidRPr="00A21C57">
                              <w:rPr>
                                <w:rFonts w:ascii="Times New Roman" w:hAnsi="Times New Roman" w:cs="Times New Roman"/>
                                <w:b/>
                                <w:bCs/>
                                <w:sz w:val="22"/>
                                <w:szCs w:val="22"/>
                              </w:rPr>
                              <w:t xml:space="preserve">harge for </w:t>
                            </w:r>
                            <w:r w:rsidRPr="00A21C57">
                              <w:rPr>
                                <w:rFonts w:ascii="Times New Roman" w:hAnsi="Times New Roman" w:cs="Times New Roman"/>
                                <w:b/>
                                <w:bCs/>
                                <w:sz w:val="22"/>
                                <w:szCs w:val="22"/>
                              </w:rPr>
                              <w:t>Follow-up to M</w:t>
                            </w:r>
                            <w:r w:rsidR="00272A5C" w:rsidRPr="00A21C57">
                              <w:rPr>
                                <w:rFonts w:ascii="Times New Roman" w:hAnsi="Times New Roman" w:cs="Times New Roman"/>
                                <w:b/>
                                <w:bCs/>
                                <w:sz w:val="22"/>
                                <w:szCs w:val="22"/>
                              </w:rPr>
                              <w:t xml:space="preserve">anagement </w:t>
                            </w:r>
                            <w:r w:rsidRPr="00A21C57">
                              <w:rPr>
                                <w:rFonts w:ascii="Times New Roman" w:hAnsi="Times New Roman" w:cs="Times New Roman"/>
                                <w:b/>
                                <w:bCs/>
                                <w:sz w:val="22"/>
                                <w:szCs w:val="22"/>
                              </w:rPr>
                              <w:t>R</w:t>
                            </w:r>
                            <w:r w:rsidR="00272A5C" w:rsidRPr="00A21C57">
                              <w:rPr>
                                <w:rFonts w:ascii="Times New Roman" w:hAnsi="Times New Roman" w:cs="Times New Roman"/>
                                <w:b/>
                                <w:bCs/>
                                <w:sz w:val="22"/>
                                <w:szCs w:val="22"/>
                              </w:rPr>
                              <w:t xml:space="preserve">esponse: </w:t>
                            </w:r>
                            <w:r w:rsidR="00E07A0A" w:rsidRPr="00A21C57">
                              <w:rPr>
                                <w:rFonts w:ascii="Times New Roman" w:hAnsi="Times New Roman" w:cs="Times New Roman"/>
                                <w:i/>
                                <w:iCs/>
                                <w:sz w:val="22"/>
                                <w:szCs w:val="22"/>
                              </w:rPr>
                              <w:t>Sofiya Yuvshanova</w:t>
                            </w:r>
                          </w:p>
                          <w:p w14:paraId="6AA07E44" w14:textId="77777777" w:rsidR="00666A15" w:rsidRPr="00A21C57" w:rsidRDefault="00272A5C" w:rsidP="00666A15">
                            <w:pPr>
                              <w:pStyle w:val="Default"/>
                              <w:rPr>
                                <w:rFonts w:ascii="Times New Roman" w:hAnsi="Times New Roman" w:cs="Times New Roman"/>
                                <w:i/>
                                <w:iCs/>
                                <w:sz w:val="18"/>
                                <w:szCs w:val="18"/>
                              </w:rPr>
                            </w:pPr>
                            <w:r w:rsidRPr="00A21C57">
                              <w:rPr>
                                <w:rFonts w:ascii="Times New Roman" w:hAnsi="Times New Roman" w:cs="Times New Roman"/>
                                <w:b/>
                                <w:bCs/>
                                <w:sz w:val="22"/>
                                <w:szCs w:val="22"/>
                              </w:rPr>
                              <w:t xml:space="preserve">Overall </w:t>
                            </w:r>
                            <w:r w:rsidR="008F0BC2" w:rsidRPr="00A21C57">
                              <w:rPr>
                                <w:rFonts w:ascii="Times New Roman" w:hAnsi="Times New Roman" w:cs="Times New Roman"/>
                                <w:b/>
                                <w:bCs/>
                                <w:sz w:val="22"/>
                                <w:szCs w:val="22"/>
                              </w:rPr>
                              <w:t>R</w:t>
                            </w:r>
                            <w:r w:rsidRPr="00A21C57">
                              <w:rPr>
                                <w:rFonts w:ascii="Times New Roman" w:hAnsi="Times New Roman" w:cs="Times New Roman"/>
                                <w:b/>
                                <w:bCs/>
                                <w:sz w:val="22"/>
                                <w:szCs w:val="22"/>
                              </w:rPr>
                              <w:t xml:space="preserve">esponse to the </w:t>
                            </w:r>
                            <w:r w:rsidR="008F0BC2" w:rsidRPr="00A21C57">
                              <w:rPr>
                                <w:rFonts w:ascii="Times New Roman" w:hAnsi="Times New Roman" w:cs="Times New Roman"/>
                                <w:b/>
                                <w:bCs/>
                                <w:sz w:val="22"/>
                                <w:szCs w:val="22"/>
                              </w:rPr>
                              <w:t>E</w:t>
                            </w:r>
                            <w:r w:rsidRPr="00A21C57">
                              <w:rPr>
                                <w:rFonts w:ascii="Times New Roman" w:hAnsi="Times New Roman" w:cs="Times New Roman"/>
                                <w:b/>
                                <w:bCs/>
                                <w:sz w:val="22"/>
                                <w:szCs w:val="22"/>
                              </w:rPr>
                              <w:t>valuation</w:t>
                            </w:r>
                            <w:r w:rsidRPr="00A21C57">
                              <w:rPr>
                                <w:rFonts w:ascii="Times New Roman" w:hAnsi="Times New Roman" w:cs="Times New Roman"/>
                                <w:b/>
                                <w:bCs/>
                                <w:sz w:val="18"/>
                                <w:szCs w:val="18"/>
                              </w:rPr>
                              <w:t xml:space="preserve">: </w:t>
                            </w:r>
                          </w:p>
                          <w:p w14:paraId="13D016EB" w14:textId="77777777" w:rsidR="00666A15" w:rsidRPr="00A21C57" w:rsidRDefault="00666A15" w:rsidP="00666A15">
                            <w:pPr>
                              <w:pStyle w:val="Default"/>
                              <w:rPr>
                                <w:rFonts w:ascii="Times New Roman" w:hAnsi="Times New Roman" w:cs="Times New Roman"/>
                                <w:i/>
                                <w:iCs/>
                                <w:sz w:val="18"/>
                                <w:szCs w:val="18"/>
                              </w:rPr>
                            </w:pPr>
                            <w:r w:rsidRPr="00A21C57">
                              <w:rPr>
                                <w:rFonts w:ascii="Times New Roman" w:hAnsi="Times New Roman" w:cs="Times New Roman"/>
                                <w:i/>
                                <w:iCs/>
                                <w:sz w:val="18"/>
                                <w:szCs w:val="18"/>
                              </w:rPr>
                              <w:t xml:space="preserve">The following limitations of the evaluation were factored in: </w:t>
                            </w:r>
                          </w:p>
                          <w:p w14:paraId="310BED32" w14:textId="77777777" w:rsidR="00666A15" w:rsidRPr="00A21C57" w:rsidRDefault="00666A15" w:rsidP="00666A15">
                            <w:pPr>
                              <w:pStyle w:val="Default"/>
                              <w:rPr>
                                <w:rFonts w:ascii="Times New Roman" w:hAnsi="Times New Roman" w:cs="Times New Roman"/>
                                <w:i/>
                                <w:iCs/>
                                <w:sz w:val="18"/>
                                <w:szCs w:val="18"/>
                              </w:rPr>
                            </w:pPr>
                            <w:r w:rsidRPr="00A21C57">
                              <w:rPr>
                                <w:rFonts w:ascii="Times New Roman" w:hAnsi="Times New Roman" w:cs="Times New Roman"/>
                                <w:i/>
                                <w:iCs/>
                                <w:sz w:val="18"/>
                                <w:szCs w:val="18"/>
                              </w:rPr>
                              <w:t xml:space="preserve">- Incomplete result-based framework of NAP, </w:t>
                            </w:r>
                          </w:p>
                          <w:p w14:paraId="31975701" w14:textId="77777777" w:rsidR="00666A15" w:rsidRPr="00A21C57" w:rsidRDefault="00666A15" w:rsidP="00666A15">
                            <w:pPr>
                              <w:pStyle w:val="Default"/>
                              <w:rPr>
                                <w:rFonts w:ascii="Times New Roman" w:hAnsi="Times New Roman" w:cs="Times New Roman"/>
                                <w:i/>
                                <w:iCs/>
                                <w:sz w:val="18"/>
                                <w:szCs w:val="18"/>
                              </w:rPr>
                            </w:pPr>
                            <w:r w:rsidRPr="00A21C57">
                              <w:rPr>
                                <w:rFonts w:ascii="Times New Roman" w:hAnsi="Times New Roman" w:cs="Times New Roman"/>
                                <w:i/>
                                <w:iCs/>
                                <w:sz w:val="18"/>
                                <w:szCs w:val="18"/>
                              </w:rPr>
                              <w:t xml:space="preserve">- Limited data availability, including disaggregation, </w:t>
                            </w:r>
                            <w:r w:rsidRPr="00A21C57">
                              <w:rPr>
                                <w:rFonts w:ascii="Times New Roman" w:hAnsi="Times New Roman" w:cs="Times New Roman"/>
                                <w:i/>
                                <w:iCs/>
                                <w:sz w:val="18"/>
                                <w:szCs w:val="18"/>
                              </w:rPr>
                              <w:tab/>
                            </w:r>
                          </w:p>
                          <w:p w14:paraId="15F191EA" w14:textId="77777777" w:rsidR="00666A15" w:rsidRPr="00A21C57" w:rsidRDefault="00666A15" w:rsidP="00666A15">
                            <w:pPr>
                              <w:pStyle w:val="Default"/>
                              <w:rPr>
                                <w:rFonts w:ascii="Times New Roman" w:hAnsi="Times New Roman" w:cs="Times New Roman"/>
                                <w:i/>
                                <w:iCs/>
                                <w:sz w:val="18"/>
                                <w:szCs w:val="18"/>
                              </w:rPr>
                            </w:pPr>
                            <w:r w:rsidRPr="00A21C57">
                              <w:rPr>
                                <w:rFonts w:ascii="Times New Roman" w:hAnsi="Times New Roman" w:cs="Times New Roman"/>
                                <w:i/>
                                <w:iCs/>
                                <w:sz w:val="18"/>
                                <w:szCs w:val="18"/>
                              </w:rPr>
                              <w:t xml:space="preserve">- No pre-existing theory of change was developed to justify the NAP,  </w:t>
                            </w:r>
                            <w:r w:rsidRPr="00A21C57">
                              <w:rPr>
                                <w:rFonts w:ascii="Times New Roman" w:hAnsi="Times New Roman" w:cs="Times New Roman"/>
                                <w:i/>
                                <w:iCs/>
                                <w:sz w:val="18"/>
                                <w:szCs w:val="18"/>
                              </w:rPr>
                              <w:tab/>
                            </w:r>
                          </w:p>
                          <w:p w14:paraId="6F777B99" w14:textId="77777777" w:rsidR="00666A15" w:rsidRPr="00A21C57" w:rsidRDefault="00666A15" w:rsidP="00666A15">
                            <w:pPr>
                              <w:pStyle w:val="Default"/>
                              <w:rPr>
                                <w:rFonts w:ascii="Times New Roman" w:hAnsi="Times New Roman" w:cs="Times New Roman"/>
                                <w:i/>
                                <w:iCs/>
                                <w:sz w:val="18"/>
                                <w:szCs w:val="18"/>
                              </w:rPr>
                            </w:pPr>
                            <w:r w:rsidRPr="00A21C57">
                              <w:rPr>
                                <w:rFonts w:ascii="Times New Roman" w:hAnsi="Times New Roman" w:cs="Times New Roman"/>
                                <w:i/>
                                <w:iCs/>
                                <w:sz w:val="18"/>
                                <w:szCs w:val="18"/>
                              </w:rPr>
                              <w:t xml:space="preserve">- Limited use of data collection tools </w:t>
                            </w:r>
                          </w:p>
                          <w:p w14:paraId="6083C64C" w14:textId="6AD87667" w:rsidR="00421A02" w:rsidRPr="00A21C57" w:rsidRDefault="00A21C57" w:rsidP="00E07A0A">
                            <w:pPr>
                              <w:rPr>
                                <w:rFonts w:ascii="Times New Roman" w:hAnsi="Times New Roman" w:cs="Times New Roman"/>
                                <w:i/>
                                <w:iCs/>
                                <w:sz w:val="18"/>
                                <w:szCs w:val="18"/>
                              </w:rPr>
                            </w:pPr>
                            <w:r w:rsidRPr="00A21C57">
                              <w:rPr>
                                <w:rFonts w:ascii="Times New Roman" w:hAnsi="Times New Roman" w:cs="Times New Roman"/>
                                <w:i/>
                                <w:iCs/>
                                <w:sz w:val="18"/>
                                <w:szCs w:val="18"/>
                              </w:rPr>
                              <w:t>Overall,</w:t>
                            </w:r>
                            <w:r w:rsidR="00666A15" w:rsidRPr="00A21C57">
                              <w:rPr>
                                <w:rFonts w:ascii="Times New Roman" w:hAnsi="Times New Roman" w:cs="Times New Roman"/>
                                <w:i/>
                                <w:iCs/>
                                <w:sz w:val="18"/>
                                <w:szCs w:val="18"/>
                              </w:rPr>
                              <w:t xml:space="preserve"> the Evaluation provided a good assessment of the achieved results and provided a vision for the way forward. </w:t>
                            </w:r>
                          </w:p>
                          <w:p w14:paraId="17FA29E1" w14:textId="77777777" w:rsidR="00A21C57" w:rsidRDefault="00272A5C" w:rsidP="00E07A0A">
                            <w:pPr>
                              <w:rPr>
                                <w:rFonts w:ascii="Times New Roman" w:hAnsi="Times New Roman" w:cs="Times New Roman"/>
                                <w:b/>
                                <w:bCs/>
                              </w:rPr>
                            </w:pPr>
                            <w:r w:rsidRPr="00A21C57">
                              <w:rPr>
                                <w:rFonts w:ascii="Times New Roman" w:hAnsi="Times New Roman" w:cs="Times New Roman"/>
                                <w:b/>
                                <w:bCs/>
                              </w:rPr>
                              <w:t xml:space="preserve">Planned </w:t>
                            </w:r>
                            <w:r w:rsidR="008F0BC2" w:rsidRPr="00A21C57">
                              <w:rPr>
                                <w:rFonts w:ascii="Times New Roman" w:hAnsi="Times New Roman" w:cs="Times New Roman"/>
                                <w:b/>
                                <w:bCs/>
                              </w:rPr>
                              <w:t>U</w:t>
                            </w:r>
                            <w:r w:rsidRPr="00A21C57">
                              <w:rPr>
                                <w:rFonts w:ascii="Times New Roman" w:hAnsi="Times New Roman" w:cs="Times New Roman"/>
                                <w:b/>
                                <w:bCs/>
                              </w:rPr>
                              <w:t xml:space="preserve">se of </w:t>
                            </w:r>
                            <w:r w:rsidR="008F0BC2" w:rsidRPr="00A21C57">
                              <w:rPr>
                                <w:rFonts w:ascii="Times New Roman" w:hAnsi="Times New Roman" w:cs="Times New Roman"/>
                                <w:b/>
                                <w:bCs/>
                              </w:rPr>
                              <w:t>E</w:t>
                            </w:r>
                            <w:r w:rsidRPr="00A21C57">
                              <w:rPr>
                                <w:rFonts w:ascii="Times New Roman" w:hAnsi="Times New Roman" w:cs="Times New Roman"/>
                                <w:b/>
                                <w:bCs/>
                              </w:rPr>
                              <w:t xml:space="preserve">valuation: </w:t>
                            </w:r>
                          </w:p>
                          <w:p w14:paraId="2527CBFE" w14:textId="0CC5B695" w:rsidR="00A21C57" w:rsidRPr="00A21C57" w:rsidRDefault="00666A15" w:rsidP="00E07A0A">
                            <w:pPr>
                              <w:rPr>
                                <w:rFonts w:ascii="Times New Roman" w:hAnsi="Times New Roman" w:cs="Times New Roman"/>
                                <w:i/>
                                <w:iCs/>
                                <w:sz w:val="18"/>
                                <w:szCs w:val="18"/>
                              </w:rPr>
                            </w:pPr>
                            <w:r w:rsidRPr="00A21C57">
                              <w:rPr>
                                <w:rFonts w:ascii="Times New Roman" w:hAnsi="Times New Roman" w:cs="Times New Roman"/>
                                <w:i/>
                                <w:iCs/>
                                <w:sz w:val="18"/>
                                <w:szCs w:val="18"/>
                              </w:rPr>
                              <w:t>Evaluation will be used for the development of new National Action Plan on child rights 2023-2028</w:t>
                            </w:r>
                            <w:r w:rsidR="00E07A0A" w:rsidRPr="00A21C57">
                              <w:rPr>
                                <w:rFonts w:ascii="Times New Roman" w:hAnsi="Times New Roman" w:cs="Times New Roman"/>
                                <w:i/>
                                <w:iCs/>
                                <w:sz w:val="18"/>
                                <w:szCs w:val="18"/>
                              </w:rPr>
                              <w:t>NAP findings will be used for the development of new NAP on child rights</w:t>
                            </w:r>
                          </w:p>
                          <w:p w14:paraId="75638FC1" w14:textId="02C9A4D8" w:rsidR="00E07A0A" w:rsidRPr="00A21C57" w:rsidRDefault="00E07A0A" w:rsidP="00E07A0A">
                            <w:pPr>
                              <w:rPr>
                                <w:b/>
                                <w:bCs/>
                                <w:i/>
                                <w:iCs/>
                                <w:sz w:val="18"/>
                                <w:szCs w:val="18"/>
                              </w:rPr>
                            </w:pPr>
                            <w:r w:rsidRPr="00A21C57">
                              <w:rPr>
                                <w:rFonts w:ascii="Times New Roman" w:hAnsi="Times New Roman" w:cs="Times New Roman"/>
                                <w:b/>
                                <w:bCs/>
                                <w:i/>
                                <w:iCs/>
                                <w:sz w:val="18"/>
                                <w:szCs w:val="18"/>
                              </w:rPr>
                              <w:t>Users are: ISLD and Inter-ministerial Commission, UNICEF Country Office, Municipalities (Hakimliks), NGOs, Dodnor partners and other UN organisations</w:t>
                            </w:r>
                            <w:r w:rsidR="00A21C57">
                              <w:rPr>
                                <w:rFonts w:ascii="Times New Roman" w:hAnsi="Times New Roman" w:cs="Times New Roman"/>
                                <w:b/>
                                <w:bCs/>
                                <w:i/>
                                <w:iCs/>
                                <w:sz w:val="18"/>
                                <w:szCs w:val="18"/>
                              </w:rPr>
                              <w:t xml:space="preserve">, </w:t>
                            </w:r>
                            <w:r w:rsidRPr="00A21C57">
                              <w:rPr>
                                <w:rFonts w:ascii="Times New Roman" w:hAnsi="Times New Roman" w:cs="Times New Roman"/>
                                <w:b/>
                                <w:bCs/>
                                <w:i/>
                                <w:iCs/>
                                <w:sz w:val="18"/>
                                <w:szCs w:val="18"/>
                              </w:rPr>
                              <w:t>Civil Society Organisations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5F63E0" id="_x0000_t202" coordsize="21600,21600" o:spt="202" path="m,l,21600r21600,l21600,xe">
                <v:stroke joinstyle="miter"/>
                <v:path gradientshapeok="t" o:connecttype="rect"/>
              </v:shapetype>
              <v:shape id="Text Box 2" o:spid="_x0000_s1026" type="#_x0000_t202" style="position:absolute;left:0;text-align:left;margin-left:695.8pt;margin-top:27pt;width:747pt;height:253.7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">
                <v:textbox>
                  <w:txbxContent>
                    <w:p w14:paraId="47FB46C8" w14:textId="7177927C" w:rsidR="00272A5C" w:rsidRPr="00A21C57" w:rsidRDefault="00272A5C" w:rsidP="00272A5C">
                      <w:pPr>
                        <w:pStyle w:val="Default"/>
                        <w:rPr>
                          <w:rFonts w:ascii="Times New Roman" w:hAnsi="Times New Roman" w:cs="Times New Roman"/>
                          <w:i/>
                          <w:iCs/>
                          <w:sz w:val="22"/>
                          <w:szCs w:val="22"/>
                        </w:rPr>
                      </w:pPr>
                      <w:r w:rsidRPr="00A21C57">
                        <w:rPr>
                          <w:rFonts w:ascii="Times New Roman" w:hAnsi="Times New Roman" w:cs="Times New Roman"/>
                          <w:b/>
                          <w:bCs/>
                          <w:sz w:val="22"/>
                          <w:szCs w:val="22"/>
                        </w:rPr>
                        <w:t xml:space="preserve">Evaluation </w:t>
                      </w:r>
                      <w:r w:rsidR="008F0BC2" w:rsidRPr="00A21C57">
                        <w:rPr>
                          <w:rFonts w:ascii="Times New Roman" w:hAnsi="Times New Roman" w:cs="Times New Roman"/>
                          <w:b/>
                          <w:bCs/>
                          <w:sz w:val="22"/>
                          <w:szCs w:val="22"/>
                        </w:rPr>
                        <w:t>T</w:t>
                      </w:r>
                      <w:r w:rsidRPr="00A21C57">
                        <w:rPr>
                          <w:rFonts w:ascii="Times New Roman" w:hAnsi="Times New Roman" w:cs="Times New Roman"/>
                          <w:b/>
                          <w:bCs/>
                          <w:sz w:val="22"/>
                          <w:szCs w:val="22"/>
                        </w:rPr>
                        <w:t xml:space="preserve">itle: </w:t>
                      </w:r>
                      <w:r w:rsidR="00E07A0A" w:rsidRPr="00A21C57">
                        <w:rPr>
                          <w:rFonts w:ascii="Times New Roman" w:hAnsi="Times New Roman" w:cs="Times New Roman"/>
                          <w:i/>
                          <w:iCs/>
                          <w:sz w:val="22"/>
                          <w:szCs w:val="22"/>
                        </w:rPr>
                        <w:t>Evaluation of the National Plan of Action for Realization of Children’s rights in Turkmenistan for 2018-2022 and UNICEF’s contribution to its design, implementation and monitoring</w:t>
                      </w:r>
                    </w:p>
                    <w:p w14:paraId="191DFCBB" w14:textId="417A1704" w:rsidR="00DA11A7" w:rsidRPr="00A21C57" w:rsidRDefault="00DA11A7" w:rsidP="00272A5C">
                      <w:pPr>
                        <w:pStyle w:val="Default"/>
                        <w:rPr>
                          <w:rFonts w:ascii="Times New Roman" w:hAnsi="Times New Roman" w:cs="Times New Roman"/>
                          <w:i/>
                          <w:iCs/>
                          <w:sz w:val="22"/>
                          <w:szCs w:val="22"/>
                        </w:rPr>
                      </w:pPr>
                      <w:r w:rsidRPr="00A21C57">
                        <w:rPr>
                          <w:rFonts w:ascii="Times New Roman" w:hAnsi="Times New Roman" w:cs="Times New Roman"/>
                          <w:b/>
                          <w:bCs/>
                          <w:sz w:val="22"/>
                          <w:szCs w:val="22"/>
                        </w:rPr>
                        <w:t>Region</w:t>
                      </w:r>
                      <w:r w:rsidR="008F0BC2" w:rsidRPr="00A21C57">
                        <w:rPr>
                          <w:rFonts w:ascii="Times New Roman" w:hAnsi="Times New Roman" w:cs="Times New Roman"/>
                          <w:b/>
                          <w:bCs/>
                          <w:sz w:val="22"/>
                          <w:szCs w:val="22"/>
                        </w:rPr>
                        <w:t>:</w:t>
                      </w:r>
                      <w:r w:rsidR="00E07A0A" w:rsidRPr="00A21C57">
                        <w:rPr>
                          <w:rFonts w:ascii="Times New Roman" w:hAnsi="Times New Roman" w:cs="Times New Roman"/>
                          <w:b/>
                          <w:bCs/>
                          <w:sz w:val="22"/>
                          <w:szCs w:val="22"/>
                        </w:rPr>
                        <w:t xml:space="preserve"> </w:t>
                      </w:r>
                      <w:r w:rsidR="00E07A0A" w:rsidRPr="00A21C57">
                        <w:rPr>
                          <w:rFonts w:ascii="Times New Roman" w:hAnsi="Times New Roman" w:cs="Times New Roman"/>
                          <w:i/>
                          <w:iCs/>
                          <w:sz w:val="22"/>
                          <w:szCs w:val="22"/>
                        </w:rPr>
                        <w:t>Central Asia</w:t>
                      </w:r>
                    </w:p>
                    <w:p w14:paraId="3385E1F1" w14:textId="6483EEFF" w:rsidR="00DA11A7" w:rsidRPr="00A21C57" w:rsidRDefault="00DA11A7" w:rsidP="00272A5C">
                      <w:pPr>
                        <w:pStyle w:val="Default"/>
                        <w:rPr>
                          <w:rFonts w:ascii="Times New Roman" w:hAnsi="Times New Roman" w:cs="Times New Roman"/>
                          <w:i/>
                          <w:iCs/>
                          <w:sz w:val="22"/>
                          <w:szCs w:val="22"/>
                        </w:rPr>
                      </w:pPr>
                      <w:r w:rsidRPr="00A21C57">
                        <w:rPr>
                          <w:rFonts w:ascii="Times New Roman" w:hAnsi="Times New Roman" w:cs="Times New Roman"/>
                          <w:b/>
                          <w:bCs/>
                          <w:sz w:val="22"/>
                          <w:szCs w:val="22"/>
                        </w:rPr>
                        <w:t>Office</w:t>
                      </w:r>
                      <w:r w:rsidR="008F0BC2" w:rsidRPr="00A21C57">
                        <w:rPr>
                          <w:rFonts w:ascii="Times New Roman" w:hAnsi="Times New Roman" w:cs="Times New Roman"/>
                          <w:b/>
                          <w:bCs/>
                          <w:sz w:val="22"/>
                          <w:szCs w:val="22"/>
                        </w:rPr>
                        <w:t>:</w:t>
                      </w:r>
                      <w:r w:rsidR="00E07A0A" w:rsidRPr="00A21C57">
                        <w:rPr>
                          <w:rFonts w:ascii="Times New Roman" w:hAnsi="Times New Roman" w:cs="Times New Roman"/>
                          <w:b/>
                          <w:bCs/>
                          <w:sz w:val="22"/>
                          <w:szCs w:val="22"/>
                        </w:rPr>
                        <w:t xml:space="preserve"> </w:t>
                      </w:r>
                      <w:r w:rsidR="00E07A0A" w:rsidRPr="00A21C57">
                        <w:rPr>
                          <w:rFonts w:ascii="Times New Roman" w:hAnsi="Times New Roman" w:cs="Times New Roman"/>
                          <w:i/>
                          <w:iCs/>
                          <w:sz w:val="22"/>
                          <w:szCs w:val="22"/>
                        </w:rPr>
                        <w:t>Turkmenistan</w:t>
                      </w:r>
                    </w:p>
                    <w:p w14:paraId="3D59B9A1" w14:textId="2F3360B4" w:rsidR="00272A5C" w:rsidRPr="00A21C57" w:rsidRDefault="008F0BC2" w:rsidP="00272A5C">
                      <w:pPr>
                        <w:pStyle w:val="Default"/>
                        <w:rPr>
                          <w:rFonts w:ascii="Times New Roman" w:hAnsi="Times New Roman" w:cs="Times New Roman"/>
                          <w:b/>
                          <w:i/>
                          <w:sz w:val="22"/>
                          <w:szCs w:val="22"/>
                        </w:rPr>
                      </w:pPr>
                      <w:r w:rsidRPr="00A21C57">
                        <w:rPr>
                          <w:rFonts w:ascii="Times New Roman" w:hAnsi="Times New Roman" w:cs="Times New Roman"/>
                          <w:b/>
                          <w:bCs/>
                          <w:sz w:val="22"/>
                          <w:szCs w:val="22"/>
                        </w:rPr>
                        <w:t xml:space="preserve">Evaluation </w:t>
                      </w:r>
                      <w:r w:rsidR="00272A5C" w:rsidRPr="00A21C57">
                        <w:rPr>
                          <w:rFonts w:ascii="Times New Roman" w:hAnsi="Times New Roman" w:cs="Times New Roman"/>
                          <w:b/>
                          <w:bCs/>
                          <w:sz w:val="22"/>
                          <w:szCs w:val="22"/>
                        </w:rPr>
                        <w:t xml:space="preserve">Year: </w:t>
                      </w:r>
                      <w:r w:rsidR="00E07A0A" w:rsidRPr="00A21C57">
                        <w:rPr>
                          <w:rFonts w:ascii="Times New Roman" w:hAnsi="Times New Roman" w:cs="Times New Roman"/>
                          <w:b/>
                          <w:bCs/>
                          <w:i/>
                          <w:sz w:val="22"/>
                          <w:szCs w:val="22"/>
                        </w:rPr>
                        <w:t>2021-2022</w:t>
                      </w:r>
                    </w:p>
                    <w:p w14:paraId="7320D15C" w14:textId="7F753D81" w:rsidR="00272A5C" w:rsidRPr="00A21C57" w:rsidRDefault="008F0BC2" w:rsidP="00272A5C">
                      <w:pPr>
                        <w:pStyle w:val="Default"/>
                        <w:rPr>
                          <w:rFonts w:ascii="Times New Roman" w:hAnsi="Times New Roman" w:cs="Times New Roman"/>
                          <w:i/>
                          <w:iCs/>
                          <w:sz w:val="22"/>
                          <w:szCs w:val="22"/>
                        </w:rPr>
                      </w:pPr>
                      <w:r w:rsidRPr="00A21C57">
                        <w:rPr>
                          <w:rFonts w:ascii="Times New Roman" w:hAnsi="Times New Roman" w:cs="Times New Roman"/>
                          <w:b/>
                          <w:bCs/>
                          <w:sz w:val="22"/>
                          <w:szCs w:val="22"/>
                        </w:rPr>
                        <w:t>P</w:t>
                      </w:r>
                      <w:r w:rsidR="00272A5C" w:rsidRPr="00A21C57">
                        <w:rPr>
                          <w:rFonts w:ascii="Times New Roman" w:hAnsi="Times New Roman" w:cs="Times New Roman"/>
                          <w:b/>
                          <w:bCs/>
                          <w:sz w:val="22"/>
                          <w:szCs w:val="22"/>
                        </w:rPr>
                        <w:t>erson</w:t>
                      </w:r>
                      <w:r w:rsidRPr="00A21C57">
                        <w:rPr>
                          <w:rFonts w:ascii="Times New Roman" w:hAnsi="Times New Roman" w:cs="Times New Roman"/>
                          <w:b/>
                          <w:bCs/>
                          <w:sz w:val="22"/>
                          <w:szCs w:val="22"/>
                        </w:rPr>
                        <w:t>-I</w:t>
                      </w:r>
                      <w:r w:rsidR="00272A5C" w:rsidRPr="00A21C57">
                        <w:rPr>
                          <w:rFonts w:ascii="Times New Roman" w:hAnsi="Times New Roman" w:cs="Times New Roman"/>
                          <w:b/>
                          <w:bCs/>
                          <w:sz w:val="22"/>
                          <w:szCs w:val="22"/>
                        </w:rPr>
                        <w:t>n</w:t>
                      </w:r>
                      <w:r w:rsidRPr="00A21C57">
                        <w:rPr>
                          <w:rFonts w:ascii="Times New Roman" w:hAnsi="Times New Roman" w:cs="Times New Roman"/>
                          <w:b/>
                          <w:bCs/>
                          <w:sz w:val="22"/>
                          <w:szCs w:val="22"/>
                        </w:rPr>
                        <w:t>-C</w:t>
                      </w:r>
                      <w:r w:rsidR="00272A5C" w:rsidRPr="00A21C57">
                        <w:rPr>
                          <w:rFonts w:ascii="Times New Roman" w:hAnsi="Times New Roman" w:cs="Times New Roman"/>
                          <w:b/>
                          <w:bCs/>
                          <w:sz w:val="22"/>
                          <w:szCs w:val="22"/>
                        </w:rPr>
                        <w:t xml:space="preserve">harge for </w:t>
                      </w:r>
                      <w:r w:rsidRPr="00A21C57">
                        <w:rPr>
                          <w:rFonts w:ascii="Times New Roman" w:hAnsi="Times New Roman" w:cs="Times New Roman"/>
                          <w:b/>
                          <w:bCs/>
                          <w:sz w:val="22"/>
                          <w:szCs w:val="22"/>
                        </w:rPr>
                        <w:t>Follow-up to M</w:t>
                      </w:r>
                      <w:r w:rsidR="00272A5C" w:rsidRPr="00A21C57">
                        <w:rPr>
                          <w:rFonts w:ascii="Times New Roman" w:hAnsi="Times New Roman" w:cs="Times New Roman"/>
                          <w:b/>
                          <w:bCs/>
                          <w:sz w:val="22"/>
                          <w:szCs w:val="22"/>
                        </w:rPr>
                        <w:t xml:space="preserve">anagement </w:t>
                      </w:r>
                      <w:r w:rsidRPr="00A21C57">
                        <w:rPr>
                          <w:rFonts w:ascii="Times New Roman" w:hAnsi="Times New Roman" w:cs="Times New Roman"/>
                          <w:b/>
                          <w:bCs/>
                          <w:sz w:val="22"/>
                          <w:szCs w:val="22"/>
                        </w:rPr>
                        <w:t>R</w:t>
                      </w:r>
                      <w:r w:rsidR="00272A5C" w:rsidRPr="00A21C57">
                        <w:rPr>
                          <w:rFonts w:ascii="Times New Roman" w:hAnsi="Times New Roman" w:cs="Times New Roman"/>
                          <w:b/>
                          <w:bCs/>
                          <w:sz w:val="22"/>
                          <w:szCs w:val="22"/>
                        </w:rPr>
                        <w:t xml:space="preserve">esponse: </w:t>
                      </w:r>
                      <w:r w:rsidR="00E07A0A" w:rsidRPr="00A21C57">
                        <w:rPr>
                          <w:rFonts w:ascii="Times New Roman" w:hAnsi="Times New Roman" w:cs="Times New Roman"/>
                          <w:i/>
                          <w:iCs/>
                          <w:sz w:val="22"/>
                          <w:szCs w:val="22"/>
                        </w:rPr>
                        <w:t>Sofiya Yuvshanova</w:t>
                      </w:r>
                    </w:p>
                    <w:p w14:paraId="6AA07E44" w14:textId="77777777" w:rsidR="00666A15" w:rsidRPr="00A21C57" w:rsidRDefault="00272A5C" w:rsidP="00666A15">
                      <w:pPr>
                        <w:pStyle w:val="Default"/>
                        <w:rPr>
                          <w:rFonts w:ascii="Times New Roman" w:hAnsi="Times New Roman" w:cs="Times New Roman"/>
                          <w:i/>
                          <w:iCs/>
                          <w:sz w:val="18"/>
                          <w:szCs w:val="18"/>
                        </w:rPr>
                      </w:pPr>
                      <w:r w:rsidRPr="00A21C57">
                        <w:rPr>
                          <w:rFonts w:ascii="Times New Roman" w:hAnsi="Times New Roman" w:cs="Times New Roman"/>
                          <w:b/>
                          <w:bCs/>
                          <w:sz w:val="22"/>
                          <w:szCs w:val="22"/>
                        </w:rPr>
                        <w:t xml:space="preserve">Overall </w:t>
                      </w:r>
                      <w:r w:rsidR="008F0BC2" w:rsidRPr="00A21C57">
                        <w:rPr>
                          <w:rFonts w:ascii="Times New Roman" w:hAnsi="Times New Roman" w:cs="Times New Roman"/>
                          <w:b/>
                          <w:bCs/>
                          <w:sz w:val="22"/>
                          <w:szCs w:val="22"/>
                        </w:rPr>
                        <w:t>R</w:t>
                      </w:r>
                      <w:r w:rsidRPr="00A21C57">
                        <w:rPr>
                          <w:rFonts w:ascii="Times New Roman" w:hAnsi="Times New Roman" w:cs="Times New Roman"/>
                          <w:b/>
                          <w:bCs/>
                          <w:sz w:val="22"/>
                          <w:szCs w:val="22"/>
                        </w:rPr>
                        <w:t xml:space="preserve">esponse to the </w:t>
                      </w:r>
                      <w:r w:rsidR="008F0BC2" w:rsidRPr="00A21C57">
                        <w:rPr>
                          <w:rFonts w:ascii="Times New Roman" w:hAnsi="Times New Roman" w:cs="Times New Roman"/>
                          <w:b/>
                          <w:bCs/>
                          <w:sz w:val="22"/>
                          <w:szCs w:val="22"/>
                        </w:rPr>
                        <w:t>E</w:t>
                      </w:r>
                      <w:r w:rsidRPr="00A21C57">
                        <w:rPr>
                          <w:rFonts w:ascii="Times New Roman" w:hAnsi="Times New Roman" w:cs="Times New Roman"/>
                          <w:b/>
                          <w:bCs/>
                          <w:sz w:val="22"/>
                          <w:szCs w:val="22"/>
                        </w:rPr>
                        <w:t>valuation</w:t>
                      </w:r>
                      <w:r w:rsidRPr="00A21C57">
                        <w:rPr>
                          <w:rFonts w:ascii="Times New Roman" w:hAnsi="Times New Roman" w:cs="Times New Roman"/>
                          <w:b/>
                          <w:bCs/>
                          <w:sz w:val="18"/>
                          <w:szCs w:val="18"/>
                        </w:rPr>
                        <w:t xml:space="preserve">: </w:t>
                      </w:r>
                    </w:p>
                    <w:p w14:paraId="13D016EB" w14:textId="77777777" w:rsidR="00666A15" w:rsidRPr="00A21C57" w:rsidRDefault="00666A15" w:rsidP="00666A15">
                      <w:pPr>
                        <w:pStyle w:val="Default"/>
                        <w:rPr>
                          <w:rFonts w:ascii="Times New Roman" w:hAnsi="Times New Roman" w:cs="Times New Roman"/>
                          <w:i/>
                          <w:iCs/>
                          <w:sz w:val="18"/>
                          <w:szCs w:val="18"/>
                        </w:rPr>
                      </w:pPr>
                      <w:r w:rsidRPr="00A21C57">
                        <w:rPr>
                          <w:rFonts w:ascii="Times New Roman" w:hAnsi="Times New Roman" w:cs="Times New Roman"/>
                          <w:i/>
                          <w:iCs/>
                          <w:sz w:val="18"/>
                          <w:szCs w:val="18"/>
                        </w:rPr>
                        <w:t xml:space="preserve">The following limitations of the evaluation were factored in: </w:t>
                      </w:r>
                    </w:p>
                    <w:p w14:paraId="310BED32" w14:textId="77777777" w:rsidR="00666A15" w:rsidRPr="00A21C57" w:rsidRDefault="00666A15" w:rsidP="00666A15">
                      <w:pPr>
                        <w:pStyle w:val="Default"/>
                        <w:rPr>
                          <w:rFonts w:ascii="Times New Roman" w:hAnsi="Times New Roman" w:cs="Times New Roman"/>
                          <w:i/>
                          <w:iCs/>
                          <w:sz w:val="18"/>
                          <w:szCs w:val="18"/>
                        </w:rPr>
                      </w:pPr>
                      <w:r w:rsidRPr="00A21C57">
                        <w:rPr>
                          <w:rFonts w:ascii="Times New Roman" w:hAnsi="Times New Roman" w:cs="Times New Roman"/>
                          <w:i/>
                          <w:iCs/>
                          <w:sz w:val="18"/>
                          <w:szCs w:val="18"/>
                        </w:rPr>
                        <w:t xml:space="preserve">- Incomplete result-based framework of NAP, </w:t>
                      </w:r>
                    </w:p>
                    <w:p w14:paraId="31975701" w14:textId="77777777" w:rsidR="00666A15" w:rsidRPr="00A21C57" w:rsidRDefault="00666A15" w:rsidP="00666A15">
                      <w:pPr>
                        <w:pStyle w:val="Default"/>
                        <w:rPr>
                          <w:rFonts w:ascii="Times New Roman" w:hAnsi="Times New Roman" w:cs="Times New Roman"/>
                          <w:i/>
                          <w:iCs/>
                          <w:sz w:val="18"/>
                          <w:szCs w:val="18"/>
                        </w:rPr>
                      </w:pPr>
                      <w:r w:rsidRPr="00A21C57">
                        <w:rPr>
                          <w:rFonts w:ascii="Times New Roman" w:hAnsi="Times New Roman" w:cs="Times New Roman"/>
                          <w:i/>
                          <w:iCs/>
                          <w:sz w:val="18"/>
                          <w:szCs w:val="18"/>
                        </w:rPr>
                        <w:t xml:space="preserve">- Limited data availability, including disaggregation, </w:t>
                      </w:r>
                      <w:r w:rsidRPr="00A21C57">
                        <w:rPr>
                          <w:rFonts w:ascii="Times New Roman" w:hAnsi="Times New Roman" w:cs="Times New Roman"/>
                          <w:i/>
                          <w:iCs/>
                          <w:sz w:val="18"/>
                          <w:szCs w:val="18"/>
                        </w:rPr>
                        <w:tab/>
                      </w:r>
                    </w:p>
                    <w:p w14:paraId="15F191EA" w14:textId="77777777" w:rsidR="00666A15" w:rsidRPr="00A21C57" w:rsidRDefault="00666A15" w:rsidP="00666A15">
                      <w:pPr>
                        <w:pStyle w:val="Default"/>
                        <w:rPr>
                          <w:rFonts w:ascii="Times New Roman" w:hAnsi="Times New Roman" w:cs="Times New Roman"/>
                          <w:i/>
                          <w:iCs/>
                          <w:sz w:val="18"/>
                          <w:szCs w:val="18"/>
                        </w:rPr>
                      </w:pPr>
                      <w:r w:rsidRPr="00A21C57">
                        <w:rPr>
                          <w:rFonts w:ascii="Times New Roman" w:hAnsi="Times New Roman" w:cs="Times New Roman"/>
                          <w:i/>
                          <w:iCs/>
                          <w:sz w:val="18"/>
                          <w:szCs w:val="18"/>
                        </w:rPr>
                        <w:t xml:space="preserve">- No pre-existing theory of change was developed to justify the NAP,  </w:t>
                      </w:r>
                      <w:r w:rsidRPr="00A21C57">
                        <w:rPr>
                          <w:rFonts w:ascii="Times New Roman" w:hAnsi="Times New Roman" w:cs="Times New Roman"/>
                          <w:i/>
                          <w:iCs/>
                          <w:sz w:val="18"/>
                          <w:szCs w:val="18"/>
                        </w:rPr>
                        <w:tab/>
                      </w:r>
                    </w:p>
                    <w:p w14:paraId="6F777B99" w14:textId="77777777" w:rsidR="00666A15" w:rsidRPr="00A21C57" w:rsidRDefault="00666A15" w:rsidP="00666A15">
                      <w:pPr>
                        <w:pStyle w:val="Default"/>
                        <w:rPr>
                          <w:rFonts w:ascii="Times New Roman" w:hAnsi="Times New Roman" w:cs="Times New Roman"/>
                          <w:i/>
                          <w:iCs/>
                          <w:sz w:val="18"/>
                          <w:szCs w:val="18"/>
                        </w:rPr>
                      </w:pPr>
                      <w:r w:rsidRPr="00A21C57">
                        <w:rPr>
                          <w:rFonts w:ascii="Times New Roman" w:hAnsi="Times New Roman" w:cs="Times New Roman"/>
                          <w:i/>
                          <w:iCs/>
                          <w:sz w:val="18"/>
                          <w:szCs w:val="18"/>
                        </w:rPr>
                        <w:t xml:space="preserve">- Limited use of data collection tools </w:t>
                      </w:r>
                    </w:p>
                    <w:p w14:paraId="6083C64C" w14:textId="6AD87667" w:rsidR="00421A02" w:rsidRPr="00A21C57" w:rsidRDefault="00A21C57" w:rsidP="00E07A0A">
                      <w:pPr>
                        <w:rPr>
                          <w:rFonts w:ascii="Times New Roman" w:hAnsi="Times New Roman" w:cs="Times New Roman"/>
                          <w:i/>
                          <w:iCs/>
                          <w:sz w:val="18"/>
                          <w:szCs w:val="18"/>
                        </w:rPr>
                      </w:pPr>
                      <w:r w:rsidRPr="00A21C57">
                        <w:rPr>
                          <w:rFonts w:ascii="Times New Roman" w:hAnsi="Times New Roman" w:cs="Times New Roman"/>
                          <w:i/>
                          <w:iCs/>
                          <w:sz w:val="18"/>
                          <w:szCs w:val="18"/>
                        </w:rPr>
                        <w:t>Overall,</w:t>
                      </w:r>
                      <w:r w:rsidR="00666A15" w:rsidRPr="00A21C57">
                        <w:rPr>
                          <w:rFonts w:ascii="Times New Roman" w:hAnsi="Times New Roman" w:cs="Times New Roman"/>
                          <w:i/>
                          <w:iCs/>
                          <w:sz w:val="18"/>
                          <w:szCs w:val="18"/>
                        </w:rPr>
                        <w:t xml:space="preserve"> the Evaluation provided a good assessment of the achieved results and provided a vision for the way forward. </w:t>
                      </w:r>
                    </w:p>
                    <w:p w14:paraId="17FA29E1" w14:textId="77777777" w:rsidR="00A21C57" w:rsidRDefault="00272A5C" w:rsidP="00E07A0A">
                      <w:pPr>
                        <w:rPr>
                          <w:rFonts w:ascii="Times New Roman" w:hAnsi="Times New Roman" w:cs="Times New Roman"/>
                          <w:b/>
                          <w:bCs/>
                        </w:rPr>
                      </w:pPr>
                      <w:r w:rsidRPr="00A21C57">
                        <w:rPr>
                          <w:rFonts w:ascii="Times New Roman" w:hAnsi="Times New Roman" w:cs="Times New Roman"/>
                          <w:b/>
                          <w:bCs/>
                        </w:rPr>
                        <w:t xml:space="preserve">Planned </w:t>
                      </w:r>
                      <w:r w:rsidR="008F0BC2" w:rsidRPr="00A21C57">
                        <w:rPr>
                          <w:rFonts w:ascii="Times New Roman" w:hAnsi="Times New Roman" w:cs="Times New Roman"/>
                          <w:b/>
                          <w:bCs/>
                        </w:rPr>
                        <w:t>U</w:t>
                      </w:r>
                      <w:r w:rsidRPr="00A21C57">
                        <w:rPr>
                          <w:rFonts w:ascii="Times New Roman" w:hAnsi="Times New Roman" w:cs="Times New Roman"/>
                          <w:b/>
                          <w:bCs/>
                        </w:rPr>
                        <w:t xml:space="preserve">se of </w:t>
                      </w:r>
                      <w:r w:rsidR="008F0BC2" w:rsidRPr="00A21C57">
                        <w:rPr>
                          <w:rFonts w:ascii="Times New Roman" w:hAnsi="Times New Roman" w:cs="Times New Roman"/>
                          <w:b/>
                          <w:bCs/>
                        </w:rPr>
                        <w:t>E</w:t>
                      </w:r>
                      <w:r w:rsidRPr="00A21C57">
                        <w:rPr>
                          <w:rFonts w:ascii="Times New Roman" w:hAnsi="Times New Roman" w:cs="Times New Roman"/>
                          <w:b/>
                          <w:bCs/>
                        </w:rPr>
                        <w:t xml:space="preserve">valuation: </w:t>
                      </w:r>
                    </w:p>
                    <w:p w14:paraId="2527CBFE" w14:textId="0CC5B695" w:rsidR="00A21C57" w:rsidRPr="00A21C57" w:rsidRDefault="00666A15" w:rsidP="00E07A0A">
                      <w:pPr>
                        <w:rPr>
                          <w:rFonts w:ascii="Times New Roman" w:hAnsi="Times New Roman" w:cs="Times New Roman"/>
                          <w:i/>
                          <w:iCs/>
                          <w:sz w:val="18"/>
                          <w:szCs w:val="18"/>
                        </w:rPr>
                      </w:pPr>
                      <w:r w:rsidRPr="00A21C57">
                        <w:rPr>
                          <w:rFonts w:ascii="Times New Roman" w:hAnsi="Times New Roman" w:cs="Times New Roman"/>
                          <w:i/>
                          <w:iCs/>
                          <w:sz w:val="18"/>
                          <w:szCs w:val="18"/>
                        </w:rPr>
                        <w:t>Evaluation will be used for the development of new National Action Plan on child rights 2023-2028</w:t>
                      </w:r>
                      <w:r w:rsidR="00E07A0A" w:rsidRPr="00A21C57">
                        <w:rPr>
                          <w:rFonts w:ascii="Times New Roman" w:hAnsi="Times New Roman" w:cs="Times New Roman"/>
                          <w:i/>
                          <w:iCs/>
                          <w:sz w:val="18"/>
                          <w:szCs w:val="18"/>
                        </w:rPr>
                        <w:t>NAP findings will be used for the development of new NAP on child rights</w:t>
                      </w:r>
                    </w:p>
                    <w:p w14:paraId="75638FC1" w14:textId="02C9A4D8" w:rsidR="00E07A0A" w:rsidRPr="00A21C57" w:rsidRDefault="00E07A0A" w:rsidP="00E07A0A">
                      <w:pPr>
                        <w:rPr>
                          <w:b/>
                          <w:bCs/>
                          <w:i/>
                          <w:iCs/>
                          <w:sz w:val="18"/>
                          <w:szCs w:val="18"/>
                        </w:rPr>
                      </w:pPr>
                      <w:r w:rsidRPr="00A21C57">
                        <w:rPr>
                          <w:rFonts w:ascii="Times New Roman" w:hAnsi="Times New Roman" w:cs="Times New Roman"/>
                          <w:b/>
                          <w:bCs/>
                          <w:i/>
                          <w:iCs/>
                          <w:sz w:val="18"/>
                          <w:szCs w:val="18"/>
                        </w:rPr>
                        <w:t>Users are: ISLD and Inter-ministerial Commission, UNICEF Country Office, Municipalities (Hakimliks), NGOs, Dodnor partners and other UN organisations</w:t>
                      </w:r>
                      <w:r w:rsidR="00A21C57">
                        <w:rPr>
                          <w:rFonts w:ascii="Times New Roman" w:hAnsi="Times New Roman" w:cs="Times New Roman"/>
                          <w:b/>
                          <w:bCs/>
                          <w:i/>
                          <w:iCs/>
                          <w:sz w:val="18"/>
                          <w:szCs w:val="18"/>
                        </w:rPr>
                        <w:t xml:space="preserve">, </w:t>
                      </w:r>
                      <w:r w:rsidRPr="00A21C57">
                        <w:rPr>
                          <w:rFonts w:ascii="Times New Roman" w:hAnsi="Times New Roman" w:cs="Times New Roman"/>
                          <w:b/>
                          <w:bCs/>
                          <w:i/>
                          <w:iCs/>
                          <w:sz w:val="18"/>
                          <w:szCs w:val="18"/>
                        </w:rPr>
                        <w:t>Civil Society Organisations</w:t>
                      </w:r>
                    </w:p>
                  </w:txbxContent>
                </v:textbox>
                <w10:wrap type="square" anchorx="margin"/>
              </v:shape>
            </w:pict>
          </mc:Fallback>
        </mc:AlternateContent>
      </w:r>
      <w:r w:rsidRPr="00CB34C8">
        <w:rPr>
          <w:rFonts w:asciiTheme="majorBidi" w:hAnsiTheme="majorBidi" w:cstheme="majorBidi"/>
          <w:b/>
          <w:lang w:val="en-GB"/>
        </w:rPr>
        <w:t>UNICEF Evaluation Management Response Template</w:t>
      </w:r>
    </w:p>
    <w:tbl>
      <w:tblPr>
        <w:tblStyle w:val="TableGrid"/>
        <w:tblW w:w="15326" w:type="dxa"/>
        <w:tblLook w:val="04A0" w:firstRow="1" w:lastRow="0" w:firstColumn="1" w:lastColumn="0" w:noHBand="0" w:noVBand="1"/>
      </w:tblPr>
      <w:tblGrid>
        <w:gridCol w:w="3539"/>
        <w:gridCol w:w="1771"/>
        <w:gridCol w:w="1515"/>
        <w:gridCol w:w="1434"/>
        <w:gridCol w:w="2463"/>
        <w:gridCol w:w="2847"/>
        <w:gridCol w:w="1751"/>
        <w:gridCol w:w="6"/>
      </w:tblGrid>
      <w:tr w:rsidR="000846B4" w:rsidRPr="00CB34C8" w14:paraId="151751DA" w14:textId="77777777" w:rsidTr="415E4CF5">
        <w:tc>
          <w:tcPr>
            <w:tcW w:w="15326" w:type="dxa"/>
            <w:gridSpan w:val="8"/>
            <w:tcBorders>
              <w:bottom w:val="single" w:sz="4" w:space="0" w:color="auto"/>
            </w:tcBorders>
            <w:shd w:val="clear" w:color="auto" w:fill="auto"/>
          </w:tcPr>
          <w:p w14:paraId="3642303F" w14:textId="52B60D97" w:rsidR="000846B4" w:rsidRPr="00CB34C8" w:rsidRDefault="04670F1E" w:rsidP="04670F1E">
            <w:pPr>
              <w:ind w:left="697"/>
              <w:rPr>
                <w:rFonts w:asciiTheme="majorBidi" w:hAnsiTheme="majorBidi" w:cstheme="majorBidi"/>
                <w:b/>
                <w:bCs/>
                <w:sz w:val="24"/>
                <w:szCs w:val="24"/>
              </w:rPr>
            </w:pPr>
            <w:r w:rsidRPr="00CB34C8">
              <w:rPr>
                <w:rFonts w:asciiTheme="majorBidi" w:hAnsiTheme="majorBidi" w:cstheme="majorBidi"/>
                <w:b/>
                <w:bCs/>
                <w:sz w:val="24"/>
                <w:szCs w:val="24"/>
              </w:rPr>
              <w:t>UNICEF Evaluation Management Response Template</w:t>
            </w:r>
            <w:r w:rsidRPr="00CB34C8">
              <w:rPr>
                <w:rFonts w:asciiTheme="majorBidi" w:hAnsiTheme="majorBidi" w:cstheme="majorBidi"/>
                <w:i/>
                <w:iCs/>
                <w:sz w:val="24"/>
                <w:szCs w:val="24"/>
              </w:rPr>
              <w:t>s who will edit the Management Response in the EMR Tracker</w:t>
            </w:r>
            <w:r w:rsidR="00A67151" w:rsidRPr="00CB34C8">
              <w:rPr>
                <w:rFonts w:asciiTheme="majorBidi" w:hAnsiTheme="majorBidi" w:cstheme="majorBidi"/>
                <w:i/>
                <w:iCs/>
                <w:sz w:val="24"/>
                <w:szCs w:val="24"/>
              </w:rPr>
              <w:t xml:space="preserve"> </w:t>
            </w:r>
          </w:p>
        </w:tc>
      </w:tr>
      <w:tr w:rsidR="00DA11A7" w:rsidRPr="00CB34C8" w14:paraId="78F997CD" w14:textId="77777777" w:rsidTr="415E4CF5">
        <w:tc>
          <w:tcPr>
            <w:tcW w:w="15326" w:type="dxa"/>
            <w:gridSpan w:val="8"/>
            <w:tcBorders>
              <w:top w:val="single" w:sz="4" w:space="0" w:color="auto"/>
              <w:left w:val="nil"/>
              <w:bottom w:val="nil"/>
              <w:right w:val="nil"/>
            </w:tcBorders>
            <w:shd w:val="clear" w:color="auto" w:fill="C6D9F1" w:themeFill="text2" w:themeFillTint="33"/>
          </w:tcPr>
          <w:p w14:paraId="4B42F371" w14:textId="20D6DED3" w:rsidR="00DA11A7" w:rsidRPr="00CB34C8" w:rsidRDefault="008F0BC2" w:rsidP="00272A5C">
            <w:pPr>
              <w:ind w:left="697"/>
              <w:rPr>
                <w:rFonts w:asciiTheme="majorBidi" w:hAnsiTheme="majorBidi" w:cstheme="majorBidi"/>
                <w:b/>
                <w:sz w:val="24"/>
                <w:szCs w:val="24"/>
              </w:rPr>
            </w:pPr>
            <w:r w:rsidRPr="00CB34C8">
              <w:rPr>
                <w:rFonts w:asciiTheme="majorBidi" w:hAnsiTheme="majorBidi" w:cstheme="majorBidi"/>
                <w:b/>
                <w:sz w:val="24"/>
                <w:szCs w:val="24"/>
              </w:rPr>
              <w:t>RECOMMENDATIONS and ACTIONS:</w:t>
            </w:r>
            <w:r w:rsidR="007543B2" w:rsidRPr="00CB34C8">
              <w:rPr>
                <w:rFonts w:asciiTheme="majorBidi" w:hAnsiTheme="majorBidi" w:cstheme="majorBidi"/>
                <w:b/>
                <w:sz w:val="24"/>
                <w:szCs w:val="24"/>
              </w:rPr>
              <w:t xml:space="preserve"> Keep systemic approach to children’s rights</w:t>
            </w:r>
          </w:p>
        </w:tc>
      </w:tr>
      <w:tr w:rsidR="000846B4" w:rsidRPr="00CB34C8" w14:paraId="71C1916D" w14:textId="77777777" w:rsidTr="415E4CF5">
        <w:tc>
          <w:tcPr>
            <w:tcW w:w="15326" w:type="dxa"/>
            <w:gridSpan w:val="8"/>
            <w:tcBorders>
              <w:top w:val="nil"/>
            </w:tcBorders>
            <w:shd w:val="clear" w:color="auto" w:fill="D9D9D9" w:themeFill="background1" w:themeFillShade="D9"/>
          </w:tcPr>
          <w:p w14:paraId="704051A7" w14:textId="03EB2FE2" w:rsidR="000846B4" w:rsidRPr="00CB34C8" w:rsidRDefault="000846B4" w:rsidP="00272A5C">
            <w:pPr>
              <w:ind w:left="697"/>
              <w:rPr>
                <w:rFonts w:asciiTheme="majorBidi" w:hAnsiTheme="majorBidi" w:cstheme="majorBidi"/>
                <w:b/>
                <w:sz w:val="24"/>
                <w:szCs w:val="24"/>
              </w:rPr>
            </w:pPr>
            <w:r w:rsidRPr="00CB34C8">
              <w:rPr>
                <w:rFonts w:asciiTheme="majorBidi" w:hAnsiTheme="majorBidi" w:cstheme="majorBidi"/>
                <w:b/>
                <w:sz w:val="24"/>
                <w:szCs w:val="24"/>
              </w:rPr>
              <w:t>Evaluation Recommendation or Issue 1:</w:t>
            </w:r>
            <w:r w:rsidR="007543B2" w:rsidRPr="00CB34C8">
              <w:rPr>
                <w:rFonts w:asciiTheme="majorBidi" w:hAnsiTheme="majorBidi" w:cstheme="majorBidi"/>
                <w:b/>
                <w:sz w:val="24"/>
                <w:szCs w:val="24"/>
              </w:rPr>
              <w:t xml:space="preserve"> </w:t>
            </w:r>
            <w:r w:rsidR="007543B2" w:rsidRPr="00CB34C8">
              <w:rPr>
                <w:rFonts w:asciiTheme="majorBidi" w:hAnsiTheme="majorBidi" w:cstheme="majorBidi"/>
                <w:bCs/>
                <w:sz w:val="24"/>
                <w:szCs w:val="24"/>
              </w:rPr>
              <w:t>Vision of change, one overarching strategic goal of the NAP and a detailed Theory of change should be developed for the new NAP</w:t>
            </w:r>
          </w:p>
        </w:tc>
      </w:tr>
      <w:tr w:rsidR="000846B4" w:rsidRPr="00CB34C8" w14:paraId="731F464D" w14:textId="77777777" w:rsidTr="415E4CF5">
        <w:tc>
          <w:tcPr>
            <w:tcW w:w="15326" w:type="dxa"/>
            <w:gridSpan w:val="8"/>
            <w:shd w:val="clear" w:color="auto" w:fill="D9D9D9" w:themeFill="background1" w:themeFillShade="D9"/>
          </w:tcPr>
          <w:p w14:paraId="32CD3C15" w14:textId="530054A3" w:rsidR="000846B4" w:rsidRPr="00CB34C8" w:rsidRDefault="000846B4" w:rsidP="00272A5C">
            <w:pPr>
              <w:ind w:left="697"/>
              <w:rPr>
                <w:rFonts w:asciiTheme="majorBidi" w:hAnsiTheme="majorBidi" w:cstheme="majorBidi"/>
                <w:b/>
                <w:sz w:val="24"/>
                <w:szCs w:val="24"/>
              </w:rPr>
            </w:pPr>
            <w:r w:rsidRPr="00CB34C8">
              <w:rPr>
                <w:rFonts w:asciiTheme="majorBidi" w:hAnsiTheme="majorBidi" w:cstheme="majorBidi"/>
                <w:b/>
                <w:sz w:val="24"/>
                <w:szCs w:val="24"/>
              </w:rPr>
              <w:t>Management Response: (Agree,):</w:t>
            </w:r>
            <w:r w:rsidR="007543B2" w:rsidRPr="00CB34C8">
              <w:rPr>
                <w:rFonts w:asciiTheme="majorBidi" w:hAnsiTheme="majorBidi" w:cstheme="majorBidi"/>
                <w:b/>
                <w:sz w:val="24"/>
                <w:szCs w:val="24"/>
              </w:rPr>
              <w:t xml:space="preserve"> Agree</w:t>
            </w:r>
          </w:p>
        </w:tc>
      </w:tr>
      <w:tr w:rsidR="000846B4" w:rsidRPr="00CB34C8" w14:paraId="49052DF2" w14:textId="77777777" w:rsidTr="415E4CF5">
        <w:tc>
          <w:tcPr>
            <w:tcW w:w="15326" w:type="dxa"/>
            <w:gridSpan w:val="8"/>
            <w:shd w:val="clear" w:color="auto" w:fill="D9D9D9" w:themeFill="background1" w:themeFillShade="D9"/>
          </w:tcPr>
          <w:p w14:paraId="114B858C" w14:textId="77777777" w:rsidR="000846B4" w:rsidRPr="00CB34C8" w:rsidRDefault="000846B4" w:rsidP="00272A5C">
            <w:pPr>
              <w:ind w:left="697"/>
              <w:rPr>
                <w:rFonts w:asciiTheme="majorBidi" w:hAnsiTheme="majorBidi" w:cstheme="majorBidi"/>
                <w:b/>
                <w:sz w:val="24"/>
                <w:szCs w:val="24"/>
              </w:rPr>
            </w:pPr>
            <w:r w:rsidRPr="00CB34C8">
              <w:rPr>
                <w:rFonts w:asciiTheme="majorBidi" w:hAnsiTheme="majorBidi" w:cstheme="majorBidi"/>
                <w:b/>
                <w:sz w:val="24"/>
                <w:szCs w:val="24"/>
              </w:rPr>
              <w:t>If recommendation is rejected or partially accepted, report reasons:</w:t>
            </w:r>
          </w:p>
        </w:tc>
      </w:tr>
      <w:tr w:rsidR="007543B2" w:rsidRPr="00CB34C8" w14:paraId="2D40A089" w14:textId="77777777" w:rsidTr="415E4CF5">
        <w:trPr>
          <w:gridAfter w:val="1"/>
          <w:wAfter w:w="6" w:type="dxa"/>
        </w:trPr>
        <w:tc>
          <w:tcPr>
            <w:tcW w:w="3539" w:type="dxa"/>
            <w:shd w:val="clear" w:color="auto" w:fill="D9D9D9" w:themeFill="background1" w:themeFillShade="D9"/>
          </w:tcPr>
          <w:p w14:paraId="0CC5C9DC" w14:textId="77777777" w:rsidR="000846B4" w:rsidRPr="00CB34C8" w:rsidRDefault="000846B4" w:rsidP="00272A5C">
            <w:pPr>
              <w:ind w:left="697"/>
              <w:rPr>
                <w:rFonts w:asciiTheme="majorBidi" w:hAnsiTheme="majorBidi" w:cstheme="majorBidi"/>
                <w:b/>
                <w:sz w:val="24"/>
                <w:szCs w:val="24"/>
              </w:rPr>
            </w:pPr>
            <w:r w:rsidRPr="00CB34C8">
              <w:rPr>
                <w:rFonts w:asciiTheme="majorBidi" w:hAnsiTheme="majorBidi" w:cstheme="majorBidi"/>
                <w:b/>
                <w:sz w:val="24"/>
                <w:szCs w:val="24"/>
              </w:rPr>
              <w:t>Actions planned</w:t>
            </w:r>
          </w:p>
        </w:tc>
        <w:tc>
          <w:tcPr>
            <w:tcW w:w="1771" w:type="dxa"/>
            <w:shd w:val="clear" w:color="auto" w:fill="D9D9D9" w:themeFill="background1" w:themeFillShade="D9"/>
          </w:tcPr>
          <w:p w14:paraId="516318B0" w14:textId="77777777" w:rsidR="000846B4" w:rsidRPr="00CB34C8" w:rsidRDefault="000846B4" w:rsidP="000846B4">
            <w:pPr>
              <w:ind w:left="160"/>
              <w:rPr>
                <w:rFonts w:asciiTheme="majorBidi" w:hAnsiTheme="majorBidi" w:cstheme="majorBidi"/>
                <w:b/>
                <w:sz w:val="24"/>
                <w:szCs w:val="24"/>
              </w:rPr>
            </w:pPr>
            <w:r w:rsidRPr="00CB34C8">
              <w:rPr>
                <w:rFonts w:asciiTheme="majorBidi" w:hAnsiTheme="majorBidi" w:cstheme="majorBidi"/>
                <w:b/>
                <w:sz w:val="24"/>
                <w:szCs w:val="24"/>
              </w:rPr>
              <w:t>Responsible Office</w:t>
            </w:r>
          </w:p>
        </w:tc>
        <w:tc>
          <w:tcPr>
            <w:tcW w:w="1515" w:type="dxa"/>
            <w:shd w:val="clear" w:color="auto" w:fill="D9D9D9" w:themeFill="background1" w:themeFillShade="D9"/>
          </w:tcPr>
          <w:p w14:paraId="01449956" w14:textId="77777777" w:rsidR="000846B4" w:rsidRPr="00CB34C8" w:rsidRDefault="000846B4" w:rsidP="000846B4">
            <w:pPr>
              <w:ind w:left="72"/>
              <w:rPr>
                <w:rFonts w:asciiTheme="majorBidi" w:hAnsiTheme="majorBidi" w:cstheme="majorBidi"/>
                <w:b/>
                <w:sz w:val="24"/>
                <w:szCs w:val="24"/>
              </w:rPr>
            </w:pPr>
            <w:r w:rsidRPr="00CB34C8">
              <w:rPr>
                <w:rFonts w:asciiTheme="majorBidi" w:hAnsiTheme="majorBidi" w:cstheme="majorBidi"/>
                <w:b/>
                <w:sz w:val="24"/>
                <w:szCs w:val="24"/>
              </w:rPr>
              <w:t>Responsible Person</w:t>
            </w:r>
          </w:p>
        </w:tc>
        <w:tc>
          <w:tcPr>
            <w:tcW w:w="1434" w:type="dxa"/>
            <w:shd w:val="clear" w:color="auto" w:fill="D9D9D9" w:themeFill="background1" w:themeFillShade="D9"/>
          </w:tcPr>
          <w:p w14:paraId="1AFB44B2" w14:textId="77777777" w:rsidR="000846B4" w:rsidRPr="00CB34C8" w:rsidRDefault="000846B4" w:rsidP="00272A5C">
            <w:pPr>
              <w:ind w:left="72"/>
              <w:rPr>
                <w:rFonts w:asciiTheme="majorBidi" w:hAnsiTheme="majorBidi" w:cstheme="majorBidi"/>
                <w:b/>
                <w:sz w:val="24"/>
                <w:szCs w:val="24"/>
              </w:rPr>
            </w:pPr>
            <w:r w:rsidRPr="00CB34C8">
              <w:rPr>
                <w:rFonts w:asciiTheme="majorBidi" w:hAnsiTheme="majorBidi" w:cstheme="majorBidi"/>
                <w:b/>
                <w:sz w:val="24"/>
                <w:szCs w:val="24"/>
              </w:rPr>
              <w:t>Expected completion date</w:t>
            </w:r>
          </w:p>
        </w:tc>
        <w:tc>
          <w:tcPr>
            <w:tcW w:w="2463" w:type="dxa"/>
            <w:shd w:val="clear" w:color="auto" w:fill="D9D9D9" w:themeFill="background1" w:themeFillShade="D9"/>
          </w:tcPr>
          <w:p w14:paraId="5F6B6E85" w14:textId="77777777" w:rsidR="000846B4" w:rsidRPr="00CB34C8" w:rsidRDefault="000846B4" w:rsidP="00272A5C">
            <w:pPr>
              <w:ind w:left="105"/>
              <w:rPr>
                <w:rFonts w:asciiTheme="majorBidi" w:hAnsiTheme="majorBidi" w:cstheme="majorBidi"/>
                <w:b/>
                <w:sz w:val="24"/>
                <w:szCs w:val="24"/>
              </w:rPr>
            </w:pPr>
            <w:r w:rsidRPr="00CB34C8">
              <w:rPr>
                <w:rFonts w:asciiTheme="majorBidi" w:hAnsiTheme="majorBidi" w:cstheme="majorBidi"/>
                <w:b/>
                <w:sz w:val="24"/>
                <w:szCs w:val="24"/>
              </w:rPr>
              <w:t>Implementation stage:</w:t>
            </w:r>
          </w:p>
          <w:p w14:paraId="3B91D9CA" w14:textId="77777777" w:rsidR="000846B4" w:rsidRPr="00CB34C8" w:rsidRDefault="000846B4" w:rsidP="00272A5C">
            <w:pPr>
              <w:ind w:left="105"/>
              <w:rPr>
                <w:rFonts w:asciiTheme="majorBidi" w:hAnsiTheme="majorBidi" w:cstheme="majorBidi"/>
                <w:b/>
                <w:sz w:val="24"/>
                <w:szCs w:val="24"/>
              </w:rPr>
            </w:pPr>
            <w:r w:rsidRPr="00CB34C8">
              <w:rPr>
                <w:rFonts w:asciiTheme="majorBidi" w:hAnsiTheme="majorBidi" w:cstheme="majorBidi"/>
                <w:b/>
                <w:sz w:val="24"/>
                <w:szCs w:val="24"/>
              </w:rPr>
              <w:t>Not started</w:t>
            </w:r>
          </w:p>
          <w:p w14:paraId="29070581" w14:textId="77777777" w:rsidR="000846B4" w:rsidRPr="00CB34C8" w:rsidRDefault="000846B4" w:rsidP="00272A5C">
            <w:pPr>
              <w:ind w:left="105"/>
              <w:rPr>
                <w:rFonts w:asciiTheme="majorBidi" w:hAnsiTheme="majorBidi" w:cstheme="majorBidi"/>
                <w:b/>
                <w:sz w:val="24"/>
                <w:szCs w:val="24"/>
              </w:rPr>
            </w:pPr>
            <w:r w:rsidRPr="00CB34C8">
              <w:rPr>
                <w:rFonts w:asciiTheme="majorBidi" w:hAnsiTheme="majorBidi" w:cstheme="majorBidi"/>
                <w:b/>
                <w:sz w:val="24"/>
                <w:szCs w:val="24"/>
              </w:rPr>
              <w:t>Underway</w:t>
            </w:r>
          </w:p>
          <w:p w14:paraId="3EC20B51" w14:textId="77777777" w:rsidR="000846B4" w:rsidRPr="00CB34C8" w:rsidRDefault="000846B4" w:rsidP="00272A5C">
            <w:pPr>
              <w:ind w:left="105"/>
              <w:rPr>
                <w:rFonts w:asciiTheme="majorBidi" w:hAnsiTheme="majorBidi" w:cstheme="majorBidi"/>
                <w:b/>
                <w:sz w:val="24"/>
                <w:szCs w:val="24"/>
              </w:rPr>
            </w:pPr>
            <w:r w:rsidRPr="00CB34C8">
              <w:rPr>
                <w:rFonts w:asciiTheme="majorBidi" w:hAnsiTheme="majorBidi" w:cstheme="majorBidi"/>
                <w:b/>
                <w:sz w:val="24"/>
                <w:szCs w:val="24"/>
              </w:rPr>
              <w:t>Completed</w:t>
            </w:r>
          </w:p>
          <w:p w14:paraId="2DFA80DE" w14:textId="77777777" w:rsidR="000846B4" w:rsidRPr="00CB34C8" w:rsidRDefault="000846B4" w:rsidP="00272A5C">
            <w:pPr>
              <w:ind w:left="105"/>
              <w:rPr>
                <w:rFonts w:asciiTheme="majorBidi" w:hAnsiTheme="majorBidi" w:cstheme="majorBidi"/>
                <w:b/>
                <w:sz w:val="24"/>
                <w:szCs w:val="24"/>
              </w:rPr>
            </w:pPr>
            <w:r w:rsidRPr="00CB34C8">
              <w:rPr>
                <w:rFonts w:asciiTheme="majorBidi" w:hAnsiTheme="majorBidi" w:cstheme="majorBidi"/>
                <w:b/>
                <w:sz w:val="24"/>
                <w:szCs w:val="24"/>
              </w:rPr>
              <w:t>Cancelled</w:t>
            </w:r>
          </w:p>
        </w:tc>
        <w:tc>
          <w:tcPr>
            <w:tcW w:w="2847" w:type="dxa"/>
            <w:shd w:val="clear" w:color="auto" w:fill="D9D9D9" w:themeFill="background1" w:themeFillShade="D9"/>
          </w:tcPr>
          <w:p w14:paraId="338DB600" w14:textId="77777777" w:rsidR="000846B4" w:rsidRPr="00CB34C8" w:rsidRDefault="000846B4" w:rsidP="00272A5C">
            <w:pPr>
              <w:ind w:left="72"/>
              <w:rPr>
                <w:rFonts w:asciiTheme="majorBidi" w:hAnsiTheme="majorBidi" w:cstheme="majorBidi"/>
                <w:b/>
                <w:sz w:val="24"/>
                <w:szCs w:val="24"/>
              </w:rPr>
            </w:pPr>
            <w:r w:rsidRPr="00CB34C8">
              <w:rPr>
                <w:rFonts w:asciiTheme="majorBidi" w:hAnsiTheme="majorBidi" w:cstheme="majorBidi"/>
                <w:b/>
                <w:sz w:val="24"/>
                <w:szCs w:val="24"/>
              </w:rPr>
              <w:t>Actions taken</w:t>
            </w:r>
          </w:p>
        </w:tc>
        <w:tc>
          <w:tcPr>
            <w:tcW w:w="1751" w:type="dxa"/>
            <w:shd w:val="clear" w:color="auto" w:fill="D9D9D9" w:themeFill="background1" w:themeFillShade="D9"/>
          </w:tcPr>
          <w:p w14:paraId="4ED0CAB2" w14:textId="77777777" w:rsidR="000846B4" w:rsidRPr="00CB34C8" w:rsidRDefault="000846B4" w:rsidP="00272A5C">
            <w:pPr>
              <w:ind w:left="72"/>
              <w:rPr>
                <w:rFonts w:asciiTheme="majorBidi" w:hAnsiTheme="majorBidi" w:cstheme="majorBidi"/>
                <w:b/>
                <w:sz w:val="24"/>
                <w:szCs w:val="24"/>
              </w:rPr>
            </w:pPr>
            <w:r w:rsidRPr="00CB34C8">
              <w:rPr>
                <w:rFonts w:asciiTheme="majorBidi" w:hAnsiTheme="majorBidi" w:cstheme="majorBidi"/>
                <w:b/>
                <w:sz w:val="24"/>
                <w:szCs w:val="24"/>
              </w:rPr>
              <w:t>Supporting documents</w:t>
            </w:r>
          </w:p>
        </w:tc>
      </w:tr>
      <w:tr w:rsidR="007543B2" w:rsidRPr="00CB34C8" w14:paraId="672A6659" w14:textId="77777777" w:rsidTr="415E4CF5">
        <w:trPr>
          <w:gridAfter w:val="1"/>
          <w:wAfter w:w="6" w:type="dxa"/>
        </w:trPr>
        <w:tc>
          <w:tcPr>
            <w:tcW w:w="3539" w:type="dxa"/>
          </w:tcPr>
          <w:p w14:paraId="0A37501D" w14:textId="1D860BF9" w:rsidR="000846B4" w:rsidRPr="00B33AEC" w:rsidRDefault="7F441FC0" w:rsidP="00B33AEC">
            <w:pPr>
              <w:pStyle w:val="ListParagraph"/>
              <w:numPr>
                <w:ilvl w:val="0"/>
                <w:numId w:val="2"/>
              </w:numPr>
              <w:rPr>
                <w:rFonts w:eastAsiaTheme="minorEastAsia"/>
              </w:rPr>
            </w:pPr>
            <w:r w:rsidRPr="7F441FC0">
              <w:rPr>
                <w:rFonts w:asciiTheme="majorBidi" w:hAnsiTheme="majorBidi" w:cstheme="majorBidi"/>
                <w:sz w:val="24"/>
                <w:szCs w:val="24"/>
              </w:rPr>
              <w:t xml:space="preserve"> UNICEF to Support the Government to draft NAP on Child Rights action framework, that will include: identification of policy and </w:t>
            </w:r>
            <w:r w:rsidRPr="7F441FC0">
              <w:rPr>
                <w:rFonts w:asciiTheme="majorBidi" w:hAnsiTheme="majorBidi" w:cstheme="majorBidi"/>
                <w:sz w:val="24"/>
                <w:szCs w:val="24"/>
              </w:rPr>
              <w:lastRenderedPageBreak/>
              <w:t>practice gaps, priority intervention areas, formulation of outcomes, targets and indicators to measure progress, implementation strategies and key interventions for the national NAP framework coherent with SDGs and Concluding Observations of the State Party reports by the CRC and CRPD treaty bodies.</w:t>
            </w:r>
          </w:p>
        </w:tc>
        <w:tc>
          <w:tcPr>
            <w:tcW w:w="1771" w:type="dxa"/>
          </w:tcPr>
          <w:p w14:paraId="5DAB6C7B" w14:textId="269F2022" w:rsidR="000846B4" w:rsidRPr="00CB34C8" w:rsidRDefault="007543B2" w:rsidP="007543B2">
            <w:pPr>
              <w:rPr>
                <w:rFonts w:asciiTheme="majorBidi" w:hAnsiTheme="majorBidi" w:cstheme="majorBidi"/>
                <w:sz w:val="24"/>
                <w:szCs w:val="24"/>
              </w:rPr>
            </w:pPr>
            <w:r w:rsidRPr="00CB34C8">
              <w:rPr>
                <w:rFonts w:asciiTheme="majorBidi" w:hAnsiTheme="majorBidi" w:cstheme="majorBidi"/>
                <w:sz w:val="24"/>
                <w:szCs w:val="24"/>
              </w:rPr>
              <w:lastRenderedPageBreak/>
              <w:t>CRM</w:t>
            </w:r>
          </w:p>
        </w:tc>
        <w:tc>
          <w:tcPr>
            <w:tcW w:w="1515" w:type="dxa"/>
          </w:tcPr>
          <w:p w14:paraId="02EB378F" w14:textId="285657BF" w:rsidR="000846B4" w:rsidRPr="00CB34C8" w:rsidRDefault="007543B2" w:rsidP="007543B2">
            <w:pPr>
              <w:rPr>
                <w:rFonts w:asciiTheme="majorBidi" w:hAnsiTheme="majorBidi" w:cstheme="majorBidi"/>
                <w:sz w:val="24"/>
                <w:szCs w:val="24"/>
              </w:rPr>
            </w:pPr>
            <w:r w:rsidRPr="00CB34C8">
              <w:rPr>
                <w:rFonts w:asciiTheme="majorBidi" w:hAnsiTheme="majorBidi" w:cstheme="majorBidi"/>
                <w:sz w:val="24"/>
                <w:szCs w:val="24"/>
              </w:rPr>
              <w:t>Sofiya Yuvshanova</w:t>
            </w:r>
          </w:p>
        </w:tc>
        <w:tc>
          <w:tcPr>
            <w:tcW w:w="1434" w:type="dxa"/>
          </w:tcPr>
          <w:p w14:paraId="6A05A809" w14:textId="4297CCCB" w:rsidR="000846B4" w:rsidRPr="00CB34C8" w:rsidRDefault="007543B2" w:rsidP="007543B2">
            <w:pPr>
              <w:rPr>
                <w:rFonts w:asciiTheme="majorBidi" w:hAnsiTheme="majorBidi" w:cstheme="majorBidi"/>
                <w:sz w:val="24"/>
                <w:szCs w:val="24"/>
              </w:rPr>
            </w:pPr>
            <w:r w:rsidRPr="00CB34C8">
              <w:rPr>
                <w:rFonts w:asciiTheme="majorBidi" w:hAnsiTheme="majorBidi" w:cstheme="majorBidi"/>
                <w:sz w:val="24"/>
                <w:szCs w:val="24"/>
              </w:rPr>
              <w:t>December 2022</w:t>
            </w:r>
          </w:p>
        </w:tc>
        <w:tc>
          <w:tcPr>
            <w:tcW w:w="2463" w:type="dxa"/>
          </w:tcPr>
          <w:p w14:paraId="5A39BBE3" w14:textId="32D74015" w:rsidR="000846B4" w:rsidRPr="00CB34C8" w:rsidRDefault="00B33AEC" w:rsidP="00272A5C">
            <w:pPr>
              <w:ind w:left="697"/>
              <w:jc w:val="center"/>
              <w:rPr>
                <w:rFonts w:asciiTheme="majorBidi" w:hAnsiTheme="majorBidi" w:cstheme="majorBidi"/>
                <w:sz w:val="24"/>
                <w:szCs w:val="24"/>
              </w:rPr>
            </w:pPr>
            <w:r>
              <w:rPr>
                <w:rFonts w:asciiTheme="majorBidi" w:hAnsiTheme="majorBidi" w:cstheme="majorBidi"/>
                <w:sz w:val="24"/>
                <w:szCs w:val="24"/>
              </w:rPr>
              <w:t>Underway</w:t>
            </w:r>
          </w:p>
        </w:tc>
        <w:tc>
          <w:tcPr>
            <w:tcW w:w="2847" w:type="dxa"/>
          </w:tcPr>
          <w:p w14:paraId="41C8F396" w14:textId="77777777" w:rsidR="000846B4" w:rsidRPr="00CB34C8" w:rsidRDefault="000846B4" w:rsidP="00272A5C">
            <w:pPr>
              <w:ind w:left="697"/>
              <w:jc w:val="center"/>
              <w:rPr>
                <w:rFonts w:asciiTheme="majorBidi" w:hAnsiTheme="majorBidi" w:cstheme="majorBidi"/>
                <w:sz w:val="24"/>
                <w:szCs w:val="24"/>
              </w:rPr>
            </w:pPr>
          </w:p>
        </w:tc>
        <w:tc>
          <w:tcPr>
            <w:tcW w:w="1751" w:type="dxa"/>
          </w:tcPr>
          <w:p w14:paraId="72A3D3EC" w14:textId="77777777" w:rsidR="000846B4" w:rsidRPr="00CB34C8" w:rsidRDefault="000846B4" w:rsidP="00272A5C">
            <w:pPr>
              <w:ind w:left="697"/>
              <w:jc w:val="center"/>
              <w:rPr>
                <w:rFonts w:asciiTheme="majorBidi" w:hAnsiTheme="majorBidi" w:cstheme="majorBidi"/>
                <w:sz w:val="24"/>
                <w:szCs w:val="24"/>
              </w:rPr>
            </w:pPr>
          </w:p>
        </w:tc>
      </w:tr>
      <w:tr w:rsidR="007543B2" w:rsidRPr="00CB34C8" w14:paraId="0D0B940D" w14:textId="77777777" w:rsidTr="415E4CF5">
        <w:trPr>
          <w:gridAfter w:val="1"/>
          <w:wAfter w:w="6" w:type="dxa"/>
        </w:trPr>
        <w:tc>
          <w:tcPr>
            <w:tcW w:w="3539" w:type="dxa"/>
          </w:tcPr>
          <w:p w14:paraId="0E27B00A" w14:textId="761E1CEA" w:rsidR="000846B4" w:rsidRPr="00387594" w:rsidRDefault="007543B2" w:rsidP="7F441FC0">
            <w:pPr>
              <w:pStyle w:val="ListParagraph"/>
              <w:numPr>
                <w:ilvl w:val="0"/>
                <w:numId w:val="2"/>
              </w:numPr>
              <w:rPr>
                <w:rFonts w:asciiTheme="majorBidi" w:hAnsiTheme="majorBidi" w:cstheme="majorBidi"/>
                <w:sz w:val="24"/>
                <w:szCs w:val="24"/>
              </w:rPr>
            </w:pPr>
            <w:r w:rsidRPr="415E4CF5">
              <w:rPr>
                <w:rFonts w:asciiTheme="majorBidi" w:hAnsiTheme="majorBidi" w:cstheme="majorBidi"/>
                <w:sz w:val="24"/>
                <w:szCs w:val="24"/>
              </w:rPr>
              <w:t>Organise consultations to validate the ToC and Results Framework</w:t>
            </w:r>
          </w:p>
        </w:tc>
        <w:tc>
          <w:tcPr>
            <w:tcW w:w="1771" w:type="dxa"/>
          </w:tcPr>
          <w:p w14:paraId="60061E4C" w14:textId="1C628FF8" w:rsidR="000846B4" w:rsidRPr="00CB34C8" w:rsidRDefault="007543B2" w:rsidP="007543B2">
            <w:pPr>
              <w:rPr>
                <w:rFonts w:asciiTheme="majorBidi" w:hAnsiTheme="majorBidi" w:cstheme="majorBidi"/>
                <w:sz w:val="24"/>
                <w:szCs w:val="24"/>
              </w:rPr>
            </w:pPr>
            <w:r w:rsidRPr="00CB34C8">
              <w:rPr>
                <w:rFonts w:asciiTheme="majorBidi" w:hAnsiTheme="majorBidi" w:cstheme="majorBidi"/>
                <w:sz w:val="24"/>
                <w:szCs w:val="24"/>
              </w:rPr>
              <w:t>CRM</w:t>
            </w:r>
          </w:p>
        </w:tc>
        <w:tc>
          <w:tcPr>
            <w:tcW w:w="1515" w:type="dxa"/>
          </w:tcPr>
          <w:p w14:paraId="44EAFD9C" w14:textId="6092D3C6" w:rsidR="000846B4" w:rsidRPr="00CB34C8" w:rsidRDefault="007543B2" w:rsidP="007543B2">
            <w:pPr>
              <w:rPr>
                <w:rFonts w:asciiTheme="majorBidi" w:hAnsiTheme="majorBidi" w:cstheme="majorBidi"/>
                <w:sz w:val="24"/>
                <w:szCs w:val="24"/>
              </w:rPr>
            </w:pPr>
            <w:r w:rsidRPr="00CB34C8">
              <w:rPr>
                <w:rFonts w:asciiTheme="majorBidi" w:hAnsiTheme="majorBidi" w:cstheme="majorBidi"/>
                <w:sz w:val="24"/>
                <w:szCs w:val="24"/>
              </w:rPr>
              <w:t>Sofiya Yuvshanova</w:t>
            </w:r>
          </w:p>
        </w:tc>
        <w:tc>
          <w:tcPr>
            <w:tcW w:w="1434" w:type="dxa"/>
          </w:tcPr>
          <w:p w14:paraId="4B94D5A5" w14:textId="620653FE" w:rsidR="000846B4" w:rsidRPr="00CB34C8" w:rsidRDefault="7F441FC0" w:rsidP="00B33AEC">
            <w:pPr>
              <w:jc w:val="center"/>
              <w:rPr>
                <w:rFonts w:asciiTheme="majorBidi" w:hAnsiTheme="majorBidi" w:cstheme="majorBidi"/>
                <w:sz w:val="24"/>
                <w:szCs w:val="24"/>
              </w:rPr>
            </w:pPr>
            <w:r w:rsidRPr="7F441FC0">
              <w:rPr>
                <w:rFonts w:asciiTheme="majorBidi" w:hAnsiTheme="majorBidi" w:cstheme="majorBidi"/>
                <w:sz w:val="24"/>
                <w:szCs w:val="24"/>
              </w:rPr>
              <w:t>December 2022</w:t>
            </w:r>
          </w:p>
        </w:tc>
        <w:tc>
          <w:tcPr>
            <w:tcW w:w="2463" w:type="dxa"/>
          </w:tcPr>
          <w:p w14:paraId="3DEEC669" w14:textId="34AACAC7" w:rsidR="000846B4" w:rsidRPr="00CB34C8" w:rsidRDefault="00B33AEC" w:rsidP="00272A5C">
            <w:pPr>
              <w:ind w:left="697"/>
              <w:jc w:val="center"/>
              <w:rPr>
                <w:rFonts w:asciiTheme="majorBidi" w:hAnsiTheme="majorBidi" w:cstheme="majorBidi"/>
                <w:sz w:val="24"/>
                <w:szCs w:val="24"/>
              </w:rPr>
            </w:pPr>
            <w:r>
              <w:rPr>
                <w:rFonts w:asciiTheme="majorBidi" w:hAnsiTheme="majorBidi" w:cstheme="majorBidi"/>
                <w:sz w:val="24"/>
                <w:szCs w:val="24"/>
              </w:rPr>
              <w:t>Not started</w:t>
            </w:r>
          </w:p>
        </w:tc>
        <w:tc>
          <w:tcPr>
            <w:tcW w:w="2847" w:type="dxa"/>
          </w:tcPr>
          <w:p w14:paraId="3656B9AB" w14:textId="77777777" w:rsidR="000846B4" w:rsidRPr="00CB34C8" w:rsidRDefault="000846B4" w:rsidP="00272A5C">
            <w:pPr>
              <w:ind w:left="697"/>
              <w:jc w:val="center"/>
              <w:rPr>
                <w:rFonts w:asciiTheme="majorBidi" w:hAnsiTheme="majorBidi" w:cstheme="majorBidi"/>
                <w:sz w:val="24"/>
                <w:szCs w:val="24"/>
              </w:rPr>
            </w:pPr>
          </w:p>
        </w:tc>
        <w:tc>
          <w:tcPr>
            <w:tcW w:w="1751" w:type="dxa"/>
          </w:tcPr>
          <w:p w14:paraId="45FB0818" w14:textId="77777777" w:rsidR="000846B4" w:rsidRPr="00CB34C8" w:rsidRDefault="000846B4" w:rsidP="00272A5C">
            <w:pPr>
              <w:ind w:left="697"/>
              <w:jc w:val="center"/>
              <w:rPr>
                <w:rFonts w:asciiTheme="majorBidi" w:hAnsiTheme="majorBidi" w:cstheme="majorBidi"/>
                <w:sz w:val="24"/>
                <w:szCs w:val="24"/>
              </w:rPr>
            </w:pPr>
          </w:p>
        </w:tc>
      </w:tr>
      <w:tr w:rsidR="00B75BD3" w:rsidRPr="00CB34C8" w14:paraId="2029BC98" w14:textId="77777777" w:rsidTr="415E4CF5">
        <w:trPr>
          <w:gridAfter w:val="1"/>
          <w:wAfter w:w="6" w:type="dxa"/>
        </w:trPr>
        <w:tc>
          <w:tcPr>
            <w:tcW w:w="3539" w:type="dxa"/>
          </w:tcPr>
          <w:p w14:paraId="1992DE15" w14:textId="6A8F62BA" w:rsidR="00B75BD3" w:rsidRPr="00387594" w:rsidRDefault="7F441FC0" w:rsidP="7F441FC0">
            <w:pPr>
              <w:pStyle w:val="ListParagraph"/>
              <w:numPr>
                <w:ilvl w:val="0"/>
                <w:numId w:val="2"/>
              </w:numPr>
              <w:rPr>
                <w:rFonts w:eastAsiaTheme="minorEastAsia"/>
              </w:rPr>
            </w:pPr>
            <w:r w:rsidRPr="415E4CF5">
              <w:rPr>
                <w:rFonts w:ascii="Calibri" w:eastAsia="Calibri" w:hAnsi="Calibri" w:cs="Calibri"/>
              </w:rPr>
              <w:t xml:space="preserve"> Validate the new NAP Theory of change with the representatives of state and public organizations, UN agencies and other stakeholders </w:t>
            </w:r>
          </w:p>
        </w:tc>
        <w:tc>
          <w:tcPr>
            <w:tcW w:w="1771" w:type="dxa"/>
          </w:tcPr>
          <w:p w14:paraId="325E8433" w14:textId="35CB2BFF" w:rsidR="00B75BD3" w:rsidRPr="00CB34C8" w:rsidRDefault="7F441FC0" w:rsidP="00B33AEC">
            <w:pPr>
              <w:jc w:val="center"/>
              <w:rPr>
                <w:rFonts w:asciiTheme="majorBidi" w:hAnsiTheme="majorBidi" w:cstheme="majorBidi"/>
                <w:sz w:val="24"/>
                <w:szCs w:val="24"/>
              </w:rPr>
            </w:pPr>
            <w:r w:rsidRPr="7F441FC0">
              <w:rPr>
                <w:rFonts w:asciiTheme="majorBidi" w:hAnsiTheme="majorBidi" w:cstheme="majorBidi"/>
                <w:sz w:val="24"/>
                <w:szCs w:val="24"/>
              </w:rPr>
              <w:t>CRM</w:t>
            </w:r>
          </w:p>
        </w:tc>
        <w:tc>
          <w:tcPr>
            <w:tcW w:w="1515" w:type="dxa"/>
          </w:tcPr>
          <w:p w14:paraId="6F0277AF" w14:textId="025DB52D" w:rsidR="00B75BD3" w:rsidRPr="00CB34C8" w:rsidRDefault="7F441FC0" w:rsidP="00B33AEC">
            <w:pPr>
              <w:jc w:val="center"/>
              <w:rPr>
                <w:rFonts w:asciiTheme="majorBidi" w:hAnsiTheme="majorBidi" w:cstheme="majorBidi"/>
                <w:sz w:val="24"/>
                <w:szCs w:val="24"/>
              </w:rPr>
            </w:pPr>
            <w:r w:rsidRPr="7F441FC0">
              <w:rPr>
                <w:rFonts w:asciiTheme="majorBidi" w:hAnsiTheme="majorBidi" w:cstheme="majorBidi"/>
                <w:sz w:val="24"/>
                <w:szCs w:val="24"/>
              </w:rPr>
              <w:t>Sofiya Yuvshanova</w:t>
            </w:r>
          </w:p>
        </w:tc>
        <w:tc>
          <w:tcPr>
            <w:tcW w:w="1434" w:type="dxa"/>
          </w:tcPr>
          <w:p w14:paraId="4CB668A3" w14:textId="1964E06B" w:rsidR="00B75BD3" w:rsidRPr="00CB34C8" w:rsidRDefault="7F441FC0" w:rsidP="00B33AEC">
            <w:pPr>
              <w:jc w:val="center"/>
              <w:rPr>
                <w:rFonts w:asciiTheme="majorBidi" w:hAnsiTheme="majorBidi" w:cstheme="majorBidi"/>
                <w:sz w:val="24"/>
                <w:szCs w:val="24"/>
              </w:rPr>
            </w:pPr>
            <w:r w:rsidRPr="7F441FC0">
              <w:rPr>
                <w:rFonts w:asciiTheme="majorBidi" w:hAnsiTheme="majorBidi" w:cstheme="majorBidi"/>
                <w:sz w:val="24"/>
                <w:szCs w:val="24"/>
              </w:rPr>
              <w:t>December 2022</w:t>
            </w:r>
          </w:p>
        </w:tc>
        <w:tc>
          <w:tcPr>
            <w:tcW w:w="2463" w:type="dxa"/>
          </w:tcPr>
          <w:p w14:paraId="0CD91CFE" w14:textId="33C8F1D4" w:rsidR="00B75BD3" w:rsidRPr="00CB34C8" w:rsidRDefault="00B33AEC" w:rsidP="00272A5C">
            <w:pPr>
              <w:ind w:left="697"/>
              <w:jc w:val="center"/>
              <w:rPr>
                <w:rFonts w:asciiTheme="majorBidi" w:hAnsiTheme="majorBidi" w:cstheme="majorBidi"/>
                <w:sz w:val="24"/>
                <w:szCs w:val="24"/>
              </w:rPr>
            </w:pPr>
            <w:r>
              <w:rPr>
                <w:rFonts w:asciiTheme="majorBidi" w:hAnsiTheme="majorBidi" w:cstheme="majorBidi"/>
                <w:sz w:val="24"/>
                <w:szCs w:val="24"/>
              </w:rPr>
              <w:t>Not started</w:t>
            </w:r>
          </w:p>
        </w:tc>
        <w:tc>
          <w:tcPr>
            <w:tcW w:w="2847" w:type="dxa"/>
          </w:tcPr>
          <w:p w14:paraId="003A05B5" w14:textId="77777777" w:rsidR="00B75BD3" w:rsidRPr="00CB34C8" w:rsidRDefault="00B75BD3" w:rsidP="00272A5C">
            <w:pPr>
              <w:ind w:left="697"/>
              <w:jc w:val="center"/>
              <w:rPr>
                <w:rFonts w:asciiTheme="majorBidi" w:hAnsiTheme="majorBidi" w:cstheme="majorBidi"/>
                <w:sz w:val="24"/>
                <w:szCs w:val="24"/>
              </w:rPr>
            </w:pPr>
          </w:p>
        </w:tc>
        <w:tc>
          <w:tcPr>
            <w:tcW w:w="1751" w:type="dxa"/>
          </w:tcPr>
          <w:p w14:paraId="4CF9A487" w14:textId="77777777" w:rsidR="00B75BD3" w:rsidRPr="00CB34C8" w:rsidRDefault="00B75BD3" w:rsidP="00272A5C">
            <w:pPr>
              <w:ind w:left="697"/>
              <w:jc w:val="center"/>
              <w:rPr>
                <w:rFonts w:asciiTheme="majorBidi" w:hAnsiTheme="majorBidi" w:cstheme="majorBidi"/>
                <w:sz w:val="24"/>
                <w:szCs w:val="24"/>
              </w:rPr>
            </w:pPr>
          </w:p>
        </w:tc>
      </w:tr>
      <w:tr w:rsidR="000846B4" w:rsidRPr="00CB34C8" w14:paraId="6F5FAC0E" w14:textId="77777777" w:rsidTr="415E4CF5">
        <w:tc>
          <w:tcPr>
            <w:tcW w:w="15326" w:type="dxa"/>
            <w:gridSpan w:val="8"/>
            <w:shd w:val="clear" w:color="auto" w:fill="D9D9D9" w:themeFill="background1" w:themeFillShade="D9"/>
          </w:tcPr>
          <w:p w14:paraId="47FB3F99" w14:textId="5365672F" w:rsidR="000846B4" w:rsidRPr="00CB34C8" w:rsidRDefault="000846B4" w:rsidP="7F441FC0">
            <w:pPr>
              <w:ind w:left="697"/>
              <w:rPr>
                <w:rFonts w:asciiTheme="majorBidi" w:hAnsiTheme="majorBidi" w:cstheme="majorBidi"/>
                <w:b/>
                <w:bCs/>
                <w:sz w:val="24"/>
                <w:szCs w:val="24"/>
              </w:rPr>
            </w:pPr>
            <w:r w:rsidRPr="7F441FC0">
              <w:rPr>
                <w:rFonts w:asciiTheme="majorBidi" w:hAnsiTheme="majorBidi" w:cstheme="majorBidi"/>
                <w:b/>
                <w:bCs/>
                <w:sz w:val="24"/>
                <w:szCs w:val="24"/>
              </w:rPr>
              <w:t>Evaluation Recommendation or Issue 2:</w:t>
            </w:r>
            <w:r w:rsidR="007543B2" w:rsidRPr="7F441FC0">
              <w:rPr>
                <w:rFonts w:asciiTheme="majorBidi" w:hAnsiTheme="majorBidi" w:cstheme="majorBidi"/>
                <w:b/>
                <w:bCs/>
                <w:sz w:val="24"/>
                <w:szCs w:val="24"/>
              </w:rPr>
              <w:t xml:space="preserve"> </w:t>
            </w:r>
            <w:r w:rsidR="00B33AEC">
              <w:rPr>
                <w:rFonts w:asciiTheme="majorBidi" w:hAnsiTheme="majorBidi" w:cstheme="majorBidi"/>
                <w:b/>
                <w:bCs/>
                <w:sz w:val="24"/>
                <w:szCs w:val="24"/>
              </w:rPr>
              <w:t>E</w:t>
            </w:r>
            <w:r w:rsidR="00B33AEC" w:rsidRPr="00B33AEC">
              <w:rPr>
                <w:rFonts w:asciiTheme="majorBidi" w:hAnsiTheme="majorBidi" w:cstheme="majorBidi"/>
                <w:sz w:val="24"/>
                <w:szCs w:val="24"/>
              </w:rPr>
              <w:t>nabl</w:t>
            </w:r>
            <w:r w:rsidR="00B33AEC">
              <w:rPr>
                <w:rFonts w:asciiTheme="majorBidi" w:hAnsiTheme="majorBidi" w:cstheme="majorBidi"/>
                <w:sz w:val="24"/>
                <w:szCs w:val="24"/>
              </w:rPr>
              <w:t>e child</w:t>
            </w:r>
            <w:r w:rsidR="00B33AEC" w:rsidRPr="00B33AEC">
              <w:rPr>
                <w:rFonts w:asciiTheme="majorBidi" w:hAnsiTheme="majorBidi" w:cstheme="majorBidi"/>
                <w:sz w:val="24"/>
                <w:szCs w:val="24"/>
              </w:rPr>
              <w:t xml:space="preserve"> participat</w:t>
            </w:r>
            <w:r w:rsidR="00B33AEC">
              <w:rPr>
                <w:rFonts w:asciiTheme="majorBidi" w:hAnsiTheme="majorBidi" w:cstheme="majorBidi"/>
                <w:sz w:val="24"/>
                <w:szCs w:val="24"/>
              </w:rPr>
              <w:t>ion in programme and policy planning</w:t>
            </w:r>
            <w:r w:rsidR="00B33AEC" w:rsidRPr="00B33AEC">
              <w:rPr>
                <w:rFonts w:asciiTheme="majorBidi" w:hAnsiTheme="majorBidi" w:cstheme="majorBidi"/>
                <w:sz w:val="24"/>
                <w:szCs w:val="24"/>
              </w:rPr>
              <w:t xml:space="preserve"> in and contribute to a modern economy</w:t>
            </w:r>
          </w:p>
        </w:tc>
      </w:tr>
      <w:tr w:rsidR="000846B4" w:rsidRPr="00CB34C8" w14:paraId="1828BD82" w14:textId="77777777" w:rsidTr="415E4CF5">
        <w:tc>
          <w:tcPr>
            <w:tcW w:w="15326" w:type="dxa"/>
            <w:gridSpan w:val="8"/>
            <w:shd w:val="clear" w:color="auto" w:fill="D9D9D9" w:themeFill="background1" w:themeFillShade="D9"/>
          </w:tcPr>
          <w:p w14:paraId="5D3FEFC7" w14:textId="097EFE50" w:rsidR="000846B4" w:rsidRPr="00CB34C8" w:rsidRDefault="000846B4" w:rsidP="7F441FC0">
            <w:pPr>
              <w:ind w:left="697"/>
              <w:rPr>
                <w:rFonts w:asciiTheme="majorBidi" w:hAnsiTheme="majorBidi" w:cstheme="majorBidi"/>
                <w:b/>
                <w:bCs/>
                <w:sz w:val="24"/>
                <w:szCs w:val="24"/>
              </w:rPr>
            </w:pPr>
            <w:r w:rsidRPr="7F441FC0">
              <w:rPr>
                <w:rFonts w:asciiTheme="majorBidi" w:hAnsiTheme="majorBidi" w:cstheme="majorBidi"/>
                <w:b/>
                <w:bCs/>
                <w:sz w:val="24"/>
                <w:szCs w:val="24"/>
              </w:rPr>
              <w:t>Management Response: (Agree, Partially Agree, Disagree): Partially Agree</w:t>
            </w:r>
          </w:p>
        </w:tc>
      </w:tr>
      <w:tr w:rsidR="000846B4" w:rsidRPr="00CB34C8" w14:paraId="5214D256" w14:textId="77777777" w:rsidTr="415E4CF5">
        <w:tc>
          <w:tcPr>
            <w:tcW w:w="15326" w:type="dxa"/>
            <w:gridSpan w:val="8"/>
            <w:shd w:val="clear" w:color="auto" w:fill="D9D9D9" w:themeFill="background1" w:themeFillShade="D9"/>
          </w:tcPr>
          <w:p w14:paraId="210847E3" w14:textId="0DCFAA1C" w:rsidR="000846B4" w:rsidRPr="00CB34C8" w:rsidRDefault="000846B4" w:rsidP="7F441FC0">
            <w:pPr>
              <w:ind w:left="697"/>
              <w:rPr>
                <w:rFonts w:asciiTheme="majorBidi" w:hAnsiTheme="majorBidi" w:cstheme="majorBidi"/>
                <w:b/>
                <w:bCs/>
                <w:sz w:val="24"/>
                <w:szCs w:val="24"/>
              </w:rPr>
            </w:pPr>
            <w:r w:rsidRPr="7F441FC0">
              <w:rPr>
                <w:rFonts w:asciiTheme="majorBidi" w:hAnsiTheme="majorBidi" w:cstheme="majorBidi"/>
                <w:b/>
                <w:bCs/>
                <w:sz w:val="24"/>
                <w:szCs w:val="24"/>
              </w:rPr>
              <w:t xml:space="preserve">If recommendation is rejected or partially accepted, report reasons: </w:t>
            </w:r>
            <w:r w:rsidR="00592809" w:rsidRPr="00592809">
              <w:rPr>
                <w:rFonts w:asciiTheme="majorBidi" w:hAnsiTheme="majorBidi" w:cstheme="majorBidi"/>
                <w:sz w:val="24"/>
                <w:szCs w:val="24"/>
              </w:rPr>
              <w:t xml:space="preserve">Due to feasibility issues, UNICEF can commit to promote child participation using the potential structures and channels. However, it cannot ensure enabled child participation in policy planning towards a modern economy. </w:t>
            </w:r>
          </w:p>
        </w:tc>
      </w:tr>
      <w:tr w:rsidR="007543B2" w:rsidRPr="00CB34C8" w14:paraId="689557C1" w14:textId="77777777" w:rsidTr="415E4CF5">
        <w:trPr>
          <w:gridAfter w:val="1"/>
          <w:wAfter w:w="6" w:type="dxa"/>
        </w:trPr>
        <w:tc>
          <w:tcPr>
            <w:tcW w:w="3539" w:type="dxa"/>
            <w:shd w:val="clear" w:color="auto" w:fill="D9D9D9" w:themeFill="background1" w:themeFillShade="D9"/>
          </w:tcPr>
          <w:p w14:paraId="40E88F67" w14:textId="77777777" w:rsidR="000846B4" w:rsidRPr="00CB34C8" w:rsidRDefault="000846B4" w:rsidP="00272A5C">
            <w:pPr>
              <w:ind w:left="697"/>
              <w:rPr>
                <w:rFonts w:asciiTheme="majorBidi" w:hAnsiTheme="majorBidi" w:cstheme="majorBidi"/>
                <w:sz w:val="24"/>
                <w:szCs w:val="24"/>
              </w:rPr>
            </w:pPr>
            <w:r w:rsidRPr="00CB34C8">
              <w:rPr>
                <w:rFonts w:asciiTheme="majorBidi" w:hAnsiTheme="majorBidi" w:cstheme="majorBidi"/>
                <w:b/>
                <w:sz w:val="24"/>
                <w:szCs w:val="24"/>
              </w:rPr>
              <w:t>Actions planned</w:t>
            </w:r>
          </w:p>
        </w:tc>
        <w:tc>
          <w:tcPr>
            <w:tcW w:w="1771" w:type="dxa"/>
            <w:shd w:val="clear" w:color="auto" w:fill="D9D9D9" w:themeFill="background1" w:themeFillShade="D9"/>
          </w:tcPr>
          <w:p w14:paraId="24671D40" w14:textId="77777777" w:rsidR="000846B4" w:rsidRPr="00CB34C8" w:rsidRDefault="000846B4" w:rsidP="000846B4">
            <w:pPr>
              <w:ind w:left="70"/>
              <w:rPr>
                <w:rFonts w:asciiTheme="majorBidi" w:hAnsiTheme="majorBidi" w:cstheme="majorBidi"/>
                <w:b/>
                <w:sz w:val="24"/>
                <w:szCs w:val="24"/>
              </w:rPr>
            </w:pPr>
            <w:r w:rsidRPr="00CB34C8">
              <w:rPr>
                <w:rFonts w:asciiTheme="majorBidi" w:hAnsiTheme="majorBidi" w:cstheme="majorBidi"/>
                <w:b/>
                <w:sz w:val="24"/>
                <w:szCs w:val="24"/>
              </w:rPr>
              <w:t>Responsible Office</w:t>
            </w:r>
          </w:p>
        </w:tc>
        <w:tc>
          <w:tcPr>
            <w:tcW w:w="1515" w:type="dxa"/>
            <w:shd w:val="clear" w:color="auto" w:fill="D9D9D9" w:themeFill="background1" w:themeFillShade="D9"/>
          </w:tcPr>
          <w:p w14:paraId="43C7AA1C" w14:textId="77777777" w:rsidR="000846B4" w:rsidRPr="00CB34C8" w:rsidRDefault="000846B4" w:rsidP="00272A5C">
            <w:pPr>
              <w:ind w:left="72"/>
              <w:rPr>
                <w:rFonts w:asciiTheme="majorBidi" w:hAnsiTheme="majorBidi" w:cstheme="majorBidi"/>
                <w:b/>
                <w:sz w:val="24"/>
                <w:szCs w:val="24"/>
              </w:rPr>
            </w:pPr>
            <w:r w:rsidRPr="00CB34C8">
              <w:rPr>
                <w:rFonts w:asciiTheme="majorBidi" w:hAnsiTheme="majorBidi" w:cstheme="majorBidi"/>
                <w:b/>
                <w:sz w:val="24"/>
                <w:szCs w:val="24"/>
              </w:rPr>
              <w:t>Responsible Person</w:t>
            </w:r>
          </w:p>
        </w:tc>
        <w:tc>
          <w:tcPr>
            <w:tcW w:w="1434" w:type="dxa"/>
            <w:shd w:val="clear" w:color="auto" w:fill="D9D9D9" w:themeFill="background1" w:themeFillShade="D9"/>
          </w:tcPr>
          <w:p w14:paraId="4883CEC9" w14:textId="77777777" w:rsidR="000846B4" w:rsidRPr="00CB34C8" w:rsidRDefault="000846B4" w:rsidP="00272A5C">
            <w:pPr>
              <w:ind w:left="72"/>
              <w:rPr>
                <w:rFonts w:asciiTheme="majorBidi" w:hAnsiTheme="majorBidi" w:cstheme="majorBidi"/>
                <w:b/>
                <w:sz w:val="24"/>
                <w:szCs w:val="24"/>
              </w:rPr>
            </w:pPr>
            <w:r w:rsidRPr="00CB34C8">
              <w:rPr>
                <w:rFonts w:asciiTheme="majorBidi" w:hAnsiTheme="majorBidi" w:cstheme="majorBidi"/>
                <w:b/>
                <w:sz w:val="24"/>
                <w:szCs w:val="24"/>
              </w:rPr>
              <w:t>Expected completion date</w:t>
            </w:r>
          </w:p>
        </w:tc>
        <w:tc>
          <w:tcPr>
            <w:tcW w:w="2463" w:type="dxa"/>
            <w:shd w:val="clear" w:color="auto" w:fill="D9D9D9" w:themeFill="background1" w:themeFillShade="D9"/>
          </w:tcPr>
          <w:p w14:paraId="351DA456" w14:textId="77777777" w:rsidR="000846B4" w:rsidRPr="00CB34C8" w:rsidRDefault="000846B4" w:rsidP="00272A5C">
            <w:pPr>
              <w:ind w:left="105"/>
              <w:rPr>
                <w:rFonts w:asciiTheme="majorBidi" w:hAnsiTheme="majorBidi" w:cstheme="majorBidi"/>
                <w:b/>
                <w:sz w:val="24"/>
                <w:szCs w:val="24"/>
              </w:rPr>
            </w:pPr>
            <w:r w:rsidRPr="00CB34C8">
              <w:rPr>
                <w:rFonts w:asciiTheme="majorBidi" w:hAnsiTheme="majorBidi" w:cstheme="majorBidi"/>
                <w:b/>
                <w:sz w:val="24"/>
                <w:szCs w:val="24"/>
              </w:rPr>
              <w:t>Implementation stage:</w:t>
            </w:r>
          </w:p>
          <w:p w14:paraId="61E8C5B5" w14:textId="77777777" w:rsidR="000846B4" w:rsidRPr="00CB34C8" w:rsidRDefault="000846B4" w:rsidP="00272A5C">
            <w:pPr>
              <w:ind w:left="105"/>
              <w:rPr>
                <w:rFonts w:asciiTheme="majorBidi" w:hAnsiTheme="majorBidi" w:cstheme="majorBidi"/>
                <w:b/>
                <w:sz w:val="24"/>
                <w:szCs w:val="24"/>
              </w:rPr>
            </w:pPr>
            <w:r w:rsidRPr="00CB34C8">
              <w:rPr>
                <w:rFonts w:asciiTheme="majorBidi" w:hAnsiTheme="majorBidi" w:cstheme="majorBidi"/>
                <w:b/>
                <w:sz w:val="24"/>
                <w:szCs w:val="24"/>
              </w:rPr>
              <w:t>Not started</w:t>
            </w:r>
          </w:p>
          <w:p w14:paraId="6B031D8D" w14:textId="77777777" w:rsidR="000846B4" w:rsidRPr="00CB34C8" w:rsidRDefault="000846B4" w:rsidP="00272A5C">
            <w:pPr>
              <w:ind w:left="105"/>
              <w:rPr>
                <w:rFonts w:asciiTheme="majorBidi" w:hAnsiTheme="majorBidi" w:cstheme="majorBidi"/>
                <w:b/>
                <w:sz w:val="24"/>
                <w:szCs w:val="24"/>
              </w:rPr>
            </w:pPr>
            <w:r w:rsidRPr="00CB34C8">
              <w:rPr>
                <w:rFonts w:asciiTheme="majorBidi" w:hAnsiTheme="majorBidi" w:cstheme="majorBidi"/>
                <w:b/>
                <w:sz w:val="24"/>
                <w:szCs w:val="24"/>
              </w:rPr>
              <w:t>Underway</w:t>
            </w:r>
          </w:p>
          <w:p w14:paraId="7B7152C6" w14:textId="77777777" w:rsidR="000846B4" w:rsidRPr="00CB34C8" w:rsidRDefault="000846B4" w:rsidP="00272A5C">
            <w:pPr>
              <w:ind w:left="105"/>
              <w:rPr>
                <w:rFonts w:asciiTheme="majorBidi" w:hAnsiTheme="majorBidi" w:cstheme="majorBidi"/>
                <w:b/>
                <w:sz w:val="24"/>
                <w:szCs w:val="24"/>
              </w:rPr>
            </w:pPr>
            <w:r w:rsidRPr="00CB34C8">
              <w:rPr>
                <w:rFonts w:asciiTheme="majorBidi" w:hAnsiTheme="majorBidi" w:cstheme="majorBidi"/>
                <w:b/>
                <w:sz w:val="24"/>
                <w:szCs w:val="24"/>
              </w:rPr>
              <w:t>Completed</w:t>
            </w:r>
          </w:p>
          <w:p w14:paraId="0D244408" w14:textId="77777777" w:rsidR="000846B4" w:rsidRPr="00CB34C8" w:rsidRDefault="000846B4" w:rsidP="00272A5C">
            <w:pPr>
              <w:ind w:left="105"/>
              <w:rPr>
                <w:rFonts w:asciiTheme="majorBidi" w:hAnsiTheme="majorBidi" w:cstheme="majorBidi"/>
                <w:b/>
                <w:sz w:val="24"/>
                <w:szCs w:val="24"/>
              </w:rPr>
            </w:pPr>
            <w:r w:rsidRPr="00CB34C8">
              <w:rPr>
                <w:rFonts w:asciiTheme="majorBidi" w:hAnsiTheme="majorBidi" w:cstheme="majorBidi"/>
                <w:b/>
                <w:sz w:val="24"/>
                <w:szCs w:val="24"/>
              </w:rPr>
              <w:t>Cancelled</w:t>
            </w:r>
          </w:p>
        </w:tc>
        <w:tc>
          <w:tcPr>
            <w:tcW w:w="2847" w:type="dxa"/>
            <w:shd w:val="clear" w:color="auto" w:fill="D9D9D9" w:themeFill="background1" w:themeFillShade="D9"/>
          </w:tcPr>
          <w:p w14:paraId="1F47EE66" w14:textId="77777777" w:rsidR="000846B4" w:rsidRPr="00CB34C8" w:rsidRDefault="000846B4" w:rsidP="00272A5C">
            <w:pPr>
              <w:ind w:left="72"/>
              <w:rPr>
                <w:rFonts w:asciiTheme="majorBidi" w:hAnsiTheme="majorBidi" w:cstheme="majorBidi"/>
                <w:b/>
                <w:sz w:val="24"/>
                <w:szCs w:val="24"/>
              </w:rPr>
            </w:pPr>
            <w:r w:rsidRPr="00CB34C8">
              <w:rPr>
                <w:rFonts w:asciiTheme="majorBidi" w:hAnsiTheme="majorBidi" w:cstheme="majorBidi"/>
                <w:b/>
                <w:sz w:val="24"/>
                <w:szCs w:val="24"/>
              </w:rPr>
              <w:t>Actions taken</w:t>
            </w:r>
          </w:p>
        </w:tc>
        <w:tc>
          <w:tcPr>
            <w:tcW w:w="1751" w:type="dxa"/>
            <w:shd w:val="clear" w:color="auto" w:fill="D9D9D9" w:themeFill="background1" w:themeFillShade="D9"/>
          </w:tcPr>
          <w:p w14:paraId="08E6A044" w14:textId="77777777" w:rsidR="000846B4" w:rsidRPr="00CB34C8" w:rsidRDefault="000846B4" w:rsidP="00272A5C">
            <w:pPr>
              <w:ind w:left="72"/>
              <w:rPr>
                <w:rFonts w:asciiTheme="majorBidi" w:hAnsiTheme="majorBidi" w:cstheme="majorBidi"/>
                <w:b/>
                <w:sz w:val="24"/>
                <w:szCs w:val="24"/>
              </w:rPr>
            </w:pPr>
            <w:r w:rsidRPr="00CB34C8">
              <w:rPr>
                <w:rFonts w:asciiTheme="majorBidi" w:hAnsiTheme="majorBidi" w:cstheme="majorBidi"/>
                <w:b/>
                <w:sz w:val="24"/>
                <w:szCs w:val="24"/>
              </w:rPr>
              <w:t>Supporting documents</w:t>
            </w:r>
          </w:p>
        </w:tc>
      </w:tr>
      <w:tr w:rsidR="007543B2" w:rsidRPr="00CB34C8" w14:paraId="3CF2D8B6" w14:textId="77777777" w:rsidTr="415E4CF5">
        <w:trPr>
          <w:gridAfter w:val="1"/>
          <w:wAfter w:w="6" w:type="dxa"/>
        </w:trPr>
        <w:tc>
          <w:tcPr>
            <w:tcW w:w="3539" w:type="dxa"/>
          </w:tcPr>
          <w:p w14:paraId="0FB78278" w14:textId="6C778FBB" w:rsidR="000846B4" w:rsidRPr="00387594" w:rsidRDefault="007543B2" w:rsidP="7F441FC0">
            <w:pPr>
              <w:pStyle w:val="ListParagraph"/>
              <w:numPr>
                <w:ilvl w:val="0"/>
                <w:numId w:val="3"/>
              </w:numPr>
              <w:autoSpaceDE w:val="0"/>
              <w:autoSpaceDN w:val="0"/>
              <w:adjustRightInd w:val="0"/>
              <w:rPr>
                <w:rFonts w:asciiTheme="majorBidi" w:hAnsiTheme="majorBidi" w:cstheme="majorBidi"/>
                <w:sz w:val="24"/>
                <w:szCs w:val="24"/>
              </w:rPr>
            </w:pPr>
            <w:r w:rsidRPr="7F441FC0">
              <w:rPr>
                <w:rFonts w:asciiTheme="majorBidi" w:hAnsiTheme="majorBidi" w:cstheme="majorBidi"/>
                <w:sz w:val="24"/>
                <w:szCs w:val="24"/>
              </w:rPr>
              <w:t xml:space="preserve">UNICEF to </w:t>
            </w:r>
            <w:r w:rsidR="00F84ADE" w:rsidRPr="00421A02">
              <w:rPr>
                <w:rFonts w:asciiTheme="majorBidi" w:hAnsiTheme="majorBidi" w:cstheme="majorBidi"/>
                <w:sz w:val="24"/>
                <w:szCs w:val="24"/>
                <w:lang w:val="en-US"/>
              </w:rPr>
              <w:t>ad</w:t>
            </w:r>
            <w:r w:rsidR="00F84ADE">
              <w:rPr>
                <w:rFonts w:asciiTheme="majorBidi" w:hAnsiTheme="majorBidi" w:cstheme="majorBidi"/>
                <w:sz w:val="24"/>
                <w:szCs w:val="24"/>
                <w:lang w:val="en-US"/>
              </w:rPr>
              <w:t>vocate for and support</w:t>
            </w:r>
            <w:r w:rsidRPr="7F441FC0">
              <w:rPr>
                <w:rFonts w:asciiTheme="majorBidi" w:hAnsiTheme="majorBidi" w:cstheme="majorBidi"/>
                <w:sz w:val="24"/>
                <w:szCs w:val="24"/>
              </w:rPr>
              <w:t xml:space="preserve"> establishing the Child rights function within the office of Ombudsperson by bringing best international practices in cross-sector coordination mechanisms</w:t>
            </w:r>
            <w:r w:rsidR="003016DE" w:rsidRPr="7F441FC0">
              <w:rPr>
                <w:rFonts w:asciiTheme="majorBidi" w:hAnsiTheme="majorBidi" w:cstheme="majorBidi"/>
                <w:sz w:val="24"/>
                <w:szCs w:val="24"/>
              </w:rPr>
              <w:t xml:space="preserve"> and </w:t>
            </w:r>
            <w:r w:rsidR="003016DE" w:rsidRPr="7F441FC0">
              <w:rPr>
                <w:rFonts w:asciiTheme="majorBidi" w:hAnsiTheme="majorBidi" w:cstheme="majorBidi"/>
                <w:sz w:val="24"/>
                <w:szCs w:val="24"/>
              </w:rPr>
              <w:lastRenderedPageBreak/>
              <w:t>provide recommendations for Turkmenistan</w:t>
            </w:r>
          </w:p>
        </w:tc>
        <w:tc>
          <w:tcPr>
            <w:tcW w:w="1771" w:type="dxa"/>
          </w:tcPr>
          <w:p w14:paraId="1FC39945" w14:textId="612867AA" w:rsidR="000846B4" w:rsidRPr="00CB34C8" w:rsidRDefault="007543B2" w:rsidP="00272A5C">
            <w:pPr>
              <w:jc w:val="center"/>
              <w:rPr>
                <w:rFonts w:asciiTheme="majorBidi" w:hAnsiTheme="majorBidi" w:cstheme="majorBidi"/>
                <w:sz w:val="24"/>
                <w:szCs w:val="24"/>
              </w:rPr>
            </w:pPr>
            <w:r w:rsidRPr="00CB34C8">
              <w:rPr>
                <w:rFonts w:asciiTheme="majorBidi" w:hAnsiTheme="majorBidi" w:cstheme="majorBidi"/>
                <w:sz w:val="24"/>
                <w:szCs w:val="24"/>
              </w:rPr>
              <w:lastRenderedPageBreak/>
              <w:t>CRM</w:t>
            </w:r>
          </w:p>
        </w:tc>
        <w:tc>
          <w:tcPr>
            <w:tcW w:w="1515" w:type="dxa"/>
          </w:tcPr>
          <w:p w14:paraId="0562CB0E" w14:textId="389A4C08" w:rsidR="000846B4" w:rsidRPr="00CB34C8" w:rsidRDefault="007543B2" w:rsidP="00272A5C">
            <w:pPr>
              <w:jc w:val="center"/>
              <w:rPr>
                <w:rFonts w:asciiTheme="majorBidi" w:hAnsiTheme="majorBidi" w:cstheme="majorBidi"/>
                <w:sz w:val="24"/>
                <w:szCs w:val="24"/>
              </w:rPr>
            </w:pPr>
            <w:r w:rsidRPr="00CB34C8">
              <w:rPr>
                <w:rFonts w:asciiTheme="majorBidi" w:hAnsiTheme="majorBidi" w:cstheme="majorBidi"/>
                <w:sz w:val="24"/>
                <w:szCs w:val="24"/>
              </w:rPr>
              <w:t>Sofiya Yuvshanova</w:t>
            </w:r>
          </w:p>
        </w:tc>
        <w:tc>
          <w:tcPr>
            <w:tcW w:w="1434" w:type="dxa"/>
          </w:tcPr>
          <w:p w14:paraId="34CE0A41" w14:textId="6A409224" w:rsidR="000846B4" w:rsidRPr="00CB34C8" w:rsidRDefault="007543B2" w:rsidP="00272A5C">
            <w:pPr>
              <w:jc w:val="center"/>
              <w:rPr>
                <w:rFonts w:asciiTheme="majorBidi" w:hAnsiTheme="majorBidi" w:cstheme="majorBidi"/>
                <w:sz w:val="24"/>
                <w:szCs w:val="24"/>
              </w:rPr>
            </w:pPr>
            <w:r w:rsidRPr="00CB34C8">
              <w:rPr>
                <w:rFonts w:asciiTheme="majorBidi" w:hAnsiTheme="majorBidi" w:cstheme="majorBidi"/>
                <w:sz w:val="24"/>
                <w:szCs w:val="24"/>
              </w:rPr>
              <w:t>December 2023</w:t>
            </w:r>
          </w:p>
        </w:tc>
        <w:tc>
          <w:tcPr>
            <w:tcW w:w="2463" w:type="dxa"/>
          </w:tcPr>
          <w:p w14:paraId="62EBF3C5" w14:textId="37AB462F" w:rsidR="000846B4" w:rsidRPr="00CB34C8" w:rsidRDefault="00B33AEC" w:rsidP="00272A5C">
            <w:pPr>
              <w:jc w:val="center"/>
              <w:rPr>
                <w:rFonts w:asciiTheme="majorBidi" w:hAnsiTheme="majorBidi" w:cstheme="majorBidi"/>
                <w:sz w:val="24"/>
                <w:szCs w:val="24"/>
              </w:rPr>
            </w:pPr>
            <w:r>
              <w:rPr>
                <w:rFonts w:asciiTheme="majorBidi" w:hAnsiTheme="majorBidi" w:cstheme="majorBidi"/>
                <w:sz w:val="24"/>
                <w:szCs w:val="24"/>
              </w:rPr>
              <w:t>Underway</w:t>
            </w:r>
          </w:p>
        </w:tc>
        <w:tc>
          <w:tcPr>
            <w:tcW w:w="2847" w:type="dxa"/>
          </w:tcPr>
          <w:p w14:paraId="6D98A12B" w14:textId="77777777" w:rsidR="000846B4" w:rsidRPr="00CB34C8" w:rsidRDefault="000846B4" w:rsidP="00272A5C">
            <w:pPr>
              <w:jc w:val="center"/>
              <w:rPr>
                <w:rFonts w:asciiTheme="majorBidi" w:hAnsiTheme="majorBidi" w:cstheme="majorBidi"/>
                <w:sz w:val="24"/>
                <w:szCs w:val="24"/>
              </w:rPr>
            </w:pPr>
          </w:p>
        </w:tc>
        <w:tc>
          <w:tcPr>
            <w:tcW w:w="1751" w:type="dxa"/>
          </w:tcPr>
          <w:p w14:paraId="2946DB82" w14:textId="77777777" w:rsidR="000846B4" w:rsidRPr="00CB34C8" w:rsidRDefault="000846B4" w:rsidP="00272A5C">
            <w:pPr>
              <w:jc w:val="center"/>
              <w:rPr>
                <w:rFonts w:asciiTheme="majorBidi" w:hAnsiTheme="majorBidi" w:cstheme="majorBidi"/>
                <w:sz w:val="24"/>
                <w:szCs w:val="24"/>
              </w:rPr>
            </w:pPr>
          </w:p>
        </w:tc>
      </w:tr>
      <w:tr w:rsidR="00F11A3B" w:rsidRPr="00CB34C8" w14:paraId="00C40326" w14:textId="77777777" w:rsidTr="415E4CF5">
        <w:trPr>
          <w:gridAfter w:val="1"/>
          <w:wAfter w:w="6" w:type="dxa"/>
        </w:trPr>
        <w:tc>
          <w:tcPr>
            <w:tcW w:w="3539" w:type="dxa"/>
          </w:tcPr>
          <w:p w14:paraId="09A3D060" w14:textId="0A9BAFD4" w:rsidR="00F11A3B" w:rsidRPr="00387594" w:rsidRDefault="00F11A3B" w:rsidP="7F441FC0">
            <w:pPr>
              <w:pStyle w:val="ListParagraph"/>
              <w:numPr>
                <w:ilvl w:val="0"/>
                <w:numId w:val="3"/>
              </w:numPr>
              <w:autoSpaceDE w:val="0"/>
              <w:autoSpaceDN w:val="0"/>
              <w:adjustRightInd w:val="0"/>
              <w:rPr>
                <w:rFonts w:asciiTheme="majorBidi" w:eastAsiaTheme="majorBidi" w:hAnsiTheme="majorBidi" w:cstheme="majorBidi"/>
                <w:sz w:val="24"/>
                <w:szCs w:val="24"/>
              </w:rPr>
            </w:pPr>
            <w:r w:rsidRPr="7F441FC0">
              <w:rPr>
                <w:rFonts w:asciiTheme="majorBidi" w:hAnsiTheme="majorBidi" w:cstheme="majorBidi"/>
                <w:sz w:val="24"/>
                <w:szCs w:val="24"/>
              </w:rPr>
              <w:t xml:space="preserve">Support high-level advocacy among key stakeholders to promote </w:t>
            </w:r>
            <w:r w:rsidR="007543B2" w:rsidRPr="7F441FC0">
              <w:rPr>
                <w:rFonts w:asciiTheme="majorBidi" w:hAnsiTheme="majorBidi" w:cstheme="majorBidi"/>
                <w:sz w:val="24"/>
                <w:szCs w:val="24"/>
              </w:rPr>
              <w:t>Child rights function within the office of Ombudsperson</w:t>
            </w:r>
            <w:r w:rsidRPr="7F441FC0">
              <w:rPr>
                <w:rFonts w:asciiTheme="majorBidi" w:hAnsiTheme="majorBidi" w:cstheme="majorBidi"/>
                <w:sz w:val="24"/>
                <w:szCs w:val="24"/>
              </w:rPr>
              <w:t xml:space="preserve">  (including roundtables, policy debates, etc.)</w:t>
            </w:r>
          </w:p>
        </w:tc>
        <w:tc>
          <w:tcPr>
            <w:tcW w:w="1771" w:type="dxa"/>
          </w:tcPr>
          <w:p w14:paraId="6C7DB3FC" w14:textId="219DFB8E" w:rsidR="00F11A3B"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Programme</w:t>
            </w:r>
          </w:p>
        </w:tc>
        <w:tc>
          <w:tcPr>
            <w:tcW w:w="1515" w:type="dxa"/>
          </w:tcPr>
          <w:p w14:paraId="389A1195" w14:textId="1F70FF76" w:rsidR="00F11A3B"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Alexandru</w:t>
            </w:r>
          </w:p>
          <w:p w14:paraId="2D6EC4D5" w14:textId="6FD492B0" w:rsidR="00F11A3B"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Nartea</w:t>
            </w:r>
          </w:p>
        </w:tc>
        <w:tc>
          <w:tcPr>
            <w:tcW w:w="1434" w:type="dxa"/>
          </w:tcPr>
          <w:p w14:paraId="0D81E3A4" w14:textId="310A6C3C" w:rsidR="00F11A3B"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December 2023</w:t>
            </w:r>
          </w:p>
        </w:tc>
        <w:tc>
          <w:tcPr>
            <w:tcW w:w="2463" w:type="dxa"/>
          </w:tcPr>
          <w:p w14:paraId="4B06D043" w14:textId="6F99F1D4" w:rsidR="00F11A3B" w:rsidRPr="00CB34C8" w:rsidRDefault="00B33AEC" w:rsidP="00272A5C">
            <w:pPr>
              <w:jc w:val="center"/>
              <w:rPr>
                <w:rFonts w:asciiTheme="majorBidi" w:hAnsiTheme="majorBidi" w:cstheme="majorBidi"/>
                <w:sz w:val="24"/>
                <w:szCs w:val="24"/>
              </w:rPr>
            </w:pPr>
            <w:r>
              <w:rPr>
                <w:rFonts w:asciiTheme="majorBidi" w:hAnsiTheme="majorBidi" w:cstheme="majorBidi"/>
                <w:sz w:val="24"/>
                <w:szCs w:val="24"/>
              </w:rPr>
              <w:t>Underway</w:t>
            </w:r>
          </w:p>
        </w:tc>
        <w:tc>
          <w:tcPr>
            <w:tcW w:w="2847" w:type="dxa"/>
          </w:tcPr>
          <w:p w14:paraId="5F707154" w14:textId="77777777" w:rsidR="00F11A3B" w:rsidRPr="00CB34C8" w:rsidRDefault="00F11A3B" w:rsidP="00272A5C">
            <w:pPr>
              <w:jc w:val="center"/>
              <w:rPr>
                <w:rFonts w:asciiTheme="majorBidi" w:hAnsiTheme="majorBidi" w:cstheme="majorBidi"/>
                <w:sz w:val="24"/>
                <w:szCs w:val="24"/>
              </w:rPr>
            </w:pPr>
          </w:p>
        </w:tc>
        <w:tc>
          <w:tcPr>
            <w:tcW w:w="1751" w:type="dxa"/>
          </w:tcPr>
          <w:p w14:paraId="77B89F4B" w14:textId="77777777" w:rsidR="00F11A3B" w:rsidRPr="00CB34C8" w:rsidRDefault="00F11A3B" w:rsidP="00272A5C">
            <w:pPr>
              <w:jc w:val="center"/>
              <w:rPr>
                <w:rFonts w:asciiTheme="majorBidi" w:hAnsiTheme="majorBidi" w:cstheme="majorBidi"/>
                <w:sz w:val="24"/>
                <w:szCs w:val="24"/>
              </w:rPr>
            </w:pPr>
          </w:p>
        </w:tc>
      </w:tr>
      <w:tr w:rsidR="003016DE" w:rsidRPr="00CB34C8" w14:paraId="4DC5999C" w14:textId="77777777" w:rsidTr="415E4CF5">
        <w:trPr>
          <w:gridAfter w:val="1"/>
          <w:wAfter w:w="6" w:type="dxa"/>
        </w:trPr>
        <w:tc>
          <w:tcPr>
            <w:tcW w:w="3539" w:type="dxa"/>
          </w:tcPr>
          <w:p w14:paraId="1793D507" w14:textId="11B51F0D" w:rsidR="003016DE" w:rsidRPr="00CB34C8" w:rsidRDefault="009401C2" w:rsidP="7F441FC0">
            <w:pPr>
              <w:pStyle w:val="ListParagraph"/>
              <w:numPr>
                <w:ilvl w:val="0"/>
                <w:numId w:val="3"/>
              </w:numPr>
              <w:autoSpaceDE w:val="0"/>
              <w:autoSpaceDN w:val="0"/>
              <w:adjustRightInd w:val="0"/>
              <w:rPr>
                <w:rFonts w:asciiTheme="majorBidi" w:hAnsiTheme="majorBidi" w:cstheme="majorBidi"/>
                <w:sz w:val="24"/>
                <w:szCs w:val="24"/>
              </w:rPr>
            </w:pPr>
            <w:r w:rsidRPr="7F441FC0">
              <w:rPr>
                <w:rFonts w:asciiTheme="majorBidi" w:hAnsiTheme="majorBidi" w:cstheme="majorBidi"/>
                <w:sz w:val="24"/>
                <w:szCs w:val="24"/>
              </w:rPr>
              <w:t xml:space="preserve">UNICEF to raise awareness among policy-makers as well as general society on the concept of child participation (ladder of participation) and how that translates into </w:t>
            </w:r>
            <w:r w:rsidR="00651808" w:rsidRPr="7F441FC0">
              <w:rPr>
                <w:rFonts w:asciiTheme="majorBidi" w:hAnsiTheme="majorBidi" w:cstheme="majorBidi"/>
                <w:sz w:val="24"/>
                <w:szCs w:val="24"/>
              </w:rPr>
              <w:t xml:space="preserve">specific </w:t>
            </w:r>
            <w:r w:rsidRPr="7F441FC0">
              <w:rPr>
                <w:rFonts w:asciiTheme="majorBidi" w:hAnsiTheme="majorBidi" w:cstheme="majorBidi"/>
                <w:sz w:val="24"/>
                <w:szCs w:val="24"/>
              </w:rPr>
              <w:t>child-related policies</w:t>
            </w:r>
            <w:r w:rsidR="00651808" w:rsidRPr="7F441FC0">
              <w:rPr>
                <w:rFonts w:asciiTheme="majorBidi" w:hAnsiTheme="majorBidi" w:cstheme="majorBidi"/>
                <w:sz w:val="24"/>
                <w:szCs w:val="24"/>
              </w:rPr>
              <w:t xml:space="preserve"> and service </w:t>
            </w:r>
            <w:r w:rsidR="0074364D" w:rsidRPr="7F441FC0">
              <w:rPr>
                <w:rFonts w:asciiTheme="majorBidi" w:hAnsiTheme="majorBidi" w:cstheme="majorBidi"/>
                <w:sz w:val="24"/>
                <w:szCs w:val="24"/>
              </w:rPr>
              <w:t xml:space="preserve">design and </w:t>
            </w:r>
            <w:r w:rsidR="00651808" w:rsidRPr="7F441FC0">
              <w:rPr>
                <w:rFonts w:asciiTheme="majorBidi" w:hAnsiTheme="majorBidi" w:cstheme="majorBidi"/>
                <w:sz w:val="24"/>
                <w:szCs w:val="24"/>
              </w:rPr>
              <w:t>provision</w:t>
            </w:r>
            <w:r w:rsidR="00D53E5A" w:rsidRPr="7F441FC0">
              <w:rPr>
                <w:rFonts w:asciiTheme="majorBidi" w:hAnsiTheme="majorBidi" w:cstheme="majorBidi"/>
                <w:sz w:val="24"/>
                <w:szCs w:val="24"/>
              </w:rPr>
              <w:t xml:space="preserve"> in the area of education, healthcare, child protection and child justice</w:t>
            </w:r>
            <w:r w:rsidRPr="7F441FC0">
              <w:rPr>
                <w:rFonts w:asciiTheme="majorBidi" w:hAnsiTheme="majorBidi" w:cstheme="majorBidi"/>
                <w:sz w:val="24"/>
                <w:szCs w:val="24"/>
              </w:rPr>
              <w:t xml:space="preserve">. </w:t>
            </w:r>
          </w:p>
        </w:tc>
        <w:tc>
          <w:tcPr>
            <w:tcW w:w="1771" w:type="dxa"/>
          </w:tcPr>
          <w:p w14:paraId="1D6024D8" w14:textId="5F85A2E2" w:rsidR="003016DE"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Programme</w:t>
            </w:r>
          </w:p>
        </w:tc>
        <w:tc>
          <w:tcPr>
            <w:tcW w:w="1515" w:type="dxa"/>
          </w:tcPr>
          <w:p w14:paraId="19FD3345" w14:textId="130402EA" w:rsidR="003016DE"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Nazar Mamedov</w:t>
            </w:r>
          </w:p>
          <w:p w14:paraId="097FBB38" w14:textId="71CB4896" w:rsidR="003016DE"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Aysenem Agabayeva</w:t>
            </w:r>
          </w:p>
          <w:p w14:paraId="1EEE0F12" w14:textId="60EFA3C1" w:rsidR="003016DE"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Sofiya Yuvshanova</w:t>
            </w:r>
          </w:p>
          <w:p w14:paraId="0C7227E5" w14:textId="27F8ACD4" w:rsidR="003016DE"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 xml:space="preserve">Furkat </w:t>
            </w:r>
          </w:p>
        </w:tc>
        <w:tc>
          <w:tcPr>
            <w:tcW w:w="1434" w:type="dxa"/>
          </w:tcPr>
          <w:p w14:paraId="1271433A" w14:textId="2D4DE452" w:rsidR="003016DE"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December 2023</w:t>
            </w:r>
          </w:p>
        </w:tc>
        <w:tc>
          <w:tcPr>
            <w:tcW w:w="2463" w:type="dxa"/>
          </w:tcPr>
          <w:p w14:paraId="1E2CC30B" w14:textId="603C1F7E" w:rsidR="003016DE" w:rsidRPr="00CB34C8" w:rsidRDefault="00B33AEC" w:rsidP="00272A5C">
            <w:pPr>
              <w:jc w:val="center"/>
              <w:rPr>
                <w:rFonts w:asciiTheme="majorBidi" w:hAnsiTheme="majorBidi" w:cstheme="majorBidi"/>
                <w:sz w:val="24"/>
                <w:szCs w:val="24"/>
              </w:rPr>
            </w:pPr>
            <w:r>
              <w:rPr>
                <w:rFonts w:asciiTheme="majorBidi" w:hAnsiTheme="majorBidi" w:cstheme="majorBidi"/>
                <w:sz w:val="24"/>
                <w:szCs w:val="24"/>
              </w:rPr>
              <w:t>Underway</w:t>
            </w:r>
          </w:p>
        </w:tc>
        <w:tc>
          <w:tcPr>
            <w:tcW w:w="2847" w:type="dxa"/>
          </w:tcPr>
          <w:p w14:paraId="36432E99" w14:textId="77777777" w:rsidR="003016DE" w:rsidRPr="00CB34C8" w:rsidRDefault="003016DE" w:rsidP="00272A5C">
            <w:pPr>
              <w:jc w:val="center"/>
              <w:rPr>
                <w:rFonts w:asciiTheme="majorBidi" w:hAnsiTheme="majorBidi" w:cstheme="majorBidi"/>
                <w:sz w:val="24"/>
                <w:szCs w:val="24"/>
              </w:rPr>
            </w:pPr>
          </w:p>
        </w:tc>
        <w:tc>
          <w:tcPr>
            <w:tcW w:w="1751" w:type="dxa"/>
          </w:tcPr>
          <w:p w14:paraId="4A5F86DD" w14:textId="77777777" w:rsidR="003016DE" w:rsidRPr="00CB34C8" w:rsidRDefault="003016DE" w:rsidP="00272A5C">
            <w:pPr>
              <w:jc w:val="center"/>
              <w:rPr>
                <w:rFonts w:asciiTheme="majorBidi" w:hAnsiTheme="majorBidi" w:cstheme="majorBidi"/>
                <w:sz w:val="24"/>
                <w:szCs w:val="24"/>
              </w:rPr>
            </w:pPr>
          </w:p>
        </w:tc>
      </w:tr>
      <w:tr w:rsidR="007543B2" w:rsidRPr="00CB34C8" w14:paraId="0ADB028D" w14:textId="77777777" w:rsidTr="415E4CF5">
        <w:tc>
          <w:tcPr>
            <w:tcW w:w="15326" w:type="dxa"/>
            <w:gridSpan w:val="8"/>
            <w:shd w:val="clear" w:color="auto" w:fill="D9D9D9" w:themeFill="background1" w:themeFillShade="D9"/>
          </w:tcPr>
          <w:p w14:paraId="613D61BA" w14:textId="448DA4B7" w:rsidR="007543B2" w:rsidRPr="00AC3791" w:rsidRDefault="007543B2" w:rsidP="7F441FC0">
            <w:pPr>
              <w:ind w:left="697"/>
              <w:rPr>
                <w:rFonts w:asciiTheme="majorBidi" w:hAnsiTheme="majorBidi" w:cstheme="majorBidi"/>
                <w:b/>
                <w:bCs/>
                <w:color w:val="000000" w:themeColor="text1"/>
                <w:sz w:val="24"/>
                <w:szCs w:val="24"/>
              </w:rPr>
            </w:pPr>
            <w:r w:rsidRPr="00AC3791">
              <w:rPr>
                <w:rFonts w:asciiTheme="majorBidi" w:hAnsiTheme="majorBidi" w:cstheme="majorBidi"/>
                <w:b/>
                <w:bCs/>
                <w:color w:val="000000" w:themeColor="text1"/>
                <w:sz w:val="24"/>
                <w:szCs w:val="24"/>
                <w:shd w:val="clear" w:color="auto" w:fill="E6E6E6"/>
              </w:rPr>
              <w:t xml:space="preserve">Evaluation Recommendation or Issue 3: </w:t>
            </w:r>
            <w:r w:rsidR="00FF754E" w:rsidRPr="00AC3791">
              <w:rPr>
                <w:rFonts w:asciiTheme="majorBidi" w:hAnsiTheme="majorBidi" w:cstheme="majorBidi"/>
                <w:color w:val="000000" w:themeColor="text1"/>
                <w:sz w:val="24"/>
                <w:szCs w:val="24"/>
                <w:shd w:val="clear" w:color="auto" w:fill="E6E6E6"/>
              </w:rPr>
              <w:t>Knowledge generation and child’s rights monitoring to address healthcare for children in terms of access (for children in remote locations, children with disabilities) and in terms of quality in order to reduce child mortality and socially significant disease such as caused by anaemia, HIV/AIDS and malnutrition.</w:t>
            </w:r>
          </w:p>
        </w:tc>
      </w:tr>
      <w:tr w:rsidR="007543B2" w:rsidRPr="00CB34C8" w14:paraId="31918C9B" w14:textId="77777777" w:rsidTr="415E4CF5">
        <w:tc>
          <w:tcPr>
            <w:tcW w:w="15326" w:type="dxa"/>
            <w:gridSpan w:val="8"/>
            <w:shd w:val="clear" w:color="auto" w:fill="D9D9D9" w:themeFill="background1" w:themeFillShade="D9"/>
          </w:tcPr>
          <w:p w14:paraId="0EFD96DE" w14:textId="6EE3F2CA" w:rsidR="007543B2" w:rsidRPr="00CB34C8" w:rsidRDefault="007543B2" w:rsidP="7F441FC0">
            <w:pPr>
              <w:ind w:left="697"/>
              <w:rPr>
                <w:rFonts w:asciiTheme="majorBidi" w:hAnsiTheme="majorBidi" w:cstheme="majorBidi"/>
                <w:b/>
                <w:bCs/>
                <w:sz w:val="24"/>
                <w:szCs w:val="24"/>
              </w:rPr>
            </w:pPr>
            <w:r w:rsidRPr="7F441FC0">
              <w:rPr>
                <w:rFonts w:asciiTheme="majorBidi" w:hAnsiTheme="majorBidi" w:cstheme="majorBidi"/>
                <w:b/>
                <w:bCs/>
                <w:sz w:val="24"/>
                <w:szCs w:val="24"/>
              </w:rPr>
              <w:t xml:space="preserve">Management Response: (Agree, Partially Agree, Disagree): </w:t>
            </w:r>
            <w:r w:rsidR="00AC3791">
              <w:rPr>
                <w:rFonts w:asciiTheme="majorBidi" w:hAnsiTheme="majorBidi" w:cstheme="majorBidi"/>
                <w:b/>
                <w:bCs/>
                <w:sz w:val="24"/>
                <w:szCs w:val="24"/>
              </w:rPr>
              <w:t>Disagree</w:t>
            </w:r>
          </w:p>
        </w:tc>
      </w:tr>
      <w:tr w:rsidR="007543B2" w:rsidRPr="00CB34C8" w14:paraId="21A40333" w14:textId="77777777" w:rsidTr="415E4CF5">
        <w:tc>
          <w:tcPr>
            <w:tcW w:w="15326" w:type="dxa"/>
            <w:gridSpan w:val="8"/>
            <w:shd w:val="clear" w:color="auto" w:fill="D9D9D9" w:themeFill="background1" w:themeFillShade="D9"/>
          </w:tcPr>
          <w:p w14:paraId="098C884D" w14:textId="15908981" w:rsidR="00AC3791" w:rsidRPr="00AC3791" w:rsidRDefault="007543B2" w:rsidP="00AC3791">
            <w:pPr>
              <w:ind w:left="697"/>
              <w:rPr>
                <w:rFonts w:asciiTheme="majorBidi" w:hAnsiTheme="majorBidi" w:cstheme="majorBidi"/>
                <w:b/>
                <w:i/>
                <w:iCs/>
                <w:sz w:val="24"/>
                <w:szCs w:val="24"/>
              </w:rPr>
            </w:pPr>
            <w:r w:rsidRPr="00CB34C8">
              <w:rPr>
                <w:rFonts w:asciiTheme="majorBidi" w:hAnsiTheme="majorBidi" w:cstheme="majorBidi"/>
                <w:b/>
                <w:sz w:val="24"/>
                <w:szCs w:val="24"/>
              </w:rPr>
              <w:t>If recommendation is rejected or partially accepted, report reasons:</w:t>
            </w:r>
            <w:r w:rsidR="00AC3791">
              <w:rPr>
                <w:rFonts w:asciiTheme="majorBidi" w:hAnsiTheme="majorBidi" w:cstheme="majorBidi"/>
                <w:b/>
                <w:sz w:val="24"/>
                <w:szCs w:val="24"/>
              </w:rPr>
              <w:t xml:space="preserve"> </w:t>
            </w:r>
            <w:r w:rsidR="00AC3791" w:rsidRPr="00AC3791">
              <w:rPr>
                <w:rFonts w:asciiTheme="majorBidi" w:hAnsiTheme="majorBidi" w:cstheme="majorBidi"/>
                <w:b/>
                <w:i/>
                <w:iCs/>
                <w:sz w:val="24"/>
                <w:szCs w:val="24"/>
              </w:rPr>
              <w:t xml:space="preserve">Recommendation Rejected: The recommendation is </w:t>
            </w:r>
            <w:r w:rsidR="00F84ADE">
              <w:rPr>
                <w:rFonts w:asciiTheme="majorBidi" w:hAnsiTheme="majorBidi" w:cstheme="majorBidi"/>
                <w:b/>
                <w:i/>
                <w:iCs/>
                <w:sz w:val="24"/>
                <w:szCs w:val="24"/>
              </w:rPr>
              <w:t>general in nature and could create confusion and objection with the government</w:t>
            </w:r>
            <w:r w:rsidR="00AC3791" w:rsidRPr="00AC3791">
              <w:rPr>
                <w:rFonts w:asciiTheme="majorBidi" w:hAnsiTheme="majorBidi" w:cstheme="majorBidi"/>
                <w:b/>
                <w:i/>
                <w:iCs/>
                <w:sz w:val="24"/>
                <w:szCs w:val="24"/>
              </w:rPr>
              <w:t xml:space="preserve">. It has all in one and reporting will not be possible or </w:t>
            </w:r>
            <w:r w:rsidR="00F84ADE">
              <w:rPr>
                <w:rFonts w:asciiTheme="majorBidi" w:hAnsiTheme="majorBidi" w:cstheme="majorBidi"/>
                <w:b/>
                <w:i/>
                <w:iCs/>
                <w:sz w:val="24"/>
                <w:szCs w:val="24"/>
              </w:rPr>
              <w:t>highly</w:t>
            </w:r>
            <w:r w:rsidR="00F84ADE" w:rsidRPr="00AC3791">
              <w:rPr>
                <w:rFonts w:asciiTheme="majorBidi" w:hAnsiTheme="majorBidi" w:cstheme="majorBidi"/>
                <w:b/>
                <w:i/>
                <w:iCs/>
                <w:sz w:val="24"/>
                <w:szCs w:val="24"/>
              </w:rPr>
              <w:t xml:space="preserve"> </w:t>
            </w:r>
            <w:r w:rsidR="00AC3791" w:rsidRPr="00AC3791">
              <w:rPr>
                <w:rFonts w:asciiTheme="majorBidi" w:hAnsiTheme="majorBidi" w:cstheme="majorBidi"/>
                <w:b/>
                <w:i/>
                <w:iCs/>
                <w:sz w:val="24"/>
                <w:szCs w:val="24"/>
              </w:rPr>
              <w:t xml:space="preserve">complicated. </w:t>
            </w:r>
          </w:p>
          <w:p w14:paraId="6F559B8E" w14:textId="77777777" w:rsidR="00AC3791" w:rsidRPr="00AC3791" w:rsidRDefault="00AC3791" w:rsidP="00AC3791">
            <w:pPr>
              <w:ind w:left="697"/>
              <w:rPr>
                <w:rFonts w:asciiTheme="majorBidi" w:hAnsiTheme="majorBidi" w:cstheme="majorBidi"/>
                <w:b/>
                <w:i/>
                <w:iCs/>
                <w:sz w:val="24"/>
                <w:szCs w:val="24"/>
              </w:rPr>
            </w:pPr>
          </w:p>
          <w:p w14:paraId="37CBD480" w14:textId="15086C30" w:rsidR="007543B2" w:rsidRPr="00CB34C8" w:rsidRDefault="00AC3791" w:rsidP="00AC3791">
            <w:pPr>
              <w:ind w:left="697"/>
              <w:rPr>
                <w:rFonts w:asciiTheme="majorBidi" w:hAnsiTheme="majorBidi" w:cstheme="majorBidi"/>
                <w:b/>
                <w:sz w:val="24"/>
                <w:szCs w:val="24"/>
              </w:rPr>
            </w:pPr>
            <w:r w:rsidRPr="00AC3791">
              <w:rPr>
                <w:rFonts w:asciiTheme="majorBidi" w:hAnsiTheme="majorBidi" w:cstheme="majorBidi"/>
                <w:b/>
                <w:i/>
                <w:iCs/>
                <w:sz w:val="24"/>
                <w:szCs w:val="24"/>
              </w:rPr>
              <w:t xml:space="preserve">We suggest to remove this recommendation, considering that at this stage it </w:t>
            </w:r>
            <w:r w:rsidR="00F84ADE">
              <w:rPr>
                <w:rFonts w:asciiTheme="majorBidi" w:hAnsiTheme="majorBidi" w:cstheme="majorBidi"/>
                <w:b/>
                <w:i/>
                <w:iCs/>
                <w:sz w:val="24"/>
                <w:szCs w:val="24"/>
              </w:rPr>
              <w:t>could hinder rather than help</w:t>
            </w:r>
            <w:r w:rsidRPr="00AC3791">
              <w:rPr>
                <w:rFonts w:asciiTheme="majorBidi" w:hAnsiTheme="majorBidi" w:cstheme="majorBidi"/>
                <w:b/>
                <w:i/>
                <w:iCs/>
                <w:sz w:val="24"/>
                <w:szCs w:val="24"/>
              </w:rPr>
              <w:t xml:space="preserve"> in gaining set results and </w:t>
            </w:r>
            <w:r w:rsidR="00F84ADE">
              <w:rPr>
                <w:rFonts w:asciiTheme="majorBidi" w:hAnsiTheme="majorBidi" w:cstheme="majorBidi"/>
                <w:b/>
                <w:i/>
                <w:iCs/>
                <w:sz w:val="24"/>
                <w:szCs w:val="24"/>
              </w:rPr>
              <w:t xml:space="preserve"> could generate non-constructive controversy and resistance considering prior experiences</w:t>
            </w:r>
            <w:r w:rsidRPr="00AC3791">
              <w:rPr>
                <w:rFonts w:asciiTheme="majorBidi" w:hAnsiTheme="majorBidi" w:cstheme="majorBidi"/>
                <w:b/>
                <w:i/>
                <w:iCs/>
                <w:sz w:val="24"/>
                <w:szCs w:val="24"/>
              </w:rPr>
              <w:t>.</w:t>
            </w:r>
            <w:r w:rsidRPr="00AC3791">
              <w:rPr>
                <w:rFonts w:asciiTheme="majorBidi" w:hAnsiTheme="majorBidi" w:cstheme="majorBidi"/>
                <w:b/>
                <w:sz w:val="24"/>
                <w:szCs w:val="24"/>
              </w:rPr>
              <w:t xml:space="preserve"> </w:t>
            </w:r>
          </w:p>
        </w:tc>
      </w:tr>
      <w:tr w:rsidR="00FF754E" w:rsidRPr="00CB34C8" w14:paraId="676A5141" w14:textId="77777777" w:rsidTr="415E4CF5">
        <w:tc>
          <w:tcPr>
            <w:tcW w:w="15326" w:type="dxa"/>
            <w:gridSpan w:val="8"/>
            <w:shd w:val="clear" w:color="auto" w:fill="D9D9D9" w:themeFill="background1" w:themeFillShade="D9"/>
          </w:tcPr>
          <w:p w14:paraId="6E91B8C5" w14:textId="351B3B60" w:rsidR="00FF754E" w:rsidRPr="00CB34C8" w:rsidRDefault="00FF754E" w:rsidP="00542AF5">
            <w:pPr>
              <w:ind w:left="697"/>
              <w:rPr>
                <w:rFonts w:asciiTheme="majorBidi" w:hAnsiTheme="majorBidi" w:cstheme="majorBidi"/>
                <w:b/>
                <w:sz w:val="24"/>
                <w:szCs w:val="24"/>
              </w:rPr>
            </w:pPr>
            <w:r w:rsidRPr="00CB34C8">
              <w:rPr>
                <w:rFonts w:asciiTheme="majorBidi" w:hAnsiTheme="majorBidi" w:cstheme="majorBidi"/>
                <w:b/>
                <w:sz w:val="24"/>
                <w:szCs w:val="24"/>
              </w:rPr>
              <w:t xml:space="preserve">Evaluation Recommendation or Issue 4: </w:t>
            </w:r>
            <w:r w:rsidRPr="00CB34C8">
              <w:rPr>
                <w:rFonts w:asciiTheme="majorBidi" w:hAnsiTheme="majorBidi" w:cstheme="majorBidi"/>
                <w:bCs/>
                <w:sz w:val="24"/>
                <w:szCs w:val="24"/>
              </w:rPr>
              <w:t>Next NAP needs to further address system changes that enable children with disabilities have better access to specialised healthcare and rehabilitation services close to their community.</w:t>
            </w:r>
          </w:p>
        </w:tc>
      </w:tr>
      <w:tr w:rsidR="00FF754E" w:rsidRPr="00CB34C8" w14:paraId="6E9E89CE" w14:textId="77777777" w:rsidTr="415E4CF5">
        <w:tc>
          <w:tcPr>
            <w:tcW w:w="15326" w:type="dxa"/>
            <w:gridSpan w:val="8"/>
            <w:shd w:val="clear" w:color="auto" w:fill="D9D9D9" w:themeFill="background1" w:themeFillShade="D9"/>
          </w:tcPr>
          <w:p w14:paraId="74BC15D5" w14:textId="3B1A7D1D" w:rsidR="00FF754E" w:rsidRPr="00CB34C8" w:rsidRDefault="00FF754E" w:rsidP="7F441FC0">
            <w:pPr>
              <w:ind w:left="697"/>
              <w:rPr>
                <w:rFonts w:asciiTheme="majorBidi" w:hAnsiTheme="majorBidi" w:cstheme="majorBidi"/>
                <w:b/>
                <w:bCs/>
                <w:sz w:val="24"/>
                <w:szCs w:val="24"/>
              </w:rPr>
            </w:pPr>
            <w:r w:rsidRPr="7F441FC0">
              <w:rPr>
                <w:rFonts w:asciiTheme="majorBidi" w:hAnsiTheme="majorBidi" w:cstheme="majorBidi"/>
                <w:b/>
                <w:bCs/>
                <w:sz w:val="24"/>
                <w:szCs w:val="24"/>
              </w:rPr>
              <w:t>Management Response: (Agree, Partially Agree, Disagree): Agree</w:t>
            </w:r>
          </w:p>
        </w:tc>
      </w:tr>
      <w:tr w:rsidR="00FF754E" w:rsidRPr="00CB34C8" w14:paraId="1A1E60BA" w14:textId="77777777" w:rsidTr="415E4CF5">
        <w:tc>
          <w:tcPr>
            <w:tcW w:w="15326" w:type="dxa"/>
            <w:gridSpan w:val="8"/>
            <w:shd w:val="clear" w:color="auto" w:fill="D9D9D9" w:themeFill="background1" w:themeFillShade="D9"/>
          </w:tcPr>
          <w:p w14:paraId="5319A6BC" w14:textId="77777777" w:rsidR="00FF754E" w:rsidRPr="00CB34C8" w:rsidRDefault="00FF754E" w:rsidP="00542AF5">
            <w:pPr>
              <w:ind w:left="697"/>
              <w:rPr>
                <w:rFonts w:asciiTheme="majorBidi" w:hAnsiTheme="majorBidi" w:cstheme="majorBidi"/>
                <w:b/>
                <w:sz w:val="24"/>
                <w:szCs w:val="24"/>
              </w:rPr>
            </w:pPr>
            <w:r w:rsidRPr="00CB34C8">
              <w:rPr>
                <w:rFonts w:asciiTheme="majorBidi" w:hAnsiTheme="majorBidi" w:cstheme="majorBidi"/>
                <w:b/>
                <w:sz w:val="24"/>
                <w:szCs w:val="24"/>
              </w:rPr>
              <w:t>If recommendation is rejected or partially accepted, report reasons:</w:t>
            </w:r>
          </w:p>
        </w:tc>
      </w:tr>
      <w:tr w:rsidR="00FF754E" w:rsidRPr="00CB34C8" w14:paraId="034847EB" w14:textId="77777777" w:rsidTr="415E4CF5">
        <w:trPr>
          <w:gridAfter w:val="1"/>
          <w:wAfter w:w="6" w:type="dxa"/>
        </w:trPr>
        <w:tc>
          <w:tcPr>
            <w:tcW w:w="3539" w:type="dxa"/>
            <w:shd w:val="clear" w:color="auto" w:fill="D9D9D9" w:themeFill="background1" w:themeFillShade="D9"/>
          </w:tcPr>
          <w:p w14:paraId="1A717EAA" w14:textId="77777777" w:rsidR="00FF754E" w:rsidRPr="00CB34C8" w:rsidRDefault="00FF754E" w:rsidP="00542AF5">
            <w:pPr>
              <w:ind w:left="697"/>
              <w:rPr>
                <w:rFonts w:asciiTheme="majorBidi" w:hAnsiTheme="majorBidi" w:cstheme="majorBidi"/>
                <w:sz w:val="24"/>
                <w:szCs w:val="24"/>
              </w:rPr>
            </w:pPr>
            <w:r w:rsidRPr="00CB34C8">
              <w:rPr>
                <w:rFonts w:asciiTheme="majorBidi" w:hAnsiTheme="majorBidi" w:cstheme="majorBidi"/>
                <w:b/>
                <w:sz w:val="24"/>
                <w:szCs w:val="24"/>
              </w:rPr>
              <w:t>Actions planned</w:t>
            </w:r>
          </w:p>
        </w:tc>
        <w:tc>
          <w:tcPr>
            <w:tcW w:w="1771" w:type="dxa"/>
            <w:shd w:val="clear" w:color="auto" w:fill="D9D9D9" w:themeFill="background1" w:themeFillShade="D9"/>
          </w:tcPr>
          <w:p w14:paraId="0F14F0FD" w14:textId="77777777" w:rsidR="00FF754E" w:rsidRPr="00CB34C8" w:rsidRDefault="00FF754E" w:rsidP="00542AF5">
            <w:pPr>
              <w:ind w:left="70"/>
              <w:rPr>
                <w:rFonts w:asciiTheme="majorBidi" w:hAnsiTheme="majorBidi" w:cstheme="majorBidi"/>
                <w:b/>
                <w:sz w:val="24"/>
                <w:szCs w:val="24"/>
              </w:rPr>
            </w:pPr>
            <w:r w:rsidRPr="00CB34C8">
              <w:rPr>
                <w:rFonts w:asciiTheme="majorBidi" w:hAnsiTheme="majorBidi" w:cstheme="majorBidi"/>
                <w:b/>
                <w:sz w:val="24"/>
                <w:szCs w:val="24"/>
              </w:rPr>
              <w:t>Responsible Office</w:t>
            </w:r>
          </w:p>
        </w:tc>
        <w:tc>
          <w:tcPr>
            <w:tcW w:w="1515" w:type="dxa"/>
            <w:shd w:val="clear" w:color="auto" w:fill="D9D9D9" w:themeFill="background1" w:themeFillShade="D9"/>
          </w:tcPr>
          <w:p w14:paraId="316DDA5A" w14:textId="77777777" w:rsidR="00FF754E" w:rsidRPr="00CB34C8" w:rsidRDefault="00FF754E" w:rsidP="00542AF5">
            <w:pPr>
              <w:ind w:left="72"/>
              <w:rPr>
                <w:rFonts w:asciiTheme="majorBidi" w:hAnsiTheme="majorBidi" w:cstheme="majorBidi"/>
                <w:b/>
                <w:sz w:val="24"/>
                <w:szCs w:val="24"/>
              </w:rPr>
            </w:pPr>
            <w:r w:rsidRPr="00CB34C8">
              <w:rPr>
                <w:rFonts w:asciiTheme="majorBidi" w:hAnsiTheme="majorBidi" w:cstheme="majorBidi"/>
                <w:b/>
                <w:sz w:val="24"/>
                <w:szCs w:val="24"/>
              </w:rPr>
              <w:t>Responsible Person</w:t>
            </w:r>
          </w:p>
        </w:tc>
        <w:tc>
          <w:tcPr>
            <w:tcW w:w="1434" w:type="dxa"/>
            <w:shd w:val="clear" w:color="auto" w:fill="D9D9D9" w:themeFill="background1" w:themeFillShade="D9"/>
          </w:tcPr>
          <w:p w14:paraId="5E5E6A43" w14:textId="77777777" w:rsidR="00FF754E" w:rsidRPr="00CB34C8" w:rsidRDefault="00FF754E" w:rsidP="00542AF5">
            <w:pPr>
              <w:ind w:left="72"/>
              <w:rPr>
                <w:rFonts w:asciiTheme="majorBidi" w:hAnsiTheme="majorBidi" w:cstheme="majorBidi"/>
                <w:b/>
                <w:sz w:val="24"/>
                <w:szCs w:val="24"/>
              </w:rPr>
            </w:pPr>
            <w:r w:rsidRPr="00CB34C8">
              <w:rPr>
                <w:rFonts w:asciiTheme="majorBidi" w:hAnsiTheme="majorBidi" w:cstheme="majorBidi"/>
                <w:b/>
                <w:sz w:val="24"/>
                <w:szCs w:val="24"/>
              </w:rPr>
              <w:t>Expected completion date</w:t>
            </w:r>
          </w:p>
        </w:tc>
        <w:tc>
          <w:tcPr>
            <w:tcW w:w="2463" w:type="dxa"/>
            <w:shd w:val="clear" w:color="auto" w:fill="D9D9D9" w:themeFill="background1" w:themeFillShade="D9"/>
          </w:tcPr>
          <w:p w14:paraId="671F75B0" w14:textId="77777777" w:rsidR="00FF754E" w:rsidRPr="00CB34C8" w:rsidRDefault="00FF754E" w:rsidP="00542AF5">
            <w:pPr>
              <w:ind w:left="105"/>
              <w:rPr>
                <w:rFonts w:asciiTheme="majorBidi" w:hAnsiTheme="majorBidi" w:cstheme="majorBidi"/>
                <w:b/>
                <w:sz w:val="24"/>
                <w:szCs w:val="24"/>
              </w:rPr>
            </w:pPr>
            <w:r w:rsidRPr="00CB34C8">
              <w:rPr>
                <w:rFonts w:asciiTheme="majorBidi" w:hAnsiTheme="majorBidi" w:cstheme="majorBidi"/>
                <w:b/>
                <w:sz w:val="24"/>
                <w:szCs w:val="24"/>
              </w:rPr>
              <w:t>Implementation stage:</w:t>
            </w:r>
          </w:p>
          <w:p w14:paraId="3CF2C99D" w14:textId="77777777" w:rsidR="00FF754E" w:rsidRPr="00CB34C8" w:rsidRDefault="00FF754E" w:rsidP="00542AF5">
            <w:pPr>
              <w:ind w:left="105"/>
              <w:rPr>
                <w:rFonts w:asciiTheme="majorBidi" w:hAnsiTheme="majorBidi" w:cstheme="majorBidi"/>
                <w:b/>
                <w:sz w:val="24"/>
                <w:szCs w:val="24"/>
              </w:rPr>
            </w:pPr>
            <w:r w:rsidRPr="00CB34C8">
              <w:rPr>
                <w:rFonts w:asciiTheme="majorBidi" w:hAnsiTheme="majorBidi" w:cstheme="majorBidi"/>
                <w:b/>
                <w:sz w:val="24"/>
                <w:szCs w:val="24"/>
              </w:rPr>
              <w:t>Not started</w:t>
            </w:r>
          </w:p>
          <w:p w14:paraId="492D5C5C" w14:textId="77777777" w:rsidR="00FF754E" w:rsidRPr="00CB34C8" w:rsidRDefault="00FF754E" w:rsidP="00542AF5">
            <w:pPr>
              <w:ind w:left="105"/>
              <w:rPr>
                <w:rFonts w:asciiTheme="majorBidi" w:hAnsiTheme="majorBidi" w:cstheme="majorBidi"/>
                <w:b/>
                <w:sz w:val="24"/>
                <w:szCs w:val="24"/>
              </w:rPr>
            </w:pPr>
            <w:r w:rsidRPr="00CB34C8">
              <w:rPr>
                <w:rFonts w:asciiTheme="majorBidi" w:hAnsiTheme="majorBidi" w:cstheme="majorBidi"/>
                <w:b/>
                <w:sz w:val="24"/>
                <w:szCs w:val="24"/>
              </w:rPr>
              <w:t>Underway</w:t>
            </w:r>
          </w:p>
          <w:p w14:paraId="6C3D0478" w14:textId="77777777" w:rsidR="00FF754E" w:rsidRPr="00CB34C8" w:rsidRDefault="00FF754E" w:rsidP="00542AF5">
            <w:pPr>
              <w:ind w:left="105"/>
              <w:rPr>
                <w:rFonts w:asciiTheme="majorBidi" w:hAnsiTheme="majorBidi" w:cstheme="majorBidi"/>
                <w:b/>
                <w:sz w:val="24"/>
                <w:szCs w:val="24"/>
              </w:rPr>
            </w:pPr>
            <w:r w:rsidRPr="00CB34C8">
              <w:rPr>
                <w:rFonts w:asciiTheme="majorBidi" w:hAnsiTheme="majorBidi" w:cstheme="majorBidi"/>
                <w:b/>
                <w:sz w:val="24"/>
                <w:szCs w:val="24"/>
              </w:rPr>
              <w:t>Completed</w:t>
            </w:r>
          </w:p>
          <w:p w14:paraId="7BE161A2" w14:textId="77777777" w:rsidR="00FF754E" w:rsidRPr="00CB34C8" w:rsidRDefault="00FF754E" w:rsidP="00542AF5">
            <w:pPr>
              <w:ind w:left="105"/>
              <w:rPr>
                <w:rFonts w:asciiTheme="majorBidi" w:hAnsiTheme="majorBidi" w:cstheme="majorBidi"/>
                <w:b/>
                <w:sz w:val="24"/>
                <w:szCs w:val="24"/>
              </w:rPr>
            </w:pPr>
            <w:r w:rsidRPr="00CB34C8">
              <w:rPr>
                <w:rFonts w:asciiTheme="majorBidi" w:hAnsiTheme="majorBidi" w:cstheme="majorBidi"/>
                <w:b/>
                <w:sz w:val="24"/>
                <w:szCs w:val="24"/>
              </w:rPr>
              <w:lastRenderedPageBreak/>
              <w:t>Cancelled</w:t>
            </w:r>
          </w:p>
        </w:tc>
        <w:tc>
          <w:tcPr>
            <w:tcW w:w="2847" w:type="dxa"/>
            <w:shd w:val="clear" w:color="auto" w:fill="D9D9D9" w:themeFill="background1" w:themeFillShade="D9"/>
          </w:tcPr>
          <w:p w14:paraId="106B6F60" w14:textId="77777777" w:rsidR="00FF754E" w:rsidRPr="00CB34C8" w:rsidRDefault="00FF754E" w:rsidP="00542AF5">
            <w:pPr>
              <w:ind w:left="72"/>
              <w:rPr>
                <w:rFonts w:asciiTheme="majorBidi" w:hAnsiTheme="majorBidi" w:cstheme="majorBidi"/>
                <w:b/>
                <w:sz w:val="24"/>
                <w:szCs w:val="24"/>
              </w:rPr>
            </w:pPr>
            <w:r w:rsidRPr="00CB34C8">
              <w:rPr>
                <w:rFonts w:asciiTheme="majorBidi" w:hAnsiTheme="majorBidi" w:cstheme="majorBidi"/>
                <w:b/>
                <w:sz w:val="24"/>
                <w:szCs w:val="24"/>
              </w:rPr>
              <w:lastRenderedPageBreak/>
              <w:t>Actions taken</w:t>
            </w:r>
          </w:p>
        </w:tc>
        <w:tc>
          <w:tcPr>
            <w:tcW w:w="1751" w:type="dxa"/>
            <w:shd w:val="clear" w:color="auto" w:fill="D9D9D9" w:themeFill="background1" w:themeFillShade="D9"/>
          </w:tcPr>
          <w:p w14:paraId="049C8288" w14:textId="77777777" w:rsidR="00FF754E" w:rsidRPr="00CB34C8" w:rsidRDefault="00FF754E" w:rsidP="00542AF5">
            <w:pPr>
              <w:ind w:left="72"/>
              <w:rPr>
                <w:rFonts w:asciiTheme="majorBidi" w:hAnsiTheme="majorBidi" w:cstheme="majorBidi"/>
                <w:b/>
                <w:sz w:val="24"/>
                <w:szCs w:val="24"/>
              </w:rPr>
            </w:pPr>
            <w:r w:rsidRPr="00CB34C8">
              <w:rPr>
                <w:rFonts w:asciiTheme="majorBidi" w:hAnsiTheme="majorBidi" w:cstheme="majorBidi"/>
                <w:b/>
                <w:sz w:val="24"/>
                <w:szCs w:val="24"/>
              </w:rPr>
              <w:t>Supporting documents</w:t>
            </w:r>
          </w:p>
        </w:tc>
      </w:tr>
      <w:tr w:rsidR="00F82768" w:rsidRPr="00CB34C8" w14:paraId="59856D37" w14:textId="77777777" w:rsidTr="415E4CF5">
        <w:trPr>
          <w:gridAfter w:val="1"/>
          <w:wAfter w:w="6" w:type="dxa"/>
        </w:trPr>
        <w:tc>
          <w:tcPr>
            <w:tcW w:w="3539" w:type="dxa"/>
          </w:tcPr>
          <w:p w14:paraId="72FD2F9C" w14:textId="6C74F0B0" w:rsidR="00F82768" w:rsidRPr="00387594" w:rsidRDefault="00F82768" w:rsidP="7F441FC0">
            <w:pPr>
              <w:pStyle w:val="ListParagraph"/>
              <w:numPr>
                <w:ilvl w:val="0"/>
                <w:numId w:val="5"/>
              </w:numPr>
              <w:rPr>
                <w:rFonts w:asciiTheme="majorBidi" w:hAnsiTheme="majorBidi" w:cstheme="majorBidi"/>
                <w:sz w:val="24"/>
                <w:szCs w:val="24"/>
              </w:rPr>
            </w:pPr>
            <w:r w:rsidRPr="7F441FC0">
              <w:rPr>
                <w:rFonts w:asciiTheme="majorBidi" w:hAnsiTheme="majorBidi" w:cstheme="majorBidi"/>
                <w:sz w:val="24"/>
                <w:szCs w:val="24"/>
              </w:rPr>
              <w:t>UNICEF to advocate for scaling up ECD services  in accordance to the recommendations from the ECD</w:t>
            </w:r>
            <w:r w:rsidR="00BC3E1E" w:rsidRPr="7F441FC0">
              <w:rPr>
                <w:rFonts w:asciiTheme="majorBidi" w:hAnsiTheme="majorBidi" w:cstheme="majorBidi"/>
                <w:sz w:val="24"/>
                <w:szCs w:val="24"/>
              </w:rPr>
              <w:t xml:space="preserve"> programme</w:t>
            </w:r>
            <w:r w:rsidRPr="7F441FC0">
              <w:rPr>
                <w:rFonts w:asciiTheme="majorBidi" w:hAnsiTheme="majorBidi" w:cstheme="majorBidi"/>
                <w:sz w:val="24"/>
                <w:szCs w:val="24"/>
              </w:rPr>
              <w:t xml:space="preserve"> evaluation.</w:t>
            </w:r>
          </w:p>
        </w:tc>
        <w:tc>
          <w:tcPr>
            <w:tcW w:w="1771" w:type="dxa"/>
          </w:tcPr>
          <w:p w14:paraId="4606B3AA" w14:textId="14E03348" w:rsidR="00F82768"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Health</w:t>
            </w:r>
          </w:p>
          <w:p w14:paraId="761870E0" w14:textId="37568292" w:rsidR="00F82768"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ECD</w:t>
            </w:r>
          </w:p>
        </w:tc>
        <w:tc>
          <w:tcPr>
            <w:tcW w:w="1515" w:type="dxa"/>
          </w:tcPr>
          <w:p w14:paraId="3DF813D5" w14:textId="08AA4969" w:rsidR="00F82768"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Sachly Duman</w:t>
            </w:r>
          </w:p>
          <w:p w14:paraId="7067DD45" w14:textId="4F567354" w:rsidR="00F82768"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Jepbar Bashimov</w:t>
            </w:r>
          </w:p>
          <w:p w14:paraId="22AF2F4C" w14:textId="561E12DA" w:rsidR="00F82768" w:rsidRPr="00CB34C8" w:rsidRDefault="00F82768" w:rsidP="7F441FC0">
            <w:pPr>
              <w:jc w:val="center"/>
              <w:rPr>
                <w:rFonts w:asciiTheme="majorBidi" w:hAnsiTheme="majorBidi" w:cstheme="majorBidi"/>
                <w:sz w:val="24"/>
                <w:szCs w:val="24"/>
              </w:rPr>
            </w:pPr>
          </w:p>
        </w:tc>
        <w:tc>
          <w:tcPr>
            <w:tcW w:w="1434" w:type="dxa"/>
          </w:tcPr>
          <w:p w14:paraId="35B63C12" w14:textId="17C4AA8F" w:rsidR="00F82768"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December 2023</w:t>
            </w:r>
          </w:p>
        </w:tc>
        <w:tc>
          <w:tcPr>
            <w:tcW w:w="2463" w:type="dxa"/>
          </w:tcPr>
          <w:p w14:paraId="2B2B40A1" w14:textId="450EF4A8" w:rsidR="00F82768"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Underway</w:t>
            </w:r>
          </w:p>
        </w:tc>
        <w:tc>
          <w:tcPr>
            <w:tcW w:w="2847" w:type="dxa"/>
          </w:tcPr>
          <w:p w14:paraId="1083CD1D" w14:textId="1E012E56" w:rsidR="00F82768" w:rsidRPr="00CB34C8" w:rsidRDefault="18A68DE9" w:rsidP="415E4CF5">
            <w:pPr>
              <w:jc w:val="center"/>
              <w:rPr>
                <w:rFonts w:asciiTheme="majorBidi" w:hAnsiTheme="majorBidi" w:cstheme="majorBidi"/>
                <w:sz w:val="24"/>
                <w:szCs w:val="24"/>
              </w:rPr>
            </w:pPr>
            <w:r w:rsidRPr="415E4CF5">
              <w:rPr>
                <w:rFonts w:asciiTheme="majorBidi" w:hAnsiTheme="majorBidi" w:cstheme="majorBidi"/>
                <w:sz w:val="24"/>
                <w:szCs w:val="24"/>
              </w:rPr>
              <w:t>In the frameworks of the national ECD Strategy 2020-2025, coordinated by the inter-ministerial Working Group on ECD, UNICEF provides consistent support for advocacy, planning and implementing key activities towards cross-sectoral and comprehensive ECD services nation-wide.</w:t>
            </w:r>
          </w:p>
          <w:p w14:paraId="355B1BE8" w14:textId="7F2B3B49" w:rsidR="00F82768" w:rsidRPr="00CB34C8" w:rsidRDefault="415E4CF5" w:rsidP="415E4CF5">
            <w:pPr>
              <w:jc w:val="center"/>
              <w:rPr>
                <w:rFonts w:asciiTheme="majorBidi" w:hAnsiTheme="majorBidi" w:cstheme="majorBidi"/>
                <w:sz w:val="24"/>
                <w:szCs w:val="24"/>
              </w:rPr>
            </w:pPr>
            <w:r w:rsidRPr="415E4CF5">
              <w:rPr>
                <w:rFonts w:asciiTheme="majorBidi" w:hAnsiTheme="majorBidi" w:cstheme="majorBidi"/>
                <w:sz w:val="24"/>
                <w:szCs w:val="24"/>
              </w:rPr>
              <w:t xml:space="preserve">The MOHMI and UNICEF have agreed on the scaling up </w:t>
            </w:r>
            <w:r w:rsidR="006379A3">
              <w:rPr>
                <w:rFonts w:asciiTheme="majorBidi" w:hAnsiTheme="majorBidi" w:cstheme="majorBidi"/>
                <w:sz w:val="24"/>
                <w:szCs w:val="24"/>
              </w:rPr>
              <w:t>plan</w:t>
            </w:r>
            <w:r w:rsidRPr="415E4CF5">
              <w:rPr>
                <w:rFonts w:asciiTheme="majorBidi" w:hAnsiTheme="majorBidi" w:cstheme="majorBidi"/>
                <w:sz w:val="24"/>
                <w:szCs w:val="24"/>
              </w:rPr>
              <w:t>within health sector, with which 40% of etraps should be covered with new EI services.</w:t>
            </w:r>
          </w:p>
        </w:tc>
        <w:tc>
          <w:tcPr>
            <w:tcW w:w="1751" w:type="dxa"/>
          </w:tcPr>
          <w:p w14:paraId="034A6EB3" w14:textId="77777777" w:rsidR="00F82768" w:rsidRPr="00CB34C8" w:rsidRDefault="00F82768" w:rsidP="00F82768">
            <w:pPr>
              <w:jc w:val="center"/>
              <w:rPr>
                <w:rFonts w:asciiTheme="majorBidi" w:hAnsiTheme="majorBidi" w:cstheme="majorBidi"/>
                <w:sz w:val="24"/>
                <w:szCs w:val="24"/>
              </w:rPr>
            </w:pPr>
          </w:p>
        </w:tc>
      </w:tr>
      <w:tr w:rsidR="00690C30" w:rsidRPr="00CB34C8" w14:paraId="56CDD29A" w14:textId="77777777" w:rsidTr="415E4CF5">
        <w:trPr>
          <w:gridAfter w:val="1"/>
          <w:wAfter w:w="6" w:type="dxa"/>
        </w:trPr>
        <w:tc>
          <w:tcPr>
            <w:tcW w:w="3539" w:type="dxa"/>
          </w:tcPr>
          <w:p w14:paraId="43A76206" w14:textId="73C42685" w:rsidR="00690C30" w:rsidRPr="00387594" w:rsidRDefault="00690C30" w:rsidP="00BC3E1E">
            <w:pPr>
              <w:pStyle w:val="ListParagraph"/>
              <w:numPr>
                <w:ilvl w:val="0"/>
                <w:numId w:val="5"/>
              </w:numPr>
              <w:rPr>
                <w:rFonts w:asciiTheme="majorBidi" w:hAnsiTheme="majorBidi" w:cstheme="majorBidi"/>
                <w:sz w:val="24"/>
                <w:szCs w:val="24"/>
              </w:rPr>
            </w:pPr>
            <w:r w:rsidRPr="00387594">
              <w:rPr>
                <w:rFonts w:asciiTheme="majorBidi" w:hAnsiTheme="majorBidi" w:cstheme="majorBidi"/>
                <w:sz w:val="24"/>
                <w:szCs w:val="24"/>
              </w:rPr>
              <w:t xml:space="preserve">UNICEF to provide policy advice to GoT on best international practices </w:t>
            </w:r>
            <w:r w:rsidR="00BC3E1E">
              <w:rPr>
                <w:rFonts w:asciiTheme="majorBidi" w:hAnsiTheme="majorBidi" w:cstheme="majorBidi"/>
                <w:sz w:val="24"/>
                <w:szCs w:val="24"/>
              </w:rPr>
              <w:t>educational</w:t>
            </w:r>
            <w:r w:rsidRPr="00387594">
              <w:rPr>
                <w:rFonts w:asciiTheme="majorBidi" w:hAnsiTheme="majorBidi" w:cstheme="majorBidi"/>
                <w:sz w:val="24"/>
                <w:szCs w:val="24"/>
              </w:rPr>
              <w:t>, rehabilitation and community-based</w:t>
            </w:r>
            <w:r w:rsidR="00FA0AE6">
              <w:rPr>
                <w:rFonts w:asciiTheme="majorBidi" w:hAnsiTheme="majorBidi" w:cstheme="majorBidi"/>
                <w:sz w:val="24"/>
                <w:szCs w:val="24"/>
              </w:rPr>
              <w:t xml:space="preserve"> support</w:t>
            </w:r>
            <w:r w:rsidRPr="00387594">
              <w:rPr>
                <w:rFonts w:asciiTheme="majorBidi" w:hAnsiTheme="majorBidi" w:cstheme="majorBidi"/>
                <w:sz w:val="24"/>
                <w:szCs w:val="24"/>
              </w:rPr>
              <w:t xml:space="preserve"> services for children with disabilities</w:t>
            </w:r>
            <w:r w:rsidR="00DC5C96" w:rsidRPr="00387594">
              <w:rPr>
                <w:rFonts w:asciiTheme="majorBidi" w:hAnsiTheme="majorBidi" w:cstheme="majorBidi"/>
                <w:sz w:val="24"/>
                <w:szCs w:val="24"/>
              </w:rPr>
              <w:t xml:space="preserve"> of all ages</w:t>
            </w:r>
            <w:r w:rsidRPr="00387594">
              <w:rPr>
                <w:rFonts w:asciiTheme="majorBidi" w:hAnsiTheme="majorBidi" w:cstheme="majorBidi"/>
                <w:sz w:val="24"/>
                <w:szCs w:val="24"/>
              </w:rPr>
              <w:t xml:space="preserve"> </w:t>
            </w:r>
            <w:r w:rsidR="00B27FE4" w:rsidRPr="00387594">
              <w:rPr>
                <w:rFonts w:asciiTheme="majorBidi" w:hAnsiTheme="majorBidi" w:cstheme="majorBidi"/>
                <w:sz w:val="24"/>
                <w:szCs w:val="24"/>
              </w:rPr>
              <w:t xml:space="preserve">along the whole care continuum </w:t>
            </w:r>
            <w:r w:rsidRPr="00387594">
              <w:rPr>
                <w:rFonts w:asciiTheme="majorBidi" w:hAnsiTheme="majorBidi" w:cstheme="majorBidi"/>
                <w:sz w:val="24"/>
                <w:szCs w:val="24"/>
              </w:rPr>
              <w:t xml:space="preserve">(especially CWD in remote areas); and provide recommendations for Turkmenistan. </w:t>
            </w:r>
          </w:p>
        </w:tc>
        <w:tc>
          <w:tcPr>
            <w:tcW w:w="1771" w:type="dxa"/>
          </w:tcPr>
          <w:p w14:paraId="316E54F3" w14:textId="44D76930" w:rsidR="00690C30" w:rsidRPr="00CB34C8" w:rsidRDefault="7F441FC0" w:rsidP="00B33AEC">
            <w:pPr>
              <w:spacing w:after="200" w:line="276" w:lineRule="auto"/>
              <w:jc w:val="center"/>
              <w:rPr>
                <w:rFonts w:asciiTheme="majorBidi" w:hAnsiTheme="majorBidi" w:cstheme="majorBidi"/>
                <w:sz w:val="24"/>
                <w:szCs w:val="24"/>
              </w:rPr>
            </w:pPr>
            <w:r w:rsidRPr="7F441FC0">
              <w:rPr>
                <w:rFonts w:asciiTheme="majorBidi" w:hAnsiTheme="majorBidi" w:cstheme="majorBidi"/>
                <w:sz w:val="24"/>
                <w:szCs w:val="24"/>
              </w:rPr>
              <w:t>ECD</w:t>
            </w:r>
          </w:p>
          <w:p w14:paraId="07686616" w14:textId="30C25CC2" w:rsidR="00690C30" w:rsidRPr="00CB34C8" w:rsidRDefault="7F441FC0" w:rsidP="7F441FC0">
            <w:pPr>
              <w:spacing w:after="200" w:line="276" w:lineRule="auto"/>
              <w:jc w:val="center"/>
              <w:rPr>
                <w:rFonts w:asciiTheme="majorBidi" w:hAnsiTheme="majorBidi" w:cstheme="majorBidi"/>
                <w:sz w:val="24"/>
                <w:szCs w:val="24"/>
              </w:rPr>
            </w:pPr>
            <w:r w:rsidRPr="7F441FC0">
              <w:rPr>
                <w:rFonts w:asciiTheme="majorBidi" w:hAnsiTheme="majorBidi" w:cstheme="majorBidi"/>
                <w:sz w:val="24"/>
                <w:szCs w:val="24"/>
              </w:rPr>
              <w:t>Social and Child Protection</w:t>
            </w:r>
          </w:p>
        </w:tc>
        <w:tc>
          <w:tcPr>
            <w:tcW w:w="1515" w:type="dxa"/>
          </w:tcPr>
          <w:p w14:paraId="29C92DD4" w14:textId="338CB284"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Jepbar Bashimov</w:t>
            </w:r>
          </w:p>
          <w:p w14:paraId="4B210EAB" w14:textId="6CEEC32F"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Aysenem Agabayeva</w:t>
            </w:r>
          </w:p>
        </w:tc>
        <w:tc>
          <w:tcPr>
            <w:tcW w:w="1434" w:type="dxa"/>
          </w:tcPr>
          <w:p w14:paraId="4E3C8432" w14:textId="6410FB88"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December 2023</w:t>
            </w:r>
          </w:p>
        </w:tc>
        <w:tc>
          <w:tcPr>
            <w:tcW w:w="2463" w:type="dxa"/>
          </w:tcPr>
          <w:p w14:paraId="02A85659" w14:textId="6D361816"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Underway</w:t>
            </w:r>
          </w:p>
        </w:tc>
        <w:tc>
          <w:tcPr>
            <w:tcW w:w="2847" w:type="dxa"/>
          </w:tcPr>
          <w:p w14:paraId="6F6FFC68" w14:textId="156A8B6F" w:rsidR="00690C30" w:rsidRPr="00CB34C8" w:rsidRDefault="18A68DE9" w:rsidP="18A68DE9">
            <w:pPr>
              <w:jc w:val="center"/>
              <w:rPr>
                <w:rFonts w:asciiTheme="majorBidi" w:hAnsiTheme="majorBidi" w:cstheme="majorBidi"/>
                <w:sz w:val="24"/>
                <w:szCs w:val="24"/>
              </w:rPr>
            </w:pPr>
            <w:r w:rsidRPr="18A68DE9">
              <w:rPr>
                <w:rFonts w:asciiTheme="majorBidi" w:hAnsiTheme="majorBidi" w:cstheme="majorBidi"/>
                <w:sz w:val="24"/>
                <w:szCs w:val="24"/>
              </w:rPr>
              <w:t>UNICEF provides policy advice and technical support for establishment of integrated social services for children with disabilities and their families.</w:t>
            </w:r>
          </w:p>
          <w:p w14:paraId="127960B2" w14:textId="1D9CC3FD" w:rsidR="00690C30" w:rsidRPr="00CB34C8" w:rsidRDefault="18A68DE9" w:rsidP="7F441FC0">
            <w:pPr>
              <w:jc w:val="center"/>
              <w:rPr>
                <w:rFonts w:asciiTheme="majorBidi" w:hAnsiTheme="majorBidi" w:cstheme="majorBidi"/>
                <w:sz w:val="24"/>
                <w:szCs w:val="24"/>
              </w:rPr>
            </w:pPr>
            <w:r w:rsidRPr="18A68DE9">
              <w:rPr>
                <w:rFonts w:asciiTheme="majorBidi" w:hAnsiTheme="majorBidi" w:cstheme="majorBidi"/>
                <w:sz w:val="24"/>
                <w:szCs w:val="24"/>
              </w:rPr>
              <w:t>Technical support is provided for institutionalization of 5 years undergraduate curriculum for medical-social work profession with focus on social inclusion for people with disabilities.                   Training modules on early intervention and trans-</w:t>
            </w:r>
            <w:r w:rsidRPr="18A68DE9">
              <w:rPr>
                <w:rFonts w:asciiTheme="majorBidi" w:hAnsiTheme="majorBidi" w:cstheme="majorBidi"/>
                <w:sz w:val="24"/>
                <w:szCs w:val="24"/>
              </w:rPr>
              <w:lastRenderedPageBreak/>
              <w:t>disciplinary support for young CwD and their families, communication, and mental health for children of early age were developed for further upgrading into relevant in-service training programmes to provide capacity development for provision of various social services for CwD and their families</w:t>
            </w:r>
            <w:r w:rsidR="00ED2523">
              <w:rPr>
                <w:rFonts w:asciiTheme="majorBidi" w:hAnsiTheme="majorBidi" w:cstheme="majorBidi"/>
                <w:sz w:val="24"/>
                <w:szCs w:val="24"/>
              </w:rPr>
              <w:t xml:space="preserve">. </w:t>
            </w:r>
            <w:r w:rsidR="7F441FC0" w:rsidRPr="7F441FC0">
              <w:rPr>
                <w:rFonts w:asciiTheme="majorBidi" w:hAnsiTheme="majorBidi" w:cstheme="majorBidi"/>
                <w:sz w:val="24"/>
                <w:szCs w:val="24"/>
              </w:rPr>
              <w:t>Community based social services for families of CwD piloted in the first 20 etraps of the country</w:t>
            </w:r>
          </w:p>
          <w:p w14:paraId="0F054231" w14:textId="078D2AD9" w:rsidR="00690C30" w:rsidRPr="00CB34C8" w:rsidRDefault="00690C30" w:rsidP="7F441FC0">
            <w:pPr>
              <w:jc w:val="center"/>
              <w:rPr>
                <w:rFonts w:asciiTheme="majorBidi" w:hAnsiTheme="majorBidi" w:cstheme="majorBidi"/>
                <w:sz w:val="24"/>
                <w:szCs w:val="24"/>
              </w:rPr>
            </w:pPr>
          </w:p>
        </w:tc>
        <w:tc>
          <w:tcPr>
            <w:tcW w:w="1751" w:type="dxa"/>
          </w:tcPr>
          <w:p w14:paraId="57C90B92" w14:textId="77777777" w:rsidR="00690C30" w:rsidRPr="00CB34C8" w:rsidRDefault="00690C30" w:rsidP="00690C30">
            <w:pPr>
              <w:jc w:val="center"/>
              <w:rPr>
                <w:rFonts w:asciiTheme="majorBidi" w:hAnsiTheme="majorBidi" w:cstheme="majorBidi"/>
                <w:sz w:val="24"/>
                <w:szCs w:val="24"/>
              </w:rPr>
            </w:pPr>
          </w:p>
        </w:tc>
      </w:tr>
      <w:tr w:rsidR="00DC5C96" w:rsidRPr="00CB34C8" w14:paraId="424BAF8F" w14:textId="77777777" w:rsidTr="415E4CF5">
        <w:trPr>
          <w:gridAfter w:val="1"/>
          <w:wAfter w:w="6" w:type="dxa"/>
        </w:trPr>
        <w:tc>
          <w:tcPr>
            <w:tcW w:w="3539" w:type="dxa"/>
          </w:tcPr>
          <w:p w14:paraId="29D942BD" w14:textId="1382FA18" w:rsidR="00DC5C96" w:rsidRPr="00387594" w:rsidRDefault="00094ED8" w:rsidP="00387594">
            <w:pPr>
              <w:pStyle w:val="ListParagraph"/>
              <w:numPr>
                <w:ilvl w:val="0"/>
                <w:numId w:val="5"/>
              </w:numPr>
              <w:rPr>
                <w:rFonts w:asciiTheme="majorBidi" w:hAnsiTheme="majorBidi" w:cstheme="majorBidi"/>
                <w:sz w:val="24"/>
                <w:szCs w:val="24"/>
              </w:rPr>
            </w:pPr>
            <w:r w:rsidRPr="00387594">
              <w:rPr>
                <w:rFonts w:asciiTheme="majorBidi" w:hAnsiTheme="majorBidi" w:cstheme="majorBidi"/>
                <w:sz w:val="24"/>
                <w:szCs w:val="24"/>
              </w:rPr>
              <w:t>UNICEF to assist GoT (MoE, MLSP</w:t>
            </w:r>
            <w:r w:rsidR="00EC7896" w:rsidRPr="00387594">
              <w:rPr>
                <w:rFonts w:asciiTheme="majorBidi" w:hAnsiTheme="majorBidi" w:cstheme="majorBidi"/>
                <w:sz w:val="24"/>
                <w:szCs w:val="24"/>
              </w:rPr>
              <w:t>P</w:t>
            </w:r>
            <w:r w:rsidRPr="00387594">
              <w:rPr>
                <w:rFonts w:asciiTheme="majorBidi" w:hAnsiTheme="majorBidi" w:cstheme="majorBidi"/>
                <w:sz w:val="24"/>
                <w:szCs w:val="24"/>
              </w:rPr>
              <w:t xml:space="preserve"> and MHMI)</w:t>
            </w:r>
            <w:r w:rsidR="00B440BB" w:rsidRPr="00387594">
              <w:rPr>
                <w:rFonts w:asciiTheme="majorBidi" w:hAnsiTheme="majorBidi" w:cstheme="majorBidi"/>
                <w:sz w:val="24"/>
                <w:szCs w:val="24"/>
              </w:rPr>
              <w:t xml:space="preserve"> in designing models of integrated services for chi</w:t>
            </w:r>
            <w:r w:rsidR="00396DFE" w:rsidRPr="00387594">
              <w:rPr>
                <w:rFonts w:asciiTheme="majorBidi" w:hAnsiTheme="majorBidi" w:cstheme="majorBidi"/>
                <w:sz w:val="24"/>
                <w:szCs w:val="24"/>
              </w:rPr>
              <w:t>ldren with disabilities in a way that enables them to remain in their families and access mainstream schools.</w:t>
            </w:r>
          </w:p>
        </w:tc>
        <w:tc>
          <w:tcPr>
            <w:tcW w:w="1771" w:type="dxa"/>
          </w:tcPr>
          <w:p w14:paraId="6221888B" w14:textId="720ACE96" w:rsidR="00DC5C96" w:rsidRPr="00CB34C8" w:rsidRDefault="00DC5C96" w:rsidP="7F441FC0">
            <w:pPr>
              <w:jc w:val="center"/>
              <w:rPr>
                <w:rFonts w:asciiTheme="majorBidi" w:hAnsiTheme="majorBidi" w:cstheme="majorBidi"/>
                <w:sz w:val="24"/>
                <w:szCs w:val="24"/>
              </w:rPr>
            </w:pPr>
          </w:p>
          <w:p w14:paraId="1963EC4D" w14:textId="34C5D779" w:rsidR="00DC5C96" w:rsidRPr="00CB34C8" w:rsidRDefault="7F441FC0" w:rsidP="00B33AEC">
            <w:pPr>
              <w:spacing w:after="200" w:line="276" w:lineRule="auto"/>
              <w:jc w:val="center"/>
              <w:rPr>
                <w:rFonts w:ascii="Times New Roman" w:eastAsia="Times New Roman" w:hAnsi="Times New Roman" w:cs="Times New Roman"/>
                <w:sz w:val="24"/>
                <w:szCs w:val="24"/>
              </w:rPr>
            </w:pPr>
            <w:r w:rsidRPr="7F441FC0">
              <w:rPr>
                <w:rFonts w:asciiTheme="majorBidi" w:hAnsiTheme="majorBidi" w:cstheme="majorBidi"/>
                <w:sz w:val="24"/>
                <w:szCs w:val="24"/>
              </w:rPr>
              <w:t>Health</w:t>
            </w:r>
          </w:p>
          <w:p w14:paraId="5D31471B" w14:textId="2B97941B" w:rsidR="00DC5C96" w:rsidRPr="00CB34C8" w:rsidRDefault="7F441FC0" w:rsidP="7F441FC0">
            <w:pPr>
              <w:spacing w:after="200" w:line="276" w:lineRule="auto"/>
              <w:jc w:val="center"/>
              <w:rPr>
                <w:rFonts w:asciiTheme="majorBidi" w:hAnsiTheme="majorBidi" w:cstheme="majorBidi"/>
                <w:sz w:val="24"/>
                <w:szCs w:val="24"/>
              </w:rPr>
            </w:pPr>
            <w:r w:rsidRPr="7F441FC0">
              <w:rPr>
                <w:rFonts w:asciiTheme="majorBidi" w:hAnsiTheme="majorBidi" w:cstheme="majorBidi"/>
                <w:sz w:val="24"/>
                <w:szCs w:val="24"/>
              </w:rPr>
              <w:t>ECD</w:t>
            </w:r>
          </w:p>
          <w:p w14:paraId="0EE228E6" w14:textId="64A14BE1" w:rsidR="00DC5C96" w:rsidRPr="00CB34C8" w:rsidRDefault="7F441FC0" w:rsidP="7F441FC0">
            <w:pPr>
              <w:spacing w:after="200" w:line="276" w:lineRule="auto"/>
              <w:jc w:val="center"/>
              <w:rPr>
                <w:rFonts w:asciiTheme="majorBidi" w:hAnsiTheme="majorBidi" w:cstheme="majorBidi"/>
                <w:sz w:val="24"/>
                <w:szCs w:val="24"/>
              </w:rPr>
            </w:pPr>
            <w:r w:rsidRPr="7F441FC0">
              <w:rPr>
                <w:rFonts w:asciiTheme="majorBidi" w:hAnsiTheme="majorBidi" w:cstheme="majorBidi"/>
                <w:sz w:val="24"/>
                <w:szCs w:val="24"/>
              </w:rPr>
              <w:t>Social and Child Protection</w:t>
            </w:r>
          </w:p>
        </w:tc>
        <w:tc>
          <w:tcPr>
            <w:tcW w:w="1515" w:type="dxa"/>
          </w:tcPr>
          <w:p w14:paraId="01ECFFBE" w14:textId="049E8FCD" w:rsidR="00DC5C96"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 xml:space="preserve"> Sachly Duman</w:t>
            </w:r>
          </w:p>
          <w:p w14:paraId="7C9B70B1" w14:textId="515D49C1" w:rsidR="00DC5C96"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Jepbar Bashimov</w:t>
            </w:r>
          </w:p>
          <w:p w14:paraId="08B6AB27" w14:textId="5DCEC28B" w:rsidR="00DC5C96"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Aysenem Agabayeva</w:t>
            </w:r>
          </w:p>
          <w:p w14:paraId="1547CA09" w14:textId="1AFD0351" w:rsidR="00DC5C96" w:rsidRPr="00CB34C8" w:rsidRDefault="00DC5C96" w:rsidP="7F441FC0">
            <w:pPr>
              <w:jc w:val="center"/>
              <w:rPr>
                <w:rFonts w:asciiTheme="majorBidi" w:hAnsiTheme="majorBidi" w:cstheme="majorBidi"/>
                <w:sz w:val="24"/>
                <w:szCs w:val="24"/>
              </w:rPr>
            </w:pPr>
          </w:p>
        </w:tc>
        <w:tc>
          <w:tcPr>
            <w:tcW w:w="1434" w:type="dxa"/>
          </w:tcPr>
          <w:p w14:paraId="55CCCAE8" w14:textId="6410FB88" w:rsidR="00DC5C96" w:rsidRPr="00CB34C8" w:rsidRDefault="7F441FC0" w:rsidP="18A68DE9">
            <w:pPr>
              <w:jc w:val="center"/>
              <w:rPr>
                <w:rFonts w:asciiTheme="majorBidi" w:hAnsiTheme="majorBidi" w:cstheme="majorBidi"/>
                <w:sz w:val="24"/>
                <w:szCs w:val="24"/>
              </w:rPr>
            </w:pPr>
            <w:r w:rsidRPr="18A68DE9">
              <w:rPr>
                <w:rFonts w:asciiTheme="majorBidi" w:hAnsiTheme="majorBidi" w:cstheme="majorBidi"/>
                <w:sz w:val="24"/>
                <w:szCs w:val="24"/>
              </w:rPr>
              <w:t>December 2023</w:t>
            </w:r>
          </w:p>
          <w:p w14:paraId="7E1E83DF" w14:textId="12821A5A" w:rsidR="00DC5C96" w:rsidRPr="00CB34C8" w:rsidRDefault="00DC5C96" w:rsidP="18A68DE9">
            <w:pPr>
              <w:jc w:val="center"/>
              <w:rPr>
                <w:rFonts w:asciiTheme="majorBidi" w:hAnsiTheme="majorBidi" w:cstheme="majorBidi"/>
                <w:sz w:val="24"/>
                <w:szCs w:val="24"/>
              </w:rPr>
            </w:pPr>
          </w:p>
        </w:tc>
        <w:tc>
          <w:tcPr>
            <w:tcW w:w="2463" w:type="dxa"/>
          </w:tcPr>
          <w:p w14:paraId="13D23C31" w14:textId="6D361816" w:rsidR="00DC5C96" w:rsidRPr="00CB34C8" w:rsidRDefault="7F441FC0" w:rsidP="18A68DE9">
            <w:pPr>
              <w:jc w:val="center"/>
              <w:rPr>
                <w:rFonts w:asciiTheme="majorBidi" w:hAnsiTheme="majorBidi" w:cstheme="majorBidi"/>
                <w:sz w:val="24"/>
                <w:szCs w:val="24"/>
              </w:rPr>
            </w:pPr>
            <w:r w:rsidRPr="18A68DE9">
              <w:rPr>
                <w:rFonts w:asciiTheme="majorBidi" w:hAnsiTheme="majorBidi" w:cstheme="majorBidi"/>
                <w:sz w:val="24"/>
                <w:szCs w:val="24"/>
              </w:rPr>
              <w:t>Underway</w:t>
            </w:r>
          </w:p>
          <w:p w14:paraId="73B60296" w14:textId="7DBAF861" w:rsidR="00DC5C96" w:rsidRPr="00CB34C8" w:rsidRDefault="00DC5C96" w:rsidP="18A68DE9">
            <w:pPr>
              <w:jc w:val="center"/>
              <w:rPr>
                <w:rFonts w:asciiTheme="majorBidi" w:hAnsiTheme="majorBidi" w:cstheme="majorBidi"/>
                <w:sz w:val="24"/>
                <w:szCs w:val="24"/>
              </w:rPr>
            </w:pPr>
          </w:p>
        </w:tc>
        <w:tc>
          <w:tcPr>
            <w:tcW w:w="2847" w:type="dxa"/>
          </w:tcPr>
          <w:p w14:paraId="28E66671" w14:textId="7EDEDC36" w:rsidR="00DC5C96" w:rsidRPr="00CB34C8" w:rsidRDefault="18A68DE9" w:rsidP="7F441FC0">
            <w:pPr>
              <w:jc w:val="center"/>
              <w:rPr>
                <w:rFonts w:asciiTheme="majorBidi" w:hAnsiTheme="majorBidi" w:cstheme="majorBidi"/>
                <w:sz w:val="24"/>
                <w:szCs w:val="24"/>
              </w:rPr>
            </w:pPr>
            <w:r w:rsidRPr="18A68DE9">
              <w:rPr>
                <w:rFonts w:asciiTheme="majorBidi" w:hAnsiTheme="majorBidi" w:cstheme="majorBidi"/>
                <w:sz w:val="24"/>
                <w:szCs w:val="24"/>
              </w:rPr>
              <w:t xml:space="preserve">UNICEF provides technical assistance for establishment of a system cross-sectoral early intervention and trans-disciplinary services for CwD and their families which aim to support optimal development of the CwD towards their inclusion in mainstream education and empowerment of the family towards their overall social inclusion.   </w:t>
            </w:r>
          </w:p>
          <w:p w14:paraId="0211113F" w14:textId="4EB7EF90" w:rsidR="00DC5C96" w:rsidRPr="00CB34C8" w:rsidRDefault="00DC5C96" w:rsidP="7F441FC0">
            <w:pPr>
              <w:jc w:val="center"/>
              <w:rPr>
                <w:rFonts w:asciiTheme="majorBidi" w:hAnsiTheme="majorBidi" w:cstheme="majorBidi"/>
                <w:sz w:val="24"/>
                <w:szCs w:val="24"/>
              </w:rPr>
            </w:pPr>
          </w:p>
          <w:p w14:paraId="3ED81432" w14:textId="509007CF" w:rsidR="00DC5C96" w:rsidRPr="00CB34C8" w:rsidRDefault="00DC5C96" w:rsidP="7F441FC0">
            <w:pPr>
              <w:jc w:val="center"/>
              <w:rPr>
                <w:rFonts w:asciiTheme="majorBidi" w:hAnsiTheme="majorBidi" w:cstheme="majorBidi"/>
                <w:sz w:val="24"/>
                <w:szCs w:val="24"/>
              </w:rPr>
            </w:pPr>
          </w:p>
          <w:p w14:paraId="5B347EED" w14:textId="0158BBA0" w:rsidR="00DC5C96"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 xml:space="preserve">Specialized social services for families with CwD </w:t>
            </w:r>
            <w:r w:rsidRPr="7F441FC0">
              <w:rPr>
                <w:rFonts w:asciiTheme="majorBidi" w:hAnsiTheme="majorBidi" w:cstheme="majorBidi"/>
                <w:sz w:val="24"/>
                <w:szCs w:val="24"/>
              </w:rPr>
              <w:lastRenderedPageBreak/>
              <w:t>piloted in the capital and 1 velayat out of 5</w:t>
            </w:r>
          </w:p>
          <w:p w14:paraId="288E2902" w14:textId="2B227314" w:rsidR="00DC5C96" w:rsidRPr="00CB34C8" w:rsidRDefault="00DC5C96" w:rsidP="7F441FC0">
            <w:pPr>
              <w:jc w:val="center"/>
              <w:rPr>
                <w:rFonts w:asciiTheme="majorBidi" w:hAnsiTheme="majorBidi" w:cstheme="majorBidi"/>
                <w:sz w:val="24"/>
                <w:szCs w:val="24"/>
              </w:rPr>
            </w:pPr>
          </w:p>
        </w:tc>
        <w:tc>
          <w:tcPr>
            <w:tcW w:w="1751" w:type="dxa"/>
          </w:tcPr>
          <w:p w14:paraId="70C7F695" w14:textId="77777777" w:rsidR="00DC5C96" w:rsidRPr="00CB34C8" w:rsidRDefault="00DC5C96" w:rsidP="00690C30">
            <w:pPr>
              <w:jc w:val="center"/>
              <w:rPr>
                <w:rFonts w:asciiTheme="majorBidi" w:hAnsiTheme="majorBidi" w:cstheme="majorBidi"/>
                <w:sz w:val="24"/>
                <w:szCs w:val="24"/>
              </w:rPr>
            </w:pPr>
          </w:p>
        </w:tc>
      </w:tr>
      <w:tr w:rsidR="00690C30" w:rsidRPr="00CB34C8" w14:paraId="4082FE7B" w14:textId="77777777" w:rsidTr="415E4CF5">
        <w:trPr>
          <w:gridAfter w:val="1"/>
          <w:wAfter w:w="6" w:type="dxa"/>
        </w:trPr>
        <w:tc>
          <w:tcPr>
            <w:tcW w:w="3539" w:type="dxa"/>
          </w:tcPr>
          <w:p w14:paraId="75072C0E" w14:textId="47575C1C" w:rsidR="00690C30" w:rsidRPr="00387594" w:rsidRDefault="00690C30" w:rsidP="7F441FC0">
            <w:pPr>
              <w:pStyle w:val="ListParagraph"/>
              <w:numPr>
                <w:ilvl w:val="0"/>
                <w:numId w:val="5"/>
              </w:numPr>
              <w:rPr>
                <w:rFonts w:asciiTheme="majorBidi" w:hAnsiTheme="majorBidi" w:cstheme="majorBidi"/>
                <w:sz w:val="24"/>
                <w:szCs w:val="24"/>
              </w:rPr>
            </w:pPr>
            <w:r w:rsidRPr="7F441FC0">
              <w:rPr>
                <w:rFonts w:asciiTheme="majorBidi" w:hAnsiTheme="majorBidi" w:cstheme="majorBidi"/>
                <w:sz w:val="24"/>
                <w:szCs w:val="24"/>
              </w:rPr>
              <w:t xml:space="preserve">Rehabilitation </w:t>
            </w:r>
            <w:r w:rsidR="0012715A" w:rsidRPr="7F441FC0">
              <w:rPr>
                <w:rFonts w:asciiTheme="majorBidi" w:hAnsiTheme="majorBidi" w:cstheme="majorBidi"/>
                <w:sz w:val="24"/>
                <w:szCs w:val="24"/>
              </w:rPr>
              <w:t xml:space="preserve">and health </w:t>
            </w:r>
            <w:r w:rsidRPr="7F441FC0">
              <w:rPr>
                <w:rFonts w:asciiTheme="majorBidi" w:hAnsiTheme="majorBidi" w:cstheme="majorBidi"/>
                <w:sz w:val="24"/>
                <w:szCs w:val="24"/>
              </w:rPr>
              <w:t xml:space="preserve">services for children with disabilities at school age, too, need to be designed by MLSPP and MHMI in a way that meet </w:t>
            </w:r>
            <w:r w:rsidR="0012715A" w:rsidRPr="7F441FC0">
              <w:rPr>
                <w:rFonts w:asciiTheme="majorBidi" w:hAnsiTheme="majorBidi" w:cstheme="majorBidi"/>
                <w:sz w:val="24"/>
                <w:szCs w:val="24"/>
              </w:rPr>
              <w:t xml:space="preserve">both </w:t>
            </w:r>
            <w:r w:rsidRPr="7F441FC0">
              <w:rPr>
                <w:rFonts w:asciiTheme="majorBidi" w:hAnsiTheme="majorBidi" w:cstheme="majorBidi"/>
                <w:sz w:val="24"/>
                <w:szCs w:val="24"/>
              </w:rPr>
              <w:t>their educational needs</w:t>
            </w:r>
            <w:r w:rsidR="00A11E3B" w:rsidRPr="7F441FC0">
              <w:rPr>
                <w:rFonts w:asciiTheme="majorBidi" w:hAnsiTheme="majorBidi" w:cstheme="majorBidi"/>
                <w:sz w:val="24"/>
                <w:szCs w:val="24"/>
              </w:rPr>
              <w:t>, enable</w:t>
            </w:r>
            <w:r w:rsidRPr="7F441FC0">
              <w:rPr>
                <w:rFonts w:asciiTheme="majorBidi" w:hAnsiTheme="majorBidi" w:cstheme="majorBidi"/>
                <w:sz w:val="24"/>
                <w:szCs w:val="24"/>
              </w:rPr>
              <w:t xml:space="preserve"> their participation in mainstream school and prevent their placement in a boarding </w:t>
            </w:r>
            <w:r w:rsidR="0012715A" w:rsidRPr="7F441FC0">
              <w:rPr>
                <w:rFonts w:asciiTheme="majorBidi" w:hAnsiTheme="majorBidi" w:cstheme="majorBidi"/>
                <w:sz w:val="24"/>
                <w:szCs w:val="24"/>
              </w:rPr>
              <w:t xml:space="preserve">or special </w:t>
            </w:r>
            <w:r w:rsidRPr="7F441FC0">
              <w:rPr>
                <w:rFonts w:asciiTheme="majorBidi" w:hAnsiTheme="majorBidi" w:cstheme="majorBidi"/>
                <w:sz w:val="24"/>
                <w:szCs w:val="24"/>
              </w:rPr>
              <w:t>school away from their families.</w:t>
            </w:r>
          </w:p>
        </w:tc>
        <w:tc>
          <w:tcPr>
            <w:tcW w:w="1771" w:type="dxa"/>
          </w:tcPr>
          <w:p w14:paraId="6ACE19DA" w14:textId="34C5D779" w:rsidR="00690C30" w:rsidRPr="00CB34C8" w:rsidRDefault="7F441FC0" w:rsidP="18A68DE9">
            <w:pPr>
              <w:spacing w:after="200" w:line="276" w:lineRule="auto"/>
              <w:jc w:val="center"/>
              <w:rPr>
                <w:rFonts w:ascii="Times New Roman" w:eastAsia="Times New Roman" w:hAnsi="Times New Roman" w:cs="Times New Roman"/>
                <w:sz w:val="24"/>
                <w:szCs w:val="24"/>
              </w:rPr>
            </w:pPr>
            <w:r w:rsidRPr="18A68DE9">
              <w:rPr>
                <w:rFonts w:asciiTheme="majorBidi" w:hAnsiTheme="majorBidi" w:cstheme="majorBidi"/>
                <w:sz w:val="24"/>
                <w:szCs w:val="24"/>
              </w:rPr>
              <w:t>Health</w:t>
            </w:r>
          </w:p>
          <w:p w14:paraId="1B5E086B" w14:textId="2B97941B" w:rsidR="00690C30" w:rsidRPr="00CB34C8" w:rsidRDefault="7F441FC0" w:rsidP="18A68DE9">
            <w:pPr>
              <w:spacing w:after="200" w:line="276" w:lineRule="auto"/>
              <w:jc w:val="center"/>
              <w:rPr>
                <w:rFonts w:asciiTheme="majorBidi" w:hAnsiTheme="majorBidi" w:cstheme="majorBidi"/>
                <w:sz w:val="24"/>
                <w:szCs w:val="24"/>
              </w:rPr>
            </w:pPr>
            <w:r w:rsidRPr="18A68DE9">
              <w:rPr>
                <w:rFonts w:asciiTheme="majorBidi" w:hAnsiTheme="majorBidi" w:cstheme="majorBidi"/>
                <w:sz w:val="24"/>
                <w:szCs w:val="24"/>
              </w:rPr>
              <w:t>ECD</w:t>
            </w:r>
          </w:p>
          <w:p w14:paraId="6D099FFA" w14:textId="64A14BE1" w:rsidR="00690C30" w:rsidRPr="00CB34C8" w:rsidRDefault="7F441FC0" w:rsidP="18A68DE9">
            <w:pPr>
              <w:spacing w:after="200" w:line="276" w:lineRule="auto"/>
              <w:jc w:val="center"/>
              <w:rPr>
                <w:rFonts w:asciiTheme="majorBidi" w:hAnsiTheme="majorBidi" w:cstheme="majorBidi"/>
                <w:sz w:val="24"/>
                <w:szCs w:val="24"/>
              </w:rPr>
            </w:pPr>
            <w:r w:rsidRPr="18A68DE9">
              <w:rPr>
                <w:rFonts w:asciiTheme="majorBidi" w:hAnsiTheme="majorBidi" w:cstheme="majorBidi"/>
                <w:sz w:val="24"/>
                <w:szCs w:val="24"/>
              </w:rPr>
              <w:t>Social and Child Protection</w:t>
            </w:r>
          </w:p>
          <w:p w14:paraId="2F321643" w14:textId="6D75A90B" w:rsidR="00690C30" w:rsidRPr="00CB34C8" w:rsidRDefault="00690C30" w:rsidP="18A68DE9">
            <w:pPr>
              <w:jc w:val="center"/>
              <w:rPr>
                <w:rFonts w:asciiTheme="majorBidi" w:hAnsiTheme="majorBidi" w:cstheme="majorBidi"/>
                <w:sz w:val="24"/>
                <w:szCs w:val="24"/>
              </w:rPr>
            </w:pPr>
          </w:p>
        </w:tc>
        <w:tc>
          <w:tcPr>
            <w:tcW w:w="1515" w:type="dxa"/>
          </w:tcPr>
          <w:p w14:paraId="0BE5C335" w14:textId="51C2C20F" w:rsidR="00690C30" w:rsidRPr="00CB34C8" w:rsidRDefault="7F441FC0" w:rsidP="18A68DE9">
            <w:pPr>
              <w:jc w:val="center"/>
              <w:rPr>
                <w:rFonts w:asciiTheme="majorBidi" w:hAnsiTheme="majorBidi" w:cstheme="majorBidi"/>
                <w:sz w:val="24"/>
                <w:szCs w:val="24"/>
              </w:rPr>
            </w:pPr>
            <w:r w:rsidRPr="18A68DE9">
              <w:rPr>
                <w:rFonts w:asciiTheme="majorBidi" w:hAnsiTheme="majorBidi" w:cstheme="majorBidi"/>
                <w:sz w:val="24"/>
                <w:szCs w:val="24"/>
              </w:rPr>
              <w:t>Sachly Duman</w:t>
            </w:r>
          </w:p>
          <w:p w14:paraId="2878DA20" w14:textId="515D49C1" w:rsidR="00690C30" w:rsidRPr="00CB34C8" w:rsidRDefault="7F441FC0" w:rsidP="18A68DE9">
            <w:pPr>
              <w:jc w:val="center"/>
              <w:rPr>
                <w:rFonts w:asciiTheme="majorBidi" w:hAnsiTheme="majorBidi" w:cstheme="majorBidi"/>
                <w:sz w:val="24"/>
                <w:szCs w:val="24"/>
              </w:rPr>
            </w:pPr>
            <w:r w:rsidRPr="18A68DE9">
              <w:rPr>
                <w:rFonts w:asciiTheme="majorBidi" w:hAnsiTheme="majorBidi" w:cstheme="majorBidi"/>
                <w:sz w:val="24"/>
                <w:szCs w:val="24"/>
              </w:rPr>
              <w:t>Jepbar Bashimov</w:t>
            </w:r>
          </w:p>
          <w:p w14:paraId="247AA2B8" w14:textId="5DCEC28B" w:rsidR="00690C30" w:rsidRPr="00CB34C8" w:rsidRDefault="7F441FC0" w:rsidP="18A68DE9">
            <w:pPr>
              <w:jc w:val="center"/>
              <w:rPr>
                <w:rFonts w:asciiTheme="majorBidi" w:hAnsiTheme="majorBidi" w:cstheme="majorBidi"/>
                <w:sz w:val="24"/>
                <w:szCs w:val="24"/>
              </w:rPr>
            </w:pPr>
            <w:r w:rsidRPr="18A68DE9">
              <w:rPr>
                <w:rFonts w:asciiTheme="majorBidi" w:hAnsiTheme="majorBidi" w:cstheme="majorBidi"/>
                <w:sz w:val="24"/>
                <w:szCs w:val="24"/>
              </w:rPr>
              <w:t>Aysenem Agabayeva</w:t>
            </w:r>
          </w:p>
          <w:p w14:paraId="2F8CE7E0" w14:textId="353356FA" w:rsidR="00690C30" w:rsidRPr="00CB34C8" w:rsidRDefault="00690C30" w:rsidP="18A68DE9">
            <w:pPr>
              <w:jc w:val="center"/>
              <w:rPr>
                <w:rFonts w:asciiTheme="majorBidi" w:hAnsiTheme="majorBidi" w:cstheme="majorBidi"/>
                <w:sz w:val="24"/>
                <w:szCs w:val="24"/>
              </w:rPr>
            </w:pPr>
          </w:p>
        </w:tc>
        <w:tc>
          <w:tcPr>
            <w:tcW w:w="1434" w:type="dxa"/>
          </w:tcPr>
          <w:p w14:paraId="14C32EC6" w14:textId="6410FB88" w:rsidR="00690C30" w:rsidRPr="00CB34C8" w:rsidRDefault="7F441FC0" w:rsidP="18A68DE9">
            <w:pPr>
              <w:jc w:val="center"/>
              <w:rPr>
                <w:rFonts w:asciiTheme="majorBidi" w:hAnsiTheme="majorBidi" w:cstheme="majorBidi"/>
                <w:sz w:val="24"/>
                <w:szCs w:val="24"/>
              </w:rPr>
            </w:pPr>
            <w:r w:rsidRPr="18A68DE9">
              <w:rPr>
                <w:rFonts w:asciiTheme="majorBidi" w:hAnsiTheme="majorBidi" w:cstheme="majorBidi"/>
                <w:sz w:val="24"/>
                <w:szCs w:val="24"/>
              </w:rPr>
              <w:t>December 2023</w:t>
            </w:r>
          </w:p>
          <w:p w14:paraId="4BA8468E" w14:textId="4645DB13" w:rsidR="00690C30" w:rsidRPr="00CB34C8" w:rsidRDefault="00690C30" w:rsidP="18A68DE9">
            <w:pPr>
              <w:jc w:val="center"/>
              <w:rPr>
                <w:rFonts w:asciiTheme="majorBidi" w:hAnsiTheme="majorBidi" w:cstheme="majorBidi"/>
                <w:sz w:val="24"/>
                <w:szCs w:val="24"/>
              </w:rPr>
            </w:pPr>
          </w:p>
        </w:tc>
        <w:tc>
          <w:tcPr>
            <w:tcW w:w="2463" w:type="dxa"/>
          </w:tcPr>
          <w:p w14:paraId="023E8C1B" w14:textId="6D361816" w:rsidR="00690C30" w:rsidRPr="00CB34C8" w:rsidRDefault="7F441FC0" w:rsidP="18A68DE9">
            <w:pPr>
              <w:jc w:val="center"/>
              <w:rPr>
                <w:rFonts w:asciiTheme="majorBidi" w:hAnsiTheme="majorBidi" w:cstheme="majorBidi"/>
                <w:sz w:val="24"/>
                <w:szCs w:val="24"/>
              </w:rPr>
            </w:pPr>
            <w:r w:rsidRPr="18A68DE9">
              <w:rPr>
                <w:rFonts w:asciiTheme="majorBidi" w:hAnsiTheme="majorBidi" w:cstheme="majorBidi"/>
                <w:sz w:val="24"/>
                <w:szCs w:val="24"/>
              </w:rPr>
              <w:t>Underway</w:t>
            </w:r>
          </w:p>
          <w:p w14:paraId="11A788AF" w14:textId="7EE47C2E" w:rsidR="00690C30" w:rsidRPr="00CB34C8" w:rsidRDefault="00690C30" w:rsidP="18A68DE9">
            <w:pPr>
              <w:jc w:val="center"/>
              <w:rPr>
                <w:rFonts w:asciiTheme="majorBidi" w:hAnsiTheme="majorBidi" w:cstheme="majorBidi"/>
                <w:sz w:val="24"/>
                <w:szCs w:val="24"/>
              </w:rPr>
            </w:pPr>
          </w:p>
        </w:tc>
        <w:tc>
          <w:tcPr>
            <w:tcW w:w="2847" w:type="dxa"/>
          </w:tcPr>
          <w:p w14:paraId="1F5F6229" w14:textId="03FC572A" w:rsidR="00690C30" w:rsidRPr="00CB34C8" w:rsidRDefault="18A68DE9" w:rsidP="18A68DE9">
            <w:pPr>
              <w:jc w:val="center"/>
              <w:rPr>
                <w:rFonts w:asciiTheme="majorBidi" w:hAnsiTheme="majorBidi" w:cstheme="majorBidi"/>
                <w:sz w:val="24"/>
                <w:szCs w:val="24"/>
              </w:rPr>
            </w:pPr>
            <w:r w:rsidRPr="18A68DE9">
              <w:rPr>
                <w:rFonts w:asciiTheme="majorBidi" w:hAnsiTheme="majorBidi" w:cstheme="majorBidi"/>
                <w:sz w:val="24"/>
                <w:szCs w:val="24"/>
              </w:rPr>
              <w:t xml:space="preserve">UNICEF provides technical assistance for establishment of a system cross-sectoral early intervention and trans-disciplinary services for CwD and their families which aim to support optimal development of the CwD towards their inclusion in mainstream education and empowerment of the family towards their overall social inclusion.  </w:t>
            </w:r>
          </w:p>
          <w:p w14:paraId="2DC284DD" w14:textId="0158BBA0" w:rsidR="00690C30" w:rsidRPr="00CB34C8" w:rsidRDefault="7F441FC0" w:rsidP="18A68DE9">
            <w:pPr>
              <w:jc w:val="center"/>
              <w:rPr>
                <w:rFonts w:asciiTheme="majorBidi" w:hAnsiTheme="majorBidi" w:cstheme="majorBidi"/>
                <w:sz w:val="24"/>
                <w:szCs w:val="24"/>
              </w:rPr>
            </w:pPr>
            <w:r w:rsidRPr="18A68DE9">
              <w:rPr>
                <w:rFonts w:asciiTheme="majorBidi" w:hAnsiTheme="majorBidi" w:cstheme="majorBidi"/>
                <w:sz w:val="24"/>
                <w:szCs w:val="24"/>
              </w:rPr>
              <w:t>Specialized social services for families with CwD piloted in the capital and 1 velayat out of 5</w:t>
            </w:r>
          </w:p>
          <w:p w14:paraId="633365E8" w14:textId="7D3EF24E" w:rsidR="00690C30" w:rsidRPr="00CB34C8" w:rsidRDefault="00690C30" w:rsidP="18A68DE9">
            <w:pPr>
              <w:jc w:val="center"/>
              <w:rPr>
                <w:rFonts w:asciiTheme="majorBidi" w:hAnsiTheme="majorBidi" w:cstheme="majorBidi"/>
                <w:sz w:val="24"/>
                <w:szCs w:val="24"/>
              </w:rPr>
            </w:pPr>
          </w:p>
        </w:tc>
        <w:tc>
          <w:tcPr>
            <w:tcW w:w="1751" w:type="dxa"/>
          </w:tcPr>
          <w:p w14:paraId="45D9684C" w14:textId="77777777" w:rsidR="00690C30" w:rsidRPr="00CB34C8" w:rsidRDefault="00690C30" w:rsidP="00690C30">
            <w:pPr>
              <w:jc w:val="center"/>
              <w:rPr>
                <w:rFonts w:asciiTheme="majorBidi" w:hAnsiTheme="majorBidi" w:cstheme="majorBidi"/>
                <w:sz w:val="24"/>
                <w:szCs w:val="24"/>
              </w:rPr>
            </w:pPr>
          </w:p>
        </w:tc>
      </w:tr>
      <w:tr w:rsidR="00690C30" w:rsidRPr="00CB34C8" w14:paraId="5F5E1050" w14:textId="77777777" w:rsidTr="415E4CF5">
        <w:tc>
          <w:tcPr>
            <w:tcW w:w="15326" w:type="dxa"/>
            <w:gridSpan w:val="8"/>
            <w:shd w:val="clear" w:color="auto" w:fill="D9D9D9" w:themeFill="background1" w:themeFillShade="D9"/>
          </w:tcPr>
          <w:p w14:paraId="0EC96616" w14:textId="1AC9CDBF" w:rsidR="00690C30" w:rsidRPr="00CB34C8" w:rsidRDefault="00690C30" w:rsidP="7F441FC0">
            <w:pPr>
              <w:ind w:left="697"/>
              <w:rPr>
                <w:rFonts w:asciiTheme="majorBidi" w:hAnsiTheme="majorBidi" w:cstheme="majorBidi"/>
                <w:b/>
                <w:bCs/>
                <w:sz w:val="24"/>
                <w:szCs w:val="24"/>
              </w:rPr>
            </w:pPr>
            <w:r w:rsidRPr="7F441FC0">
              <w:rPr>
                <w:rFonts w:asciiTheme="majorBidi" w:hAnsiTheme="majorBidi" w:cstheme="majorBidi"/>
                <w:b/>
                <w:bCs/>
                <w:sz w:val="24"/>
                <w:szCs w:val="24"/>
              </w:rPr>
              <w:t xml:space="preserve">Evaluation Recommendation or Issue 5: </w:t>
            </w:r>
            <w:r w:rsidRPr="7F441FC0">
              <w:rPr>
                <w:rFonts w:asciiTheme="majorBidi" w:hAnsiTheme="majorBidi" w:cstheme="majorBidi"/>
                <w:sz w:val="24"/>
                <w:szCs w:val="24"/>
              </w:rPr>
              <w:t xml:space="preserve">Next NAP should place bigger emphasis on inclusive education for all children </w:t>
            </w:r>
          </w:p>
        </w:tc>
      </w:tr>
      <w:tr w:rsidR="00690C30" w:rsidRPr="00CB34C8" w14:paraId="699A6FF0" w14:textId="77777777" w:rsidTr="415E4CF5">
        <w:tc>
          <w:tcPr>
            <w:tcW w:w="15326" w:type="dxa"/>
            <w:gridSpan w:val="8"/>
            <w:shd w:val="clear" w:color="auto" w:fill="D9D9D9" w:themeFill="background1" w:themeFillShade="D9"/>
          </w:tcPr>
          <w:p w14:paraId="36A4C15A" w14:textId="25C11655" w:rsidR="00690C30" w:rsidRPr="00CB34C8" w:rsidRDefault="00690C30" w:rsidP="7F441FC0">
            <w:pPr>
              <w:ind w:left="697"/>
              <w:rPr>
                <w:rFonts w:asciiTheme="majorBidi" w:hAnsiTheme="majorBidi" w:cstheme="majorBidi"/>
                <w:b/>
                <w:bCs/>
                <w:sz w:val="24"/>
                <w:szCs w:val="24"/>
              </w:rPr>
            </w:pPr>
            <w:r w:rsidRPr="7F441FC0">
              <w:rPr>
                <w:rFonts w:asciiTheme="majorBidi" w:hAnsiTheme="majorBidi" w:cstheme="majorBidi"/>
                <w:b/>
                <w:bCs/>
                <w:sz w:val="24"/>
                <w:szCs w:val="24"/>
              </w:rPr>
              <w:t>Management Response: (Agree, Partially Agree, Disagree): Agree</w:t>
            </w:r>
          </w:p>
        </w:tc>
      </w:tr>
      <w:tr w:rsidR="00690C30" w:rsidRPr="00CB34C8" w14:paraId="7A688DAF" w14:textId="77777777" w:rsidTr="415E4CF5">
        <w:tc>
          <w:tcPr>
            <w:tcW w:w="15326" w:type="dxa"/>
            <w:gridSpan w:val="8"/>
            <w:shd w:val="clear" w:color="auto" w:fill="D9D9D9" w:themeFill="background1" w:themeFillShade="D9"/>
          </w:tcPr>
          <w:p w14:paraId="64C526A6" w14:textId="77777777" w:rsidR="00690C30" w:rsidRPr="00CB34C8" w:rsidRDefault="00690C30" w:rsidP="00690C30">
            <w:pPr>
              <w:ind w:left="697"/>
              <w:rPr>
                <w:rFonts w:asciiTheme="majorBidi" w:hAnsiTheme="majorBidi" w:cstheme="majorBidi"/>
                <w:b/>
                <w:sz w:val="24"/>
                <w:szCs w:val="24"/>
              </w:rPr>
            </w:pPr>
            <w:r w:rsidRPr="00CB34C8">
              <w:rPr>
                <w:rFonts w:asciiTheme="majorBidi" w:hAnsiTheme="majorBidi" w:cstheme="majorBidi"/>
                <w:b/>
                <w:sz w:val="24"/>
                <w:szCs w:val="24"/>
              </w:rPr>
              <w:t>If recommendation is rejected or partially accepted, report reasons:</w:t>
            </w:r>
          </w:p>
        </w:tc>
      </w:tr>
      <w:tr w:rsidR="00690C30" w:rsidRPr="00CB34C8" w14:paraId="34D5293C" w14:textId="77777777" w:rsidTr="415E4CF5">
        <w:trPr>
          <w:gridAfter w:val="1"/>
          <w:wAfter w:w="6" w:type="dxa"/>
        </w:trPr>
        <w:tc>
          <w:tcPr>
            <w:tcW w:w="3539" w:type="dxa"/>
            <w:shd w:val="clear" w:color="auto" w:fill="D9D9D9" w:themeFill="background1" w:themeFillShade="D9"/>
          </w:tcPr>
          <w:p w14:paraId="18107B8C" w14:textId="192EF716" w:rsidR="00690C30" w:rsidRPr="00CB34C8" w:rsidRDefault="00690C30" w:rsidP="00690C30">
            <w:pPr>
              <w:ind w:left="697"/>
              <w:rPr>
                <w:rFonts w:asciiTheme="majorBidi" w:hAnsiTheme="majorBidi" w:cstheme="majorBidi"/>
                <w:sz w:val="24"/>
                <w:szCs w:val="24"/>
              </w:rPr>
            </w:pPr>
            <w:r w:rsidRPr="00CB34C8">
              <w:rPr>
                <w:rFonts w:asciiTheme="majorBidi" w:hAnsiTheme="majorBidi" w:cstheme="majorBidi"/>
                <w:b/>
                <w:sz w:val="24"/>
                <w:szCs w:val="24"/>
              </w:rPr>
              <w:t>Actions planned</w:t>
            </w:r>
          </w:p>
        </w:tc>
        <w:tc>
          <w:tcPr>
            <w:tcW w:w="1771" w:type="dxa"/>
            <w:shd w:val="clear" w:color="auto" w:fill="D9D9D9" w:themeFill="background1" w:themeFillShade="D9"/>
          </w:tcPr>
          <w:p w14:paraId="4B605ED5" w14:textId="77777777" w:rsidR="00690C30" w:rsidRPr="00CB34C8" w:rsidRDefault="00690C30" w:rsidP="00690C30">
            <w:pPr>
              <w:ind w:left="70"/>
              <w:rPr>
                <w:rFonts w:asciiTheme="majorBidi" w:hAnsiTheme="majorBidi" w:cstheme="majorBidi"/>
                <w:b/>
                <w:sz w:val="24"/>
                <w:szCs w:val="24"/>
              </w:rPr>
            </w:pPr>
            <w:r w:rsidRPr="00CB34C8">
              <w:rPr>
                <w:rFonts w:asciiTheme="majorBidi" w:hAnsiTheme="majorBidi" w:cstheme="majorBidi"/>
                <w:b/>
                <w:sz w:val="24"/>
                <w:szCs w:val="24"/>
              </w:rPr>
              <w:t>Responsible Office</w:t>
            </w:r>
          </w:p>
        </w:tc>
        <w:tc>
          <w:tcPr>
            <w:tcW w:w="1515" w:type="dxa"/>
            <w:shd w:val="clear" w:color="auto" w:fill="D9D9D9" w:themeFill="background1" w:themeFillShade="D9"/>
          </w:tcPr>
          <w:p w14:paraId="4B22FB54"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Responsible Person</w:t>
            </w:r>
          </w:p>
        </w:tc>
        <w:tc>
          <w:tcPr>
            <w:tcW w:w="1434" w:type="dxa"/>
            <w:shd w:val="clear" w:color="auto" w:fill="D9D9D9" w:themeFill="background1" w:themeFillShade="D9"/>
          </w:tcPr>
          <w:p w14:paraId="18109937"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Expected completion date</w:t>
            </w:r>
          </w:p>
        </w:tc>
        <w:tc>
          <w:tcPr>
            <w:tcW w:w="2463" w:type="dxa"/>
            <w:shd w:val="clear" w:color="auto" w:fill="D9D9D9" w:themeFill="background1" w:themeFillShade="D9"/>
          </w:tcPr>
          <w:p w14:paraId="4FD28256"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Implementation stage:</w:t>
            </w:r>
          </w:p>
          <w:p w14:paraId="59DEEF4A"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Not started</w:t>
            </w:r>
          </w:p>
          <w:p w14:paraId="588EBFC0"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Underway</w:t>
            </w:r>
          </w:p>
          <w:p w14:paraId="775F08BB"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Completed</w:t>
            </w:r>
          </w:p>
          <w:p w14:paraId="13DEE1ED"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Cancelled</w:t>
            </w:r>
          </w:p>
        </w:tc>
        <w:tc>
          <w:tcPr>
            <w:tcW w:w="2847" w:type="dxa"/>
            <w:shd w:val="clear" w:color="auto" w:fill="D9D9D9" w:themeFill="background1" w:themeFillShade="D9"/>
          </w:tcPr>
          <w:p w14:paraId="688DFB77"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Actions taken</w:t>
            </w:r>
          </w:p>
        </w:tc>
        <w:tc>
          <w:tcPr>
            <w:tcW w:w="1751" w:type="dxa"/>
            <w:shd w:val="clear" w:color="auto" w:fill="D9D9D9" w:themeFill="background1" w:themeFillShade="D9"/>
          </w:tcPr>
          <w:p w14:paraId="29F4F12E"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Supporting documents</w:t>
            </w:r>
          </w:p>
        </w:tc>
      </w:tr>
      <w:tr w:rsidR="00C86E5D" w:rsidRPr="00CB34C8" w14:paraId="30D9EF0B" w14:textId="77777777" w:rsidTr="415E4CF5">
        <w:trPr>
          <w:gridAfter w:val="1"/>
          <w:wAfter w:w="6" w:type="dxa"/>
        </w:trPr>
        <w:tc>
          <w:tcPr>
            <w:tcW w:w="3539" w:type="dxa"/>
          </w:tcPr>
          <w:p w14:paraId="0A532056" w14:textId="388E5528" w:rsidR="00C86E5D" w:rsidRPr="00387594" w:rsidRDefault="00C86E5D" w:rsidP="00387594">
            <w:pPr>
              <w:pStyle w:val="ListParagraph"/>
              <w:numPr>
                <w:ilvl w:val="0"/>
                <w:numId w:val="6"/>
              </w:numPr>
              <w:rPr>
                <w:rFonts w:asciiTheme="majorBidi" w:hAnsiTheme="majorBidi" w:cstheme="majorBidi"/>
                <w:sz w:val="24"/>
                <w:szCs w:val="24"/>
              </w:rPr>
            </w:pPr>
            <w:r w:rsidRPr="00387594">
              <w:rPr>
                <w:rFonts w:asciiTheme="majorBidi" w:hAnsiTheme="majorBidi" w:cstheme="majorBidi"/>
                <w:sz w:val="24"/>
                <w:szCs w:val="24"/>
              </w:rPr>
              <w:t xml:space="preserve">UNICEF to assist GoT in analysing the bottlenecks in the educational system to become more inclusive, including </w:t>
            </w:r>
            <w:r w:rsidR="00231DCE" w:rsidRPr="00387594">
              <w:rPr>
                <w:rFonts w:asciiTheme="majorBidi" w:hAnsiTheme="majorBidi" w:cstheme="majorBidi"/>
                <w:sz w:val="24"/>
                <w:szCs w:val="24"/>
              </w:rPr>
              <w:t>strengthen</w:t>
            </w:r>
            <w:r w:rsidR="00231DCE">
              <w:rPr>
                <w:rFonts w:asciiTheme="majorBidi" w:hAnsiTheme="majorBidi" w:cstheme="majorBidi"/>
                <w:sz w:val="24"/>
                <w:szCs w:val="24"/>
              </w:rPr>
              <w:t>ing</w:t>
            </w:r>
            <w:r w:rsidR="00231DCE" w:rsidRPr="00387594">
              <w:rPr>
                <w:rFonts w:asciiTheme="majorBidi" w:hAnsiTheme="majorBidi" w:cstheme="majorBidi"/>
                <w:sz w:val="24"/>
                <w:szCs w:val="24"/>
              </w:rPr>
              <w:t xml:space="preserve"> </w:t>
            </w:r>
            <w:r w:rsidRPr="00387594">
              <w:rPr>
                <w:rFonts w:asciiTheme="majorBidi" w:hAnsiTheme="majorBidi" w:cstheme="majorBidi"/>
                <w:sz w:val="24"/>
                <w:szCs w:val="24"/>
              </w:rPr>
              <w:t xml:space="preserve">data collection on children with </w:t>
            </w:r>
            <w:r w:rsidRPr="00387594">
              <w:rPr>
                <w:rFonts w:asciiTheme="majorBidi" w:hAnsiTheme="majorBidi" w:cstheme="majorBidi"/>
                <w:sz w:val="24"/>
                <w:szCs w:val="24"/>
              </w:rPr>
              <w:lastRenderedPageBreak/>
              <w:t xml:space="preserve">special educational needs of all ages. </w:t>
            </w:r>
          </w:p>
        </w:tc>
        <w:tc>
          <w:tcPr>
            <w:tcW w:w="1771" w:type="dxa"/>
          </w:tcPr>
          <w:p w14:paraId="4F74DA8A" w14:textId="70382229"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lastRenderedPageBreak/>
              <w:t>Education</w:t>
            </w:r>
          </w:p>
          <w:p w14:paraId="320C3DEA" w14:textId="2BD8A51D"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 xml:space="preserve"> ECD</w:t>
            </w:r>
          </w:p>
        </w:tc>
        <w:tc>
          <w:tcPr>
            <w:tcW w:w="1515" w:type="dxa"/>
          </w:tcPr>
          <w:p w14:paraId="3FD877EA" w14:textId="165E1C75"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Nazar Mamedov</w:t>
            </w:r>
          </w:p>
          <w:p w14:paraId="1AAFF61A" w14:textId="3F20AF89"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Jepbar Bashimov</w:t>
            </w:r>
          </w:p>
        </w:tc>
        <w:tc>
          <w:tcPr>
            <w:tcW w:w="1434" w:type="dxa"/>
          </w:tcPr>
          <w:p w14:paraId="6B8110D8" w14:textId="60D5F191"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December 2023</w:t>
            </w:r>
          </w:p>
        </w:tc>
        <w:tc>
          <w:tcPr>
            <w:tcW w:w="2463" w:type="dxa"/>
          </w:tcPr>
          <w:p w14:paraId="3BFCF1BA" w14:textId="77777777" w:rsidR="00C86E5D" w:rsidRPr="00CB34C8" w:rsidRDefault="00690C30" w:rsidP="7F441FC0">
            <w:pPr>
              <w:ind w:left="105"/>
              <w:rPr>
                <w:rFonts w:asciiTheme="majorBidi" w:hAnsiTheme="majorBidi" w:cstheme="majorBidi"/>
                <w:b/>
                <w:bCs/>
                <w:sz w:val="24"/>
                <w:szCs w:val="24"/>
              </w:rPr>
            </w:pPr>
            <w:r w:rsidRPr="7F441FC0">
              <w:rPr>
                <w:rFonts w:asciiTheme="majorBidi" w:hAnsiTheme="majorBidi" w:cstheme="majorBidi"/>
                <w:b/>
                <w:bCs/>
                <w:sz w:val="24"/>
                <w:szCs w:val="24"/>
              </w:rPr>
              <w:t>Not started</w:t>
            </w:r>
          </w:p>
          <w:p w14:paraId="517020A9" w14:textId="795D6C61" w:rsidR="00C86E5D" w:rsidRPr="00CB34C8" w:rsidRDefault="00C86E5D" w:rsidP="7F441FC0">
            <w:pPr>
              <w:jc w:val="center"/>
              <w:rPr>
                <w:rFonts w:asciiTheme="majorBidi" w:hAnsiTheme="majorBidi" w:cstheme="majorBidi"/>
                <w:sz w:val="24"/>
                <w:szCs w:val="24"/>
              </w:rPr>
            </w:pPr>
          </w:p>
        </w:tc>
        <w:tc>
          <w:tcPr>
            <w:tcW w:w="2847" w:type="dxa"/>
          </w:tcPr>
          <w:p w14:paraId="55A1C657" w14:textId="0A3A7130" w:rsidR="00C86E5D" w:rsidRPr="00CB34C8" w:rsidRDefault="7F441FC0" w:rsidP="7F441FC0">
            <w:pPr>
              <w:jc w:val="center"/>
              <w:rPr>
                <w:rFonts w:asciiTheme="majorBidi" w:hAnsiTheme="majorBidi" w:cstheme="majorBidi"/>
                <w:sz w:val="24"/>
                <w:szCs w:val="24"/>
              </w:rPr>
            </w:pPr>
            <w:r w:rsidRPr="18A68DE9">
              <w:rPr>
                <w:rFonts w:asciiTheme="majorBidi" w:hAnsiTheme="majorBidi" w:cstheme="majorBidi"/>
                <w:sz w:val="24"/>
                <w:szCs w:val="24"/>
              </w:rPr>
              <w:t xml:space="preserve">UNICEF assists the inter-ministerial WG (Working Group) on Inclusive Education (IE) in developing the national concept of IE which also </w:t>
            </w:r>
            <w:r w:rsidRPr="18A68DE9">
              <w:rPr>
                <w:rFonts w:asciiTheme="majorBidi" w:hAnsiTheme="majorBidi" w:cstheme="majorBidi"/>
                <w:sz w:val="24"/>
                <w:szCs w:val="24"/>
              </w:rPr>
              <w:lastRenderedPageBreak/>
              <w:t>envisages the Action Plan with the planned analysis of the bottlenecks in the education system to become more inclusive. The national concept of IE is currently in process of finalization, the implementation will start once the concept is   approved. UNICEF support for EMIS development includes focus on data collection on disability inclusion.</w:t>
            </w:r>
          </w:p>
        </w:tc>
        <w:tc>
          <w:tcPr>
            <w:tcW w:w="1751" w:type="dxa"/>
          </w:tcPr>
          <w:p w14:paraId="3A42D45E" w14:textId="77777777" w:rsidR="00C86E5D" w:rsidRPr="00CB34C8" w:rsidRDefault="00C86E5D" w:rsidP="00C86E5D">
            <w:pPr>
              <w:jc w:val="center"/>
              <w:rPr>
                <w:rFonts w:asciiTheme="majorBidi" w:hAnsiTheme="majorBidi" w:cstheme="majorBidi"/>
                <w:sz w:val="24"/>
                <w:szCs w:val="24"/>
              </w:rPr>
            </w:pPr>
          </w:p>
        </w:tc>
      </w:tr>
      <w:tr w:rsidR="00C86E5D" w:rsidRPr="00CB34C8" w14:paraId="51C35170" w14:textId="77777777" w:rsidTr="415E4CF5">
        <w:trPr>
          <w:gridAfter w:val="1"/>
          <w:wAfter w:w="6" w:type="dxa"/>
        </w:trPr>
        <w:tc>
          <w:tcPr>
            <w:tcW w:w="3539" w:type="dxa"/>
          </w:tcPr>
          <w:p w14:paraId="459F638A" w14:textId="30DB2B04" w:rsidR="00C86E5D" w:rsidRPr="00387594" w:rsidRDefault="00C86E5D" w:rsidP="7F441FC0">
            <w:pPr>
              <w:pStyle w:val="ListParagraph"/>
              <w:numPr>
                <w:ilvl w:val="0"/>
                <w:numId w:val="6"/>
              </w:numPr>
              <w:rPr>
                <w:rFonts w:asciiTheme="majorBidi" w:hAnsiTheme="majorBidi" w:cstheme="majorBidi"/>
                <w:sz w:val="24"/>
                <w:szCs w:val="24"/>
              </w:rPr>
            </w:pPr>
            <w:r w:rsidRPr="7F441FC0">
              <w:rPr>
                <w:rFonts w:asciiTheme="majorBidi" w:hAnsiTheme="majorBidi" w:cstheme="majorBidi"/>
                <w:sz w:val="24"/>
                <w:szCs w:val="24"/>
              </w:rPr>
              <w:t xml:space="preserve">Raise awareness among educational policymakers and professionals on the concept of inclusiveness and how it should translate for Turkmenistan. Encourage debate </w:t>
            </w:r>
            <w:r w:rsidR="0003643F" w:rsidRPr="7F441FC0">
              <w:rPr>
                <w:rFonts w:asciiTheme="majorBidi" w:hAnsiTheme="majorBidi" w:cstheme="majorBidi"/>
                <w:sz w:val="24"/>
                <w:szCs w:val="24"/>
              </w:rPr>
              <w:t xml:space="preserve">(round tables, public discussions, international studies and best practice presentations, etc.) </w:t>
            </w:r>
            <w:r w:rsidRPr="7F441FC0">
              <w:rPr>
                <w:rFonts w:asciiTheme="majorBidi" w:hAnsiTheme="majorBidi" w:cstheme="majorBidi"/>
                <w:sz w:val="24"/>
                <w:szCs w:val="24"/>
              </w:rPr>
              <w:t xml:space="preserve">around the place of boarding-schools in the national vision of inclusive mainstream schools. </w:t>
            </w:r>
          </w:p>
        </w:tc>
        <w:tc>
          <w:tcPr>
            <w:tcW w:w="1771" w:type="dxa"/>
          </w:tcPr>
          <w:p w14:paraId="2AFB8A59" w14:textId="70382229"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Education</w:t>
            </w:r>
          </w:p>
          <w:p w14:paraId="71FEE7E5" w14:textId="2BD8A51D"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 xml:space="preserve"> ECD</w:t>
            </w:r>
          </w:p>
          <w:p w14:paraId="0EBA73D0" w14:textId="30CF8DEF" w:rsidR="00C86E5D" w:rsidRPr="00CB34C8" w:rsidRDefault="00C86E5D" w:rsidP="7F441FC0">
            <w:pPr>
              <w:jc w:val="center"/>
              <w:rPr>
                <w:rFonts w:asciiTheme="majorBidi" w:hAnsiTheme="majorBidi" w:cstheme="majorBidi"/>
                <w:sz w:val="24"/>
                <w:szCs w:val="24"/>
              </w:rPr>
            </w:pPr>
          </w:p>
        </w:tc>
        <w:tc>
          <w:tcPr>
            <w:tcW w:w="1515" w:type="dxa"/>
          </w:tcPr>
          <w:p w14:paraId="5E19A4C8" w14:textId="165E1C75"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Nazar Mamedov</w:t>
            </w:r>
          </w:p>
          <w:p w14:paraId="338BC272" w14:textId="3F20AF89"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Jepbar Bashimov</w:t>
            </w:r>
          </w:p>
          <w:p w14:paraId="21F99B67" w14:textId="45A054C7" w:rsidR="00C86E5D" w:rsidRPr="00CB34C8" w:rsidRDefault="00C86E5D" w:rsidP="7F441FC0">
            <w:pPr>
              <w:jc w:val="center"/>
              <w:rPr>
                <w:rFonts w:asciiTheme="majorBidi" w:hAnsiTheme="majorBidi" w:cstheme="majorBidi"/>
                <w:sz w:val="24"/>
                <w:szCs w:val="24"/>
              </w:rPr>
            </w:pPr>
          </w:p>
        </w:tc>
        <w:tc>
          <w:tcPr>
            <w:tcW w:w="1434" w:type="dxa"/>
          </w:tcPr>
          <w:p w14:paraId="3DBCF5A3" w14:textId="60D5F191"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December 2023</w:t>
            </w:r>
          </w:p>
          <w:p w14:paraId="7FCB71AA" w14:textId="30662ECC" w:rsidR="00C86E5D" w:rsidRPr="00CB34C8" w:rsidRDefault="00C86E5D" w:rsidP="7F441FC0">
            <w:pPr>
              <w:jc w:val="center"/>
              <w:rPr>
                <w:rFonts w:asciiTheme="majorBidi" w:hAnsiTheme="majorBidi" w:cstheme="majorBidi"/>
                <w:sz w:val="24"/>
                <w:szCs w:val="24"/>
              </w:rPr>
            </w:pPr>
          </w:p>
        </w:tc>
        <w:tc>
          <w:tcPr>
            <w:tcW w:w="2463" w:type="dxa"/>
          </w:tcPr>
          <w:p w14:paraId="35602A4E" w14:textId="77777777" w:rsidR="00C86E5D" w:rsidRPr="00CB34C8" w:rsidRDefault="00690C30" w:rsidP="7F441FC0">
            <w:pPr>
              <w:ind w:left="105"/>
              <w:rPr>
                <w:rFonts w:asciiTheme="majorBidi" w:hAnsiTheme="majorBidi" w:cstheme="majorBidi"/>
                <w:b/>
                <w:bCs/>
                <w:sz w:val="24"/>
                <w:szCs w:val="24"/>
              </w:rPr>
            </w:pPr>
            <w:r w:rsidRPr="7F441FC0">
              <w:rPr>
                <w:rFonts w:asciiTheme="majorBidi" w:hAnsiTheme="majorBidi" w:cstheme="majorBidi"/>
                <w:b/>
                <w:bCs/>
                <w:sz w:val="24"/>
                <w:szCs w:val="24"/>
              </w:rPr>
              <w:t>Underway</w:t>
            </w:r>
          </w:p>
          <w:p w14:paraId="3AD49040" w14:textId="670C92A3" w:rsidR="00C86E5D" w:rsidRPr="00CB34C8" w:rsidRDefault="00C86E5D" w:rsidP="7F441FC0">
            <w:pPr>
              <w:jc w:val="center"/>
              <w:rPr>
                <w:rFonts w:asciiTheme="majorBidi" w:hAnsiTheme="majorBidi" w:cstheme="majorBidi"/>
                <w:sz w:val="24"/>
                <w:szCs w:val="24"/>
              </w:rPr>
            </w:pPr>
          </w:p>
        </w:tc>
        <w:tc>
          <w:tcPr>
            <w:tcW w:w="2847" w:type="dxa"/>
          </w:tcPr>
          <w:p w14:paraId="2A9E90AB" w14:textId="36BE8520" w:rsidR="00C86E5D" w:rsidRPr="00B33AEC" w:rsidRDefault="7F441FC0" w:rsidP="7F441FC0">
            <w:pPr>
              <w:jc w:val="center"/>
              <w:rPr>
                <w:rFonts w:asciiTheme="majorBidi" w:hAnsiTheme="majorBidi" w:cstheme="majorBidi"/>
                <w:sz w:val="24"/>
                <w:szCs w:val="24"/>
              </w:rPr>
            </w:pPr>
            <w:r w:rsidRPr="00B33AEC">
              <w:rPr>
                <w:rFonts w:asciiTheme="majorBidi" w:hAnsiTheme="majorBidi" w:cstheme="majorBidi"/>
                <w:sz w:val="24"/>
                <w:szCs w:val="24"/>
              </w:rPr>
              <w:t>Awareness raising on the concept of inclusiveness including transformation of boarding schools into the family support and inclusive resource centres is part of UNICEF assisted support for implementing the National ECD Strategy for 2020-2025. UNICEF assisted regular meetings of the national WG under the above ECD Strategy and meetings under other national platforms (Joint Programme, sectoral programs) provide forum for cross-sectoral national partners for the relevant awareness raising and debates.</w:t>
            </w:r>
          </w:p>
          <w:p w14:paraId="07AECD15" w14:textId="7DA2DCBA" w:rsidR="00C86E5D" w:rsidRPr="00B33AEC" w:rsidRDefault="7F441FC0" w:rsidP="7F441FC0">
            <w:pPr>
              <w:jc w:val="center"/>
              <w:rPr>
                <w:rFonts w:ascii="Times New Roman" w:eastAsia="Times New Roman" w:hAnsi="Times New Roman" w:cs="Times New Roman"/>
                <w:sz w:val="24"/>
                <w:szCs w:val="24"/>
              </w:rPr>
            </w:pPr>
            <w:r w:rsidRPr="00B33AEC">
              <w:rPr>
                <w:rFonts w:ascii="Times New Roman" w:eastAsia="Times New Roman" w:hAnsi="Times New Roman" w:cs="Times New Roman"/>
                <w:sz w:val="24"/>
                <w:szCs w:val="24"/>
              </w:rPr>
              <w:t xml:space="preserve">A brief introduction course on Inclusive Education is </w:t>
            </w:r>
            <w:r w:rsidRPr="00B33AEC">
              <w:rPr>
                <w:rFonts w:ascii="Times New Roman" w:eastAsia="Times New Roman" w:hAnsi="Times New Roman" w:cs="Times New Roman"/>
                <w:sz w:val="24"/>
                <w:szCs w:val="24"/>
              </w:rPr>
              <w:lastRenderedPageBreak/>
              <w:t xml:space="preserve">under development. The course, planned to be institutionalized at the Institute of Education, aims to provide the concept of inclusiveness (in the context of Turkmenistan) for the education professionals nation-wide. </w:t>
            </w:r>
          </w:p>
        </w:tc>
        <w:tc>
          <w:tcPr>
            <w:tcW w:w="1751" w:type="dxa"/>
          </w:tcPr>
          <w:p w14:paraId="57FE4C56" w14:textId="77777777" w:rsidR="00C86E5D" w:rsidRPr="00CB34C8" w:rsidRDefault="00C86E5D" w:rsidP="00C86E5D">
            <w:pPr>
              <w:jc w:val="center"/>
              <w:rPr>
                <w:rFonts w:asciiTheme="majorBidi" w:hAnsiTheme="majorBidi" w:cstheme="majorBidi"/>
                <w:sz w:val="24"/>
                <w:szCs w:val="24"/>
              </w:rPr>
            </w:pPr>
          </w:p>
        </w:tc>
      </w:tr>
      <w:tr w:rsidR="00877BCF" w:rsidRPr="00CB34C8" w14:paraId="0283E9DB" w14:textId="77777777" w:rsidTr="415E4CF5">
        <w:trPr>
          <w:gridAfter w:val="1"/>
          <w:wAfter w:w="6" w:type="dxa"/>
        </w:trPr>
        <w:tc>
          <w:tcPr>
            <w:tcW w:w="3539" w:type="dxa"/>
          </w:tcPr>
          <w:p w14:paraId="7A885304" w14:textId="3739D34F" w:rsidR="00877BCF" w:rsidRPr="00387594" w:rsidRDefault="00877BCF" w:rsidP="00387594">
            <w:pPr>
              <w:pStyle w:val="ListParagraph"/>
              <w:numPr>
                <w:ilvl w:val="0"/>
                <w:numId w:val="6"/>
              </w:numPr>
              <w:rPr>
                <w:rFonts w:asciiTheme="majorBidi" w:hAnsiTheme="majorBidi" w:cstheme="majorBidi"/>
                <w:sz w:val="24"/>
                <w:szCs w:val="24"/>
              </w:rPr>
            </w:pPr>
            <w:r w:rsidRPr="00387594">
              <w:rPr>
                <w:rFonts w:asciiTheme="majorBidi" w:hAnsiTheme="majorBidi" w:cstheme="majorBidi"/>
                <w:sz w:val="24"/>
                <w:szCs w:val="24"/>
              </w:rPr>
              <w:t>UNICEF to assist MoE to develop a strategy for strengthening teachers’ and educational system’s capacity to work with children with special needs.</w:t>
            </w:r>
          </w:p>
        </w:tc>
        <w:tc>
          <w:tcPr>
            <w:tcW w:w="1771" w:type="dxa"/>
          </w:tcPr>
          <w:p w14:paraId="5AE5A9F3" w14:textId="578C2D09" w:rsidR="00877BCF"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ECD</w:t>
            </w:r>
          </w:p>
        </w:tc>
        <w:tc>
          <w:tcPr>
            <w:tcW w:w="1515" w:type="dxa"/>
          </w:tcPr>
          <w:p w14:paraId="37B5C5E4" w14:textId="0C1BBE00" w:rsidR="00877BCF"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Jepbar Bashimov</w:t>
            </w:r>
          </w:p>
        </w:tc>
        <w:tc>
          <w:tcPr>
            <w:tcW w:w="1434" w:type="dxa"/>
          </w:tcPr>
          <w:p w14:paraId="5EDE2151" w14:textId="60D5F191" w:rsidR="00877BCF"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December 2023</w:t>
            </w:r>
          </w:p>
          <w:p w14:paraId="537583E9" w14:textId="618EF55A" w:rsidR="00877BCF" w:rsidRPr="00CB34C8" w:rsidRDefault="00877BCF" w:rsidP="7F441FC0">
            <w:pPr>
              <w:jc w:val="center"/>
              <w:rPr>
                <w:rFonts w:asciiTheme="majorBidi" w:hAnsiTheme="majorBidi" w:cstheme="majorBidi"/>
                <w:sz w:val="24"/>
                <w:szCs w:val="24"/>
              </w:rPr>
            </w:pPr>
          </w:p>
        </w:tc>
        <w:tc>
          <w:tcPr>
            <w:tcW w:w="2463" w:type="dxa"/>
          </w:tcPr>
          <w:p w14:paraId="235177C8" w14:textId="77777777" w:rsidR="00877BCF" w:rsidRPr="00CB34C8" w:rsidRDefault="00690C30" w:rsidP="7F441FC0">
            <w:pPr>
              <w:ind w:left="105"/>
              <w:rPr>
                <w:rFonts w:asciiTheme="majorBidi" w:hAnsiTheme="majorBidi" w:cstheme="majorBidi"/>
                <w:b/>
                <w:bCs/>
                <w:sz w:val="24"/>
                <w:szCs w:val="24"/>
              </w:rPr>
            </w:pPr>
            <w:r w:rsidRPr="7F441FC0">
              <w:rPr>
                <w:rFonts w:asciiTheme="majorBidi" w:hAnsiTheme="majorBidi" w:cstheme="majorBidi"/>
                <w:b/>
                <w:bCs/>
                <w:sz w:val="24"/>
                <w:szCs w:val="24"/>
              </w:rPr>
              <w:t>Underway</w:t>
            </w:r>
          </w:p>
          <w:p w14:paraId="5E525171" w14:textId="1852FE40" w:rsidR="00877BCF" w:rsidRPr="00CB34C8" w:rsidRDefault="00877BCF" w:rsidP="7F441FC0">
            <w:pPr>
              <w:jc w:val="center"/>
              <w:rPr>
                <w:rFonts w:asciiTheme="majorBidi" w:hAnsiTheme="majorBidi" w:cstheme="majorBidi"/>
                <w:sz w:val="24"/>
                <w:szCs w:val="24"/>
              </w:rPr>
            </w:pPr>
          </w:p>
        </w:tc>
        <w:tc>
          <w:tcPr>
            <w:tcW w:w="2847" w:type="dxa"/>
          </w:tcPr>
          <w:p w14:paraId="018B11A3" w14:textId="1C5CFD86" w:rsidR="00877BCF" w:rsidRPr="00B33AEC" w:rsidRDefault="7F441FC0" w:rsidP="7F441FC0">
            <w:pPr>
              <w:jc w:val="center"/>
              <w:rPr>
                <w:rFonts w:ascii="Times New Roman" w:eastAsia="Times New Roman" w:hAnsi="Times New Roman" w:cs="Times New Roman"/>
                <w:sz w:val="24"/>
                <w:szCs w:val="24"/>
              </w:rPr>
            </w:pPr>
            <w:r w:rsidRPr="00B33AEC">
              <w:rPr>
                <w:rFonts w:ascii="Times New Roman" w:eastAsia="Times New Roman" w:hAnsi="Times New Roman" w:cs="Times New Roman"/>
                <w:sz w:val="24"/>
                <w:szCs w:val="24"/>
              </w:rPr>
              <w:t>Selected professionals from the education, health and social protection sectors were trained</w:t>
            </w:r>
            <w:r w:rsidR="00231DCE">
              <w:rPr>
                <w:rFonts w:ascii="Times New Roman" w:eastAsia="Times New Roman" w:hAnsi="Times New Roman" w:cs="Times New Roman"/>
                <w:sz w:val="24"/>
                <w:szCs w:val="24"/>
              </w:rPr>
              <w:t xml:space="preserve"> on</w:t>
            </w:r>
            <w:r w:rsidRPr="00B33AEC">
              <w:rPr>
                <w:rFonts w:ascii="Times New Roman" w:eastAsia="Times New Roman" w:hAnsi="Times New Roman" w:cs="Times New Roman"/>
                <w:sz w:val="24"/>
                <w:szCs w:val="24"/>
              </w:rPr>
              <w:t xml:space="preserve"> 3 packages of training modules: on trans-disciplinary services, on communication, on mental health of children of early age. These training modules are planned to be transformed into relevant in-service training programmes which aims to build and/or strengthen capacity of the childcare professionals and overall, the education system and other sectors to provide comprehensive support for children with special needs.</w:t>
            </w:r>
          </w:p>
          <w:p w14:paraId="170B470D" w14:textId="37F6587D" w:rsidR="00877BCF" w:rsidRPr="00B33AEC" w:rsidRDefault="7F441FC0" w:rsidP="7F441FC0">
            <w:pPr>
              <w:jc w:val="center"/>
              <w:rPr>
                <w:rFonts w:asciiTheme="majorBidi" w:hAnsiTheme="majorBidi" w:cstheme="majorBidi"/>
                <w:sz w:val="24"/>
                <w:szCs w:val="24"/>
              </w:rPr>
            </w:pPr>
            <w:r w:rsidRPr="00B33AEC">
              <w:rPr>
                <w:rFonts w:asciiTheme="majorBidi" w:hAnsiTheme="majorBidi" w:cstheme="majorBidi"/>
                <w:sz w:val="24"/>
                <w:szCs w:val="24"/>
              </w:rPr>
              <w:t xml:space="preserve">UNICEF assists the inter-ministerial WG on Inclusive Education (IE) in developing the national concept of IE with the Action Plan with which </w:t>
            </w:r>
            <w:r w:rsidRPr="00B33AEC">
              <w:rPr>
                <w:rFonts w:asciiTheme="majorBidi" w:hAnsiTheme="majorBidi" w:cstheme="majorBidi"/>
                <w:sz w:val="24"/>
                <w:szCs w:val="24"/>
              </w:rPr>
              <w:lastRenderedPageBreak/>
              <w:t>also sets to strengthen capacity of the education system to work with children with disabilities</w:t>
            </w:r>
          </w:p>
        </w:tc>
        <w:tc>
          <w:tcPr>
            <w:tcW w:w="1751" w:type="dxa"/>
          </w:tcPr>
          <w:p w14:paraId="26B17FE3" w14:textId="77777777" w:rsidR="00877BCF" w:rsidRPr="00CB34C8" w:rsidRDefault="00877BCF" w:rsidP="00C86E5D">
            <w:pPr>
              <w:jc w:val="center"/>
              <w:rPr>
                <w:rFonts w:asciiTheme="majorBidi" w:hAnsiTheme="majorBidi" w:cstheme="majorBidi"/>
                <w:sz w:val="24"/>
                <w:szCs w:val="24"/>
              </w:rPr>
            </w:pPr>
          </w:p>
        </w:tc>
      </w:tr>
      <w:tr w:rsidR="00C86E5D" w:rsidRPr="00CB34C8" w14:paraId="320CAD64" w14:textId="77777777" w:rsidTr="415E4CF5">
        <w:trPr>
          <w:gridAfter w:val="1"/>
          <w:wAfter w:w="6" w:type="dxa"/>
        </w:trPr>
        <w:tc>
          <w:tcPr>
            <w:tcW w:w="3539" w:type="dxa"/>
          </w:tcPr>
          <w:p w14:paraId="55950F68" w14:textId="054E0600" w:rsidR="00C86E5D" w:rsidRPr="00387594" w:rsidRDefault="00C86E5D" w:rsidP="00387594">
            <w:pPr>
              <w:pStyle w:val="ListParagraph"/>
              <w:numPr>
                <w:ilvl w:val="0"/>
                <w:numId w:val="6"/>
              </w:numPr>
              <w:rPr>
                <w:rFonts w:asciiTheme="majorBidi" w:hAnsiTheme="majorBidi" w:cstheme="majorBidi"/>
                <w:sz w:val="24"/>
                <w:szCs w:val="24"/>
              </w:rPr>
            </w:pPr>
            <w:r w:rsidRPr="00387594">
              <w:rPr>
                <w:rFonts w:asciiTheme="majorBidi" w:hAnsiTheme="majorBidi" w:cstheme="majorBidi"/>
                <w:sz w:val="24"/>
                <w:szCs w:val="24"/>
              </w:rPr>
              <w:t>Raise awareness among parents targeting social norms which enable placement of children in boarding schools.</w:t>
            </w:r>
          </w:p>
        </w:tc>
        <w:tc>
          <w:tcPr>
            <w:tcW w:w="1771" w:type="dxa"/>
          </w:tcPr>
          <w:p w14:paraId="387C30D4" w14:textId="3019FDE8"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 xml:space="preserve">Education </w:t>
            </w:r>
          </w:p>
          <w:p w14:paraId="78AF1906" w14:textId="1FB81419"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ECD</w:t>
            </w:r>
          </w:p>
          <w:p w14:paraId="527CEC23" w14:textId="005070DF" w:rsidR="00C86E5D" w:rsidRPr="00CB34C8" w:rsidRDefault="00C86E5D" w:rsidP="7F441FC0">
            <w:pPr>
              <w:jc w:val="center"/>
              <w:rPr>
                <w:rFonts w:asciiTheme="majorBidi" w:hAnsiTheme="majorBidi" w:cstheme="majorBidi"/>
                <w:sz w:val="24"/>
                <w:szCs w:val="24"/>
              </w:rPr>
            </w:pPr>
          </w:p>
        </w:tc>
        <w:tc>
          <w:tcPr>
            <w:tcW w:w="1515" w:type="dxa"/>
          </w:tcPr>
          <w:p w14:paraId="11DEDEA8" w14:textId="165E1C75"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Nazar Mamedov</w:t>
            </w:r>
          </w:p>
          <w:p w14:paraId="2A1A4EDD" w14:textId="6A268EBC"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Jepbar Bashimov</w:t>
            </w:r>
          </w:p>
          <w:p w14:paraId="1D7BCF03" w14:textId="0918BC99" w:rsidR="00C86E5D" w:rsidRPr="00CB34C8" w:rsidRDefault="00231DCE" w:rsidP="7F441FC0">
            <w:pPr>
              <w:jc w:val="center"/>
              <w:rPr>
                <w:rFonts w:asciiTheme="majorBidi" w:hAnsiTheme="majorBidi" w:cstheme="majorBidi"/>
                <w:sz w:val="24"/>
                <w:szCs w:val="24"/>
              </w:rPr>
            </w:pPr>
            <w:r>
              <w:rPr>
                <w:rFonts w:asciiTheme="majorBidi" w:hAnsiTheme="majorBidi" w:cstheme="majorBidi"/>
                <w:sz w:val="24"/>
                <w:szCs w:val="24"/>
              </w:rPr>
              <w:t>Selbi Hanova</w:t>
            </w:r>
          </w:p>
        </w:tc>
        <w:tc>
          <w:tcPr>
            <w:tcW w:w="1434" w:type="dxa"/>
          </w:tcPr>
          <w:p w14:paraId="31C166D4" w14:textId="7A03716C"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December 2023</w:t>
            </w:r>
          </w:p>
        </w:tc>
        <w:tc>
          <w:tcPr>
            <w:tcW w:w="2463" w:type="dxa"/>
          </w:tcPr>
          <w:p w14:paraId="6392AA75" w14:textId="15E6733D"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Not started</w:t>
            </w:r>
          </w:p>
        </w:tc>
        <w:tc>
          <w:tcPr>
            <w:tcW w:w="2847" w:type="dxa"/>
          </w:tcPr>
          <w:p w14:paraId="0CA2235F" w14:textId="105CE755" w:rsidR="00C86E5D"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UNICEF assists the inter-ministerial WG (Working Group) on Inclusive Education (IE) in developing the national concept of IE with the Action Plan which also envisages work with parents of children with special needs targeting social norms towards placement of their children boarding school and other special education facilities.</w:t>
            </w:r>
          </w:p>
        </w:tc>
        <w:tc>
          <w:tcPr>
            <w:tcW w:w="1751" w:type="dxa"/>
          </w:tcPr>
          <w:p w14:paraId="4333B752" w14:textId="77777777" w:rsidR="00C86E5D" w:rsidRPr="00CB34C8" w:rsidRDefault="00C86E5D" w:rsidP="00C86E5D">
            <w:pPr>
              <w:jc w:val="center"/>
              <w:rPr>
                <w:rFonts w:asciiTheme="majorBidi" w:hAnsiTheme="majorBidi" w:cstheme="majorBidi"/>
                <w:sz w:val="24"/>
                <w:szCs w:val="24"/>
              </w:rPr>
            </w:pPr>
          </w:p>
        </w:tc>
      </w:tr>
      <w:tr w:rsidR="00690C30" w:rsidRPr="00CB34C8" w14:paraId="3AFC6FE2" w14:textId="77777777" w:rsidTr="415E4CF5">
        <w:trPr>
          <w:gridAfter w:val="1"/>
          <w:wAfter w:w="6" w:type="dxa"/>
        </w:trPr>
        <w:tc>
          <w:tcPr>
            <w:tcW w:w="3539" w:type="dxa"/>
          </w:tcPr>
          <w:p w14:paraId="33B44B1E" w14:textId="6DFAF91E" w:rsidR="00690C30" w:rsidRPr="00387594" w:rsidRDefault="00F47F63" w:rsidP="00387594">
            <w:pPr>
              <w:pStyle w:val="ListParagraph"/>
              <w:numPr>
                <w:ilvl w:val="0"/>
                <w:numId w:val="6"/>
              </w:numPr>
              <w:rPr>
                <w:rFonts w:asciiTheme="majorBidi" w:hAnsiTheme="majorBidi" w:cstheme="majorBidi"/>
                <w:sz w:val="24"/>
                <w:szCs w:val="24"/>
              </w:rPr>
            </w:pPr>
            <w:r w:rsidRPr="00387594">
              <w:rPr>
                <w:rFonts w:asciiTheme="majorBidi" w:hAnsiTheme="majorBidi" w:cstheme="majorBidi"/>
                <w:sz w:val="24"/>
                <w:szCs w:val="24"/>
              </w:rPr>
              <w:t>UNICEF to as</w:t>
            </w:r>
            <w:r w:rsidR="00280528" w:rsidRPr="00387594">
              <w:rPr>
                <w:rFonts w:asciiTheme="majorBidi" w:hAnsiTheme="majorBidi" w:cstheme="majorBidi"/>
                <w:sz w:val="24"/>
                <w:szCs w:val="24"/>
              </w:rPr>
              <w:t xml:space="preserve">sist GoT in analysing the needs </w:t>
            </w:r>
            <w:r w:rsidRPr="00387594">
              <w:rPr>
                <w:rFonts w:asciiTheme="majorBidi" w:hAnsiTheme="majorBidi" w:cstheme="majorBidi"/>
                <w:sz w:val="24"/>
                <w:szCs w:val="24"/>
              </w:rPr>
              <w:t xml:space="preserve">of families </w:t>
            </w:r>
            <w:r w:rsidR="00280528" w:rsidRPr="00387594">
              <w:rPr>
                <w:rFonts w:asciiTheme="majorBidi" w:hAnsiTheme="majorBidi" w:cstheme="majorBidi"/>
                <w:sz w:val="24"/>
                <w:szCs w:val="24"/>
              </w:rPr>
              <w:t xml:space="preserve">and reasons for </w:t>
            </w:r>
            <w:r w:rsidRPr="00387594">
              <w:rPr>
                <w:rFonts w:asciiTheme="majorBidi" w:hAnsiTheme="majorBidi" w:cstheme="majorBidi"/>
                <w:sz w:val="24"/>
                <w:szCs w:val="24"/>
              </w:rPr>
              <w:t xml:space="preserve">placing their children in boarding schools. Such needs </w:t>
            </w:r>
            <w:r w:rsidR="00C01585" w:rsidRPr="00387594">
              <w:rPr>
                <w:rFonts w:asciiTheme="majorBidi" w:hAnsiTheme="majorBidi" w:cstheme="majorBidi"/>
                <w:sz w:val="24"/>
                <w:szCs w:val="24"/>
              </w:rPr>
              <w:t xml:space="preserve">assessment </w:t>
            </w:r>
            <w:r w:rsidRPr="00387594">
              <w:rPr>
                <w:rFonts w:asciiTheme="majorBidi" w:hAnsiTheme="majorBidi" w:cstheme="majorBidi"/>
                <w:sz w:val="24"/>
                <w:szCs w:val="24"/>
              </w:rPr>
              <w:t>has to cover the whole spectrum of family needs i.e. social support needs, parenting care capacity, child assistance in case of children with disabilities, etc.</w:t>
            </w:r>
          </w:p>
        </w:tc>
        <w:tc>
          <w:tcPr>
            <w:tcW w:w="1771" w:type="dxa"/>
          </w:tcPr>
          <w:p w14:paraId="7FBF6AE3" w14:textId="2407FA8F" w:rsidR="00690C30" w:rsidRPr="00CB34C8" w:rsidRDefault="7F441FC0" w:rsidP="7F441FC0">
            <w:pPr>
              <w:spacing w:after="200" w:line="276" w:lineRule="auto"/>
              <w:jc w:val="center"/>
              <w:rPr>
                <w:rFonts w:ascii="Times New Roman" w:eastAsia="Times New Roman" w:hAnsi="Times New Roman" w:cs="Times New Roman"/>
                <w:sz w:val="24"/>
                <w:szCs w:val="24"/>
              </w:rPr>
            </w:pPr>
            <w:r w:rsidRPr="7F441FC0">
              <w:rPr>
                <w:rFonts w:asciiTheme="majorBidi" w:hAnsiTheme="majorBidi" w:cstheme="majorBidi"/>
                <w:sz w:val="24"/>
                <w:szCs w:val="24"/>
              </w:rPr>
              <w:t>Social and Child Protection</w:t>
            </w:r>
          </w:p>
          <w:p w14:paraId="2A57D7D7" w14:textId="487C4D42" w:rsidR="00690C30" w:rsidRPr="00CB34C8" w:rsidRDefault="7F441FC0" w:rsidP="7F441FC0">
            <w:pPr>
              <w:spacing w:after="200" w:line="276" w:lineRule="auto"/>
              <w:jc w:val="center"/>
              <w:rPr>
                <w:rFonts w:asciiTheme="majorBidi" w:hAnsiTheme="majorBidi" w:cstheme="majorBidi"/>
                <w:sz w:val="24"/>
                <w:szCs w:val="24"/>
              </w:rPr>
            </w:pPr>
            <w:r w:rsidRPr="7F441FC0">
              <w:rPr>
                <w:rFonts w:asciiTheme="majorBidi" w:hAnsiTheme="majorBidi" w:cstheme="majorBidi"/>
                <w:sz w:val="24"/>
                <w:szCs w:val="24"/>
              </w:rPr>
              <w:t>Education</w:t>
            </w:r>
          </w:p>
          <w:p w14:paraId="3DAD3607" w14:textId="430B123E" w:rsidR="00690C30" w:rsidRPr="00CB34C8" w:rsidRDefault="7F441FC0" w:rsidP="7F441FC0">
            <w:pPr>
              <w:spacing w:after="200" w:line="276" w:lineRule="auto"/>
              <w:jc w:val="center"/>
              <w:rPr>
                <w:rFonts w:asciiTheme="majorBidi" w:hAnsiTheme="majorBidi" w:cstheme="majorBidi"/>
                <w:sz w:val="24"/>
                <w:szCs w:val="24"/>
              </w:rPr>
            </w:pPr>
            <w:r w:rsidRPr="7F441FC0">
              <w:rPr>
                <w:rFonts w:asciiTheme="majorBidi" w:hAnsiTheme="majorBidi" w:cstheme="majorBidi"/>
                <w:sz w:val="24"/>
                <w:szCs w:val="24"/>
              </w:rPr>
              <w:t xml:space="preserve"> ECD</w:t>
            </w:r>
          </w:p>
          <w:p w14:paraId="6B370413" w14:textId="546EFCAE" w:rsidR="00690C30" w:rsidRPr="00CB34C8" w:rsidRDefault="00690C30" w:rsidP="7F441FC0">
            <w:pPr>
              <w:jc w:val="center"/>
              <w:rPr>
                <w:rFonts w:asciiTheme="majorBidi" w:hAnsiTheme="majorBidi" w:cstheme="majorBidi"/>
                <w:sz w:val="24"/>
                <w:szCs w:val="24"/>
              </w:rPr>
            </w:pPr>
          </w:p>
          <w:p w14:paraId="26B29ABD" w14:textId="69851CFA" w:rsidR="00690C30" w:rsidRPr="00CB34C8" w:rsidRDefault="00690C30" w:rsidP="7F441FC0">
            <w:pPr>
              <w:jc w:val="center"/>
              <w:rPr>
                <w:rFonts w:asciiTheme="majorBidi" w:hAnsiTheme="majorBidi" w:cstheme="majorBidi"/>
                <w:sz w:val="24"/>
                <w:szCs w:val="24"/>
              </w:rPr>
            </w:pPr>
          </w:p>
        </w:tc>
        <w:tc>
          <w:tcPr>
            <w:tcW w:w="1515" w:type="dxa"/>
          </w:tcPr>
          <w:p w14:paraId="551AC9C9" w14:textId="45035676" w:rsidR="00690C30" w:rsidRPr="00CB34C8" w:rsidRDefault="7F441FC0" w:rsidP="7F441FC0">
            <w:pPr>
              <w:jc w:val="center"/>
              <w:rPr>
                <w:rFonts w:asciiTheme="majorBidi" w:hAnsiTheme="majorBidi" w:cstheme="majorBidi"/>
                <w:sz w:val="24"/>
                <w:szCs w:val="24"/>
              </w:rPr>
            </w:pPr>
            <w:r w:rsidRPr="18A68DE9">
              <w:rPr>
                <w:rFonts w:asciiTheme="majorBidi" w:hAnsiTheme="majorBidi" w:cstheme="majorBidi"/>
                <w:sz w:val="24"/>
                <w:szCs w:val="24"/>
              </w:rPr>
              <w:t>Furkat Lutfulloev</w:t>
            </w:r>
          </w:p>
          <w:p w14:paraId="65C07946" w14:textId="165E1C75"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Nazar Mamedov</w:t>
            </w:r>
          </w:p>
          <w:p w14:paraId="70DE4118" w14:textId="6A268EBC"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Jepbar Bashimov</w:t>
            </w:r>
          </w:p>
          <w:p w14:paraId="2CE6FA29" w14:textId="36318787" w:rsidR="00690C30" w:rsidRPr="00CB34C8" w:rsidRDefault="00690C30" w:rsidP="7F441FC0">
            <w:pPr>
              <w:jc w:val="center"/>
              <w:rPr>
                <w:rFonts w:asciiTheme="majorBidi" w:hAnsiTheme="majorBidi" w:cstheme="majorBidi"/>
                <w:sz w:val="24"/>
                <w:szCs w:val="24"/>
              </w:rPr>
            </w:pPr>
          </w:p>
        </w:tc>
        <w:tc>
          <w:tcPr>
            <w:tcW w:w="1434" w:type="dxa"/>
          </w:tcPr>
          <w:p w14:paraId="3417C4E5" w14:textId="6671958B"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December 2023</w:t>
            </w:r>
          </w:p>
        </w:tc>
        <w:tc>
          <w:tcPr>
            <w:tcW w:w="2463" w:type="dxa"/>
          </w:tcPr>
          <w:p w14:paraId="44BAFA14" w14:textId="73837601" w:rsidR="00690C30" w:rsidRPr="00CB34C8" w:rsidRDefault="7F441FC0" w:rsidP="7F441FC0">
            <w:pPr>
              <w:jc w:val="center"/>
              <w:rPr>
                <w:rFonts w:asciiTheme="majorBidi" w:hAnsiTheme="majorBidi" w:cstheme="majorBidi"/>
                <w:sz w:val="24"/>
                <w:szCs w:val="24"/>
              </w:rPr>
            </w:pPr>
            <w:r w:rsidRPr="18A68DE9">
              <w:rPr>
                <w:rFonts w:asciiTheme="majorBidi" w:hAnsiTheme="majorBidi" w:cstheme="majorBidi"/>
                <w:sz w:val="24"/>
                <w:szCs w:val="24"/>
              </w:rPr>
              <w:t>Not started</w:t>
            </w:r>
          </w:p>
          <w:p w14:paraId="0EE96268" w14:textId="57EE2818" w:rsidR="00690C30" w:rsidRPr="00CB34C8" w:rsidRDefault="00690C30" w:rsidP="7F441FC0">
            <w:pPr>
              <w:jc w:val="center"/>
              <w:rPr>
                <w:rFonts w:asciiTheme="majorBidi" w:hAnsiTheme="majorBidi" w:cstheme="majorBidi"/>
                <w:sz w:val="24"/>
                <w:szCs w:val="24"/>
              </w:rPr>
            </w:pPr>
          </w:p>
        </w:tc>
        <w:tc>
          <w:tcPr>
            <w:tcW w:w="2847" w:type="dxa"/>
          </w:tcPr>
          <w:p w14:paraId="2A70E1C3" w14:textId="77777777" w:rsidR="00690C30" w:rsidRPr="00CB34C8" w:rsidRDefault="00690C30" w:rsidP="00690C30">
            <w:pPr>
              <w:jc w:val="center"/>
              <w:rPr>
                <w:rFonts w:asciiTheme="majorBidi" w:hAnsiTheme="majorBidi" w:cstheme="majorBidi"/>
                <w:sz w:val="24"/>
                <w:szCs w:val="24"/>
              </w:rPr>
            </w:pPr>
          </w:p>
        </w:tc>
        <w:tc>
          <w:tcPr>
            <w:tcW w:w="1751" w:type="dxa"/>
          </w:tcPr>
          <w:p w14:paraId="4791AF3C" w14:textId="77777777" w:rsidR="00690C30" w:rsidRPr="00CB34C8" w:rsidRDefault="00690C30" w:rsidP="00690C30">
            <w:pPr>
              <w:jc w:val="center"/>
              <w:rPr>
                <w:rFonts w:asciiTheme="majorBidi" w:hAnsiTheme="majorBidi" w:cstheme="majorBidi"/>
                <w:sz w:val="24"/>
                <w:szCs w:val="24"/>
              </w:rPr>
            </w:pPr>
          </w:p>
        </w:tc>
      </w:tr>
      <w:tr w:rsidR="00690C30" w:rsidRPr="00CB34C8" w14:paraId="57F94B4D" w14:textId="77777777" w:rsidTr="415E4CF5">
        <w:trPr>
          <w:gridAfter w:val="1"/>
          <w:wAfter w:w="6" w:type="dxa"/>
        </w:trPr>
        <w:tc>
          <w:tcPr>
            <w:tcW w:w="3539" w:type="dxa"/>
          </w:tcPr>
          <w:p w14:paraId="18C7EDE6" w14:textId="0A67E0C1" w:rsidR="00690C30" w:rsidRPr="00387594" w:rsidRDefault="007E0E34" w:rsidP="00387594">
            <w:pPr>
              <w:pStyle w:val="ListParagraph"/>
              <w:numPr>
                <w:ilvl w:val="0"/>
                <w:numId w:val="6"/>
              </w:numPr>
              <w:rPr>
                <w:rFonts w:asciiTheme="majorBidi" w:hAnsiTheme="majorBidi" w:cstheme="majorBidi"/>
                <w:sz w:val="24"/>
                <w:szCs w:val="24"/>
              </w:rPr>
            </w:pPr>
            <w:r w:rsidRPr="00387594">
              <w:rPr>
                <w:rFonts w:asciiTheme="majorBidi" w:hAnsiTheme="majorBidi" w:cstheme="majorBidi"/>
                <w:sz w:val="24"/>
                <w:szCs w:val="24"/>
              </w:rPr>
              <w:t>C</w:t>
            </w:r>
            <w:r w:rsidR="00690C30" w:rsidRPr="00387594">
              <w:rPr>
                <w:rFonts w:asciiTheme="majorBidi" w:hAnsiTheme="majorBidi" w:cstheme="majorBidi"/>
                <w:sz w:val="24"/>
                <w:szCs w:val="24"/>
              </w:rPr>
              <w:t>ampaigning and promotion of children’s right to both quality education and remaining in its family</w:t>
            </w:r>
          </w:p>
        </w:tc>
        <w:tc>
          <w:tcPr>
            <w:tcW w:w="1771" w:type="dxa"/>
          </w:tcPr>
          <w:p w14:paraId="38DBD927" w14:textId="1FB9F84F" w:rsidR="7F441FC0"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Education</w:t>
            </w:r>
          </w:p>
          <w:p w14:paraId="41330B70" w14:textId="1E9816AF"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ECD</w:t>
            </w:r>
          </w:p>
          <w:p w14:paraId="5B5E52DF" w14:textId="10E8E2AF" w:rsidR="00690C30" w:rsidRPr="00CB34C8" w:rsidRDefault="00690C30" w:rsidP="7F441FC0">
            <w:pPr>
              <w:jc w:val="center"/>
              <w:rPr>
                <w:rFonts w:asciiTheme="majorBidi" w:hAnsiTheme="majorBidi" w:cstheme="majorBidi"/>
                <w:sz w:val="24"/>
                <w:szCs w:val="24"/>
              </w:rPr>
            </w:pPr>
          </w:p>
          <w:p w14:paraId="48FE52B7" w14:textId="3D804629" w:rsidR="00690C30" w:rsidRPr="00CB34C8" w:rsidRDefault="00690C30" w:rsidP="7F441FC0">
            <w:pPr>
              <w:jc w:val="center"/>
              <w:rPr>
                <w:rFonts w:asciiTheme="majorBidi" w:hAnsiTheme="majorBidi" w:cstheme="majorBidi"/>
                <w:sz w:val="24"/>
                <w:szCs w:val="24"/>
              </w:rPr>
            </w:pPr>
          </w:p>
        </w:tc>
        <w:tc>
          <w:tcPr>
            <w:tcW w:w="1515" w:type="dxa"/>
          </w:tcPr>
          <w:p w14:paraId="715E1FC9" w14:textId="165E1C75"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Nazar Mamedov</w:t>
            </w:r>
          </w:p>
          <w:p w14:paraId="76171390" w14:textId="6A268EBC"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Jepbar Bashimov</w:t>
            </w:r>
          </w:p>
          <w:p w14:paraId="5FB81F3B" w14:textId="14E2E9F1" w:rsidR="00690C30" w:rsidRPr="00CB34C8" w:rsidRDefault="00690C30" w:rsidP="7F441FC0">
            <w:pPr>
              <w:jc w:val="center"/>
              <w:rPr>
                <w:rFonts w:asciiTheme="majorBidi" w:hAnsiTheme="majorBidi" w:cstheme="majorBidi"/>
                <w:sz w:val="24"/>
                <w:szCs w:val="24"/>
              </w:rPr>
            </w:pPr>
          </w:p>
        </w:tc>
        <w:tc>
          <w:tcPr>
            <w:tcW w:w="1434" w:type="dxa"/>
          </w:tcPr>
          <w:p w14:paraId="11F1B4E8" w14:textId="5AE09A75"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December</w:t>
            </w:r>
          </w:p>
          <w:p w14:paraId="3592F1BA" w14:textId="0A7D41FC"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2023</w:t>
            </w:r>
          </w:p>
        </w:tc>
        <w:tc>
          <w:tcPr>
            <w:tcW w:w="2463" w:type="dxa"/>
          </w:tcPr>
          <w:p w14:paraId="6150377F" w14:textId="495EB7D1"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Underway</w:t>
            </w:r>
          </w:p>
        </w:tc>
        <w:tc>
          <w:tcPr>
            <w:tcW w:w="2847" w:type="dxa"/>
          </w:tcPr>
          <w:p w14:paraId="02034847" w14:textId="5B938B56" w:rsidR="00690C30" w:rsidRPr="00CB34C8" w:rsidRDefault="7F441FC0" w:rsidP="18A68DE9">
            <w:pPr>
              <w:jc w:val="center"/>
              <w:rPr>
                <w:rFonts w:asciiTheme="majorBidi" w:hAnsiTheme="majorBidi" w:cstheme="majorBidi"/>
                <w:sz w:val="24"/>
                <w:szCs w:val="24"/>
              </w:rPr>
            </w:pPr>
            <w:r w:rsidRPr="18A68DE9">
              <w:rPr>
                <w:rFonts w:asciiTheme="majorBidi" w:hAnsiTheme="majorBidi" w:cstheme="majorBidi"/>
                <w:sz w:val="24"/>
                <w:szCs w:val="24"/>
              </w:rPr>
              <w:t>UNICEF assisted support to the education sector is focused on promotion of competency-based education which also promotes principles of quality and inclusive education.</w:t>
            </w:r>
          </w:p>
          <w:p w14:paraId="5D6DF58D" w14:textId="2CDD56FF" w:rsidR="00690C30" w:rsidRPr="00CB34C8" w:rsidRDefault="18A68DE9" w:rsidP="18A68DE9">
            <w:pPr>
              <w:jc w:val="center"/>
              <w:rPr>
                <w:rFonts w:asciiTheme="majorBidi" w:hAnsiTheme="majorBidi" w:cstheme="majorBidi"/>
                <w:sz w:val="24"/>
                <w:szCs w:val="24"/>
              </w:rPr>
            </w:pPr>
            <w:r w:rsidRPr="18A68DE9">
              <w:rPr>
                <w:rFonts w:asciiTheme="majorBidi" w:hAnsiTheme="majorBidi" w:cstheme="majorBidi"/>
                <w:sz w:val="24"/>
                <w:szCs w:val="24"/>
              </w:rPr>
              <w:lastRenderedPageBreak/>
              <w:t>UNICEF assists on-going establishment of a system of integrated social services for vulnerable children and families</w:t>
            </w:r>
          </w:p>
        </w:tc>
        <w:tc>
          <w:tcPr>
            <w:tcW w:w="1751" w:type="dxa"/>
          </w:tcPr>
          <w:p w14:paraId="5E720A12" w14:textId="77777777" w:rsidR="00690C30" w:rsidRPr="00CB34C8" w:rsidRDefault="00690C30" w:rsidP="00690C30">
            <w:pPr>
              <w:jc w:val="center"/>
              <w:rPr>
                <w:rFonts w:asciiTheme="majorBidi" w:hAnsiTheme="majorBidi" w:cstheme="majorBidi"/>
                <w:sz w:val="24"/>
                <w:szCs w:val="24"/>
              </w:rPr>
            </w:pPr>
          </w:p>
        </w:tc>
      </w:tr>
      <w:tr w:rsidR="00690C30" w:rsidRPr="00CB34C8" w14:paraId="7443BC8A" w14:textId="77777777" w:rsidTr="415E4CF5">
        <w:trPr>
          <w:gridAfter w:val="1"/>
          <w:wAfter w:w="6" w:type="dxa"/>
        </w:trPr>
        <w:tc>
          <w:tcPr>
            <w:tcW w:w="3539" w:type="dxa"/>
          </w:tcPr>
          <w:p w14:paraId="76F36AFA" w14:textId="23BC24D1" w:rsidR="00690C30" w:rsidRPr="00387594" w:rsidRDefault="00690C30" w:rsidP="7F441FC0">
            <w:pPr>
              <w:pStyle w:val="ListParagraph"/>
              <w:numPr>
                <w:ilvl w:val="0"/>
                <w:numId w:val="6"/>
              </w:numPr>
              <w:rPr>
                <w:rFonts w:asciiTheme="majorBidi" w:hAnsiTheme="majorBidi" w:cstheme="majorBidi"/>
                <w:sz w:val="24"/>
                <w:szCs w:val="24"/>
              </w:rPr>
            </w:pPr>
            <w:r w:rsidRPr="18A68DE9">
              <w:rPr>
                <w:rFonts w:asciiTheme="majorBidi" w:hAnsiTheme="majorBidi" w:cstheme="majorBidi"/>
                <w:sz w:val="24"/>
                <w:szCs w:val="24"/>
              </w:rPr>
              <w:t>Data collection for education indicators should be strengthened and elaborated by the Ministry of Education in a way that covers all aspects of quality education.</w:t>
            </w:r>
          </w:p>
        </w:tc>
        <w:tc>
          <w:tcPr>
            <w:tcW w:w="1771" w:type="dxa"/>
          </w:tcPr>
          <w:p w14:paraId="735BDED5" w14:textId="18973CFE" w:rsidR="00690C30" w:rsidRPr="00CB34C8" w:rsidRDefault="18A68DE9" w:rsidP="18A68DE9">
            <w:pPr>
              <w:jc w:val="center"/>
              <w:rPr>
                <w:rFonts w:asciiTheme="majorBidi" w:hAnsiTheme="majorBidi" w:cstheme="majorBidi"/>
                <w:sz w:val="24"/>
                <w:szCs w:val="24"/>
              </w:rPr>
            </w:pPr>
            <w:r w:rsidRPr="18A68DE9">
              <w:rPr>
                <w:rFonts w:asciiTheme="majorBidi" w:hAnsiTheme="majorBidi" w:cstheme="majorBidi"/>
                <w:sz w:val="24"/>
                <w:szCs w:val="24"/>
              </w:rPr>
              <w:t>Education</w:t>
            </w:r>
          </w:p>
        </w:tc>
        <w:tc>
          <w:tcPr>
            <w:tcW w:w="1515" w:type="dxa"/>
          </w:tcPr>
          <w:p w14:paraId="26808A17" w14:textId="52F9F352" w:rsidR="00690C30" w:rsidRPr="00CB34C8" w:rsidRDefault="18A68DE9" w:rsidP="18A68DE9">
            <w:pPr>
              <w:jc w:val="center"/>
              <w:rPr>
                <w:rFonts w:asciiTheme="majorBidi" w:hAnsiTheme="majorBidi" w:cstheme="majorBidi"/>
                <w:sz w:val="24"/>
                <w:szCs w:val="24"/>
              </w:rPr>
            </w:pPr>
            <w:r w:rsidRPr="18A68DE9">
              <w:rPr>
                <w:rFonts w:asciiTheme="majorBidi" w:hAnsiTheme="majorBidi" w:cstheme="majorBidi"/>
                <w:sz w:val="24"/>
                <w:szCs w:val="24"/>
              </w:rPr>
              <w:t>Nazar Mammedov</w:t>
            </w:r>
          </w:p>
        </w:tc>
        <w:tc>
          <w:tcPr>
            <w:tcW w:w="1434" w:type="dxa"/>
          </w:tcPr>
          <w:p w14:paraId="2C3E5FCF" w14:textId="77777777" w:rsidR="00690C30" w:rsidRPr="00CB34C8" w:rsidRDefault="00690C30" w:rsidP="00690C30">
            <w:pPr>
              <w:jc w:val="center"/>
              <w:rPr>
                <w:rFonts w:asciiTheme="majorBidi" w:hAnsiTheme="majorBidi" w:cstheme="majorBidi"/>
                <w:sz w:val="24"/>
                <w:szCs w:val="24"/>
              </w:rPr>
            </w:pPr>
          </w:p>
        </w:tc>
        <w:tc>
          <w:tcPr>
            <w:tcW w:w="2463" w:type="dxa"/>
          </w:tcPr>
          <w:p w14:paraId="6FEE5EAA" w14:textId="51B33A50" w:rsidR="00690C30" w:rsidRPr="00CB34C8" w:rsidRDefault="18A68DE9" w:rsidP="18A68DE9">
            <w:pPr>
              <w:jc w:val="center"/>
              <w:rPr>
                <w:rFonts w:asciiTheme="majorBidi" w:hAnsiTheme="majorBidi" w:cstheme="majorBidi"/>
                <w:sz w:val="24"/>
                <w:szCs w:val="24"/>
              </w:rPr>
            </w:pPr>
            <w:r w:rsidRPr="18A68DE9">
              <w:rPr>
                <w:rFonts w:asciiTheme="majorBidi" w:hAnsiTheme="majorBidi" w:cstheme="majorBidi"/>
                <w:sz w:val="24"/>
                <w:szCs w:val="24"/>
              </w:rPr>
              <w:t>Underway</w:t>
            </w:r>
          </w:p>
        </w:tc>
        <w:tc>
          <w:tcPr>
            <w:tcW w:w="2847" w:type="dxa"/>
          </w:tcPr>
          <w:p w14:paraId="26B29120" w14:textId="6DEF4F28" w:rsidR="00690C30" w:rsidRPr="00CB34C8" w:rsidRDefault="18A68DE9" w:rsidP="18A68DE9">
            <w:pPr>
              <w:jc w:val="center"/>
              <w:rPr>
                <w:rFonts w:asciiTheme="majorBidi" w:hAnsiTheme="majorBidi" w:cstheme="majorBidi"/>
                <w:sz w:val="24"/>
                <w:szCs w:val="24"/>
              </w:rPr>
            </w:pPr>
            <w:r w:rsidRPr="18A68DE9">
              <w:rPr>
                <w:rFonts w:asciiTheme="majorBidi" w:hAnsiTheme="majorBidi" w:cstheme="majorBidi"/>
                <w:sz w:val="24"/>
                <w:szCs w:val="24"/>
              </w:rPr>
              <w:t>UNICEF provides technical support to the Ministry of Education to develop educational management information system (EMIS), including education indicators on quality, inclusive education</w:t>
            </w:r>
          </w:p>
        </w:tc>
        <w:tc>
          <w:tcPr>
            <w:tcW w:w="1751" w:type="dxa"/>
          </w:tcPr>
          <w:p w14:paraId="2B764BB9" w14:textId="77777777" w:rsidR="00690C30" w:rsidRPr="00CB34C8" w:rsidRDefault="00690C30" w:rsidP="00690C30">
            <w:pPr>
              <w:jc w:val="center"/>
              <w:rPr>
                <w:rFonts w:asciiTheme="majorBidi" w:hAnsiTheme="majorBidi" w:cstheme="majorBidi"/>
                <w:sz w:val="24"/>
                <w:szCs w:val="24"/>
              </w:rPr>
            </w:pPr>
          </w:p>
        </w:tc>
      </w:tr>
      <w:tr w:rsidR="00690C30" w:rsidRPr="00CB34C8" w14:paraId="2F21416D" w14:textId="77777777" w:rsidTr="415E4CF5">
        <w:tc>
          <w:tcPr>
            <w:tcW w:w="15326" w:type="dxa"/>
            <w:gridSpan w:val="8"/>
            <w:shd w:val="clear" w:color="auto" w:fill="D9D9D9" w:themeFill="background1" w:themeFillShade="D9"/>
          </w:tcPr>
          <w:p w14:paraId="7128390B" w14:textId="59B65E2E" w:rsidR="00690C30" w:rsidRPr="00CB34C8" w:rsidRDefault="00690C30" w:rsidP="00F737A2">
            <w:pPr>
              <w:ind w:left="697"/>
              <w:rPr>
                <w:rFonts w:asciiTheme="majorBidi" w:hAnsiTheme="majorBidi" w:cstheme="majorBidi"/>
                <w:b/>
                <w:sz w:val="24"/>
                <w:szCs w:val="24"/>
              </w:rPr>
            </w:pPr>
            <w:r w:rsidRPr="00CB34C8">
              <w:rPr>
                <w:rFonts w:asciiTheme="majorBidi" w:hAnsiTheme="majorBidi" w:cstheme="majorBidi"/>
                <w:b/>
                <w:sz w:val="24"/>
                <w:szCs w:val="24"/>
              </w:rPr>
              <w:t xml:space="preserve">Evaluation Recommendation or Issue </w:t>
            </w:r>
            <w:r w:rsidR="00F737A2" w:rsidRPr="00CB34C8">
              <w:rPr>
                <w:rFonts w:asciiTheme="majorBidi" w:hAnsiTheme="majorBidi" w:cstheme="majorBidi"/>
                <w:b/>
                <w:sz w:val="24"/>
                <w:szCs w:val="24"/>
              </w:rPr>
              <w:t>6</w:t>
            </w:r>
            <w:r w:rsidRPr="00CB34C8">
              <w:rPr>
                <w:rFonts w:asciiTheme="majorBidi" w:hAnsiTheme="majorBidi" w:cstheme="majorBidi"/>
                <w:b/>
                <w:sz w:val="24"/>
                <w:szCs w:val="24"/>
              </w:rPr>
              <w:t xml:space="preserve">: </w:t>
            </w:r>
            <w:r w:rsidRPr="00CB34C8">
              <w:rPr>
                <w:rFonts w:asciiTheme="majorBidi" w:hAnsiTheme="majorBidi" w:cstheme="majorBidi"/>
                <w:bCs/>
                <w:sz w:val="24"/>
                <w:szCs w:val="24"/>
              </w:rPr>
              <w:t>The next NAP needs to extend its emerging good practices in child protection into the next period of planning.</w:t>
            </w:r>
          </w:p>
        </w:tc>
      </w:tr>
      <w:tr w:rsidR="00690C30" w:rsidRPr="00CB34C8" w14:paraId="52CB6466" w14:textId="77777777" w:rsidTr="415E4CF5">
        <w:tc>
          <w:tcPr>
            <w:tcW w:w="15326" w:type="dxa"/>
            <w:gridSpan w:val="8"/>
            <w:shd w:val="clear" w:color="auto" w:fill="D9D9D9" w:themeFill="background1" w:themeFillShade="D9"/>
          </w:tcPr>
          <w:p w14:paraId="29D7B1C4" w14:textId="630E1044" w:rsidR="00690C30" w:rsidRPr="00CB34C8" w:rsidRDefault="00690C30" w:rsidP="7F441FC0">
            <w:pPr>
              <w:ind w:left="697"/>
              <w:rPr>
                <w:rFonts w:asciiTheme="majorBidi" w:hAnsiTheme="majorBidi" w:cstheme="majorBidi"/>
                <w:b/>
                <w:bCs/>
                <w:sz w:val="24"/>
                <w:szCs w:val="24"/>
              </w:rPr>
            </w:pPr>
            <w:r w:rsidRPr="18A68DE9">
              <w:rPr>
                <w:rFonts w:asciiTheme="majorBidi" w:hAnsiTheme="majorBidi" w:cstheme="majorBidi"/>
                <w:b/>
                <w:bCs/>
                <w:sz w:val="24"/>
                <w:szCs w:val="24"/>
              </w:rPr>
              <w:t>Management Response: (Agree, Partially Agree, Disagree):Agree</w:t>
            </w:r>
          </w:p>
        </w:tc>
      </w:tr>
      <w:tr w:rsidR="00690C30" w:rsidRPr="00CB34C8" w14:paraId="694C319A" w14:textId="77777777" w:rsidTr="415E4CF5">
        <w:tc>
          <w:tcPr>
            <w:tcW w:w="15326" w:type="dxa"/>
            <w:gridSpan w:val="8"/>
            <w:shd w:val="clear" w:color="auto" w:fill="D9D9D9" w:themeFill="background1" w:themeFillShade="D9"/>
          </w:tcPr>
          <w:p w14:paraId="5FD77FBC" w14:textId="77777777" w:rsidR="00690C30" w:rsidRPr="00CB34C8" w:rsidRDefault="00690C30" w:rsidP="00690C30">
            <w:pPr>
              <w:ind w:left="697"/>
              <w:rPr>
                <w:rFonts w:asciiTheme="majorBidi" w:hAnsiTheme="majorBidi" w:cstheme="majorBidi"/>
                <w:b/>
                <w:sz w:val="24"/>
                <w:szCs w:val="24"/>
              </w:rPr>
            </w:pPr>
            <w:r w:rsidRPr="00CB34C8">
              <w:rPr>
                <w:rFonts w:asciiTheme="majorBidi" w:hAnsiTheme="majorBidi" w:cstheme="majorBidi"/>
                <w:b/>
                <w:sz w:val="24"/>
                <w:szCs w:val="24"/>
              </w:rPr>
              <w:t>If recommendation is rejected or partially accepted, report reasons:</w:t>
            </w:r>
          </w:p>
        </w:tc>
      </w:tr>
      <w:tr w:rsidR="00690C30" w:rsidRPr="00CB34C8" w14:paraId="07F6D78A" w14:textId="77777777" w:rsidTr="415E4CF5">
        <w:trPr>
          <w:gridAfter w:val="1"/>
          <w:wAfter w:w="6" w:type="dxa"/>
        </w:trPr>
        <w:tc>
          <w:tcPr>
            <w:tcW w:w="3539" w:type="dxa"/>
            <w:shd w:val="clear" w:color="auto" w:fill="D9D9D9" w:themeFill="background1" w:themeFillShade="D9"/>
          </w:tcPr>
          <w:p w14:paraId="2B17C6C6" w14:textId="77777777" w:rsidR="00690C30" w:rsidRPr="00CB34C8" w:rsidRDefault="00690C30" w:rsidP="00690C30">
            <w:pPr>
              <w:ind w:left="697"/>
              <w:rPr>
                <w:rFonts w:asciiTheme="majorBidi" w:hAnsiTheme="majorBidi" w:cstheme="majorBidi"/>
                <w:sz w:val="24"/>
                <w:szCs w:val="24"/>
              </w:rPr>
            </w:pPr>
            <w:r w:rsidRPr="00CB34C8">
              <w:rPr>
                <w:rFonts w:asciiTheme="majorBidi" w:hAnsiTheme="majorBidi" w:cstheme="majorBidi"/>
                <w:b/>
                <w:sz w:val="24"/>
                <w:szCs w:val="24"/>
              </w:rPr>
              <w:t>Actions planned</w:t>
            </w:r>
          </w:p>
        </w:tc>
        <w:tc>
          <w:tcPr>
            <w:tcW w:w="1771" w:type="dxa"/>
            <w:shd w:val="clear" w:color="auto" w:fill="D9D9D9" w:themeFill="background1" w:themeFillShade="D9"/>
          </w:tcPr>
          <w:p w14:paraId="4A316E00" w14:textId="77777777" w:rsidR="00690C30" w:rsidRPr="00CB34C8" w:rsidRDefault="00690C30" w:rsidP="00690C30">
            <w:pPr>
              <w:ind w:left="70"/>
              <w:rPr>
                <w:rFonts w:asciiTheme="majorBidi" w:hAnsiTheme="majorBidi" w:cstheme="majorBidi"/>
                <w:b/>
                <w:sz w:val="24"/>
                <w:szCs w:val="24"/>
              </w:rPr>
            </w:pPr>
            <w:r w:rsidRPr="00CB34C8">
              <w:rPr>
                <w:rFonts w:asciiTheme="majorBidi" w:hAnsiTheme="majorBidi" w:cstheme="majorBidi"/>
                <w:b/>
                <w:sz w:val="24"/>
                <w:szCs w:val="24"/>
              </w:rPr>
              <w:t>Responsible Office</w:t>
            </w:r>
          </w:p>
        </w:tc>
        <w:tc>
          <w:tcPr>
            <w:tcW w:w="1515" w:type="dxa"/>
            <w:shd w:val="clear" w:color="auto" w:fill="D9D9D9" w:themeFill="background1" w:themeFillShade="D9"/>
          </w:tcPr>
          <w:p w14:paraId="6555C832"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Responsible Person</w:t>
            </w:r>
          </w:p>
        </w:tc>
        <w:tc>
          <w:tcPr>
            <w:tcW w:w="1434" w:type="dxa"/>
            <w:shd w:val="clear" w:color="auto" w:fill="D9D9D9" w:themeFill="background1" w:themeFillShade="D9"/>
          </w:tcPr>
          <w:p w14:paraId="26EE09F8"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Expected completion date</w:t>
            </w:r>
          </w:p>
        </w:tc>
        <w:tc>
          <w:tcPr>
            <w:tcW w:w="2463" w:type="dxa"/>
            <w:shd w:val="clear" w:color="auto" w:fill="D9D9D9" w:themeFill="background1" w:themeFillShade="D9"/>
          </w:tcPr>
          <w:p w14:paraId="150146D6"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Implementation stage:</w:t>
            </w:r>
          </w:p>
          <w:p w14:paraId="6D074E1D"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Not started</w:t>
            </w:r>
          </w:p>
          <w:p w14:paraId="4C4CAE96"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Underway</w:t>
            </w:r>
          </w:p>
          <w:p w14:paraId="34D29AAB"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Completed</w:t>
            </w:r>
          </w:p>
          <w:p w14:paraId="0E84545C"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Cancelled</w:t>
            </w:r>
          </w:p>
        </w:tc>
        <w:tc>
          <w:tcPr>
            <w:tcW w:w="2847" w:type="dxa"/>
            <w:shd w:val="clear" w:color="auto" w:fill="D9D9D9" w:themeFill="background1" w:themeFillShade="D9"/>
          </w:tcPr>
          <w:p w14:paraId="05A516C8"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Actions taken</w:t>
            </w:r>
          </w:p>
        </w:tc>
        <w:tc>
          <w:tcPr>
            <w:tcW w:w="1751" w:type="dxa"/>
            <w:shd w:val="clear" w:color="auto" w:fill="D9D9D9" w:themeFill="background1" w:themeFillShade="D9"/>
          </w:tcPr>
          <w:p w14:paraId="2967A377"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Supporting documents</w:t>
            </w:r>
          </w:p>
        </w:tc>
      </w:tr>
      <w:tr w:rsidR="00690C30" w:rsidRPr="00CB34C8" w14:paraId="764C80F6" w14:textId="77777777" w:rsidTr="415E4CF5">
        <w:trPr>
          <w:gridAfter w:val="1"/>
          <w:wAfter w:w="6" w:type="dxa"/>
        </w:trPr>
        <w:tc>
          <w:tcPr>
            <w:tcW w:w="3539" w:type="dxa"/>
          </w:tcPr>
          <w:p w14:paraId="23B76B4D" w14:textId="0282B998" w:rsidR="00690C30" w:rsidRPr="00387594" w:rsidRDefault="00690C30" w:rsidP="7F441FC0">
            <w:pPr>
              <w:pStyle w:val="ListParagraph"/>
              <w:numPr>
                <w:ilvl w:val="0"/>
                <w:numId w:val="7"/>
              </w:numPr>
              <w:rPr>
                <w:rFonts w:asciiTheme="majorBidi" w:eastAsiaTheme="majorBidi" w:hAnsiTheme="majorBidi" w:cstheme="majorBidi"/>
                <w:sz w:val="24"/>
                <w:szCs w:val="24"/>
              </w:rPr>
            </w:pPr>
            <w:r w:rsidRPr="7F441FC0">
              <w:rPr>
                <w:rFonts w:asciiTheme="majorBidi" w:hAnsiTheme="majorBidi" w:cstheme="majorBidi"/>
                <w:sz w:val="24"/>
                <w:szCs w:val="24"/>
              </w:rPr>
              <w:t xml:space="preserve">Build on the models for community-based social services for children and families piloted within JP </w:t>
            </w:r>
            <w:r w:rsidR="69B115F2" w:rsidRPr="7F441FC0">
              <w:rPr>
                <w:rFonts w:asciiTheme="majorBidi" w:hAnsiTheme="majorBidi" w:cstheme="majorBidi"/>
                <w:sz w:val="24"/>
                <w:szCs w:val="24"/>
              </w:rPr>
              <w:t>(well-coordinated community-based child support programmes enhanced with professionally trained workforce)</w:t>
            </w:r>
            <w:r w:rsidRPr="7F441FC0">
              <w:rPr>
                <w:rFonts w:asciiTheme="majorBidi" w:hAnsiTheme="majorBidi" w:cstheme="majorBidi"/>
                <w:sz w:val="24"/>
                <w:szCs w:val="24"/>
              </w:rPr>
              <w:t xml:space="preserve">  in the next NAP. The GoT needs to address the need to scale these up and in a more strategic perspective.</w:t>
            </w:r>
          </w:p>
        </w:tc>
        <w:tc>
          <w:tcPr>
            <w:tcW w:w="1771" w:type="dxa"/>
          </w:tcPr>
          <w:p w14:paraId="4E9C3C38" w14:textId="22060C6B" w:rsidR="00690C30" w:rsidRPr="00CB34C8" w:rsidRDefault="00DC45D7" w:rsidP="7F441FC0">
            <w:pPr>
              <w:jc w:val="center"/>
              <w:rPr>
                <w:rFonts w:asciiTheme="majorBidi" w:hAnsiTheme="majorBidi" w:cstheme="majorBidi"/>
                <w:sz w:val="24"/>
                <w:szCs w:val="24"/>
              </w:rPr>
            </w:pPr>
            <w:r w:rsidRPr="7F441FC0">
              <w:rPr>
                <w:rFonts w:asciiTheme="majorBidi" w:hAnsiTheme="majorBidi" w:cstheme="majorBidi"/>
                <w:sz w:val="24"/>
                <w:szCs w:val="24"/>
              </w:rPr>
              <w:t>SP/CP</w:t>
            </w:r>
          </w:p>
        </w:tc>
        <w:tc>
          <w:tcPr>
            <w:tcW w:w="1515" w:type="dxa"/>
          </w:tcPr>
          <w:p w14:paraId="72F1E784" w14:textId="4EDCB2C1" w:rsidR="00690C30" w:rsidRPr="00CB34C8" w:rsidRDefault="0092057F" w:rsidP="7F441FC0">
            <w:pPr>
              <w:jc w:val="center"/>
              <w:rPr>
                <w:rFonts w:asciiTheme="majorBidi" w:hAnsiTheme="majorBidi" w:cstheme="majorBidi"/>
                <w:sz w:val="24"/>
                <w:szCs w:val="24"/>
              </w:rPr>
            </w:pPr>
            <w:r w:rsidRPr="7F441FC0">
              <w:rPr>
                <w:rFonts w:asciiTheme="majorBidi" w:hAnsiTheme="majorBidi" w:cstheme="majorBidi"/>
                <w:sz w:val="24"/>
                <w:szCs w:val="24"/>
              </w:rPr>
              <w:t>Serdar Bazarov</w:t>
            </w:r>
          </w:p>
          <w:p w14:paraId="5ABF029D" w14:textId="44904649"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Aysenem Agabayeva</w:t>
            </w:r>
          </w:p>
        </w:tc>
        <w:tc>
          <w:tcPr>
            <w:tcW w:w="1434" w:type="dxa"/>
          </w:tcPr>
          <w:p w14:paraId="6CD42BCE" w14:textId="37584E4B" w:rsidR="00690C30" w:rsidRPr="00CB34C8" w:rsidRDefault="006A3A9F" w:rsidP="7F441FC0">
            <w:pPr>
              <w:jc w:val="center"/>
              <w:rPr>
                <w:rFonts w:asciiTheme="majorBidi" w:hAnsiTheme="majorBidi" w:cstheme="majorBidi"/>
                <w:sz w:val="24"/>
                <w:szCs w:val="24"/>
              </w:rPr>
            </w:pPr>
            <w:r w:rsidRPr="7F441FC0">
              <w:rPr>
                <w:rFonts w:asciiTheme="majorBidi" w:hAnsiTheme="majorBidi" w:cstheme="majorBidi"/>
                <w:sz w:val="24"/>
                <w:szCs w:val="24"/>
              </w:rPr>
              <w:t xml:space="preserve">December </w:t>
            </w:r>
            <w:r w:rsidR="00E57E76" w:rsidRPr="7F441FC0">
              <w:rPr>
                <w:rFonts w:asciiTheme="majorBidi" w:hAnsiTheme="majorBidi" w:cstheme="majorBidi"/>
                <w:sz w:val="24"/>
                <w:szCs w:val="24"/>
              </w:rPr>
              <w:t>2024</w:t>
            </w:r>
          </w:p>
        </w:tc>
        <w:tc>
          <w:tcPr>
            <w:tcW w:w="2463" w:type="dxa"/>
          </w:tcPr>
          <w:p w14:paraId="22A177D2" w14:textId="162684E2" w:rsidR="00690C30" w:rsidRPr="00CB34C8" w:rsidRDefault="000D0901" w:rsidP="00690C30">
            <w:pPr>
              <w:jc w:val="center"/>
              <w:rPr>
                <w:rFonts w:asciiTheme="majorBidi" w:hAnsiTheme="majorBidi" w:cstheme="majorBidi"/>
                <w:sz w:val="24"/>
                <w:szCs w:val="24"/>
              </w:rPr>
            </w:pPr>
            <w:r>
              <w:rPr>
                <w:rFonts w:asciiTheme="majorBidi" w:hAnsiTheme="majorBidi" w:cstheme="majorBidi"/>
                <w:sz w:val="24"/>
                <w:szCs w:val="24"/>
              </w:rPr>
              <w:t>Underway</w:t>
            </w:r>
          </w:p>
        </w:tc>
        <w:tc>
          <w:tcPr>
            <w:tcW w:w="2847" w:type="dxa"/>
          </w:tcPr>
          <w:p w14:paraId="277E820A" w14:textId="77777777" w:rsidR="00690C30" w:rsidRPr="00CB34C8" w:rsidRDefault="00690C30" w:rsidP="00690C30">
            <w:pPr>
              <w:jc w:val="center"/>
              <w:rPr>
                <w:rFonts w:asciiTheme="majorBidi" w:hAnsiTheme="majorBidi" w:cstheme="majorBidi"/>
                <w:sz w:val="24"/>
                <w:szCs w:val="24"/>
              </w:rPr>
            </w:pPr>
          </w:p>
        </w:tc>
        <w:tc>
          <w:tcPr>
            <w:tcW w:w="1751" w:type="dxa"/>
          </w:tcPr>
          <w:p w14:paraId="3B4F8FCD" w14:textId="77777777" w:rsidR="00690C30" w:rsidRPr="00CB34C8" w:rsidRDefault="00690C30" w:rsidP="00690C30">
            <w:pPr>
              <w:jc w:val="center"/>
              <w:rPr>
                <w:rFonts w:asciiTheme="majorBidi" w:hAnsiTheme="majorBidi" w:cstheme="majorBidi"/>
                <w:sz w:val="24"/>
                <w:szCs w:val="24"/>
              </w:rPr>
            </w:pPr>
          </w:p>
        </w:tc>
      </w:tr>
      <w:tr w:rsidR="00690C30" w:rsidRPr="00CB34C8" w14:paraId="30D04E5F" w14:textId="77777777" w:rsidTr="415E4CF5">
        <w:trPr>
          <w:gridAfter w:val="1"/>
          <w:wAfter w:w="6" w:type="dxa"/>
        </w:trPr>
        <w:tc>
          <w:tcPr>
            <w:tcW w:w="3539" w:type="dxa"/>
          </w:tcPr>
          <w:p w14:paraId="6FFC673C" w14:textId="4AB516EC" w:rsidR="00690C30" w:rsidRPr="00B33AEC" w:rsidRDefault="00231DCE" w:rsidP="69B115F2">
            <w:pPr>
              <w:pStyle w:val="ListParagraph"/>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color w:val="000000" w:themeColor="text1"/>
                <w:sz w:val="24"/>
                <w:szCs w:val="24"/>
                <w:lang w:eastAsia="bg-BG"/>
              </w:rPr>
              <w:t xml:space="preserve">Advocate and support </w:t>
            </w:r>
            <w:r w:rsidR="00690C30" w:rsidRPr="00A406A4">
              <w:rPr>
                <w:rFonts w:ascii="Times New Roman" w:eastAsia="Times New Roman" w:hAnsi="Times New Roman" w:cs="Times New Roman"/>
                <w:color w:val="000000" w:themeColor="text1"/>
                <w:sz w:val="24"/>
                <w:szCs w:val="24"/>
                <w:lang w:eastAsia="bg-BG"/>
              </w:rPr>
              <w:t xml:space="preserve">the Government  towards </w:t>
            </w:r>
            <w:r w:rsidR="00690C30" w:rsidRPr="00A406A4">
              <w:rPr>
                <w:rFonts w:ascii="Times New Roman" w:eastAsia="Times New Roman" w:hAnsi="Times New Roman" w:cs="Times New Roman"/>
                <w:color w:val="000000" w:themeColor="text1"/>
                <w:sz w:val="24"/>
                <w:szCs w:val="24"/>
                <w:lang w:eastAsia="bg-BG"/>
              </w:rPr>
              <w:lastRenderedPageBreak/>
              <w:t xml:space="preserve">ensuring </w:t>
            </w:r>
            <w:r w:rsidR="00690C30" w:rsidRPr="69B115F2">
              <w:rPr>
                <w:rFonts w:ascii="Times New Roman" w:eastAsia="Times New Roman" w:hAnsi="Times New Roman" w:cs="Times New Roman"/>
                <w:color w:val="000000" w:themeColor="text1"/>
                <w:sz w:val="24"/>
                <w:szCs w:val="24"/>
                <w:lang w:eastAsia="bg-BG"/>
              </w:rPr>
              <w:t xml:space="preserve">revisions of </w:t>
            </w:r>
            <w:r w:rsidR="69B115F2" w:rsidRPr="00A406A4">
              <w:rPr>
                <w:rFonts w:ascii="Times New Roman" w:eastAsia="Times New Roman" w:hAnsi="Times New Roman" w:cs="Times New Roman"/>
                <w:color w:val="000000" w:themeColor="text1"/>
                <w:sz w:val="24"/>
                <w:szCs w:val="24"/>
              </w:rPr>
              <w:t>the out-dated Regulations of statutory referral bodies such as the Guardianship and Trusteeship and the Commission on Minors Affairs to make them fit-for-purpose in present day</w:t>
            </w:r>
            <w:r w:rsidR="69B115F2" w:rsidRPr="69B115F2">
              <w:rPr>
                <w:rFonts w:ascii="Times New Roman" w:eastAsia="Times New Roman" w:hAnsi="Times New Roman" w:cs="Times New Roman"/>
                <w:color w:val="000000" w:themeColor="text1"/>
                <w:sz w:val="24"/>
                <w:szCs w:val="24"/>
              </w:rPr>
              <w:t xml:space="preserve"> of</w:t>
            </w:r>
            <w:r w:rsidR="69B115F2" w:rsidRPr="00A406A4">
              <w:rPr>
                <w:rFonts w:ascii="Times New Roman" w:eastAsia="Times New Roman" w:hAnsi="Times New Roman" w:cs="Times New Roman"/>
                <w:color w:val="000000" w:themeColor="text1"/>
                <w:sz w:val="24"/>
                <w:szCs w:val="24"/>
              </w:rPr>
              <w:t xml:space="preserve"> Turkmenistan.</w:t>
            </w:r>
          </w:p>
        </w:tc>
        <w:tc>
          <w:tcPr>
            <w:tcW w:w="1771" w:type="dxa"/>
          </w:tcPr>
          <w:p w14:paraId="41114B07" w14:textId="0D371040" w:rsidR="00690C30" w:rsidRPr="00CB34C8" w:rsidRDefault="00DC45D7" w:rsidP="00690C30">
            <w:pPr>
              <w:jc w:val="center"/>
              <w:rPr>
                <w:rFonts w:asciiTheme="majorBidi" w:hAnsiTheme="majorBidi" w:cstheme="majorBidi"/>
                <w:sz w:val="24"/>
                <w:szCs w:val="24"/>
              </w:rPr>
            </w:pPr>
            <w:r>
              <w:rPr>
                <w:rFonts w:asciiTheme="majorBidi" w:hAnsiTheme="majorBidi" w:cstheme="majorBidi"/>
                <w:sz w:val="24"/>
                <w:szCs w:val="24"/>
              </w:rPr>
              <w:lastRenderedPageBreak/>
              <w:t>CP</w:t>
            </w:r>
          </w:p>
        </w:tc>
        <w:tc>
          <w:tcPr>
            <w:tcW w:w="1515" w:type="dxa"/>
          </w:tcPr>
          <w:p w14:paraId="4F782A7A" w14:textId="5CCCF56C" w:rsidR="00690C30" w:rsidRPr="00CB34C8" w:rsidRDefault="00707E2A" w:rsidP="7F441FC0">
            <w:pPr>
              <w:jc w:val="center"/>
              <w:rPr>
                <w:rFonts w:asciiTheme="majorBidi" w:hAnsiTheme="majorBidi" w:cstheme="majorBidi"/>
                <w:sz w:val="24"/>
                <w:szCs w:val="24"/>
              </w:rPr>
            </w:pPr>
            <w:r w:rsidRPr="7F441FC0">
              <w:rPr>
                <w:rFonts w:asciiTheme="majorBidi" w:hAnsiTheme="majorBidi" w:cstheme="majorBidi"/>
                <w:sz w:val="24"/>
                <w:szCs w:val="24"/>
              </w:rPr>
              <w:t>Furkat Lutfulloev</w:t>
            </w:r>
          </w:p>
        </w:tc>
        <w:tc>
          <w:tcPr>
            <w:tcW w:w="1434" w:type="dxa"/>
          </w:tcPr>
          <w:p w14:paraId="5002697B" w14:textId="5FBB1DF7" w:rsidR="00690C30" w:rsidRPr="00CB34C8" w:rsidRDefault="006A3A9F" w:rsidP="00690C30">
            <w:pPr>
              <w:jc w:val="center"/>
              <w:rPr>
                <w:rFonts w:asciiTheme="majorBidi" w:hAnsiTheme="majorBidi" w:cstheme="majorBidi"/>
                <w:sz w:val="24"/>
                <w:szCs w:val="24"/>
              </w:rPr>
            </w:pPr>
            <w:r>
              <w:rPr>
                <w:rFonts w:asciiTheme="majorBidi" w:hAnsiTheme="majorBidi" w:cstheme="majorBidi"/>
                <w:sz w:val="24"/>
                <w:szCs w:val="24"/>
              </w:rPr>
              <w:t>December 2022</w:t>
            </w:r>
          </w:p>
        </w:tc>
        <w:tc>
          <w:tcPr>
            <w:tcW w:w="2463" w:type="dxa"/>
          </w:tcPr>
          <w:p w14:paraId="07956163" w14:textId="47EFF21D" w:rsidR="00690C30" w:rsidRPr="00CB34C8" w:rsidRDefault="00FC3EF8" w:rsidP="00690C30">
            <w:pPr>
              <w:jc w:val="center"/>
              <w:rPr>
                <w:rFonts w:asciiTheme="majorBidi" w:hAnsiTheme="majorBidi" w:cstheme="majorBidi"/>
                <w:sz w:val="24"/>
                <w:szCs w:val="24"/>
              </w:rPr>
            </w:pPr>
            <w:r>
              <w:rPr>
                <w:rFonts w:asciiTheme="majorBidi" w:hAnsiTheme="majorBidi" w:cstheme="majorBidi"/>
                <w:sz w:val="24"/>
                <w:szCs w:val="24"/>
              </w:rPr>
              <w:t>Underway</w:t>
            </w:r>
          </w:p>
        </w:tc>
        <w:tc>
          <w:tcPr>
            <w:tcW w:w="2847" w:type="dxa"/>
          </w:tcPr>
          <w:p w14:paraId="08C5D44E" w14:textId="77777777" w:rsidR="00690C30" w:rsidRPr="00CB34C8" w:rsidRDefault="00690C30" w:rsidP="00690C30">
            <w:pPr>
              <w:jc w:val="center"/>
              <w:rPr>
                <w:rFonts w:asciiTheme="majorBidi" w:hAnsiTheme="majorBidi" w:cstheme="majorBidi"/>
                <w:sz w:val="24"/>
                <w:szCs w:val="24"/>
              </w:rPr>
            </w:pPr>
          </w:p>
        </w:tc>
        <w:tc>
          <w:tcPr>
            <w:tcW w:w="1751" w:type="dxa"/>
          </w:tcPr>
          <w:p w14:paraId="286E76CD" w14:textId="77777777" w:rsidR="00690C30" w:rsidRPr="00CB34C8" w:rsidRDefault="00690C30" w:rsidP="00690C30">
            <w:pPr>
              <w:jc w:val="center"/>
              <w:rPr>
                <w:rFonts w:asciiTheme="majorBidi" w:hAnsiTheme="majorBidi" w:cstheme="majorBidi"/>
                <w:sz w:val="24"/>
                <w:szCs w:val="24"/>
              </w:rPr>
            </w:pPr>
          </w:p>
        </w:tc>
      </w:tr>
      <w:tr w:rsidR="00690C30" w:rsidRPr="00CB34C8" w14:paraId="0D0B8413" w14:textId="77777777" w:rsidTr="415E4CF5">
        <w:trPr>
          <w:gridAfter w:val="1"/>
          <w:wAfter w:w="6" w:type="dxa"/>
        </w:trPr>
        <w:tc>
          <w:tcPr>
            <w:tcW w:w="3539" w:type="dxa"/>
          </w:tcPr>
          <w:p w14:paraId="4E1CCB7B" w14:textId="4C12C7DE" w:rsidR="00690C30" w:rsidRPr="00387594" w:rsidRDefault="00690C30" w:rsidP="69B115F2">
            <w:pPr>
              <w:pStyle w:val="ListParagraph"/>
              <w:numPr>
                <w:ilvl w:val="0"/>
                <w:numId w:val="7"/>
              </w:numPr>
              <w:textAlignment w:val="baseline"/>
              <w:rPr>
                <w:rFonts w:asciiTheme="majorBidi" w:hAnsiTheme="majorBidi" w:cstheme="majorBidi"/>
                <w:color w:val="000000"/>
                <w:sz w:val="24"/>
                <w:szCs w:val="24"/>
                <w:lang w:eastAsia="bg-BG"/>
              </w:rPr>
            </w:pPr>
            <w:r w:rsidRPr="69B115F2">
              <w:rPr>
                <w:rFonts w:asciiTheme="majorBidi" w:hAnsiTheme="majorBidi" w:cstheme="majorBidi"/>
                <w:color w:val="000000" w:themeColor="text1"/>
                <w:sz w:val="24"/>
                <w:szCs w:val="24"/>
                <w:lang w:eastAsia="bg-BG"/>
              </w:rPr>
              <w:t>Data collection around child protection indicators should be strengthened.</w:t>
            </w:r>
          </w:p>
        </w:tc>
        <w:tc>
          <w:tcPr>
            <w:tcW w:w="1771" w:type="dxa"/>
          </w:tcPr>
          <w:p w14:paraId="41B716E2" w14:textId="4E45F4D0" w:rsidR="00690C30" w:rsidRPr="00CB34C8" w:rsidRDefault="00C24120" w:rsidP="7F441FC0">
            <w:pPr>
              <w:jc w:val="center"/>
              <w:rPr>
                <w:rFonts w:asciiTheme="majorBidi" w:hAnsiTheme="majorBidi" w:cstheme="majorBidi"/>
                <w:sz w:val="24"/>
                <w:szCs w:val="24"/>
              </w:rPr>
            </w:pPr>
            <w:r w:rsidRPr="7F441FC0">
              <w:rPr>
                <w:rFonts w:asciiTheme="majorBidi" w:hAnsiTheme="majorBidi" w:cstheme="majorBidi"/>
                <w:sz w:val="24"/>
                <w:szCs w:val="24"/>
              </w:rPr>
              <w:t>CP (facilitated by CRM)</w:t>
            </w:r>
          </w:p>
        </w:tc>
        <w:tc>
          <w:tcPr>
            <w:tcW w:w="1515" w:type="dxa"/>
          </w:tcPr>
          <w:p w14:paraId="27F5B6D7" w14:textId="330B3378" w:rsidR="00690C30" w:rsidRPr="00CB34C8" w:rsidRDefault="001E5291" w:rsidP="00690C30">
            <w:pPr>
              <w:jc w:val="center"/>
              <w:rPr>
                <w:rFonts w:asciiTheme="majorBidi" w:hAnsiTheme="majorBidi" w:cstheme="majorBidi"/>
                <w:sz w:val="24"/>
                <w:szCs w:val="24"/>
              </w:rPr>
            </w:pPr>
            <w:r>
              <w:rPr>
                <w:rFonts w:asciiTheme="majorBidi" w:hAnsiTheme="majorBidi" w:cstheme="majorBidi"/>
                <w:sz w:val="24"/>
                <w:szCs w:val="24"/>
              </w:rPr>
              <w:t>Serdar Bazarov</w:t>
            </w:r>
          </w:p>
        </w:tc>
        <w:tc>
          <w:tcPr>
            <w:tcW w:w="1434" w:type="dxa"/>
          </w:tcPr>
          <w:p w14:paraId="18742EAC" w14:textId="43FE08AE" w:rsidR="00690C30" w:rsidRPr="00CB34C8" w:rsidRDefault="00DD1C24" w:rsidP="00690C30">
            <w:pPr>
              <w:jc w:val="center"/>
              <w:rPr>
                <w:rFonts w:asciiTheme="majorBidi" w:hAnsiTheme="majorBidi" w:cstheme="majorBidi"/>
                <w:sz w:val="24"/>
                <w:szCs w:val="24"/>
              </w:rPr>
            </w:pPr>
            <w:r>
              <w:rPr>
                <w:rFonts w:asciiTheme="majorBidi" w:hAnsiTheme="majorBidi" w:cstheme="majorBidi"/>
                <w:sz w:val="24"/>
                <w:szCs w:val="24"/>
              </w:rPr>
              <w:t>December 2025</w:t>
            </w:r>
          </w:p>
        </w:tc>
        <w:tc>
          <w:tcPr>
            <w:tcW w:w="2463" w:type="dxa"/>
          </w:tcPr>
          <w:p w14:paraId="3C2F4AC9" w14:textId="2B37732C" w:rsidR="00690C30" w:rsidRPr="00CB34C8" w:rsidRDefault="00FC3EF8" w:rsidP="00690C30">
            <w:pPr>
              <w:jc w:val="center"/>
              <w:rPr>
                <w:rFonts w:asciiTheme="majorBidi" w:hAnsiTheme="majorBidi" w:cstheme="majorBidi"/>
                <w:sz w:val="24"/>
                <w:szCs w:val="24"/>
              </w:rPr>
            </w:pPr>
            <w:r>
              <w:rPr>
                <w:rFonts w:asciiTheme="majorBidi" w:hAnsiTheme="majorBidi" w:cstheme="majorBidi"/>
                <w:sz w:val="24"/>
                <w:szCs w:val="24"/>
              </w:rPr>
              <w:t>Underway</w:t>
            </w:r>
          </w:p>
        </w:tc>
        <w:tc>
          <w:tcPr>
            <w:tcW w:w="2847" w:type="dxa"/>
          </w:tcPr>
          <w:p w14:paraId="7D54D3BD" w14:textId="77777777" w:rsidR="00690C30" w:rsidRPr="00CB34C8" w:rsidRDefault="00690C30" w:rsidP="00690C30">
            <w:pPr>
              <w:jc w:val="center"/>
              <w:rPr>
                <w:rFonts w:asciiTheme="majorBidi" w:hAnsiTheme="majorBidi" w:cstheme="majorBidi"/>
                <w:sz w:val="24"/>
                <w:szCs w:val="24"/>
              </w:rPr>
            </w:pPr>
          </w:p>
        </w:tc>
        <w:tc>
          <w:tcPr>
            <w:tcW w:w="1751" w:type="dxa"/>
          </w:tcPr>
          <w:p w14:paraId="3A4BE7E1" w14:textId="77777777" w:rsidR="00690C30" w:rsidRPr="00CB34C8" w:rsidRDefault="00690C30" w:rsidP="00690C30">
            <w:pPr>
              <w:jc w:val="center"/>
              <w:rPr>
                <w:rFonts w:asciiTheme="majorBidi" w:hAnsiTheme="majorBidi" w:cstheme="majorBidi"/>
                <w:sz w:val="24"/>
                <w:szCs w:val="24"/>
              </w:rPr>
            </w:pPr>
          </w:p>
        </w:tc>
      </w:tr>
      <w:tr w:rsidR="00690C30" w:rsidRPr="00CB34C8" w14:paraId="0287F0F2" w14:textId="77777777" w:rsidTr="415E4CF5">
        <w:tc>
          <w:tcPr>
            <w:tcW w:w="15326" w:type="dxa"/>
            <w:gridSpan w:val="8"/>
            <w:shd w:val="clear" w:color="auto" w:fill="D9D9D9" w:themeFill="background1" w:themeFillShade="D9"/>
          </w:tcPr>
          <w:p w14:paraId="373B8C73" w14:textId="29951AC7" w:rsidR="00690C30" w:rsidRPr="00CB34C8" w:rsidRDefault="00690C30" w:rsidP="69B115F2">
            <w:pPr>
              <w:ind w:left="697"/>
              <w:rPr>
                <w:rFonts w:asciiTheme="majorBidi" w:hAnsiTheme="majorBidi" w:cstheme="majorBidi"/>
                <w:b/>
                <w:bCs/>
                <w:sz w:val="24"/>
                <w:szCs w:val="24"/>
              </w:rPr>
            </w:pPr>
            <w:r w:rsidRPr="69B115F2">
              <w:rPr>
                <w:rFonts w:asciiTheme="majorBidi" w:hAnsiTheme="majorBidi" w:cstheme="majorBidi"/>
                <w:b/>
                <w:bCs/>
                <w:sz w:val="24"/>
                <w:szCs w:val="24"/>
              </w:rPr>
              <w:t xml:space="preserve">Evaluation Recommendation or Issue </w:t>
            </w:r>
            <w:r w:rsidR="00F737A2" w:rsidRPr="69B115F2">
              <w:rPr>
                <w:rFonts w:asciiTheme="majorBidi" w:hAnsiTheme="majorBidi" w:cstheme="majorBidi"/>
                <w:b/>
                <w:bCs/>
                <w:sz w:val="24"/>
                <w:szCs w:val="24"/>
              </w:rPr>
              <w:t>7</w:t>
            </w:r>
            <w:r w:rsidRPr="69B115F2">
              <w:rPr>
                <w:rFonts w:asciiTheme="majorBidi" w:hAnsiTheme="majorBidi" w:cstheme="majorBidi"/>
                <w:b/>
                <w:bCs/>
                <w:sz w:val="24"/>
                <w:szCs w:val="24"/>
              </w:rPr>
              <w:t xml:space="preserve">: </w:t>
            </w:r>
            <w:r w:rsidRPr="69B115F2">
              <w:rPr>
                <w:rFonts w:asciiTheme="majorBidi" w:hAnsiTheme="majorBidi" w:cstheme="majorBidi"/>
                <w:sz w:val="24"/>
                <w:szCs w:val="24"/>
              </w:rPr>
              <w:t>Strengthening interagency coordination in the area of justice for children.</w:t>
            </w:r>
          </w:p>
        </w:tc>
      </w:tr>
      <w:tr w:rsidR="00690C30" w:rsidRPr="00CB34C8" w14:paraId="2A5B2EEB" w14:textId="77777777" w:rsidTr="415E4CF5">
        <w:tc>
          <w:tcPr>
            <w:tcW w:w="15326" w:type="dxa"/>
            <w:gridSpan w:val="8"/>
            <w:shd w:val="clear" w:color="auto" w:fill="D9D9D9" w:themeFill="background1" w:themeFillShade="D9"/>
          </w:tcPr>
          <w:p w14:paraId="34332D3C" w14:textId="325600FF" w:rsidR="00690C30" w:rsidRPr="00CB34C8" w:rsidRDefault="00690C30" w:rsidP="7F441FC0">
            <w:pPr>
              <w:ind w:left="697"/>
              <w:rPr>
                <w:rFonts w:asciiTheme="majorBidi" w:hAnsiTheme="majorBidi" w:cstheme="majorBidi"/>
                <w:b/>
                <w:bCs/>
                <w:sz w:val="24"/>
                <w:szCs w:val="24"/>
              </w:rPr>
            </w:pPr>
            <w:r w:rsidRPr="7F441FC0">
              <w:rPr>
                <w:rFonts w:asciiTheme="majorBidi" w:hAnsiTheme="majorBidi" w:cstheme="majorBidi"/>
                <w:b/>
                <w:bCs/>
                <w:sz w:val="24"/>
                <w:szCs w:val="24"/>
              </w:rPr>
              <w:t>Management Response: (Agree, Partially Agree, Disagree): Agree</w:t>
            </w:r>
          </w:p>
        </w:tc>
      </w:tr>
      <w:tr w:rsidR="00690C30" w:rsidRPr="00CB34C8" w14:paraId="7E1208AA" w14:textId="77777777" w:rsidTr="415E4CF5">
        <w:tc>
          <w:tcPr>
            <w:tcW w:w="15326" w:type="dxa"/>
            <w:gridSpan w:val="8"/>
            <w:shd w:val="clear" w:color="auto" w:fill="D9D9D9" w:themeFill="background1" w:themeFillShade="D9"/>
          </w:tcPr>
          <w:p w14:paraId="0723A8DE" w14:textId="77777777" w:rsidR="00690C30" w:rsidRPr="00CB34C8" w:rsidRDefault="00690C30" w:rsidP="00690C30">
            <w:pPr>
              <w:ind w:left="697"/>
              <w:rPr>
                <w:rFonts w:asciiTheme="majorBidi" w:hAnsiTheme="majorBidi" w:cstheme="majorBidi"/>
                <w:b/>
                <w:sz w:val="24"/>
                <w:szCs w:val="24"/>
              </w:rPr>
            </w:pPr>
            <w:r w:rsidRPr="00CB34C8">
              <w:rPr>
                <w:rFonts w:asciiTheme="majorBidi" w:hAnsiTheme="majorBidi" w:cstheme="majorBidi"/>
                <w:b/>
                <w:sz w:val="24"/>
                <w:szCs w:val="24"/>
              </w:rPr>
              <w:t>If recommendation is rejected or partially accepted, report reasons:</w:t>
            </w:r>
          </w:p>
        </w:tc>
      </w:tr>
      <w:tr w:rsidR="00690C30" w:rsidRPr="00CB34C8" w14:paraId="57295140" w14:textId="77777777" w:rsidTr="415E4CF5">
        <w:trPr>
          <w:gridAfter w:val="1"/>
          <w:wAfter w:w="6" w:type="dxa"/>
        </w:trPr>
        <w:tc>
          <w:tcPr>
            <w:tcW w:w="3539" w:type="dxa"/>
            <w:shd w:val="clear" w:color="auto" w:fill="D9D9D9" w:themeFill="background1" w:themeFillShade="D9"/>
          </w:tcPr>
          <w:p w14:paraId="14E34E8F" w14:textId="77777777" w:rsidR="00690C30" w:rsidRPr="00CB34C8" w:rsidRDefault="00690C30" w:rsidP="00690C30">
            <w:pPr>
              <w:ind w:left="697"/>
              <w:rPr>
                <w:rFonts w:asciiTheme="majorBidi" w:hAnsiTheme="majorBidi" w:cstheme="majorBidi"/>
                <w:sz w:val="24"/>
                <w:szCs w:val="24"/>
              </w:rPr>
            </w:pPr>
            <w:r w:rsidRPr="00CB34C8">
              <w:rPr>
                <w:rFonts w:asciiTheme="majorBidi" w:hAnsiTheme="majorBidi" w:cstheme="majorBidi"/>
                <w:b/>
                <w:sz w:val="24"/>
                <w:szCs w:val="24"/>
              </w:rPr>
              <w:t>Actions planned</w:t>
            </w:r>
          </w:p>
        </w:tc>
        <w:tc>
          <w:tcPr>
            <w:tcW w:w="1771" w:type="dxa"/>
            <w:shd w:val="clear" w:color="auto" w:fill="D9D9D9" w:themeFill="background1" w:themeFillShade="D9"/>
          </w:tcPr>
          <w:p w14:paraId="6F496D88" w14:textId="77777777" w:rsidR="00690C30" w:rsidRPr="00CB34C8" w:rsidRDefault="00690C30" w:rsidP="00690C30">
            <w:pPr>
              <w:ind w:left="70"/>
              <w:rPr>
                <w:rFonts w:asciiTheme="majorBidi" w:hAnsiTheme="majorBidi" w:cstheme="majorBidi"/>
                <w:b/>
                <w:sz w:val="24"/>
                <w:szCs w:val="24"/>
              </w:rPr>
            </w:pPr>
            <w:r w:rsidRPr="00CB34C8">
              <w:rPr>
                <w:rFonts w:asciiTheme="majorBidi" w:hAnsiTheme="majorBidi" w:cstheme="majorBidi"/>
                <w:b/>
                <w:sz w:val="24"/>
                <w:szCs w:val="24"/>
              </w:rPr>
              <w:t>Responsible Office</w:t>
            </w:r>
          </w:p>
        </w:tc>
        <w:tc>
          <w:tcPr>
            <w:tcW w:w="1515" w:type="dxa"/>
            <w:shd w:val="clear" w:color="auto" w:fill="D9D9D9" w:themeFill="background1" w:themeFillShade="D9"/>
          </w:tcPr>
          <w:p w14:paraId="6EFBF357"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Responsible Person</w:t>
            </w:r>
          </w:p>
        </w:tc>
        <w:tc>
          <w:tcPr>
            <w:tcW w:w="1434" w:type="dxa"/>
            <w:shd w:val="clear" w:color="auto" w:fill="D9D9D9" w:themeFill="background1" w:themeFillShade="D9"/>
          </w:tcPr>
          <w:p w14:paraId="52B3310A"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Expected completion date</w:t>
            </w:r>
          </w:p>
        </w:tc>
        <w:tc>
          <w:tcPr>
            <w:tcW w:w="2463" w:type="dxa"/>
            <w:shd w:val="clear" w:color="auto" w:fill="D9D9D9" w:themeFill="background1" w:themeFillShade="D9"/>
          </w:tcPr>
          <w:p w14:paraId="3F6D1DC8"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Implementation stage:</w:t>
            </w:r>
          </w:p>
          <w:p w14:paraId="581C50A1"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Not started</w:t>
            </w:r>
          </w:p>
          <w:p w14:paraId="514E1B8F"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Underway</w:t>
            </w:r>
          </w:p>
          <w:p w14:paraId="3C842C71"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Completed</w:t>
            </w:r>
          </w:p>
          <w:p w14:paraId="35A9CFAE" w14:textId="77777777" w:rsidR="00690C30" w:rsidRPr="00CB34C8" w:rsidRDefault="00690C30" w:rsidP="00690C30">
            <w:pPr>
              <w:ind w:left="105"/>
              <w:rPr>
                <w:rFonts w:asciiTheme="majorBidi" w:hAnsiTheme="majorBidi" w:cstheme="majorBidi"/>
                <w:b/>
                <w:sz w:val="24"/>
                <w:szCs w:val="24"/>
              </w:rPr>
            </w:pPr>
            <w:r w:rsidRPr="00CB34C8">
              <w:rPr>
                <w:rFonts w:asciiTheme="majorBidi" w:hAnsiTheme="majorBidi" w:cstheme="majorBidi"/>
                <w:b/>
                <w:sz w:val="24"/>
                <w:szCs w:val="24"/>
              </w:rPr>
              <w:t>Cancelled</w:t>
            </w:r>
          </w:p>
        </w:tc>
        <w:tc>
          <w:tcPr>
            <w:tcW w:w="2847" w:type="dxa"/>
            <w:shd w:val="clear" w:color="auto" w:fill="D9D9D9" w:themeFill="background1" w:themeFillShade="D9"/>
          </w:tcPr>
          <w:p w14:paraId="4E911DE0"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Actions taken</w:t>
            </w:r>
          </w:p>
        </w:tc>
        <w:tc>
          <w:tcPr>
            <w:tcW w:w="1751" w:type="dxa"/>
            <w:shd w:val="clear" w:color="auto" w:fill="D9D9D9" w:themeFill="background1" w:themeFillShade="D9"/>
          </w:tcPr>
          <w:p w14:paraId="30340825" w14:textId="77777777" w:rsidR="00690C30" w:rsidRPr="00CB34C8" w:rsidRDefault="00690C30" w:rsidP="00690C30">
            <w:pPr>
              <w:ind w:left="72"/>
              <w:rPr>
                <w:rFonts w:asciiTheme="majorBidi" w:hAnsiTheme="majorBidi" w:cstheme="majorBidi"/>
                <w:b/>
                <w:sz w:val="24"/>
                <w:szCs w:val="24"/>
              </w:rPr>
            </w:pPr>
            <w:r w:rsidRPr="00CB34C8">
              <w:rPr>
                <w:rFonts w:asciiTheme="majorBidi" w:hAnsiTheme="majorBidi" w:cstheme="majorBidi"/>
                <w:b/>
                <w:sz w:val="24"/>
                <w:szCs w:val="24"/>
              </w:rPr>
              <w:t>Supporting documents</w:t>
            </w:r>
          </w:p>
        </w:tc>
      </w:tr>
      <w:tr w:rsidR="00690C30" w:rsidRPr="00CB34C8" w14:paraId="397CB1FE" w14:textId="77777777" w:rsidTr="415E4CF5">
        <w:trPr>
          <w:gridAfter w:val="1"/>
          <w:wAfter w:w="6" w:type="dxa"/>
        </w:trPr>
        <w:tc>
          <w:tcPr>
            <w:tcW w:w="3539" w:type="dxa"/>
          </w:tcPr>
          <w:p w14:paraId="671EEDF9" w14:textId="092F60E3" w:rsidR="00690C30" w:rsidRPr="00387594" w:rsidRDefault="007C4B22" w:rsidP="69B115F2">
            <w:pPr>
              <w:pStyle w:val="ListParagraph"/>
              <w:numPr>
                <w:ilvl w:val="0"/>
                <w:numId w:val="8"/>
              </w:numPr>
              <w:rPr>
                <w:rFonts w:asciiTheme="majorBidi" w:hAnsiTheme="majorBidi" w:cstheme="majorBidi"/>
                <w:sz w:val="24"/>
                <w:szCs w:val="24"/>
              </w:rPr>
            </w:pPr>
            <w:r w:rsidRPr="69B115F2">
              <w:rPr>
                <w:rFonts w:asciiTheme="majorBidi" w:hAnsiTheme="majorBidi" w:cstheme="majorBidi"/>
                <w:color w:val="000000" w:themeColor="text1"/>
                <w:sz w:val="24"/>
                <w:szCs w:val="24"/>
                <w:lang w:eastAsia="bg-BG"/>
              </w:rPr>
              <w:t>Strengthen</w:t>
            </w:r>
            <w:r w:rsidR="00690C30" w:rsidRPr="69B115F2">
              <w:rPr>
                <w:rFonts w:asciiTheme="majorBidi" w:hAnsiTheme="majorBidi" w:cstheme="majorBidi"/>
                <w:color w:val="000000" w:themeColor="text1"/>
                <w:sz w:val="24"/>
                <w:szCs w:val="24"/>
                <w:lang w:eastAsia="bg-BG"/>
              </w:rPr>
              <w:t xml:space="preserve"> the legislative and regulatory framework in line with UNCRC recommendations and General Comment 24, and best international practices.</w:t>
            </w:r>
          </w:p>
        </w:tc>
        <w:tc>
          <w:tcPr>
            <w:tcW w:w="1771" w:type="dxa"/>
          </w:tcPr>
          <w:p w14:paraId="289C4E9D" w14:textId="161A5D11" w:rsidR="00690C30" w:rsidRPr="00CB34C8" w:rsidRDefault="00740892" w:rsidP="00690C30">
            <w:pPr>
              <w:jc w:val="center"/>
              <w:rPr>
                <w:rFonts w:asciiTheme="majorBidi" w:hAnsiTheme="majorBidi" w:cstheme="majorBidi"/>
                <w:sz w:val="24"/>
                <w:szCs w:val="24"/>
              </w:rPr>
            </w:pPr>
            <w:r>
              <w:rPr>
                <w:rFonts w:asciiTheme="majorBidi" w:hAnsiTheme="majorBidi" w:cstheme="majorBidi"/>
                <w:sz w:val="24"/>
                <w:szCs w:val="24"/>
              </w:rPr>
              <w:t>CP</w:t>
            </w:r>
          </w:p>
        </w:tc>
        <w:tc>
          <w:tcPr>
            <w:tcW w:w="1515" w:type="dxa"/>
          </w:tcPr>
          <w:p w14:paraId="0F8098C2" w14:textId="0D5BA042" w:rsidR="00690C30" w:rsidRPr="00CB34C8" w:rsidRDefault="001E5291" w:rsidP="00690C30">
            <w:pPr>
              <w:jc w:val="center"/>
              <w:rPr>
                <w:rFonts w:asciiTheme="majorBidi" w:hAnsiTheme="majorBidi" w:cstheme="majorBidi"/>
                <w:sz w:val="24"/>
                <w:szCs w:val="24"/>
              </w:rPr>
            </w:pPr>
            <w:r>
              <w:rPr>
                <w:rFonts w:asciiTheme="majorBidi" w:hAnsiTheme="majorBidi" w:cstheme="majorBidi"/>
                <w:sz w:val="24"/>
                <w:szCs w:val="24"/>
              </w:rPr>
              <w:t>Furkat Lutfulloev</w:t>
            </w:r>
          </w:p>
        </w:tc>
        <w:tc>
          <w:tcPr>
            <w:tcW w:w="1434" w:type="dxa"/>
          </w:tcPr>
          <w:p w14:paraId="5370F509" w14:textId="41F29A18" w:rsidR="00690C30" w:rsidRPr="00CB34C8" w:rsidRDefault="00DD1C24" w:rsidP="00690C30">
            <w:pPr>
              <w:jc w:val="center"/>
              <w:rPr>
                <w:rFonts w:asciiTheme="majorBidi" w:hAnsiTheme="majorBidi" w:cstheme="majorBidi"/>
                <w:sz w:val="24"/>
                <w:szCs w:val="24"/>
              </w:rPr>
            </w:pPr>
            <w:r>
              <w:rPr>
                <w:rFonts w:asciiTheme="majorBidi" w:hAnsiTheme="majorBidi" w:cstheme="majorBidi"/>
                <w:sz w:val="24"/>
                <w:szCs w:val="24"/>
              </w:rPr>
              <w:t>December 202</w:t>
            </w:r>
            <w:r w:rsidR="005E4F04">
              <w:rPr>
                <w:rFonts w:asciiTheme="majorBidi" w:hAnsiTheme="majorBidi" w:cstheme="majorBidi"/>
                <w:sz w:val="24"/>
                <w:szCs w:val="24"/>
              </w:rPr>
              <w:t>3</w:t>
            </w:r>
          </w:p>
        </w:tc>
        <w:tc>
          <w:tcPr>
            <w:tcW w:w="2463" w:type="dxa"/>
          </w:tcPr>
          <w:p w14:paraId="2F753AB4" w14:textId="01A4E115" w:rsidR="00690C30" w:rsidRPr="00CB34C8" w:rsidRDefault="00980798" w:rsidP="00690C30">
            <w:pPr>
              <w:jc w:val="center"/>
              <w:rPr>
                <w:rFonts w:asciiTheme="majorBidi" w:hAnsiTheme="majorBidi" w:cstheme="majorBidi"/>
                <w:sz w:val="24"/>
                <w:szCs w:val="24"/>
              </w:rPr>
            </w:pPr>
            <w:r>
              <w:rPr>
                <w:rFonts w:asciiTheme="majorBidi" w:hAnsiTheme="majorBidi" w:cstheme="majorBidi"/>
                <w:sz w:val="24"/>
                <w:szCs w:val="24"/>
              </w:rPr>
              <w:t>Underway</w:t>
            </w:r>
          </w:p>
        </w:tc>
        <w:tc>
          <w:tcPr>
            <w:tcW w:w="2847" w:type="dxa"/>
          </w:tcPr>
          <w:p w14:paraId="3F59DC77" w14:textId="77777777" w:rsidR="00690C30" w:rsidRPr="00CB34C8" w:rsidRDefault="00690C30" w:rsidP="00690C30">
            <w:pPr>
              <w:jc w:val="center"/>
              <w:rPr>
                <w:rFonts w:asciiTheme="majorBidi" w:hAnsiTheme="majorBidi" w:cstheme="majorBidi"/>
                <w:sz w:val="24"/>
                <w:szCs w:val="24"/>
              </w:rPr>
            </w:pPr>
          </w:p>
        </w:tc>
        <w:tc>
          <w:tcPr>
            <w:tcW w:w="1751" w:type="dxa"/>
          </w:tcPr>
          <w:p w14:paraId="756B893C" w14:textId="77777777" w:rsidR="00690C30" w:rsidRPr="00CB34C8" w:rsidRDefault="00690C30" w:rsidP="00690C30">
            <w:pPr>
              <w:jc w:val="center"/>
              <w:rPr>
                <w:rFonts w:asciiTheme="majorBidi" w:hAnsiTheme="majorBidi" w:cstheme="majorBidi"/>
                <w:sz w:val="24"/>
                <w:szCs w:val="24"/>
              </w:rPr>
            </w:pPr>
          </w:p>
        </w:tc>
      </w:tr>
      <w:tr w:rsidR="69B115F2" w14:paraId="33455005" w14:textId="77777777" w:rsidTr="415E4CF5">
        <w:trPr>
          <w:gridAfter w:val="1"/>
          <w:wAfter w:w="6" w:type="dxa"/>
        </w:trPr>
        <w:tc>
          <w:tcPr>
            <w:tcW w:w="3539" w:type="dxa"/>
          </w:tcPr>
          <w:p w14:paraId="32201627" w14:textId="4634A7ED" w:rsidR="69B115F2" w:rsidRPr="00A406A4" w:rsidRDefault="69B115F2" w:rsidP="00A406A4">
            <w:pPr>
              <w:pStyle w:val="ListParagraph"/>
              <w:numPr>
                <w:ilvl w:val="0"/>
                <w:numId w:val="8"/>
              </w:numPr>
              <w:rPr>
                <w:rFonts w:ascii="Times New Roman" w:eastAsia="Times New Roman" w:hAnsi="Times New Roman" w:cs="Times New Roman"/>
                <w:color w:val="000000" w:themeColor="text1"/>
                <w:sz w:val="24"/>
                <w:szCs w:val="24"/>
              </w:rPr>
            </w:pPr>
            <w:r w:rsidRPr="7F441FC0">
              <w:rPr>
                <w:rFonts w:ascii="Times New Roman" w:eastAsia="Times New Roman" w:hAnsi="Times New Roman" w:cs="Times New Roman"/>
                <w:sz w:val="24"/>
                <w:szCs w:val="24"/>
              </w:rPr>
              <w:t>Establish mechanisms and procedures to ensure child-friendly approaches along with setting up child-friendly interview rooms in the structure of law enforcement bodies at the pre-trial stage.</w:t>
            </w:r>
          </w:p>
        </w:tc>
        <w:tc>
          <w:tcPr>
            <w:tcW w:w="1771" w:type="dxa"/>
          </w:tcPr>
          <w:p w14:paraId="5A3CF821" w14:textId="4D91B9C4" w:rsidR="69B115F2" w:rsidRDefault="00F05839" w:rsidP="69B115F2">
            <w:pPr>
              <w:jc w:val="center"/>
              <w:rPr>
                <w:rFonts w:asciiTheme="majorBidi" w:hAnsiTheme="majorBidi" w:cstheme="majorBidi"/>
                <w:sz w:val="24"/>
                <w:szCs w:val="24"/>
              </w:rPr>
            </w:pPr>
            <w:r>
              <w:rPr>
                <w:rFonts w:asciiTheme="majorBidi" w:hAnsiTheme="majorBidi" w:cstheme="majorBidi"/>
                <w:sz w:val="24"/>
                <w:szCs w:val="24"/>
              </w:rPr>
              <w:t>CP</w:t>
            </w:r>
          </w:p>
        </w:tc>
        <w:tc>
          <w:tcPr>
            <w:tcW w:w="1515" w:type="dxa"/>
          </w:tcPr>
          <w:p w14:paraId="73F7E684" w14:textId="5493A77B" w:rsidR="69B115F2" w:rsidRDefault="00695DDC" w:rsidP="69B115F2">
            <w:pPr>
              <w:jc w:val="center"/>
              <w:rPr>
                <w:rFonts w:asciiTheme="majorBidi" w:hAnsiTheme="majorBidi" w:cstheme="majorBidi"/>
                <w:sz w:val="24"/>
                <w:szCs w:val="24"/>
              </w:rPr>
            </w:pPr>
            <w:r>
              <w:rPr>
                <w:rFonts w:asciiTheme="majorBidi" w:hAnsiTheme="majorBidi" w:cstheme="majorBidi"/>
                <w:sz w:val="24"/>
                <w:szCs w:val="24"/>
              </w:rPr>
              <w:t>Furkat Lutfulloev</w:t>
            </w:r>
          </w:p>
        </w:tc>
        <w:tc>
          <w:tcPr>
            <w:tcW w:w="1434" w:type="dxa"/>
          </w:tcPr>
          <w:p w14:paraId="22253887" w14:textId="0768994E" w:rsidR="69B115F2" w:rsidRDefault="00111E89" w:rsidP="7F441FC0">
            <w:pPr>
              <w:jc w:val="center"/>
              <w:rPr>
                <w:rFonts w:asciiTheme="majorBidi" w:hAnsiTheme="majorBidi" w:cstheme="majorBidi"/>
                <w:sz w:val="24"/>
                <w:szCs w:val="24"/>
              </w:rPr>
            </w:pPr>
            <w:r w:rsidRPr="7F441FC0">
              <w:rPr>
                <w:rFonts w:asciiTheme="majorBidi" w:hAnsiTheme="majorBidi" w:cstheme="majorBidi"/>
                <w:sz w:val="24"/>
                <w:szCs w:val="24"/>
              </w:rPr>
              <w:t>December 2023</w:t>
            </w:r>
          </w:p>
        </w:tc>
        <w:tc>
          <w:tcPr>
            <w:tcW w:w="2463" w:type="dxa"/>
          </w:tcPr>
          <w:p w14:paraId="232DF3B4" w14:textId="2B6F9471" w:rsidR="69B115F2" w:rsidRDefault="00980798" w:rsidP="69B115F2">
            <w:pPr>
              <w:jc w:val="center"/>
              <w:rPr>
                <w:rFonts w:asciiTheme="majorBidi" w:hAnsiTheme="majorBidi" w:cstheme="majorBidi"/>
                <w:sz w:val="24"/>
                <w:szCs w:val="24"/>
              </w:rPr>
            </w:pPr>
            <w:r>
              <w:rPr>
                <w:rFonts w:asciiTheme="majorBidi" w:hAnsiTheme="majorBidi" w:cstheme="majorBidi"/>
                <w:sz w:val="24"/>
                <w:szCs w:val="24"/>
              </w:rPr>
              <w:t>Underway</w:t>
            </w:r>
          </w:p>
        </w:tc>
        <w:tc>
          <w:tcPr>
            <w:tcW w:w="2847" w:type="dxa"/>
          </w:tcPr>
          <w:p w14:paraId="5A14DA94" w14:textId="7BB374B1" w:rsidR="69B115F2" w:rsidRDefault="69B115F2" w:rsidP="69B115F2">
            <w:pPr>
              <w:jc w:val="center"/>
              <w:rPr>
                <w:rFonts w:asciiTheme="majorBidi" w:hAnsiTheme="majorBidi" w:cstheme="majorBidi"/>
                <w:sz w:val="24"/>
                <w:szCs w:val="24"/>
              </w:rPr>
            </w:pPr>
          </w:p>
        </w:tc>
        <w:tc>
          <w:tcPr>
            <w:tcW w:w="1751" w:type="dxa"/>
          </w:tcPr>
          <w:p w14:paraId="148ADE90" w14:textId="280F1C29" w:rsidR="69B115F2" w:rsidRDefault="69B115F2" w:rsidP="69B115F2">
            <w:pPr>
              <w:jc w:val="center"/>
              <w:rPr>
                <w:rFonts w:asciiTheme="majorBidi" w:hAnsiTheme="majorBidi" w:cstheme="majorBidi"/>
                <w:sz w:val="24"/>
                <w:szCs w:val="24"/>
              </w:rPr>
            </w:pPr>
          </w:p>
        </w:tc>
      </w:tr>
      <w:tr w:rsidR="00690C30" w:rsidRPr="00CB34C8" w14:paraId="290444A2" w14:textId="77777777" w:rsidTr="415E4CF5">
        <w:trPr>
          <w:gridAfter w:val="1"/>
          <w:wAfter w:w="6" w:type="dxa"/>
        </w:trPr>
        <w:tc>
          <w:tcPr>
            <w:tcW w:w="3539" w:type="dxa"/>
          </w:tcPr>
          <w:p w14:paraId="1F14BC12" w14:textId="0275F291" w:rsidR="00690C30" w:rsidRPr="00387594" w:rsidRDefault="00690C30" w:rsidP="00B33AEC">
            <w:pPr>
              <w:pStyle w:val="ListParagraph"/>
              <w:numPr>
                <w:ilvl w:val="0"/>
                <w:numId w:val="8"/>
              </w:numPr>
              <w:textAlignment w:val="baseline"/>
              <w:rPr>
                <w:rFonts w:asciiTheme="majorBidi" w:eastAsiaTheme="majorBidi" w:hAnsiTheme="majorBidi" w:cstheme="majorBidi"/>
                <w:color w:val="000000"/>
                <w:sz w:val="24"/>
                <w:szCs w:val="24"/>
                <w:lang w:eastAsia="bg-BG"/>
              </w:rPr>
            </w:pPr>
            <w:r w:rsidRPr="7F441FC0">
              <w:rPr>
                <w:rFonts w:asciiTheme="majorBidi" w:hAnsiTheme="majorBidi" w:cstheme="majorBidi"/>
                <w:color w:val="000000" w:themeColor="text1"/>
                <w:sz w:val="24"/>
                <w:szCs w:val="24"/>
                <w:lang w:eastAsia="bg-BG"/>
              </w:rPr>
              <w:t xml:space="preserve">Enhance prevention (comprehensive juvenile delinquency measures based on assessed risk factors) and response (well-coordinated </w:t>
            </w:r>
            <w:r w:rsidRPr="7F441FC0">
              <w:rPr>
                <w:rFonts w:asciiTheme="majorBidi" w:hAnsiTheme="majorBidi" w:cstheme="majorBidi"/>
                <w:color w:val="000000" w:themeColor="text1"/>
                <w:sz w:val="24"/>
                <w:szCs w:val="24"/>
                <w:lang w:eastAsia="bg-BG"/>
              </w:rPr>
              <w:lastRenderedPageBreak/>
              <w:t xml:space="preserve">community-based child support programmes enhanced with professionally trained workforce)) </w:t>
            </w:r>
          </w:p>
        </w:tc>
        <w:tc>
          <w:tcPr>
            <w:tcW w:w="1771" w:type="dxa"/>
          </w:tcPr>
          <w:p w14:paraId="797FB349" w14:textId="78DFC7FB"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lastRenderedPageBreak/>
              <w:t>CP</w:t>
            </w:r>
          </w:p>
        </w:tc>
        <w:tc>
          <w:tcPr>
            <w:tcW w:w="1515" w:type="dxa"/>
          </w:tcPr>
          <w:p w14:paraId="330DF2ED" w14:textId="0312DE12"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Serdar Bazarov</w:t>
            </w:r>
          </w:p>
        </w:tc>
        <w:tc>
          <w:tcPr>
            <w:tcW w:w="1434" w:type="dxa"/>
          </w:tcPr>
          <w:p w14:paraId="392D4E3B" w14:textId="199640A5"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December 2024</w:t>
            </w:r>
          </w:p>
        </w:tc>
        <w:tc>
          <w:tcPr>
            <w:tcW w:w="2463" w:type="dxa"/>
          </w:tcPr>
          <w:p w14:paraId="1A1F0900" w14:textId="6CC104B4" w:rsidR="00690C30" w:rsidRPr="00CB34C8" w:rsidRDefault="7F441FC0" w:rsidP="7F441FC0">
            <w:pPr>
              <w:jc w:val="center"/>
              <w:rPr>
                <w:rFonts w:asciiTheme="majorBidi" w:hAnsiTheme="majorBidi" w:cstheme="majorBidi"/>
                <w:sz w:val="24"/>
                <w:szCs w:val="24"/>
              </w:rPr>
            </w:pPr>
            <w:r w:rsidRPr="7F441FC0">
              <w:rPr>
                <w:rFonts w:asciiTheme="majorBidi" w:hAnsiTheme="majorBidi" w:cstheme="majorBidi"/>
                <w:sz w:val="24"/>
                <w:szCs w:val="24"/>
              </w:rPr>
              <w:t>Underway</w:t>
            </w:r>
          </w:p>
        </w:tc>
        <w:tc>
          <w:tcPr>
            <w:tcW w:w="2847" w:type="dxa"/>
          </w:tcPr>
          <w:p w14:paraId="33A8F721" w14:textId="77777777" w:rsidR="00690C30" w:rsidRPr="00CB34C8" w:rsidRDefault="00690C30" w:rsidP="00690C30">
            <w:pPr>
              <w:jc w:val="center"/>
              <w:rPr>
                <w:rFonts w:asciiTheme="majorBidi" w:hAnsiTheme="majorBidi" w:cstheme="majorBidi"/>
                <w:sz w:val="24"/>
                <w:szCs w:val="24"/>
              </w:rPr>
            </w:pPr>
          </w:p>
        </w:tc>
        <w:tc>
          <w:tcPr>
            <w:tcW w:w="1751" w:type="dxa"/>
          </w:tcPr>
          <w:p w14:paraId="741D7451" w14:textId="77777777" w:rsidR="00690C30" w:rsidRPr="00CB34C8" w:rsidRDefault="00690C30" w:rsidP="00690C30">
            <w:pPr>
              <w:jc w:val="center"/>
              <w:rPr>
                <w:rFonts w:asciiTheme="majorBidi" w:hAnsiTheme="majorBidi" w:cstheme="majorBidi"/>
                <w:sz w:val="24"/>
                <w:szCs w:val="24"/>
              </w:rPr>
            </w:pPr>
          </w:p>
        </w:tc>
      </w:tr>
      <w:tr w:rsidR="00690C30" w:rsidRPr="00CB34C8" w14:paraId="241F9292" w14:textId="77777777" w:rsidTr="415E4CF5">
        <w:tc>
          <w:tcPr>
            <w:tcW w:w="15326" w:type="dxa"/>
            <w:gridSpan w:val="8"/>
            <w:shd w:val="clear" w:color="auto" w:fill="D9D9D9" w:themeFill="background1" w:themeFillShade="D9"/>
          </w:tcPr>
          <w:p w14:paraId="578F00D3" w14:textId="596737EB" w:rsidR="00690C30" w:rsidRPr="00CB34C8" w:rsidRDefault="00690C30" w:rsidP="007C4B22">
            <w:pPr>
              <w:ind w:left="697"/>
              <w:rPr>
                <w:rFonts w:asciiTheme="majorBidi" w:hAnsiTheme="majorBidi" w:cstheme="majorBidi"/>
                <w:b/>
                <w:sz w:val="24"/>
                <w:szCs w:val="24"/>
              </w:rPr>
            </w:pPr>
            <w:r w:rsidRPr="00CB34C8">
              <w:rPr>
                <w:rFonts w:asciiTheme="majorBidi" w:hAnsiTheme="majorBidi" w:cstheme="majorBidi"/>
                <w:b/>
                <w:sz w:val="24"/>
                <w:szCs w:val="24"/>
              </w:rPr>
              <w:t xml:space="preserve">Evaluation Recommendation or Issue </w:t>
            </w:r>
            <w:r w:rsidR="007C4B22" w:rsidRPr="00CB34C8">
              <w:rPr>
                <w:rFonts w:asciiTheme="majorBidi" w:hAnsiTheme="majorBidi" w:cstheme="majorBidi"/>
                <w:b/>
                <w:sz w:val="24"/>
                <w:szCs w:val="24"/>
              </w:rPr>
              <w:t>8</w:t>
            </w:r>
            <w:r w:rsidRPr="00CB34C8">
              <w:rPr>
                <w:rFonts w:asciiTheme="majorBidi" w:hAnsiTheme="majorBidi" w:cstheme="majorBidi"/>
                <w:b/>
                <w:sz w:val="24"/>
                <w:szCs w:val="24"/>
              </w:rPr>
              <w:t xml:space="preserve">: </w:t>
            </w:r>
            <w:r w:rsidRPr="00CB34C8">
              <w:rPr>
                <w:rFonts w:asciiTheme="majorBidi" w:hAnsiTheme="majorBidi" w:cstheme="majorBidi"/>
                <w:bCs/>
                <w:sz w:val="24"/>
                <w:szCs w:val="24"/>
              </w:rPr>
              <w:t>Exploring and sharing best international practices in community involvement as well as legislative regulations enabling civil organisations get involved in various activities advancing children’s’ rights in all areas of a child’s living.</w:t>
            </w:r>
          </w:p>
        </w:tc>
      </w:tr>
      <w:tr w:rsidR="00690C30" w:rsidRPr="00CB34C8" w14:paraId="33F0EBF8" w14:textId="77777777" w:rsidTr="415E4CF5">
        <w:tc>
          <w:tcPr>
            <w:tcW w:w="15326" w:type="dxa"/>
            <w:gridSpan w:val="8"/>
            <w:shd w:val="clear" w:color="auto" w:fill="D9D9D9" w:themeFill="background1" w:themeFillShade="D9"/>
          </w:tcPr>
          <w:p w14:paraId="6A46A9E7" w14:textId="65820EBE" w:rsidR="00690C30" w:rsidRPr="00CB34C8" w:rsidRDefault="00690C30" w:rsidP="7F441FC0">
            <w:pPr>
              <w:ind w:left="697"/>
              <w:rPr>
                <w:rFonts w:asciiTheme="majorBidi" w:hAnsiTheme="majorBidi" w:cstheme="majorBidi"/>
                <w:b/>
                <w:bCs/>
                <w:sz w:val="24"/>
                <w:szCs w:val="24"/>
              </w:rPr>
            </w:pPr>
            <w:r w:rsidRPr="7F441FC0">
              <w:rPr>
                <w:rFonts w:asciiTheme="majorBidi" w:hAnsiTheme="majorBidi" w:cstheme="majorBidi"/>
                <w:b/>
                <w:bCs/>
                <w:sz w:val="24"/>
                <w:szCs w:val="24"/>
              </w:rPr>
              <w:t>Management Response: (Agree, Partially Agree, Disagree): Disagree</w:t>
            </w:r>
          </w:p>
        </w:tc>
      </w:tr>
      <w:tr w:rsidR="00690C30" w:rsidRPr="00CB34C8" w14:paraId="618112FF" w14:textId="77777777" w:rsidTr="415E4CF5">
        <w:tc>
          <w:tcPr>
            <w:tcW w:w="15326" w:type="dxa"/>
            <w:gridSpan w:val="8"/>
            <w:shd w:val="clear" w:color="auto" w:fill="D9D9D9" w:themeFill="background1" w:themeFillShade="D9"/>
          </w:tcPr>
          <w:p w14:paraId="3C9955E5" w14:textId="2E2A9929" w:rsidR="00690C30" w:rsidRPr="00CB34C8" w:rsidRDefault="00690C30" w:rsidP="7F441FC0">
            <w:pPr>
              <w:ind w:left="697"/>
              <w:rPr>
                <w:rFonts w:asciiTheme="majorBidi" w:hAnsiTheme="majorBidi" w:cstheme="majorBidi"/>
                <w:b/>
                <w:bCs/>
                <w:sz w:val="24"/>
                <w:szCs w:val="24"/>
              </w:rPr>
            </w:pPr>
            <w:r w:rsidRPr="7F441FC0">
              <w:rPr>
                <w:rFonts w:asciiTheme="majorBidi" w:hAnsiTheme="majorBidi" w:cstheme="majorBidi"/>
                <w:b/>
                <w:bCs/>
                <w:sz w:val="24"/>
                <w:szCs w:val="24"/>
              </w:rPr>
              <w:t xml:space="preserve">If recommendation is rejected or partially accepted, report reasons: </w:t>
            </w:r>
            <w:r w:rsidR="006158EA">
              <w:rPr>
                <w:rFonts w:asciiTheme="majorBidi" w:hAnsiTheme="majorBidi" w:cstheme="majorBidi"/>
                <w:b/>
                <w:bCs/>
                <w:sz w:val="24"/>
                <w:szCs w:val="24"/>
              </w:rPr>
              <w:t>Given the current stage of Justice for Children programme, it is premature to move to direct civil society involvement in this sensitive matter in Turkmenistan. This r</w:t>
            </w:r>
            <w:r w:rsidRPr="7F441FC0">
              <w:rPr>
                <w:rFonts w:asciiTheme="majorBidi" w:hAnsiTheme="majorBidi" w:cstheme="majorBidi"/>
                <w:b/>
                <w:bCs/>
                <w:sz w:val="24"/>
                <w:szCs w:val="24"/>
              </w:rPr>
              <w:t>equires a long</w:t>
            </w:r>
            <w:r w:rsidR="006158EA">
              <w:rPr>
                <w:rFonts w:asciiTheme="majorBidi" w:hAnsiTheme="majorBidi" w:cstheme="majorBidi"/>
                <w:b/>
                <w:bCs/>
                <w:sz w:val="24"/>
                <w:szCs w:val="24"/>
              </w:rPr>
              <w:t>er</w:t>
            </w:r>
            <w:r w:rsidRPr="7F441FC0">
              <w:rPr>
                <w:rFonts w:asciiTheme="majorBidi" w:hAnsiTheme="majorBidi" w:cstheme="majorBidi"/>
                <w:b/>
                <w:bCs/>
                <w:sz w:val="24"/>
                <w:szCs w:val="24"/>
              </w:rPr>
              <w:t>-term planning and beyond UNICEF, requires whole UN approach</w:t>
            </w:r>
            <w:r w:rsidR="006158EA">
              <w:rPr>
                <w:rFonts w:asciiTheme="majorBidi" w:hAnsiTheme="majorBidi" w:cstheme="majorBidi"/>
                <w:b/>
                <w:bCs/>
                <w:sz w:val="24"/>
                <w:szCs w:val="24"/>
              </w:rPr>
              <w:t>. Therefore better not to set it an action required</w:t>
            </w:r>
            <w:r w:rsidRPr="7F441FC0">
              <w:rPr>
                <w:rFonts w:asciiTheme="majorBidi" w:hAnsiTheme="majorBidi" w:cstheme="majorBidi"/>
                <w:b/>
                <w:bCs/>
                <w:sz w:val="24"/>
                <w:szCs w:val="24"/>
              </w:rPr>
              <w:t xml:space="preserve"> for </w:t>
            </w:r>
            <w:r w:rsidR="006158EA" w:rsidRPr="7F441FC0">
              <w:rPr>
                <w:rFonts w:asciiTheme="majorBidi" w:hAnsiTheme="majorBidi" w:cstheme="majorBidi"/>
                <w:b/>
                <w:bCs/>
                <w:sz w:val="24"/>
                <w:szCs w:val="24"/>
              </w:rPr>
              <w:t>th</w:t>
            </w:r>
            <w:r w:rsidR="006158EA">
              <w:rPr>
                <w:rFonts w:asciiTheme="majorBidi" w:hAnsiTheme="majorBidi" w:cstheme="majorBidi"/>
                <w:b/>
                <w:bCs/>
                <w:sz w:val="24"/>
                <w:szCs w:val="24"/>
              </w:rPr>
              <w:t>is</w:t>
            </w:r>
            <w:r w:rsidR="006158EA" w:rsidRPr="7F441FC0">
              <w:rPr>
                <w:rFonts w:asciiTheme="majorBidi" w:hAnsiTheme="majorBidi" w:cstheme="majorBidi"/>
                <w:b/>
                <w:bCs/>
                <w:sz w:val="24"/>
                <w:szCs w:val="24"/>
              </w:rPr>
              <w:t xml:space="preserve"> </w:t>
            </w:r>
            <w:r w:rsidRPr="7F441FC0">
              <w:rPr>
                <w:rFonts w:asciiTheme="majorBidi" w:hAnsiTheme="majorBidi" w:cstheme="majorBidi"/>
                <w:b/>
                <w:bCs/>
                <w:sz w:val="24"/>
                <w:szCs w:val="24"/>
              </w:rPr>
              <w:t>Management Response Plan</w:t>
            </w:r>
            <w:r w:rsidR="006158EA">
              <w:rPr>
                <w:rFonts w:asciiTheme="majorBidi" w:hAnsiTheme="majorBidi" w:cstheme="majorBidi"/>
                <w:b/>
                <w:bCs/>
                <w:sz w:val="24"/>
                <w:szCs w:val="24"/>
              </w:rPr>
              <w:t>.</w:t>
            </w:r>
          </w:p>
        </w:tc>
      </w:tr>
    </w:tbl>
    <w:p w14:paraId="44E871BC" w14:textId="77777777" w:rsidR="00B964E0" w:rsidRPr="00CB34C8" w:rsidRDefault="00B964E0" w:rsidP="00272A5C">
      <w:pPr>
        <w:jc w:val="center"/>
        <w:rPr>
          <w:rFonts w:asciiTheme="majorBidi" w:hAnsiTheme="majorBidi" w:cstheme="majorBidi"/>
          <w:sz w:val="24"/>
          <w:szCs w:val="24"/>
        </w:rPr>
      </w:pPr>
    </w:p>
    <w:sectPr w:rsidR="00B964E0" w:rsidRPr="00CB34C8" w:rsidSect="00B664B1">
      <w:footerReference w:type="default" r:id="rId13"/>
      <w:pgSz w:w="15840" w:h="12240" w:orient="landscape" w:code="1"/>
      <w:pgMar w:top="284" w:right="432" w:bottom="284"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35D39E" w14:textId="77777777" w:rsidR="00503BBE" w:rsidRDefault="00503BBE">
      <w:pPr>
        <w:spacing w:after="0" w:line="240" w:lineRule="auto"/>
      </w:pPr>
      <w:r>
        <w:separator/>
      </w:r>
    </w:p>
  </w:endnote>
  <w:endnote w:type="continuationSeparator" w:id="0">
    <w:p w14:paraId="3D79A8EF" w14:textId="77777777" w:rsidR="00503BBE" w:rsidRDefault="00503BBE">
      <w:pPr>
        <w:spacing w:after="0" w:line="240" w:lineRule="auto"/>
      </w:pPr>
      <w:r>
        <w:continuationSeparator/>
      </w:r>
    </w:p>
  </w:endnote>
  <w:endnote w:type="continuationNotice" w:id="1">
    <w:p w14:paraId="23FE8586" w14:textId="77777777" w:rsidR="00503BBE" w:rsidRDefault="00503B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992"/>
      <w:gridCol w:w="4992"/>
      <w:gridCol w:w="4992"/>
    </w:tblGrid>
    <w:tr w:rsidR="04670F1E" w14:paraId="2F35AC5A" w14:textId="77777777" w:rsidTr="04670F1E">
      <w:tc>
        <w:tcPr>
          <w:tcW w:w="4992" w:type="dxa"/>
        </w:tcPr>
        <w:p w14:paraId="305E6060" w14:textId="35C8FB4F" w:rsidR="04670F1E" w:rsidRDefault="04670F1E" w:rsidP="04670F1E">
          <w:pPr>
            <w:pStyle w:val="Header"/>
            <w:ind w:left="-115"/>
          </w:pPr>
        </w:p>
      </w:tc>
      <w:tc>
        <w:tcPr>
          <w:tcW w:w="4992" w:type="dxa"/>
        </w:tcPr>
        <w:p w14:paraId="15CDCB62" w14:textId="57199344" w:rsidR="04670F1E" w:rsidRDefault="04670F1E" w:rsidP="04670F1E">
          <w:pPr>
            <w:pStyle w:val="Header"/>
            <w:jc w:val="center"/>
          </w:pPr>
        </w:p>
      </w:tc>
      <w:tc>
        <w:tcPr>
          <w:tcW w:w="4992" w:type="dxa"/>
        </w:tcPr>
        <w:p w14:paraId="68382229" w14:textId="1F37B314" w:rsidR="04670F1E" w:rsidRDefault="04670F1E" w:rsidP="04670F1E">
          <w:pPr>
            <w:pStyle w:val="Header"/>
            <w:ind w:right="-115"/>
            <w:jc w:val="right"/>
          </w:pPr>
        </w:p>
      </w:tc>
    </w:tr>
  </w:tbl>
  <w:p w14:paraId="7CD6720E" w14:textId="48575910" w:rsidR="04670F1E" w:rsidRDefault="04670F1E" w:rsidP="04670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A5AD6" w14:textId="77777777" w:rsidR="00503BBE" w:rsidRDefault="00503BBE">
      <w:pPr>
        <w:spacing w:after="0" w:line="240" w:lineRule="auto"/>
      </w:pPr>
      <w:r>
        <w:separator/>
      </w:r>
    </w:p>
  </w:footnote>
  <w:footnote w:type="continuationSeparator" w:id="0">
    <w:p w14:paraId="73047E85" w14:textId="77777777" w:rsidR="00503BBE" w:rsidRDefault="00503BBE">
      <w:pPr>
        <w:spacing w:after="0" w:line="240" w:lineRule="auto"/>
      </w:pPr>
      <w:r>
        <w:continuationSeparator/>
      </w:r>
    </w:p>
  </w:footnote>
  <w:footnote w:type="continuationNotice" w:id="1">
    <w:p w14:paraId="78D31CB0" w14:textId="77777777" w:rsidR="00503BBE" w:rsidRDefault="00503BB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53186"/>
    <w:multiLevelType w:val="hybridMultilevel"/>
    <w:tmpl w:val="0CC8BE3C"/>
    <w:lvl w:ilvl="0" w:tplc="FFFFFFFF">
      <w:start w:val="1"/>
      <w:numFmt w:val="decimal"/>
      <w:lvlText w:val="%1."/>
      <w:lvlJc w:val="left"/>
      <w:pPr>
        <w:ind w:left="360" w:hanging="360"/>
      </w:pPr>
      <w:rPr>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 w15:restartNumberingAfterBreak="0">
    <w:nsid w:val="19AC0EFF"/>
    <w:multiLevelType w:val="hybridMultilevel"/>
    <w:tmpl w:val="9E640572"/>
    <w:lvl w:ilvl="0" w:tplc="FFFFFFF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 w15:restartNumberingAfterBreak="0">
    <w:nsid w:val="1E266042"/>
    <w:multiLevelType w:val="hybridMultilevel"/>
    <w:tmpl w:val="2F0C419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 w15:restartNumberingAfterBreak="0">
    <w:nsid w:val="282D114F"/>
    <w:multiLevelType w:val="hybridMultilevel"/>
    <w:tmpl w:val="A89AB14A"/>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4" w15:restartNumberingAfterBreak="0">
    <w:nsid w:val="28656710"/>
    <w:multiLevelType w:val="hybridMultilevel"/>
    <w:tmpl w:val="4170FB46"/>
    <w:lvl w:ilvl="0" w:tplc="4DB8EEF6">
      <w:start w:val="1"/>
      <w:numFmt w:val="bullet"/>
      <w:lvlText w:val="·"/>
      <w:lvlJc w:val="left"/>
      <w:pPr>
        <w:ind w:left="720" w:hanging="360"/>
      </w:pPr>
      <w:rPr>
        <w:rFonts w:ascii="Symbol" w:hAnsi="Symbol" w:hint="default"/>
      </w:rPr>
    </w:lvl>
    <w:lvl w:ilvl="1" w:tplc="DB8C3946">
      <w:start w:val="1"/>
      <w:numFmt w:val="bullet"/>
      <w:lvlText w:val="o"/>
      <w:lvlJc w:val="left"/>
      <w:pPr>
        <w:ind w:left="1440" w:hanging="360"/>
      </w:pPr>
      <w:rPr>
        <w:rFonts w:ascii="Courier New" w:hAnsi="Courier New" w:hint="default"/>
      </w:rPr>
    </w:lvl>
    <w:lvl w:ilvl="2" w:tplc="C4CAEB82">
      <w:start w:val="1"/>
      <w:numFmt w:val="bullet"/>
      <w:lvlText w:val=""/>
      <w:lvlJc w:val="left"/>
      <w:pPr>
        <w:ind w:left="2160" w:hanging="360"/>
      </w:pPr>
      <w:rPr>
        <w:rFonts w:ascii="Wingdings" w:hAnsi="Wingdings" w:hint="default"/>
      </w:rPr>
    </w:lvl>
    <w:lvl w:ilvl="3" w:tplc="5BCE5B02">
      <w:start w:val="1"/>
      <w:numFmt w:val="bullet"/>
      <w:lvlText w:val=""/>
      <w:lvlJc w:val="left"/>
      <w:pPr>
        <w:ind w:left="2880" w:hanging="360"/>
      </w:pPr>
      <w:rPr>
        <w:rFonts w:ascii="Symbol" w:hAnsi="Symbol" w:hint="default"/>
      </w:rPr>
    </w:lvl>
    <w:lvl w:ilvl="4" w:tplc="F44A45E6">
      <w:start w:val="1"/>
      <w:numFmt w:val="bullet"/>
      <w:lvlText w:val="o"/>
      <w:lvlJc w:val="left"/>
      <w:pPr>
        <w:ind w:left="3600" w:hanging="360"/>
      </w:pPr>
      <w:rPr>
        <w:rFonts w:ascii="Courier New" w:hAnsi="Courier New" w:hint="default"/>
      </w:rPr>
    </w:lvl>
    <w:lvl w:ilvl="5" w:tplc="0088AD9C">
      <w:start w:val="1"/>
      <w:numFmt w:val="bullet"/>
      <w:lvlText w:val=""/>
      <w:lvlJc w:val="left"/>
      <w:pPr>
        <w:ind w:left="4320" w:hanging="360"/>
      </w:pPr>
      <w:rPr>
        <w:rFonts w:ascii="Wingdings" w:hAnsi="Wingdings" w:hint="default"/>
      </w:rPr>
    </w:lvl>
    <w:lvl w:ilvl="6" w:tplc="BE4276E2">
      <w:start w:val="1"/>
      <w:numFmt w:val="bullet"/>
      <w:lvlText w:val=""/>
      <w:lvlJc w:val="left"/>
      <w:pPr>
        <w:ind w:left="5040" w:hanging="360"/>
      </w:pPr>
      <w:rPr>
        <w:rFonts w:ascii="Symbol" w:hAnsi="Symbol" w:hint="default"/>
      </w:rPr>
    </w:lvl>
    <w:lvl w:ilvl="7" w:tplc="21900B94">
      <w:start w:val="1"/>
      <w:numFmt w:val="bullet"/>
      <w:lvlText w:val="o"/>
      <w:lvlJc w:val="left"/>
      <w:pPr>
        <w:ind w:left="5760" w:hanging="360"/>
      </w:pPr>
      <w:rPr>
        <w:rFonts w:ascii="Courier New" w:hAnsi="Courier New" w:hint="default"/>
      </w:rPr>
    </w:lvl>
    <w:lvl w:ilvl="8" w:tplc="6A385700">
      <w:start w:val="1"/>
      <w:numFmt w:val="bullet"/>
      <w:lvlText w:val=""/>
      <w:lvlJc w:val="left"/>
      <w:pPr>
        <w:ind w:left="6480" w:hanging="360"/>
      </w:pPr>
      <w:rPr>
        <w:rFonts w:ascii="Wingdings" w:hAnsi="Wingdings" w:hint="default"/>
      </w:rPr>
    </w:lvl>
  </w:abstractNum>
  <w:abstractNum w:abstractNumId="5" w15:restartNumberingAfterBreak="0">
    <w:nsid w:val="2E5E7AF0"/>
    <w:multiLevelType w:val="hybridMultilevel"/>
    <w:tmpl w:val="8702B8F6"/>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6" w15:restartNumberingAfterBreak="0">
    <w:nsid w:val="38585651"/>
    <w:multiLevelType w:val="hybridMultilevel"/>
    <w:tmpl w:val="6C58E494"/>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7" w15:restartNumberingAfterBreak="0">
    <w:nsid w:val="40AF3697"/>
    <w:multiLevelType w:val="hybridMultilevel"/>
    <w:tmpl w:val="D27453C2"/>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8" w15:restartNumberingAfterBreak="0">
    <w:nsid w:val="43EC030F"/>
    <w:multiLevelType w:val="hybridMultilevel"/>
    <w:tmpl w:val="CB7E57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896623"/>
    <w:multiLevelType w:val="hybridMultilevel"/>
    <w:tmpl w:val="9544FD8C"/>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num w:numId="1">
    <w:abstractNumId w:val="4"/>
  </w:num>
  <w:num w:numId="2">
    <w:abstractNumId w:val="1"/>
  </w:num>
  <w:num w:numId="3">
    <w:abstractNumId w:val="2"/>
  </w:num>
  <w:num w:numId="4">
    <w:abstractNumId w:val="6"/>
  </w:num>
  <w:num w:numId="5">
    <w:abstractNumId w:val="5"/>
  </w:num>
  <w:num w:numId="6">
    <w:abstractNumId w:val="9"/>
  </w:num>
  <w:num w:numId="7">
    <w:abstractNumId w:val="7"/>
  </w:num>
  <w:num w:numId="8">
    <w:abstractNumId w:val="0"/>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GwsDQ1MDI1MzI2tzRT0lEKTi0uzszPAykwqgUAYvHImywAAAA="/>
  </w:docVars>
  <w:rsids>
    <w:rsidRoot w:val="00272A5C"/>
    <w:rsid w:val="00010634"/>
    <w:rsid w:val="0003643F"/>
    <w:rsid w:val="00081469"/>
    <w:rsid w:val="000846B4"/>
    <w:rsid w:val="00094ED8"/>
    <w:rsid w:val="000B1F05"/>
    <w:rsid w:val="000B6065"/>
    <w:rsid w:val="000D0901"/>
    <w:rsid w:val="00102AE4"/>
    <w:rsid w:val="00111E89"/>
    <w:rsid w:val="0012715A"/>
    <w:rsid w:val="00141D5D"/>
    <w:rsid w:val="001938BA"/>
    <w:rsid w:val="001C1D90"/>
    <w:rsid w:val="001E1E66"/>
    <w:rsid w:val="001E5291"/>
    <w:rsid w:val="00206C60"/>
    <w:rsid w:val="00231DCE"/>
    <w:rsid w:val="00257C57"/>
    <w:rsid w:val="00272A5C"/>
    <w:rsid w:val="002738C7"/>
    <w:rsid w:val="00280528"/>
    <w:rsid w:val="00293A14"/>
    <w:rsid w:val="002B6811"/>
    <w:rsid w:val="002C1F2E"/>
    <w:rsid w:val="002C3810"/>
    <w:rsid w:val="003016DE"/>
    <w:rsid w:val="0031672B"/>
    <w:rsid w:val="0032581E"/>
    <w:rsid w:val="003534A0"/>
    <w:rsid w:val="0038076E"/>
    <w:rsid w:val="00384973"/>
    <w:rsid w:val="00387594"/>
    <w:rsid w:val="00396DFE"/>
    <w:rsid w:val="003A29E7"/>
    <w:rsid w:val="003D06C1"/>
    <w:rsid w:val="003E28BC"/>
    <w:rsid w:val="00417931"/>
    <w:rsid w:val="00421A02"/>
    <w:rsid w:val="004439EC"/>
    <w:rsid w:val="004675A0"/>
    <w:rsid w:val="00474A71"/>
    <w:rsid w:val="00477607"/>
    <w:rsid w:val="004B1984"/>
    <w:rsid w:val="004C7161"/>
    <w:rsid w:val="004E6B8A"/>
    <w:rsid w:val="005035AE"/>
    <w:rsid w:val="00503BBE"/>
    <w:rsid w:val="0050646A"/>
    <w:rsid w:val="00534456"/>
    <w:rsid w:val="00592809"/>
    <w:rsid w:val="005D0554"/>
    <w:rsid w:val="005D2E14"/>
    <w:rsid w:val="005D3F67"/>
    <w:rsid w:val="005D5A7F"/>
    <w:rsid w:val="005E4F04"/>
    <w:rsid w:val="006158EA"/>
    <w:rsid w:val="0062567F"/>
    <w:rsid w:val="00630511"/>
    <w:rsid w:val="006379A3"/>
    <w:rsid w:val="00651808"/>
    <w:rsid w:val="00666A15"/>
    <w:rsid w:val="00672F79"/>
    <w:rsid w:val="00690C30"/>
    <w:rsid w:val="00695DDC"/>
    <w:rsid w:val="006A3A9F"/>
    <w:rsid w:val="006A5D91"/>
    <w:rsid w:val="006D57DF"/>
    <w:rsid w:val="00707C07"/>
    <w:rsid w:val="00707E2A"/>
    <w:rsid w:val="00732178"/>
    <w:rsid w:val="00740892"/>
    <w:rsid w:val="0074364D"/>
    <w:rsid w:val="007543B2"/>
    <w:rsid w:val="00754629"/>
    <w:rsid w:val="00782005"/>
    <w:rsid w:val="007C4B22"/>
    <w:rsid w:val="007D6489"/>
    <w:rsid w:val="007E0E34"/>
    <w:rsid w:val="007E3B9C"/>
    <w:rsid w:val="007E4541"/>
    <w:rsid w:val="008053BD"/>
    <w:rsid w:val="00834486"/>
    <w:rsid w:val="008672EE"/>
    <w:rsid w:val="0087358A"/>
    <w:rsid w:val="00877BCF"/>
    <w:rsid w:val="0087C3BD"/>
    <w:rsid w:val="008A4EE1"/>
    <w:rsid w:val="008F0BC2"/>
    <w:rsid w:val="008F36F6"/>
    <w:rsid w:val="00912318"/>
    <w:rsid w:val="0092057F"/>
    <w:rsid w:val="00927660"/>
    <w:rsid w:val="009325CD"/>
    <w:rsid w:val="009401C2"/>
    <w:rsid w:val="00957D62"/>
    <w:rsid w:val="0096083C"/>
    <w:rsid w:val="00980798"/>
    <w:rsid w:val="009D0CAA"/>
    <w:rsid w:val="00A11E3B"/>
    <w:rsid w:val="00A21C57"/>
    <w:rsid w:val="00A2484D"/>
    <w:rsid w:val="00A32A79"/>
    <w:rsid w:val="00A406A4"/>
    <w:rsid w:val="00A5484F"/>
    <w:rsid w:val="00A67151"/>
    <w:rsid w:val="00AA23D8"/>
    <w:rsid w:val="00AB0DA9"/>
    <w:rsid w:val="00AC3791"/>
    <w:rsid w:val="00B27FE4"/>
    <w:rsid w:val="00B3090E"/>
    <w:rsid w:val="00B312E7"/>
    <w:rsid w:val="00B33AEC"/>
    <w:rsid w:val="00B440BB"/>
    <w:rsid w:val="00B61095"/>
    <w:rsid w:val="00B664B1"/>
    <w:rsid w:val="00B75BD3"/>
    <w:rsid w:val="00B964E0"/>
    <w:rsid w:val="00BA2467"/>
    <w:rsid w:val="00BC3E1E"/>
    <w:rsid w:val="00C01585"/>
    <w:rsid w:val="00C24120"/>
    <w:rsid w:val="00C24B22"/>
    <w:rsid w:val="00C5300C"/>
    <w:rsid w:val="00C712F8"/>
    <w:rsid w:val="00C7471F"/>
    <w:rsid w:val="00C81DCA"/>
    <w:rsid w:val="00C86E5D"/>
    <w:rsid w:val="00C93E9A"/>
    <w:rsid w:val="00CB34C8"/>
    <w:rsid w:val="00CB5C74"/>
    <w:rsid w:val="00D02135"/>
    <w:rsid w:val="00D53E5A"/>
    <w:rsid w:val="00D92A11"/>
    <w:rsid w:val="00D95B3B"/>
    <w:rsid w:val="00DA11A7"/>
    <w:rsid w:val="00DB69FE"/>
    <w:rsid w:val="00DC45D7"/>
    <w:rsid w:val="00DC5C96"/>
    <w:rsid w:val="00DD1C24"/>
    <w:rsid w:val="00E07A0A"/>
    <w:rsid w:val="00E228DB"/>
    <w:rsid w:val="00E57E76"/>
    <w:rsid w:val="00E75137"/>
    <w:rsid w:val="00E8720C"/>
    <w:rsid w:val="00E92169"/>
    <w:rsid w:val="00EC7896"/>
    <w:rsid w:val="00ED2523"/>
    <w:rsid w:val="00F05839"/>
    <w:rsid w:val="00F11A3B"/>
    <w:rsid w:val="00F16D6D"/>
    <w:rsid w:val="00F31781"/>
    <w:rsid w:val="00F47F63"/>
    <w:rsid w:val="00F64DB7"/>
    <w:rsid w:val="00F737A2"/>
    <w:rsid w:val="00F774CD"/>
    <w:rsid w:val="00F82768"/>
    <w:rsid w:val="00F84ADE"/>
    <w:rsid w:val="00F9611B"/>
    <w:rsid w:val="00FA0AE6"/>
    <w:rsid w:val="00FA716B"/>
    <w:rsid w:val="00FB4D27"/>
    <w:rsid w:val="00FC3EF8"/>
    <w:rsid w:val="00FF754E"/>
    <w:rsid w:val="01C671EC"/>
    <w:rsid w:val="01FB5E5A"/>
    <w:rsid w:val="037A899A"/>
    <w:rsid w:val="03B14CD0"/>
    <w:rsid w:val="03F88C7D"/>
    <w:rsid w:val="042C611E"/>
    <w:rsid w:val="04670F1E"/>
    <w:rsid w:val="047DB664"/>
    <w:rsid w:val="0556D42A"/>
    <w:rsid w:val="05A3202C"/>
    <w:rsid w:val="05CF2E88"/>
    <w:rsid w:val="05D4B396"/>
    <w:rsid w:val="05FFDDB7"/>
    <w:rsid w:val="064457D2"/>
    <w:rsid w:val="0685112C"/>
    <w:rsid w:val="06CC6F98"/>
    <w:rsid w:val="06F2A48B"/>
    <w:rsid w:val="08683FF9"/>
    <w:rsid w:val="088E74EC"/>
    <w:rsid w:val="0A69DF67"/>
    <w:rsid w:val="0AFC3A81"/>
    <w:rsid w:val="0B5A3194"/>
    <w:rsid w:val="0C4FDBAF"/>
    <w:rsid w:val="0C54D5E2"/>
    <w:rsid w:val="0C824817"/>
    <w:rsid w:val="0D216BE0"/>
    <w:rsid w:val="0D9F0C7D"/>
    <w:rsid w:val="0E00CA6D"/>
    <w:rsid w:val="0E40176E"/>
    <w:rsid w:val="0F8874E3"/>
    <w:rsid w:val="102DA2B7"/>
    <w:rsid w:val="10DC6C5A"/>
    <w:rsid w:val="113E2213"/>
    <w:rsid w:val="1185CC78"/>
    <w:rsid w:val="11D0AE82"/>
    <w:rsid w:val="12C8CC79"/>
    <w:rsid w:val="13C05E5C"/>
    <w:rsid w:val="13C4B275"/>
    <w:rsid w:val="14649CDA"/>
    <w:rsid w:val="14717741"/>
    <w:rsid w:val="14B0C750"/>
    <w:rsid w:val="1544DBD9"/>
    <w:rsid w:val="15B26E2E"/>
    <w:rsid w:val="16D81D9F"/>
    <w:rsid w:val="16D83EFE"/>
    <w:rsid w:val="18A68DE9"/>
    <w:rsid w:val="18F46654"/>
    <w:rsid w:val="19D96121"/>
    <w:rsid w:val="1A25239F"/>
    <w:rsid w:val="1AB884A6"/>
    <w:rsid w:val="1B04F7E6"/>
    <w:rsid w:val="1BD47BB8"/>
    <w:rsid w:val="1BFBA402"/>
    <w:rsid w:val="1D23DBE4"/>
    <w:rsid w:val="1E0EB793"/>
    <w:rsid w:val="1EDB4D91"/>
    <w:rsid w:val="1FCD6CE1"/>
    <w:rsid w:val="202B9B3E"/>
    <w:rsid w:val="2091632E"/>
    <w:rsid w:val="20C06A04"/>
    <w:rsid w:val="21BBD2E9"/>
    <w:rsid w:val="226E7A8D"/>
    <w:rsid w:val="238ED119"/>
    <w:rsid w:val="23942DEE"/>
    <w:rsid w:val="241DE606"/>
    <w:rsid w:val="24584E47"/>
    <w:rsid w:val="246F2A36"/>
    <w:rsid w:val="2493D425"/>
    <w:rsid w:val="26E38346"/>
    <w:rsid w:val="272D0A60"/>
    <w:rsid w:val="28067962"/>
    <w:rsid w:val="2817F61B"/>
    <w:rsid w:val="29A1A552"/>
    <w:rsid w:val="2A35A6C4"/>
    <w:rsid w:val="2B4F96DD"/>
    <w:rsid w:val="2B5FABF6"/>
    <w:rsid w:val="2B95A218"/>
    <w:rsid w:val="2C007B83"/>
    <w:rsid w:val="2CAEB06B"/>
    <w:rsid w:val="2CD9EA85"/>
    <w:rsid w:val="2D2A370F"/>
    <w:rsid w:val="2DAB9FEF"/>
    <w:rsid w:val="2E1CFB82"/>
    <w:rsid w:val="2E4963ED"/>
    <w:rsid w:val="2E4D82C1"/>
    <w:rsid w:val="2EF386AC"/>
    <w:rsid w:val="2F0917E7"/>
    <w:rsid w:val="2FE6512D"/>
    <w:rsid w:val="308A658C"/>
    <w:rsid w:val="30F5B510"/>
    <w:rsid w:val="3156EC79"/>
    <w:rsid w:val="31924ABA"/>
    <w:rsid w:val="332F5F3B"/>
    <w:rsid w:val="33A8DDF1"/>
    <w:rsid w:val="34A099F3"/>
    <w:rsid w:val="34C9EB7C"/>
    <w:rsid w:val="34FB59FE"/>
    <w:rsid w:val="3559E2D7"/>
    <w:rsid w:val="3665BBDD"/>
    <w:rsid w:val="366AB10E"/>
    <w:rsid w:val="36E07EB3"/>
    <w:rsid w:val="3725CA45"/>
    <w:rsid w:val="37A48C35"/>
    <w:rsid w:val="37F16312"/>
    <w:rsid w:val="37F25B84"/>
    <w:rsid w:val="386FCCFD"/>
    <w:rsid w:val="387C4F14"/>
    <w:rsid w:val="3913DEFB"/>
    <w:rsid w:val="394103BB"/>
    <w:rsid w:val="39845BDF"/>
    <w:rsid w:val="39CB8614"/>
    <w:rsid w:val="39D5CB3D"/>
    <w:rsid w:val="3A0B9D5E"/>
    <w:rsid w:val="3A181F75"/>
    <w:rsid w:val="3A82BC72"/>
    <w:rsid w:val="3B12DD6C"/>
    <w:rsid w:val="3B6749C5"/>
    <w:rsid w:val="3B73991E"/>
    <w:rsid w:val="3C4B7FBD"/>
    <w:rsid w:val="3C5F0C45"/>
    <w:rsid w:val="3CD0AE8A"/>
    <w:rsid w:val="3D031A26"/>
    <w:rsid w:val="3D060C22"/>
    <w:rsid w:val="3D8B58D6"/>
    <w:rsid w:val="3DADB545"/>
    <w:rsid w:val="3DD06EDA"/>
    <w:rsid w:val="3E353A4F"/>
    <w:rsid w:val="3E39365E"/>
    <w:rsid w:val="3E9EEA87"/>
    <w:rsid w:val="3FB6C5D0"/>
    <w:rsid w:val="3FE64E8F"/>
    <w:rsid w:val="4061B685"/>
    <w:rsid w:val="408760F9"/>
    <w:rsid w:val="40AD685D"/>
    <w:rsid w:val="410EEF91"/>
    <w:rsid w:val="411EF0E0"/>
    <w:rsid w:val="415E4CF5"/>
    <w:rsid w:val="416D2344"/>
    <w:rsid w:val="4193720A"/>
    <w:rsid w:val="4216AF43"/>
    <w:rsid w:val="4223315A"/>
    <w:rsid w:val="424938BE"/>
    <w:rsid w:val="43498175"/>
    <w:rsid w:val="43DA3BFF"/>
    <w:rsid w:val="440EB04F"/>
    <w:rsid w:val="44E940EC"/>
    <w:rsid w:val="44F94982"/>
    <w:rsid w:val="4526C06E"/>
    <w:rsid w:val="4539478E"/>
    <w:rsid w:val="455DE11D"/>
    <w:rsid w:val="45D4C324"/>
    <w:rsid w:val="465E6873"/>
    <w:rsid w:val="4685114D"/>
    <w:rsid w:val="4688C25E"/>
    <w:rsid w:val="482492BF"/>
    <w:rsid w:val="484D2659"/>
    <w:rsid w:val="497268E3"/>
    <w:rsid w:val="4980B0C3"/>
    <w:rsid w:val="4A6B8E8A"/>
    <w:rsid w:val="4B0E3944"/>
    <w:rsid w:val="4B1C8124"/>
    <w:rsid w:val="4B588270"/>
    <w:rsid w:val="4CE9F9C8"/>
    <w:rsid w:val="4CF452D1"/>
    <w:rsid w:val="4CF803E2"/>
    <w:rsid w:val="4D2B7D4F"/>
    <w:rsid w:val="4E31DF09"/>
    <w:rsid w:val="4F371DBA"/>
    <w:rsid w:val="4F3A9A7E"/>
    <w:rsid w:val="4FC3E3EB"/>
    <w:rsid w:val="4FE05370"/>
    <w:rsid w:val="5055C948"/>
    <w:rsid w:val="5060A77E"/>
    <w:rsid w:val="50D66ADF"/>
    <w:rsid w:val="512620EC"/>
    <w:rsid w:val="518EE870"/>
    <w:rsid w:val="51A03040"/>
    <w:rsid w:val="51BEA42D"/>
    <w:rsid w:val="51FC77DF"/>
    <w:rsid w:val="52EB61FF"/>
    <w:rsid w:val="535A748E"/>
    <w:rsid w:val="54364165"/>
    <w:rsid w:val="54A33E04"/>
    <w:rsid w:val="54F644EF"/>
    <w:rsid w:val="552A0458"/>
    <w:rsid w:val="55C89200"/>
    <w:rsid w:val="566362AB"/>
    <w:rsid w:val="567A4EB4"/>
    <w:rsid w:val="56BB34B8"/>
    <w:rsid w:val="5772FE88"/>
    <w:rsid w:val="57BED322"/>
    <w:rsid w:val="57FF330C"/>
    <w:rsid w:val="587EF0C4"/>
    <w:rsid w:val="58F05855"/>
    <w:rsid w:val="5A912140"/>
    <w:rsid w:val="5AF9572B"/>
    <w:rsid w:val="5F420323"/>
    <w:rsid w:val="5FEC5FA0"/>
    <w:rsid w:val="627E224A"/>
    <w:rsid w:val="63046910"/>
    <w:rsid w:val="6332010A"/>
    <w:rsid w:val="633FA95F"/>
    <w:rsid w:val="6471EC3F"/>
    <w:rsid w:val="64809760"/>
    <w:rsid w:val="64A03971"/>
    <w:rsid w:val="64E85427"/>
    <w:rsid w:val="66DFE9FA"/>
    <w:rsid w:val="672E4E34"/>
    <w:rsid w:val="67819A6E"/>
    <w:rsid w:val="67D7DA33"/>
    <w:rsid w:val="687EEC7D"/>
    <w:rsid w:val="68B08E9C"/>
    <w:rsid w:val="68C97FAF"/>
    <w:rsid w:val="69578E79"/>
    <w:rsid w:val="69B115F2"/>
    <w:rsid w:val="69FF379C"/>
    <w:rsid w:val="6A9DF8C3"/>
    <w:rsid w:val="6B1B4169"/>
    <w:rsid w:val="6B1FED1D"/>
    <w:rsid w:val="6B3D12EF"/>
    <w:rsid w:val="6BC319EE"/>
    <w:rsid w:val="6C19E0CB"/>
    <w:rsid w:val="6CDAF537"/>
    <w:rsid w:val="6D2CF918"/>
    <w:rsid w:val="6E16C736"/>
    <w:rsid w:val="6F6F71A8"/>
    <w:rsid w:val="6F8DE595"/>
    <w:rsid w:val="7000BD02"/>
    <w:rsid w:val="70DBB94A"/>
    <w:rsid w:val="71AC5473"/>
    <w:rsid w:val="71C85487"/>
    <w:rsid w:val="72273D21"/>
    <w:rsid w:val="74F0D43C"/>
    <w:rsid w:val="7543CCF5"/>
    <w:rsid w:val="76D13A36"/>
    <w:rsid w:val="7736FD6D"/>
    <w:rsid w:val="774AFACE"/>
    <w:rsid w:val="785902A1"/>
    <w:rsid w:val="786B448B"/>
    <w:rsid w:val="786D0A97"/>
    <w:rsid w:val="790E7EAB"/>
    <w:rsid w:val="79D86B4A"/>
    <w:rsid w:val="79DE222E"/>
    <w:rsid w:val="79ECCFB0"/>
    <w:rsid w:val="7A173E18"/>
    <w:rsid w:val="7A697333"/>
    <w:rsid w:val="7A70AE9D"/>
    <w:rsid w:val="7A9B2701"/>
    <w:rsid w:val="7B0DEA34"/>
    <w:rsid w:val="7B3B0915"/>
    <w:rsid w:val="7B88A011"/>
    <w:rsid w:val="7C0C7EFE"/>
    <w:rsid w:val="7C36F762"/>
    <w:rsid w:val="7D049CF5"/>
    <w:rsid w:val="7EE1535A"/>
    <w:rsid w:val="7F441FC0"/>
    <w:rsid w:val="7FDEEC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9F17D"/>
  <w15:chartTrackingRefBased/>
  <w15:docId w15:val="{3D371237-4F4B-46E4-84EA-48C183661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2A5C"/>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table" w:styleId="TableGrid">
    <w:name w:val="Table Grid"/>
    <w:basedOn w:val="TableNormal"/>
    <w:uiPriority w:val="59"/>
    <w:rsid w:val="00272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A248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84D"/>
    <w:rPr>
      <w:rFonts w:ascii="Segoe UI" w:hAnsi="Segoe UI" w:cs="Segoe UI"/>
      <w:sz w:val="18"/>
      <w:szCs w:val="18"/>
    </w:rPr>
  </w:style>
  <w:style w:type="paragraph" w:styleId="ListParagraph">
    <w:name w:val="List Paragraph"/>
    <w:basedOn w:val="Normal"/>
    <w:uiPriority w:val="34"/>
    <w:qFormat/>
    <w:rsid w:val="00387594"/>
    <w:pPr>
      <w:ind w:left="720"/>
      <w:contextualSpacing/>
    </w:p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ED2523"/>
    <w:rPr>
      <w:b/>
      <w:bCs/>
    </w:rPr>
  </w:style>
  <w:style w:type="character" w:customStyle="1" w:styleId="CommentSubjectChar">
    <w:name w:val="Comment Subject Char"/>
    <w:basedOn w:val="CommentTextChar"/>
    <w:link w:val="CommentSubject"/>
    <w:uiPriority w:val="99"/>
    <w:semiHidden/>
    <w:rsid w:val="00ED25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D4E56779-769E-4830-B930-64C2264F0D66}">
    <t:Anchor>
      <t:Comment id="1889168644"/>
    </t:Anchor>
    <t:History>
      <t:Event id="{A8A9058E-D0B8-4685-9A67-1E45610F3A2C}" time="2022-05-10T05:48:46.165Z">
        <t:Attribution userId="S::syuvshanova@unicef.org::607f463f-94f0-40dd-9509-b765ca20c39b" userProvider="AD" userName="Sofiya Yuvshanova"/>
        <t:Anchor>
          <t:Comment id="1889168644"/>
        </t:Anchor>
        <t:Create/>
      </t:Event>
      <t:Event id="{41BC0BDD-D1DD-4266-9FEA-0D2CEB7A62E0}" time="2022-05-10T05:48:46.165Z">
        <t:Attribution userId="S::syuvshanova@unicef.org::607f463f-94f0-40dd-9509-b765ca20c39b" userProvider="AD" userName="Sofiya Yuvshanova"/>
        <t:Anchor>
          <t:Comment id="1889168644"/>
        </t:Anchor>
        <t:Assign userId="S::jbashimov@unicef.org::59571f13-b4ae-4d1d-996c-4f164aec687a" userProvider="AD" userName="Jepbar Bashimov"/>
      </t:Event>
      <t:Event id="{9B7FD1FB-8AAC-4317-B9B9-AF362FCF0FD5}" time="2022-05-10T05:48:46.165Z">
        <t:Attribution userId="S::syuvshanova@unicef.org::607f463f-94f0-40dd-9509-b765ca20c39b" userProvider="AD" userName="Sofiya Yuvshanova"/>
        <t:Anchor>
          <t:Comment id="1889168644"/>
        </t:Anchor>
        <t:SetTitle title="@Jepbar Bashimov @Aysenem Agabayeva @Sachly Duman @Furkatjon Lutfulloev @Serdar Bazarov please revise"/>
      </t:Event>
    </t:History>
  </t:Task>
  <t:Task id="{628C3289-AB18-4F85-942D-BBBCF33B02A0}">
    <t:Anchor>
      <t:Comment id="1787312439"/>
    </t:Anchor>
    <t:History>
      <t:Event id="{B423B511-50A7-4EF5-8088-FCA11C4F7D20}" time="2022-05-10T05:55:22.596Z">
        <t:Attribution userId="S::syuvshanova@unicef.org::607f463f-94f0-40dd-9509-b765ca20c39b" userProvider="AD" userName="Sofiya Yuvshanova"/>
        <t:Anchor>
          <t:Comment id="1787312439"/>
        </t:Anchor>
        <t:Create/>
      </t:Event>
      <t:Event id="{DE3711A2-C385-48D8-98F0-3DDDEE6E8BF9}" time="2022-05-10T05:55:22.596Z">
        <t:Attribution userId="S::syuvshanova@unicef.org::607f463f-94f0-40dd-9509-b765ca20c39b" userProvider="AD" userName="Sofiya Yuvshanova"/>
        <t:Anchor>
          <t:Comment id="1787312439"/>
        </t:Anchor>
        <t:Assign userId="S::jbashimov@unicef.org::59571f13-b4ae-4d1d-996c-4f164aec687a" userProvider="AD" userName="Jepbar Bashimov"/>
      </t:Event>
      <t:Event id="{BEF1A0AE-A0FE-42AD-9392-4CEE7898067C}" time="2022-05-10T05:55:22.596Z">
        <t:Attribution userId="S::syuvshanova@unicef.org::607f463f-94f0-40dd-9509-b765ca20c39b" userProvider="AD" userName="Sofiya Yuvshanova"/>
        <t:Anchor>
          <t:Comment id="1787312439"/>
        </t:Anchor>
        <t:SetTitle title="@Jepbar Bashimov"/>
      </t:Event>
    </t:History>
  </t:Task>
  <t:Task id="{8BF8F4C3-0677-4E6B-8E6A-5CD3680C3BAE}">
    <t:Anchor>
      <t:Comment id="1095170021"/>
    </t:Anchor>
    <t:History>
      <t:Event id="{FF9DF258-188A-44ED-BB47-056863B73EEB}" time="2022-05-10T05:56:26.103Z">
        <t:Attribution userId="S::syuvshanova@unicef.org::607f463f-94f0-40dd-9509-b765ca20c39b" userProvider="AD" userName="Sofiya Yuvshanova"/>
        <t:Anchor>
          <t:Comment id="1095170021"/>
        </t:Anchor>
        <t:Create/>
      </t:Event>
      <t:Event id="{A3ED8EC7-ED72-48BE-A0E0-DDB2D186C39F}" time="2022-05-10T05:56:26.103Z">
        <t:Attribution userId="S::syuvshanova@unicef.org::607f463f-94f0-40dd-9509-b765ca20c39b" userProvider="AD" userName="Sofiya Yuvshanova"/>
        <t:Anchor>
          <t:Comment id="1095170021"/>
        </t:Anchor>
        <t:Assign userId="S::jbashimov@unicef.org::59571f13-b4ae-4d1d-996c-4f164aec687a" userProvider="AD" userName="Jepbar Bashimov"/>
      </t:Event>
      <t:Event id="{A5868F40-337F-4DF3-9FB4-24363185AE24}" time="2022-05-10T05:56:26.103Z">
        <t:Attribution userId="S::syuvshanova@unicef.org::607f463f-94f0-40dd-9509-b765ca20c39b" userProvider="AD" userName="Sofiya Yuvshanova"/>
        <t:Anchor>
          <t:Comment id="1095170021"/>
        </t:Anchor>
        <t:SetTitle title="@Jepbar Bashimov"/>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2003998EBA188646A53F4ADA5E4BACC3" ma:contentTypeVersion="70" ma:contentTypeDescription="" ma:contentTypeScope="" ma:versionID="e529cc6aae85c5454dca1d767e4c0813">
  <xsd:schema xmlns:xsd="http://www.w3.org/2001/XMLSchema" xmlns:xs="http://www.w3.org/2001/XMLSchema" xmlns:p="http://schemas.microsoft.com/office/2006/metadata/properties" xmlns:ns1="http://schemas.microsoft.com/sharepoint/v3" xmlns:ns2="ca283e0b-db31-4043-a2ef-b80661bf084a" xmlns:ns3="http://schemas.microsoft.com/sharepoint.v3" xmlns:ns4="2a5f211c-9297-4abd-895d-d88780e1d4e3" xmlns:ns5="2e1571c6-6180-49a2-a940-5599da36db25" xmlns:ns6="http://schemas.microsoft.com/sharepoint/v4" targetNamespace="http://schemas.microsoft.com/office/2006/metadata/properties" ma:root="true" ma:fieldsID="046d1fe21a0ca136fbc420c8d8b0dd21" ns1:_="" ns2:_="" ns3:_="" ns4:_="" ns5:_="" ns6:_="">
    <xsd:import namespace="http://schemas.microsoft.com/sharepoint/v3"/>
    <xsd:import namespace="ca283e0b-db31-4043-a2ef-b80661bf084a"/>
    <xsd:import namespace="http://schemas.microsoft.com/sharepoint.v3"/>
    <xsd:import namespace="2a5f211c-9297-4abd-895d-d88780e1d4e3"/>
    <xsd:import namespace="2e1571c6-6180-49a2-a940-5599da36db25"/>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4:TaxKeywordTaxHTField" minOccurs="0"/>
                <xsd:element ref="ns5:MediaServiceMetadata" minOccurs="0"/>
                <xsd:element ref="ns5:MediaServiceFastMetadata" minOccurs="0"/>
                <xsd:element ref="ns5:MediaServiceAutoKeyPoints" minOccurs="0"/>
                <xsd:element ref="ns5:MediaServiceKeyPoints" minOccurs="0"/>
                <xsd:element ref="ns1:_vti_ItemDeclaredRecord" minOccurs="0"/>
                <xsd:element ref="ns1:_vti_ItemHoldRecordStatus" minOccurs="0"/>
                <xsd:element ref="ns6:IconOverlay" minOccurs="0"/>
                <xsd:element ref="ns4:SemaphoreItem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6" nillable="true" ma:displayName="Declared Record" ma:hidden="true" ma:internalName="_vti_ItemDeclaredRecord" ma:readOnly="true">
      <xsd:simpleType>
        <xsd:restriction base="dms:DateTime"/>
      </xsd:simpleType>
    </xsd:element>
    <xsd:element name="_vti_ItemHoldRecordStatus" ma:index="37"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260;#Rep. of Turkmenistan-4360|b7cfa312-2606-4835-ac8f-21b82d52fe87"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c24db360-6f10-4ebc-adff-e439a82cd650}" ma:internalName="TaxCatchAllLabel" ma:readOnly="true" ma:showField="CatchAllDataLabel" ma:web="2a5f211c-9297-4abd-895d-d88780e1d4e3">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c24db360-6f10-4ebc-adff-e439a82cd650}" ma:internalName="TaxCatchAll" ma:showField="CatchAllData" ma:web="2a5f211c-9297-4abd-895d-d88780e1d4e3">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5f211c-9297-4abd-895d-d88780e1d4e3" elementFormDefault="qualified">
    <xsd:import namespace="http://schemas.microsoft.com/office/2006/documentManagement/types"/>
    <xsd:import namespace="http://schemas.microsoft.com/office/infopath/2007/PartnerControls"/>
    <xsd:element name="TaxKeywordTaxHTField" ma:index="30"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emaphoreItemMetadata" ma:index="39"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1571c6-6180-49a2-a940-5599da36db25"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3f51738-d318-4883-9d64-4f0bd0ccc55e" ContentTypeId="0x0101009BA85F8052A6DA4FA3E31FF9F74C6970" PreviousValue="false"/>
</file>

<file path=customXml/item6.xml><?xml version="1.0" encoding="utf-8"?>
<p:properties xmlns:p="http://schemas.microsoft.com/office/2006/metadata/properties" xmlns:xsi="http://www.w3.org/2001/XMLSchema-instance" xmlns:pc="http://schemas.microsoft.com/office/infopath/2007/PartnerControls">
  <documentManagement>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Evaluation Office-456O</TermName>
          <TermId xmlns="http://schemas.microsoft.com/office/infopath/2007/PartnerControls">09cb7cb7-c0a5-44db-95e3-6d128c033cb6</TermId>
        </TermInfo>
      </Terms>
    </ga975397408f43e4b84ec8e5a598e523>
    <TaxCatchAll xmlns="ca283e0b-db31-4043-a2ef-b80661bf084a">
      <Value>50</Value>
    </TaxCatchAll>
    <k8c968e8c72a4eda96b7e8fdbe192be2 xmlns="ca283e0b-db31-4043-a2ef-b80661bf084a">
      <Terms xmlns="http://schemas.microsoft.com/office/infopath/2007/PartnerControls"/>
    </k8c968e8c72a4eda96b7e8fdbe192be2>
    <DateTransmittedEmail xmlns="ca283e0b-db31-4043-a2ef-b80661bf084a" xsi:nil="true"/>
    <ContentStatus xmlns="ca283e0b-db31-4043-a2ef-b80661bf084a" xsi:nil="true"/>
    <SenderEmail xmlns="ca283e0b-db31-4043-a2ef-b80661bf084a" xsi:nil="true"/>
    <IconOverlay xmlns="http://schemas.microsoft.com/sharepoint/v4" xsi:nil="true"/>
    <ContentLanguage xmlns="ca283e0b-db31-4043-a2ef-b80661bf084a">English</ContentLanguage>
    <h6a71f3e574e4344bc34f3fc9dd20054 xmlns="ca283e0b-db31-4043-a2ef-b80661bf084a">
      <Terms xmlns="http://schemas.microsoft.com/office/infopath/2007/PartnerControls"/>
    </h6a71f3e574e4344bc34f3fc9dd20054>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WrittenBy xmlns="ca283e0b-db31-4043-a2ef-b80661bf084a">
      <UserInfo>
        <DisplayName/>
        <AccountId xsi:nil="true"/>
        <AccountType/>
      </UserInfo>
    </WrittenBy>
    <j169e817e0ee4eb8974e6fc4a2762909 xmlns="ca283e0b-db31-4043-a2ef-b80661bf084a">
      <Terms xmlns="http://schemas.microsoft.com/office/infopath/2007/PartnerControls"/>
    </j169e817e0ee4eb8974e6fc4a2762909>
    <j048a4f9aaad4a8990a1d5e5f53cb451 xmlns="ca283e0b-db31-4043-a2ef-b80661bf084a">
      <Terms xmlns="http://schemas.microsoft.com/office/infopath/2007/PartnerControls"/>
    </j048a4f9aaad4a8990a1d5e5f53cb451>
    <TaxKeywordTaxHTField xmlns="2a5f211c-9297-4abd-895d-d88780e1d4e3">
      <Terms xmlns="http://schemas.microsoft.com/office/infopath/2007/PartnerControls"/>
    </TaxKeywordTaxHTField>
    <SemaphoreItemMetadata xmlns="2a5f211c-9297-4abd-895d-d88780e1d4e3" xsi:nil="true"/>
  </documentManagement>
</p:properties>
</file>

<file path=customXml/itemProps1.xml><?xml version="1.0" encoding="utf-8"?>
<ds:datastoreItem xmlns:ds="http://schemas.openxmlformats.org/officeDocument/2006/customXml" ds:itemID="{523CD882-B53F-4B90-B31A-27F052568823}">
  <ds:schemaRefs>
    <ds:schemaRef ds:uri="http://schemas.microsoft.com/office/2006/metadata/customXsn"/>
  </ds:schemaRefs>
</ds:datastoreItem>
</file>

<file path=customXml/itemProps2.xml><?xml version="1.0" encoding="utf-8"?>
<ds:datastoreItem xmlns:ds="http://schemas.openxmlformats.org/officeDocument/2006/customXml" ds:itemID="{0BA563C5-2A37-46C2-9642-6EF03C307A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2a5f211c-9297-4abd-895d-d88780e1d4e3"/>
    <ds:schemaRef ds:uri="2e1571c6-6180-49a2-a940-5599da36db25"/>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B76008-2647-42A0-BF75-4F71723915A7}">
  <ds:schemaRefs>
    <ds:schemaRef ds:uri="http://schemas.microsoft.com/sharepoint/events"/>
  </ds:schemaRefs>
</ds:datastoreItem>
</file>

<file path=customXml/itemProps4.xml><?xml version="1.0" encoding="utf-8"?>
<ds:datastoreItem xmlns:ds="http://schemas.openxmlformats.org/officeDocument/2006/customXml" ds:itemID="{7FA34DF8-316E-4B8B-8AB9-17505E66A1DA}">
  <ds:schemaRefs>
    <ds:schemaRef ds:uri="http://schemas.microsoft.com/sharepoint/v3/contenttype/forms"/>
  </ds:schemaRefs>
</ds:datastoreItem>
</file>

<file path=customXml/itemProps5.xml><?xml version="1.0" encoding="utf-8"?>
<ds:datastoreItem xmlns:ds="http://schemas.openxmlformats.org/officeDocument/2006/customXml" ds:itemID="{C3AFA6E7-D1A5-4E35-9907-629E599B66A8}">
  <ds:schemaRefs>
    <ds:schemaRef ds:uri="Microsoft.SharePoint.Taxonomy.ContentTypeSync"/>
  </ds:schemaRefs>
</ds:datastoreItem>
</file>

<file path=customXml/itemProps6.xml><?xml version="1.0" encoding="utf-8"?>
<ds:datastoreItem xmlns:ds="http://schemas.openxmlformats.org/officeDocument/2006/customXml" ds:itemID="{D641D199-BEDD-4414-9449-3A3E09845B10}">
  <ds:schemaRefs>
    <ds:schemaRef ds:uri="http://schemas.microsoft.com/office/2006/metadata/properties"/>
    <ds:schemaRef ds:uri="http://schemas.microsoft.com/office/infopath/2007/PartnerControls"/>
    <ds:schemaRef ds:uri="ca283e0b-db31-4043-a2ef-b80661bf084a"/>
    <ds:schemaRef ds:uri="http://schemas.microsoft.com/sharepoint/v4"/>
    <ds:schemaRef ds:uri="http://schemas.microsoft.com/sharepoint.v3"/>
    <ds:schemaRef ds:uri="2a5f211c-9297-4abd-895d-d88780e1d4e3"/>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2412</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Goforth</dc:creator>
  <cp:keywords/>
  <dc:description/>
  <cp:lastModifiedBy>Sofiya Yuvshanova</cp:lastModifiedBy>
  <cp:revision>4</cp:revision>
  <dcterms:created xsi:type="dcterms:W3CDTF">2022-07-03T07:30:00Z</dcterms:created>
  <dcterms:modified xsi:type="dcterms:W3CDTF">2022-07-03T07:32:00Z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0x0101009BA85F8052A6DA4FA3E31FF9F74C6970002003998EBA188646A53F4ADA5E4BACC3</vt:lpwstr>
  </property>
  <property fmtid="{D5CDD505-2E9C-101B-9397-08002B2CF9AE}" pid="3" name="TaxKeyword">
    <vt:lpwstr/>
  </property>
  <property fmtid="{D5CDD505-2E9C-101B-9397-08002B2CF9AE}" pid="4" name="OfficeDivision">
    <vt:lpwstr>50;#Evaluation Office-456O|09cb7cb7-c0a5-44db-95e3-6d128c033cb6</vt:lpwstr>
  </property>
  <property fmtid="{D5CDD505-2E9C-101B-9397-08002B2CF9AE}" pid="5" name="Topic">
    <vt:lpwstr/>
  </property>
  <property fmtid="{D5CDD505-2E9C-101B-9397-08002B2CF9AE}" pid="6" name="DocumentType">
    <vt:lpwstr/>
  </property>
  <property fmtid="{D5CDD505-2E9C-101B-9397-08002B2CF9AE}" pid="7" name="GeographicScope">
    <vt:lpwstr/>
  </property>
  <property fmtid="{D5CDD505-2E9C-101B-9397-08002B2CF9AE}" pid="8" name="SystemDTAC">
    <vt:lpwstr/>
  </property>
  <property fmtid="{D5CDD505-2E9C-101B-9397-08002B2CF9AE}" pid="9" name="CriticalForLongTermRetention">
    <vt:lpwstr/>
  </property>
  <property fmtid="{D5CDD505-2E9C-101B-9397-08002B2CF9AE}" pid="10" name="_dlc_DocIdItemGuid">
    <vt:lpwstr>b53671e4-24be-4678-82bb-02e9f888f5d1</vt:lpwstr>
  </property>
</Properties>
</file>