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65D20A" w14:textId="77777777" w:rsidR="00D902C2" w:rsidRDefault="008D4C47" w:rsidP="00D902C2">
      <w:pPr>
        <w:ind w:left="2880" w:firstLine="720"/>
        <w:rPr>
          <w:rFonts w:ascii="Arial" w:hAnsi="Arial" w:cs="Arial"/>
          <w:b/>
          <w:color w:val="17365D"/>
        </w:rPr>
      </w:pPr>
      <w:r w:rsidRPr="0064084C">
        <w:rPr>
          <w:rFonts w:ascii="Arial" w:hAnsi="Arial" w:cs="Arial"/>
          <w:b/>
          <w:color w:val="17365D"/>
        </w:rPr>
        <w:t>TERMS OF REFERENCE</w:t>
      </w:r>
      <w:r w:rsidR="0045463A">
        <w:rPr>
          <w:rFonts w:ascii="Arial" w:hAnsi="Arial" w:cs="Arial"/>
          <w:b/>
          <w:color w:val="17365D"/>
        </w:rPr>
        <w:tab/>
      </w:r>
      <w:r w:rsidR="0045463A">
        <w:rPr>
          <w:rFonts w:ascii="Arial" w:hAnsi="Arial" w:cs="Arial"/>
          <w:b/>
          <w:color w:val="17365D"/>
        </w:rPr>
        <w:tab/>
      </w:r>
      <w:r w:rsidR="0045463A">
        <w:rPr>
          <w:rFonts w:ascii="Arial" w:hAnsi="Arial" w:cs="Arial"/>
          <w:b/>
          <w:color w:val="17365D"/>
        </w:rPr>
        <w:tab/>
      </w:r>
      <w:r w:rsidR="0045463A">
        <w:rPr>
          <w:rFonts w:ascii="Arial" w:hAnsi="Arial" w:cs="Arial"/>
          <w:b/>
          <w:color w:val="17365D"/>
        </w:rPr>
        <w:tab/>
      </w:r>
      <w:r w:rsidR="0045463A">
        <w:rPr>
          <w:rFonts w:ascii="Arial" w:hAnsi="Arial" w:cs="Arial"/>
          <w:b/>
          <w:color w:val="17365D"/>
        </w:rPr>
        <w:tab/>
      </w:r>
    </w:p>
    <w:p w14:paraId="0FB6CAB1" w14:textId="2C7E898D" w:rsidR="00D902C2" w:rsidRDefault="00D902C2" w:rsidP="00D902C2">
      <w:pPr>
        <w:ind w:left="2880" w:firstLine="720"/>
        <w:rPr>
          <w:rFonts w:ascii="Arial" w:hAnsi="Arial" w:cs="Arial"/>
          <w:b/>
          <w:color w:val="17365D"/>
        </w:rPr>
      </w:pPr>
    </w:p>
    <w:p w14:paraId="728AAA29" w14:textId="77777777" w:rsidR="00D902C2" w:rsidRDefault="00D902C2" w:rsidP="00D902C2">
      <w:pPr>
        <w:jc w:val="center"/>
        <w:rPr>
          <w:rFonts w:ascii="Arial" w:hAnsi="Arial" w:cs="Arial"/>
          <w:b/>
          <w:color w:val="17365D"/>
          <w:sz w:val="20"/>
          <w:szCs w:val="20"/>
          <w:lang w:val="en-GB"/>
        </w:rPr>
      </w:pPr>
    </w:p>
    <w:tbl>
      <w:tblPr>
        <w:tblpPr w:leftFromText="180" w:rightFromText="180" w:vertAnchor="text" w:tblpXSpec="right" w:tblpY="1"/>
        <w:tblOverlap w:val="never"/>
        <w:tblW w:w="9900" w:type="dxa"/>
        <w:tblCellSpacing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ECFF"/>
        <w:tblLook w:val="04A0" w:firstRow="1" w:lastRow="0" w:firstColumn="1" w:lastColumn="0" w:noHBand="0" w:noVBand="1"/>
      </w:tblPr>
      <w:tblGrid>
        <w:gridCol w:w="4500"/>
        <w:gridCol w:w="5400"/>
      </w:tblGrid>
      <w:tr w:rsidR="00D902C2" w:rsidRPr="00E850F7" w14:paraId="0EDCA52A" w14:textId="77777777" w:rsidTr="00EF0754">
        <w:trPr>
          <w:trHeight w:val="715"/>
          <w:tblCellSpacing w:w="30" w:type="dxa"/>
        </w:trPr>
        <w:tc>
          <w:tcPr>
            <w:tcW w:w="4410" w:type="dxa"/>
            <w:tcBorders>
              <w:top w:val="single" w:sz="4" w:space="0" w:color="auto"/>
              <w:left w:val="single" w:sz="4" w:space="0" w:color="auto"/>
              <w:bottom w:val="single" w:sz="4" w:space="0" w:color="auto"/>
              <w:right w:val="single" w:sz="4" w:space="0" w:color="auto"/>
            </w:tcBorders>
            <w:shd w:val="clear" w:color="auto" w:fill="CCECFF"/>
            <w:tcMar>
              <w:top w:w="15" w:type="dxa"/>
              <w:left w:w="15" w:type="dxa"/>
              <w:bottom w:w="15" w:type="dxa"/>
              <w:right w:w="15" w:type="dxa"/>
            </w:tcMar>
            <w:vAlign w:val="center"/>
            <w:hideMark/>
          </w:tcPr>
          <w:p w14:paraId="4CAEDA22" w14:textId="77777777" w:rsidR="00D902C2" w:rsidRDefault="00D902C2" w:rsidP="00EF0754">
            <w:pPr>
              <w:rPr>
                <w:rFonts w:ascii="Arial" w:hAnsi="Arial" w:cs="Arial"/>
                <w:b/>
                <w:color w:val="17365D"/>
                <w:sz w:val="20"/>
                <w:szCs w:val="20"/>
              </w:rPr>
            </w:pPr>
            <w:r>
              <w:rPr>
                <w:rFonts w:ascii="Arial" w:hAnsi="Arial" w:cs="Arial"/>
                <w:b/>
                <w:color w:val="17365D"/>
                <w:sz w:val="20"/>
                <w:szCs w:val="20"/>
              </w:rPr>
              <w:t>Project Title:</w:t>
            </w:r>
          </w:p>
        </w:tc>
        <w:tc>
          <w:tcPr>
            <w:tcW w:w="5310" w:type="dxa"/>
            <w:tcBorders>
              <w:top w:val="single" w:sz="4" w:space="0" w:color="auto"/>
              <w:left w:val="single" w:sz="4" w:space="0" w:color="auto"/>
              <w:bottom w:val="single" w:sz="4" w:space="0" w:color="auto"/>
              <w:right w:val="single" w:sz="4" w:space="0" w:color="auto"/>
            </w:tcBorders>
            <w:shd w:val="clear" w:color="auto" w:fill="CCECFF"/>
            <w:tcMar>
              <w:top w:w="15" w:type="dxa"/>
              <w:left w:w="15" w:type="dxa"/>
              <w:bottom w:w="15" w:type="dxa"/>
              <w:right w:w="15" w:type="dxa"/>
            </w:tcMar>
            <w:vAlign w:val="center"/>
          </w:tcPr>
          <w:p w14:paraId="6AF33246" w14:textId="77777777" w:rsidR="00D902C2" w:rsidRDefault="00D902C2" w:rsidP="00EF0754">
            <w:pPr>
              <w:spacing w:after="0" w:line="240" w:lineRule="auto"/>
              <w:rPr>
                <w:rFonts w:ascii="Arial" w:hAnsi="Arial" w:cs="Arial"/>
                <w:color w:val="17365D"/>
                <w:sz w:val="20"/>
                <w:szCs w:val="20"/>
              </w:rPr>
            </w:pPr>
            <w:r>
              <w:rPr>
                <w:rFonts w:ascii="Arial" w:hAnsi="Arial" w:cs="Arial"/>
                <w:color w:val="17365D"/>
                <w:sz w:val="20"/>
                <w:szCs w:val="20"/>
              </w:rPr>
              <w:t>Evaluation of the project ‘</w:t>
            </w:r>
            <w:r w:rsidRPr="00ED7829">
              <w:rPr>
                <w:rFonts w:ascii="Arial" w:hAnsi="Arial" w:cs="Arial"/>
                <w:color w:val="17365D"/>
                <w:sz w:val="20"/>
                <w:szCs w:val="20"/>
              </w:rPr>
              <w:t>Promoting Kyrgyzstan`s youth cohesion and interaction towards Uzbekistan</w:t>
            </w:r>
            <w:r>
              <w:rPr>
                <w:rFonts w:ascii="Arial" w:hAnsi="Arial" w:cs="Arial"/>
                <w:color w:val="17365D"/>
                <w:sz w:val="20"/>
                <w:szCs w:val="20"/>
              </w:rPr>
              <w:t>’ (2019-2020)</w:t>
            </w:r>
          </w:p>
        </w:tc>
      </w:tr>
      <w:tr w:rsidR="00D902C2" w:rsidRPr="00E850F7" w14:paraId="35AF8EDB" w14:textId="77777777" w:rsidTr="00EF0754">
        <w:trPr>
          <w:tblCellSpacing w:w="30" w:type="dxa"/>
        </w:trPr>
        <w:tc>
          <w:tcPr>
            <w:tcW w:w="4410" w:type="dxa"/>
            <w:tcBorders>
              <w:top w:val="single" w:sz="4" w:space="0" w:color="auto"/>
              <w:left w:val="single" w:sz="4" w:space="0" w:color="auto"/>
              <w:bottom w:val="single" w:sz="4" w:space="0" w:color="auto"/>
              <w:right w:val="single" w:sz="4" w:space="0" w:color="auto"/>
            </w:tcBorders>
            <w:shd w:val="clear" w:color="auto" w:fill="CCECFF"/>
            <w:tcMar>
              <w:top w:w="15" w:type="dxa"/>
              <w:left w:w="15" w:type="dxa"/>
              <w:bottom w:w="15" w:type="dxa"/>
              <w:right w:w="15" w:type="dxa"/>
            </w:tcMar>
            <w:vAlign w:val="center"/>
            <w:hideMark/>
          </w:tcPr>
          <w:p w14:paraId="41B8E7F1" w14:textId="77777777" w:rsidR="00D902C2" w:rsidRDefault="00D902C2" w:rsidP="00EF0754">
            <w:pPr>
              <w:rPr>
                <w:rFonts w:ascii="Arial" w:hAnsi="Arial" w:cs="Arial"/>
                <w:b/>
                <w:color w:val="17365D"/>
                <w:sz w:val="20"/>
                <w:szCs w:val="20"/>
              </w:rPr>
            </w:pPr>
            <w:r>
              <w:rPr>
                <w:rFonts w:ascii="Arial" w:hAnsi="Arial" w:cs="Arial"/>
                <w:b/>
                <w:color w:val="17365D"/>
                <w:sz w:val="20"/>
                <w:szCs w:val="20"/>
              </w:rPr>
              <w:t>Consultancy/Services Title:</w:t>
            </w:r>
          </w:p>
        </w:tc>
        <w:tc>
          <w:tcPr>
            <w:tcW w:w="5310" w:type="dxa"/>
            <w:tcBorders>
              <w:top w:val="single" w:sz="4" w:space="0" w:color="auto"/>
              <w:left w:val="single" w:sz="4" w:space="0" w:color="auto"/>
              <w:bottom w:val="single" w:sz="4" w:space="0" w:color="auto"/>
              <w:right w:val="single" w:sz="4" w:space="0" w:color="auto"/>
            </w:tcBorders>
            <w:shd w:val="clear" w:color="auto" w:fill="CCECFF"/>
            <w:tcMar>
              <w:top w:w="15" w:type="dxa"/>
              <w:left w:w="15" w:type="dxa"/>
              <w:bottom w:w="15" w:type="dxa"/>
              <w:right w:w="15" w:type="dxa"/>
            </w:tcMar>
            <w:vAlign w:val="center"/>
            <w:hideMark/>
          </w:tcPr>
          <w:p w14:paraId="6DA6DE6B" w14:textId="77777777" w:rsidR="00D902C2" w:rsidRPr="00961895" w:rsidRDefault="00D902C2" w:rsidP="00EF0754">
            <w:pPr>
              <w:rPr>
                <w:rFonts w:ascii="Arial" w:hAnsi="Arial" w:cs="Arial"/>
                <w:color w:val="17365D"/>
                <w:sz w:val="20"/>
                <w:szCs w:val="20"/>
              </w:rPr>
            </w:pPr>
            <w:r w:rsidRPr="00576A29">
              <w:rPr>
                <w:rFonts w:ascii="Arial" w:hAnsi="Arial" w:cs="Arial"/>
                <w:color w:val="17365D"/>
                <w:sz w:val="20"/>
                <w:szCs w:val="20"/>
              </w:rPr>
              <w:t xml:space="preserve">Consultancy to conduct </w:t>
            </w:r>
            <w:r>
              <w:rPr>
                <w:rFonts w:ascii="Arial" w:hAnsi="Arial" w:cs="Arial"/>
                <w:color w:val="17365D"/>
                <w:sz w:val="20"/>
                <w:szCs w:val="20"/>
              </w:rPr>
              <w:t>final evaluation of the project.</w:t>
            </w:r>
          </w:p>
        </w:tc>
      </w:tr>
      <w:tr w:rsidR="00D902C2" w:rsidRPr="00F147B2" w14:paraId="382331AC" w14:textId="77777777" w:rsidTr="00EF0754">
        <w:trPr>
          <w:tblCellSpacing w:w="30" w:type="dxa"/>
        </w:trPr>
        <w:tc>
          <w:tcPr>
            <w:tcW w:w="4410" w:type="dxa"/>
            <w:tcBorders>
              <w:top w:val="single" w:sz="4" w:space="0" w:color="auto"/>
              <w:left w:val="single" w:sz="4" w:space="0" w:color="auto"/>
              <w:bottom w:val="single" w:sz="4" w:space="0" w:color="auto"/>
              <w:right w:val="single" w:sz="4" w:space="0" w:color="auto"/>
            </w:tcBorders>
            <w:shd w:val="clear" w:color="auto" w:fill="CCECFF"/>
            <w:tcMar>
              <w:top w:w="15" w:type="dxa"/>
              <w:left w:w="15" w:type="dxa"/>
              <w:bottom w:w="15" w:type="dxa"/>
              <w:right w:w="15" w:type="dxa"/>
            </w:tcMar>
            <w:vAlign w:val="center"/>
            <w:hideMark/>
          </w:tcPr>
          <w:p w14:paraId="2B083543" w14:textId="77777777" w:rsidR="00D902C2" w:rsidRDefault="00D902C2" w:rsidP="00EF0754">
            <w:pPr>
              <w:rPr>
                <w:rFonts w:ascii="Arial" w:hAnsi="Arial" w:cs="Arial"/>
                <w:b/>
                <w:color w:val="17365D"/>
                <w:sz w:val="20"/>
                <w:szCs w:val="20"/>
              </w:rPr>
            </w:pPr>
            <w:r>
              <w:rPr>
                <w:rFonts w:ascii="Arial" w:hAnsi="Arial" w:cs="Arial"/>
                <w:b/>
                <w:color w:val="17365D"/>
                <w:sz w:val="20"/>
                <w:szCs w:val="20"/>
              </w:rPr>
              <w:t>Consultancy Mode:</w:t>
            </w:r>
          </w:p>
        </w:tc>
        <w:tc>
          <w:tcPr>
            <w:tcW w:w="5310" w:type="dxa"/>
            <w:tcBorders>
              <w:top w:val="single" w:sz="4" w:space="0" w:color="auto"/>
              <w:left w:val="single" w:sz="4" w:space="0" w:color="auto"/>
              <w:bottom w:val="single" w:sz="4" w:space="0" w:color="auto"/>
              <w:right w:val="single" w:sz="4" w:space="0" w:color="auto"/>
            </w:tcBorders>
            <w:shd w:val="clear" w:color="auto" w:fill="CCECFF"/>
            <w:tcMar>
              <w:top w:w="15" w:type="dxa"/>
              <w:left w:w="15" w:type="dxa"/>
              <w:bottom w:w="15" w:type="dxa"/>
              <w:right w:w="15" w:type="dxa"/>
            </w:tcMar>
            <w:vAlign w:val="center"/>
            <w:hideMark/>
          </w:tcPr>
          <w:p w14:paraId="74F00CAD" w14:textId="77777777" w:rsidR="00D902C2" w:rsidRPr="00E0499F" w:rsidRDefault="00D902C2" w:rsidP="00EF0754">
            <w:pPr>
              <w:rPr>
                <w:rFonts w:ascii="Arial" w:hAnsi="Arial" w:cs="Arial"/>
                <w:color w:val="FF0000"/>
                <w:sz w:val="20"/>
                <w:szCs w:val="20"/>
              </w:rPr>
            </w:pPr>
            <w:r w:rsidRPr="00E0499F">
              <w:rPr>
                <w:rFonts w:ascii="Arial" w:hAnsi="Arial" w:cs="Arial"/>
                <w:sz w:val="20"/>
                <w:szCs w:val="20"/>
              </w:rPr>
              <w:t xml:space="preserve">National      </w:t>
            </w:r>
            <w:r w:rsidRPr="00E0499F">
              <w:rPr>
                <w:b/>
              </w:rPr>
              <w:t xml:space="preserve"> </w:t>
            </w:r>
            <w:r>
              <w:rPr>
                <w:sz w:val="20"/>
                <w:szCs w:val="20"/>
              </w:rPr>
              <w:fldChar w:fldCharType="begin">
                <w:ffData>
                  <w:name w:val=""/>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r w:rsidRPr="00E0499F">
              <w:rPr>
                <w:rFonts w:ascii="Arial" w:hAnsi="Arial" w:cs="Arial"/>
                <w:sz w:val="20"/>
                <w:szCs w:val="20"/>
              </w:rPr>
              <w:t xml:space="preserve">  International   </w:t>
            </w:r>
            <w:r w:rsidRPr="00E0499F">
              <w:rPr>
                <w:b/>
              </w:rPr>
              <w:t xml:space="preserve"> </w:t>
            </w: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r w:rsidRPr="00E0499F">
              <w:rPr>
                <w:rFonts w:ascii="Arial" w:hAnsi="Arial" w:cs="Arial"/>
                <w:sz w:val="20"/>
                <w:szCs w:val="20"/>
              </w:rPr>
              <w:t xml:space="preserve">  </w:t>
            </w:r>
          </w:p>
        </w:tc>
      </w:tr>
      <w:tr w:rsidR="00D902C2" w14:paraId="3AEB7B7B" w14:textId="77777777" w:rsidTr="00EF0754">
        <w:trPr>
          <w:tblCellSpacing w:w="30" w:type="dxa"/>
        </w:trPr>
        <w:tc>
          <w:tcPr>
            <w:tcW w:w="4410" w:type="dxa"/>
            <w:tcBorders>
              <w:top w:val="single" w:sz="4" w:space="0" w:color="auto"/>
              <w:left w:val="single" w:sz="4" w:space="0" w:color="auto"/>
              <w:bottom w:val="single" w:sz="4" w:space="0" w:color="auto"/>
              <w:right w:val="single" w:sz="4" w:space="0" w:color="auto"/>
            </w:tcBorders>
            <w:shd w:val="clear" w:color="auto" w:fill="CCECFF"/>
            <w:tcMar>
              <w:top w:w="15" w:type="dxa"/>
              <w:left w:w="15" w:type="dxa"/>
              <w:bottom w:w="15" w:type="dxa"/>
              <w:right w:w="15" w:type="dxa"/>
            </w:tcMar>
            <w:vAlign w:val="center"/>
            <w:hideMark/>
          </w:tcPr>
          <w:p w14:paraId="393571D2" w14:textId="77777777" w:rsidR="00D902C2" w:rsidRDefault="00D902C2" w:rsidP="00EF0754">
            <w:pPr>
              <w:rPr>
                <w:rFonts w:ascii="Arial" w:hAnsi="Arial" w:cs="Arial"/>
                <w:b/>
                <w:color w:val="17365D"/>
                <w:sz w:val="20"/>
                <w:szCs w:val="20"/>
              </w:rPr>
            </w:pPr>
            <w:r>
              <w:rPr>
                <w:rFonts w:ascii="Arial" w:hAnsi="Arial" w:cs="Arial"/>
                <w:b/>
                <w:color w:val="17365D"/>
                <w:sz w:val="20"/>
                <w:szCs w:val="20"/>
              </w:rPr>
              <w:t>Type of Contract:</w:t>
            </w:r>
          </w:p>
        </w:tc>
        <w:tc>
          <w:tcPr>
            <w:tcW w:w="5310" w:type="dxa"/>
            <w:tcBorders>
              <w:top w:val="single" w:sz="4" w:space="0" w:color="auto"/>
              <w:left w:val="single" w:sz="4" w:space="0" w:color="auto"/>
              <w:bottom w:val="single" w:sz="4" w:space="0" w:color="auto"/>
              <w:right w:val="single" w:sz="4" w:space="0" w:color="auto"/>
            </w:tcBorders>
            <w:shd w:val="clear" w:color="auto" w:fill="CCECFF"/>
            <w:tcMar>
              <w:top w:w="15" w:type="dxa"/>
              <w:left w:w="15" w:type="dxa"/>
              <w:bottom w:w="15" w:type="dxa"/>
              <w:right w:w="15" w:type="dxa"/>
            </w:tcMar>
            <w:vAlign w:val="center"/>
            <w:hideMark/>
          </w:tcPr>
          <w:p w14:paraId="525C5310" w14:textId="77777777" w:rsidR="00D902C2" w:rsidRPr="006E23E7" w:rsidRDefault="00D902C2" w:rsidP="00EF0754">
            <w:pPr>
              <w:rPr>
                <w:rFonts w:ascii="Arial" w:hAnsi="Arial" w:cs="Arial"/>
                <w:color w:val="FF0000"/>
                <w:sz w:val="20"/>
                <w:szCs w:val="20"/>
              </w:rPr>
            </w:pPr>
            <w:r w:rsidRPr="00E0499F">
              <w:rPr>
                <w:rFonts w:ascii="Arial" w:hAnsi="Arial" w:cs="Arial"/>
                <w:sz w:val="20"/>
                <w:szCs w:val="20"/>
              </w:rPr>
              <w:t xml:space="preserve">Consultant   </w:t>
            </w:r>
            <w:r w:rsidRPr="00E0499F">
              <w:rPr>
                <w:sz w:val="20"/>
                <w:szCs w:val="20"/>
              </w:rPr>
              <w:fldChar w:fldCharType="begin">
                <w:ffData>
                  <w:name w:val=""/>
                  <w:enabled/>
                  <w:calcOnExit w:val="0"/>
                  <w:checkBox>
                    <w:sizeAuto/>
                    <w:default w:val="1"/>
                  </w:checkBox>
                </w:ffData>
              </w:fldChar>
            </w:r>
            <w:r w:rsidRPr="00E0499F">
              <w:rPr>
                <w:sz w:val="20"/>
                <w:szCs w:val="20"/>
              </w:rPr>
              <w:instrText xml:space="preserve"> FORMCHECKBOX </w:instrText>
            </w:r>
            <w:r>
              <w:rPr>
                <w:sz w:val="20"/>
                <w:szCs w:val="20"/>
              </w:rPr>
            </w:r>
            <w:r>
              <w:rPr>
                <w:sz w:val="20"/>
                <w:szCs w:val="20"/>
              </w:rPr>
              <w:fldChar w:fldCharType="separate"/>
            </w:r>
            <w:r w:rsidRPr="00E0499F">
              <w:rPr>
                <w:sz w:val="20"/>
                <w:szCs w:val="20"/>
              </w:rPr>
              <w:fldChar w:fldCharType="end"/>
            </w:r>
            <w:r w:rsidRPr="00E0499F">
              <w:rPr>
                <w:sz w:val="20"/>
                <w:szCs w:val="20"/>
              </w:rPr>
              <w:t xml:space="preserve">   </w:t>
            </w:r>
            <w:r w:rsidRPr="00E0499F">
              <w:rPr>
                <w:rFonts w:ascii="Arial" w:hAnsi="Arial" w:cs="Arial"/>
                <w:sz w:val="20"/>
                <w:szCs w:val="20"/>
              </w:rPr>
              <w:t>Individual</w:t>
            </w:r>
            <w:r w:rsidRPr="00D0353E">
              <w:rPr>
                <w:rFonts w:ascii="Arial" w:hAnsi="Arial" w:cs="Arial"/>
                <w:sz w:val="20"/>
                <w:szCs w:val="20"/>
              </w:rPr>
              <w:t xml:space="preserve"> Contractor </w:t>
            </w:r>
            <w:r w:rsidRPr="00D0353E">
              <w:rPr>
                <w:sz w:val="20"/>
                <w:szCs w:val="20"/>
              </w:rPr>
              <w:fldChar w:fldCharType="begin">
                <w:ffData>
                  <w:name w:val=""/>
                  <w:enabled/>
                  <w:calcOnExit w:val="0"/>
                  <w:checkBox>
                    <w:sizeAuto/>
                    <w:default w:val="0"/>
                  </w:checkBox>
                </w:ffData>
              </w:fldChar>
            </w:r>
            <w:r w:rsidRPr="00D0353E">
              <w:rPr>
                <w:sz w:val="20"/>
                <w:szCs w:val="20"/>
              </w:rPr>
              <w:instrText xml:space="preserve"> FORMCHECKBOX </w:instrText>
            </w:r>
            <w:r>
              <w:rPr>
                <w:sz w:val="20"/>
                <w:szCs w:val="20"/>
              </w:rPr>
            </w:r>
            <w:r>
              <w:rPr>
                <w:sz w:val="20"/>
                <w:szCs w:val="20"/>
              </w:rPr>
              <w:fldChar w:fldCharType="separate"/>
            </w:r>
            <w:r w:rsidRPr="00D0353E">
              <w:rPr>
                <w:sz w:val="20"/>
                <w:szCs w:val="20"/>
              </w:rPr>
              <w:fldChar w:fldCharType="end"/>
            </w:r>
            <w:r w:rsidRPr="00D0353E">
              <w:rPr>
                <w:sz w:val="20"/>
                <w:szCs w:val="20"/>
              </w:rPr>
              <w:t xml:space="preserve"> </w:t>
            </w:r>
            <w:r w:rsidRPr="00D0353E">
              <w:rPr>
                <w:rFonts w:ascii="Arial" w:hAnsi="Arial" w:cs="Arial"/>
                <w:sz w:val="20"/>
                <w:szCs w:val="20"/>
              </w:rPr>
              <w:t xml:space="preserve">  Institutional </w:t>
            </w:r>
            <w:r w:rsidRPr="00D0353E">
              <w:rPr>
                <w:b/>
              </w:rPr>
              <w:t xml:space="preserve"> </w:t>
            </w:r>
            <w:r>
              <w:rPr>
                <w:sz w:val="20"/>
                <w:szCs w:val="20"/>
              </w:rPr>
              <w:fldChar w:fldCharType="begin">
                <w:ffData>
                  <w:name w:val=""/>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r>
      <w:tr w:rsidR="00D902C2" w14:paraId="697CCD4E" w14:textId="77777777" w:rsidTr="00EF0754">
        <w:trPr>
          <w:tblCellSpacing w:w="30" w:type="dxa"/>
        </w:trPr>
        <w:tc>
          <w:tcPr>
            <w:tcW w:w="4410" w:type="dxa"/>
            <w:tcBorders>
              <w:top w:val="single" w:sz="4" w:space="0" w:color="auto"/>
              <w:left w:val="single" w:sz="4" w:space="0" w:color="auto"/>
              <w:bottom w:val="single" w:sz="4" w:space="0" w:color="auto"/>
              <w:right w:val="single" w:sz="4" w:space="0" w:color="auto"/>
            </w:tcBorders>
            <w:shd w:val="clear" w:color="auto" w:fill="CCECFF"/>
            <w:tcMar>
              <w:top w:w="15" w:type="dxa"/>
              <w:left w:w="15" w:type="dxa"/>
              <w:bottom w:w="15" w:type="dxa"/>
              <w:right w:w="15" w:type="dxa"/>
            </w:tcMar>
            <w:vAlign w:val="center"/>
            <w:hideMark/>
          </w:tcPr>
          <w:p w14:paraId="76ED0262" w14:textId="77777777" w:rsidR="00D902C2" w:rsidRDefault="00D902C2" w:rsidP="00EF0754">
            <w:pPr>
              <w:rPr>
                <w:rFonts w:ascii="Arial" w:hAnsi="Arial" w:cs="Arial"/>
                <w:b/>
                <w:color w:val="17365D"/>
                <w:sz w:val="20"/>
                <w:szCs w:val="20"/>
              </w:rPr>
            </w:pPr>
            <w:r>
              <w:rPr>
                <w:rFonts w:ascii="Arial" w:hAnsi="Arial" w:cs="Arial"/>
                <w:b/>
                <w:color w:val="17365D"/>
                <w:sz w:val="20"/>
                <w:szCs w:val="20"/>
              </w:rPr>
              <w:t>Mode of Selection:</w:t>
            </w:r>
          </w:p>
        </w:tc>
        <w:tc>
          <w:tcPr>
            <w:tcW w:w="5310" w:type="dxa"/>
            <w:tcBorders>
              <w:top w:val="single" w:sz="4" w:space="0" w:color="auto"/>
              <w:left w:val="single" w:sz="4" w:space="0" w:color="auto"/>
              <w:bottom w:val="single" w:sz="4" w:space="0" w:color="auto"/>
              <w:right w:val="single" w:sz="4" w:space="0" w:color="auto"/>
            </w:tcBorders>
            <w:shd w:val="clear" w:color="auto" w:fill="CCECFF"/>
            <w:tcMar>
              <w:top w:w="15" w:type="dxa"/>
              <w:left w:w="15" w:type="dxa"/>
              <w:bottom w:w="15" w:type="dxa"/>
              <w:right w:w="15" w:type="dxa"/>
            </w:tcMar>
            <w:vAlign w:val="center"/>
            <w:hideMark/>
          </w:tcPr>
          <w:p w14:paraId="7D816E99" w14:textId="77777777" w:rsidR="00D902C2" w:rsidRPr="006E23E7" w:rsidRDefault="00D902C2" w:rsidP="00EF0754">
            <w:pPr>
              <w:rPr>
                <w:rFonts w:ascii="Arial" w:hAnsi="Arial" w:cs="Arial"/>
                <w:color w:val="FF0000"/>
                <w:sz w:val="20"/>
                <w:szCs w:val="20"/>
              </w:rPr>
            </w:pPr>
            <w:r w:rsidRPr="00D0353E">
              <w:rPr>
                <w:rFonts w:ascii="Arial" w:hAnsi="Arial" w:cs="Arial"/>
                <w:sz w:val="20"/>
                <w:szCs w:val="20"/>
              </w:rPr>
              <w:t xml:space="preserve">Competitive  </w:t>
            </w:r>
            <w:r>
              <w:rPr>
                <w:sz w:val="20"/>
                <w:szCs w:val="20"/>
              </w:rPr>
              <w:fldChar w:fldCharType="begin">
                <w:ffData>
                  <w:name w:val=""/>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r w:rsidRPr="00D0353E">
              <w:rPr>
                <w:sz w:val="20"/>
                <w:szCs w:val="20"/>
              </w:rPr>
              <w:t xml:space="preserve">  </w:t>
            </w:r>
            <w:r w:rsidRPr="00D0353E">
              <w:rPr>
                <w:rFonts w:ascii="Arial" w:hAnsi="Arial" w:cs="Arial"/>
                <w:sz w:val="20"/>
                <w:szCs w:val="20"/>
              </w:rPr>
              <w:t>Single Source</w:t>
            </w:r>
            <w:r w:rsidRPr="00D0353E">
              <w:rPr>
                <w:sz w:val="20"/>
                <w:szCs w:val="20"/>
              </w:rPr>
              <w:t xml:space="preserve"> </w:t>
            </w:r>
            <w:r w:rsidRPr="00D0353E">
              <w:rPr>
                <w:sz w:val="20"/>
                <w:szCs w:val="20"/>
              </w:rPr>
              <w:fldChar w:fldCharType="begin">
                <w:ffData>
                  <w:name w:val=""/>
                  <w:enabled/>
                  <w:calcOnExit w:val="0"/>
                  <w:checkBox>
                    <w:sizeAuto/>
                    <w:default w:val="0"/>
                  </w:checkBox>
                </w:ffData>
              </w:fldChar>
            </w:r>
            <w:r w:rsidRPr="00D0353E">
              <w:rPr>
                <w:sz w:val="20"/>
                <w:szCs w:val="20"/>
              </w:rPr>
              <w:instrText xml:space="preserve"> FORMCHECKBOX </w:instrText>
            </w:r>
            <w:r>
              <w:rPr>
                <w:sz w:val="20"/>
                <w:szCs w:val="20"/>
              </w:rPr>
            </w:r>
            <w:r>
              <w:rPr>
                <w:sz w:val="20"/>
                <w:szCs w:val="20"/>
              </w:rPr>
              <w:fldChar w:fldCharType="separate"/>
            </w:r>
            <w:r w:rsidRPr="00D0353E">
              <w:rPr>
                <w:sz w:val="20"/>
                <w:szCs w:val="20"/>
              </w:rPr>
              <w:fldChar w:fldCharType="end"/>
            </w:r>
            <w:r w:rsidRPr="00D0353E">
              <w:rPr>
                <w:sz w:val="20"/>
                <w:szCs w:val="20"/>
              </w:rPr>
              <w:t xml:space="preserve"> </w:t>
            </w:r>
            <w:r>
              <w:rPr>
                <w:sz w:val="20"/>
                <w:szCs w:val="20"/>
              </w:rPr>
              <w:t xml:space="preserve"> </w:t>
            </w:r>
            <w:r w:rsidRPr="00443B96">
              <w:rPr>
                <w:rFonts w:ascii="Arial" w:hAnsi="Arial" w:cs="Arial"/>
                <w:sz w:val="20"/>
                <w:szCs w:val="20"/>
              </w:rPr>
              <w:t>ECARO Roster</w:t>
            </w:r>
            <w:r>
              <w:rPr>
                <w:rFonts w:ascii="Arial" w:hAnsi="Arial" w:cs="Arial"/>
                <w:sz w:val="20"/>
                <w:szCs w:val="20"/>
              </w:rPr>
              <w:t xml:space="preserve"> </w:t>
            </w:r>
            <w:r>
              <w:rPr>
                <w:sz w:val="20"/>
                <w:szCs w:val="20"/>
              </w:rPr>
              <w:fldChar w:fldCharType="begin">
                <w:ffData>
                  <w:name w:val=""/>
                  <w:enabled/>
                  <w:calcOnExit w:val="0"/>
                  <w:checkBox>
                    <w:sizeAuto/>
                    <w:default w:val="1"/>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r>
      <w:tr w:rsidR="00D902C2" w14:paraId="331623BD" w14:textId="77777777" w:rsidTr="00EF0754">
        <w:trPr>
          <w:tblCellSpacing w:w="30" w:type="dxa"/>
        </w:trPr>
        <w:tc>
          <w:tcPr>
            <w:tcW w:w="4410" w:type="dxa"/>
            <w:tcBorders>
              <w:top w:val="single" w:sz="4" w:space="0" w:color="auto"/>
              <w:left w:val="single" w:sz="4" w:space="0" w:color="auto"/>
              <w:bottom w:val="single" w:sz="4" w:space="0" w:color="auto"/>
              <w:right w:val="single" w:sz="4" w:space="0" w:color="auto"/>
            </w:tcBorders>
            <w:shd w:val="clear" w:color="auto" w:fill="CCECFF"/>
            <w:tcMar>
              <w:top w:w="15" w:type="dxa"/>
              <w:left w:w="15" w:type="dxa"/>
              <w:bottom w:w="15" w:type="dxa"/>
              <w:right w:w="15" w:type="dxa"/>
            </w:tcMar>
            <w:vAlign w:val="center"/>
            <w:hideMark/>
          </w:tcPr>
          <w:p w14:paraId="73DD0E90" w14:textId="77777777" w:rsidR="00D902C2" w:rsidRDefault="00D902C2" w:rsidP="00EF0754">
            <w:pPr>
              <w:rPr>
                <w:rFonts w:ascii="Arial" w:hAnsi="Arial" w:cs="Arial"/>
                <w:b/>
                <w:color w:val="17365D"/>
                <w:sz w:val="20"/>
                <w:szCs w:val="20"/>
              </w:rPr>
            </w:pPr>
            <w:r>
              <w:rPr>
                <w:rFonts w:ascii="Arial" w:hAnsi="Arial" w:cs="Arial"/>
                <w:b/>
                <w:color w:val="17365D"/>
                <w:sz w:val="20"/>
                <w:szCs w:val="20"/>
              </w:rPr>
              <w:t>Duration of Contract:</w:t>
            </w:r>
          </w:p>
        </w:tc>
        <w:tc>
          <w:tcPr>
            <w:tcW w:w="5310" w:type="dxa"/>
            <w:tcBorders>
              <w:top w:val="single" w:sz="4" w:space="0" w:color="auto"/>
              <w:left w:val="single" w:sz="4" w:space="0" w:color="auto"/>
              <w:bottom w:val="single" w:sz="4" w:space="0" w:color="auto"/>
              <w:right w:val="single" w:sz="4" w:space="0" w:color="auto"/>
            </w:tcBorders>
            <w:shd w:val="clear" w:color="auto" w:fill="CCECFF"/>
            <w:tcMar>
              <w:top w:w="15" w:type="dxa"/>
              <w:left w:w="15" w:type="dxa"/>
              <w:bottom w:w="15" w:type="dxa"/>
              <w:right w:w="15" w:type="dxa"/>
            </w:tcMar>
            <w:vAlign w:val="center"/>
            <w:hideMark/>
          </w:tcPr>
          <w:p w14:paraId="0284935E" w14:textId="77777777" w:rsidR="00D902C2" w:rsidRPr="00917C3D" w:rsidRDefault="00D902C2" w:rsidP="00EF0754">
            <w:pPr>
              <w:rPr>
                <w:rFonts w:ascii="Arial" w:hAnsi="Arial" w:cs="Arial"/>
                <w:color w:val="17365D"/>
                <w:sz w:val="20"/>
                <w:szCs w:val="20"/>
              </w:rPr>
            </w:pPr>
            <w:r w:rsidRPr="00917C3D">
              <w:rPr>
                <w:rFonts w:ascii="Arial" w:hAnsi="Arial" w:cs="Arial"/>
                <w:color w:val="17365D"/>
                <w:sz w:val="20"/>
                <w:szCs w:val="20"/>
              </w:rPr>
              <w:t xml:space="preserve">From: </w:t>
            </w:r>
            <w:r>
              <w:rPr>
                <w:rFonts w:ascii="Arial" w:hAnsi="Arial" w:cs="Arial"/>
                <w:color w:val="17365D"/>
                <w:sz w:val="20"/>
                <w:szCs w:val="20"/>
              </w:rPr>
              <w:t>August</w:t>
            </w:r>
            <w:r w:rsidRPr="002E6178">
              <w:rPr>
                <w:rFonts w:ascii="Arial" w:hAnsi="Arial" w:cs="Arial"/>
                <w:color w:val="17365D"/>
                <w:sz w:val="20"/>
                <w:szCs w:val="20"/>
              </w:rPr>
              <w:t>-</w:t>
            </w:r>
            <w:r>
              <w:rPr>
                <w:rFonts w:ascii="Arial" w:hAnsi="Arial" w:cs="Arial"/>
                <w:color w:val="17365D"/>
                <w:sz w:val="20"/>
                <w:szCs w:val="20"/>
              </w:rPr>
              <w:t xml:space="preserve">March </w:t>
            </w:r>
            <w:r w:rsidRPr="00917C3D">
              <w:rPr>
                <w:rFonts w:ascii="Arial" w:hAnsi="Arial" w:cs="Arial"/>
                <w:color w:val="17365D"/>
                <w:sz w:val="20"/>
                <w:szCs w:val="20"/>
              </w:rPr>
              <w:t>20</w:t>
            </w:r>
            <w:r>
              <w:rPr>
                <w:rFonts w:ascii="Arial" w:hAnsi="Arial" w:cs="Arial"/>
                <w:color w:val="17365D"/>
                <w:sz w:val="20"/>
                <w:szCs w:val="20"/>
              </w:rPr>
              <w:t>21</w:t>
            </w:r>
          </w:p>
        </w:tc>
      </w:tr>
    </w:tbl>
    <w:p w14:paraId="5337E4CD" w14:textId="500FD34E" w:rsidR="00015ABB" w:rsidRDefault="00015ABB" w:rsidP="00015ABB">
      <w:pPr>
        <w:spacing w:after="0" w:line="240" w:lineRule="auto"/>
        <w:rPr>
          <w:rFonts w:ascii="Calibri" w:eastAsia="Calibri" w:hAnsi="Calibri" w:cs="Calibri"/>
          <w:b/>
          <w:color w:val="000000" w:themeColor="text1"/>
          <w:sz w:val="24"/>
          <w:szCs w:val="24"/>
          <w:lang w:val="en-GB"/>
        </w:rPr>
      </w:pPr>
    </w:p>
    <w:p w14:paraId="1DFC62D1" w14:textId="1DEFEB16" w:rsidR="3406B7CA" w:rsidRPr="00C45E48" w:rsidRDefault="3406B7CA" w:rsidP="23E78D6C">
      <w:pPr>
        <w:spacing w:after="0" w:line="240" w:lineRule="auto"/>
        <w:rPr>
          <w:rFonts w:ascii="Calibri" w:eastAsia="Calibri" w:hAnsi="Calibri" w:cs="Calibri"/>
          <w:b/>
          <w:bCs/>
          <w:sz w:val="24"/>
          <w:szCs w:val="24"/>
          <w:lang w:val="en-GB"/>
        </w:rPr>
      </w:pPr>
      <w:r w:rsidRPr="00C45E48">
        <w:rPr>
          <w:rFonts w:ascii="Calibri" w:eastAsia="Calibri" w:hAnsi="Calibri" w:cs="Calibri"/>
          <w:b/>
          <w:bCs/>
          <w:sz w:val="24"/>
          <w:szCs w:val="24"/>
          <w:lang w:val="en-GB"/>
        </w:rPr>
        <w:t>Goal of consultancy</w:t>
      </w:r>
    </w:p>
    <w:p w14:paraId="2980B727" w14:textId="1A2C3C1A" w:rsidR="23E78D6C" w:rsidRPr="00C45E48" w:rsidRDefault="23E78D6C" w:rsidP="23E78D6C">
      <w:pPr>
        <w:spacing w:after="0" w:line="240" w:lineRule="auto"/>
        <w:rPr>
          <w:rFonts w:ascii="Calibri" w:eastAsia="Calibri" w:hAnsi="Calibri" w:cs="Calibri"/>
          <w:b/>
          <w:bCs/>
          <w:sz w:val="24"/>
          <w:szCs w:val="24"/>
          <w:lang w:val="en-GB"/>
        </w:rPr>
      </w:pPr>
    </w:p>
    <w:p w14:paraId="23207612" w14:textId="529B71B6" w:rsidR="3406B7CA" w:rsidRPr="00C45E48" w:rsidRDefault="3406B7CA" w:rsidP="23E78D6C">
      <w:pPr>
        <w:spacing w:line="252" w:lineRule="auto"/>
        <w:jc w:val="both"/>
        <w:rPr>
          <w:rFonts w:ascii="Calibri" w:eastAsia="Calibri" w:hAnsi="Calibri" w:cs="Calibri"/>
          <w:lang w:val="en-GB"/>
        </w:rPr>
      </w:pPr>
      <w:r w:rsidRPr="22336330">
        <w:rPr>
          <w:rFonts w:ascii="Calibri" w:eastAsia="Calibri" w:hAnsi="Calibri" w:cs="Calibri"/>
          <w:lang w:val="en-GB"/>
        </w:rPr>
        <w:t xml:space="preserve">UNICEF-Kyrgyzstan seeks </w:t>
      </w:r>
      <w:r w:rsidR="0056018E" w:rsidRPr="22336330">
        <w:rPr>
          <w:rFonts w:ascii="Calibri" w:eastAsia="Calibri" w:hAnsi="Calibri" w:cs="Calibri"/>
          <w:lang w:val="en-GB"/>
        </w:rPr>
        <w:t>an individual</w:t>
      </w:r>
      <w:r w:rsidRPr="22336330">
        <w:rPr>
          <w:rFonts w:ascii="Calibri" w:eastAsia="Calibri" w:hAnsi="Calibri" w:cs="Calibri"/>
          <w:lang w:val="en-GB"/>
        </w:rPr>
        <w:t xml:space="preserve"> </w:t>
      </w:r>
      <w:r w:rsidR="00645597">
        <w:rPr>
          <w:rFonts w:ascii="Calibri" w:eastAsia="Calibri" w:hAnsi="Calibri" w:cs="Calibri"/>
          <w:lang w:val="en-GB"/>
        </w:rPr>
        <w:t>inter</w:t>
      </w:r>
      <w:r w:rsidR="00AA2334">
        <w:rPr>
          <w:rFonts w:ascii="Calibri" w:eastAsia="Calibri" w:hAnsi="Calibri" w:cs="Calibri"/>
          <w:lang w:val="en-GB"/>
        </w:rPr>
        <w:t xml:space="preserve">national </w:t>
      </w:r>
      <w:r w:rsidRPr="22336330">
        <w:rPr>
          <w:rFonts w:ascii="Calibri" w:eastAsia="Calibri" w:hAnsi="Calibri" w:cs="Calibri"/>
          <w:lang w:val="en-GB"/>
        </w:rPr>
        <w:t>consultan</w:t>
      </w:r>
      <w:r w:rsidR="4B81F232" w:rsidRPr="22336330">
        <w:rPr>
          <w:rFonts w:ascii="Calibri" w:eastAsia="Calibri" w:hAnsi="Calibri" w:cs="Calibri"/>
          <w:lang w:val="en-GB"/>
        </w:rPr>
        <w:t>t</w:t>
      </w:r>
      <w:r w:rsidRPr="22336330">
        <w:rPr>
          <w:rFonts w:ascii="Calibri" w:eastAsia="Calibri" w:hAnsi="Calibri" w:cs="Calibri"/>
          <w:lang w:val="en-GB"/>
        </w:rPr>
        <w:t xml:space="preserve"> to </w:t>
      </w:r>
      <w:r w:rsidR="33E78FD5" w:rsidRPr="22336330">
        <w:rPr>
          <w:rFonts w:ascii="Calibri" w:eastAsia="Calibri" w:hAnsi="Calibri" w:cs="Calibri"/>
          <w:lang w:val="en-GB"/>
        </w:rPr>
        <w:t xml:space="preserve">conduct </w:t>
      </w:r>
      <w:r w:rsidR="001A08CE" w:rsidRPr="22336330">
        <w:rPr>
          <w:rFonts w:ascii="Calibri" w:eastAsia="Calibri" w:hAnsi="Calibri" w:cs="Calibri"/>
          <w:lang w:val="en-GB"/>
        </w:rPr>
        <w:t xml:space="preserve">a </w:t>
      </w:r>
      <w:r w:rsidR="00F648B7" w:rsidRPr="22336330">
        <w:rPr>
          <w:rFonts w:ascii="Calibri" w:eastAsia="Calibri" w:hAnsi="Calibri" w:cs="Calibri"/>
        </w:rPr>
        <w:t>summative</w:t>
      </w:r>
      <w:r w:rsidR="00F648B7" w:rsidRPr="22336330">
        <w:rPr>
          <w:rFonts w:ascii="Calibri" w:eastAsia="Calibri" w:hAnsi="Calibri" w:cs="Calibri"/>
          <w:lang w:val="en-GB"/>
        </w:rPr>
        <w:t xml:space="preserve"> </w:t>
      </w:r>
      <w:r w:rsidR="33E78FD5" w:rsidRPr="22336330">
        <w:rPr>
          <w:rFonts w:ascii="Calibri" w:eastAsia="Calibri" w:hAnsi="Calibri" w:cs="Calibri"/>
          <w:lang w:val="en-GB"/>
        </w:rPr>
        <w:t xml:space="preserve">evaluation of the project </w:t>
      </w:r>
      <w:r w:rsidR="008305E3" w:rsidRPr="22336330">
        <w:rPr>
          <w:rFonts w:ascii="Calibri" w:eastAsia="Calibri" w:hAnsi="Calibri" w:cs="Calibri"/>
        </w:rPr>
        <w:t xml:space="preserve">“Promoting Kyrgyzstan`s youth cohesion and interaction towards Uzbekistan” </w:t>
      </w:r>
      <w:r w:rsidRPr="22336330">
        <w:rPr>
          <w:rFonts w:ascii="Calibri" w:eastAsia="Calibri" w:hAnsi="Calibri" w:cs="Calibri"/>
          <w:lang w:val="en-GB"/>
        </w:rPr>
        <w:t>on social inclusion and inter</w:t>
      </w:r>
      <w:r w:rsidR="001A08CE" w:rsidRPr="22336330">
        <w:rPr>
          <w:rFonts w:ascii="Calibri" w:eastAsia="Calibri" w:hAnsi="Calibri" w:cs="Calibri"/>
          <w:lang w:val="en-GB"/>
        </w:rPr>
        <w:t>-</w:t>
      </w:r>
      <w:r w:rsidRPr="22336330">
        <w:rPr>
          <w:rFonts w:ascii="Calibri" w:eastAsia="Calibri" w:hAnsi="Calibri" w:cs="Calibri"/>
          <w:lang w:val="en-GB"/>
        </w:rPr>
        <w:t xml:space="preserve">ethnic cohesion </w:t>
      </w:r>
      <w:r w:rsidR="001A08CE" w:rsidRPr="22336330">
        <w:rPr>
          <w:rFonts w:ascii="Calibri" w:eastAsia="Calibri" w:hAnsi="Calibri" w:cs="Calibri"/>
          <w:lang w:val="en-GB"/>
        </w:rPr>
        <w:t>at</w:t>
      </w:r>
      <w:r w:rsidRPr="22336330">
        <w:rPr>
          <w:rFonts w:ascii="Calibri" w:eastAsia="Calibri" w:hAnsi="Calibri" w:cs="Calibri"/>
          <w:lang w:val="en-GB"/>
        </w:rPr>
        <w:t xml:space="preserve"> the border areas with Uzbekistan</w:t>
      </w:r>
      <w:r w:rsidR="007F01B1" w:rsidRPr="22336330">
        <w:rPr>
          <w:rFonts w:ascii="Calibri" w:eastAsia="Calibri" w:hAnsi="Calibri" w:cs="Calibri"/>
          <w:lang w:val="en-GB"/>
        </w:rPr>
        <w:t>.</w:t>
      </w:r>
      <w:r w:rsidR="00C1060C">
        <w:rPr>
          <w:rFonts w:ascii="Calibri" w:eastAsia="Calibri" w:hAnsi="Calibri" w:cs="Calibri"/>
          <w:lang w:val="en-GB"/>
        </w:rPr>
        <w:t xml:space="preserve"> </w:t>
      </w:r>
      <w:r w:rsidR="00590ADC">
        <w:rPr>
          <w:rFonts w:ascii="Calibri" w:eastAsia="Calibri" w:hAnsi="Calibri" w:cs="Calibri"/>
          <w:lang w:val="en-GB"/>
        </w:rPr>
        <w:t xml:space="preserve"> The </w:t>
      </w:r>
      <w:r w:rsidR="00645597">
        <w:rPr>
          <w:rFonts w:ascii="Calibri" w:eastAsia="Calibri" w:hAnsi="Calibri" w:cs="Calibri"/>
          <w:lang w:val="en-GB"/>
        </w:rPr>
        <w:t>inter</w:t>
      </w:r>
      <w:r w:rsidR="00590ADC">
        <w:rPr>
          <w:rFonts w:ascii="Calibri" w:eastAsia="Calibri" w:hAnsi="Calibri" w:cs="Calibri"/>
          <w:lang w:val="en-GB"/>
        </w:rPr>
        <w:t>n</w:t>
      </w:r>
      <w:r w:rsidR="00AA2334">
        <w:rPr>
          <w:rFonts w:ascii="Calibri" w:eastAsia="Calibri" w:hAnsi="Calibri" w:cs="Calibri"/>
          <w:lang w:val="en-GB"/>
        </w:rPr>
        <w:t>ational</w:t>
      </w:r>
      <w:r w:rsidR="00813995">
        <w:rPr>
          <w:rFonts w:ascii="Calibri" w:eastAsia="Calibri" w:hAnsi="Calibri" w:cs="Calibri"/>
          <w:lang w:val="en-GB"/>
        </w:rPr>
        <w:t xml:space="preserve"> c</w:t>
      </w:r>
      <w:r w:rsidR="00510F18">
        <w:rPr>
          <w:rFonts w:ascii="Calibri" w:eastAsia="Calibri" w:hAnsi="Calibri" w:cs="Calibri"/>
          <w:lang w:val="en-GB"/>
        </w:rPr>
        <w:t xml:space="preserve">onsultant </w:t>
      </w:r>
      <w:r w:rsidR="00813995">
        <w:rPr>
          <w:rFonts w:ascii="Calibri" w:eastAsia="Calibri" w:hAnsi="Calibri" w:cs="Calibri"/>
          <w:lang w:val="en-GB"/>
        </w:rPr>
        <w:t xml:space="preserve">will be part of an </w:t>
      </w:r>
      <w:r w:rsidR="00590ADC">
        <w:rPr>
          <w:rFonts w:ascii="Calibri" w:eastAsia="Calibri" w:hAnsi="Calibri" w:cs="Calibri"/>
          <w:lang w:val="en-GB"/>
        </w:rPr>
        <w:t>e</w:t>
      </w:r>
      <w:r w:rsidR="00813995">
        <w:rPr>
          <w:rFonts w:ascii="Calibri" w:eastAsia="Calibri" w:hAnsi="Calibri" w:cs="Calibri"/>
          <w:lang w:val="en-GB"/>
        </w:rPr>
        <w:t xml:space="preserve">valuation </w:t>
      </w:r>
      <w:r w:rsidR="00590ADC">
        <w:rPr>
          <w:rFonts w:ascii="Calibri" w:eastAsia="Calibri" w:hAnsi="Calibri" w:cs="Calibri"/>
          <w:lang w:val="en-GB"/>
        </w:rPr>
        <w:t>t</w:t>
      </w:r>
      <w:r w:rsidR="00813995">
        <w:rPr>
          <w:rFonts w:ascii="Calibri" w:eastAsia="Calibri" w:hAnsi="Calibri" w:cs="Calibri"/>
          <w:lang w:val="en-GB"/>
        </w:rPr>
        <w:t xml:space="preserve">eam </w:t>
      </w:r>
      <w:r w:rsidR="00AA2334">
        <w:rPr>
          <w:rFonts w:ascii="Calibri" w:eastAsia="Calibri" w:hAnsi="Calibri" w:cs="Calibri"/>
          <w:lang w:val="en-GB"/>
        </w:rPr>
        <w:t xml:space="preserve">and work </w:t>
      </w:r>
      <w:r w:rsidR="00510F18">
        <w:rPr>
          <w:rFonts w:ascii="Calibri" w:eastAsia="Calibri" w:hAnsi="Calibri" w:cs="Calibri"/>
          <w:lang w:val="en-GB"/>
        </w:rPr>
        <w:t xml:space="preserve">together with </w:t>
      </w:r>
      <w:r w:rsidR="00AA2334">
        <w:rPr>
          <w:rFonts w:ascii="Calibri" w:eastAsia="Calibri" w:hAnsi="Calibri" w:cs="Calibri"/>
          <w:lang w:val="en-GB"/>
        </w:rPr>
        <w:t>a</w:t>
      </w:r>
      <w:r w:rsidR="00645597">
        <w:rPr>
          <w:rFonts w:ascii="Calibri" w:eastAsia="Calibri" w:hAnsi="Calibri" w:cs="Calibri"/>
          <w:lang w:val="en-GB"/>
        </w:rPr>
        <w:t xml:space="preserve"> </w:t>
      </w:r>
      <w:r w:rsidR="00510F18">
        <w:rPr>
          <w:rFonts w:ascii="Calibri" w:eastAsia="Calibri" w:hAnsi="Calibri" w:cs="Calibri"/>
          <w:lang w:val="en-GB"/>
        </w:rPr>
        <w:t xml:space="preserve">national consultant.  </w:t>
      </w:r>
    </w:p>
    <w:p w14:paraId="1EFEE42D" w14:textId="72FC3A94" w:rsidR="0045463A" w:rsidRDefault="00E43D4D" w:rsidP="00C45E48">
      <w:pPr>
        <w:pStyle w:val="ListParagraph"/>
        <w:numPr>
          <w:ilvl w:val="0"/>
          <w:numId w:val="3"/>
        </w:numPr>
        <w:rPr>
          <w:b/>
          <w:bCs/>
        </w:rPr>
      </w:pPr>
      <w:r>
        <w:rPr>
          <w:b/>
          <w:bCs/>
        </w:rPr>
        <w:t xml:space="preserve">BACKGROUND AND </w:t>
      </w:r>
      <w:r w:rsidR="0045463A">
        <w:rPr>
          <w:b/>
          <w:bCs/>
        </w:rPr>
        <w:t>CONTEXT</w:t>
      </w:r>
      <w:r>
        <w:rPr>
          <w:b/>
          <w:bCs/>
        </w:rPr>
        <w:t xml:space="preserve"> OF THE PROJECT</w:t>
      </w:r>
    </w:p>
    <w:p w14:paraId="5160357A" w14:textId="77777777" w:rsidR="00F65ABC" w:rsidRPr="009E4C10" w:rsidRDefault="00F65ABC" w:rsidP="00866844">
      <w:pPr>
        <w:pStyle w:val="ListParagraph"/>
        <w:rPr>
          <w:b/>
          <w:bCs/>
          <w:color w:val="000000" w:themeColor="text1"/>
        </w:rPr>
      </w:pPr>
    </w:p>
    <w:p w14:paraId="05081DEF" w14:textId="6A8FD85A" w:rsidR="008305E3" w:rsidRDefault="00CA27A3" w:rsidP="000A7B87">
      <w:pPr>
        <w:pStyle w:val="ListParagraph"/>
        <w:ind w:left="0"/>
        <w:jc w:val="both"/>
        <w:rPr>
          <w:rFonts w:ascii="Calibri" w:eastAsia="Calibri" w:hAnsi="Calibri" w:cs="Calibri"/>
        </w:rPr>
      </w:pPr>
      <w:r w:rsidRPr="009E4C10">
        <w:rPr>
          <w:rFonts w:ascii="Calibri" w:eastAsia="Calibri" w:hAnsi="Calibri" w:cs="Calibri"/>
          <w:color w:val="000000" w:themeColor="text1"/>
          <w:lang w:val="en-US"/>
        </w:rPr>
        <w:t xml:space="preserve">Currently </w:t>
      </w:r>
      <w:r w:rsidR="00594F8E" w:rsidRPr="009E4C10">
        <w:rPr>
          <w:rFonts w:ascii="Calibri" w:eastAsia="Calibri" w:hAnsi="Calibri" w:cs="Calibri"/>
          <w:color w:val="000000" w:themeColor="text1"/>
          <w:lang w:val="en-US"/>
        </w:rPr>
        <w:t xml:space="preserve">85% of </w:t>
      </w:r>
      <w:r w:rsidR="00594F8E" w:rsidRPr="009E4C10">
        <w:rPr>
          <w:color w:val="000000" w:themeColor="text1"/>
        </w:rPr>
        <w:t xml:space="preserve">the 1378 km border between Kyrgyzstan and Uzbekistan have been agreed upon </w:t>
      </w:r>
      <w:r w:rsidR="00C22622" w:rsidRPr="009E4C10">
        <w:rPr>
          <w:color w:val="000000" w:themeColor="text1"/>
        </w:rPr>
        <w:t>and</w:t>
      </w:r>
      <w:r w:rsidR="00677292" w:rsidRPr="009E4C10">
        <w:rPr>
          <w:color w:val="000000" w:themeColor="text1"/>
        </w:rPr>
        <w:t xml:space="preserve">  36</w:t>
      </w:r>
      <w:r w:rsidR="009B4AA6" w:rsidRPr="009E4C10">
        <w:rPr>
          <w:color w:val="000000" w:themeColor="text1"/>
        </w:rPr>
        <w:t xml:space="preserve"> disputed territories or 217 km border remain unresolved.</w:t>
      </w:r>
      <w:r w:rsidR="00CC71CC" w:rsidRPr="009E4C10">
        <w:rPr>
          <w:rStyle w:val="FootnoteReference"/>
          <w:color w:val="000000" w:themeColor="text1"/>
        </w:rPr>
        <w:footnoteReference w:id="2"/>
      </w:r>
      <w:r w:rsidR="00E331F7" w:rsidRPr="009E4C10">
        <w:rPr>
          <w:color w:val="000000" w:themeColor="text1"/>
        </w:rPr>
        <w:t xml:space="preserve"> </w:t>
      </w:r>
      <w:r w:rsidR="0077078F" w:rsidRPr="009E4C10">
        <w:rPr>
          <w:rFonts w:ascii="Calibri" w:eastAsia="Calibri" w:hAnsi="Calibri" w:cs="Calibri"/>
          <w:color w:val="000000" w:themeColor="text1"/>
        </w:rPr>
        <w:t>The</w:t>
      </w:r>
      <w:r w:rsidR="00DF4EB9" w:rsidRPr="009E4C10">
        <w:rPr>
          <w:rFonts w:ascii="Calibri" w:eastAsia="Calibri" w:hAnsi="Calibri" w:cs="Calibri"/>
          <w:color w:val="000000" w:themeColor="text1"/>
        </w:rPr>
        <w:t xml:space="preserve"> </w:t>
      </w:r>
      <w:r w:rsidR="00527086" w:rsidRPr="009E4C10">
        <w:rPr>
          <w:rFonts w:ascii="Calibri" w:eastAsia="Calibri" w:hAnsi="Calibri" w:cs="Calibri"/>
          <w:color w:val="000000" w:themeColor="text1"/>
        </w:rPr>
        <w:t xml:space="preserve">problematic relations and unsettled border demarcation between </w:t>
      </w:r>
      <w:r w:rsidR="005C590A" w:rsidRPr="009E4C10">
        <w:rPr>
          <w:rFonts w:ascii="Calibri" w:eastAsia="Calibri" w:hAnsi="Calibri" w:cs="Calibri"/>
          <w:color w:val="000000" w:themeColor="text1"/>
        </w:rPr>
        <w:t xml:space="preserve">Kyrgyzstan and Uzbekistan have been an open </w:t>
      </w:r>
      <w:r w:rsidR="005C590A">
        <w:rPr>
          <w:rFonts w:ascii="Calibri" w:eastAsia="Calibri" w:hAnsi="Calibri" w:cs="Calibri"/>
        </w:rPr>
        <w:t>issue leading to various levels of conflicts since the</w:t>
      </w:r>
      <w:r w:rsidR="009E279A">
        <w:rPr>
          <w:rFonts w:ascii="Calibri" w:eastAsia="Calibri" w:hAnsi="Calibri" w:cs="Calibri"/>
        </w:rPr>
        <w:t xml:space="preserve"> collapse of the Soviet Union in 1991. </w:t>
      </w:r>
      <w:r w:rsidR="00497027">
        <w:rPr>
          <w:rFonts w:ascii="Calibri" w:eastAsia="Calibri" w:hAnsi="Calibri" w:cs="Calibri"/>
        </w:rPr>
        <w:t>All uprisings</w:t>
      </w:r>
      <w:r w:rsidR="00DE08BA">
        <w:rPr>
          <w:rFonts w:ascii="Calibri" w:eastAsia="Calibri" w:hAnsi="Calibri" w:cs="Calibri"/>
        </w:rPr>
        <w:t xml:space="preserve"> taking place in Kyrgyzstan, especially the one leading to the</w:t>
      </w:r>
      <w:r w:rsidR="004547C1">
        <w:rPr>
          <w:rFonts w:ascii="Calibri" w:eastAsia="Calibri" w:hAnsi="Calibri" w:cs="Calibri"/>
        </w:rPr>
        <w:t xml:space="preserve"> </w:t>
      </w:r>
      <w:r w:rsidR="00FE332A">
        <w:rPr>
          <w:rFonts w:ascii="Calibri" w:eastAsia="Calibri" w:hAnsi="Calibri" w:cs="Calibri"/>
        </w:rPr>
        <w:t xml:space="preserve">confrontation between </w:t>
      </w:r>
      <w:r w:rsidR="004547C1">
        <w:rPr>
          <w:rFonts w:ascii="Calibri" w:eastAsia="Calibri" w:hAnsi="Calibri" w:cs="Calibri"/>
        </w:rPr>
        <w:t>Kyrgyz</w:t>
      </w:r>
      <w:r w:rsidR="00FE332A">
        <w:rPr>
          <w:rFonts w:ascii="Calibri" w:eastAsia="Calibri" w:hAnsi="Calibri" w:cs="Calibri"/>
        </w:rPr>
        <w:t xml:space="preserve"> and </w:t>
      </w:r>
      <w:r w:rsidR="004547C1">
        <w:rPr>
          <w:rFonts w:ascii="Calibri" w:eastAsia="Calibri" w:hAnsi="Calibri" w:cs="Calibri"/>
        </w:rPr>
        <w:t xml:space="preserve">Uzbek </w:t>
      </w:r>
      <w:r w:rsidR="00FE332A">
        <w:rPr>
          <w:rFonts w:ascii="Calibri" w:eastAsia="Calibri" w:hAnsi="Calibri" w:cs="Calibri"/>
        </w:rPr>
        <w:t>communities</w:t>
      </w:r>
      <w:r w:rsidR="004547C1">
        <w:rPr>
          <w:rFonts w:ascii="Calibri" w:eastAsia="Calibri" w:hAnsi="Calibri" w:cs="Calibri"/>
        </w:rPr>
        <w:t xml:space="preserve"> in</w:t>
      </w:r>
      <w:r w:rsidR="00DE08BA">
        <w:rPr>
          <w:rFonts w:ascii="Calibri" w:eastAsia="Calibri" w:hAnsi="Calibri" w:cs="Calibri"/>
        </w:rPr>
        <w:t xml:space="preserve"> June 2010 included a combination of triggers of economic, social and political reasons</w:t>
      </w:r>
      <w:r w:rsidR="00615CF8">
        <w:rPr>
          <w:rFonts w:ascii="Calibri" w:eastAsia="Calibri" w:hAnsi="Calibri" w:cs="Calibri"/>
        </w:rPr>
        <w:t xml:space="preserve">, including </w:t>
      </w:r>
      <w:r w:rsidR="002442A6">
        <w:rPr>
          <w:rFonts w:ascii="Calibri" w:eastAsia="Calibri" w:hAnsi="Calibri" w:cs="Calibri"/>
        </w:rPr>
        <w:t xml:space="preserve">the </w:t>
      </w:r>
      <w:r w:rsidR="00615CF8">
        <w:rPr>
          <w:rFonts w:ascii="Calibri" w:eastAsia="Calibri" w:hAnsi="Calibri" w:cs="Calibri"/>
        </w:rPr>
        <w:t>one</w:t>
      </w:r>
      <w:r w:rsidR="007F37CF">
        <w:rPr>
          <w:rFonts w:ascii="Calibri" w:eastAsia="Calibri" w:hAnsi="Calibri" w:cs="Calibri"/>
        </w:rPr>
        <w:t xml:space="preserve">s related to </w:t>
      </w:r>
      <w:r w:rsidR="002442A6">
        <w:rPr>
          <w:rFonts w:ascii="Calibri" w:eastAsia="Calibri" w:hAnsi="Calibri" w:cs="Calibri"/>
        </w:rPr>
        <w:t xml:space="preserve">border </w:t>
      </w:r>
      <w:r w:rsidR="007F37CF">
        <w:rPr>
          <w:rFonts w:ascii="Calibri" w:eastAsia="Calibri" w:hAnsi="Calibri" w:cs="Calibri"/>
        </w:rPr>
        <w:t>disputes</w:t>
      </w:r>
      <w:r w:rsidR="00DE08BA">
        <w:rPr>
          <w:rFonts w:ascii="Calibri" w:eastAsia="Calibri" w:hAnsi="Calibri" w:cs="Calibri"/>
        </w:rPr>
        <w:t xml:space="preserve">.  </w:t>
      </w:r>
      <w:r w:rsidR="00FC01EC">
        <w:rPr>
          <w:rFonts w:ascii="Calibri" w:eastAsia="Calibri" w:hAnsi="Calibri" w:cs="Calibri"/>
        </w:rPr>
        <w:t xml:space="preserve">The </w:t>
      </w:r>
      <w:r w:rsidR="000F3184">
        <w:rPr>
          <w:rFonts w:ascii="Calibri" w:eastAsia="Calibri" w:hAnsi="Calibri" w:cs="Calibri"/>
        </w:rPr>
        <w:t xml:space="preserve">inter-ethnic tensions between the Kyrgyz </w:t>
      </w:r>
      <w:r w:rsidR="001C15B3">
        <w:rPr>
          <w:rFonts w:ascii="Calibri" w:eastAsia="Calibri" w:hAnsi="Calibri" w:cs="Calibri"/>
        </w:rPr>
        <w:t xml:space="preserve">and the Uzbek living side by side in the south of the country have been </w:t>
      </w:r>
      <w:r w:rsidR="00AC3BBB">
        <w:rPr>
          <w:rFonts w:ascii="Calibri" w:eastAsia="Calibri" w:hAnsi="Calibri" w:cs="Calibri"/>
        </w:rPr>
        <w:t>overtly influenced and heavily dependent by the overall difficult relations between the two states</w:t>
      </w:r>
      <w:r w:rsidR="00F65ABC">
        <w:rPr>
          <w:rFonts w:ascii="Calibri" w:eastAsia="Calibri" w:hAnsi="Calibri" w:cs="Calibri"/>
        </w:rPr>
        <w:t>.</w:t>
      </w:r>
      <w:r w:rsidR="00674A45">
        <w:rPr>
          <w:rFonts w:ascii="Calibri" w:eastAsia="Calibri" w:hAnsi="Calibri" w:cs="Calibri"/>
        </w:rPr>
        <w:t xml:space="preserve"> </w:t>
      </w:r>
    </w:p>
    <w:p w14:paraId="3E12BC1E" w14:textId="2B6BE637" w:rsidR="008305E3" w:rsidRPr="009E4C10" w:rsidRDefault="00F65ABC" w:rsidP="009E4C10">
      <w:pPr>
        <w:jc w:val="both"/>
        <w:rPr>
          <w:rFonts w:ascii="Calibri" w:eastAsia="Calibri" w:hAnsi="Calibri" w:cs="Calibri"/>
          <w:color w:val="000000" w:themeColor="text1"/>
          <w:lang w:val="en-GB"/>
        </w:rPr>
      </w:pPr>
      <w:r>
        <w:rPr>
          <w:rFonts w:ascii="Calibri" w:eastAsia="Calibri" w:hAnsi="Calibri" w:cs="Calibri"/>
        </w:rPr>
        <w:t>However, t</w:t>
      </w:r>
      <w:r w:rsidR="008305E3">
        <w:rPr>
          <w:rFonts w:ascii="Calibri" w:eastAsia="Calibri" w:hAnsi="Calibri" w:cs="Calibri"/>
        </w:rPr>
        <w:t>he change of leadership in Uzbekistan in 2016 with opening of new perspectives in terms of civil and political liberties, governance and human rights led to a series of initiatives at the highest level to overcome acrimonies of the past.</w:t>
      </w:r>
      <w:r>
        <w:rPr>
          <w:rFonts w:ascii="Calibri" w:eastAsia="Calibri" w:hAnsi="Calibri" w:cs="Calibri"/>
        </w:rPr>
        <w:t xml:space="preserve"> </w:t>
      </w:r>
      <w:r w:rsidR="008305E3">
        <w:rPr>
          <w:rFonts w:ascii="Calibri" w:eastAsia="Calibri" w:hAnsi="Calibri" w:cs="Calibri"/>
        </w:rPr>
        <w:t xml:space="preserve">Joint action plan with Uzbek government for 2017-2019 which broadly determines cooperation between different branches and levels of the government including the local self-governments, local state administrations to establish economic, trade, cultural and humanitarian cooperation across the border was approved.  Each of the three southern provinces of </w:t>
      </w:r>
      <w:r w:rsidR="008305E3">
        <w:rPr>
          <w:rFonts w:ascii="Calibri" w:eastAsia="Calibri" w:hAnsi="Calibri" w:cs="Calibri"/>
        </w:rPr>
        <w:lastRenderedPageBreak/>
        <w:t xml:space="preserve">Kyrgyzstan bordering with Uzbekistan developed their own action plans of cooperation with their bordering peer province on the other side. The State Agency for Youth and Sports of Kyrgyzstan also signed a Memorandum of Understanding and a joint plan with a similar entity in Uzbekistan.  </w:t>
      </w:r>
      <w:r w:rsidR="008305E3">
        <w:rPr>
          <w:rFonts w:ascii="Calibri" w:eastAsia="Calibri" w:hAnsi="Calibri" w:cs="Calibri"/>
          <w:color w:val="000000" w:themeColor="text1"/>
          <w:lang w:val="en-GB"/>
        </w:rPr>
        <w:t xml:space="preserve">These plans have been identified as key national strategic document that formulates the intention of investing in the creation of positive peace with the Uzbek counterpart and to have a positive in-country effect within ethnic </w:t>
      </w:r>
      <w:r w:rsidR="008305E3" w:rsidRPr="009E4C10">
        <w:rPr>
          <w:rFonts w:ascii="Calibri" w:eastAsia="Calibri" w:hAnsi="Calibri" w:cs="Calibri"/>
          <w:color w:val="000000" w:themeColor="text1"/>
          <w:lang w:val="en-GB"/>
        </w:rPr>
        <w:t xml:space="preserve">communities. </w:t>
      </w:r>
    </w:p>
    <w:p w14:paraId="5BF62CAD" w14:textId="0309BAD9" w:rsidR="00473620" w:rsidRPr="009E4C10" w:rsidRDefault="0002676C" w:rsidP="009E4C10">
      <w:pPr>
        <w:pStyle w:val="CommentText"/>
        <w:jc w:val="both"/>
        <w:rPr>
          <w:color w:val="000000" w:themeColor="text1"/>
          <w:sz w:val="22"/>
          <w:szCs w:val="22"/>
        </w:rPr>
      </w:pPr>
      <w:r w:rsidRPr="00C86A94">
        <w:rPr>
          <w:color w:val="000000" w:themeColor="text1"/>
          <w:sz w:val="22"/>
          <w:szCs w:val="22"/>
        </w:rPr>
        <w:t>The project “Promoting Kyrgyzstan`s youth cohesion and interaction towards Uzbekistan’” was initiated in 2018 by</w:t>
      </w:r>
      <w:r w:rsidRPr="009E4C10">
        <w:rPr>
          <w:rFonts w:cs="Calibri"/>
          <w:color w:val="000000" w:themeColor="text1"/>
        </w:rPr>
        <w:t xml:space="preserve"> </w:t>
      </w:r>
      <w:r w:rsidRPr="005E2BBF">
        <w:rPr>
          <w:rFonts w:cs="Calibri"/>
          <w:color w:val="000000" w:themeColor="text1"/>
          <w:sz w:val="22"/>
          <w:szCs w:val="22"/>
        </w:rPr>
        <w:t>UNICEF, UNDP</w:t>
      </w:r>
      <w:r w:rsidR="007D5B37" w:rsidRPr="005E2BBF">
        <w:rPr>
          <w:rFonts w:cs="Calibri"/>
          <w:color w:val="000000" w:themeColor="text1"/>
          <w:sz w:val="22"/>
          <w:szCs w:val="22"/>
        </w:rPr>
        <w:t xml:space="preserve">, </w:t>
      </w:r>
      <w:r w:rsidRPr="005E2BBF">
        <w:rPr>
          <w:rFonts w:cs="Calibri"/>
          <w:color w:val="000000" w:themeColor="text1"/>
          <w:sz w:val="22"/>
          <w:szCs w:val="22"/>
        </w:rPr>
        <w:t xml:space="preserve">UNFPA </w:t>
      </w:r>
      <w:r w:rsidR="0005203D" w:rsidRPr="005E2BBF">
        <w:rPr>
          <w:color w:val="000000" w:themeColor="text1"/>
          <w:sz w:val="24"/>
          <w:szCs w:val="24"/>
        </w:rPr>
        <w:t xml:space="preserve"> </w:t>
      </w:r>
      <w:r w:rsidR="0005203D" w:rsidRPr="009E4C10">
        <w:rPr>
          <w:color w:val="000000" w:themeColor="text1"/>
          <w:sz w:val="22"/>
          <w:szCs w:val="22"/>
        </w:rPr>
        <w:t>in response to the call for proposals for the</w:t>
      </w:r>
      <w:r w:rsidR="00A00CF1" w:rsidRPr="009E4C10">
        <w:rPr>
          <w:color w:val="000000" w:themeColor="text1"/>
          <w:sz w:val="22"/>
          <w:szCs w:val="22"/>
          <w:lang w:val="en-US"/>
        </w:rPr>
        <w:t xml:space="preserve"> UN</w:t>
      </w:r>
      <w:r w:rsidR="0005203D" w:rsidRPr="009E4C10">
        <w:rPr>
          <w:color w:val="000000" w:themeColor="text1"/>
          <w:sz w:val="22"/>
          <w:szCs w:val="22"/>
        </w:rPr>
        <w:t xml:space="preserve"> P</w:t>
      </w:r>
      <w:proofErr w:type="spellStart"/>
      <w:r w:rsidR="00A00CF1" w:rsidRPr="009E4C10">
        <w:rPr>
          <w:color w:val="000000" w:themeColor="text1"/>
          <w:sz w:val="22"/>
          <w:szCs w:val="22"/>
          <w:lang w:val="en-US"/>
        </w:rPr>
        <w:t>eacebuilding</w:t>
      </w:r>
      <w:proofErr w:type="spellEnd"/>
      <w:r w:rsidR="00A00CF1" w:rsidRPr="009E4C10">
        <w:rPr>
          <w:color w:val="000000" w:themeColor="text1"/>
          <w:sz w:val="22"/>
          <w:szCs w:val="22"/>
          <w:lang w:val="en-US"/>
        </w:rPr>
        <w:t xml:space="preserve"> Funds</w:t>
      </w:r>
      <w:r w:rsidR="00CF5B7D">
        <w:rPr>
          <w:color w:val="000000" w:themeColor="text1"/>
          <w:sz w:val="22"/>
          <w:szCs w:val="22"/>
          <w:lang w:val="en-US"/>
        </w:rPr>
        <w:t>’</w:t>
      </w:r>
      <w:r w:rsidR="00350268" w:rsidRPr="009E4C10">
        <w:rPr>
          <w:color w:val="000000" w:themeColor="text1"/>
          <w:sz w:val="22"/>
          <w:szCs w:val="22"/>
          <w:lang w:val="en-US"/>
        </w:rPr>
        <w:t xml:space="preserve"> (PB</w:t>
      </w:r>
      <w:r w:rsidR="00AA7CBE" w:rsidRPr="009E4C10">
        <w:rPr>
          <w:color w:val="000000" w:themeColor="text1"/>
          <w:sz w:val="22"/>
          <w:szCs w:val="22"/>
          <w:lang w:val="en-US"/>
        </w:rPr>
        <w:t>F</w:t>
      </w:r>
      <w:r w:rsidR="00350268" w:rsidRPr="009E4C10">
        <w:rPr>
          <w:color w:val="000000" w:themeColor="text1"/>
          <w:sz w:val="22"/>
          <w:szCs w:val="22"/>
          <w:lang w:val="en-US"/>
        </w:rPr>
        <w:t>)</w:t>
      </w:r>
      <w:r w:rsidR="0005203D" w:rsidRPr="009E4C10">
        <w:rPr>
          <w:color w:val="000000" w:themeColor="text1"/>
          <w:sz w:val="22"/>
          <w:szCs w:val="22"/>
        </w:rPr>
        <w:t xml:space="preserve"> Gender and Youth Promotion Initiative, which supports the empowerment of women and young people to ensure their inclusion and participation in peacebuilding and decision-making processes at all levels.</w:t>
      </w:r>
      <w:r w:rsidR="0041375D" w:rsidRPr="009E4C10">
        <w:rPr>
          <w:color w:val="000000" w:themeColor="text1"/>
          <w:sz w:val="22"/>
          <w:szCs w:val="22"/>
          <w:lang w:val="en-US"/>
        </w:rPr>
        <w:t xml:space="preserve"> </w:t>
      </w:r>
      <w:r w:rsidR="00B40C00" w:rsidRPr="009E4C10">
        <w:rPr>
          <w:color w:val="000000" w:themeColor="text1"/>
          <w:sz w:val="22"/>
          <w:szCs w:val="22"/>
          <w:lang w:val="en-US"/>
        </w:rPr>
        <w:t xml:space="preserve"> </w:t>
      </w:r>
      <w:r w:rsidR="00FB5915" w:rsidRPr="009E4C10">
        <w:rPr>
          <w:color w:val="000000" w:themeColor="text1"/>
          <w:sz w:val="22"/>
          <w:szCs w:val="22"/>
          <w:lang w:val="en-US"/>
        </w:rPr>
        <w:t>It</w:t>
      </w:r>
      <w:r w:rsidR="001837B5" w:rsidRPr="009E4C10">
        <w:rPr>
          <w:color w:val="000000" w:themeColor="text1"/>
          <w:sz w:val="22"/>
          <w:szCs w:val="22"/>
        </w:rPr>
        <w:t xml:space="preserve"> was identified as the one better fitting with the requirements of the call and more in line with the peacebuilding agenda in the country </w:t>
      </w:r>
      <w:r w:rsidR="00EE7730" w:rsidRPr="009E4C10">
        <w:rPr>
          <w:color w:val="000000" w:themeColor="text1"/>
          <w:sz w:val="22"/>
          <w:szCs w:val="22"/>
          <w:lang w:val="en-US"/>
        </w:rPr>
        <w:t xml:space="preserve">during </w:t>
      </w:r>
      <w:r w:rsidR="00FF6D42" w:rsidRPr="009E4C10">
        <w:rPr>
          <w:color w:val="000000" w:themeColor="text1"/>
          <w:sz w:val="22"/>
          <w:szCs w:val="22"/>
        </w:rPr>
        <w:t>in-depth discussion</w:t>
      </w:r>
      <w:r w:rsidR="00EE7730" w:rsidRPr="009E4C10">
        <w:rPr>
          <w:color w:val="000000" w:themeColor="text1"/>
          <w:sz w:val="22"/>
          <w:szCs w:val="22"/>
          <w:lang w:val="en-US"/>
        </w:rPr>
        <w:t>s</w:t>
      </w:r>
      <w:r w:rsidR="00FF6D42" w:rsidRPr="009E4C10">
        <w:rPr>
          <w:color w:val="000000" w:themeColor="text1"/>
          <w:sz w:val="22"/>
          <w:szCs w:val="22"/>
        </w:rPr>
        <w:t xml:space="preserve"> with</w:t>
      </w:r>
      <w:r w:rsidR="00EE7730" w:rsidRPr="009E4C10">
        <w:rPr>
          <w:color w:val="000000" w:themeColor="text1"/>
          <w:sz w:val="22"/>
          <w:szCs w:val="22"/>
          <w:lang w:val="en-US"/>
        </w:rPr>
        <w:t>in</w:t>
      </w:r>
      <w:r w:rsidR="00FF6D42" w:rsidRPr="009E4C10">
        <w:rPr>
          <w:color w:val="000000" w:themeColor="text1"/>
          <w:sz w:val="22"/>
          <w:szCs w:val="22"/>
        </w:rPr>
        <w:t xml:space="preserve"> the UN Country Team members and therefore was submitted to PBF for funding</w:t>
      </w:r>
      <w:r w:rsidR="00911FF4" w:rsidRPr="009E4C10">
        <w:rPr>
          <w:color w:val="000000" w:themeColor="text1"/>
          <w:sz w:val="22"/>
          <w:szCs w:val="22"/>
          <w:lang w:val="en-US"/>
        </w:rPr>
        <w:t xml:space="preserve"> under 2018 call for proposals</w:t>
      </w:r>
      <w:r w:rsidR="00FF6D42" w:rsidRPr="009E4C10">
        <w:rPr>
          <w:color w:val="000000" w:themeColor="text1"/>
          <w:sz w:val="22"/>
          <w:szCs w:val="22"/>
        </w:rPr>
        <w:t>.</w:t>
      </w:r>
      <w:r w:rsidR="00186C92" w:rsidRPr="009E4C10">
        <w:rPr>
          <w:color w:val="000000" w:themeColor="text1"/>
          <w:sz w:val="22"/>
          <w:szCs w:val="22"/>
          <w:lang w:val="en-US"/>
        </w:rPr>
        <w:t xml:space="preserve"> </w:t>
      </w:r>
      <w:r w:rsidR="00186C92" w:rsidRPr="009E4C10">
        <w:rPr>
          <w:color w:val="000000" w:themeColor="text1"/>
          <w:sz w:val="22"/>
          <w:szCs w:val="22"/>
        </w:rPr>
        <w:t xml:space="preserve"> Upon the result of PBF`s selection, this project has become the first and </w:t>
      </w:r>
      <w:r w:rsidR="005D3C96" w:rsidRPr="009E4C10">
        <w:rPr>
          <w:color w:val="000000" w:themeColor="text1"/>
          <w:sz w:val="22"/>
          <w:szCs w:val="22"/>
          <w:lang w:val="en-US"/>
        </w:rPr>
        <w:t xml:space="preserve">the </w:t>
      </w:r>
      <w:r w:rsidR="00186C92" w:rsidRPr="009E4C10">
        <w:rPr>
          <w:color w:val="000000" w:themeColor="text1"/>
          <w:sz w:val="22"/>
          <w:szCs w:val="22"/>
        </w:rPr>
        <w:t>only Y</w:t>
      </w:r>
      <w:proofErr w:type="spellStart"/>
      <w:r w:rsidR="005D3C96" w:rsidRPr="009E4C10">
        <w:rPr>
          <w:color w:val="000000" w:themeColor="text1"/>
          <w:sz w:val="22"/>
          <w:szCs w:val="22"/>
          <w:lang w:val="en-US"/>
        </w:rPr>
        <w:t>outh</w:t>
      </w:r>
      <w:proofErr w:type="spellEnd"/>
      <w:r w:rsidR="005D3C96" w:rsidRPr="009E4C10">
        <w:rPr>
          <w:color w:val="000000" w:themeColor="text1"/>
          <w:sz w:val="22"/>
          <w:szCs w:val="22"/>
          <w:lang w:val="en-US"/>
        </w:rPr>
        <w:t xml:space="preserve"> </w:t>
      </w:r>
      <w:r w:rsidR="00186C92" w:rsidRPr="009E4C10">
        <w:rPr>
          <w:color w:val="000000" w:themeColor="text1"/>
          <w:sz w:val="22"/>
          <w:szCs w:val="22"/>
        </w:rPr>
        <w:t>P</w:t>
      </w:r>
      <w:proofErr w:type="spellStart"/>
      <w:r w:rsidR="005D3C96" w:rsidRPr="009E4C10">
        <w:rPr>
          <w:color w:val="000000" w:themeColor="text1"/>
          <w:sz w:val="22"/>
          <w:szCs w:val="22"/>
          <w:lang w:val="en-US"/>
        </w:rPr>
        <w:t>romotion</w:t>
      </w:r>
      <w:proofErr w:type="spellEnd"/>
      <w:r w:rsidR="005D3C96" w:rsidRPr="009E4C10">
        <w:rPr>
          <w:color w:val="000000" w:themeColor="text1"/>
          <w:sz w:val="22"/>
          <w:szCs w:val="22"/>
          <w:lang w:val="en-US"/>
        </w:rPr>
        <w:t xml:space="preserve"> </w:t>
      </w:r>
      <w:r w:rsidR="00186C92" w:rsidRPr="009E4C10">
        <w:rPr>
          <w:color w:val="000000" w:themeColor="text1"/>
          <w:sz w:val="22"/>
          <w:szCs w:val="22"/>
        </w:rPr>
        <w:t>I</w:t>
      </w:r>
      <w:proofErr w:type="spellStart"/>
      <w:r w:rsidR="005D3C96" w:rsidRPr="009E4C10">
        <w:rPr>
          <w:color w:val="000000" w:themeColor="text1"/>
          <w:sz w:val="22"/>
          <w:szCs w:val="22"/>
          <w:lang w:val="en-US"/>
        </w:rPr>
        <w:t>nitiative</w:t>
      </w:r>
      <w:proofErr w:type="spellEnd"/>
      <w:r w:rsidR="005D3C96" w:rsidRPr="009E4C10">
        <w:rPr>
          <w:color w:val="000000" w:themeColor="text1"/>
          <w:sz w:val="22"/>
          <w:szCs w:val="22"/>
          <w:lang w:val="en-US"/>
        </w:rPr>
        <w:t xml:space="preserve"> (YPI)</w:t>
      </w:r>
      <w:r w:rsidR="00186C92" w:rsidRPr="009E4C10">
        <w:rPr>
          <w:color w:val="000000" w:themeColor="text1"/>
          <w:sz w:val="22"/>
          <w:szCs w:val="22"/>
        </w:rPr>
        <w:t xml:space="preserve"> project implemented by </w:t>
      </w:r>
      <w:r w:rsidR="00363B67">
        <w:rPr>
          <w:color w:val="000000" w:themeColor="text1"/>
          <w:sz w:val="22"/>
          <w:szCs w:val="22"/>
          <w:lang w:val="en-US"/>
        </w:rPr>
        <w:t>Recipient United Nations Organizations (</w:t>
      </w:r>
      <w:r w:rsidR="00186C92" w:rsidRPr="009E4C10">
        <w:rPr>
          <w:color w:val="000000" w:themeColor="text1"/>
          <w:sz w:val="22"/>
          <w:szCs w:val="22"/>
        </w:rPr>
        <w:t>RUNOs</w:t>
      </w:r>
      <w:r w:rsidR="00363B67">
        <w:rPr>
          <w:color w:val="000000" w:themeColor="text1"/>
          <w:sz w:val="22"/>
          <w:szCs w:val="22"/>
          <w:lang w:val="en-US"/>
        </w:rPr>
        <w:t>)</w:t>
      </w:r>
      <w:r w:rsidR="00186C92" w:rsidRPr="009E4C10">
        <w:rPr>
          <w:color w:val="000000" w:themeColor="text1"/>
          <w:sz w:val="22"/>
          <w:szCs w:val="22"/>
        </w:rPr>
        <w:t xml:space="preserve">, while other YPI projects in the country have been implemented by </w:t>
      </w:r>
      <w:r w:rsidR="004C6187">
        <w:rPr>
          <w:color w:val="000000" w:themeColor="text1"/>
          <w:sz w:val="22"/>
          <w:szCs w:val="22"/>
          <w:lang w:val="en-US"/>
        </w:rPr>
        <w:t>Civil Society Organizations (</w:t>
      </w:r>
      <w:r w:rsidR="00186C92" w:rsidRPr="009E4C10">
        <w:rPr>
          <w:color w:val="000000" w:themeColor="text1"/>
          <w:sz w:val="22"/>
          <w:szCs w:val="22"/>
        </w:rPr>
        <w:t>CSOs</w:t>
      </w:r>
      <w:r w:rsidR="004C6187">
        <w:rPr>
          <w:color w:val="000000" w:themeColor="text1"/>
          <w:sz w:val="22"/>
          <w:szCs w:val="22"/>
          <w:lang w:val="en-US"/>
        </w:rPr>
        <w:t>)</w:t>
      </w:r>
      <w:r w:rsidR="00186C92" w:rsidRPr="009E4C10">
        <w:rPr>
          <w:color w:val="000000" w:themeColor="text1"/>
          <w:sz w:val="22"/>
          <w:szCs w:val="22"/>
        </w:rPr>
        <w:t xml:space="preserve">.      </w:t>
      </w:r>
    </w:p>
    <w:p w14:paraId="6761D000" w14:textId="534BBB1D" w:rsidR="00B00EC1" w:rsidRDefault="000C3B30" w:rsidP="009E4C10">
      <w:pPr>
        <w:jc w:val="both"/>
      </w:pPr>
      <w:r w:rsidRPr="009E4C10">
        <w:rPr>
          <w:rFonts w:ascii="Calibri" w:hAnsi="Calibri" w:cs="Times New Roman"/>
          <w:color w:val="000000" w:themeColor="text1"/>
        </w:rPr>
        <w:t>The project t</w:t>
      </w:r>
      <w:r w:rsidRPr="009E4C10">
        <w:rPr>
          <w:color w:val="000000" w:themeColor="text1"/>
        </w:rPr>
        <w:t>ook</w:t>
      </w:r>
      <w:r w:rsidRPr="009E4C10">
        <w:rPr>
          <w:rFonts w:ascii="Calibri" w:hAnsi="Calibri" w:cs="Times New Roman"/>
          <w:color w:val="000000" w:themeColor="text1"/>
        </w:rPr>
        <w:t xml:space="preserve"> stock of the momentum in the cooperation between the two States and aim</w:t>
      </w:r>
      <w:r w:rsidRPr="009E4C10">
        <w:rPr>
          <w:color w:val="000000" w:themeColor="text1"/>
        </w:rPr>
        <w:t>ed</w:t>
      </w:r>
      <w:r w:rsidRPr="009E4C10">
        <w:rPr>
          <w:rFonts w:ascii="Calibri" w:hAnsi="Calibri" w:cs="Times New Roman"/>
          <w:color w:val="000000" w:themeColor="text1"/>
        </w:rPr>
        <w:t xml:space="preserve"> at entrenching positive peace factors.</w:t>
      </w:r>
      <w:r w:rsidRPr="009E4C10">
        <w:rPr>
          <w:color w:val="000000" w:themeColor="text1"/>
        </w:rPr>
        <w:t xml:space="preserve">  </w:t>
      </w:r>
      <w:r w:rsidR="000E3853" w:rsidRPr="009E4C10">
        <w:rPr>
          <w:rFonts w:ascii="Calibri" w:eastAsia="Calibri" w:hAnsi="Calibri" w:cs="Calibri"/>
          <w:color w:val="000000" w:themeColor="text1"/>
        </w:rPr>
        <w:t xml:space="preserve">The project </w:t>
      </w:r>
      <w:r w:rsidR="00766A01" w:rsidRPr="009E4C10">
        <w:rPr>
          <w:rFonts w:ascii="Calibri" w:eastAsia="Calibri" w:hAnsi="Calibri" w:cs="Calibri"/>
          <w:color w:val="000000" w:themeColor="text1"/>
        </w:rPr>
        <w:t xml:space="preserve">aimed to </w:t>
      </w:r>
      <w:r w:rsidR="000E3853" w:rsidRPr="009E4C10">
        <w:rPr>
          <w:rFonts w:ascii="Calibri" w:eastAsia="Calibri" w:hAnsi="Calibri" w:cs="Calibri"/>
          <w:color w:val="000000" w:themeColor="text1"/>
        </w:rPr>
        <w:t xml:space="preserve">support the implementation of the </w:t>
      </w:r>
      <w:r w:rsidR="00D521BA">
        <w:rPr>
          <w:rFonts w:ascii="Calibri" w:eastAsia="Calibri" w:hAnsi="Calibri" w:cs="Calibri"/>
          <w:color w:val="000000" w:themeColor="text1"/>
        </w:rPr>
        <w:t xml:space="preserve">already existing national and subnational mechanisms </w:t>
      </w:r>
      <w:r w:rsidR="002F5142">
        <w:rPr>
          <w:rFonts w:ascii="Calibri" w:eastAsia="Calibri" w:hAnsi="Calibri" w:cs="Calibri"/>
          <w:color w:val="000000" w:themeColor="text1"/>
        </w:rPr>
        <w:t xml:space="preserve"> such as the “Memorandum of Understanding </w:t>
      </w:r>
      <w:r w:rsidR="001A2600">
        <w:rPr>
          <w:rFonts w:ascii="Calibri" w:eastAsia="Calibri" w:hAnsi="Calibri" w:cs="Calibri"/>
          <w:color w:val="000000" w:themeColor="text1"/>
        </w:rPr>
        <w:t>between youth-related government agencies of Kyrgyzstan and Uzbekistan</w:t>
      </w:r>
      <w:r w:rsidR="002F5142">
        <w:rPr>
          <w:rFonts w:ascii="Calibri" w:eastAsia="Calibri" w:hAnsi="Calibri" w:cs="Calibri"/>
          <w:color w:val="000000" w:themeColor="text1"/>
        </w:rPr>
        <w:t>”</w:t>
      </w:r>
      <w:r w:rsidR="000E3853" w:rsidRPr="009E4C10">
        <w:rPr>
          <w:rFonts w:ascii="Calibri" w:eastAsia="Calibri" w:hAnsi="Calibri" w:cs="Calibri"/>
          <w:color w:val="000000" w:themeColor="text1"/>
        </w:rPr>
        <w:t xml:space="preserve"> and </w:t>
      </w:r>
      <w:r w:rsidR="00FC07DC">
        <w:rPr>
          <w:rFonts w:ascii="Calibri" w:eastAsia="Calibri" w:hAnsi="Calibri" w:cs="Calibri"/>
          <w:color w:val="000000" w:themeColor="text1"/>
        </w:rPr>
        <w:t>action plan of cooperation</w:t>
      </w:r>
      <w:r w:rsidR="000E3853" w:rsidRPr="009E4C10">
        <w:rPr>
          <w:rFonts w:ascii="Calibri" w:eastAsia="Calibri" w:hAnsi="Calibri" w:cs="Calibri"/>
          <w:color w:val="000000" w:themeColor="text1"/>
        </w:rPr>
        <w:t xml:space="preserve"> between </w:t>
      </w:r>
      <w:proofErr w:type="spellStart"/>
      <w:r w:rsidR="000E3853" w:rsidRPr="009E4C10">
        <w:rPr>
          <w:rFonts w:ascii="Calibri" w:eastAsia="Calibri" w:hAnsi="Calibri" w:cs="Calibri"/>
          <w:color w:val="000000" w:themeColor="text1"/>
        </w:rPr>
        <w:t>Batken</w:t>
      </w:r>
      <w:proofErr w:type="spellEnd"/>
      <w:r w:rsidR="000E3853" w:rsidRPr="009E4C10">
        <w:rPr>
          <w:rFonts w:ascii="Calibri" w:eastAsia="Calibri" w:hAnsi="Calibri" w:cs="Calibri"/>
          <w:color w:val="000000" w:themeColor="text1"/>
        </w:rPr>
        <w:t xml:space="preserve">, Osh and Jalalabad regions in Kyrgyzstan with </w:t>
      </w:r>
      <w:r w:rsidR="00800DC4">
        <w:rPr>
          <w:rFonts w:ascii="Calibri" w:eastAsia="Calibri" w:hAnsi="Calibri" w:cs="Calibri"/>
          <w:color w:val="000000" w:themeColor="text1"/>
        </w:rPr>
        <w:t xml:space="preserve">respective neighbor regions </w:t>
      </w:r>
      <w:r w:rsidR="00CC4864">
        <w:rPr>
          <w:rFonts w:ascii="Calibri" w:eastAsia="Calibri" w:hAnsi="Calibri" w:cs="Calibri"/>
          <w:color w:val="000000" w:themeColor="text1"/>
        </w:rPr>
        <w:t xml:space="preserve"> in </w:t>
      </w:r>
      <w:r w:rsidR="000D2C79" w:rsidRPr="009E4C10">
        <w:rPr>
          <w:rFonts w:ascii="Calibri" w:eastAsia="Calibri" w:hAnsi="Calibri" w:cs="Calibri"/>
          <w:color w:val="000000" w:themeColor="text1"/>
        </w:rPr>
        <w:t>Uzbek</w:t>
      </w:r>
      <w:r w:rsidR="00CC4864">
        <w:rPr>
          <w:rFonts w:ascii="Calibri" w:eastAsia="Calibri" w:hAnsi="Calibri" w:cs="Calibri"/>
          <w:color w:val="000000" w:themeColor="text1"/>
        </w:rPr>
        <w:t>istan</w:t>
      </w:r>
      <w:r w:rsidR="00BD527E" w:rsidRPr="009E4C10">
        <w:rPr>
          <w:rFonts w:ascii="Calibri" w:eastAsia="Calibri" w:hAnsi="Calibri" w:cs="Calibri"/>
          <w:color w:val="000000" w:themeColor="text1"/>
        </w:rPr>
        <w:t xml:space="preserve"> in order to facilitate the increasing opportunity of exchanges between the two countries by mitigating the </w:t>
      </w:r>
      <w:r w:rsidR="003A391E">
        <w:rPr>
          <w:rFonts w:ascii="Calibri" w:eastAsia="Calibri" w:hAnsi="Calibri" w:cs="Calibri"/>
          <w:color w:val="000000" w:themeColor="text1"/>
        </w:rPr>
        <w:t>challenges</w:t>
      </w:r>
      <w:r w:rsidR="00BD527E" w:rsidRPr="009E4C10">
        <w:rPr>
          <w:rFonts w:ascii="Calibri" w:eastAsia="Calibri" w:hAnsi="Calibri" w:cs="Calibri"/>
          <w:color w:val="000000" w:themeColor="text1"/>
        </w:rPr>
        <w:t xml:space="preserve"> related to access to services, economic trades, family unifications and provision of documentations and contribute to the social cohesion in border areas and beyond with catalytic effects across the entire country.</w:t>
      </w:r>
      <w:r w:rsidR="000E3853" w:rsidRPr="009E4C10">
        <w:rPr>
          <w:rFonts w:ascii="Calibri" w:eastAsia="Calibri" w:hAnsi="Calibri" w:cs="Calibri"/>
          <w:color w:val="000000" w:themeColor="text1"/>
        </w:rPr>
        <w:t xml:space="preserve"> </w:t>
      </w:r>
      <w:r w:rsidR="007E4915" w:rsidRPr="009E4C10">
        <w:rPr>
          <w:rFonts w:ascii="Calibri" w:eastAsia="Calibri" w:hAnsi="Calibri" w:cs="Calibri"/>
          <w:color w:val="000000" w:themeColor="text1"/>
        </w:rPr>
        <w:t>Project a</w:t>
      </w:r>
      <w:r w:rsidR="00C25CAF" w:rsidRPr="009E4C10">
        <w:rPr>
          <w:rFonts w:ascii="Calibri" w:eastAsia="Calibri" w:hAnsi="Calibri" w:cs="Calibri"/>
          <w:color w:val="000000" w:themeColor="text1"/>
        </w:rPr>
        <w:t xml:space="preserve">ctivities span from the improvement of cultural exchanges, youth interactions reaching out also to cooperation with </w:t>
      </w:r>
      <w:r w:rsidR="56AA0112" w:rsidRPr="009E4C10">
        <w:rPr>
          <w:rFonts w:ascii="Calibri" w:eastAsia="Calibri" w:hAnsi="Calibri" w:cs="Calibri"/>
          <w:color w:val="000000" w:themeColor="text1"/>
        </w:rPr>
        <w:t xml:space="preserve">relevant </w:t>
      </w:r>
      <w:r w:rsidR="0065287C" w:rsidRPr="009E4C10">
        <w:rPr>
          <w:rFonts w:ascii="Calibri" w:eastAsia="Calibri" w:hAnsi="Calibri" w:cs="Calibri"/>
          <w:color w:val="000000" w:themeColor="text1"/>
        </w:rPr>
        <w:t>l</w:t>
      </w:r>
      <w:r w:rsidR="56AA0112" w:rsidRPr="009E4C10">
        <w:rPr>
          <w:rFonts w:ascii="Calibri" w:eastAsia="Calibri" w:hAnsi="Calibri" w:cs="Calibri"/>
          <w:color w:val="000000" w:themeColor="text1"/>
        </w:rPr>
        <w:t xml:space="preserve">aw enforcement bodies, </w:t>
      </w:r>
      <w:r w:rsidR="00C25CAF" w:rsidRPr="009E4C10">
        <w:rPr>
          <w:rFonts w:ascii="Calibri" w:eastAsia="Calibri" w:hAnsi="Calibri" w:cs="Calibri"/>
          <w:color w:val="000000" w:themeColor="text1"/>
        </w:rPr>
        <w:t>Ombudsman institution</w:t>
      </w:r>
      <w:r w:rsidR="007A2063" w:rsidRPr="009E4C10">
        <w:rPr>
          <w:rFonts w:ascii="Calibri" w:eastAsia="Calibri" w:hAnsi="Calibri" w:cs="Calibri"/>
          <w:color w:val="000000" w:themeColor="text1"/>
        </w:rPr>
        <w:t xml:space="preserve"> and the Prosecutor’s Office</w:t>
      </w:r>
      <w:r w:rsidR="00C25CAF" w:rsidRPr="009E4C10">
        <w:rPr>
          <w:rFonts w:ascii="Calibri" w:eastAsia="Calibri" w:hAnsi="Calibri" w:cs="Calibri"/>
          <w:color w:val="000000" w:themeColor="text1"/>
        </w:rPr>
        <w:t xml:space="preserve"> to the further development of such plans with more inclusive participation of the youth. </w:t>
      </w:r>
      <w:r w:rsidR="007E4915" w:rsidRPr="009E4C10">
        <w:rPr>
          <w:rFonts w:ascii="Calibri" w:eastAsia="Calibri" w:hAnsi="Calibri" w:cs="Calibri"/>
          <w:color w:val="000000" w:themeColor="text1"/>
        </w:rPr>
        <w:t xml:space="preserve">Due to </w:t>
      </w:r>
      <w:r w:rsidR="003A391E">
        <w:rPr>
          <w:rFonts w:ascii="Calibri" w:eastAsia="Calibri" w:hAnsi="Calibri" w:cs="Calibri"/>
          <w:color w:val="000000" w:themeColor="text1"/>
        </w:rPr>
        <w:t xml:space="preserve">the </w:t>
      </w:r>
      <w:r w:rsidR="007E4915" w:rsidRPr="009E4C10">
        <w:rPr>
          <w:rFonts w:ascii="Calibri" w:eastAsia="Calibri" w:hAnsi="Calibri" w:cs="Calibri"/>
          <w:color w:val="000000" w:themeColor="text1"/>
        </w:rPr>
        <w:t>high number of young people in border areas, youth</w:t>
      </w:r>
      <w:r w:rsidR="008D1221" w:rsidRPr="009E4C10">
        <w:rPr>
          <w:rFonts w:ascii="Calibri" w:eastAsia="Calibri" w:hAnsi="Calibri" w:cs="Calibri"/>
          <w:color w:val="000000" w:themeColor="text1"/>
        </w:rPr>
        <w:t>,</w:t>
      </w:r>
      <w:r w:rsidR="007E4915" w:rsidRPr="009E4C10">
        <w:rPr>
          <w:rFonts w:ascii="Calibri" w:eastAsia="Calibri" w:hAnsi="Calibri" w:cs="Calibri"/>
          <w:color w:val="000000" w:themeColor="text1"/>
        </w:rPr>
        <w:t xml:space="preserve"> </w:t>
      </w:r>
      <w:proofErr w:type="gramStart"/>
      <w:r w:rsidR="007E4915" w:rsidRPr="009E4C10">
        <w:rPr>
          <w:rFonts w:ascii="Calibri" w:eastAsia="Calibri" w:hAnsi="Calibri" w:cs="Calibri"/>
          <w:color w:val="000000" w:themeColor="text1"/>
        </w:rPr>
        <w:t>in particular young</w:t>
      </w:r>
      <w:proofErr w:type="gramEnd"/>
      <w:r w:rsidR="007E4915" w:rsidRPr="009E4C10">
        <w:rPr>
          <w:rFonts w:ascii="Calibri" w:eastAsia="Calibri" w:hAnsi="Calibri" w:cs="Calibri"/>
          <w:color w:val="000000" w:themeColor="text1"/>
        </w:rPr>
        <w:t xml:space="preserve"> women</w:t>
      </w:r>
      <w:r w:rsidR="008D1221" w:rsidRPr="009E4C10">
        <w:rPr>
          <w:rFonts w:ascii="Calibri" w:eastAsia="Calibri" w:hAnsi="Calibri" w:cs="Calibri"/>
          <w:color w:val="000000" w:themeColor="text1"/>
        </w:rPr>
        <w:t>,</w:t>
      </w:r>
      <w:r w:rsidR="007E4915" w:rsidRPr="009E4C10">
        <w:rPr>
          <w:rFonts w:ascii="Calibri" w:eastAsia="Calibri" w:hAnsi="Calibri" w:cs="Calibri"/>
          <w:color w:val="000000" w:themeColor="text1"/>
        </w:rPr>
        <w:t xml:space="preserve"> were identified</w:t>
      </w:r>
      <w:r w:rsidR="00557EBF" w:rsidRPr="009E4C10">
        <w:rPr>
          <w:rFonts w:ascii="Calibri" w:eastAsia="Calibri" w:hAnsi="Calibri" w:cs="Calibri"/>
          <w:color w:val="000000" w:themeColor="text1"/>
        </w:rPr>
        <w:t xml:space="preserve"> as </w:t>
      </w:r>
      <w:r w:rsidR="007E4915" w:rsidRPr="009E4C10">
        <w:rPr>
          <w:rFonts w:ascii="Calibri" w:eastAsia="Calibri" w:hAnsi="Calibri" w:cs="Calibri"/>
          <w:color w:val="000000" w:themeColor="text1"/>
        </w:rPr>
        <w:t>the target group to invest</w:t>
      </w:r>
      <w:r w:rsidR="00B61E9E">
        <w:rPr>
          <w:rFonts w:ascii="Calibri" w:eastAsia="Calibri" w:hAnsi="Calibri" w:cs="Calibri"/>
          <w:color w:val="000000" w:themeColor="text1"/>
        </w:rPr>
        <w:t xml:space="preserve">. </w:t>
      </w:r>
      <w:r w:rsidR="007E4915" w:rsidRPr="009E4C10">
        <w:rPr>
          <w:rFonts w:ascii="Calibri" w:eastAsia="Calibri" w:hAnsi="Calibri" w:cs="Calibri"/>
          <w:color w:val="000000" w:themeColor="text1"/>
        </w:rPr>
        <w:t xml:space="preserve"> </w:t>
      </w:r>
    </w:p>
    <w:p w14:paraId="19218595" w14:textId="1B562BB8" w:rsidR="007E4915" w:rsidRPr="00377519" w:rsidRDefault="00F65ABC" w:rsidP="007E4915">
      <w:pPr>
        <w:pStyle w:val="ListParagraph"/>
        <w:ind w:left="0"/>
        <w:jc w:val="both"/>
        <w:rPr>
          <w:rFonts w:ascii="Calibri" w:eastAsia="Calibri" w:hAnsi="Calibri" w:cs="Calibri"/>
        </w:rPr>
      </w:pPr>
      <w:r w:rsidRPr="009E4C10">
        <w:rPr>
          <w:rFonts w:ascii="Calibri" w:eastAsia="Calibri" w:hAnsi="Calibri" w:cs="Calibri"/>
          <w:color w:val="000000" w:themeColor="text1"/>
        </w:rPr>
        <w:t>The project</w:t>
      </w:r>
      <w:r w:rsidR="00F458A1" w:rsidRPr="009E4C10">
        <w:rPr>
          <w:rFonts w:ascii="Calibri" w:eastAsia="Calibri" w:hAnsi="Calibri" w:cs="Calibri"/>
          <w:color w:val="000000" w:themeColor="text1"/>
        </w:rPr>
        <w:t xml:space="preserve"> interventions were planned to be complementary to the </w:t>
      </w:r>
      <w:r w:rsidR="005F3931" w:rsidRPr="009E4C10">
        <w:rPr>
          <w:color w:val="000000" w:themeColor="text1"/>
        </w:rPr>
        <w:t>ongoing peacebuilding interventions under the approved Peacebuilding Priority Plan (PPP) for the period 20</w:t>
      </w:r>
      <w:r w:rsidR="000D45CD" w:rsidRPr="009E4C10">
        <w:rPr>
          <w:color w:val="000000" w:themeColor="text1"/>
        </w:rPr>
        <w:t>17</w:t>
      </w:r>
      <w:r w:rsidR="005F3931" w:rsidRPr="009E4C10">
        <w:rPr>
          <w:color w:val="000000" w:themeColor="text1"/>
        </w:rPr>
        <w:t>-202</w:t>
      </w:r>
      <w:r w:rsidR="000D45CD" w:rsidRPr="009E4C10">
        <w:rPr>
          <w:color w:val="000000" w:themeColor="text1"/>
        </w:rPr>
        <w:t>0</w:t>
      </w:r>
      <w:r w:rsidR="005F3931" w:rsidRPr="009E4C10">
        <w:rPr>
          <w:color w:val="000000" w:themeColor="text1"/>
        </w:rPr>
        <w:t xml:space="preserve">, in which a </w:t>
      </w:r>
      <w:r w:rsidR="003A391E">
        <w:rPr>
          <w:color w:val="000000" w:themeColor="text1"/>
        </w:rPr>
        <w:t>significant</w:t>
      </w:r>
      <w:r w:rsidR="003A391E" w:rsidRPr="009E4C10">
        <w:rPr>
          <w:color w:val="000000" w:themeColor="text1"/>
        </w:rPr>
        <w:t xml:space="preserve"> </w:t>
      </w:r>
      <w:r w:rsidR="005F3931" w:rsidRPr="009E4C10">
        <w:rPr>
          <w:color w:val="000000" w:themeColor="text1"/>
        </w:rPr>
        <w:t>component is devoted to increasing resilience of young people to violent ideologies and enhancing youth participation in peacebuilding.</w:t>
      </w:r>
      <w:r w:rsidRPr="009E4C10">
        <w:rPr>
          <w:rFonts w:ascii="Calibri" w:eastAsia="Calibri" w:hAnsi="Calibri" w:cs="Calibri"/>
          <w:color w:val="000000" w:themeColor="text1"/>
        </w:rPr>
        <w:t xml:space="preserve"> </w:t>
      </w:r>
      <w:r>
        <w:rPr>
          <w:rFonts w:ascii="Calibri" w:eastAsia="Calibri" w:hAnsi="Calibri" w:cs="Calibri"/>
          <w:color w:val="000000" w:themeColor="text1"/>
        </w:rPr>
        <w:t>T</w:t>
      </w:r>
      <w:r w:rsidRPr="00BC02EE">
        <w:rPr>
          <w:rFonts w:ascii="Calibri" w:eastAsia="Calibri" w:hAnsi="Calibri" w:cs="Calibri"/>
          <w:color w:val="000000" w:themeColor="text1"/>
        </w:rPr>
        <w:t xml:space="preserve">he project </w:t>
      </w:r>
      <w:r>
        <w:rPr>
          <w:rFonts w:ascii="Calibri" w:eastAsia="Calibri" w:hAnsi="Calibri" w:cs="Calibri"/>
          <w:color w:val="000000" w:themeColor="text1"/>
        </w:rPr>
        <w:t>was</w:t>
      </w:r>
      <w:r w:rsidRPr="00BC02EE">
        <w:rPr>
          <w:rFonts w:ascii="Calibri" w:eastAsia="Calibri" w:hAnsi="Calibri" w:cs="Calibri"/>
          <w:color w:val="000000" w:themeColor="text1"/>
        </w:rPr>
        <w:t xml:space="preserve"> informed by Sustainable Development Goal 16 in the understanding that durable peace can be achieved through </w:t>
      </w:r>
      <w:r w:rsidR="00557EBF">
        <w:rPr>
          <w:rFonts w:ascii="Calibri" w:eastAsia="Calibri" w:hAnsi="Calibri" w:cs="Calibri"/>
          <w:color w:val="000000" w:themeColor="text1"/>
        </w:rPr>
        <w:t xml:space="preserve">ensuring inclusive </w:t>
      </w:r>
      <w:r w:rsidRPr="00BC02EE">
        <w:rPr>
          <w:rFonts w:ascii="Calibri" w:eastAsia="Calibri" w:hAnsi="Calibri" w:cs="Calibri"/>
          <w:color w:val="000000" w:themeColor="text1"/>
        </w:rPr>
        <w:t>justice and accountability vis-a-vis all sections of the population. At the same time, the project is enshrined with the main messages of United Nations Security Council Resolutions 2250 of 2015 and 2419 of 2018 recognizing the critical and positive role that young people play in building peace.</w:t>
      </w:r>
    </w:p>
    <w:p w14:paraId="46E8F983" w14:textId="02FB6C0C" w:rsidR="3406B7CA" w:rsidRDefault="00D00E5F" w:rsidP="23E78D6C">
      <w:pPr>
        <w:jc w:val="both"/>
        <w:rPr>
          <w:rFonts w:ascii="Calibri" w:eastAsia="Calibri" w:hAnsi="Calibri" w:cs="Calibri"/>
          <w:color w:val="000000" w:themeColor="text1"/>
          <w:lang w:val="en-GB"/>
        </w:rPr>
      </w:pPr>
      <w:r>
        <w:rPr>
          <w:rFonts w:ascii="Calibri" w:eastAsia="Calibri" w:hAnsi="Calibri" w:cs="Calibri"/>
          <w:lang w:val="en-GB"/>
        </w:rPr>
        <w:t xml:space="preserve">The project </w:t>
      </w:r>
      <w:r w:rsidR="003A391E">
        <w:rPr>
          <w:rFonts w:ascii="Calibri" w:eastAsia="Calibri" w:hAnsi="Calibri" w:cs="Calibri"/>
          <w:lang w:val="en-GB"/>
        </w:rPr>
        <w:t>implementation started on</w:t>
      </w:r>
      <w:r>
        <w:rPr>
          <w:rFonts w:ascii="Calibri" w:eastAsia="Calibri" w:hAnsi="Calibri" w:cs="Calibri"/>
          <w:lang w:val="en-GB"/>
        </w:rPr>
        <w:t xml:space="preserve"> January 1, 2019.  Although </w:t>
      </w:r>
      <w:r w:rsidR="007A5CFA">
        <w:rPr>
          <w:rFonts w:ascii="Calibri" w:eastAsia="Calibri" w:hAnsi="Calibri" w:cs="Calibri"/>
          <w:lang w:val="en-GB"/>
        </w:rPr>
        <w:t>the project duration was 18 months</w:t>
      </w:r>
      <w:r w:rsidR="003A391E" w:rsidRPr="003A391E">
        <w:rPr>
          <w:rFonts w:ascii="Calibri" w:eastAsia="Calibri" w:hAnsi="Calibri" w:cs="Calibri"/>
          <w:lang w:val="en-GB"/>
        </w:rPr>
        <w:t xml:space="preserve"> </w:t>
      </w:r>
      <w:r w:rsidR="003A391E">
        <w:rPr>
          <w:rFonts w:ascii="Calibri" w:eastAsia="Calibri" w:hAnsi="Calibri" w:cs="Calibri"/>
          <w:lang w:val="en-GB"/>
        </w:rPr>
        <w:t>initially</w:t>
      </w:r>
      <w:r w:rsidR="007A5CFA">
        <w:rPr>
          <w:rFonts w:ascii="Calibri" w:eastAsia="Calibri" w:hAnsi="Calibri" w:cs="Calibri"/>
          <w:lang w:val="en-GB"/>
        </w:rPr>
        <w:t xml:space="preserve">, </w:t>
      </w:r>
      <w:r w:rsidR="004C707A">
        <w:rPr>
          <w:rFonts w:ascii="Calibri" w:eastAsia="Calibri" w:hAnsi="Calibri" w:cs="Calibri"/>
          <w:lang w:val="en-GB"/>
        </w:rPr>
        <w:t xml:space="preserve">in 2020 </w:t>
      </w:r>
      <w:r w:rsidR="00B648A3">
        <w:rPr>
          <w:rFonts w:ascii="Calibri" w:eastAsia="Calibri" w:hAnsi="Calibri" w:cs="Calibri"/>
          <w:lang w:val="en-GB"/>
        </w:rPr>
        <w:t>the project was extended</w:t>
      </w:r>
      <w:r w:rsidR="00774C17">
        <w:rPr>
          <w:rFonts w:ascii="Calibri" w:eastAsia="Calibri" w:hAnsi="Calibri" w:cs="Calibri"/>
          <w:lang w:val="en-GB"/>
        </w:rPr>
        <w:t xml:space="preserve"> till </w:t>
      </w:r>
      <w:r w:rsidR="009F5C70">
        <w:rPr>
          <w:rFonts w:ascii="Calibri" w:eastAsia="Calibri" w:hAnsi="Calibri" w:cs="Calibri"/>
          <w:lang w:val="en-GB"/>
        </w:rPr>
        <w:t xml:space="preserve">15 November </w:t>
      </w:r>
      <w:r w:rsidR="00774C17">
        <w:rPr>
          <w:rFonts w:ascii="Calibri" w:eastAsia="Calibri" w:hAnsi="Calibri" w:cs="Calibri"/>
          <w:lang w:val="en-GB"/>
        </w:rPr>
        <w:t xml:space="preserve">2020.  </w:t>
      </w:r>
      <w:r w:rsidR="007A5CFA">
        <w:rPr>
          <w:rFonts w:ascii="Calibri" w:eastAsia="Calibri" w:hAnsi="Calibri" w:cs="Calibri"/>
          <w:lang w:val="en-GB"/>
        </w:rPr>
        <w:t xml:space="preserve"> </w:t>
      </w:r>
      <w:r w:rsidR="3406B7CA" w:rsidRPr="00BC02EE">
        <w:rPr>
          <w:rFonts w:ascii="Calibri" w:eastAsia="Calibri" w:hAnsi="Calibri" w:cs="Calibri"/>
          <w:color w:val="000000" w:themeColor="text1"/>
          <w:lang w:val="en-GB"/>
        </w:rPr>
        <w:t xml:space="preserve">All project </w:t>
      </w:r>
      <w:r w:rsidR="00C45E48" w:rsidRPr="00BC02EE">
        <w:rPr>
          <w:rFonts w:ascii="Calibri" w:eastAsia="Calibri" w:hAnsi="Calibri" w:cs="Calibri"/>
          <w:color w:val="000000" w:themeColor="text1"/>
          <w:lang w:val="en-GB"/>
        </w:rPr>
        <w:t xml:space="preserve">activities are taking </w:t>
      </w:r>
      <w:r w:rsidR="3406B7CA" w:rsidRPr="00BC02EE">
        <w:rPr>
          <w:rFonts w:ascii="Calibri" w:eastAsia="Calibri" w:hAnsi="Calibri" w:cs="Calibri"/>
          <w:color w:val="000000" w:themeColor="text1"/>
          <w:lang w:val="en-GB"/>
        </w:rPr>
        <w:t>place within the Kyrgyz side of the border</w:t>
      </w:r>
      <w:r w:rsidR="00D42D7E">
        <w:rPr>
          <w:rFonts w:ascii="Calibri" w:eastAsia="Calibri" w:hAnsi="Calibri" w:cs="Calibri"/>
          <w:color w:val="000000" w:themeColor="text1"/>
          <w:lang w:val="en-GB"/>
        </w:rPr>
        <w:t xml:space="preserve"> with some activities involving</w:t>
      </w:r>
      <w:r w:rsidR="00AC5222">
        <w:rPr>
          <w:rFonts w:ascii="Calibri" w:eastAsia="Calibri" w:hAnsi="Calibri" w:cs="Calibri"/>
          <w:color w:val="000000" w:themeColor="text1"/>
          <w:lang w:val="en-GB"/>
        </w:rPr>
        <w:t xml:space="preserve"> </w:t>
      </w:r>
      <w:r w:rsidR="00D1416F">
        <w:rPr>
          <w:rFonts w:ascii="Calibri" w:eastAsia="Calibri" w:hAnsi="Calibri" w:cs="Calibri"/>
          <w:color w:val="000000" w:themeColor="text1"/>
          <w:lang w:val="en-GB"/>
        </w:rPr>
        <w:t>youth and authorities from Uzbekistan</w:t>
      </w:r>
      <w:r w:rsidR="00800A0B">
        <w:rPr>
          <w:rFonts w:ascii="Calibri" w:eastAsia="Calibri" w:hAnsi="Calibri" w:cs="Calibri"/>
          <w:color w:val="000000" w:themeColor="text1"/>
          <w:lang w:val="en-GB"/>
        </w:rPr>
        <w:t xml:space="preserve">.  </w:t>
      </w:r>
    </w:p>
    <w:p w14:paraId="70B61CBC" w14:textId="66D83AAC" w:rsidR="00F65ABC" w:rsidRPr="00BC02EE" w:rsidRDefault="00F65ABC" w:rsidP="23E78D6C">
      <w:pPr>
        <w:jc w:val="both"/>
        <w:rPr>
          <w:rFonts w:ascii="Calibri" w:eastAsia="Calibri" w:hAnsi="Calibri" w:cs="Calibri"/>
          <w:color w:val="000000" w:themeColor="text1"/>
          <w:lang w:val="en-GB"/>
        </w:rPr>
      </w:pPr>
      <w:r>
        <w:rPr>
          <w:rFonts w:ascii="Calibri" w:eastAsia="Calibri" w:hAnsi="Calibri" w:cs="Calibri"/>
          <w:color w:val="000000" w:themeColor="text1"/>
          <w:lang w:val="en-GB"/>
        </w:rPr>
        <w:lastRenderedPageBreak/>
        <w:t xml:space="preserve">It is important to note that this project is </w:t>
      </w:r>
      <w:r w:rsidR="00557EBF">
        <w:rPr>
          <w:rFonts w:ascii="Calibri" w:eastAsia="Calibri" w:hAnsi="Calibri" w:cs="Calibri"/>
          <w:color w:val="000000" w:themeColor="text1"/>
          <w:lang w:val="en-GB"/>
        </w:rPr>
        <w:t>one of many</w:t>
      </w:r>
      <w:r>
        <w:rPr>
          <w:rFonts w:ascii="Calibri" w:eastAsia="Calibri" w:hAnsi="Calibri" w:cs="Calibri"/>
          <w:color w:val="000000" w:themeColor="text1"/>
          <w:lang w:val="en-GB"/>
        </w:rPr>
        <w:t xml:space="preserve"> </w:t>
      </w:r>
      <w:r w:rsidR="00557EBF">
        <w:rPr>
          <w:rFonts w:ascii="Calibri" w:eastAsia="Calibri" w:hAnsi="Calibri" w:cs="Calibri"/>
          <w:color w:val="000000" w:themeColor="text1"/>
          <w:lang w:val="en-GB"/>
        </w:rPr>
        <w:t xml:space="preserve">peacebuilding </w:t>
      </w:r>
      <w:r>
        <w:rPr>
          <w:rFonts w:ascii="Calibri" w:eastAsia="Calibri" w:hAnsi="Calibri" w:cs="Calibri"/>
          <w:color w:val="000000" w:themeColor="text1"/>
          <w:lang w:val="en-GB"/>
        </w:rPr>
        <w:t>project</w:t>
      </w:r>
      <w:r w:rsidR="00557EBF">
        <w:rPr>
          <w:rFonts w:ascii="Calibri" w:eastAsia="Calibri" w:hAnsi="Calibri" w:cs="Calibri"/>
          <w:color w:val="000000" w:themeColor="text1"/>
          <w:lang w:val="en-GB"/>
        </w:rPr>
        <w:t>s</w:t>
      </w:r>
      <w:r>
        <w:rPr>
          <w:rFonts w:ascii="Calibri" w:eastAsia="Calibri" w:hAnsi="Calibri" w:cs="Calibri"/>
          <w:color w:val="000000" w:themeColor="text1"/>
          <w:lang w:val="en-GB"/>
        </w:rPr>
        <w:t xml:space="preserve"> funded by </w:t>
      </w:r>
      <w:r w:rsidR="003A391E">
        <w:rPr>
          <w:rFonts w:ascii="Calibri" w:eastAsia="Calibri" w:hAnsi="Calibri" w:cs="Calibri"/>
          <w:color w:val="000000" w:themeColor="text1"/>
          <w:lang w:val="en-GB"/>
        </w:rPr>
        <w:t xml:space="preserve">the </w:t>
      </w:r>
      <w:r>
        <w:rPr>
          <w:rFonts w:ascii="Calibri" w:eastAsia="Calibri" w:hAnsi="Calibri" w:cs="Calibri"/>
          <w:color w:val="000000" w:themeColor="text1"/>
          <w:lang w:val="en-GB"/>
        </w:rPr>
        <w:t>Peacebuilding Fund in Kyrgyzstan</w:t>
      </w:r>
      <w:r w:rsidR="00D735C3">
        <w:rPr>
          <w:rFonts w:ascii="Calibri" w:eastAsia="Calibri" w:hAnsi="Calibri" w:cs="Calibri"/>
          <w:color w:val="000000" w:themeColor="text1"/>
          <w:lang w:val="en-GB"/>
        </w:rPr>
        <w:t xml:space="preserve"> un</w:t>
      </w:r>
      <w:r w:rsidR="007C01B7">
        <w:rPr>
          <w:rFonts w:ascii="Calibri" w:eastAsia="Calibri" w:hAnsi="Calibri" w:cs="Calibri"/>
          <w:color w:val="000000" w:themeColor="text1"/>
          <w:lang w:val="en-GB"/>
        </w:rPr>
        <w:t>d</w:t>
      </w:r>
      <w:r w:rsidR="00D735C3">
        <w:rPr>
          <w:rFonts w:ascii="Calibri" w:eastAsia="Calibri" w:hAnsi="Calibri" w:cs="Calibri"/>
          <w:color w:val="000000" w:themeColor="text1"/>
          <w:lang w:val="en-GB"/>
        </w:rPr>
        <w:t>er</w:t>
      </w:r>
      <w:r w:rsidR="00F6297D">
        <w:rPr>
          <w:rFonts w:ascii="Calibri" w:eastAsia="Calibri" w:hAnsi="Calibri" w:cs="Calibri"/>
          <w:color w:val="000000" w:themeColor="text1"/>
          <w:lang w:val="en-GB"/>
        </w:rPr>
        <w:t xml:space="preserve"> </w:t>
      </w:r>
      <w:r w:rsidR="003A391E">
        <w:rPr>
          <w:rFonts w:ascii="Calibri" w:eastAsia="Calibri" w:hAnsi="Calibri" w:cs="Calibri"/>
          <w:color w:val="000000" w:themeColor="text1"/>
          <w:lang w:val="en-GB"/>
        </w:rPr>
        <w:t xml:space="preserve">the </w:t>
      </w:r>
      <w:r w:rsidR="00F6297D">
        <w:rPr>
          <w:rFonts w:ascii="Calibri" w:eastAsia="Calibri" w:hAnsi="Calibri" w:cs="Calibri"/>
          <w:color w:val="000000" w:themeColor="text1"/>
          <w:lang w:val="en-GB"/>
        </w:rPr>
        <w:t>Gender and Youth Promotion Initiative</w:t>
      </w:r>
      <w:r w:rsidR="007C01B7">
        <w:rPr>
          <w:rFonts w:ascii="Calibri" w:eastAsia="Calibri" w:hAnsi="Calibri" w:cs="Calibri"/>
          <w:color w:val="000000" w:themeColor="text1"/>
          <w:lang w:val="en-GB"/>
        </w:rPr>
        <w:t xml:space="preserve">. Other projects are </w:t>
      </w:r>
      <w:r w:rsidR="00103BB9">
        <w:rPr>
          <w:rFonts w:ascii="Calibri" w:eastAsia="Calibri" w:hAnsi="Calibri" w:cs="Calibri"/>
          <w:color w:val="000000" w:themeColor="text1"/>
          <w:lang w:val="en-GB"/>
        </w:rPr>
        <w:t xml:space="preserve">implemented by RUNO and CSOs. </w:t>
      </w:r>
    </w:p>
    <w:p w14:paraId="43338775" w14:textId="2AE05EF5" w:rsidR="00244FDC" w:rsidRDefault="00244FDC" w:rsidP="00015ABB">
      <w:pPr>
        <w:spacing w:after="0" w:line="240" w:lineRule="auto"/>
        <w:rPr>
          <w:b/>
          <w:bCs/>
        </w:rPr>
      </w:pPr>
    </w:p>
    <w:p w14:paraId="4719A12A" w14:textId="4748DEB8" w:rsidR="00E014B1" w:rsidRPr="008E06BE" w:rsidRDefault="00E014B1" w:rsidP="00F56D5A">
      <w:pPr>
        <w:pStyle w:val="ListParagraph"/>
        <w:numPr>
          <w:ilvl w:val="0"/>
          <w:numId w:val="3"/>
        </w:numPr>
        <w:jc w:val="both"/>
        <w:rPr>
          <w:b/>
          <w:bCs/>
        </w:rPr>
      </w:pPr>
      <w:r w:rsidRPr="00E014B1">
        <w:rPr>
          <w:b/>
          <w:bCs/>
        </w:rPr>
        <w:t>PROJECT THEORY OF CHANGE</w:t>
      </w:r>
    </w:p>
    <w:p w14:paraId="5ECB3E3A" w14:textId="77777777" w:rsidR="00C6610E" w:rsidRDefault="00C6610E" w:rsidP="00C6610E">
      <w:pPr>
        <w:jc w:val="both"/>
      </w:pPr>
      <w:bookmarkStart w:id="0" w:name="_Hlk530481830"/>
      <w:r>
        <w:t xml:space="preserve">Project was aimed to support 1) duty bearers, i.e. government institutions entrusted to implement joint action plans with Uzbek counterparts and  2) right holders such as youth of border areas,  and especially young women who are  of higher risk of being deprived of their rights and being subject to violence, including forced marriages, 3)  parents and community members who help to create conducive environment for young people’s </w:t>
      </w:r>
      <w:r w:rsidRPr="0006248E">
        <w:t xml:space="preserve">initiatives. </w:t>
      </w:r>
    </w:p>
    <w:p w14:paraId="361F18ED" w14:textId="66B3F4C4" w:rsidR="00C6610E" w:rsidRDefault="00C6610E" w:rsidP="00C6610E">
      <w:pPr>
        <w:jc w:val="both"/>
      </w:pPr>
      <w:r w:rsidRPr="0006248E">
        <w:t xml:space="preserve">Young </w:t>
      </w:r>
      <w:r>
        <w:t xml:space="preserve">women and men, including </w:t>
      </w:r>
      <w:r w:rsidRPr="00C6610E">
        <w:rPr>
          <w:color w:val="000000" w:themeColor="text1"/>
        </w:rPr>
        <w:t>children, their parents and caregivers, staff of Local Self-Government and the Local Council in nine target municipalities (full list is in Section</w:t>
      </w:r>
      <w:r w:rsidR="00D633A8">
        <w:rPr>
          <w:color w:val="000000" w:themeColor="text1"/>
        </w:rPr>
        <w:t xml:space="preserve"> 4)</w:t>
      </w:r>
      <w:r w:rsidRPr="00C6610E">
        <w:rPr>
          <w:color w:val="000000" w:themeColor="text1"/>
        </w:rPr>
        <w:t xml:space="preserve">, staff of </w:t>
      </w:r>
      <w:r>
        <w:t>youth-</w:t>
      </w:r>
      <w:proofErr w:type="gramStart"/>
      <w:r>
        <w:t>rel</w:t>
      </w:r>
      <w:r w:rsidR="005425DC">
        <w:t xml:space="preserve">ated </w:t>
      </w:r>
      <w:r>
        <w:t xml:space="preserve"> government</w:t>
      </w:r>
      <w:proofErr w:type="gramEnd"/>
      <w:r>
        <w:t xml:space="preserve"> authorities </w:t>
      </w:r>
      <w:r w:rsidRPr="0006248E">
        <w:t xml:space="preserve">are the key target beneficiaries of the project </w:t>
      </w:r>
    </w:p>
    <w:p w14:paraId="2F60EF0C" w14:textId="285678E5" w:rsidR="00316ADC" w:rsidRPr="00215D52" w:rsidRDefault="00316ADC" w:rsidP="00D83FD9">
      <w:pPr>
        <w:jc w:val="both"/>
        <w:rPr>
          <w:rFonts w:cstheme="minorHAnsi"/>
          <w:color w:val="000000" w:themeColor="text1"/>
          <w:highlight w:val="yellow"/>
        </w:rPr>
      </w:pPr>
      <w:r w:rsidRPr="00AA342C">
        <w:rPr>
          <w:rFonts w:cstheme="minorHAnsi"/>
          <w:color w:val="000000" w:themeColor="text1"/>
          <w:u w:val="single"/>
        </w:rPr>
        <w:t>The Theory of change of the project:</w:t>
      </w:r>
      <w:r w:rsidRPr="00215D52">
        <w:rPr>
          <w:rFonts w:cstheme="minorHAnsi"/>
          <w:color w:val="000000" w:themeColor="text1"/>
        </w:rPr>
        <w:t xml:space="preserve">  </w:t>
      </w:r>
      <w:r w:rsidRPr="0086712F">
        <w:rPr>
          <w:rFonts w:cstheme="minorHAnsi"/>
          <w:b/>
          <w:bCs/>
          <w:color w:val="000000" w:themeColor="text1"/>
        </w:rPr>
        <w:t>If</w:t>
      </w:r>
      <w:r w:rsidRPr="00215D52">
        <w:rPr>
          <w:rFonts w:cstheme="minorHAnsi"/>
          <w:color w:val="000000" w:themeColor="text1"/>
        </w:rPr>
        <w:t xml:space="preserve"> Kyrgyzstani young women and men and the local governance institutions build inclusive dialogue and cooperation with their counterparts across the Uzbek border and </w:t>
      </w:r>
      <w:r w:rsidRPr="0086712F">
        <w:rPr>
          <w:rFonts w:cstheme="minorHAnsi"/>
          <w:b/>
          <w:bCs/>
          <w:color w:val="000000" w:themeColor="text1"/>
        </w:rPr>
        <w:t xml:space="preserve">if </w:t>
      </w:r>
      <w:r w:rsidRPr="00215D52">
        <w:rPr>
          <w:rFonts w:cstheme="minorHAnsi"/>
          <w:color w:val="000000" w:themeColor="text1"/>
        </w:rPr>
        <w:t xml:space="preserve">grass-roots positive cross-border interactions amass, supporting and expanding the on-going inter-governmental collaboration efforts, </w:t>
      </w:r>
      <w:r w:rsidRPr="0086712F">
        <w:rPr>
          <w:rFonts w:cstheme="minorHAnsi"/>
          <w:b/>
          <w:bCs/>
          <w:color w:val="000000" w:themeColor="text1"/>
        </w:rPr>
        <w:t>then</w:t>
      </w:r>
      <w:r w:rsidRPr="00215D52">
        <w:rPr>
          <w:rFonts w:cstheme="minorHAnsi"/>
          <w:color w:val="000000" w:themeColor="text1"/>
        </w:rPr>
        <w:t xml:space="preserve"> interethnic cohesion improves within the border areas and beyond, because the more positive interactions there will be the less the perception of</w:t>
      </w:r>
      <w:r w:rsidR="00285A58">
        <w:rPr>
          <w:rFonts w:cstheme="minorHAnsi"/>
          <w:color w:val="000000" w:themeColor="text1"/>
        </w:rPr>
        <w:t xml:space="preserve"> </w:t>
      </w:r>
      <w:r w:rsidRPr="00215D52">
        <w:rPr>
          <w:rFonts w:cstheme="minorHAnsi"/>
          <w:color w:val="000000" w:themeColor="text1"/>
        </w:rPr>
        <w:t xml:space="preserve"> “the other” among the different groups will exist. </w:t>
      </w:r>
    </w:p>
    <w:p w14:paraId="3331639C" w14:textId="665A3415" w:rsidR="00363355" w:rsidRPr="006D6375" w:rsidRDefault="00363355" w:rsidP="00ED0265">
      <w:pPr>
        <w:spacing w:line="240" w:lineRule="auto"/>
        <w:jc w:val="both"/>
        <w:rPr>
          <w:rFonts w:cstheme="minorHAnsi"/>
        </w:rPr>
      </w:pPr>
      <w:r w:rsidRPr="00AA342C">
        <w:rPr>
          <w:rFonts w:cstheme="minorHAnsi"/>
          <w:u w:val="single"/>
        </w:rPr>
        <w:t>The pro</w:t>
      </w:r>
      <w:r w:rsidR="00181E61" w:rsidRPr="00AA342C">
        <w:rPr>
          <w:rFonts w:cstheme="minorHAnsi"/>
          <w:u w:val="single"/>
        </w:rPr>
        <w:t>ject</w:t>
      </w:r>
      <w:r w:rsidRPr="00AA342C">
        <w:rPr>
          <w:rFonts w:cstheme="minorHAnsi"/>
          <w:u w:val="single"/>
        </w:rPr>
        <w:t xml:space="preserve"> results were defined as follows</w:t>
      </w:r>
      <w:r w:rsidRPr="00B51B30">
        <w:rPr>
          <w:rFonts w:cstheme="minorHAnsi"/>
        </w:rPr>
        <w:t xml:space="preserve"> (more details in Annex I</w:t>
      </w:r>
      <w:r w:rsidR="00B51B30" w:rsidRPr="00B51B30">
        <w:rPr>
          <w:rFonts w:cstheme="minorHAnsi"/>
        </w:rPr>
        <w:t>):</w:t>
      </w:r>
    </w:p>
    <w:p w14:paraId="7AF893BD" w14:textId="36FB1AFC" w:rsidR="2A00691B" w:rsidRPr="00B51B30" w:rsidRDefault="2A00691B" w:rsidP="23E78D6C">
      <w:pPr>
        <w:spacing w:after="0" w:line="240" w:lineRule="auto"/>
        <w:ind w:left="360"/>
        <w:jc w:val="both"/>
        <w:rPr>
          <w:rFonts w:ascii="Cambria" w:hAnsi="Cambria"/>
          <w:color w:val="000000" w:themeColor="text1"/>
        </w:rPr>
      </w:pPr>
      <w:r w:rsidRPr="00ED0265">
        <w:rPr>
          <w:rFonts w:cstheme="minorHAnsi"/>
        </w:rPr>
        <w:t>Outcome: Kyrgyz</w:t>
      </w:r>
      <w:r w:rsidRPr="00B51B30">
        <w:rPr>
          <w:color w:val="000000" w:themeColor="text1"/>
          <w:lang w:val="en-GB"/>
        </w:rPr>
        <w:t xml:space="preserve"> youth and relevant government agencies collaborate and further develop cooperation plans to improve positive interactions with their Uzbek counterparts.</w:t>
      </w:r>
    </w:p>
    <w:p w14:paraId="613A093C" w14:textId="43148760" w:rsidR="23E78D6C" w:rsidRPr="00B51B30" w:rsidRDefault="23E78D6C" w:rsidP="23E78D6C">
      <w:pPr>
        <w:spacing w:after="0" w:line="240" w:lineRule="auto"/>
        <w:ind w:left="360"/>
        <w:jc w:val="both"/>
        <w:rPr>
          <w:color w:val="000000" w:themeColor="text1"/>
          <w:lang w:val="en-GB"/>
        </w:rPr>
      </w:pPr>
    </w:p>
    <w:p w14:paraId="50B78944" w14:textId="40B05ECD" w:rsidR="57807CD5" w:rsidRPr="00ED0265" w:rsidRDefault="57807CD5" w:rsidP="23E78D6C">
      <w:pPr>
        <w:spacing w:after="0" w:line="240" w:lineRule="auto"/>
        <w:ind w:left="360"/>
        <w:jc w:val="both"/>
        <w:rPr>
          <w:rFonts w:cstheme="minorHAnsi"/>
        </w:rPr>
      </w:pPr>
      <w:r w:rsidRPr="00ED0265">
        <w:rPr>
          <w:rFonts w:cstheme="minorHAnsi"/>
        </w:rPr>
        <w:t xml:space="preserve">Output 1.1.   </w:t>
      </w:r>
    </w:p>
    <w:p w14:paraId="5FA980D0" w14:textId="44C73906" w:rsidR="57807CD5" w:rsidRPr="00B51B30" w:rsidRDefault="57807CD5" w:rsidP="23E78D6C">
      <w:pPr>
        <w:ind w:left="360"/>
        <w:rPr>
          <w:color w:val="000000" w:themeColor="text1"/>
        </w:rPr>
      </w:pPr>
      <w:r w:rsidRPr="00B51B30">
        <w:rPr>
          <w:color w:val="000000" w:themeColor="text1"/>
        </w:rPr>
        <w:t xml:space="preserve">Young people have improved critical/design thinking and demonstrate support for diversity and equal rights by initiating projects that contribute to the implementation of plans for local development and positive cooperation of youth between Kyrgyzstan and Uzbekistan  </w:t>
      </w:r>
    </w:p>
    <w:p w14:paraId="48DC6A11" w14:textId="7683FBEC" w:rsidR="6937DF5C" w:rsidRPr="00ED0265" w:rsidRDefault="6937DF5C" w:rsidP="00ED0265">
      <w:pPr>
        <w:spacing w:after="0" w:line="240" w:lineRule="auto"/>
        <w:ind w:left="360"/>
        <w:jc w:val="both"/>
        <w:rPr>
          <w:rFonts w:cstheme="minorHAnsi"/>
        </w:rPr>
      </w:pPr>
      <w:r w:rsidRPr="00ED0265">
        <w:rPr>
          <w:rFonts w:cstheme="minorHAnsi"/>
        </w:rPr>
        <w:t xml:space="preserve">Output 1.2:  </w:t>
      </w:r>
    </w:p>
    <w:p w14:paraId="4EE5FA9F" w14:textId="0B981D11" w:rsidR="6937DF5C" w:rsidRPr="00B51B30" w:rsidRDefault="6937DF5C" w:rsidP="00B51B30">
      <w:pPr>
        <w:pStyle w:val="NoSpacing"/>
        <w:ind w:left="360"/>
        <w:rPr>
          <w:color w:val="000000" w:themeColor="text1"/>
        </w:rPr>
      </w:pPr>
      <w:r w:rsidRPr="00B51B30">
        <w:rPr>
          <w:color w:val="000000" w:themeColor="text1"/>
        </w:rPr>
        <w:t xml:space="preserve">Parents of young people, community members improve their understanding of diversity, have enhanced knowledge and tools to support and participate in youth -led initiatives.  </w:t>
      </w:r>
    </w:p>
    <w:p w14:paraId="659FD6F6" w14:textId="77777777" w:rsidR="00B51B30" w:rsidRPr="00B51B30" w:rsidRDefault="00B51B30" w:rsidP="00B51B30">
      <w:pPr>
        <w:pStyle w:val="NoSpacing"/>
        <w:rPr>
          <w:color w:val="000000" w:themeColor="text1"/>
        </w:rPr>
      </w:pPr>
    </w:p>
    <w:p w14:paraId="590621B4" w14:textId="0A40C6AB" w:rsidR="6937DF5C" w:rsidRDefault="6937DF5C" w:rsidP="00B51B30">
      <w:pPr>
        <w:ind w:left="360"/>
        <w:rPr>
          <w:color w:val="000000" w:themeColor="text1"/>
        </w:rPr>
      </w:pPr>
      <w:r w:rsidRPr="00B51B30">
        <w:rPr>
          <w:color w:val="000000" w:themeColor="text1"/>
        </w:rPr>
        <w:t>Output 1.3. Government representatives have strengthened capacity to provide services in cross-border communities and commit to support youth-driven initiatives aiming at improving the cross-border cooperation</w:t>
      </w:r>
    </w:p>
    <w:p w14:paraId="1F1A3CAF" w14:textId="7F5BEBAE" w:rsidR="00E014B1" w:rsidRPr="008E06BE" w:rsidRDefault="00E014B1" w:rsidP="00E014B1">
      <w:pPr>
        <w:pStyle w:val="ListParagraph"/>
        <w:numPr>
          <w:ilvl w:val="0"/>
          <w:numId w:val="3"/>
        </w:numPr>
        <w:jc w:val="both"/>
        <w:rPr>
          <w:b/>
          <w:bCs/>
        </w:rPr>
      </w:pPr>
      <w:r>
        <w:rPr>
          <w:b/>
          <w:bCs/>
        </w:rPr>
        <w:t>RATIONAL</w:t>
      </w:r>
      <w:r w:rsidR="00EF0959">
        <w:rPr>
          <w:b/>
          <w:bCs/>
        </w:rPr>
        <w:t>E</w:t>
      </w:r>
      <w:r w:rsidR="00317F1E">
        <w:rPr>
          <w:b/>
          <w:bCs/>
          <w:lang w:val="en-US"/>
        </w:rPr>
        <w:t>,</w:t>
      </w:r>
      <w:r w:rsidR="00057ED3">
        <w:rPr>
          <w:b/>
          <w:bCs/>
          <w:lang w:val="en-US"/>
        </w:rPr>
        <w:t xml:space="preserve"> </w:t>
      </w:r>
      <w:r w:rsidR="00317F1E">
        <w:rPr>
          <w:b/>
          <w:bCs/>
          <w:lang w:val="en-US"/>
        </w:rPr>
        <w:t>O</w:t>
      </w:r>
      <w:r w:rsidRPr="008E06BE">
        <w:rPr>
          <w:b/>
          <w:bCs/>
        </w:rPr>
        <w:t>BJECTIVE</w:t>
      </w:r>
      <w:r w:rsidR="00317F1E">
        <w:rPr>
          <w:b/>
          <w:bCs/>
        </w:rPr>
        <w:t xml:space="preserve"> and USE</w:t>
      </w:r>
      <w:r>
        <w:rPr>
          <w:b/>
          <w:bCs/>
        </w:rPr>
        <w:t xml:space="preserve"> OF THE EVALUATION </w:t>
      </w:r>
    </w:p>
    <w:bookmarkEnd w:id="0"/>
    <w:p w14:paraId="5A09B586" w14:textId="00F0B5B5" w:rsidR="006E4A64" w:rsidRDefault="006E4A64" w:rsidP="006E4A64">
      <w:pPr>
        <w:spacing w:after="0" w:line="240" w:lineRule="auto"/>
        <w:jc w:val="both"/>
        <w:rPr>
          <w:rFonts w:cstheme="minorHAnsi"/>
        </w:rPr>
      </w:pPr>
      <w:r>
        <w:rPr>
          <w:rFonts w:cstheme="minorHAnsi"/>
        </w:rPr>
        <w:t>Conducting a summative evaluation of the project is one of key requirements under the Monitoring and Evaluation provision of the project</w:t>
      </w:r>
      <w:r w:rsidR="00E014B1">
        <w:rPr>
          <w:rFonts w:cstheme="minorHAnsi"/>
        </w:rPr>
        <w:t xml:space="preserve"> that was planned to be conducted at </w:t>
      </w:r>
      <w:r w:rsidR="000A1546">
        <w:rPr>
          <w:rFonts w:cstheme="minorHAnsi"/>
        </w:rPr>
        <w:t xml:space="preserve">the end </w:t>
      </w:r>
      <w:r w:rsidR="00E014B1">
        <w:rPr>
          <w:rFonts w:cstheme="minorHAnsi"/>
        </w:rPr>
        <w:t>of the project implementation</w:t>
      </w:r>
      <w:r>
        <w:rPr>
          <w:rFonts w:cstheme="minorHAnsi"/>
        </w:rPr>
        <w:t xml:space="preserve">.  </w:t>
      </w:r>
    </w:p>
    <w:p w14:paraId="20C3267B" w14:textId="79A80C2E" w:rsidR="00E014B1" w:rsidRDefault="00E014B1" w:rsidP="006E4A64">
      <w:pPr>
        <w:spacing w:after="0" w:line="240" w:lineRule="auto"/>
        <w:jc w:val="both"/>
        <w:rPr>
          <w:rFonts w:cstheme="minorHAnsi"/>
        </w:rPr>
      </w:pPr>
    </w:p>
    <w:p w14:paraId="27F6DCB1" w14:textId="6C35AF6F" w:rsidR="00E014B1" w:rsidRDefault="00E014B1" w:rsidP="00E014B1">
      <w:pPr>
        <w:spacing w:after="0" w:line="240" w:lineRule="auto"/>
        <w:jc w:val="both"/>
        <w:rPr>
          <w:rFonts w:cstheme="minorHAnsi"/>
        </w:rPr>
      </w:pPr>
      <w:r w:rsidRPr="006D6375">
        <w:rPr>
          <w:rFonts w:cstheme="minorHAnsi"/>
        </w:rPr>
        <w:lastRenderedPageBreak/>
        <w:t>The main objective of th</w:t>
      </w:r>
      <w:r>
        <w:rPr>
          <w:rFonts w:cstheme="minorHAnsi"/>
        </w:rPr>
        <w:t xml:space="preserve">is summative </w:t>
      </w:r>
      <w:r w:rsidRPr="006D6375">
        <w:rPr>
          <w:rFonts w:cstheme="minorHAnsi"/>
        </w:rPr>
        <w:t>evaluation is to assess</w:t>
      </w:r>
      <w:r w:rsidR="000A1546">
        <w:rPr>
          <w:rFonts w:cstheme="minorHAnsi"/>
        </w:rPr>
        <w:t xml:space="preserve"> whether the project has met its objectives</w:t>
      </w:r>
      <w:r w:rsidR="00D0579B">
        <w:rPr>
          <w:rFonts w:cstheme="minorHAnsi"/>
        </w:rPr>
        <w:t>, whether its objectives were relevant to the context</w:t>
      </w:r>
      <w:r w:rsidR="000A1546">
        <w:rPr>
          <w:rFonts w:cstheme="minorHAnsi"/>
        </w:rPr>
        <w:t>. The evaluation would assess</w:t>
      </w:r>
      <w:r w:rsidRPr="006D6375">
        <w:rPr>
          <w:rFonts w:cstheme="minorHAnsi"/>
        </w:rPr>
        <w:t xml:space="preserve"> the circumstances influencing </w:t>
      </w:r>
      <w:r w:rsidR="000A1546">
        <w:rPr>
          <w:rFonts w:cstheme="minorHAnsi"/>
        </w:rPr>
        <w:t xml:space="preserve">the project’s </w:t>
      </w:r>
      <w:r w:rsidRPr="006D6375">
        <w:rPr>
          <w:rFonts w:cstheme="minorHAnsi"/>
        </w:rPr>
        <w:t>achievement</w:t>
      </w:r>
      <w:r w:rsidR="000A1546">
        <w:rPr>
          <w:rFonts w:cstheme="minorHAnsi"/>
        </w:rPr>
        <w:t>s</w:t>
      </w:r>
      <w:r w:rsidRPr="006D6375">
        <w:rPr>
          <w:rFonts w:cstheme="minorHAnsi"/>
        </w:rPr>
        <w:t xml:space="preserve"> and the challenges that hindered it</w:t>
      </w:r>
      <w:r>
        <w:rPr>
          <w:rFonts w:cstheme="minorHAnsi"/>
        </w:rPr>
        <w:t xml:space="preserve"> and </w:t>
      </w:r>
      <w:r w:rsidRPr="006D6375">
        <w:rPr>
          <w:rFonts w:cstheme="minorHAnsi"/>
        </w:rPr>
        <w:t xml:space="preserve">to generate findings, lessons learned and recommendations regarding the relevance, coherence, effectiveness, efficiency, impact and sustainability of </w:t>
      </w:r>
      <w:r>
        <w:rPr>
          <w:rFonts w:cstheme="minorHAnsi"/>
        </w:rPr>
        <w:t xml:space="preserve">the </w:t>
      </w:r>
      <w:r w:rsidRPr="006D6375">
        <w:rPr>
          <w:rFonts w:cstheme="minorHAnsi"/>
        </w:rPr>
        <w:t>project results.</w:t>
      </w:r>
      <w:r>
        <w:rPr>
          <w:rFonts w:cstheme="minorHAnsi"/>
        </w:rPr>
        <w:t xml:space="preserve"> </w:t>
      </w:r>
      <w:r w:rsidRPr="006D6375">
        <w:rPr>
          <w:rFonts w:cstheme="minorHAnsi"/>
        </w:rPr>
        <w:t xml:space="preserve">It is essential that the evaluation measures the result of the project in terms of outcome </w:t>
      </w:r>
      <w:r>
        <w:rPr>
          <w:rFonts w:cstheme="minorHAnsi"/>
        </w:rPr>
        <w:t xml:space="preserve">and outputs </w:t>
      </w:r>
      <w:r w:rsidRPr="006D6375">
        <w:rPr>
          <w:rFonts w:cstheme="minorHAnsi"/>
        </w:rPr>
        <w:t>it has delivered for target groups and beneficiaries</w:t>
      </w:r>
      <w:r>
        <w:rPr>
          <w:rFonts w:cstheme="minorHAnsi"/>
        </w:rPr>
        <w:t xml:space="preserve">.  </w:t>
      </w:r>
      <w:r w:rsidRPr="006D6375">
        <w:rPr>
          <w:rFonts w:cstheme="minorHAnsi"/>
        </w:rPr>
        <w:t xml:space="preserve"> </w:t>
      </w:r>
    </w:p>
    <w:p w14:paraId="1427068A" w14:textId="77777777" w:rsidR="00E014B1" w:rsidRDefault="00E014B1" w:rsidP="00E014B1">
      <w:pPr>
        <w:spacing w:after="0" w:line="240" w:lineRule="auto"/>
        <w:jc w:val="both"/>
        <w:rPr>
          <w:rFonts w:cstheme="minorHAnsi"/>
        </w:rPr>
      </w:pPr>
    </w:p>
    <w:p w14:paraId="26B6156F" w14:textId="253033FE" w:rsidR="007A6103" w:rsidRDefault="002B3AB6" w:rsidP="00E014B1">
      <w:pPr>
        <w:spacing w:after="0" w:line="240" w:lineRule="auto"/>
        <w:jc w:val="both"/>
        <w:rPr>
          <w:rFonts w:cstheme="minorHAnsi"/>
        </w:rPr>
      </w:pPr>
      <w:r>
        <w:rPr>
          <w:rFonts w:cstheme="minorHAnsi"/>
        </w:rPr>
        <w:t xml:space="preserve">Primary intended users of the evaluation results are the decision-makers from government, </w:t>
      </w:r>
      <w:r w:rsidR="0092642A">
        <w:rPr>
          <w:rFonts w:cstheme="minorHAnsi"/>
        </w:rPr>
        <w:t xml:space="preserve">implementing partners, </w:t>
      </w:r>
      <w:r w:rsidR="000A1546">
        <w:rPr>
          <w:rFonts w:cstheme="minorHAnsi"/>
        </w:rPr>
        <w:t xml:space="preserve">the implementing agencies </w:t>
      </w:r>
      <w:r>
        <w:rPr>
          <w:rFonts w:cstheme="minorHAnsi"/>
        </w:rPr>
        <w:t xml:space="preserve">UNICEF, UNDP, UNFPA, </w:t>
      </w:r>
      <w:r w:rsidR="000A1546">
        <w:rPr>
          <w:rFonts w:cstheme="minorHAnsi"/>
        </w:rPr>
        <w:t xml:space="preserve">and the </w:t>
      </w:r>
      <w:r>
        <w:rPr>
          <w:rFonts w:cstheme="minorHAnsi"/>
        </w:rPr>
        <w:t>Peacebuilding Fund.  Secondary intended users are local self-government staff in project communities</w:t>
      </w:r>
      <w:r w:rsidR="00070B46">
        <w:rPr>
          <w:rFonts w:cstheme="minorHAnsi"/>
        </w:rPr>
        <w:t xml:space="preserve"> and</w:t>
      </w:r>
      <w:r>
        <w:rPr>
          <w:rFonts w:cstheme="minorHAnsi"/>
        </w:rPr>
        <w:t xml:space="preserve"> project beneficiaries. </w:t>
      </w:r>
      <w:r w:rsidR="00E014B1">
        <w:rPr>
          <w:rFonts w:cstheme="minorHAnsi"/>
        </w:rPr>
        <w:t xml:space="preserve">Evaluation results will inform the Government’s, Peacebuilding Fund’s and Implementing UN Agencies’ future programs and provide evidence for further implementation or scale up of joint action plans between the bordering countries. The evaluation </w:t>
      </w:r>
      <w:r w:rsidR="00FE652E">
        <w:rPr>
          <w:rFonts w:cstheme="minorHAnsi"/>
        </w:rPr>
        <w:t xml:space="preserve">report </w:t>
      </w:r>
      <w:r w:rsidR="00E014B1">
        <w:rPr>
          <w:rFonts w:cstheme="minorHAnsi"/>
        </w:rPr>
        <w:t xml:space="preserve">and management response will be made public. </w:t>
      </w:r>
    </w:p>
    <w:p w14:paraId="6D74152C" w14:textId="373866C2" w:rsidR="00E014B1" w:rsidRPr="007A6103" w:rsidRDefault="00E014B1" w:rsidP="00E014B1">
      <w:pPr>
        <w:spacing w:after="0" w:line="240" w:lineRule="auto"/>
        <w:jc w:val="both"/>
        <w:rPr>
          <w:rFonts w:cstheme="minorHAnsi"/>
          <w:color w:val="FF0000"/>
        </w:rPr>
      </w:pPr>
    </w:p>
    <w:p w14:paraId="3EE83633" w14:textId="77777777" w:rsidR="00E014B1" w:rsidRPr="006D6375" w:rsidRDefault="00E014B1" w:rsidP="006E4A64">
      <w:pPr>
        <w:spacing w:after="0" w:line="240" w:lineRule="auto"/>
        <w:jc w:val="both"/>
        <w:rPr>
          <w:rFonts w:cstheme="minorHAnsi"/>
        </w:rPr>
      </w:pPr>
    </w:p>
    <w:p w14:paraId="7F32ECAC" w14:textId="31F40EA3" w:rsidR="000A6D67" w:rsidRPr="002F38C3" w:rsidRDefault="00136CE5" w:rsidP="00215D52">
      <w:pPr>
        <w:pStyle w:val="ListParagraph"/>
        <w:numPr>
          <w:ilvl w:val="0"/>
          <w:numId w:val="3"/>
        </w:numPr>
        <w:rPr>
          <w:b/>
          <w:bCs/>
        </w:rPr>
      </w:pPr>
      <w:r>
        <w:rPr>
          <w:b/>
          <w:bCs/>
        </w:rPr>
        <w:t xml:space="preserve">EVALUATION </w:t>
      </w:r>
      <w:r w:rsidR="002F38C3" w:rsidRPr="002F38C3">
        <w:rPr>
          <w:b/>
          <w:bCs/>
        </w:rPr>
        <w:t>SCOPE</w:t>
      </w:r>
      <w:r w:rsidR="00553758">
        <w:rPr>
          <w:b/>
          <w:bCs/>
        </w:rPr>
        <w:t xml:space="preserve"> </w:t>
      </w:r>
    </w:p>
    <w:p w14:paraId="7E8054C2" w14:textId="1097180F" w:rsidR="0091074C" w:rsidRDefault="00291086">
      <w:r>
        <w:t xml:space="preserve">The evaluation will cover </w:t>
      </w:r>
      <w:r w:rsidR="00B4674F">
        <w:t xml:space="preserve">all project activities during </w:t>
      </w:r>
      <w:r>
        <w:t xml:space="preserve">the period from </w:t>
      </w:r>
      <w:r w:rsidR="00A84A71">
        <w:t xml:space="preserve">January 1, 2019 </w:t>
      </w:r>
      <w:r w:rsidR="00A84A71" w:rsidRPr="00727D2A">
        <w:t xml:space="preserve">to </w:t>
      </w:r>
      <w:r w:rsidR="004C461D" w:rsidRPr="009E4C10">
        <w:t>November 15</w:t>
      </w:r>
      <w:r w:rsidR="0048093D" w:rsidRPr="009E4C10">
        <w:t>, 2020</w:t>
      </w:r>
      <w:r w:rsidR="004C461D" w:rsidRPr="00727D2A">
        <w:t>.</w:t>
      </w:r>
      <w:r w:rsidR="0048093D">
        <w:t xml:space="preserve"> </w:t>
      </w:r>
    </w:p>
    <w:p w14:paraId="107C821A" w14:textId="08D7564D" w:rsidR="001F6CD0" w:rsidRDefault="001F6CD0" w:rsidP="23E78D6C">
      <w:r>
        <w:t>Geographically,</w:t>
      </w:r>
      <w:r w:rsidR="00E61D96">
        <w:t xml:space="preserve"> the evaluation </w:t>
      </w:r>
      <w:r w:rsidRPr="00B51B30">
        <w:t xml:space="preserve">will cover </w:t>
      </w:r>
      <w:r w:rsidR="00D07523">
        <w:t xml:space="preserve">remotely </w:t>
      </w:r>
      <w:r w:rsidR="001C04B0">
        <w:t xml:space="preserve">at least </w:t>
      </w:r>
      <w:r w:rsidR="00966416">
        <w:t>four</w:t>
      </w:r>
      <w:r w:rsidR="001C04B0">
        <w:t xml:space="preserve"> out of nine </w:t>
      </w:r>
      <w:r w:rsidR="00B51B30" w:rsidRPr="00B51B30">
        <w:t xml:space="preserve">target municipalities </w:t>
      </w:r>
      <w:r w:rsidR="00E61D96" w:rsidRPr="00E61D96">
        <w:t>in Osh</w:t>
      </w:r>
      <w:r w:rsidR="003E74E0">
        <w:t xml:space="preserve"> (Kara-Suu, </w:t>
      </w:r>
      <w:proofErr w:type="spellStart"/>
      <w:r w:rsidR="003E74E0">
        <w:t>Kashkar-Kyshtak</w:t>
      </w:r>
      <w:proofErr w:type="spellEnd"/>
      <w:r w:rsidR="00903D53">
        <w:t xml:space="preserve">, </w:t>
      </w:r>
      <w:proofErr w:type="spellStart"/>
      <w:r w:rsidR="00903D53">
        <w:t>Tepe-Korgon</w:t>
      </w:r>
      <w:proofErr w:type="spellEnd"/>
      <w:r w:rsidR="003E74E0">
        <w:t>)</w:t>
      </w:r>
      <w:r w:rsidR="00E61D96" w:rsidRPr="00E61D96">
        <w:t>,</w:t>
      </w:r>
      <w:r w:rsidR="00E61D96">
        <w:t xml:space="preserve"> </w:t>
      </w:r>
      <w:r w:rsidR="00E61D96" w:rsidRPr="00E61D96">
        <w:t>Jalalabad</w:t>
      </w:r>
      <w:r w:rsidR="00903D53">
        <w:t xml:space="preserve"> (</w:t>
      </w:r>
      <w:proofErr w:type="spellStart"/>
      <w:r w:rsidR="00903D53">
        <w:t>Kerben</w:t>
      </w:r>
      <w:proofErr w:type="spellEnd"/>
      <w:r w:rsidR="00903D53">
        <w:t xml:space="preserve">, </w:t>
      </w:r>
      <w:proofErr w:type="spellStart"/>
      <w:r w:rsidR="00903D53">
        <w:t>Kashka</w:t>
      </w:r>
      <w:proofErr w:type="spellEnd"/>
      <w:r w:rsidR="00903D53">
        <w:t xml:space="preserve">-Suu, </w:t>
      </w:r>
      <w:proofErr w:type="spellStart"/>
      <w:r w:rsidR="00903D53">
        <w:t>Kok-Serek</w:t>
      </w:r>
      <w:proofErr w:type="spellEnd"/>
      <w:r w:rsidR="00903D53">
        <w:t>)</w:t>
      </w:r>
      <w:r w:rsidR="00E61D96" w:rsidRPr="00E61D96">
        <w:t xml:space="preserve"> and </w:t>
      </w:r>
      <w:proofErr w:type="spellStart"/>
      <w:r w:rsidR="00E61D96" w:rsidRPr="00E61D96">
        <w:t>Batken</w:t>
      </w:r>
      <w:proofErr w:type="spellEnd"/>
      <w:r w:rsidR="00903D53">
        <w:t xml:space="preserve"> (</w:t>
      </w:r>
      <w:proofErr w:type="spellStart"/>
      <w:r w:rsidR="00903D53">
        <w:t>Aidarken</w:t>
      </w:r>
      <w:proofErr w:type="spellEnd"/>
      <w:r w:rsidR="00903D53">
        <w:t xml:space="preserve">, </w:t>
      </w:r>
      <w:proofErr w:type="spellStart"/>
      <w:r w:rsidR="00903D53">
        <w:t>Birlik</w:t>
      </w:r>
      <w:proofErr w:type="spellEnd"/>
      <w:r w:rsidR="00903D53">
        <w:t>, Suu-</w:t>
      </w:r>
      <w:proofErr w:type="spellStart"/>
      <w:r w:rsidR="00903D53">
        <w:t>Bashy</w:t>
      </w:r>
      <w:proofErr w:type="spellEnd"/>
      <w:r w:rsidR="00903D53">
        <w:t>)</w:t>
      </w:r>
      <w:r w:rsidR="00E61D96" w:rsidRPr="00E61D96">
        <w:t xml:space="preserve"> province</w:t>
      </w:r>
      <w:r w:rsidR="00E61D96">
        <w:t xml:space="preserve">s.  </w:t>
      </w:r>
      <w:r w:rsidR="009D23A1">
        <w:t>T</w:t>
      </w:r>
      <w:r w:rsidR="001F319A">
        <w:t xml:space="preserve">arget municipalities will be identified at the Inception phase.  </w:t>
      </w:r>
    </w:p>
    <w:p w14:paraId="187C292F" w14:textId="2D944CD1" w:rsidR="000D1484" w:rsidRDefault="00461B97" w:rsidP="009E4C10">
      <w:pPr>
        <w:jc w:val="both"/>
      </w:pPr>
      <w:r>
        <w:t xml:space="preserve">Since all project activities took place </w:t>
      </w:r>
      <w:r w:rsidR="00875AD1">
        <w:t>in Kyrgyzstan</w:t>
      </w:r>
      <w:r>
        <w:t>, a</w:t>
      </w:r>
      <w:r w:rsidR="000D1484">
        <w:t xml:space="preserve">ll evaluation activities will take place on </w:t>
      </w:r>
      <w:r w:rsidR="005A273A">
        <w:t xml:space="preserve">the </w:t>
      </w:r>
      <w:r w:rsidR="000D1484">
        <w:t xml:space="preserve">Kyrgyz </w:t>
      </w:r>
      <w:r>
        <w:t xml:space="preserve">side of the border as well.  </w:t>
      </w:r>
      <w:r w:rsidR="006F6C65">
        <w:t xml:space="preserve">If some key informants </w:t>
      </w:r>
      <w:r w:rsidR="007C2D47">
        <w:t xml:space="preserve">from the Uzbek </w:t>
      </w:r>
      <w:r w:rsidR="004B00CD">
        <w:t>authorities</w:t>
      </w:r>
      <w:r w:rsidR="007C2D47">
        <w:t xml:space="preserve"> </w:t>
      </w:r>
      <w:r w:rsidR="0036493A">
        <w:t xml:space="preserve">or youth </w:t>
      </w:r>
      <w:r w:rsidR="006F6C65">
        <w:t xml:space="preserve">will be identified </w:t>
      </w:r>
      <w:r w:rsidR="0047100D">
        <w:t xml:space="preserve">as crucial </w:t>
      </w:r>
      <w:r w:rsidR="006F6C65">
        <w:t xml:space="preserve">in the </w:t>
      </w:r>
      <w:r w:rsidR="007C2D47">
        <w:t xml:space="preserve">Inception Phase or in the </w:t>
      </w:r>
      <w:r w:rsidR="006F6C65">
        <w:t>course of</w:t>
      </w:r>
      <w:r w:rsidR="0047100D">
        <w:t xml:space="preserve"> the</w:t>
      </w:r>
      <w:r w:rsidR="006F6C65">
        <w:t xml:space="preserve"> </w:t>
      </w:r>
      <w:r w:rsidR="007C2D47">
        <w:t xml:space="preserve">evaluation, </w:t>
      </w:r>
      <w:r w:rsidR="00E57C01">
        <w:t xml:space="preserve">their inclusion will be considered.  </w:t>
      </w:r>
    </w:p>
    <w:p w14:paraId="62FE865B" w14:textId="45476174" w:rsidR="0047100D" w:rsidRDefault="00D31A1B" w:rsidP="009E4C10">
      <w:pPr>
        <w:jc w:val="both"/>
      </w:pPr>
      <w:r>
        <w:t xml:space="preserve">Due to </w:t>
      </w:r>
      <w:r w:rsidR="00AE3076">
        <w:t xml:space="preserve">the epidemiological situation and </w:t>
      </w:r>
      <w:r>
        <w:t xml:space="preserve">social distancing requirements related to Covid-19, </w:t>
      </w:r>
      <w:r w:rsidR="001B4B0F">
        <w:t>remote data collection methods will be employed</w:t>
      </w:r>
      <w:r w:rsidR="007B5D46">
        <w:t xml:space="preserve">. </w:t>
      </w:r>
      <w:r w:rsidR="00136602">
        <w:t xml:space="preserve">Remote data collection </w:t>
      </w:r>
      <w:r w:rsidR="00DB2909">
        <w:t>might</w:t>
      </w:r>
      <w:r w:rsidR="00136602">
        <w:t xml:space="preserve"> entail </w:t>
      </w:r>
      <w:r w:rsidR="00D63741">
        <w:t>limit</w:t>
      </w:r>
      <w:r w:rsidR="00136602">
        <w:t xml:space="preserve">ations </w:t>
      </w:r>
      <w:r w:rsidR="00D06BBD">
        <w:t xml:space="preserve">and challenges </w:t>
      </w:r>
      <w:r w:rsidR="00136602">
        <w:t>such as lack of direct interaction</w:t>
      </w:r>
      <w:r w:rsidR="00E439C2">
        <w:t xml:space="preserve"> and different group dynamics during online focus groups</w:t>
      </w:r>
      <w:r w:rsidR="00136602">
        <w:t xml:space="preserve">, </w:t>
      </w:r>
      <w:r w:rsidR="0019521C">
        <w:t>limited access to</w:t>
      </w:r>
      <w:r w:rsidR="00836F3F">
        <w:t xml:space="preserve"> the</w:t>
      </w:r>
      <w:r w:rsidR="0019521C">
        <w:t xml:space="preserve"> </w:t>
      </w:r>
      <w:r w:rsidR="00836F3F">
        <w:t>Internet or mobile phone by target respondents</w:t>
      </w:r>
      <w:r w:rsidR="00285458">
        <w:t xml:space="preserve">, </w:t>
      </w:r>
      <w:r w:rsidR="000B57D7">
        <w:t>low bandwi</w:t>
      </w:r>
      <w:r w:rsidR="00B23520">
        <w:t>d</w:t>
      </w:r>
      <w:r w:rsidR="000B57D7">
        <w:t>th</w:t>
      </w:r>
      <w:r w:rsidR="00D06BBD">
        <w:t xml:space="preserve"> for some participants, etc.</w:t>
      </w:r>
      <w:r w:rsidR="00B14B50">
        <w:t xml:space="preserve">  Also due to </w:t>
      </w:r>
      <w:r w:rsidR="00BE3D28">
        <w:t>the C</w:t>
      </w:r>
      <w:r w:rsidR="00B14B50">
        <w:t xml:space="preserve">ovid-19 situation, there might be </w:t>
      </w:r>
      <w:r w:rsidR="00EA2C13">
        <w:t>delays in response and cancellations due to respondents</w:t>
      </w:r>
      <w:r w:rsidR="00485562">
        <w:t>’</w:t>
      </w:r>
      <w:r w:rsidR="00EA2C13">
        <w:t xml:space="preserve"> health</w:t>
      </w:r>
      <w:r w:rsidR="00871BDE">
        <w:t xml:space="preserve"> or</w:t>
      </w:r>
      <w:r w:rsidR="00FA488C">
        <w:t xml:space="preserve"> care responsibilities of their family members.</w:t>
      </w:r>
      <w:r w:rsidR="00D06BBD">
        <w:t xml:space="preserve"> </w:t>
      </w:r>
      <w:r w:rsidR="00285458">
        <w:t>In order to address some of the</w:t>
      </w:r>
      <w:r w:rsidR="00D06BBD">
        <w:t xml:space="preserve"> limitations </w:t>
      </w:r>
      <w:r w:rsidR="001B4BAB">
        <w:t xml:space="preserve">implementing partners </w:t>
      </w:r>
      <w:r w:rsidR="00A134AD">
        <w:t xml:space="preserve">will provide support </w:t>
      </w:r>
      <w:r w:rsidR="0044212F">
        <w:t xml:space="preserve">by </w:t>
      </w:r>
      <w:r w:rsidR="00A134AD">
        <w:t>providing space and access</w:t>
      </w:r>
      <w:r w:rsidR="00D06BBD">
        <w:t xml:space="preserve"> </w:t>
      </w:r>
      <w:r w:rsidR="0044212F">
        <w:t xml:space="preserve">to the Internet from their premises for </w:t>
      </w:r>
      <w:r w:rsidR="00C35AEC">
        <w:t>target respondents with limited access to the Internet or mobile phones.</w:t>
      </w:r>
      <w:r w:rsidR="000D1ED8">
        <w:t xml:space="preserve"> Fieldwork timeline was also extended from initial two weeks to three weeks in order to allow the evaluation team</w:t>
      </w:r>
      <w:r w:rsidR="00E562D1">
        <w:t xml:space="preserve"> to reach as many respondents as possible.  </w:t>
      </w:r>
      <w:r w:rsidR="00A27E19">
        <w:t>This and other issues with regard</w:t>
      </w:r>
      <w:r w:rsidR="00485562">
        <w:t>s</w:t>
      </w:r>
      <w:r w:rsidR="00A27E19">
        <w:t xml:space="preserve"> to data collection logistics and arrangements will be discussed and agreed during the inception </w:t>
      </w:r>
      <w:r w:rsidR="00DF2BEF">
        <w:t>phase</w:t>
      </w:r>
      <w:r w:rsidR="00A27E19">
        <w:t xml:space="preserve">. </w:t>
      </w:r>
      <w:r w:rsidR="008E287D">
        <w:t xml:space="preserve">  </w:t>
      </w:r>
    </w:p>
    <w:p w14:paraId="7BC851CF" w14:textId="5E72723C" w:rsidR="008B70E5" w:rsidRDefault="008B70E5" w:rsidP="009E4C10">
      <w:pPr>
        <w:jc w:val="both"/>
      </w:pPr>
      <w:r>
        <w:t xml:space="preserve">This summative evaluation intends to answer the </w:t>
      </w:r>
      <w:r w:rsidRPr="00260526">
        <w:t xml:space="preserve">questions as per all the OECD-DAC criteria for evaluation but with a specific attention </w:t>
      </w:r>
      <w:r w:rsidR="00866844" w:rsidRPr="00260526">
        <w:t>to relevance, coherence, efficiency and effectiveness.</w:t>
      </w:r>
    </w:p>
    <w:p w14:paraId="35732849" w14:textId="77777777" w:rsidR="009E4C10" w:rsidRDefault="009E4C10" w:rsidP="009E4C10">
      <w:pPr>
        <w:jc w:val="both"/>
      </w:pPr>
    </w:p>
    <w:p w14:paraId="4BB8FC31" w14:textId="70443E92" w:rsidR="002C79F1" w:rsidRPr="00215D52" w:rsidRDefault="00136CE5" w:rsidP="00215D52">
      <w:pPr>
        <w:pStyle w:val="ListParagraph"/>
        <w:numPr>
          <w:ilvl w:val="0"/>
          <w:numId w:val="3"/>
        </w:numPr>
        <w:rPr>
          <w:b/>
          <w:bCs/>
        </w:rPr>
      </w:pPr>
      <w:r>
        <w:rPr>
          <w:b/>
          <w:bCs/>
        </w:rPr>
        <w:t xml:space="preserve">EVALUATION </w:t>
      </w:r>
      <w:r w:rsidR="002C79F1" w:rsidRPr="002C79F1">
        <w:rPr>
          <w:b/>
          <w:bCs/>
        </w:rPr>
        <w:t>QUESTIONS</w:t>
      </w:r>
      <w:r w:rsidR="004459C6" w:rsidRPr="00215D52">
        <w:rPr>
          <w:b/>
          <w:bCs/>
        </w:rPr>
        <w:t xml:space="preserve"> </w:t>
      </w:r>
    </w:p>
    <w:p w14:paraId="34AA48C2" w14:textId="6FA2D62B" w:rsidR="00ED3BB7" w:rsidRDefault="00ED3BB7">
      <w:r>
        <w:t xml:space="preserve">The evaluation will be guided by UNEG Norms and Standards for Evaluation and will address the standard </w:t>
      </w:r>
      <w:r w:rsidR="00966416">
        <w:t xml:space="preserve">OECD DAC </w:t>
      </w:r>
      <w:r>
        <w:t xml:space="preserve">evaluation </w:t>
      </w:r>
      <w:r w:rsidRPr="007926C7">
        <w:t>criteria</w:t>
      </w:r>
      <w:r w:rsidR="00966416">
        <w:t xml:space="preserve"> of</w:t>
      </w:r>
      <w:r w:rsidRPr="007926C7">
        <w:t xml:space="preserve"> relevance, coherence, efficiency, effectiveness, impact and </w:t>
      </w:r>
      <w:r w:rsidRPr="007926C7">
        <w:lastRenderedPageBreak/>
        <w:t xml:space="preserve">sustainability.  </w:t>
      </w:r>
      <w:r>
        <w:t xml:space="preserve">Further, the evaluation will </w:t>
      </w:r>
      <w:r w:rsidRPr="00E61D96">
        <w:t>incorporate gender</w:t>
      </w:r>
      <w:r w:rsidR="00966416">
        <w:t>, equity</w:t>
      </w:r>
      <w:r w:rsidRPr="00E61D96">
        <w:t xml:space="preserve"> and human rights perspectives throughout </w:t>
      </w:r>
      <w:r>
        <w:t xml:space="preserve">the analysis.  </w:t>
      </w:r>
      <w:r w:rsidR="00966416">
        <w:t>The following is a suggested list of evaluation questions</w:t>
      </w:r>
      <w:r w:rsidR="00A27E19">
        <w:t xml:space="preserve"> which the evaluation team is welcome to revise, develop criteria of judgement and measurement indicators</w:t>
      </w:r>
      <w:r>
        <w:t xml:space="preserve">: </w:t>
      </w:r>
    </w:p>
    <w:p w14:paraId="5725248E" w14:textId="0AF93D2F" w:rsidR="00494E15" w:rsidRPr="007926C7" w:rsidRDefault="00461933">
      <w:pPr>
        <w:rPr>
          <w:rFonts w:cstheme="minorHAnsi"/>
        </w:rPr>
      </w:pPr>
      <w:r w:rsidRPr="007926C7">
        <w:rPr>
          <w:rFonts w:cstheme="minorHAnsi"/>
        </w:rPr>
        <w:t>R</w:t>
      </w:r>
      <w:r w:rsidR="00494E15" w:rsidRPr="007926C7">
        <w:rPr>
          <w:rFonts w:cstheme="minorHAnsi"/>
        </w:rPr>
        <w:t xml:space="preserve">elevance </w:t>
      </w:r>
    </w:p>
    <w:p w14:paraId="393E5AB1" w14:textId="41C53CD6" w:rsidR="00461933" w:rsidRDefault="00461933" w:rsidP="0095387A">
      <w:pPr>
        <w:numPr>
          <w:ilvl w:val="0"/>
          <w:numId w:val="17"/>
        </w:numPr>
        <w:contextualSpacing/>
        <w:jc w:val="both"/>
        <w:rPr>
          <w:rFonts w:cstheme="minorHAnsi"/>
          <w:lang w:val="en-GB"/>
        </w:rPr>
      </w:pPr>
      <w:r w:rsidRPr="007926C7">
        <w:rPr>
          <w:rFonts w:cstheme="minorHAnsi"/>
          <w:lang w:val="en-GB"/>
        </w:rPr>
        <w:t xml:space="preserve">To what extent were the design </w:t>
      </w:r>
      <w:r w:rsidR="004068A8">
        <w:rPr>
          <w:rFonts w:cstheme="minorHAnsi"/>
          <w:lang w:val="en-GB"/>
        </w:rPr>
        <w:t xml:space="preserve">and objectives </w:t>
      </w:r>
      <w:r w:rsidRPr="007926C7">
        <w:rPr>
          <w:rFonts w:cstheme="minorHAnsi"/>
          <w:lang w:val="en-GB"/>
        </w:rPr>
        <w:t xml:space="preserve">of the </w:t>
      </w:r>
      <w:r w:rsidR="00F407FA">
        <w:rPr>
          <w:rFonts w:cstheme="minorHAnsi"/>
          <w:lang w:val="en-GB"/>
        </w:rPr>
        <w:t>project</w:t>
      </w:r>
      <w:r w:rsidR="00485562">
        <w:rPr>
          <w:rFonts w:cstheme="minorHAnsi"/>
          <w:lang w:val="en-GB"/>
        </w:rPr>
        <w:t>-</w:t>
      </w:r>
      <w:r w:rsidR="000B062F">
        <w:rPr>
          <w:rFonts w:cstheme="minorHAnsi"/>
          <w:lang w:val="en-GB"/>
        </w:rPr>
        <w:t>based on solid conflict analysis</w:t>
      </w:r>
      <w:r w:rsidR="003D1C5B">
        <w:rPr>
          <w:rFonts w:cstheme="minorHAnsi"/>
          <w:lang w:val="en-GB"/>
        </w:rPr>
        <w:t xml:space="preserve">?  </w:t>
      </w:r>
      <w:r w:rsidR="0038790A">
        <w:rPr>
          <w:rFonts w:cstheme="minorHAnsi"/>
          <w:lang w:val="en-GB"/>
        </w:rPr>
        <w:t>To what extent</w:t>
      </w:r>
      <w:r w:rsidR="000E16D1">
        <w:rPr>
          <w:rFonts w:cstheme="minorHAnsi"/>
          <w:lang w:val="en-GB"/>
        </w:rPr>
        <w:t xml:space="preserve"> were</w:t>
      </w:r>
      <w:r w:rsidR="0038790A">
        <w:rPr>
          <w:rFonts w:cstheme="minorHAnsi"/>
          <w:lang w:val="en-GB"/>
        </w:rPr>
        <w:t xml:space="preserve"> the </w:t>
      </w:r>
      <w:r w:rsidR="00B23358">
        <w:rPr>
          <w:rFonts w:cstheme="minorHAnsi"/>
          <w:lang w:val="en-GB"/>
        </w:rPr>
        <w:t>project</w:t>
      </w:r>
      <w:r w:rsidRPr="007926C7">
        <w:rPr>
          <w:rFonts w:cstheme="minorHAnsi"/>
          <w:lang w:val="en-GB"/>
        </w:rPr>
        <w:t xml:space="preserve"> results relevant to the needs and </w:t>
      </w:r>
      <w:r w:rsidRPr="00E70FF6">
        <w:rPr>
          <w:rFonts w:cstheme="minorHAnsi"/>
          <w:lang w:val="en-GB"/>
        </w:rPr>
        <w:t>priorities of the beneficiaries</w:t>
      </w:r>
      <w:r w:rsidR="00966416" w:rsidRPr="00E70FF6">
        <w:rPr>
          <w:rFonts w:cstheme="minorHAnsi"/>
          <w:lang w:val="en-GB"/>
        </w:rPr>
        <w:t xml:space="preserve">, </w:t>
      </w:r>
      <w:r w:rsidR="00966416">
        <w:rPr>
          <w:rFonts w:cstheme="minorHAnsi"/>
          <w:lang w:val="en-GB"/>
        </w:rPr>
        <w:t>especially of th</w:t>
      </w:r>
      <w:r w:rsidR="0005002C">
        <w:rPr>
          <w:rFonts w:cstheme="minorHAnsi"/>
          <w:lang w:val="en-GB"/>
        </w:rPr>
        <w:t xml:space="preserve">e </w:t>
      </w:r>
      <w:r w:rsidR="009C07C0">
        <w:rPr>
          <w:rFonts w:cstheme="minorHAnsi"/>
          <w:lang w:val="en-GB"/>
        </w:rPr>
        <w:t xml:space="preserve">young </w:t>
      </w:r>
      <w:r w:rsidR="00753C27">
        <w:rPr>
          <w:rFonts w:cstheme="minorHAnsi"/>
          <w:lang w:val="en-GB"/>
        </w:rPr>
        <w:t>women</w:t>
      </w:r>
      <w:r w:rsidR="009C07C0">
        <w:rPr>
          <w:rFonts w:cstheme="minorHAnsi"/>
          <w:lang w:val="en-GB"/>
        </w:rPr>
        <w:t xml:space="preserve"> and men</w:t>
      </w:r>
      <w:r w:rsidRPr="007926C7">
        <w:rPr>
          <w:rFonts w:cstheme="minorHAnsi"/>
          <w:lang w:val="en-GB"/>
        </w:rPr>
        <w:t xml:space="preserve">? </w:t>
      </w:r>
    </w:p>
    <w:p w14:paraId="282A0D1F" w14:textId="46BBA526" w:rsidR="00461933" w:rsidRPr="007926C7" w:rsidRDefault="00461933" w:rsidP="00E61D96">
      <w:pPr>
        <w:numPr>
          <w:ilvl w:val="0"/>
          <w:numId w:val="17"/>
        </w:numPr>
        <w:contextualSpacing/>
        <w:jc w:val="both"/>
        <w:rPr>
          <w:rFonts w:cstheme="minorHAnsi"/>
          <w:lang w:val="en-GB"/>
        </w:rPr>
      </w:pPr>
      <w:r w:rsidRPr="007926C7">
        <w:rPr>
          <w:rFonts w:cstheme="minorHAnsi"/>
          <w:lang w:val="en-GB"/>
        </w:rPr>
        <w:t xml:space="preserve">To what extent is the </w:t>
      </w:r>
      <w:r w:rsidR="00F407FA">
        <w:rPr>
          <w:rFonts w:cstheme="minorHAnsi"/>
          <w:lang w:val="en-GB"/>
        </w:rPr>
        <w:t>project</w:t>
      </w:r>
      <w:r w:rsidRPr="007926C7">
        <w:rPr>
          <w:rFonts w:cstheme="minorHAnsi"/>
          <w:lang w:val="en-GB"/>
        </w:rPr>
        <w:t xml:space="preserve"> consistent with key national development strategies, including in</w:t>
      </w:r>
      <w:r w:rsidR="000E16D1">
        <w:rPr>
          <w:rFonts w:cstheme="minorHAnsi"/>
          <w:lang w:val="en-GB"/>
        </w:rPr>
        <w:t xml:space="preserve"> </w:t>
      </w:r>
      <w:r w:rsidRPr="007926C7">
        <w:rPr>
          <w:rFonts w:cstheme="minorHAnsi"/>
          <w:lang w:val="en-GB"/>
        </w:rPr>
        <w:t xml:space="preserve">the area of peacebuilding, </w:t>
      </w:r>
      <w:r w:rsidR="00966416">
        <w:rPr>
          <w:rFonts w:cstheme="minorHAnsi"/>
          <w:lang w:val="en-GB"/>
        </w:rPr>
        <w:t xml:space="preserve">and </w:t>
      </w:r>
      <w:r w:rsidRPr="007926C7">
        <w:rPr>
          <w:rFonts w:cstheme="minorHAnsi"/>
          <w:lang w:val="en-GB"/>
        </w:rPr>
        <w:t>youth empowerment?</w:t>
      </w:r>
    </w:p>
    <w:p w14:paraId="7046296A" w14:textId="38A1F270" w:rsidR="00461933" w:rsidRPr="005E3CBE" w:rsidRDefault="00FD032F" w:rsidP="00E61D96">
      <w:pPr>
        <w:numPr>
          <w:ilvl w:val="0"/>
          <w:numId w:val="17"/>
        </w:numPr>
        <w:contextualSpacing/>
        <w:jc w:val="both"/>
        <w:rPr>
          <w:rFonts w:cstheme="minorHAnsi"/>
          <w:lang w:val="en-GB"/>
        </w:rPr>
      </w:pPr>
      <w:r w:rsidRPr="00FD032F">
        <w:rPr>
          <w:rFonts w:cstheme="minorHAnsi"/>
          <w:lang w:val="en-GB"/>
        </w:rPr>
        <w:t>To what extent is the project based on a valid Th</w:t>
      </w:r>
      <w:r w:rsidRPr="005E3CBE">
        <w:rPr>
          <w:rFonts w:cstheme="minorHAnsi"/>
          <w:lang w:val="en-GB"/>
        </w:rPr>
        <w:t>eory of Change and how relevant</w:t>
      </w:r>
      <w:r w:rsidR="000E16D1">
        <w:rPr>
          <w:rFonts w:cstheme="minorHAnsi"/>
          <w:lang w:val="en-GB"/>
        </w:rPr>
        <w:t xml:space="preserve"> and coherent</w:t>
      </w:r>
      <w:r w:rsidRPr="005E3CBE">
        <w:rPr>
          <w:rFonts w:cstheme="minorHAnsi"/>
          <w:lang w:val="en-GB"/>
        </w:rPr>
        <w:t xml:space="preserve"> was it in practice?</w:t>
      </w:r>
    </w:p>
    <w:p w14:paraId="74732B83" w14:textId="63C47775" w:rsidR="00FD032F" w:rsidRPr="0021605F" w:rsidRDefault="00FD032F" w:rsidP="22336330">
      <w:pPr>
        <w:numPr>
          <w:ilvl w:val="0"/>
          <w:numId w:val="17"/>
        </w:numPr>
        <w:contextualSpacing/>
        <w:jc w:val="both"/>
        <w:rPr>
          <w:lang w:val="en-GB"/>
        </w:rPr>
      </w:pPr>
      <w:r w:rsidRPr="22336330">
        <w:rPr>
          <w:rFonts w:cs="Arial"/>
        </w:rPr>
        <w:t>To what extent and how has the issue of equity been integrated into the design, planning and implementation of the project activities?</w:t>
      </w:r>
      <w:r w:rsidR="247F67C6" w:rsidRPr="22336330">
        <w:rPr>
          <w:rFonts w:cs="Arial"/>
        </w:rPr>
        <w:t xml:space="preserve"> </w:t>
      </w:r>
    </w:p>
    <w:p w14:paraId="60EDED9F" w14:textId="77777777" w:rsidR="00AE4AF3" w:rsidRDefault="00AE4AF3" w:rsidP="00E61D96">
      <w:pPr>
        <w:rPr>
          <w:rFonts w:cstheme="minorHAnsi"/>
        </w:rPr>
      </w:pPr>
    </w:p>
    <w:p w14:paraId="3CEA0D8D" w14:textId="568C56E2" w:rsidR="00494E15" w:rsidRPr="00E61D96" w:rsidRDefault="00461933" w:rsidP="00E61D96">
      <w:pPr>
        <w:rPr>
          <w:rFonts w:cstheme="minorHAnsi"/>
        </w:rPr>
      </w:pPr>
      <w:r w:rsidRPr="00E61D96">
        <w:rPr>
          <w:rFonts w:cstheme="minorHAnsi"/>
        </w:rPr>
        <w:t>C</w:t>
      </w:r>
      <w:r w:rsidR="00494E15" w:rsidRPr="00E61D96">
        <w:rPr>
          <w:rFonts w:cstheme="minorHAnsi"/>
        </w:rPr>
        <w:t xml:space="preserve">oherence </w:t>
      </w:r>
    </w:p>
    <w:p w14:paraId="3BCDA9FB" w14:textId="53AE5BDE" w:rsidR="00386CC4" w:rsidRPr="00386CC4" w:rsidRDefault="00BE38BC" w:rsidP="00E61D96">
      <w:pPr>
        <w:numPr>
          <w:ilvl w:val="0"/>
          <w:numId w:val="17"/>
        </w:numPr>
        <w:contextualSpacing/>
        <w:jc w:val="both"/>
        <w:rPr>
          <w:rFonts w:cstheme="minorHAnsi"/>
          <w:lang w:val="en-GB"/>
        </w:rPr>
      </w:pPr>
      <w:r>
        <w:rPr>
          <w:rFonts w:cstheme="minorHAnsi"/>
          <w:lang w:val="en-GB"/>
        </w:rPr>
        <w:t>To what extent</w:t>
      </w:r>
      <w:r w:rsidR="005D77CC">
        <w:rPr>
          <w:rFonts w:cstheme="minorHAnsi"/>
          <w:lang w:val="en-GB"/>
        </w:rPr>
        <w:t xml:space="preserve"> UNICEF, UNDP and UNFPA were able to ensure synergies and interlinkages </w:t>
      </w:r>
      <w:r w:rsidR="00D51550">
        <w:rPr>
          <w:rFonts w:cstheme="minorHAnsi"/>
          <w:lang w:val="en-GB"/>
        </w:rPr>
        <w:t>in design and implementation of the project</w:t>
      </w:r>
      <w:r w:rsidR="000113BA">
        <w:rPr>
          <w:rFonts w:cstheme="minorHAnsi"/>
          <w:lang w:val="en-GB"/>
        </w:rPr>
        <w:t>?</w:t>
      </w:r>
      <w:r w:rsidR="005A0C74">
        <w:rPr>
          <w:rFonts w:cstheme="minorHAnsi"/>
          <w:lang w:val="en-GB"/>
        </w:rPr>
        <w:t xml:space="preserve">  </w:t>
      </w:r>
      <w:r w:rsidR="009E2A6F">
        <w:rPr>
          <w:rFonts w:cstheme="minorHAnsi"/>
          <w:lang w:val="en-GB"/>
        </w:rPr>
        <w:t xml:space="preserve">Has </w:t>
      </w:r>
      <w:r w:rsidR="005A0C74">
        <w:rPr>
          <w:rFonts w:cstheme="minorHAnsi"/>
          <w:lang w:val="en-GB"/>
        </w:rPr>
        <w:t>UNICEF</w:t>
      </w:r>
      <w:r w:rsidR="00A27E19">
        <w:rPr>
          <w:rFonts w:cstheme="minorHAnsi"/>
          <w:lang w:val="en-GB"/>
        </w:rPr>
        <w:t>,</w:t>
      </w:r>
      <w:r w:rsidR="009E2A6F">
        <w:rPr>
          <w:rFonts w:cstheme="minorHAnsi"/>
          <w:lang w:val="en-GB"/>
        </w:rPr>
        <w:t xml:space="preserve"> as </w:t>
      </w:r>
      <w:r w:rsidR="00A27E19">
        <w:rPr>
          <w:rFonts w:cstheme="minorHAnsi"/>
          <w:lang w:val="en-GB"/>
        </w:rPr>
        <w:t xml:space="preserve">the </w:t>
      </w:r>
      <w:r w:rsidR="009E2A6F">
        <w:rPr>
          <w:rFonts w:cstheme="minorHAnsi"/>
          <w:lang w:val="en-GB"/>
        </w:rPr>
        <w:t>leading agency</w:t>
      </w:r>
      <w:r w:rsidR="00A27E19">
        <w:rPr>
          <w:rFonts w:cstheme="minorHAnsi"/>
          <w:lang w:val="en-GB"/>
        </w:rPr>
        <w:t>,</w:t>
      </w:r>
      <w:r w:rsidR="009E2A6F">
        <w:rPr>
          <w:rFonts w:cstheme="minorHAnsi"/>
          <w:lang w:val="en-GB"/>
        </w:rPr>
        <w:t xml:space="preserve"> been able to make the most of integrated and cross-sectoral</w:t>
      </w:r>
      <w:r w:rsidR="004257C4">
        <w:rPr>
          <w:rFonts w:cstheme="minorHAnsi"/>
          <w:lang w:val="en-GB"/>
        </w:rPr>
        <w:t xml:space="preserve"> working to increase the overall contribution</w:t>
      </w:r>
      <w:r w:rsidR="00A27E19">
        <w:rPr>
          <w:rFonts w:cstheme="minorHAnsi"/>
          <w:lang w:val="en-GB"/>
        </w:rPr>
        <w:t xml:space="preserve"> of the project</w:t>
      </w:r>
      <w:r w:rsidR="004257C4">
        <w:rPr>
          <w:rFonts w:cstheme="minorHAnsi"/>
          <w:lang w:val="en-GB"/>
        </w:rPr>
        <w:t>?</w:t>
      </w:r>
      <w:r w:rsidR="009E2A6F">
        <w:rPr>
          <w:rFonts w:cstheme="minorHAnsi"/>
          <w:lang w:val="en-GB"/>
        </w:rPr>
        <w:t xml:space="preserve"> </w:t>
      </w:r>
    </w:p>
    <w:p w14:paraId="142EC99D" w14:textId="2424CF9D" w:rsidR="00644BB5" w:rsidRDefault="00644BB5" w:rsidP="22336330">
      <w:pPr>
        <w:numPr>
          <w:ilvl w:val="0"/>
          <w:numId w:val="17"/>
        </w:numPr>
        <w:jc w:val="both"/>
      </w:pPr>
      <w:r w:rsidRPr="22336330">
        <w:t xml:space="preserve">To what extent interventions under this project were </w:t>
      </w:r>
      <w:r w:rsidR="001A5529" w:rsidRPr="22336330">
        <w:t xml:space="preserve">complimentary, harmonized, coordinated with </w:t>
      </w:r>
      <w:r w:rsidR="00A27E19" w:rsidRPr="22336330">
        <w:t xml:space="preserve">the </w:t>
      </w:r>
      <w:r w:rsidR="009E2092" w:rsidRPr="22336330">
        <w:t>governments</w:t>
      </w:r>
      <w:r w:rsidR="00A27E19" w:rsidRPr="22336330">
        <w:t>’</w:t>
      </w:r>
      <w:r w:rsidR="009E2092" w:rsidRPr="22336330">
        <w:t xml:space="preserve"> and </w:t>
      </w:r>
      <w:r w:rsidR="001A5529" w:rsidRPr="22336330">
        <w:t>other</w:t>
      </w:r>
      <w:r w:rsidR="00024A9E" w:rsidRPr="22336330">
        <w:t xml:space="preserve"> </w:t>
      </w:r>
      <w:r w:rsidR="00386CC4" w:rsidRPr="22336330">
        <w:t xml:space="preserve">peacebuilding </w:t>
      </w:r>
      <w:r w:rsidR="00024A9E" w:rsidRPr="22336330">
        <w:t>actors’ interventions</w:t>
      </w:r>
      <w:r w:rsidR="55859DEF" w:rsidRPr="22336330">
        <w:t xml:space="preserve">? </w:t>
      </w:r>
    </w:p>
    <w:p w14:paraId="019D9E68" w14:textId="16ACF424" w:rsidR="00494E15" w:rsidRPr="00E61D96" w:rsidRDefault="00461933" w:rsidP="00E61D96">
      <w:pPr>
        <w:rPr>
          <w:rFonts w:cstheme="minorHAnsi"/>
        </w:rPr>
      </w:pPr>
      <w:r w:rsidRPr="00E61D96">
        <w:rPr>
          <w:rFonts w:cstheme="minorHAnsi"/>
        </w:rPr>
        <w:t>E</w:t>
      </w:r>
      <w:r w:rsidR="00494E15" w:rsidRPr="00E61D96">
        <w:rPr>
          <w:rFonts w:cstheme="minorHAnsi"/>
        </w:rPr>
        <w:t xml:space="preserve">ffectiveness </w:t>
      </w:r>
    </w:p>
    <w:p w14:paraId="3BD4017E" w14:textId="3B773168" w:rsidR="00A27E19" w:rsidRDefault="00461933" w:rsidP="00CB5E5D">
      <w:pPr>
        <w:numPr>
          <w:ilvl w:val="0"/>
          <w:numId w:val="17"/>
        </w:numPr>
        <w:contextualSpacing/>
        <w:jc w:val="both"/>
        <w:rPr>
          <w:rFonts w:cstheme="minorHAnsi"/>
          <w:lang w:val="en-GB"/>
        </w:rPr>
      </w:pPr>
      <w:r w:rsidRPr="002E7E4F">
        <w:rPr>
          <w:rFonts w:cstheme="minorHAnsi"/>
          <w:lang w:val="en-GB"/>
        </w:rPr>
        <w:t xml:space="preserve">To what extent have the expected results of the </w:t>
      </w:r>
      <w:r w:rsidR="00F407FA" w:rsidRPr="002E7E4F">
        <w:rPr>
          <w:rFonts w:cstheme="minorHAnsi"/>
          <w:lang w:val="en-GB"/>
        </w:rPr>
        <w:t>project</w:t>
      </w:r>
      <w:r w:rsidR="00506B23" w:rsidRPr="002E7E4F">
        <w:rPr>
          <w:rFonts w:cstheme="minorHAnsi"/>
          <w:lang w:val="en-GB"/>
        </w:rPr>
        <w:t xml:space="preserve"> </w:t>
      </w:r>
      <w:r w:rsidRPr="002E7E4F">
        <w:rPr>
          <w:rFonts w:cstheme="minorHAnsi"/>
          <w:lang w:val="en-GB"/>
        </w:rPr>
        <w:t>been achieved on both outcome and output levels</w:t>
      </w:r>
      <w:r w:rsidR="00753C27" w:rsidRPr="002E7E4F">
        <w:rPr>
          <w:rFonts w:cstheme="minorHAnsi"/>
          <w:lang w:val="en-GB"/>
        </w:rPr>
        <w:t>?</w:t>
      </w:r>
      <w:r w:rsidRPr="002E7E4F">
        <w:rPr>
          <w:rFonts w:cstheme="minorHAnsi"/>
          <w:lang w:val="en-GB"/>
        </w:rPr>
        <w:t xml:space="preserve"> </w:t>
      </w:r>
    </w:p>
    <w:p w14:paraId="602DA248" w14:textId="333D821F" w:rsidR="00645CA2" w:rsidRDefault="00645CA2" w:rsidP="00CB5E5D">
      <w:pPr>
        <w:numPr>
          <w:ilvl w:val="0"/>
          <w:numId w:val="17"/>
        </w:numPr>
        <w:contextualSpacing/>
        <w:jc w:val="both"/>
        <w:rPr>
          <w:lang w:val="en-GB"/>
        </w:rPr>
      </w:pPr>
      <w:r w:rsidRPr="22336330">
        <w:rPr>
          <w:lang w:val="en-GB"/>
        </w:rPr>
        <w:t xml:space="preserve">To what extent have the strategies and approaches been innovative in achieving </w:t>
      </w:r>
      <w:r w:rsidR="00A27E19" w:rsidRPr="22336330">
        <w:rPr>
          <w:lang w:val="en-GB"/>
        </w:rPr>
        <w:t xml:space="preserve">the </w:t>
      </w:r>
      <w:r w:rsidRPr="22336330">
        <w:rPr>
          <w:lang w:val="en-GB"/>
        </w:rPr>
        <w:t>project results?</w:t>
      </w:r>
      <w:r w:rsidR="00A27E19" w:rsidRPr="22336330">
        <w:rPr>
          <w:lang w:val="en-GB"/>
        </w:rPr>
        <w:t xml:space="preserve"> </w:t>
      </w:r>
      <w:r w:rsidR="6FB48DBD" w:rsidRPr="22336330">
        <w:rPr>
          <w:lang w:val="en-GB"/>
        </w:rPr>
        <w:t>Were</w:t>
      </w:r>
      <w:r w:rsidR="00A27E19" w:rsidRPr="22336330">
        <w:rPr>
          <w:lang w:val="en-GB"/>
        </w:rPr>
        <w:t xml:space="preserve"> timely corrective actions taken when and where necessary </w:t>
      </w:r>
      <w:proofErr w:type="gramStart"/>
      <w:r w:rsidR="00A27E19" w:rsidRPr="22336330">
        <w:rPr>
          <w:lang w:val="en-GB"/>
        </w:rPr>
        <w:t>during the course of</w:t>
      </w:r>
      <w:proofErr w:type="gramEnd"/>
      <w:r w:rsidR="00A27E19" w:rsidRPr="22336330">
        <w:rPr>
          <w:lang w:val="en-GB"/>
        </w:rPr>
        <w:t xml:space="preserve"> the project</w:t>
      </w:r>
      <w:r w:rsidR="00BA07C3" w:rsidRPr="22336330">
        <w:rPr>
          <w:lang w:val="en-GB"/>
        </w:rPr>
        <w:t>, including actions related to Covid-19 situation?</w:t>
      </w:r>
    </w:p>
    <w:p w14:paraId="71CD0B49" w14:textId="58B90C3F" w:rsidR="00A27E19" w:rsidRDefault="00461933" w:rsidP="00CB5E5D">
      <w:pPr>
        <w:numPr>
          <w:ilvl w:val="0"/>
          <w:numId w:val="17"/>
        </w:numPr>
        <w:contextualSpacing/>
        <w:jc w:val="both"/>
        <w:rPr>
          <w:rFonts w:cstheme="minorHAnsi"/>
          <w:lang w:val="en-GB"/>
        </w:rPr>
      </w:pPr>
      <w:r w:rsidRPr="007926C7">
        <w:rPr>
          <w:rFonts w:cstheme="minorHAnsi"/>
          <w:lang w:val="en-GB"/>
        </w:rPr>
        <w:t xml:space="preserve">How effective have the project strategies and approaches been in contributing to peace and stability in </w:t>
      </w:r>
      <w:r w:rsidR="00C90D3A">
        <w:rPr>
          <w:rFonts w:cstheme="minorHAnsi"/>
          <w:lang w:val="en-GB"/>
        </w:rPr>
        <w:t>border areas</w:t>
      </w:r>
      <w:r w:rsidRPr="007926C7">
        <w:rPr>
          <w:rFonts w:cstheme="minorHAnsi"/>
          <w:lang w:val="en-GB"/>
        </w:rPr>
        <w:t xml:space="preserve">? </w:t>
      </w:r>
    </w:p>
    <w:p w14:paraId="561F4EC1" w14:textId="7FBE27A0" w:rsidR="00A27E19" w:rsidRPr="00B20BFB" w:rsidRDefault="00461933" w:rsidP="00B20BFB">
      <w:pPr>
        <w:numPr>
          <w:ilvl w:val="0"/>
          <w:numId w:val="17"/>
        </w:numPr>
        <w:contextualSpacing/>
        <w:jc w:val="both"/>
        <w:rPr>
          <w:strike/>
          <w:lang w:val="en-GB"/>
        </w:rPr>
      </w:pPr>
      <w:r w:rsidRPr="007926C7">
        <w:rPr>
          <w:rFonts w:cstheme="minorHAnsi"/>
          <w:lang w:val="en-GB"/>
        </w:rPr>
        <w:t xml:space="preserve">How did the </w:t>
      </w:r>
      <w:r w:rsidR="00F407FA">
        <w:rPr>
          <w:rFonts w:cstheme="minorHAnsi"/>
          <w:lang w:val="en-GB"/>
        </w:rPr>
        <w:t>project</w:t>
      </w:r>
      <w:r w:rsidRPr="007926C7">
        <w:rPr>
          <w:rFonts w:cstheme="minorHAnsi"/>
          <w:lang w:val="en-GB"/>
        </w:rPr>
        <w:t xml:space="preserve"> succeed </w:t>
      </w:r>
      <w:r w:rsidR="00645CA2">
        <w:rPr>
          <w:rFonts w:cstheme="minorHAnsi"/>
          <w:lang w:val="en-GB"/>
        </w:rPr>
        <w:t xml:space="preserve">or not </w:t>
      </w:r>
      <w:r w:rsidRPr="007926C7">
        <w:rPr>
          <w:rFonts w:cstheme="minorHAnsi"/>
          <w:lang w:val="en-GB"/>
        </w:rPr>
        <w:t>in involving and building the capacities of rights-holders</w:t>
      </w:r>
      <w:r w:rsidR="00506B23">
        <w:rPr>
          <w:rFonts w:cstheme="minorHAnsi"/>
          <w:lang w:val="en-GB"/>
        </w:rPr>
        <w:t xml:space="preserve"> (including </w:t>
      </w:r>
      <w:r w:rsidR="00A94036">
        <w:rPr>
          <w:rFonts w:cstheme="minorHAnsi"/>
          <w:lang w:val="en-GB"/>
        </w:rPr>
        <w:t>you</w:t>
      </w:r>
      <w:r w:rsidR="00E94061">
        <w:rPr>
          <w:rFonts w:cstheme="minorHAnsi"/>
          <w:lang w:val="en-GB"/>
        </w:rPr>
        <w:t>ng women and men</w:t>
      </w:r>
      <w:r w:rsidR="00506B23">
        <w:rPr>
          <w:rFonts w:cstheme="minorHAnsi"/>
          <w:lang w:val="en-GB"/>
        </w:rPr>
        <w:t>)</w:t>
      </w:r>
      <w:r w:rsidRPr="007926C7">
        <w:rPr>
          <w:rFonts w:cstheme="minorHAnsi"/>
          <w:lang w:val="en-GB"/>
        </w:rPr>
        <w:t>, duty-bearers as well as the project partners?</w:t>
      </w:r>
      <w:r w:rsidR="000E16D1">
        <w:rPr>
          <w:rFonts w:cstheme="minorHAnsi"/>
          <w:lang w:val="en-GB"/>
        </w:rPr>
        <w:t xml:space="preserve"> </w:t>
      </w:r>
      <w:r w:rsidR="003C47E9" w:rsidRPr="00B20BFB">
        <w:rPr>
          <w:lang w:val="en-GB"/>
        </w:rPr>
        <w:t>How did the young women and men benefit</w:t>
      </w:r>
      <w:r w:rsidR="003B0CB7" w:rsidRPr="00B20BFB">
        <w:rPr>
          <w:lang w:val="en-GB"/>
        </w:rPr>
        <w:t xml:space="preserve"> from the project?</w:t>
      </w:r>
      <w:r w:rsidR="00A27E19" w:rsidRPr="00B20BFB">
        <w:rPr>
          <w:lang w:val="en-GB"/>
        </w:rPr>
        <w:t xml:space="preserve"> </w:t>
      </w:r>
    </w:p>
    <w:p w14:paraId="7703DE14" w14:textId="75594164" w:rsidR="005E3CBE" w:rsidRPr="00635F61" w:rsidRDefault="00A27E19" w:rsidP="00CB5E5D">
      <w:pPr>
        <w:numPr>
          <w:ilvl w:val="0"/>
          <w:numId w:val="17"/>
        </w:numPr>
        <w:contextualSpacing/>
        <w:jc w:val="both"/>
        <w:rPr>
          <w:lang w:val="en-GB"/>
        </w:rPr>
      </w:pPr>
      <w:r w:rsidRPr="00635F61">
        <w:rPr>
          <w:lang w:val="en-GB"/>
        </w:rPr>
        <w:t>What were the main factors influencing achievement or non-achievement of the project results and in what ways?</w:t>
      </w:r>
      <w:r w:rsidRPr="00635F61">
        <w:rPr>
          <w:strike/>
          <w:lang w:val="en-GB"/>
        </w:rPr>
        <w:t xml:space="preserve"> </w:t>
      </w:r>
    </w:p>
    <w:p w14:paraId="43B3E031" w14:textId="77777777" w:rsidR="007A6103" w:rsidRPr="007A6103" w:rsidRDefault="007A6103" w:rsidP="007A6103">
      <w:pPr>
        <w:ind w:left="720"/>
        <w:contextualSpacing/>
        <w:jc w:val="both"/>
        <w:rPr>
          <w:rFonts w:cstheme="minorHAnsi"/>
          <w:lang w:val="en-GB"/>
        </w:rPr>
      </w:pPr>
    </w:p>
    <w:p w14:paraId="0DBD4CC3" w14:textId="7ED3867C" w:rsidR="00447E10" w:rsidRPr="00E61D96" w:rsidRDefault="00447E10" w:rsidP="00447E10">
      <w:pPr>
        <w:rPr>
          <w:rFonts w:cstheme="minorHAnsi"/>
        </w:rPr>
      </w:pPr>
      <w:r w:rsidRPr="00E61D96">
        <w:rPr>
          <w:rFonts w:cstheme="minorHAnsi"/>
        </w:rPr>
        <w:t xml:space="preserve">Efficiency </w:t>
      </w:r>
    </w:p>
    <w:p w14:paraId="32368505" w14:textId="19D21444" w:rsidR="00447E10" w:rsidRPr="000A20B2" w:rsidRDefault="005D0AEF" w:rsidP="00CB5E5D">
      <w:pPr>
        <w:numPr>
          <w:ilvl w:val="0"/>
          <w:numId w:val="17"/>
        </w:numPr>
        <w:contextualSpacing/>
        <w:jc w:val="both"/>
        <w:rPr>
          <w:lang w:val="en-GB"/>
        </w:rPr>
      </w:pPr>
      <w:r w:rsidRPr="22336330">
        <w:rPr>
          <w:lang w:val="en-GB"/>
        </w:rPr>
        <w:t>To what extent the level of achievements</w:t>
      </w:r>
      <w:r w:rsidR="00A75F31" w:rsidRPr="22336330">
        <w:rPr>
          <w:lang w:val="en-GB"/>
        </w:rPr>
        <w:t xml:space="preserve"> (outputs and outcome)</w:t>
      </w:r>
      <w:r w:rsidR="00447E10" w:rsidRPr="22336330">
        <w:rPr>
          <w:lang w:val="en-GB"/>
        </w:rPr>
        <w:t xml:space="preserve"> </w:t>
      </w:r>
      <w:r w:rsidR="00A75F31" w:rsidRPr="22336330">
        <w:rPr>
          <w:lang w:val="en-GB"/>
        </w:rPr>
        <w:t xml:space="preserve">justify the financial and human resources used?   </w:t>
      </w:r>
    </w:p>
    <w:p w14:paraId="1CF918A0" w14:textId="3511926B" w:rsidR="00C66470" w:rsidRPr="000A20B2" w:rsidRDefault="00A42A7A" w:rsidP="00CB5E5D">
      <w:pPr>
        <w:numPr>
          <w:ilvl w:val="0"/>
          <w:numId w:val="17"/>
        </w:numPr>
        <w:contextualSpacing/>
        <w:jc w:val="both"/>
        <w:rPr>
          <w:lang w:val="en-GB"/>
        </w:rPr>
      </w:pPr>
      <w:r w:rsidRPr="22336330">
        <w:rPr>
          <w:lang w:val="en-GB"/>
        </w:rPr>
        <w:t>Have project interventions</w:t>
      </w:r>
      <w:r w:rsidR="00D21C86" w:rsidRPr="22336330">
        <w:rPr>
          <w:lang w:val="en-GB"/>
        </w:rPr>
        <w:t xml:space="preserve"> been</w:t>
      </w:r>
      <w:r w:rsidR="006421A4" w:rsidRPr="22336330">
        <w:rPr>
          <w:lang w:val="en-GB"/>
        </w:rPr>
        <w:t xml:space="preserve"> </w:t>
      </w:r>
      <w:r w:rsidR="006D6326" w:rsidRPr="22336330">
        <w:rPr>
          <w:lang w:val="en-GB"/>
        </w:rPr>
        <w:t>implemented</w:t>
      </w:r>
      <w:r w:rsidR="00D21C86" w:rsidRPr="22336330">
        <w:rPr>
          <w:lang w:val="en-GB"/>
        </w:rPr>
        <w:t xml:space="preserve"> within intended timeframe</w:t>
      </w:r>
      <w:r w:rsidR="006D6326" w:rsidRPr="22336330">
        <w:rPr>
          <w:lang w:val="en-GB"/>
        </w:rPr>
        <w:t xml:space="preserve"> </w:t>
      </w:r>
      <w:r w:rsidR="0014627D" w:rsidRPr="22336330">
        <w:rPr>
          <w:lang w:val="en-GB"/>
        </w:rPr>
        <w:t xml:space="preserve">or </w:t>
      </w:r>
      <w:r w:rsidR="007D18D1" w:rsidRPr="22336330">
        <w:rPr>
          <w:lang w:val="en-GB"/>
        </w:rPr>
        <w:t>timeframe reasonabl</w:t>
      </w:r>
      <w:r w:rsidR="006D758F" w:rsidRPr="22336330">
        <w:rPr>
          <w:lang w:val="en-GB"/>
        </w:rPr>
        <w:t>y</w:t>
      </w:r>
      <w:r w:rsidR="007D18D1" w:rsidRPr="22336330">
        <w:rPr>
          <w:lang w:val="en-GB"/>
        </w:rPr>
        <w:t xml:space="preserve"> adjusted to the demands of the evolving context?</w:t>
      </w:r>
    </w:p>
    <w:p w14:paraId="7099E2C9" w14:textId="7F284499" w:rsidR="00447E10" w:rsidRDefault="00447E10" w:rsidP="00CB5E5D">
      <w:pPr>
        <w:numPr>
          <w:ilvl w:val="0"/>
          <w:numId w:val="17"/>
        </w:numPr>
        <w:contextualSpacing/>
        <w:jc w:val="both"/>
        <w:rPr>
          <w:lang w:val="en-GB"/>
        </w:rPr>
      </w:pPr>
      <w:r w:rsidRPr="22336330">
        <w:rPr>
          <w:lang w:val="en-GB"/>
        </w:rPr>
        <w:lastRenderedPageBreak/>
        <w:t xml:space="preserve">To what extent does the management structure of the </w:t>
      </w:r>
      <w:r w:rsidR="00F407FA" w:rsidRPr="22336330">
        <w:rPr>
          <w:lang w:val="en-GB"/>
        </w:rPr>
        <w:t>project</w:t>
      </w:r>
      <w:r w:rsidRPr="22336330">
        <w:rPr>
          <w:lang w:val="en-GB"/>
        </w:rPr>
        <w:t xml:space="preserve"> support efficiency for </w:t>
      </w:r>
      <w:r w:rsidR="00F9453A" w:rsidRPr="22336330">
        <w:rPr>
          <w:lang w:val="en-GB"/>
        </w:rPr>
        <w:t>programme</w:t>
      </w:r>
      <w:r w:rsidRPr="22336330">
        <w:rPr>
          <w:lang w:val="en-GB"/>
        </w:rPr>
        <w:t xml:space="preserve"> implementation and achievement of results? </w:t>
      </w:r>
    </w:p>
    <w:p w14:paraId="46DCABAD" w14:textId="6FCC3FAB" w:rsidR="000E16D1" w:rsidRPr="000E16D1" w:rsidRDefault="000E16D1">
      <w:pPr>
        <w:numPr>
          <w:ilvl w:val="0"/>
          <w:numId w:val="17"/>
        </w:numPr>
        <w:contextualSpacing/>
        <w:jc w:val="both"/>
        <w:rPr>
          <w:lang w:val="en-GB"/>
        </w:rPr>
      </w:pPr>
      <w:r w:rsidRPr="000A20B2">
        <w:rPr>
          <w:rFonts w:cstheme="minorHAnsi"/>
          <w:lang w:val="en-GB"/>
        </w:rPr>
        <w:t xml:space="preserve">To what extent are the monitoring mechanisms in place effective in measuring and informing management of the project performance and progress towards the targets? </w:t>
      </w:r>
    </w:p>
    <w:p w14:paraId="728C0414" w14:textId="77777777" w:rsidR="00AE4AF3" w:rsidRDefault="00AE4AF3" w:rsidP="00E61D96">
      <w:pPr>
        <w:rPr>
          <w:rFonts w:cstheme="minorHAnsi"/>
        </w:rPr>
      </w:pPr>
    </w:p>
    <w:p w14:paraId="303BD1FA" w14:textId="7E5BAAB7" w:rsidR="00E67274" w:rsidRDefault="00F12EFF" w:rsidP="001571EB">
      <w:pPr>
        <w:rPr>
          <w:lang w:val="en-GB"/>
        </w:rPr>
      </w:pPr>
      <w:r w:rsidRPr="00E61D96">
        <w:rPr>
          <w:rFonts w:cstheme="minorHAnsi"/>
        </w:rPr>
        <w:t>I</w:t>
      </w:r>
      <w:r w:rsidR="00494E15" w:rsidRPr="00E61D96">
        <w:rPr>
          <w:rFonts w:cstheme="minorHAnsi"/>
        </w:rPr>
        <w:t xml:space="preserve">mpact </w:t>
      </w:r>
    </w:p>
    <w:p w14:paraId="23F99FEE" w14:textId="28641299" w:rsidR="00B908D6" w:rsidRPr="00C86A94" w:rsidRDefault="00B908D6" w:rsidP="001571EB">
      <w:pPr>
        <w:pStyle w:val="ListParagraph"/>
        <w:numPr>
          <w:ilvl w:val="0"/>
          <w:numId w:val="17"/>
        </w:numPr>
      </w:pPr>
      <w:r>
        <w:t xml:space="preserve">What are the </w:t>
      </w:r>
      <w:r w:rsidRPr="00822B17">
        <w:t>indirect,</w:t>
      </w:r>
      <w:r w:rsidR="00944F13">
        <w:t xml:space="preserve"> unintended positive and negative</w:t>
      </w:r>
      <w:r w:rsidRPr="00822B17">
        <w:t xml:space="preserve"> and potential consequences of the intervention</w:t>
      </w:r>
      <w:r>
        <w:t xml:space="preserve"> in the areas where the project was implemented?</w:t>
      </w:r>
      <w:r w:rsidR="003E598C" w:rsidRPr="003E598C">
        <w:t xml:space="preserve"> </w:t>
      </w:r>
      <w:r w:rsidR="003E598C">
        <w:t xml:space="preserve">What might be </w:t>
      </w:r>
      <w:r w:rsidR="003E598C" w:rsidRPr="00822B17">
        <w:t xml:space="preserve">the </w:t>
      </w:r>
      <w:r w:rsidR="003E598C">
        <w:t xml:space="preserve">most </w:t>
      </w:r>
      <w:r w:rsidR="003E598C" w:rsidRPr="00822B17">
        <w:t>significan</w:t>
      </w:r>
      <w:r w:rsidR="003E598C">
        <w:t>t, long-term</w:t>
      </w:r>
      <w:r w:rsidR="003E598C" w:rsidRPr="00822B17">
        <w:t xml:space="preserve"> and potentially transformative effects of the </w:t>
      </w:r>
      <w:r w:rsidR="003E598C">
        <w:t>project?</w:t>
      </w:r>
    </w:p>
    <w:p w14:paraId="463F6F19" w14:textId="6456402D" w:rsidR="00567EA5" w:rsidRPr="00C86A94" w:rsidRDefault="005707AB" w:rsidP="001571EB">
      <w:pPr>
        <w:pStyle w:val="ListParagraph"/>
        <w:numPr>
          <w:ilvl w:val="0"/>
          <w:numId w:val="17"/>
        </w:numPr>
      </w:pPr>
      <w:r w:rsidRPr="00567EA5">
        <w:t xml:space="preserve">How </w:t>
      </w:r>
      <w:r w:rsidR="003E598C">
        <w:t>likely</w:t>
      </w:r>
      <w:r w:rsidRPr="00567EA5">
        <w:t xml:space="preserve"> is it that the project will contribute</w:t>
      </w:r>
      <w:r w:rsidR="004A0F27" w:rsidRPr="00567EA5">
        <w:t xml:space="preserve"> </w:t>
      </w:r>
      <w:r w:rsidR="00DE020A" w:rsidRPr="00567EA5">
        <w:t xml:space="preserve">to a broader positive impact </w:t>
      </w:r>
      <w:r w:rsidR="003E6142" w:rsidRPr="00567EA5">
        <w:t xml:space="preserve">of </w:t>
      </w:r>
      <w:r w:rsidR="0088750A" w:rsidRPr="00567EA5">
        <w:t xml:space="preserve">improved </w:t>
      </w:r>
      <w:r w:rsidR="00905E91" w:rsidRPr="00567EA5">
        <w:t>social</w:t>
      </w:r>
      <w:r w:rsidR="0088750A" w:rsidRPr="00567EA5">
        <w:t xml:space="preserve"> cohesion </w:t>
      </w:r>
      <w:r w:rsidR="00905E91" w:rsidRPr="00567EA5">
        <w:t xml:space="preserve">and peacebuilding </w:t>
      </w:r>
      <w:r w:rsidR="0088750A" w:rsidRPr="00567EA5">
        <w:t>in border areas?</w:t>
      </w:r>
      <w:r w:rsidR="004A0F27" w:rsidRPr="00567EA5">
        <w:t xml:space="preserve"> </w:t>
      </w:r>
      <w:r w:rsidR="00DE020A" w:rsidRPr="00567EA5">
        <w:t xml:space="preserve"> </w:t>
      </w:r>
    </w:p>
    <w:p w14:paraId="62225670" w14:textId="26DF82B1" w:rsidR="00DE020A" w:rsidRPr="00BB4786" w:rsidRDefault="00BB4786" w:rsidP="001571EB">
      <w:pPr>
        <w:pStyle w:val="ListParagraph"/>
        <w:numPr>
          <w:ilvl w:val="0"/>
          <w:numId w:val="17"/>
        </w:numPr>
      </w:pPr>
      <w:r w:rsidRPr="00C86A94">
        <w:t>How did young women and men contribute to social cohesion and peacebuilding in their communi</w:t>
      </w:r>
      <w:r w:rsidRPr="00F14C74">
        <w:t>ties or beyond?</w:t>
      </w:r>
    </w:p>
    <w:p w14:paraId="7DBC7A6B" w14:textId="77777777" w:rsidR="007A6103" w:rsidRPr="00FB7B5E" w:rsidRDefault="007A6103" w:rsidP="007A6103">
      <w:pPr>
        <w:ind w:left="720"/>
        <w:contextualSpacing/>
        <w:jc w:val="both"/>
        <w:rPr>
          <w:rFonts w:cstheme="minorHAnsi"/>
          <w:lang w:val="en-GB"/>
        </w:rPr>
      </w:pPr>
    </w:p>
    <w:p w14:paraId="787F56F6" w14:textId="3B3E1724" w:rsidR="00461933" w:rsidRPr="00E61D96" w:rsidRDefault="00F12EFF" w:rsidP="00E61D96">
      <w:pPr>
        <w:jc w:val="both"/>
        <w:rPr>
          <w:rFonts w:cstheme="minorHAnsi"/>
          <w:lang w:val="en-GB"/>
        </w:rPr>
      </w:pPr>
      <w:r w:rsidRPr="00E61D96">
        <w:rPr>
          <w:rFonts w:cstheme="minorHAnsi"/>
        </w:rPr>
        <w:t>S</w:t>
      </w:r>
      <w:r w:rsidR="00461933" w:rsidRPr="00E61D96">
        <w:rPr>
          <w:rFonts w:cstheme="minorHAnsi"/>
        </w:rPr>
        <w:t>ustainability</w:t>
      </w:r>
    </w:p>
    <w:p w14:paraId="39A96944" w14:textId="77777777" w:rsidR="00514C82" w:rsidRDefault="00E61D96" w:rsidP="00CB5E5D">
      <w:pPr>
        <w:numPr>
          <w:ilvl w:val="0"/>
          <w:numId w:val="17"/>
        </w:numPr>
        <w:contextualSpacing/>
        <w:jc w:val="both"/>
        <w:rPr>
          <w:lang w:val="en-GB"/>
        </w:rPr>
      </w:pPr>
      <w:r w:rsidRPr="22336330">
        <w:rPr>
          <w:lang w:val="en-GB"/>
        </w:rPr>
        <w:t xml:space="preserve">How effectively has the </w:t>
      </w:r>
      <w:r w:rsidR="00F407FA" w:rsidRPr="22336330">
        <w:rPr>
          <w:lang w:val="en-GB"/>
        </w:rPr>
        <w:t>project</w:t>
      </w:r>
      <w:r w:rsidRPr="22336330">
        <w:rPr>
          <w:lang w:val="en-GB"/>
        </w:rPr>
        <w:t xml:space="preserve"> generated national ownership of the results achieved</w:t>
      </w:r>
      <w:r w:rsidR="00514C82">
        <w:rPr>
          <w:lang w:val="en-GB"/>
        </w:rPr>
        <w:t>?</w:t>
      </w:r>
    </w:p>
    <w:p w14:paraId="0F9F9E20" w14:textId="70B28938" w:rsidR="00E61D96" w:rsidRPr="007926C7" w:rsidRDefault="00514C82" w:rsidP="00CB5E5D">
      <w:pPr>
        <w:numPr>
          <w:ilvl w:val="0"/>
          <w:numId w:val="17"/>
        </w:numPr>
        <w:contextualSpacing/>
        <w:jc w:val="both"/>
        <w:rPr>
          <w:lang w:val="en-GB"/>
        </w:rPr>
      </w:pPr>
      <w:r>
        <w:rPr>
          <w:lang w:val="en-GB"/>
        </w:rPr>
        <w:t>How effectively</w:t>
      </w:r>
      <w:r w:rsidR="00E61D96" w:rsidRPr="22336330">
        <w:rPr>
          <w:lang w:val="en-GB"/>
        </w:rPr>
        <w:t xml:space="preserve"> </w:t>
      </w:r>
      <w:r w:rsidR="00C77A8E">
        <w:rPr>
          <w:lang w:val="en-GB"/>
        </w:rPr>
        <w:t>ha</w:t>
      </w:r>
      <w:r w:rsidR="00392CB1">
        <w:rPr>
          <w:lang w:val="en-GB"/>
        </w:rPr>
        <w:t xml:space="preserve">s the </w:t>
      </w:r>
      <w:r w:rsidR="00E61D96" w:rsidRPr="22336330">
        <w:rPr>
          <w:lang w:val="en-GB"/>
        </w:rPr>
        <w:t xml:space="preserve">established partnerships with relevant stakeholders developed national capacities to ensure sustainability of efforts and </w:t>
      </w:r>
      <w:r w:rsidR="0045463A" w:rsidRPr="22336330">
        <w:rPr>
          <w:lang w:val="en-GB"/>
        </w:rPr>
        <w:t>results</w:t>
      </w:r>
      <w:r w:rsidR="00E61D96" w:rsidRPr="22336330">
        <w:rPr>
          <w:lang w:val="en-GB"/>
        </w:rPr>
        <w:t xml:space="preserve">? </w:t>
      </w:r>
    </w:p>
    <w:p w14:paraId="0A498F9B" w14:textId="131D9D3C" w:rsidR="00F12EFF" w:rsidRPr="00057ED3" w:rsidRDefault="00F12EFF" w:rsidP="00E61D96">
      <w:pPr>
        <w:pStyle w:val="Tablecontent"/>
        <w:spacing w:after="0" w:line="240" w:lineRule="auto"/>
        <w:rPr>
          <w:rFonts w:asciiTheme="minorHAnsi" w:eastAsia="Calibri" w:hAnsiTheme="minorHAnsi" w:cstheme="minorHAnsi"/>
          <w:i/>
          <w:color w:val="FF0000"/>
          <w:sz w:val="22"/>
          <w:szCs w:val="22"/>
        </w:rPr>
      </w:pPr>
      <w:r w:rsidRPr="00057ED3">
        <w:rPr>
          <w:rFonts w:asciiTheme="minorHAnsi" w:hAnsiTheme="minorHAnsi" w:cstheme="minorHAnsi"/>
          <w:sz w:val="22"/>
          <w:szCs w:val="22"/>
        </w:rPr>
        <w:t xml:space="preserve">The evaluation should also </w:t>
      </w:r>
      <w:proofErr w:type="gramStart"/>
      <w:r w:rsidRPr="00057ED3">
        <w:rPr>
          <w:rFonts w:asciiTheme="minorHAnsi" w:hAnsiTheme="minorHAnsi" w:cstheme="minorHAnsi"/>
          <w:sz w:val="22"/>
          <w:szCs w:val="22"/>
        </w:rPr>
        <w:t>look into</w:t>
      </w:r>
      <w:proofErr w:type="gramEnd"/>
      <w:r w:rsidRPr="00057ED3">
        <w:rPr>
          <w:rFonts w:asciiTheme="minorHAnsi" w:hAnsiTheme="minorHAnsi" w:cstheme="minorHAnsi"/>
          <w:sz w:val="22"/>
          <w:szCs w:val="22"/>
        </w:rPr>
        <w:t xml:space="preserve"> the lessons learnt, recommendations and cross-cutting issues:</w:t>
      </w:r>
    </w:p>
    <w:p w14:paraId="52D91FDF" w14:textId="5D55136E" w:rsidR="00461933" w:rsidRPr="00E61D96" w:rsidRDefault="00461933" w:rsidP="00FE5317">
      <w:pPr>
        <w:numPr>
          <w:ilvl w:val="0"/>
          <w:numId w:val="33"/>
        </w:numPr>
        <w:contextualSpacing/>
        <w:jc w:val="both"/>
        <w:rPr>
          <w:lang w:val="en-GB"/>
        </w:rPr>
      </w:pPr>
      <w:r w:rsidRPr="22336330">
        <w:rPr>
          <w:lang w:val="en-GB"/>
        </w:rPr>
        <w:t xml:space="preserve">What are the lessons learnt from the </w:t>
      </w:r>
      <w:r w:rsidR="00F407FA" w:rsidRPr="22336330">
        <w:rPr>
          <w:lang w:val="en-GB"/>
        </w:rPr>
        <w:t>project</w:t>
      </w:r>
      <w:r w:rsidRPr="22336330">
        <w:rPr>
          <w:lang w:val="en-GB"/>
        </w:rPr>
        <w:t>?</w:t>
      </w:r>
    </w:p>
    <w:p w14:paraId="66992DD9" w14:textId="23D7530E" w:rsidR="00F12EFF" w:rsidRPr="00E61D96" w:rsidRDefault="00461933" w:rsidP="00FE5317">
      <w:pPr>
        <w:numPr>
          <w:ilvl w:val="0"/>
          <w:numId w:val="33"/>
        </w:numPr>
        <w:contextualSpacing/>
        <w:jc w:val="both"/>
        <w:rPr>
          <w:lang w:val="en-GB"/>
        </w:rPr>
      </w:pPr>
      <w:r w:rsidRPr="22336330">
        <w:rPr>
          <w:lang w:val="en-GB"/>
        </w:rPr>
        <w:t xml:space="preserve">What are the </w:t>
      </w:r>
      <w:r w:rsidR="00F12EFF" w:rsidRPr="22336330">
        <w:rPr>
          <w:lang w:val="en-GB"/>
        </w:rPr>
        <w:t xml:space="preserve">good </w:t>
      </w:r>
      <w:r w:rsidRPr="22336330">
        <w:rPr>
          <w:lang w:val="en-GB"/>
        </w:rPr>
        <w:t xml:space="preserve">practices that could be applied in the future activities and similar </w:t>
      </w:r>
      <w:r w:rsidR="00F407FA" w:rsidRPr="22336330">
        <w:rPr>
          <w:lang w:val="en-GB"/>
        </w:rPr>
        <w:t>project</w:t>
      </w:r>
      <w:r w:rsidRPr="22336330">
        <w:rPr>
          <w:lang w:val="en-GB"/>
        </w:rPr>
        <w:t>s?</w:t>
      </w:r>
    </w:p>
    <w:p w14:paraId="32969927" w14:textId="6A905FE2" w:rsidR="00F12EFF" w:rsidRPr="00E61D96" w:rsidRDefault="00F12EFF" w:rsidP="00FE5317">
      <w:pPr>
        <w:numPr>
          <w:ilvl w:val="0"/>
          <w:numId w:val="33"/>
        </w:numPr>
        <w:contextualSpacing/>
        <w:jc w:val="both"/>
        <w:rPr>
          <w:lang w:val="en-GB"/>
        </w:rPr>
      </w:pPr>
      <w:r w:rsidRPr="22336330">
        <w:rPr>
          <w:lang w:val="en-GB"/>
        </w:rPr>
        <w:t xml:space="preserve">To what extent are </w:t>
      </w:r>
      <w:r w:rsidR="00E54EED" w:rsidRPr="22336330">
        <w:rPr>
          <w:lang w:val="en-GB"/>
        </w:rPr>
        <w:t xml:space="preserve">gender, </w:t>
      </w:r>
      <w:r w:rsidRPr="22336330">
        <w:rPr>
          <w:lang w:val="en-GB"/>
        </w:rPr>
        <w:t xml:space="preserve">human rights </w:t>
      </w:r>
      <w:r w:rsidR="0045463A" w:rsidRPr="22336330">
        <w:rPr>
          <w:lang w:val="en-GB"/>
        </w:rPr>
        <w:t xml:space="preserve">and equity </w:t>
      </w:r>
      <w:r w:rsidRPr="22336330">
        <w:rPr>
          <w:lang w:val="en-GB"/>
        </w:rPr>
        <w:t xml:space="preserve">considerations included in the </w:t>
      </w:r>
      <w:r w:rsidR="00F407FA" w:rsidRPr="22336330">
        <w:rPr>
          <w:lang w:val="en-GB"/>
        </w:rPr>
        <w:t>project</w:t>
      </w:r>
      <w:r w:rsidR="0045463A" w:rsidRPr="22336330">
        <w:rPr>
          <w:lang w:val="en-GB"/>
        </w:rPr>
        <w:t>’s</w:t>
      </w:r>
      <w:r w:rsidRPr="22336330">
        <w:rPr>
          <w:lang w:val="en-GB"/>
        </w:rPr>
        <w:t xml:space="preserve"> development and implementation?</w:t>
      </w:r>
    </w:p>
    <w:p w14:paraId="01FCC8CD" w14:textId="59B01CA4" w:rsidR="00F12EFF" w:rsidRDefault="00F12EFF"/>
    <w:p w14:paraId="566BF95B" w14:textId="722649F2" w:rsidR="00124641" w:rsidRPr="00C45E48" w:rsidRDefault="004459C6" w:rsidP="00445679">
      <w:pPr>
        <w:pStyle w:val="ListParagraph"/>
        <w:numPr>
          <w:ilvl w:val="0"/>
          <w:numId w:val="3"/>
        </w:numPr>
      </w:pPr>
      <w:r w:rsidRPr="004F7767">
        <w:rPr>
          <w:b/>
          <w:bCs/>
        </w:rPr>
        <w:t>METHODOLOGY</w:t>
      </w:r>
      <w:r w:rsidR="00124641" w:rsidRPr="00C45E48">
        <w:t xml:space="preserve">. </w:t>
      </w:r>
    </w:p>
    <w:p w14:paraId="6A36BCD1" w14:textId="200F6CCA" w:rsidR="00136CE5" w:rsidRDefault="005F0C5B" w:rsidP="00242543">
      <w:pPr>
        <w:spacing w:line="240" w:lineRule="auto"/>
        <w:jc w:val="both"/>
        <w:rPr>
          <w:rFonts w:cstheme="minorHAnsi"/>
        </w:rPr>
      </w:pPr>
      <w:r>
        <w:rPr>
          <w:rFonts w:cstheme="minorHAnsi"/>
        </w:rPr>
        <w:t>It is a summative</w:t>
      </w:r>
      <w:r w:rsidR="006E4EBC">
        <w:rPr>
          <w:rFonts w:cstheme="minorHAnsi"/>
        </w:rPr>
        <w:t xml:space="preserve">, </w:t>
      </w:r>
      <w:proofErr w:type="spellStart"/>
      <w:r>
        <w:rPr>
          <w:rFonts w:cstheme="minorHAnsi"/>
        </w:rPr>
        <w:t>utilisation</w:t>
      </w:r>
      <w:proofErr w:type="spellEnd"/>
      <w:r>
        <w:rPr>
          <w:rFonts w:cstheme="minorHAnsi"/>
        </w:rPr>
        <w:t>-focused, context specific</w:t>
      </w:r>
      <w:r w:rsidRPr="00866844">
        <w:rPr>
          <w:rFonts w:cstheme="minorHAnsi"/>
        </w:rPr>
        <w:t>, and equity-oriented</w:t>
      </w:r>
      <w:r>
        <w:rPr>
          <w:rFonts w:cstheme="minorHAnsi"/>
        </w:rPr>
        <w:t xml:space="preserve"> evaluation using a theory-based </w:t>
      </w:r>
      <w:r w:rsidR="00A4070E">
        <w:rPr>
          <w:rFonts w:cstheme="minorHAnsi"/>
        </w:rPr>
        <w:t>design</w:t>
      </w:r>
      <w:r>
        <w:rPr>
          <w:rFonts w:cstheme="minorHAnsi"/>
        </w:rPr>
        <w:t xml:space="preserve">. </w:t>
      </w:r>
      <w:r w:rsidR="00136CE5">
        <w:rPr>
          <w:rFonts w:cstheme="minorHAnsi"/>
        </w:rPr>
        <w:t xml:space="preserve">The evaluation team is expected to </w:t>
      </w:r>
      <w:r w:rsidR="00332522">
        <w:rPr>
          <w:rFonts w:cstheme="minorHAnsi"/>
        </w:rPr>
        <w:t xml:space="preserve">assess </w:t>
      </w:r>
      <w:r w:rsidR="00136CE5">
        <w:rPr>
          <w:rFonts w:cstheme="minorHAnsi"/>
        </w:rPr>
        <w:t xml:space="preserve">the project theory of change (TOC) and make it useful to the evaluation and propose an appropriate design. </w:t>
      </w:r>
      <w:r w:rsidR="006B484A">
        <w:rPr>
          <w:rFonts w:cstheme="minorHAnsi"/>
        </w:rPr>
        <w:t xml:space="preserve">The evaluation </w:t>
      </w:r>
      <w:r w:rsidR="007B65D4">
        <w:rPr>
          <w:rFonts w:cstheme="minorHAnsi"/>
        </w:rPr>
        <w:t xml:space="preserve">team </w:t>
      </w:r>
      <w:r w:rsidR="006B484A">
        <w:rPr>
          <w:rFonts w:cstheme="minorHAnsi"/>
        </w:rPr>
        <w:t xml:space="preserve">is </w:t>
      </w:r>
      <w:r w:rsidR="008B70E5">
        <w:rPr>
          <w:rFonts w:cstheme="minorHAnsi"/>
        </w:rPr>
        <w:t xml:space="preserve">also </w:t>
      </w:r>
      <w:proofErr w:type="gramStart"/>
      <w:r w:rsidR="006B484A">
        <w:rPr>
          <w:rFonts w:cstheme="minorHAnsi"/>
        </w:rPr>
        <w:t>welcome</w:t>
      </w:r>
      <w:proofErr w:type="gramEnd"/>
      <w:r w:rsidR="006B484A">
        <w:rPr>
          <w:rFonts w:cstheme="minorHAnsi"/>
        </w:rPr>
        <w:t xml:space="preserve"> to develop an appropriate conceptual framework to guide the evaluation methodology, explain results and </w:t>
      </w:r>
      <w:r w:rsidR="007B65D4">
        <w:rPr>
          <w:rFonts w:cstheme="minorHAnsi"/>
        </w:rPr>
        <w:t>contextualize</w:t>
      </w:r>
      <w:r w:rsidR="006B484A">
        <w:rPr>
          <w:rFonts w:cstheme="minorHAnsi"/>
        </w:rPr>
        <w:t xml:space="preserve"> the recommendations. </w:t>
      </w:r>
    </w:p>
    <w:p w14:paraId="55032A93" w14:textId="0543803B" w:rsidR="005F0C5B" w:rsidRPr="000468E8" w:rsidRDefault="00242543" w:rsidP="00D33EB2">
      <w:pPr>
        <w:spacing w:line="240" w:lineRule="auto"/>
        <w:jc w:val="both"/>
        <w:rPr>
          <w:rFonts w:cstheme="minorHAnsi"/>
        </w:rPr>
      </w:pPr>
      <w:r w:rsidRPr="00215D52">
        <w:rPr>
          <w:rFonts w:cstheme="minorHAnsi"/>
        </w:rPr>
        <w:t xml:space="preserve">It is expected that most of the </w:t>
      </w:r>
      <w:r w:rsidR="003C059B">
        <w:rPr>
          <w:rFonts w:cstheme="minorHAnsi"/>
        </w:rPr>
        <w:t xml:space="preserve">desk-review </w:t>
      </w:r>
      <w:r w:rsidRPr="00215D52">
        <w:rPr>
          <w:rFonts w:cstheme="minorHAnsi"/>
        </w:rPr>
        <w:t>analysis can be done based on the (</w:t>
      </w:r>
      <w:proofErr w:type="spellStart"/>
      <w:r w:rsidRPr="00215D52">
        <w:rPr>
          <w:rFonts w:cstheme="minorHAnsi"/>
        </w:rPr>
        <w:t>i</w:t>
      </w:r>
      <w:proofErr w:type="spellEnd"/>
      <w:r w:rsidRPr="00215D52">
        <w:rPr>
          <w:rFonts w:cstheme="minorHAnsi"/>
        </w:rPr>
        <w:t xml:space="preserve">) existing </w:t>
      </w:r>
      <w:proofErr w:type="spellStart"/>
      <w:r w:rsidR="00F9453A">
        <w:rPr>
          <w:rFonts w:cstheme="minorHAnsi"/>
        </w:rPr>
        <w:t>programme</w:t>
      </w:r>
      <w:proofErr w:type="spellEnd"/>
      <w:r w:rsidRPr="00215D52">
        <w:rPr>
          <w:rFonts w:cstheme="minorHAnsi"/>
        </w:rPr>
        <w:t xml:space="preserve"> documentation (</w:t>
      </w:r>
      <w:proofErr w:type="spellStart"/>
      <w:r w:rsidR="00F9453A">
        <w:rPr>
          <w:rFonts w:cstheme="minorHAnsi"/>
        </w:rPr>
        <w:t>programme</w:t>
      </w:r>
      <w:proofErr w:type="spellEnd"/>
      <w:r w:rsidRPr="00215D52">
        <w:rPr>
          <w:rFonts w:cstheme="minorHAnsi"/>
        </w:rPr>
        <w:t xml:space="preserve"> </w:t>
      </w:r>
      <w:r w:rsidRPr="001C04B0">
        <w:rPr>
          <w:rFonts w:cstheme="minorHAnsi"/>
        </w:rPr>
        <w:t xml:space="preserve">document; results framework; annual and quarterly reports and monitoring </w:t>
      </w:r>
      <w:r w:rsidRPr="00BA7865">
        <w:rPr>
          <w:rFonts w:cstheme="minorHAnsi"/>
        </w:rPr>
        <w:t>results</w:t>
      </w:r>
      <w:r w:rsidR="00481135">
        <w:rPr>
          <w:rFonts w:cstheme="minorHAnsi"/>
        </w:rPr>
        <w:t xml:space="preserve"> (gender, age</w:t>
      </w:r>
      <w:r w:rsidR="00EC1BFA">
        <w:rPr>
          <w:rFonts w:cstheme="minorHAnsi"/>
        </w:rPr>
        <w:t xml:space="preserve"> disaggregation</w:t>
      </w:r>
      <w:r w:rsidR="00481135">
        <w:rPr>
          <w:rFonts w:cstheme="minorHAnsi"/>
        </w:rPr>
        <w:t>)</w:t>
      </w:r>
      <w:r w:rsidRPr="00BA7865">
        <w:rPr>
          <w:rFonts w:cstheme="minorHAnsi"/>
        </w:rPr>
        <w:t xml:space="preserve"> (ii) data from the </w:t>
      </w:r>
      <w:r w:rsidR="00412AE2" w:rsidRPr="00BA7865">
        <w:rPr>
          <w:rFonts w:cstheme="minorHAnsi"/>
        </w:rPr>
        <w:t>baseline</w:t>
      </w:r>
      <w:r w:rsidR="00BA7865">
        <w:rPr>
          <w:rFonts w:cstheme="minorHAnsi"/>
        </w:rPr>
        <w:t xml:space="preserve"> survey</w:t>
      </w:r>
      <w:r w:rsidR="00412AE2" w:rsidRPr="00BA7865">
        <w:rPr>
          <w:rFonts w:cstheme="minorHAnsi"/>
        </w:rPr>
        <w:t xml:space="preserve"> </w:t>
      </w:r>
      <w:r w:rsidR="00BA7865" w:rsidRPr="00BA7865">
        <w:rPr>
          <w:rFonts w:cstheme="minorHAnsi"/>
        </w:rPr>
        <w:t>report</w:t>
      </w:r>
      <w:r w:rsidR="0063001D">
        <w:rPr>
          <w:rFonts w:cstheme="minorHAnsi"/>
        </w:rPr>
        <w:t xml:space="preserve"> (</w:t>
      </w:r>
      <w:r w:rsidR="00D51234">
        <w:rPr>
          <w:rFonts w:cstheme="minorHAnsi"/>
        </w:rPr>
        <w:t>November, 2019</w:t>
      </w:r>
      <w:r w:rsidR="00377A16">
        <w:rPr>
          <w:rFonts w:cstheme="minorHAnsi"/>
        </w:rPr>
        <w:t xml:space="preserve">, </w:t>
      </w:r>
      <w:r w:rsidR="0063001D">
        <w:rPr>
          <w:rFonts w:cstheme="minorHAnsi"/>
        </w:rPr>
        <w:t>disaggregated by gender, age, ethnicity,</w:t>
      </w:r>
      <w:r w:rsidR="009477F6">
        <w:rPr>
          <w:rFonts w:cstheme="minorHAnsi"/>
        </w:rPr>
        <w:t xml:space="preserve"> </w:t>
      </w:r>
      <w:r w:rsidR="00F85291">
        <w:rPr>
          <w:rFonts w:cstheme="minorHAnsi"/>
        </w:rPr>
        <w:t>location</w:t>
      </w:r>
      <w:r w:rsidR="0063001D">
        <w:rPr>
          <w:rFonts w:cstheme="minorHAnsi"/>
        </w:rPr>
        <w:t>)</w:t>
      </w:r>
      <w:r w:rsidRPr="00BA7865">
        <w:rPr>
          <w:rFonts w:cstheme="minorHAnsi"/>
        </w:rPr>
        <w:t>; (</w:t>
      </w:r>
      <w:r w:rsidRPr="00215D52">
        <w:rPr>
          <w:rFonts w:cstheme="minorHAnsi"/>
        </w:rPr>
        <w:t>iii)</w:t>
      </w:r>
      <w:r w:rsidR="00D33EB2">
        <w:rPr>
          <w:rFonts w:cstheme="minorHAnsi"/>
        </w:rPr>
        <w:t xml:space="preserve"> </w:t>
      </w:r>
      <w:r w:rsidR="00384A5E">
        <w:rPr>
          <w:rFonts w:cstheme="minorHAnsi"/>
        </w:rPr>
        <w:t>UN</w:t>
      </w:r>
      <w:r w:rsidR="00C73F25">
        <w:rPr>
          <w:rFonts w:cstheme="minorHAnsi"/>
        </w:rPr>
        <w:t xml:space="preserve"> Peacebuilding Priority Plans</w:t>
      </w:r>
      <w:r w:rsidRPr="00215D52">
        <w:rPr>
          <w:rFonts w:cstheme="minorHAnsi"/>
        </w:rPr>
        <w:t xml:space="preserve"> </w:t>
      </w:r>
      <w:r w:rsidR="007160A1">
        <w:rPr>
          <w:rFonts w:cstheme="minorHAnsi"/>
        </w:rPr>
        <w:t>2013-2016 and 2016</w:t>
      </w:r>
      <w:r w:rsidR="001131E5">
        <w:rPr>
          <w:rFonts w:cstheme="minorHAnsi"/>
        </w:rPr>
        <w:t xml:space="preserve">-2020; </w:t>
      </w:r>
      <w:r w:rsidR="0073576F">
        <w:rPr>
          <w:rFonts w:cstheme="minorHAnsi"/>
        </w:rPr>
        <w:t>(iv)</w:t>
      </w:r>
      <w:r w:rsidR="00D33EB2" w:rsidRPr="00215D52">
        <w:rPr>
          <w:rFonts w:cstheme="minorHAnsi"/>
        </w:rPr>
        <w:t>additional knowledge products covering the respective geographical areas</w:t>
      </w:r>
      <w:r w:rsidR="00D33EB2">
        <w:rPr>
          <w:rFonts w:cstheme="minorHAnsi"/>
        </w:rPr>
        <w:t>;</w:t>
      </w:r>
      <w:r w:rsidR="00D33EB2" w:rsidDel="00D33EB2">
        <w:rPr>
          <w:rStyle w:val="CommentReference"/>
          <w:rFonts w:ascii="Calibri" w:eastAsia="Calibri" w:hAnsi="Calibri" w:cs="Times New Roman"/>
          <w:lang w:val="ru-RU"/>
        </w:rPr>
        <w:t xml:space="preserve"> </w:t>
      </w:r>
      <w:r w:rsidR="000468E8">
        <w:rPr>
          <w:rStyle w:val="CommentReference"/>
          <w:rFonts w:ascii="Calibri" w:eastAsia="Calibri" w:hAnsi="Calibri" w:cs="Times New Roman"/>
        </w:rPr>
        <w:t>V)</w:t>
      </w:r>
      <w:r w:rsidR="000468E8" w:rsidRPr="00765EDE">
        <w:rPr>
          <w:rFonts w:cstheme="minorHAnsi"/>
        </w:rPr>
        <w:t xml:space="preserve">  </w:t>
      </w:r>
      <w:r w:rsidR="008223C2" w:rsidRPr="00765EDE">
        <w:rPr>
          <w:rFonts w:cstheme="minorHAnsi"/>
        </w:rPr>
        <w:t>relevant thematic literature on the subject matter, i.e. theoretical conceptual framewo</w:t>
      </w:r>
      <w:r w:rsidR="00821E60" w:rsidRPr="00765EDE">
        <w:rPr>
          <w:rFonts w:cstheme="minorHAnsi"/>
        </w:rPr>
        <w:t>rks, etc.</w:t>
      </w:r>
    </w:p>
    <w:p w14:paraId="5B10D081" w14:textId="282DC124" w:rsidR="00242543" w:rsidRPr="00215D52" w:rsidRDefault="005F0C5B" w:rsidP="00765EDE">
      <w:pPr>
        <w:rPr>
          <w:rFonts w:cstheme="minorHAnsi"/>
        </w:rPr>
      </w:pPr>
      <w:r>
        <w:rPr>
          <w:rFonts w:cstheme="minorHAnsi"/>
        </w:rPr>
        <w:t xml:space="preserve">In addition to the secondary data sources, </w:t>
      </w:r>
      <w:r w:rsidR="006B484A">
        <w:t>i</w:t>
      </w:r>
      <w:r w:rsidR="006B484A" w:rsidRPr="00C45E48">
        <w:t>t is expected that</w:t>
      </w:r>
      <w:r w:rsidR="008B70E5">
        <w:t xml:space="preserve"> </w:t>
      </w:r>
      <w:r w:rsidR="006B484A" w:rsidRPr="00C45E48">
        <w:t xml:space="preserve">qualitative </w:t>
      </w:r>
      <w:r w:rsidR="006C2A3B">
        <w:t xml:space="preserve">and quantitative </w:t>
      </w:r>
      <w:r w:rsidR="008B70E5">
        <w:t xml:space="preserve">data collection </w:t>
      </w:r>
      <w:r w:rsidR="006B484A" w:rsidRPr="00C45E48">
        <w:t xml:space="preserve">methods and instruments will be used capturing the perspectives of </w:t>
      </w:r>
      <w:r w:rsidR="008B70E5">
        <w:t>the</w:t>
      </w:r>
      <w:r w:rsidR="006B484A" w:rsidRPr="00C45E48">
        <w:t xml:space="preserve"> stakeholders </w:t>
      </w:r>
      <w:r w:rsidR="003A396D">
        <w:t xml:space="preserve"> and beneficiaries </w:t>
      </w:r>
      <w:r w:rsidR="006B484A" w:rsidRPr="00C45E48">
        <w:t>involved</w:t>
      </w:r>
      <w:r w:rsidR="006B484A">
        <w:t xml:space="preserve"> </w:t>
      </w:r>
      <w:r w:rsidR="008B70E5">
        <w:t xml:space="preserve">in the project </w:t>
      </w:r>
      <w:r w:rsidR="006B484A">
        <w:t xml:space="preserve">including most vulnerable groups of the affected population i.e. youth and </w:t>
      </w:r>
      <w:r w:rsidR="006B484A">
        <w:lastRenderedPageBreak/>
        <w:t>women living in the border areas with Uzbekistan</w:t>
      </w:r>
      <w:r w:rsidR="006B484A" w:rsidRPr="00C45E48">
        <w:t>.</w:t>
      </w:r>
      <w:r w:rsidR="00C36079">
        <w:rPr>
          <w:rFonts w:cstheme="minorHAnsi"/>
        </w:rPr>
        <w:t xml:space="preserve"> </w:t>
      </w:r>
      <w:r w:rsidR="00C862B1" w:rsidRPr="00765EDE">
        <w:t xml:space="preserve">Given the current development of epidemiological situation where numbers of Covid-19 infections and death toll from Covid-19 are on the rise and the second wave is projected to start in September, it is too risky to undertake field work using traditional face-to-face methods. </w:t>
      </w:r>
      <w:r w:rsidR="00B540CE" w:rsidRPr="00765EDE">
        <w:t xml:space="preserve">“Do no harm” is one of UNICEF’s key principles when undertaking any kind of </w:t>
      </w:r>
      <w:r w:rsidR="00B540CE">
        <w:t>evaluation</w:t>
      </w:r>
      <w:r w:rsidR="00C90E64">
        <w:t xml:space="preserve"> or research</w:t>
      </w:r>
      <w:r w:rsidR="00B540CE" w:rsidRPr="00765EDE">
        <w:t>.</w:t>
      </w:r>
      <w:r w:rsidR="00C90E64">
        <w:t xml:space="preserve">  </w:t>
      </w:r>
      <w:r w:rsidR="006B484A">
        <w:rPr>
          <w:rFonts w:cstheme="minorHAnsi"/>
        </w:rPr>
        <w:t xml:space="preserve">Therefore, any proposed inception report should be based on this assumption and </w:t>
      </w:r>
      <w:r w:rsidR="00A4070E">
        <w:rPr>
          <w:rFonts w:cstheme="minorHAnsi"/>
        </w:rPr>
        <w:t xml:space="preserve">suggest a remote data collection </w:t>
      </w:r>
      <w:r w:rsidR="00136CE5">
        <w:rPr>
          <w:rFonts w:cstheme="minorHAnsi"/>
        </w:rPr>
        <w:t>plan</w:t>
      </w:r>
      <w:r w:rsidR="00943592">
        <w:rPr>
          <w:rFonts w:cstheme="minorHAnsi"/>
        </w:rPr>
        <w:t>.</w:t>
      </w:r>
      <w:r w:rsidR="009437EE">
        <w:rPr>
          <w:rFonts w:cstheme="minorHAnsi"/>
        </w:rPr>
        <w:t xml:space="preserve"> </w:t>
      </w:r>
    </w:p>
    <w:p w14:paraId="7D41426B" w14:textId="77777777" w:rsidR="001207FE" w:rsidRDefault="001207FE" w:rsidP="001207FE">
      <w:pPr>
        <w:spacing w:line="240" w:lineRule="auto"/>
        <w:jc w:val="both"/>
        <w:rPr>
          <w:rFonts w:cstheme="minorHAnsi"/>
        </w:rPr>
      </w:pPr>
      <w:r>
        <w:rPr>
          <w:rFonts w:cstheme="minorHAnsi"/>
        </w:rPr>
        <w:t xml:space="preserve">The evaluation team is welcome to use any innovations (as applicable) throughout the evaluation with regard to the design (any innovative designs or a mix of them), data collection (using Big Data, if possible), analysis (using machine analysis and algorithm, etc.) and writing up and dissemination stages. </w:t>
      </w:r>
      <w:r w:rsidRPr="00215D52">
        <w:rPr>
          <w:rFonts w:cstheme="minorHAnsi"/>
        </w:rPr>
        <w:t xml:space="preserve">A kick-off meeting will be conducted at the start of the assignment with UNICEF to identify the most appropriate course of action. </w:t>
      </w:r>
      <w:r>
        <w:rPr>
          <w:rFonts w:cstheme="minorHAnsi"/>
        </w:rPr>
        <w:t xml:space="preserve">  </w:t>
      </w:r>
    </w:p>
    <w:p w14:paraId="4B9DEC12" w14:textId="77777777" w:rsidR="001207FE" w:rsidRPr="00D14150" w:rsidRDefault="001207FE" w:rsidP="001207FE">
      <w:pPr>
        <w:rPr>
          <w:b/>
          <w:bCs/>
          <w:sz w:val="28"/>
          <w:szCs w:val="28"/>
        </w:rPr>
      </w:pPr>
      <w:r>
        <w:rPr>
          <w:lang w:val="en-GB"/>
        </w:rPr>
        <w:t>The Inception phase will be used as an evaluability stage where available evidence will be collected and assessed for scope, quality and reliability.</w:t>
      </w:r>
      <w:r>
        <w:rPr>
          <w:rFonts w:cstheme="minorHAnsi"/>
        </w:rPr>
        <w:t xml:space="preserve">  In doing so, the team will make use of PBF </w:t>
      </w:r>
      <w:hyperlink r:id="rId11" w:history="1">
        <w:r w:rsidRPr="00765EDE">
          <w:rPr>
            <w:rStyle w:val="Hyperlink"/>
            <w:rFonts w:cstheme="minorHAnsi"/>
          </w:rPr>
          <w:t>Guideline on Assessing Readiness for Remote Evaluation</w:t>
        </w:r>
      </w:hyperlink>
      <w:r>
        <w:rPr>
          <w:rFonts w:cstheme="minorHAnsi"/>
        </w:rPr>
        <w:t>.</w:t>
      </w:r>
    </w:p>
    <w:p w14:paraId="04764948" w14:textId="67A58322" w:rsidR="001207FE" w:rsidRDefault="001207FE" w:rsidP="001207FE">
      <w:pPr>
        <w:spacing w:line="240" w:lineRule="auto"/>
        <w:jc w:val="both"/>
        <w:rPr>
          <w:rFonts w:cstheme="minorHAnsi"/>
        </w:rPr>
      </w:pPr>
      <w:r>
        <w:rPr>
          <w:rFonts w:cstheme="minorHAnsi"/>
        </w:rPr>
        <w:t xml:space="preserve">During the Inception phase the team will explore different options on how to optimally use available data collection approaches and tools to engage all relevant project stakeholders and </w:t>
      </w:r>
      <w:r w:rsidR="00F81ED6">
        <w:rPr>
          <w:rFonts w:cstheme="minorHAnsi"/>
        </w:rPr>
        <w:t>beneficiaries</w:t>
      </w:r>
      <w:r>
        <w:rPr>
          <w:rFonts w:cstheme="minorHAnsi"/>
        </w:rPr>
        <w:t xml:space="preserve">, especially the most vulnerable and hard to reach ones. </w:t>
      </w:r>
      <w:r w:rsidRPr="00215D52">
        <w:rPr>
          <w:rFonts w:cstheme="minorHAnsi"/>
        </w:rPr>
        <w:t xml:space="preserve">The detailed </w:t>
      </w:r>
      <w:r>
        <w:rPr>
          <w:rFonts w:cstheme="minorHAnsi"/>
        </w:rPr>
        <w:t xml:space="preserve">remote data collection </w:t>
      </w:r>
      <w:r w:rsidRPr="00215D52">
        <w:rPr>
          <w:rFonts w:cstheme="minorHAnsi"/>
        </w:rPr>
        <w:t xml:space="preserve">methodology will be developed by the evaluation team as part of the </w:t>
      </w:r>
      <w:r>
        <w:rPr>
          <w:rFonts w:cstheme="minorHAnsi"/>
        </w:rPr>
        <w:t>I</w:t>
      </w:r>
      <w:r w:rsidRPr="00215D52">
        <w:rPr>
          <w:rFonts w:cstheme="minorHAnsi"/>
        </w:rPr>
        <w:t xml:space="preserve">nception </w:t>
      </w:r>
      <w:r>
        <w:rPr>
          <w:rFonts w:cstheme="minorHAnsi"/>
        </w:rPr>
        <w:t>R</w:t>
      </w:r>
      <w:r w:rsidRPr="00215D52">
        <w:rPr>
          <w:rFonts w:cstheme="minorHAnsi"/>
        </w:rPr>
        <w:t>eport and in close consultation with UNICEF</w:t>
      </w:r>
      <w:r>
        <w:rPr>
          <w:rFonts w:cstheme="minorHAnsi"/>
        </w:rPr>
        <w:t xml:space="preserve"> as per below Workplan</w:t>
      </w:r>
      <w:r w:rsidRPr="00215D52">
        <w:rPr>
          <w:rFonts w:cstheme="minorHAnsi"/>
        </w:rPr>
        <w:t xml:space="preserve">. </w:t>
      </w:r>
    </w:p>
    <w:p w14:paraId="48E6015C" w14:textId="2AFB437A" w:rsidR="001207FE" w:rsidRDefault="001207FE" w:rsidP="001207FE">
      <w:pPr>
        <w:spacing w:line="240" w:lineRule="auto"/>
        <w:jc w:val="both"/>
        <w:rPr>
          <w:rFonts w:cstheme="minorHAnsi"/>
        </w:rPr>
      </w:pPr>
      <w:r>
        <w:rPr>
          <w:rFonts w:cstheme="minorHAnsi"/>
        </w:rPr>
        <w:t xml:space="preserve">The </w:t>
      </w:r>
      <w:r w:rsidRPr="003860A8">
        <w:rPr>
          <w:rFonts w:cstheme="minorHAnsi"/>
        </w:rPr>
        <w:t>Inception Report w</w:t>
      </w:r>
      <w:r>
        <w:rPr>
          <w:rFonts w:cstheme="minorHAnsi"/>
        </w:rPr>
        <w:t xml:space="preserve">ill </w:t>
      </w:r>
      <w:r w:rsidRPr="003860A8">
        <w:rPr>
          <w:rFonts w:cstheme="minorHAnsi"/>
        </w:rPr>
        <w:t>outline detailed scope, evaluation framework; methodology; sampling, data collection methods</w:t>
      </w:r>
      <w:r>
        <w:rPr>
          <w:rFonts w:cstheme="minorHAnsi"/>
        </w:rPr>
        <w:t xml:space="preserve"> </w:t>
      </w:r>
      <w:r w:rsidRPr="003860A8">
        <w:rPr>
          <w:rFonts w:cstheme="minorHAnsi"/>
        </w:rPr>
        <w:t>(considering the risks related to COVID-19, timeline for activities and submission of deliverables, materials for Ethics Review, etc.</w:t>
      </w:r>
      <w:r>
        <w:rPr>
          <w:rFonts w:cstheme="minorHAnsi"/>
        </w:rPr>
        <w:t xml:space="preserve"> </w:t>
      </w:r>
      <w:r w:rsidR="000611F5">
        <w:rPr>
          <w:rFonts w:cstheme="minorHAnsi"/>
        </w:rPr>
        <w:t xml:space="preserve">and meet the criteria outlined in the </w:t>
      </w:r>
      <w:r w:rsidR="00F11465">
        <w:rPr>
          <w:rFonts w:cstheme="minorHAnsi"/>
        </w:rPr>
        <w:t>UNICEF Quality Review</w:t>
      </w:r>
      <w:r w:rsidR="00E8347E">
        <w:rPr>
          <w:rFonts w:cstheme="minorHAnsi"/>
        </w:rPr>
        <w:t xml:space="preserve"> and Ethics Review</w:t>
      </w:r>
      <w:r w:rsidR="00F11465">
        <w:rPr>
          <w:rFonts w:cstheme="minorHAnsi"/>
        </w:rPr>
        <w:t xml:space="preserve"> Checklist</w:t>
      </w:r>
      <w:r w:rsidR="00E8347E">
        <w:rPr>
          <w:rFonts w:cstheme="minorHAnsi"/>
        </w:rPr>
        <w:t>s.</w:t>
      </w:r>
      <w:r w:rsidR="000611F5">
        <w:rPr>
          <w:rFonts w:cstheme="minorHAnsi"/>
        </w:rPr>
        <w:t xml:space="preserve"> </w:t>
      </w:r>
    </w:p>
    <w:p w14:paraId="2D0635DA" w14:textId="7D0052BA" w:rsidR="004F7767" w:rsidRDefault="004F7767" w:rsidP="00445679">
      <w:r>
        <w:rPr>
          <w:rFonts w:cstheme="minorHAnsi"/>
          <w:szCs w:val="20"/>
        </w:rPr>
        <w:t xml:space="preserve">The </w:t>
      </w:r>
      <w:r w:rsidRPr="004F7767">
        <w:rPr>
          <w:rFonts w:cstheme="minorHAnsi"/>
          <w:szCs w:val="20"/>
        </w:rPr>
        <w:t>evaluation will follow the UNEG Norms and standards</w:t>
      </w:r>
      <w:r w:rsidR="009E4C10">
        <w:rPr>
          <w:rStyle w:val="FootnoteReference"/>
          <w:szCs w:val="20"/>
        </w:rPr>
        <w:footnoteReference w:id="3"/>
      </w:r>
      <w:r w:rsidRPr="004F7767">
        <w:rPr>
          <w:rFonts w:cstheme="minorHAnsi"/>
          <w:szCs w:val="20"/>
        </w:rPr>
        <w:t xml:space="preserve"> </w:t>
      </w:r>
      <w:r>
        <w:rPr>
          <w:rFonts w:cstheme="minorHAnsi"/>
          <w:szCs w:val="20"/>
        </w:rPr>
        <w:t xml:space="preserve">throughout its </w:t>
      </w:r>
      <w:r w:rsidR="00FF6C70">
        <w:rPr>
          <w:rFonts w:cstheme="minorHAnsi"/>
          <w:szCs w:val="20"/>
        </w:rPr>
        <w:t xml:space="preserve">all </w:t>
      </w:r>
      <w:r>
        <w:rPr>
          <w:rFonts w:cstheme="minorHAnsi"/>
          <w:szCs w:val="20"/>
        </w:rPr>
        <w:t xml:space="preserve">stages. </w:t>
      </w:r>
    </w:p>
    <w:p w14:paraId="12385DC6" w14:textId="534273BE" w:rsidR="0062259D" w:rsidRPr="00215D52" w:rsidRDefault="000827CF" w:rsidP="00215D52">
      <w:pPr>
        <w:pStyle w:val="ListParagraph"/>
        <w:numPr>
          <w:ilvl w:val="0"/>
          <w:numId w:val="3"/>
        </w:numPr>
        <w:rPr>
          <w:b/>
          <w:bCs/>
        </w:rPr>
      </w:pPr>
      <w:r w:rsidRPr="00215D52">
        <w:rPr>
          <w:b/>
          <w:bCs/>
        </w:rPr>
        <w:t>ETHICAL CONSIDERATIONS</w:t>
      </w:r>
    </w:p>
    <w:p w14:paraId="594DBF61" w14:textId="53A4B074" w:rsidR="005C7B79" w:rsidRPr="00215D52" w:rsidRDefault="005C7B79" w:rsidP="005C7B79">
      <w:pPr>
        <w:spacing w:line="240" w:lineRule="auto"/>
        <w:jc w:val="both"/>
        <w:rPr>
          <w:rFonts w:cstheme="minorHAnsi"/>
        </w:rPr>
      </w:pPr>
      <w:r w:rsidRPr="00B70243">
        <w:rPr>
          <w:rFonts w:cstheme="minorHAnsi"/>
        </w:rPr>
        <w:t>The evaluation will be guided by UNEG Ethical Guidelines</w:t>
      </w:r>
      <w:r w:rsidRPr="00B70243">
        <w:rPr>
          <w:rFonts w:cstheme="minorHAnsi"/>
          <w:vertAlign w:val="superscript"/>
        </w:rPr>
        <w:footnoteReference w:id="4"/>
      </w:r>
      <w:r w:rsidRPr="00B70243">
        <w:rPr>
          <w:rFonts w:cstheme="minorHAnsi"/>
        </w:rPr>
        <w:t xml:space="preserve"> and UNICEF Procedure for Ethical Standards</w:t>
      </w:r>
      <w:r w:rsidRPr="00B70243">
        <w:rPr>
          <w:rFonts w:cstheme="minorHAnsi"/>
          <w:vertAlign w:val="superscript"/>
        </w:rPr>
        <w:footnoteReference w:id="5"/>
      </w:r>
      <w:r w:rsidRPr="00B70243">
        <w:rPr>
          <w:rFonts w:cstheme="minorHAnsi"/>
        </w:rPr>
        <w:t>.</w:t>
      </w:r>
      <w:r w:rsidR="00991326" w:rsidRPr="00B70243">
        <w:rPr>
          <w:rFonts w:cstheme="minorHAnsi"/>
        </w:rPr>
        <w:t xml:space="preserve"> </w:t>
      </w:r>
      <w:r w:rsidRPr="00B70243">
        <w:rPr>
          <w:rFonts w:cstheme="minorHAnsi"/>
        </w:rPr>
        <w:t xml:space="preserve"> </w:t>
      </w:r>
      <w:bookmarkStart w:id="1" w:name="_Hlk22126916"/>
      <w:r w:rsidR="008D520A" w:rsidRPr="00B70243">
        <w:rPr>
          <w:rFonts w:cstheme="minorHAnsi"/>
        </w:rPr>
        <w:t xml:space="preserve">Due to planned involvement of </w:t>
      </w:r>
      <w:r w:rsidR="00577B4A">
        <w:rPr>
          <w:rFonts w:cstheme="minorHAnsi"/>
        </w:rPr>
        <w:t xml:space="preserve">young people below 18 </w:t>
      </w:r>
      <w:r w:rsidR="008D520A" w:rsidRPr="00B70243">
        <w:rPr>
          <w:rFonts w:cstheme="minorHAnsi"/>
        </w:rPr>
        <w:t>in th</w:t>
      </w:r>
      <w:r w:rsidR="00534D01" w:rsidRPr="00B70243">
        <w:rPr>
          <w:rFonts w:cstheme="minorHAnsi"/>
        </w:rPr>
        <w:t xml:space="preserve">e fieldwork, </w:t>
      </w:r>
      <w:r w:rsidRPr="00B70243">
        <w:rPr>
          <w:rFonts w:cstheme="minorHAnsi"/>
        </w:rPr>
        <w:t xml:space="preserve">ethical clearance </w:t>
      </w:r>
      <w:r w:rsidR="00D425DD">
        <w:rPr>
          <w:rFonts w:cstheme="minorHAnsi"/>
        </w:rPr>
        <w:t xml:space="preserve">from UNICEF </w:t>
      </w:r>
      <w:r w:rsidR="00033E4C">
        <w:rPr>
          <w:rFonts w:cstheme="minorHAnsi"/>
        </w:rPr>
        <w:t>external Ethic</w:t>
      </w:r>
      <w:r w:rsidR="00FB06E8">
        <w:rPr>
          <w:rFonts w:cstheme="minorHAnsi"/>
        </w:rPr>
        <w:t xml:space="preserve">al Review Facility </w:t>
      </w:r>
      <w:r w:rsidR="00D425DD">
        <w:rPr>
          <w:rFonts w:cstheme="minorHAnsi"/>
        </w:rPr>
        <w:t>will be required</w:t>
      </w:r>
      <w:r w:rsidRPr="00215D52">
        <w:rPr>
          <w:rFonts w:cstheme="minorHAnsi"/>
        </w:rPr>
        <w:t xml:space="preserve">. </w:t>
      </w:r>
      <w:bookmarkEnd w:id="1"/>
      <w:r w:rsidRPr="00215D52">
        <w:rPr>
          <w:rFonts w:cstheme="minorHAnsi"/>
        </w:rPr>
        <w:t xml:space="preserve">The common guiding principles will be used to ensure ethical safety during the evaluation process: </w:t>
      </w:r>
    </w:p>
    <w:p w14:paraId="41B34E98" w14:textId="77777777" w:rsidR="009F1E5F" w:rsidRPr="00215D52" w:rsidRDefault="009F1E5F" w:rsidP="009F1E5F">
      <w:pPr>
        <w:pStyle w:val="ListParagraph"/>
        <w:numPr>
          <w:ilvl w:val="0"/>
          <w:numId w:val="6"/>
        </w:numPr>
        <w:autoSpaceDE w:val="0"/>
        <w:autoSpaceDN w:val="0"/>
        <w:adjustRightInd w:val="0"/>
        <w:spacing w:after="0" w:line="240" w:lineRule="auto"/>
        <w:jc w:val="both"/>
        <w:rPr>
          <w:rFonts w:cstheme="minorHAnsi"/>
          <w:lang w:val="en-US"/>
        </w:rPr>
      </w:pPr>
      <w:r w:rsidRPr="00215D52">
        <w:rPr>
          <w:rFonts w:cstheme="minorHAnsi"/>
          <w:color w:val="000000"/>
          <w:lang w:val="en-US"/>
        </w:rPr>
        <w:t xml:space="preserve">preventing direct harm, and ensuring benefits, to individual participants, their families and wider community groups </w:t>
      </w:r>
    </w:p>
    <w:p w14:paraId="16DAF1D1" w14:textId="77777777" w:rsidR="009F1E5F" w:rsidRPr="00215D52" w:rsidRDefault="009F1E5F" w:rsidP="009F1E5F">
      <w:pPr>
        <w:pStyle w:val="ListParagraph"/>
        <w:numPr>
          <w:ilvl w:val="0"/>
          <w:numId w:val="6"/>
        </w:numPr>
        <w:autoSpaceDE w:val="0"/>
        <w:autoSpaceDN w:val="0"/>
        <w:adjustRightInd w:val="0"/>
        <w:spacing w:after="0" w:line="240" w:lineRule="auto"/>
        <w:jc w:val="both"/>
        <w:rPr>
          <w:rFonts w:cstheme="minorHAnsi"/>
          <w:color w:val="000000"/>
          <w:lang w:val="en-US"/>
        </w:rPr>
      </w:pPr>
      <w:r w:rsidRPr="00215D52">
        <w:rPr>
          <w:rFonts w:cstheme="minorHAnsi"/>
          <w:color w:val="000000"/>
          <w:lang w:val="en-US"/>
        </w:rPr>
        <w:t xml:space="preserve">ensuring informed consent by all participants </w:t>
      </w:r>
    </w:p>
    <w:p w14:paraId="687B952C" w14:textId="77777777" w:rsidR="009F1E5F" w:rsidRPr="00215D52" w:rsidRDefault="009F1E5F" w:rsidP="009F1E5F">
      <w:pPr>
        <w:pStyle w:val="ListParagraph"/>
        <w:numPr>
          <w:ilvl w:val="0"/>
          <w:numId w:val="6"/>
        </w:numPr>
        <w:autoSpaceDE w:val="0"/>
        <w:autoSpaceDN w:val="0"/>
        <w:adjustRightInd w:val="0"/>
        <w:spacing w:after="0" w:line="240" w:lineRule="auto"/>
        <w:jc w:val="both"/>
        <w:rPr>
          <w:rFonts w:cstheme="minorHAnsi"/>
          <w:color w:val="000000"/>
          <w:lang w:val="en-US"/>
        </w:rPr>
      </w:pPr>
      <w:r w:rsidRPr="00215D52">
        <w:rPr>
          <w:rFonts w:cstheme="minorHAnsi"/>
          <w:color w:val="000000"/>
          <w:lang w:val="en-US"/>
        </w:rPr>
        <w:t xml:space="preserve">ensuring the privacy and confidentiality of subjects </w:t>
      </w:r>
    </w:p>
    <w:p w14:paraId="47F6D8B3" w14:textId="0B3243D6" w:rsidR="009F1E5F" w:rsidRPr="00215D52" w:rsidRDefault="009F1E5F" w:rsidP="009F1E5F">
      <w:pPr>
        <w:pStyle w:val="ListParagraph"/>
        <w:numPr>
          <w:ilvl w:val="0"/>
          <w:numId w:val="6"/>
        </w:numPr>
        <w:autoSpaceDE w:val="0"/>
        <w:autoSpaceDN w:val="0"/>
        <w:adjustRightInd w:val="0"/>
        <w:spacing w:after="0" w:line="240" w:lineRule="auto"/>
        <w:jc w:val="both"/>
        <w:rPr>
          <w:rFonts w:cstheme="minorHAnsi"/>
          <w:color w:val="000000"/>
          <w:lang w:val="en-US"/>
        </w:rPr>
      </w:pPr>
      <w:r w:rsidRPr="00215D52">
        <w:rPr>
          <w:rFonts w:cstheme="minorHAnsi"/>
          <w:color w:val="000000"/>
          <w:lang w:val="en-US"/>
        </w:rPr>
        <w:t xml:space="preserve">identifying and addressing actual or potential conflict of interest by UNICEF staff and/or </w:t>
      </w:r>
      <w:r w:rsidR="00991326" w:rsidRPr="00215D52">
        <w:rPr>
          <w:rFonts w:cstheme="minorHAnsi"/>
          <w:color w:val="000000"/>
          <w:lang w:val="en-US"/>
        </w:rPr>
        <w:t>evaluation team</w:t>
      </w:r>
      <w:r w:rsidRPr="00215D52">
        <w:rPr>
          <w:rFonts w:cstheme="minorHAnsi"/>
          <w:color w:val="000000"/>
          <w:lang w:val="en-US"/>
        </w:rPr>
        <w:t xml:space="preserve">, including funding considerations. </w:t>
      </w:r>
    </w:p>
    <w:p w14:paraId="269BD474" w14:textId="249D283A" w:rsidR="005C7B79" w:rsidRPr="00215D52" w:rsidRDefault="005C7B79" w:rsidP="005C7B79">
      <w:pPr>
        <w:autoSpaceDE w:val="0"/>
        <w:autoSpaceDN w:val="0"/>
        <w:adjustRightInd w:val="0"/>
        <w:spacing w:after="0" w:line="240" w:lineRule="auto"/>
        <w:rPr>
          <w:rFonts w:cstheme="minorHAnsi"/>
          <w:color w:val="000000"/>
          <w:sz w:val="24"/>
          <w:szCs w:val="24"/>
        </w:rPr>
      </w:pPr>
    </w:p>
    <w:p w14:paraId="43321C8A" w14:textId="77777777" w:rsidR="005C7B79" w:rsidRPr="00215D52" w:rsidRDefault="005C7B79" w:rsidP="005C7B79">
      <w:pPr>
        <w:autoSpaceDE w:val="0"/>
        <w:autoSpaceDN w:val="0"/>
        <w:adjustRightInd w:val="0"/>
        <w:spacing w:after="0" w:line="240" w:lineRule="auto"/>
        <w:jc w:val="both"/>
        <w:rPr>
          <w:rFonts w:cstheme="minorHAnsi"/>
          <w:color w:val="000000"/>
        </w:rPr>
      </w:pPr>
      <w:r w:rsidRPr="00215D52">
        <w:rPr>
          <w:rFonts w:cstheme="minorHAnsi"/>
        </w:rPr>
        <w:lastRenderedPageBreak/>
        <w:t>Informed consent must be sought from all participants. The evaluation team will explain to the participants the purpose and use of the evaluation; they will also make it explicitly clear to the participants that their participation is voluntary, and they can withdraw at any moment. The nature of the informed consent must be noted in the ethics section of the proposal and any final report.</w:t>
      </w:r>
      <w:r w:rsidRPr="00215D52">
        <w:rPr>
          <w:rFonts w:cstheme="minorHAnsi"/>
          <w:color w:val="000000"/>
        </w:rPr>
        <w:t xml:space="preserve"> </w:t>
      </w:r>
    </w:p>
    <w:p w14:paraId="0B972C46" w14:textId="77777777" w:rsidR="00C83E6D" w:rsidRDefault="00C83E6D" w:rsidP="00C83E6D">
      <w:pPr>
        <w:pStyle w:val="NoSpacing"/>
      </w:pPr>
    </w:p>
    <w:p w14:paraId="6F4E00DD" w14:textId="12B84DBF" w:rsidR="005F0C5B" w:rsidRDefault="005C7B79" w:rsidP="005F0C5B">
      <w:pPr>
        <w:spacing w:line="240" w:lineRule="auto"/>
        <w:jc w:val="both"/>
        <w:rPr>
          <w:rFonts w:cstheme="minorHAnsi"/>
        </w:rPr>
      </w:pPr>
      <w:r w:rsidRPr="00215D52">
        <w:t>Throughout the process, the evaluation team should be sensitive to beliefs, manners and customs and act with integrity and honesty in their relationships with all stakeholders</w:t>
      </w:r>
      <w:r w:rsidR="004F7767">
        <w:t xml:space="preserve"> and do no harm</w:t>
      </w:r>
      <w:r w:rsidRPr="00215D52">
        <w:t>.</w:t>
      </w:r>
      <w:r w:rsidR="005F0C5B" w:rsidRPr="005F0C5B">
        <w:rPr>
          <w:rFonts w:cstheme="minorHAnsi"/>
        </w:rPr>
        <w:t xml:space="preserve"> </w:t>
      </w:r>
    </w:p>
    <w:p w14:paraId="438B52FB" w14:textId="6D82DF38" w:rsidR="00E25296" w:rsidRDefault="007D2B88" w:rsidP="005F0C5B">
      <w:pPr>
        <w:spacing w:line="240" w:lineRule="auto"/>
        <w:jc w:val="both"/>
        <w:rPr>
          <w:rFonts w:cstheme="minorHAnsi"/>
        </w:rPr>
      </w:pPr>
      <w:r>
        <w:rPr>
          <w:rFonts w:cstheme="minorHAnsi"/>
        </w:rPr>
        <w:t xml:space="preserve">The evaluation team should </w:t>
      </w:r>
      <w:r w:rsidR="00E25296" w:rsidRPr="00E25296">
        <w:rPr>
          <w:rFonts w:cstheme="minorHAnsi"/>
        </w:rPr>
        <w:t>clearly identify any potential ethical issues and approaches and oversight of the evaluation process in the</w:t>
      </w:r>
      <w:r w:rsidR="00E20D1E">
        <w:rPr>
          <w:rFonts w:cstheme="minorHAnsi"/>
        </w:rPr>
        <w:t xml:space="preserve"> inception report.  </w:t>
      </w:r>
      <w:r w:rsidR="0029454A">
        <w:rPr>
          <w:rFonts w:cstheme="minorHAnsi"/>
        </w:rPr>
        <w:t xml:space="preserve">Materials required for the Ethics Review will be developed as part of the inception report.  </w:t>
      </w:r>
    </w:p>
    <w:p w14:paraId="793DC999" w14:textId="77777777" w:rsidR="00C83E6D" w:rsidRDefault="00C83E6D" w:rsidP="00C83E6D">
      <w:pPr>
        <w:pStyle w:val="ListParagraph"/>
        <w:rPr>
          <w:b/>
          <w:bCs/>
        </w:rPr>
      </w:pPr>
    </w:p>
    <w:p w14:paraId="143F7008" w14:textId="0F9C4633" w:rsidR="0062259D" w:rsidRPr="00C83E6D" w:rsidRDefault="00747F78" w:rsidP="00C83E6D">
      <w:pPr>
        <w:pStyle w:val="ListParagraph"/>
        <w:numPr>
          <w:ilvl w:val="0"/>
          <w:numId w:val="3"/>
        </w:numPr>
        <w:rPr>
          <w:b/>
          <w:bCs/>
        </w:rPr>
      </w:pPr>
      <w:r w:rsidRPr="00C83E6D">
        <w:rPr>
          <w:b/>
          <w:bCs/>
        </w:rPr>
        <w:t>WORKPLAN</w:t>
      </w:r>
    </w:p>
    <w:tbl>
      <w:tblPr>
        <w:tblStyle w:val="TableGrid"/>
        <w:tblW w:w="9350" w:type="dxa"/>
        <w:tblLook w:val="04A0" w:firstRow="1" w:lastRow="0" w:firstColumn="1" w:lastColumn="0" w:noHBand="0" w:noVBand="1"/>
      </w:tblPr>
      <w:tblGrid>
        <w:gridCol w:w="663"/>
        <w:gridCol w:w="3793"/>
        <w:gridCol w:w="1748"/>
        <w:gridCol w:w="1630"/>
        <w:gridCol w:w="1516"/>
      </w:tblGrid>
      <w:tr w:rsidR="00A34794" w:rsidRPr="00215D52" w14:paraId="32C2C23D" w14:textId="5358F752" w:rsidTr="00ED55FB">
        <w:trPr>
          <w:trHeight w:val="209"/>
        </w:trPr>
        <w:tc>
          <w:tcPr>
            <w:tcW w:w="663" w:type="dxa"/>
            <w:shd w:val="clear" w:color="auto" w:fill="E7E6E6" w:themeFill="background2"/>
          </w:tcPr>
          <w:p w14:paraId="2BB6E0A6" w14:textId="77777777" w:rsidR="00A34794" w:rsidRPr="00215D52" w:rsidRDefault="00A34794" w:rsidP="00414BD2">
            <w:pPr>
              <w:rPr>
                <w:rFonts w:cstheme="minorHAnsi"/>
                <w:b/>
              </w:rPr>
            </w:pPr>
          </w:p>
        </w:tc>
        <w:tc>
          <w:tcPr>
            <w:tcW w:w="3793" w:type="dxa"/>
            <w:shd w:val="clear" w:color="auto" w:fill="E7E6E6" w:themeFill="background2"/>
            <w:vAlign w:val="center"/>
          </w:tcPr>
          <w:p w14:paraId="778F6604" w14:textId="4CA9DE02" w:rsidR="00A34794" w:rsidRPr="00215D52" w:rsidRDefault="00A34794" w:rsidP="00414BD2">
            <w:pPr>
              <w:rPr>
                <w:rFonts w:cstheme="minorHAnsi"/>
                <w:b/>
              </w:rPr>
            </w:pPr>
            <w:bookmarkStart w:id="2" w:name="_Hlk34744432"/>
            <w:r w:rsidRPr="00215D52">
              <w:rPr>
                <w:rFonts w:cstheme="minorHAnsi"/>
                <w:b/>
              </w:rPr>
              <w:t>Description</w:t>
            </w:r>
            <w:bookmarkEnd w:id="2"/>
          </w:p>
        </w:tc>
        <w:tc>
          <w:tcPr>
            <w:tcW w:w="1748" w:type="dxa"/>
            <w:shd w:val="clear" w:color="auto" w:fill="E7E6E6" w:themeFill="background2"/>
            <w:vAlign w:val="center"/>
          </w:tcPr>
          <w:p w14:paraId="5349ACD3" w14:textId="77777777" w:rsidR="00A34794" w:rsidRPr="00215D52" w:rsidRDefault="00A34794" w:rsidP="00414BD2">
            <w:pPr>
              <w:rPr>
                <w:rFonts w:cstheme="minorHAnsi"/>
                <w:b/>
              </w:rPr>
            </w:pPr>
            <w:bookmarkStart w:id="3" w:name="_Hlk34744475"/>
            <w:r w:rsidRPr="00215D52">
              <w:rPr>
                <w:rFonts w:cstheme="minorHAnsi"/>
                <w:b/>
              </w:rPr>
              <w:t>Responsible</w:t>
            </w:r>
            <w:bookmarkEnd w:id="3"/>
          </w:p>
        </w:tc>
        <w:tc>
          <w:tcPr>
            <w:tcW w:w="1630" w:type="dxa"/>
            <w:shd w:val="clear" w:color="auto" w:fill="E7E6E6" w:themeFill="background2"/>
            <w:vAlign w:val="center"/>
          </w:tcPr>
          <w:p w14:paraId="4C7800C7" w14:textId="77777777" w:rsidR="00A34794" w:rsidRPr="00215D52" w:rsidRDefault="00A34794" w:rsidP="00414BD2">
            <w:pPr>
              <w:rPr>
                <w:rFonts w:cstheme="minorHAnsi"/>
                <w:b/>
              </w:rPr>
            </w:pPr>
            <w:bookmarkStart w:id="4" w:name="_Hlk34744499"/>
            <w:r w:rsidRPr="00215D52">
              <w:rPr>
                <w:rFonts w:cstheme="minorHAnsi"/>
                <w:b/>
              </w:rPr>
              <w:t>Timeline</w:t>
            </w:r>
            <w:bookmarkEnd w:id="4"/>
          </w:p>
        </w:tc>
        <w:tc>
          <w:tcPr>
            <w:tcW w:w="1516" w:type="dxa"/>
            <w:shd w:val="clear" w:color="auto" w:fill="E7E6E6" w:themeFill="background2"/>
          </w:tcPr>
          <w:p w14:paraId="1714D87D" w14:textId="1CCD1721" w:rsidR="00A34794" w:rsidRPr="00215D52" w:rsidRDefault="00A34794" w:rsidP="00414BD2">
            <w:pPr>
              <w:rPr>
                <w:rFonts w:cstheme="minorHAnsi"/>
                <w:b/>
              </w:rPr>
            </w:pPr>
            <w:r>
              <w:rPr>
                <w:rFonts w:cstheme="minorHAnsi"/>
                <w:b/>
              </w:rPr>
              <w:t xml:space="preserve">Associated deliverables </w:t>
            </w:r>
          </w:p>
        </w:tc>
      </w:tr>
      <w:tr w:rsidR="00A34794" w:rsidRPr="00215D52" w14:paraId="1444D351" w14:textId="15C1E2C5" w:rsidTr="00ED55FB">
        <w:tc>
          <w:tcPr>
            <w:tcW w:w="663" w:type="dxa"/>
            <w:shd w:val="clear" w:color="auto" w:fill="E7E6E6" w:themeFill="background2"/>
          </w:tcPr>
          <w:p w14:paraId="0448126C" w14:textId="77777777" w:rsidR="00A34794" w:rsidRDefault="00A34794" w:rsidP="00414BD2">
            <w:pPr>
              <w:rPr>
                <w:rFonts w:cstheme="minorHAnsi"/>
                <w:b/>
              </w:rPr>
            </w:pPr>
          </w:p>
        </w:tc>
        <w:tc>
          <w:tcPr>
            <w:tcW w:w="7171" w:type="dxa"/>
            <w:gridSpan w:val="3"/>
            <w:shd w:val="clear" w:color="auto" w:fill="E7E6E6" w:themeFill="background2"/>
          </w:tcPr>
          <w:p w14:paraId="74A25FDF" w14:textId="21D505B1" w:rsidR="00A34794" w:rsidRPr="00215D52" w:rsidRDefault="00A34794" w:rsidP="00414BD2">
            <w:pPr>
              <w:rPr>
                <w:rFonts w:cstheme="minorHAnsi"/>
                <w:b/>
              </w:rPr>
            </w:pPr>
            <w:r>
              <w:rPr>
                <w:rFonts w:cstheme="minorHAnsi"/>
                <w:b/>
              </w:rPr>
              <w:t xml:space="preserve">Inception </w:t>
            </w:r>
          </w:p>
        </w:tc>
        <w:tc>
          <w:tcPr>
            <w:tcW w:w="1516" w:type="dxa"/>
            <w:shd w:val="clear" w:color="auto" w:fill="E7E6E6" w:themeFill="background2"/>
          </w:tcPr>
          <w:p w14:paraId="4A254B40" w14:textId="77777777" w:rsidR="00A34794" w:rsidRPr="00215D52" w:rsidDel="00136CE5" w:rsidRDefault="00A34794" w:rsidP="00414BD2">
            <w:pPr>
              <w:rPr>
                <w:rFonts w:cstheme="minorHAnsi"/>
                <w:b/>
              </w:rPr>
            </w:pPr>
          </w:p>
        </w:tc>
      </w:tr>
      <w:tr w:rsidR="00A34794" w:rsidRPr="00215D52" w14:paraId="263BBB98" w14:textId="13C4AC1F" w:rsidTr="00ED55FB">
        <w:tc>
          <w:tcPr>
            <w:tcW w:w="663" w:type="dxa"/>
          </w:tcPr>
          <w:p w14:paraId="3FE11EF8" w14:textId="6743ECFA" w:rsidR="00A34794" w:rsidRPr="00215D52" w:rsidRDefault="00A34794" w:rsidP="00414BD2">
            <w:pPr>
              <w:rPr>
                <w:rFonts w:cstheme="minorHAnsi"/>
              </w:rPr>
            </w:pPr>
            <w:r>
              <w:rPr>
                <w:rFonts w:cstheme="minorHAnsi"/>
              </w:rPr>
              <w:t>1</w:t>
            </w:r>
          </w:p>
        </w:tc>
        <w:tc>
          <w:tcPr>
            <w:tcW w:w="3793" w:type="dxa"/>
          </w:tcPr>
          <w:p w14:paraId="19170E83" w14:textId="5BF778C6" w:rsidR="00A34794" w:rsidRPr="00215D52" w:rsidRDefault="00A34794" w:rsidP="00414BD2">
            <w:pPr>
              <w:rPr>
                <w:rFonts w:cstheme="minorHAnsi"/>
              </w:rPr>
            </w:pPr>
            <w:r w:rsidRPr="00215D52">
              <w:rPr>
                <w:rFonts w:cstheme="minorHAnsi"/>
              </w:rPr>
              <w:t>Set up a Reference Group</w:t>
            </w:r>
          </w:p>
        </w:tc>
        <w:tc>
          <w:tcPr>
            <w:tcW w:w="1748" w:type="dxa"/>
          </w:tcPr>
          <w:p w14:paraId="2494842B" w14:textId="51CD2FA2" w:rsidR="00A34794" w:rsidRPr="00215D52" w:rsidRDefault="00A34794" w:rsidP="00414BD2">
            <w:pPr>
              <w:rPr>
                <w:rFonts w:cstheme="minorHAnsi"/>
              </w:rPr>
            </w:pPr>
            <w:r w:rsidRPr="00215D52">
              <w:rPr>
                <w:rFonts w:cstheme="minorHAnsi"/>
              </w:rPr>
              <w:t>UNICEF</w:t>
            </w:r>
          </w:p>
        </w:tc>
        <w:tc>
          <w:tcPr>
            <w:tcW w:w="1630" w:type="dxa"/>
          </w:tcPr>
          <w:p w14:paraId="709F3185" w14:textId="7DC2058E" w:rsidR="00A34794" w:rsidRPr="00215D52" w:rsidRDefault="00A34794" w:rsidP="00414BD2">
            <w:pPr>
              <w:rPr>
                <w:rFonts w:cstheme="minorHAnsi"/>
              </w:rPr>
            </w:pPr>
            <w:r w:rsidRPr="00215D52">
              <w:rPr>
                <w:rFonts w:cstheme="minorHAnsi"/>
              </w:rPr>
              <w:t>Prior to the start of the evaluation</w:t>
            </w:r>
          </w:p>
        </w:tc>
        <w:tc>
          <w:tcPr>
            <w:tcW w:w="1516" w:type="dxa"/>
          </w:tcPr>
          <w:p w14:paraId="7B0BDAE1" w14:textId="1BB0C2AC" w:rsidR="00A34794" w:rsidRPr="00215D52" w:rsidRDefault="00A34794" w:rsidP="00414BD2">
            <w:pPr>
              <w:rPr>
                <w:rFonts w:cstheme="minorHAnsi"/>
              </w:rPr>
            </w:pPr>
            <w:r>
              <w:rPr>
                <w:rFonts w:cstheme="minorHAnsi"/>
              </w:rPr>
              <w:t>ERG set up</w:t>
            </w:r>
          </w:p>
        </w:tc>
      </w:tr>
      <w:tr w:rsidR="00A34794" w:rsidRPr="00215D52" w14:paraId="1F51F119" w14:textId="10D8DDBB" w:rsidTr="00ED55FB">
        <w:tc>
          <w:tcPr>
            <w:tcW w:w="663" w:type="dxa"/>
          </w:tcPr>
          <w:p w14:paraId="5745556F" w14:textId="34E376D4" w:rsidR="00A34794" w:rsidRPr="006E2DA0" w:rsidRDefault="00AF5414" w:rsidP="00373E03">
            <w:pPr>
              <w:rPr>
                <w:rFonts w:cstheme="minorHAnsi"/>
              </w:rPr>
            </w:pPr>
            <w:r>
              <w:rPr>
                <w:rFonts w:cstheme="minorHAnsi"/>
              </w:rPr>
              <w:t>2</w:t>
            </w:r>
            <w:r w:rsidR="00A34794">
              <w:rPr>
                <w:rFonts w:cstheme="minorHAnsi"/>
              </w:rPr>
              <w:t>3</w:t>
            </w:r>
          </w:p>
        </w:tc>
        <w:tc>
          <w:tcPr>
            <w:tcW w:w="3793" w:type="dxa"/>
          </w:tcPr>
          <w:p w14:paraId="7D34BE9F" w14:textId="18558764" w:rsidR="00A34794" w:rsidRPr="00215D52" w:rsidRDefault="00A34794" w:rsidP="00373E03">
            <w:pPr>
              <w:rPr>
                <w:rFonts w:cstheme="minorHAnsi"/>
                <w:highlight w:val="red"/>
              </w:rPr>
            </w:pPr>
            <w:bookmarkStart w:id="5" w:name="_Hlk34744459"/>
            <w:r w:rsidRPr="006E2DA0">
              <w:rPr>
                <w:rFonts w:cstheme="minorHAnsi"/>
              </w:rPr>
              <w:t>Kick-off meeting with UNICEF</w:t>
            </w:r>
            <w:bookmarkEnd w:id="5"/>
          </w:p>
        </w:tc>
        <w:tc>
          <w:tcPr>
            <w:tcW w:w="1748" w:type="dxa"/>
          </w:tcPr>
          <w:p w14:paraId="6B81C3B5" w14:textId="3CF04367" w:rsidR="00A34794" w:rsidRPr="00215D52" w:rsidRDefault="00A34794" w:rsidP="00373E03">
            <w:pPr>
              <w:rPr>
                <w:rFonts w:cstheme="minorHAnsi"/>
              </w:rPr>
            </w:pPr>
            <w:r w:rsidRPr="00215D52">
              <w:rPr>
                <w:rFonts w:cstheme="minorHAnsi"/>
              </w:rPr>
              <w:t xml:space="preserve">UNICEF </w:t>
            </w:r>
          </w:p>
        </w:tc>
        <w:tc>
          <w:tcPr>
            <w:tcW w:w="1630" w:type="dxa"/>
          </w:tcPr>
          <w:p w14:paraId="6C3DF0F6" w14:textId="1CD849A0" w:rsidR="00A34794" w:rsidRPr="00215D52" w:rsidRDefault="00A34794" w:rsidP="00373E03">
            <w:pPr>
              <w:rPr>
                <w:rFonts w:cstheme="minorHAnsi"/>
              </w:rPr>
            </w:pPr>
            <w:bookmarkStart w:id="6" w:name="_Hlk34744510"/>
            <w:r w:rsidRPr="00215D52">
              <w:rPr>
                <w:rFonts w:cstheme="minorHAnsi"/>
              </w:rPr>
              <w:t>Immediately upon signature of the contract</w:t>
            </w:r>
            <w:bookmarkEnd w:id="6"/>
            <w:r>
              <w:rPr>
                <w:rFonts w:cstheme="minorHAnsi"/>
              </w:rPr>
              <w:t xml:space="preserve"> with both consultants</w:t>
            </w:r>
          </w:p>
        </w:tc>
        <w:tc>
          <w:tcPr>
            <w:tcW w:w="1516" w:type="dxa"/>
          </w:tcPr>
          <w:p w14:paraId="6ABF094D" w14:textId="4CC8E9F5" w:rsidR="00A34794" w:rsidRPr="00215D52" w:rsidRDefault="00A34794" w:rsidP="00373E03">
            <w:pPr>
              <w:rPr>
                <w:rFonts w:cstheme="minorHAnsi"/>
              </w:rPr>
            </w:pPr>
            <w:r>
              <w:rPr>
                <w:rFonts w:cstheme="minorHAnsi"/>
              </w:rPr>
              <w:t>A timeline and initial methodology discussed</w:t>
            </w:r>
          </w:p>
        </w:tc>
      </w:tr>
      <w:tr w:rsidR="00A34794" w:rsidRPr="00215D52" w14:paraId="3950C8BE" w14:textId="3DD4BBEB" w:rsidTr="00ED55FB">
        <w:tc>
          <w:tcPr>
            <w:tcW w:w="663" w:type="dxa"/>
          </w:tcPr>
          <w:p w14:paraId="75A6E2D3" w14:textId="61AD5664" w:rsidR="00A34794" w:rsidRDefault="00AF5414" w:rsidP="00373E03">
            <w:pPr>
              <w:rPr>
                <w:rFonts w:cstheme="minorHAnsi"/>
              </w:rPr>
            </w:pPr>
            <w:r>
              <w:rPr>
                <w:rFonts w:cstheme="minorHAnsi"/>
              </w:rPr>
              <w:t>3</w:t>
            </w:r>
          </w:p>
        </w:tc>
        <w:tc>
          <w:tcPr>
            <w:tcW w:w="3793" w:type="dxa"/>
          </w:tcPr>
          <w:p w14:paraId="6D1FEBAA" w14:textId="19EB5EF7" w:rsidR="00A34794" w:rsidRPr="00215D52" w:rsidRDefault="00A34794" w:rsidP="00373E03">
            <w:pPr>
              <w:rPr>
                <w:rFonts w:cstheme="minorHAnsi"/>
              </w:rPr>
            </w:pPr>
            <w:r>
              <w:rPr>
                <w:rFonts w:cstheme="minorHAnsi"/>
              </w:rPr>
              <w:t xml:space="preserve">Preparation of all project documentations and materials for review </w:t>
            </w:r>
          </w:p>
        </w:tc>
        <w:tc>
          <w:tcPr>
            <w:tcW w:w="1748" w:type="dxa"/>
          </w:tcPr>
          <w:p w14:paraId="7CA0DCA1" w14:textId="6B906B9B" w:rsidR="00A34794" w:rsidRPr="00215D52" w:rsidRDefault="00A34794" w:rsidP="00373E03">
            <w:pPr>
              <w:rPr>
                <w:rFonts w:cstheme="minorHAnsi"/>
              </w:rPr>
            </w:pPr>
            <w:r>
              <w:rPr>
                <w:rFonts w:cstheme="minorHAnsi"/>
              </w:rPr>
              <w:t xml:space="preserve">UNICEF </w:t>
            </w:r>
          </w:p>
        </w:tc>
        <w:tc>
          <w:tcPr>
            <w:tcW w:w="1630" w:type="dxa"/>
          </w:tcPr>
          <w:p w14:paraId="423D00B4" w14:textId="299E4547" w:rsidR="00A34794" w:rsidRPr="00215D52" w:rsidRDefault="00A34794" w:rsidP="00373E03">
            <w:pPr>
              <w:rPr>
                <w:rFonts w:cstheme="minorHAnsi"/>
              </w:rPr>
            </w:pPr>
            <w:r>
              <w:rPr>
                <w:rFonts w:cstheme="minorHAnsi"/>
              </w:rPr>
              <w:t xml:space="preserve">Ready by the time contract is signed </w:t>
            </w:r>
          </w:p>
        </w:tc>
        <w:tc>
          <w:tcPr>
            <w:tcW w:w="1516" w:type="dxa"/>
          </w:tcPr>
          <w:p w14:paraId="253A0442" w14:textId="541E8015" w:rsidR="00A34794" w:rsidRDefault="00A34794" w:rsidP="00373E03">
            <w:pPr>
              <w:rPr>
                <w:rFonts w:cstheme="minorHAnsi"/>
              </w:rPr>
            </w:pPr>
            <w:r>
              <w:rPr>
                <w:rFonts w:cstheme="minorHAnsi"/>
              </w:rPr>
              <w:t xml:space="preserve">Ready to use library </w:t>
            </w:r>
          </w:p>
        </w:tc>
      </w:tr>
      <w:tr w:rsidR="00A34794" w:rsidRPr="00215D52" w14:paraId="114BC0A7" w14:textId="3DC2224E" w:rsidTr="00ED55FB">
        <w:tc>
          <w:tcPr>
            <w:tcW w:w="663" w:type="dxa"/>
          </w:tcPr>
          <w:p w14:paraId="4954625D" w14:textId="51D8295F" w:rsidR="00A34794" w:rsidRPr="00215D52" w:rsidRDefault="00AF5414" w:rsidP="00373E03">
            <w:pPr>
              <w:rPr>
                <w:rFonts w:cstheme="minorHAnsi"/>
              </w:rPr>
            </w:pPr>
            <w:r>
              <w:rPr>
                <w:rFonts w:cstheme="minorHAnsi"/>
              </w:rPr>
              <w:t>4</w:t>
            </w:r>
          </w:p>
        </w:tc>
        <w:tc>
          <w:tcPr>
            <w:tcW w:w="3793" w:type="dxa"/>
          </w:tcPr>
          <w:p w14:paraId="5C988EDC" w14:textId="1E58A23B" w:rsidR="00A34794" w:rsidRPr="00215D52" w:rsidRDefault="00A34794" w:rsidP="00373E03">
            <w:pPr>
              <w:rPr>
                <w:rFonts w:cstheme="minorHAnsi"/>
              </w:rPr>
            </w:pPr>
            <w:bookmarkStart w:id="7" w:name="_Hlk34744519"/>
            <w:r w:rsidRPr="00215D52">
              <w:rPr>
                <w:rFonts w:cstheme="minorHAnsi"/>
              </w:rPr>
              <w:t xml:space="preserve">Desk review of relevant documents </w:t>
            </w:r>
            <w:bookmarkEnd w:id="7"/>
            <w:r>
              <w:rPr>
                <w:rFonts w:cstheme="minorHAnsi"/>
              </w:rPr>
              <w:t>and sources of data</w:t>
            </w:r>
          </w:p>
        </w:tc>
        <w:tc>
          <w:tcPr>
            <w:tcW w:w="1748" w:type="dxa"/>
          </w:tcPr>
          <w:p w14:paraId="63AD6330" w14:textId="49E31115" w:rsidR="00A34794" w:rsidRPr="00215D52" w:rsidRDefault="00A34794" w:rsidP="00373E03">
            <w:pPr>
              <w:rPr>
                <w:rFonts w:cstheme="minorHAnsi"/>
              </w:rPr>
            </w:pPr>
            <w:bookmarkStart w:id="8" w:name="_Hlk34744538"/>
            <w:r>
              <w:rPr>
                <w:rFonts w:cstheme="minorHAnsi"/>
              </w:rPr>
              <w:t>Consultants</w:t>
            </w:r>
            <w:r w:rsidRPr="00215D52">
              <w:rPr>
                <w:rFonts w:cstheme="minorHAnsi"/>
              </w:rPr>
              <w:t xml:space="preserve"> (documents to be provided by UNICEF)</w:t>
            </w:r>
            <w:bookmarkEnd w:id="8"/>
          </w:p>
        </w:tc>
        <w:tc>
          <w:tcPr>
            <w:tcW w:w="1630" w:type="dxa"/>
          </w:tcPr>
          <w:p w14:paraId="0DC31D67" w14:textId="32521161" w:rsidR="00A34794" w:rsidRPr="00215D52" w:rsidRDefault="00A34794" w:rsidP="00373E03">
            <w:pPr>
              <w:rPr>
                <w:rFonts w:cstheme="minorHAnsi"/>
              </w:rPr>
            </w:pPr>
            <w:r w:rsidRPr="00215D52">
              <w:rPr>
                <w:rFonts w:cstheme="minorHAnsi"/>
              </w:rPr>
              <w:t xml:space="preserve">By </w:t>
            </w:r>
            <w:r>
              <w:rPr>
                <w:rFonts w:cstheme="minorHAnsi"/>
              </w:rPr>
              <w:t>September 10,</w:t>
            </w:r>
            <w:r w:rsidRPr="00215D52">
              <w:rPr>
                <w:rFonts w:cstheme="minorHAnsi"/>
              </w:rPr>
              <w:t xml:space="preserve"> 2020</w:t>
            </w:r>
          </w:p>
        </w:tc>
        <w:tc>
          <w:tcPr>
            <w:tcW w:w="1516" w:type="dxa"/>
          </w:tcPr>
          <w:p w14:paraId="5BAAEB5E" w14:textId="36C653FC" w:rsidR="00A34794" w:rsidRPr="00215D52" w:rsidRDefault="00A34794" w:rsidP="00373E03">
            <w:pPr>
              <w:rPr>
                <w:rFonts w:cstheme="minorHAnsi"/>
              </w:rPr>
            </w:pPr>
            <w:r>
              <w:rPr>
                <w:rFonts w:cstheme="minorHAnsi"/>
              </w:rPr>
              <w:t>Findings of desk review which will go as Annex to the Inception Report</w:t>
            </w:r>
          </w:p>
        </w:tc>
      </w:tr>
      <w:tr w:rsidR="00A34794" w:rsidRPr="00215D52" w14:paraId="01CCBD72" w14:textId="0C7BEBF3" w:rsidTr="00ED55FB">
        <w:tc>
          <w:tcPr>
            <w:tcW w:w="663" w:type="dxa"/>
          </w:tcPr>
          <w:p w14:paraId="6914BC88" w14:textId="29892462" w:rsidR="00A34794" w:rsidRPr="00215D52" w:rsidRDefault="00AF5414" w:rsidP="00373E03">
            <w:pPr>
              <w:rPr>
                <w:rFonts w:cstheme="minorHAnsi"/>
              </w:rPr>
            </w:pPr>
            <w:r>
              <w:rPr>
                <w:rFonts w:cstheme="minorHAnsi"/>
              </w:rPr>
              <w:t>5</w:t>
            </w:r>
          </w:p>
        </w:tc>
        <w:tc>
          <w:tcPr>
            <w:tcW w:w="3793" w:type="dxa"/>
          </w:tcPr>
          <w:p w14:paraId="43F2A918" w14:textId="454E54B7" w:rsidR="00A34794" w:rsidRPr="00215D52" w:rsidRDefault="00A34794" w:rsidP="00373E03">
            <w:pPr>
              <w:rPr>
                <w:rFonts w:cstheme="minorHAnsi"/>
              </w:rPr>
            </w:pPr>
            <w:bookmarkStart w:id="9" w:name="_Hlk34744621"/>
            <w:r w:rsidRPr="00215D52">
              <w:rPr>
                <w:rFonts w:cstheme="minorHAnsi"/>
              </w:rPr>
              <w:t>Logistics (arranging meetings/interviews)</w:t>
            </w:r>
            <w:bookmarkEnd w:id="9"/>
          </w:p>
        </w:tc>
        <w:tc>
          <w:tcPr>
            <w:tcW w:w="1748" w:type="dxa"/>
          </w:tcPr>
          <w:p w14:paraId="4F4DCC65" w14:textId="3D10C748" w:rsidR="00A34794" w:rsidRPr="00215D52" w:rsidRDefault="00A34794" w:rsidP="00373E03">
            <w:pPr>
              <w:rPr>
                <w:rFonts w:cstheme="minorHAnsi"/>
              </w:rPr>
            </w:pPr>
            <w:r w:rsidRPr="00215D52">
              <w:rPr>
                <w:rFonts w:cstheme="minorHAnsi"/>
              </w:rPr>
              <w:t xml:space="preserve">UNICEF </w:t>
            </w:r>
          </w:p>
        </w:tc>
        <w:tc>
          <w:tcPr>
            <w:tcW w:w="1630" w:type="dxa"/>
          </w:tcPr>
          <w:p w14:paraId="76A70DE3" w14:textId="77777777" w:rsidR="00A34794" w:rsidRPr="00215D52" w:rsidRDefault="00A34794" w:rsidP="00373E03">
            <w:pPr>
              <w:rPr>
                <w:rFonts w:cstheme="minorHAnsi"/>
              </w:rPr>
            </w:pPr>
            <w:bookmarkStart w:id="10" w:name="_Hlk34744645"/>
            <w:r w:rsidRPr="00215D52">
              <w:rPr>
                <w:rFonts w:cstheme="minorHAnsi"/>
              </w:rPr>
              <w:t>August- September 2020</w:t>
            </w:r>
            <w:bookmarkEnd w:id="10"/>
          </w:p>
        </w:tc>
        <w:tc>
          <w:tcPr>
            <w:tcW w:w="1516" w:type="dxa"/>
          </w:tcPr>
          <w:p w14:paraId="091775DD" w14:textId="5DDFC22F" w:rsidR="00A34794" w:rsidRPr="00215D52" w:rsidRDefault="00A34794" w:rsidP="00373E03">
            <w:pPr>
              <w:rPr>
                <w:rFonts w:cstheme="minorHAnsi"/>
              </w:rPr>
            </w:pPr>
            <w:r>
              <w:rPr>
                <w:rFonts w:cstheme="minorHAnsi"/>
              </w:rPr>
              <w:t xml:space="preserve">A schedule of meetings </w:t>
            </w:r>
          </w:p>
        </w:tc>
      </w:tr>
      <w:tr w:rsidR="00A34794" w:rsidRPr="00215D52" w14:paraId="638BACE9" w14:textId="77777777" w:rsidTr="00ED55FB">
        <w:tc>
          <w:tcPr>
            <w:tcW w:w="663" w:type="dxa"/>
          </w:tcPr>
          <w:p w14:paraId="7B17D55F" w14:textId="2C036227" w:rsidR="00A34794" w:rsidRPr="00215D52" w:rsidRDefault="00AF5414" w:rsidP="00136CE5">
            <w:pPr>
              <w:rPr>
                <w:rFonts w:cstheme="minorHAnsi"/>
              </w:rPr>
            </w:pPr>
            <w:r>
              <w:rPr>
                <w:rFonts w:cstheme="minorHAnsi"/>
              </w:rPr>
              <w:t>6</w:t>
            </w:r>
          </w:p>
        </w:tc>
        <w:tc>
          <w:tcPr>
            <w:tcW w:w="3793" w:type="dxa"/>
          </w:tcPr>
          <w:p w14:paraId="58525118" w14:textId="5B919541" w:rsidR="00A34794" w:rsidRPr="00215D52" w:rsidRDefault="00A34794" w:rsidP="00136CE5">
            <w:pPr>
              <w:rPr>
                <w:rFonts w:cstheme="minorHAnsi"/>
              </w:rPr>
            </w:pPr>
            <w:r w:rsidRPr="00215D52">
              <w:rPr>
                <w:rFonts w:cstheme="minorHAnsi"/>
              </w:rPr>
              <w:t>Preparation of</w:t>
            </w:r>
            <w:r>
              <w:rPr>
                <w:rFonts w:cstheme="minorHAnsi"/>
              </w:rPr>
              <w:t xml:space="preserve"> the draft </w:t>
            </w:r>
            <w:r w:rsidRPr="00215D52">
              <w:rPr>
                <w:rFonts w:cstheme="minorHAnsi"/>
              </w:rPr>
              <w:t>Inception report</w:t>
            </w:r>
          </w:p>
        </w:tc>
        <w:tc>
          <w:tcPr>
            <w:tcW w:w="1748" w:type="dxa"/>
          </w:tcPr>
          <w:p w14:paraId="68FDD7FD" w14:textId="19498DB2" w:rsidR="00A34794" w:rsidRPr="00215D52" w:rsidRDefault="00A34794" w:rsidP="00136CE5">
            <w:pPr>
              <w:rPr>
                <w:rFonts w:cstheme="minorHAnsi"/>
              </w:rPr>
            </w:pPr>
            <w:r w:rsidRPr="00215D52">
              <w:rPr>
                <w:rFonts w:cstheme="minorHAnsi"/>
              </w:rPr>
              <w:t>Consultants</w:t>
            </w:r>
          </w:p>
        </w:tc>
        <w:tc>
          <w:tcPr>
            <w:tcW w:w="1630" w:type="dxa"/>
          </w:tcPr>
          <w:p w14:paraId="6D53EFAE" w14:textId="62D656BE" w:rsidR="00A34794" w:rsidRPr="00215D52" w:rsidRDefault="00A34794" w:rsidP="00136CE5">
            <w:pPr>
              <w:rPr>
                <w:rFonts w:cstheme="minorHAnsi"/>
              </w:rPr>
            </w:pPr>
            <w:r w:rsidRPr="00215D52">
              <w:rPr>
                <w:rFonts w:cstheme="minorHAnsi"/>
              </w:rPr>
              <w:t xml:space="preserve">By </w:t>
            </w:r>
            <w:r>
              <w:rPr>
                <w:rFonts w:cstheme="minorHAnsi"/>
              </w:rPr>
              <w:t>September 24,</w:t>
            </w:r>
            <w:r w:rsidRPr="00215D52">
              <w:rPr>
                <w:rFonts w:cstheme="minorHAnsi"/>
              </w:rPr>
              <w:t xml:space="preserve"> 2020</w:t>
            </w:r>
          </w:p>
        </w:tc>
        <w:tc>
          <w:tcPr>
            <w:tcW w:w="1516" w:type="dxa"/>
          </w:tcPr>
          <w:p w14:paraId="481EE032" w14:textId="463B49B4" w:rsidR="00A34794" w:rsidRDefault="00A34794" w:rsidP="00136CE5">
            <w:pPr>
              <w:rPr>
                <w:rFonts w:cstheme="minorHAnsi"/>
              </w:rPr>
            </w:pPr>
            <w:r>
              <w:rPr>
                <w:rFonts w:cstheme="minorHAnsi"/>
              </w:rPr>
              <w:t>Drafts Inception report</w:t>
            </w:r>
          </w:p>
        </w:tc>
      </w:tr>
      <w:tr w:rsidR="00A34794" w:rsidRPr="00215D52" w14:paraId="3340B51F" w14:textId="77777777" w:rsidTr="00ED55FB">
        <w:tc>
          <w:tcPr>
            <w:tcW w:w="663" w:type="dxa"/>
          </w:tcPr>
          <w:p w14:paraId="2759ADC0" w14:textId="18D94F3B" w:rsidR="00A34794" w:rsidRPr="006E2DA0" w:rsidRDefault="00AF5414" w:rsidP="009332FF">
            <w:pPr>
              <w:rPr>
                <w:rFonts w:cstheme="minorHAnsi"/>
              </w:rPr>
            </w:pPr>
            <w:r>
              <w:rPr>
                <w:rFonts w:cstheme="minorHAnsi"/>
              </w:rPr>
              <w:t>7</w:t>
            </w:r>
          </w:p>
        </w:tc>
        <w:tc>
          <w:tcPr>
            <w:tcW w:w="3793" w:type="dxa"/>
          </w:tcPr>
          <w:p w14:paraId="00C816C6" w14:textId="5C6199E4" w:rsidR="00A34794" w:rsidRDefault="00A34794" w:rsidP="009332FF">
            <w:pPr>
              <w:rPr>
                <w:rFonts w:cstheme="minorHAnsi"/>
              </w:rPr>
            </w:pPr>
            <w:r w:rsidRPr="006E2DA0">
              <w:rPr>
                <w:rFonts w:cstheme="minorHAnsi"/>
              </w:rPr>
              <w:t>Evaluation launch workshop with ERG</w:t>
            </w:r>
          </w:p>
          <w:p w14:paraId="1363ABC6" w14:textId="787BE621" w:rsidR="00A34794" w:rsidRPr="00215D52" w:rsidRDefault="00A34794" w:rsidP="009332FF">
            <w:pPr>
              <w:rPr>
                <w:rFonts w:cstheme="minorHAnsi"/>
              </w:rPr>
            </w:pPr>
            <w:r w:rsidRPr="006E2DA0">
              <w:rPr>
                <w:rFonts w:cstheme="minorHAnsi"/>
              </w:rPr>
              <w:t xml:space="preserve"> Presentation of the </w:t>
            </w:r>
            <w:r>
              <w:rPr>
                <w:rFonts w:cstheme="minorHAnsi"/>
              </w:rPr>
              <w:t>draft</w:t>
            </w:r>
            <w:r w:rsidRPr="006E2DA0">
              <w:rPr>
                <w:rFonts w:cstheme="minorHAnsi"/>
              </w:rPr>
              <w:t xml:space="preserve"> Inception </w:t>
            </w:r>
            <w:r>
              <w:rPr>
                <w:rFonts w:cstheme="minorHAnsi"/>
              </w:rPr>
              <w:t>Report</w:t>
            </w:r>
          </w:p>
        </w:tc>
        <w:tc>
          <w:tcPr>
            <w:tcW w:w="1748" w:type="dxa"/>
          </w:tcPr>
          <w:p w14:paraId="71C186AC" w14:textId="1415B003" w:rsidR="00A34794" w:rsidRPr="00215D52" w:rsidRDefault="00A34794" w:rsidP="009332FF">
            <w:pPr>
              <w:rPr>
                <w:rFonts w:cstheme="minorHAnsi"/>
              </w:rPr>
            </w:pPr>
            <w:r>
              <w:rPr>
                <w:rFonts w:cstheme="minorHAnsi"/>
              </w:rPr>
              <w:t>UNICEF with participation of at least one evaluation team member</w:t>
            </w:r>
          </w:p>
        </w:tc>
        <w:tc>
          <w:tcPr>
            <w:tcW w:w="1630" w:type="dxa"/>
          </w:tcPr>
          <w:p w14:paraId="28587331" w14:textId="35D7A7B5" w:rsidR="00A34794" w:rsidRPr="00215D52" w:rsidRDefault="00A34794" w:rsidP="009332FF">
            <w:pPr>
              <w:rPr>
                <w:rFonts w:cstheme="minorHAnsi"/>
              </w:rPr>
            </w:pPr>
            <w:r>
              <w:rPr>
                <w:rFonts w:cstheme="minorHAnsi"/>
              </w:rPr>
              <w:t>By September 30, 2020</w:t>
            </w:r>
          </w:p>
        </w:tc>
        <w:tc>
          <w:tcPr>
            <w:tcW w:w="1516" w:type="dxa"/>
          </w:tcPr>
          <w:p w14:paraId="6447D845" w14:textId="793E4906" w:rsidR="00A34794" w:rsidRDefault="00A34794" w:rsidP="009332FF">
            <w:pPr>
              <w:rPr>
                <w:rFonts w:cstheme="minorHAnsi"/>
              </w:rPr>
            </w:pPr>
            <w:r>
              <w:rPr>
                <w:rFonts w:cstheme="minorHAnsi"/>
              </w:rPr>
              <w:t>Inception Report is presented to ERG</w:t>
            </w:r>
          </w:p>
        </w:tc>
      </w:tr>
      <w:tr w:rsidR="00A34794" w:rsidRPr="00215D52" w14:paraId="1F54AD6E" w14:textId="77777777" w:rsidTr="00ED55FB">
        <w:tc>
          <w:tcPr>
            <w:tcW w:w="663" w:type="dxa"/>
          </w:tcPr>
          <w:p w14:paraId="50ED4DD5" w14:textId="63C154D6" w:rsidR="00A34794" w:rsidRDefault="00AF5414" w:rsidP="009332FF">
            <w:pPr>
              <w:rPr>
                <w:rFonts w:cstheme="minorHAnsi"/>
              </w:rPr>
            </w:pPr>
            <w:r>
              <w:rPr>
                <w:rFonts w:cstheme="minorHAnsi"/>
              </w:rPr>
              <w:t>8</w:t>
            </w:r>
          </w:p>
        </w:tc>
        <w:tc>
          <w:tcPr>
            <w:tcW w:w="3793" w:type="dxa"/>
          </w:tcPr>
          <w:p w14:paraId="4CED39BE" w14:textId="366B6422" w:rsidR="00A34794" w:rsidRDefault="00A34794" w:rsidP="009332FF">
            <w:pPr>
              <w:rPr>
                <w:rFonts w:cstheme="minorHAnsi"/>
              </w:rPr>
            </w:pPr>
            <w:r>
              <w:rPr>
                <w:rFonts w:cstheme="minorHAnsi"/>
              </w:rPr>
              <w:t>Rounds of comments from ERG</w:t>
            </w:r>
          </w:p>
          <w:p w14:paraId="36340D03" w14:textId="77777777" w:rsidR="00A34794" w:rsidRPr="00215D52" w:rsidRDefault="00A34794" w:rsidP="009332FF">
            <w:pPr>
              <w:rPr>
                <w:rFonts w:cstheme="minorHAnsi"/>
              </w:rPr>
            </w:pPr>
          </w:p>
        </w:tc>
        <w:tc>
          <w:tcPr>
            <w:tcW w:w="1748" w:type="dxa"/>
          </w:tcPr>
          <w:p w14:paraId="05E405F7" w14:textId="43CD05C4" w:rsidR="00A34794" w:rsidRPr="00215D52" w:rsidRDefault="00A34794" w:rsidP="009332FF">
            <w:pPr>
              <w:rPr>
                <w:rFonts w:cstheme="minorHAnsi"/>
              </w:rPr>
            </w:pPr>
            <w:r>
              <w:rPr>
                <w:rFonts w:cstheme="minorHAnsi"/>
              </w:rPr>
              <w:t>UNICEF</w:t>
            </w:r>
          </w:p>
        </w:tc>
        <w:tc>
          <w:tcPr>
            <w:tcW w:w="1630" w:type="dxa"/>
          </w:tcPr>
          <w:p w14:paraId="17C58F1A" w14:textId="4B21E45C" w:rsidR="00A34794" w:rsidRPr="00215D52" w:rsidRDefault="00A34794" w:rsidP="009332FF">
            <w:pPr>
              <w:rPr>
                <w:rFonts w:cstheme="minorHAnsi"/>
              </w:rPr>
            </w:pPr>
            <w:r>
              <w:rPr>
                <w:rFonts w:cstheme="minorHAnsi"/>
              </w:rPr>
              <w:t>By October 9, 2020</w:t>
            </w:r>
          </w:p>
        </w:tc>
        <w:tc>
          <w:tcPr>
            <w:tcW w:w="1516" w:type="dxa"/>
          </w:tcPr>
          <w:p w14:paraId="110F9F08" w14:textId="0FCD4D75" w:rsidR="00A34794" w:rsidRDefault="00A34794" w:rsidP="009332FF">
            <w:pPr>
              <w:rPr>
                <w:rFonts w:cstheme="minorHAnsi"/>
              </w:rPr>
            </w:pPr>
            <w:r>
              <w:rPr>
                <w:rFonts w:cstheme="minorHAnsi"/>
              </w:rPr>
              <w:t>Comments provided</w:t>
            </w:r>
          </w:p>
        </w:tc>
      </w:tr>
      <w:tr w:rsidR="00A34794" w:rsidRPr="00215D52" w14:paraId="1613E7CB" w14:textId="77777777" w:rsidTr="00ED55FB">
        <w:tc>
          <w:tcPr>
            <w:tcW w:w="663" w:type="dxa"/>
          </w:tcPr>
          <w:p w14:paraId="50900732" w14:textId="0AE07DBF" w:rsidR="00A34794" w:rsidRDefault="00AF5414" w:rsidP="009332FF">
            <w:pPr>
              <w:rPr>
                <w:rFonts w:cstheme="minorHAnsi"/>
              </w:rPr>
            </w:pPr>
            <w:r>
              <w:rPr>
                <w:rFonts w:cstheme="minorHAnsi"/>
              </w:rPr>
              <w:lastRenderedPageBreak/>
              <w:t>9</w:t>
            </w:r>
          </w:p>
        </w:tc>
        <w:tc>
          <w:tcPr>
            <w:tcW w:w="3793" w:type="dxa"/>
          </w:tcPr>
          <w:p w14:paraId="07BE0C66" w14:textId="3ACFCA48" w:rsidR="00A34794" w:rsidRDefault="00A34794" w:rsidP="009332FF">
            <w:pPr>
              <w:rPr>
                <w:rFonts w:cstheme="minorHAnsi"/>
              </w:rPr>
            </w:pPr>
            <w:r>
              <w:rPr>
                <w:rFonts w:cstheme="minorHAnsi"/>
              </w:rPr>
              <w:t>Address ERG comments to the Inception Report</w:t>
            </w:r>
          </w:p>
        </w:tc>
        <w:tc>
          <w:tcPr>
            <w:tcW w:w="1748" w:type="dxa"/>
          </w:tcPr>
          <w:p w14:paraId="20EE4D38" w14:textId="16AAEFE6" w:rsidR="00A34794" w:rsidRDefault="00A34794" w:rsidP="009332FF">
            <w:pPr>
              <w:rPr>
                <w:rFonts w:cstheme="minorHAnsi"/>
              </w:rPr>
            </w:pPr>
            <w:r>
              <w:rPr>
                <w:rFonts w:cstheme="minorHAnsi"/>
              </w:rPr>
              <w:t>Consultants</w:t>
            </w:r>
          </w:p>
        </w:tc>
        <w:tc>
          <w:tcPr>
            <w:tcW w:w="1630" w:type="dxa"/>
          </w:tcPr>
          <w:p w14:paraId="71151E9B" w14:textId="094A5B78" w:rsidR="00A34794" w:rsidRDefault="00A34794" w:rsidP="009332FF">
            <w:pPr>
              <w:rPr>
                <w:rFonts w:cstheme="minorHAnsi"/>
              </w:rPr>
            </w:pPr>
            <w:r>
              <w:rPr>
                <w:rFonts w:cstheme="minorHAnsi"/>
              </w:rPr>
              <w:t>By October 19, 2020</w:t>
            </w:r>
          </w:p>
        </w:tc>
        <w:tc>
          <w:tcPr>
            <w:tcW w:w="1516" w:type="dxa"/>
          </w:tcPr>
          <w:p w14:paraId="5244022A" w14:textId="77777777" w:rsidR="00A34794" w:rsidRDefault="00A34794" w:rsidP="009332FF">
            <w:pPr>
              <w:rPr>
                <w:rFonts w:cstheme="minorHAnsi"/>
              </w:rPr>
            </w:pPr>
          </w:p>
        </w:tc>
      </w:tr>
      <w:tr w:rsidR="00A34794" w:rsidRPr="00215D52" w14:paraId="61DA8596" w14:textId="77777777" w:rsidTr="00ED55FB">
        <w:tc>
          <w:tcPr>
            <w:tcW w:w="663" w:type="dxa"/>
          </w:tcPr>
          <w:p w14:paraId="43FE2357" w14:textId="6144C05B" w:rsidR="00A34794" w:rsidRDefault="00AF5414" w:rsidP="009332FF">
            <w:pPr>
              <w:rPr>
                <w:rFonts w:cstheme="minorHAnsi"/>
              </w:rPr>
            </w:pPr>
            <w:r>
              <w:rPr>
                <w:rFonts w:cstheme="minorHAnsi"/>
              </w:rPr>
              <w:t>10</w:t>
            </w:r>
          </w:p>
        </w:tc>
        <w:tc>
          <w:tcPr>
            <w:tcW w:w="3793" w:type="dxa"/>
          </w:tcPr>
          <w:p w14:paraId="53DEF970" w14:textId="4070D73D" w:rsidR="00A34794" w:rsidRDefault="00A34794" w:rsidP="009332FF">
            <w:pPr>
              <w:rPr>
                <w:rFonts w:cstheme="minorHAnsi"/>
              </w:rPr>
            </w:pPr>
            <w:r>
              <w:rPr>
                <w:rFonts w:cstheme="minorHAnsi"/>
              </w:rPr>
              <w:t>Send the Inception Report for External Quality Assurance and Ethical clearance</w:t>
            </w:r>
          </w:p>
        </w:tc>
        <w:tc>
          <w:tcPr>
            <w:tcW w:w="1748" w:type="dxa"/>
          </w:tcPr>
          <w:p w14:paraId="2C14162E" w14:textId="44DF16E6" w:rsidR="00A34794" w:rsidRDefault="00A34794" w:rsidP="009332FF">
            <w:pPr>
              <w:rPr>
                <w:rFonts w:cstheme="minorHAnsi"/>
              </w:rPr>
            </w:pPr>
            <w:r>
              <w:rPr>
                <w:rFonts w:cstheme="minorHAnsi"/>
              </w:rPr>
              <w:t>UNICEF</w:t>
            </w:r>
          </w:p>
        </w:tc>
        <w:tc>
          <w:tcPr>
            <w:tcW w:w="1630" w:type="dxa"/>
          </w:tcPr>
          <w:p w14:paraId="19A3AA0C" w14:textId="268D3CE3" w:rsidR="00A34794" w:rsidRDefault="00A34794" w:rsidP="009332FF">
            <w:pPr>
              <w:rPr>
                <w:rFonts w:cstheme="minorHAnsi"/>
              </w:rPr>
            </w:pPr>
            <w:r>
              <w:rPr>
                <w:rFonts w:cstheme="minorHAnsi"/>
              </w:rPr>
              <w:t>By October 19, 2020</w:t>
            </w:r>
          </w:p>
        </w:tc>
        <w:tc>
          <w:tcPr>
            <w:tcW w:w="1516" w:type="dxa"/>
          </w:tcPr>
          <w:p w14:paraId="36BF3ED7" w14:textId="69408056" w:rsidR="00A34794" w:rsidRDefault="00A34794" w:rsidP="009332FF">
            <w:pPr>
              <w:rPr>
                <w:rFonts w:cstheme="minorHAnsi"/>
              </w:rPr>
            </w:pPr>
          </w:p>
        </w:tc>
      </w:tr>
      <w:tr w:rsidR="00A34794" w:rsidRPr="00215D52" w14:paraId="68D0C0A3" w14:textId="77777777" w:rsidTr="00ED55FB">
        <w:tc>
          <w:tcPr>
            <w:tcW w:w="663" w:type="dxa"/>
          </w:tcPr>
          <w:p w14:paraId="69C042C8" w14:textId="25945733" w:rsidR="00A34794" w:rsidRDefault="00A34794" w:rsidP="009332FF">
            <w:pPr>
              <w:rPr>
                <w:rFonts w:cstheme="minorHAnsi"/>
              </w:rPr>
            </w:pPr>
            <w:r>
              <w:rPr>
                <w:rFonts w:cstheme="minorHAnsi"/>
              </w:rPr>
              <w:t>1</w:t>
            </w:r>
            <w:r w:rsidR="00AF5414">
              <w:rPr>
                <w:rFonts w:cstheme="minorHAnsi"/>
              </w:rPr>
              <w:t>1</w:t>
            </w:r>
          </w:p>
        </w:tc>
        <w:tc>
          <w:tcPr>
            <w:tcW w:w="3793" w:type="dxa"/>
          </w:tcPr>
          <w:p w14:paraId="29D60439" w14:textId="079E94D4" w:rsidR="00A34794" w:rsidRDefault="00A34794" w:rsidP="009332FF">
            <w:pPr>
              <w:rPr>
                <w:rFonts w:cstheme="minorHAnsi"/>
              </w:rPr>
            </w:pPr>
            <w:r>
              <w:rPr>
                <w:rFonts w:cstheme="minorHAnsi"/>
              </w:rPr>
              <w:t>External Quality Assurance of the Inception Report</w:t>
            </w:r>
          </w:p>
          <w:p w14:paraId="156C996A" w14:textId="7CC8A085" w:rsidR="00A34794" w:rsidRPr="00215D52" w:rsidRDefault="00A34794" w:rsidP="009332FF">
            <w:pPr>
              <w:rPr>
                <w:rFonts w:cstheme="minorHAnsi"/>
              </w:rPr>
            </w:pPr>
            <w:r>
              <w:rPr>
                <w:rFonts w:cstheme="minorHAnsi"/>
              </w:rPr>
              <w:t>Ethical clearance</w:t>
            </w:r>
          </w:p>
        </w:tc>
        <w:tc>
          <w:tcPr>
            <w:tcW w:w="1748" w:type="dxa"/>
          </w:tcPr>
          <w:p w14:paraId="02463388" w14:textId="5E2E9B83" w:rsidR="00A34794" w:rsidRPr="00215D52" w:rsidRDefault="00A34794" w:rsidP="009332FF">
            <w:pPr>
              <w:rPr>
                <w:rFonts w:cstheme="minorHAnsi"/>
              </w:rPr>
            </w:pPr>
            <w:r>
              <w:rPr>
                <w:rFonts w:cstheme="minorHAnsi"/>
              </w:rPr>
              <w:t>UNICEF</w:t>
            </w:r>
          </w:p>
        </w:tc>
        <w:tc>
          <w:tcPr>
            <w:tcW w:w="1630" w:type="dxa"/>
          </w:tcPr>
          <w:p w14:paraId="5A338879" w14:textId="0122C66F" w:rsidR="00A34794" w:rsidRPr="00215D52" w:rsidRDefault="00A34794" w:rsidP="009332FF">
            <w:pPr>
              <w:rPr>
                <w:rFonts w:cstheme="minorHAnsi"/>
              </w:rPr>
            </w:pPr>
            <w:r>
              <w:rPr>
                <w:rFonts w:cstheme="minorHAnsi"/>
              </w:rPr>
              <w:t>By October 26, 2020</w:t>
            </w:r>
          </w:p>
        </w:tc>
        <w:tc>
          <w:tcPr>
            <w:tcW w:w="1516" w:type="dxa"/>
          </w:tcPr>
          <w:p w14:paraId="510276C9" w14:textId="77777777" w:rsidR="00A34794" w:rsidRDefault="00A34794" w:rsidP="009332FF">
            <w:pPr>
              <w:rPr>
                <w:rFonts w:cstheme="minorHAnsi"/>
              </w:rPr>
            </w:pPr>
            <w:r>
              <w:rPr>
                <w:rFonts w:cstheme="minorHAnsi"/>
              </w:rPr>
              <w:t>External QA facility rating received</w:t>
            </w:r>
          </w:p>
          <w:p w14:paraId="06078046" w14:textId="5BD8E0A7" w:rsidR="00A34794" w:rsidRDefault="00A34794" w:rsidP="009332FF">
            <w:pPr>
              <w:rPr>
                <w:rFonts w:cstheme="minorHAnsi"/>
              </w:rPr>
            </w:pPr>
            <w:r>
              <w:rPr>
                <w:rFonts w:cstheme="minorHAnsi"/>
              </w:rPr>
              <w:t>Ethical clearance is received</w:t>
            </w:r>
          </w:p>
        </w:tc>
      </w:tr>
      <w:tr w:rsidR="00A34794" w:rsidRPr="00215D52" w14:paraId="2D965278" w14:textId="77777777" w:rsidTr="00ED55FB">
        <w:tc>
          <w:tcPr>
            <w:tcW w:w="663" w:type="dxa"/>
          </w:tcPr>
          <w:p w14:paraId="1189D09F" w14:textId="46E207D5" w:rsidR="00A34794" w:rsidRDefault="00A34794" w:rsidP="009332FF">
            <w:pPr>
              <w:rPr>
                <w:rFonts w:cstheme="minorHAnsi"/>
              </w:rPr>
            </w:pPr>
            <w:r>
              <w:rPr>
                <w:rFonts w:cstheme="minorHAnsi"/>
              </w:rPr>
              <w:t>1</w:t>
            </w:r>
            <w:r w:rsidR="00AF5414">
              <w:rPr>
                <w:rFonts w:cstheme="minorHAnsi"/>
              </w:rPr>
              <w:t>2</w:t>
            </w:r>
          </w:p>
        </w:tc>
        <w:tc>
          <w:tcPr>
            <w:tcW w:w="3793" w:type="dxa"/>
          </w:tcPr>
          <w:p w14:paraId="759885BE" w14:textId="0FCEF496" w:rsidR="00A34794" w:rsidRDefault="00A34794" w:rsidP="009332FF">
            <w:pPr>
              <w:rPr>
                <w:rFonts w:cstheme="minorHAnsi"/>
              </w:rPr>
            </w:pPr>
            <w:r>
              <w:rPr>
                <w:rFonts w:cstheme="minorHAnsi"/>
              </w:rPr>
              <w:t>Address comments from the External Quality Assurance Facility and Ethics Board</w:t>
            </w:r>
          </w:p>
          <w:p w14:paraId="4401A03D" w14:textId="4F39C071" w:rsidR="00A34794" w:rsidRPr="00215D52" w:rsidRDefault="00A34794" w:rsidP="009332FF">
            <w:pPr>
              <w:rPr>
                <w:rFonts w:cstheme="minorHAnsi"/>
              </w:rPr>
            </w:pPr>
            <w:r>
              <w:rPr>
                <w:rFonts w:cstheme="minorHAnsi"/>
              </w:rPr>
              <w:t xml:space="preserve">Final inception report </w:t>
            </w:r>
          </w:p>
        </w:tc>
        <w:tc>
          <w:tcPr>
            <w:tcW w:w="1748" w:type="dxa"/>
          </w:tcPr>
          <w:p w14:paraId="0D6D300F" w14:textId="5DFB458E" w:rsidR="00A34794" w:rsidRPr="00215D52" w:rsidRDefault="00A34794" w:rsidP="009332FF">
            <w:pPr>
              <w:rPr>
                <w:rFonts w:cstheme="minorHAnsi"/>
              </w:rPr>
            </w:pPr>
            <w:r w:rsidRPr="00215D52">
              <w:rPr>
                <w:rFonts w:cstheme="minorHAnsi"/>
              </w:rPr>
              <w:t>Consultants</w:t>
            </w:r>
          </w:p>
        </w:tc>
        <w:tc>
          <w:tcPr>
            <w:tcW w:w="1630" w:type="dxa"/>
          </w:tcPr>
          <w:p w14:paraId="30D97881" w14:textId="2E2340A8" w:rsidR="00A34794" w:rsidRPr="00215D52" w:rsidRDefault="00A34794" w:rsidP="009332FF">
            <w:pPr>
              <w:rPr>
                <w:rFonts w:cstheme="minorHAnsi"/>
              </w:rPr>
            </w:pPr>
            <w:r>
              <w:rPr>
                <w:rFonts w:cstheme="minorHAnsi"/>
              </w:rPr>
              <w:t>November 4, 2020</w:t>
            </w:r>
          </w:p>
        </w:tc>
        <w:tc>
          <w:tcPr>
            <w:tcW w:w="1516" w:type="dxa"/>
          </w:tcPr>
          <w:p w14:paraId="21F0CA87" w14:textId="6B2467E7" w:rsidR="00A34794" w:rsidRDefault="00A34794" w:rsidP="009332FF">
            <w:pPr>
              <w:rPr>
                <w:rFonts w:cstheme="minorHAnsi"/>
              </w:rPr>
            </w:pPr>
            <w:r>
              <w:rPr>
                <w:rFonts w:cstheme="minorHAnsi"/>
              </w:rPr>
              <w:t xml:space="preserve">Final inception report </w:t>
            </w:r>
          </w:p>
        </w:tc>
      </w:tr>
      <w:tr w:rsidR="00A34794" w:rsidRPr="00215D52" w14:paraId="2C1302CF" w14:textId="641155AE" w:rsidTr="00ED55FB">
        <w:tc>
          <w:tcPr>
            <w:tcW w:w="663" w:type="dxa"/>
            <w:shd w:val="clear" w:color="auto" w:fill="E7E6E6" w:themeFill="background2"/>
          </w:tcPr>
          <w:p w14:paraId="1A230E90" w14:textId="77777777" w:rsidR="00A34794" w:rsidRPr="00215D52" w:rsidRDefault="00A34794" w:rsidP="009332FF">
            <w:pPr>
              <w:rPr>
                <w:rFonts w:cstheme="minorHAnsi"/>
                <w:b/>
              </w:rPr>
            </w:pPr>
          </w:p>
        </w:tc>
        <w:tc>
          <w:tcPr>
            <w:tcW w:w="7171" w:type="dxa"/>
            <w:gridSpan w:val="3"/>
            <w:shd w:val="clear" w:color="auto" w:fill="E7E6E6" w:themeFill="background2"/>
          </w:tcPr>
          <w:p w14:paraId="0A925D53" w14:textId="6F152B17" w:rsidR="00A34794" w:rsidRPr="00215D52" w:rsidRDefault="00A34794" w:rsidP="009332FF">
            <w:pPr>
              <w:rPr>
                <w:rFonts w:cstheme="minorHAnsi"/>
                <w:b/>
              </w:rPr>
            </w:pPr>
            <w:r w:rsidRPr="00215D52">
              <w:rPr>
                <w:rFonts w:cstheme="minorHAnsi"/>
                <w:b/>
              </w:rPr>
              <w:t>Data collection</w:t>
            </w:r>
            <w:r>
              <w:rPr>
                <w:rFonts w:cstheme="minorHAnsi"/>
                <w:b/>
              </w:rPr>
              <w:t xml:space="preserve"> </w:t>
            </w:r>
          </w:p>
        </w:tc>
        <w:tc>
          <w:tcPr>
            <w:tcW w:w="1516" w:type="dxa"/>
            <w:shd w:val="clear" w:color="auto" w:fill="E7E6E6" w:themeFill="background2"/>
          </w:tcPr>
          <w:p w14:paraId="0810EF79" w14:textId="77777777" w:rsidR="00A34794" w:rsidRPr="00215D52" w:rsidRDefault="00A34794" w:rsidP="009332FF">
            <w:pPr>
              <w:rPr>
                <w:rFonts w:cstheme="minorHAnsi"/>
                <w:b/>
              </w:rPr>
            </w:pPr>
          </w:p>
        </w:tc>
      </w:tr>
      <w:tr w:rsidR="00A34794" w:rsidRPr="00215D52" w14:paraId="73BCB79C" w14:textId="77777777" w:rsidTr="00BC1886">
        <w:tc>
          <w:tcPr>
            <w:tcW w:w="663" w:type="dxa"/>
          </w:tcPr>
          <w:p w14:paraId="69073D65" w14:textId="68535B15" w:rsidR="00A34794" w:rsidRPr="00215D52" w:rsidRDefault="00A34794" w:rsidP="009332FF">
            <w:pPr>
              <w:rPr>
                <w:rFonts w:cstheme="minorHAnsi"/>
              </w:rPr>
            </w:pPr>
            <w:r>
              <w:rPr>
                <w:rFonts w:cstheme="minorHAnsi"/>
              </w:rPr>
              <w:t>1</w:t>
            </w:r>
            <w:r w:rsidR="00AF5414">
              <w:rPr>
                <w:rFonts w:cstheme="minorHAnsi"/>
              </w:rPr>
              <w:t>3</w:t>
            </w:r>
          </w:p>
        </w:tc>
        <w:tc>
          <w:tcPr>
            <w:tcW w:w="3793" w:type="dxa"/>
          </w:tcPr>
          <w:p w14:paraId="4922705D" w14:textId="4DF271DE" w:rsidR="00A34794" w:rsidRDefault="00A34794" w:rsidP="009332FF">
            <w:pPr>
              <w:rPr>
                <w:rFonts w:cstheme="minorHAnsi"/>
              </w:rPr>
            </w:pPr>
            <w:bookmarkStart w:id="11" w:name="_Hlk34744657"/>
            <w:r w:rsidRPr="00215D52">
              <w:rPr>
                <w:rFonts w:cstheme="minorHAnsi"/>
              </w:rPr>
              <w:t xml:space="preserve">Fieldwork (meetings w/UNICEF, </w:t>
            </w:r>
            <w:r>
              <w:rPr>
                <w:rFonts w:cstheme="minorHAnsi"/>
              </w:rPr>
              <w:t xml:space="preserve">ERG, </w:t>
            </w:r>
            <w:r w:rsidRPr="00215D52">
              <w:rPr>
                <w:rFonts w:cstheme="minorHAnsi"/>
              </w:rPr>
              <w:t>partners and stakeholders</w:t>
            </w:r>
            <w:r>
              <w:rPr>
                <w:rFonts w:cstheme="minorHAnsi"/>
              </w:rPr>
              <w:t>; remote data collection with respondents</w:t>
            </w:r>
            <w:r w:rsidRPr="00215D52">
              <w:rPr>
                <w:rFonts w:cstheme="minorHAnsi"/>
              </w:rPr>
              <w:t>)</w:t>
            </w:r>
            <w:bookmarkEnd w:id="11"/>
            <w:r>
              <w:rPr>
                <w:rFonts w:cstheme="minorHAnsi"/>
              </w:rPr>
              <w:t xml:space="preserve">; </w:t>
            </w:r>
          </w:p>
          <w:p w14:paraId="07D3F2CD" w14:textId="493D881F" w:rsidR="00A34794" w:rsidRPr="00215D52" w:rsidRDefault="00A34794" w:rsidP="009332FF">
            <w:pPr>
              <w:rPr>
                <w:rFonts w:cstheme="minorHAnsi"/>
              </w:rPr>
            </w:pPr>
            <w:r>
              <w:rPr>
                <w:rFonts w:cstheme="minorHAnsi"/>
              </w:rPr>
              <w:t xml:space="preserve">Further review of secondary data </w:t>
            </w:r>
          </w:p>
        </w:tc>
        <w:tc>
          <w:tcPr>
            <w:tcW w:w="1748" w:type="dxa"/>
          </w:tcPr>
          <w:p w14:paraId="6916525A" w14:textId="589BF7CF" w:rsidR="00A34794" w:rsidRPr="00215D52" w:rsidRDefault="00A34794" w:rsidP="009332FF">
            <w:pPr>
              <w:rPr>
                <w:rFonts w:cstheme="minorHAnsi"/>
              </w:rPr>
            </w:pPr>
            <w:bookmarkStart w:id="12" w:name="_Hlk34744679"/>
            <w:r w:rsidRPr="00215D52">
              <w:rPr>
                <w:rFonts w:cstheme="minorHAnsi"/>
              </w:rPr>
              <w:t>Evaluation team (with support from UNICEF)</w:t>
            </w:r>
            <w:bookmarkEnd w:id="12"/>
          </w:p>
        </w:tc>
        <w:tc>
          <w:tcPr>
            <w:tcW w:w="1630" w:type="dxa"/>
          </w:tcPr>
          <w:p w14:paraId="60DF0467" w14:textId="0B78D4C0" w:rsidR="00A34794" w:rsidRDefault="00A34794" w:rsidP="009332FF">
            <w:pPr>
              <w:rPr>
                <w:rFonts w:cstheme="minorHAnsi"/>
              </w:rPr>
            </w:pPr>
            <w:bookmarkStart w:id="13" w:name="_Hlk34744687"/>
            <w:r>
              <w:rPr>
                <w:rFonts w:cstheme="minorHAnsi"/>
              </w:rPr>
              <w:t>Duration of fieldwork: November 9-</w:t>
            </w:r>
            <w:r w:rsidR="00C91E8F">
              <w:rPr>
                <w:rFonts w:cstheme="minorHAnsi"/>
              </w:rPr>
              <w:t>30</w:t>
            </w:r>
            <w:r>
              <w:rPr>
                <w:rFonts w:cstheme="minorHAnsi"/>
              </w:rPr>
              <w:t>, 2020</w:t>
            </w:r>
          </w:p>
          <w:bookmarkEnd w:id="13"/>
          <w:p w14:paraId="18622329" w14:textId="7892D443" w:rsidR="00A34794" w:rsidRPr="00215D52" w:rsidRDefault="00A34794" w:rsidP="009332FF">
            <w:pPr>
              <w:rPr>
                <w:rFonts w:cstheme="minorHAnsi"/>
              </w:rPr>
            </w:pPr>
          </w:p>
        </w:tc>
        <w:tc>
          <w:tcPr>
            <w:tcW w:w="1516" w:type="dxa"/>
          </w:tcPr>
          <w:p w14:paraId="07EB94EB" w14:textId="7F976FE7" w:rsidR="00A34794" w:rsidRDefault="00A34794" w:rsidP="009332FF">
            <w:pPr>
              <w:rPr>
                <w:rFonts w:cstheme="minorHAnsi"/>
              </w:rPr>
            </w:pPr>
            <w:r>
              <w:rPr>
                <w:rFonts w:cstheme="minorHAnsi"/>
              </w:rPr>
              <w:t xml:space="preserve">Data collection completed; review of secondary data completed </w:t>
            </w:r>
          </w:p>
        </w:tc>
      </w:tr>
      <w:tr w:rsidR="00A34794" w:rsidRPr="00215D52" w14:paraId="04096BE2" w14:textId="4F26244A" w:rsidTr="00ED55FB">
        <w:trPr>
          <w:trHeight w:val="224"/>
        </w:trPr>
        <w:tc>
          <w:tcPr>
            <w:tcW w:w="663" w:type="dxa"/>
            <w:shd w:val="clear" w:color="auto" w:fill="E7E6E6" w:themeFill="background2"/>
          </w:tcPr>
          <w:p w14:paraId="6E90D6E2" w14:textId="5AF7583B" w:rsidR="00A34794" w:rsidRPr="00215D52" w:rsidRDefault="00A34794" w:rsidP="009332FF">
            <w:pPr>
              <w:rPr>
                <w:rFonts w:cstheme="minorHAnsi"/>
                <w:b/>
              </w:rPr>
            </w:pPr>
          </w:p>
        </w:tc>
        <w:tc>
          <w:tcPr>
            <w:tcW w:w="7171" w:type="dxa"/>
            <w:gridSpan w:val="3"/>
            <w:shd w:val="clear" w:color="auto" w:fill="E7E6E6" w:themeFill="background2"/>
          </w:tcPr>
          <w:p w14:paraId="1DA95408" w14:textId="55CB2D2C" w:rsidR="00A34794" w:rsidRPr="00215D52" w:rsidRDefault="00A34794" w:rsidP="009332FF">
            <w:pPr>
              <w:rPr>
                <w:rFonts w:cstheme="minorHAnsi"/>
                <w:b/>
              </w:rPr>
            </w:pPr>
            <w:r w:rsidRPr="00215D52">
              <w:rPr>
                <w:rFonts w:cstheme="minorHAnsi"/>
                <w:b/>
              </w:rPr>
              <w:t>Report writing</w:t>
            </w:r>
          </w:p>
        </w:tc>
        <w:tc>
          <w:tcPr>
            <w:tcW w:w="1516" w:type="dxa"/>
            <w:shd w:val="clear" w:color="auto" w:fill="E7E6E6" w:themeFill="background2"/>
          </w:tcPr>
          <w:p w14:paraId="054AF8E3" w14:textId="77777777" w:rsidR="00A34794" w:rsidRPr="00215D52" w:rsidRDefault="00A34794" w:rsidP="009332FF">
            <w:pPr>
              <w:rPr>
                <w:rFonts w:cstheme="minorHAnsi"/>
                <w:b/>
              </w:rPr>
            </w:pPr>
          </w:p>
        </w:tc>
      </w:tr>
      <w:tr w:rsidR="00BC1886" w:rsidRPr="00215D52" w14:paraId="67A549F4" w14:textId="283AD350" w:rsidTr="00ED55FB">
        <w:tc>
          <w:tcPr>
            <w:tcW w:w="663" w:type="dxa"/>
          </w:tcPr>
          <w:p w14:paraId="57F72C03" w14:textId="6EF3732E" w:rsidR="00BC1886" w:rsidRDefault="00C447B4" w:rsidP="00BC1886">
            <w:pPr>
              <w:rPr>
                <w:rFonts w:cstheme="minorHAnsi"/>
              </w:rPr>
            </w:pPr>
            <w:r>
              <w:rPr>
                <w:rFonts w:cstheme="minorHAnsi"/>
              </w:rPr>
              <w:t>14</w:t>
            </w:r>
          </w:p>
        </w:tc>
        <w:tc>
          <w:tcPr>
            <w:tcW w:w="3793" w:type="dxa"/>
          </w:tcPr>
          <w:p w14:paraId="787C80AF" w14:textId="785819F7" w:rsidR="00BC1886" w:rsidRPr="00215D52" w:rsidRDefault="00BC1886" w:rsidP="00BC1886">
            <w:pPr>
              <w:rPr>
                <w:rFonts w:cstheme="minorHAnsi"/>
              </w:rPr>
            </w:pPr>
            <w:bookmarkStart w:id="14" w:name="_Hlk34744732"/>
            <w:r>
              <w:rPr>
                <w:rFonts w:cstheme="minorHAnsi"/>
              </w:rPr>
              <w:t>Discussion of</w:t>
            </w:r>
            <w:r w:rsidRPr="006E2DA0">
              <w:rPr>
                <w:rFonts w:cstheme="minorHAnsi"/>
              </w:rPr>
              <w:t xml:space="preserve"> preliminary key findings from desk review and field work to ERG</w:t>
            </w:r>
            <w:bookmarkEnd w:id="14"/>
          </w:p>
        </w:tc>
        <w:tc>
          <w:tcPr>
            <w:tcW w:w="1748" w:type="dxa"/>
          </w:tcPr>
          <w:p w14:paraId="5B61B3A2" w14:textId="2B639F6F" w:rsidR="00BC1886" w:rsidRPr="00215D52" w:rsidRDefault="00BC1886" w:rsidP="00BC1886">
            <w:pPr>
              <w:rPr>
                <w:rFonts w:cstheme="minorHAnsi"/>
              </w:rPr>
            </w:pPr>
            <w:r>
              <w:rPr>
                <w:rFonts w:cstheme="minorHAnsi"/>
              </w:rPr>
              <w:t xml:space="preserve">UNICEF and </w:t>
            </w:r>
            <w:r w:rsidRPr="00215D52">
              <w:rPr>
                <w:rFonts w:cstheme="minorHAnsi"/>
              </w:rPr>
              <w:t>Evaluation team</w:t>
            </w:r>
          </w:p>
        </w:tc>
        <w:tc>
          <w:tcPr>
            <w:tcW w:w="1630" w:type="dxa"/>
          </w:tcPr>
          <w:p w14:paraId="4E3523A5" w14:textId="562A991A" w:rsidR="00BC1886" w:rsidRPr="00215D52" w:rsidRDefault="00BC1886" w:rsidP="00BC1886">
            <w:pPr>
              <w:rPr>
                <w:rFonts w:cstheme="minorHAnsi"/>
              </w:rPr>
            </w:pPr>
            <w:bookmarkStart w:id="15" w:name="_Hlk34744755"/>
            <w:r>
              <w:rPr>
                <w:rFonts w:cstheme="minorHAnsi"/>
              </w:rPr>
              <w:t>By December 11,</w:t>
            </w:r>
            <w:r w:rsidRPr="00215D52">
              <w:rPr>
                <w:rFonts w:cstheme="minorHAnsi"/>
              </w:rPr>
              <w:t xml:space="preserve"> 2020</w:t>
            </w:r>
            <w:bookmarkEnd w:id="15"/>
          </w:p>
        </w:tc>
        <w:tc>
          <w:tcPr>
            <w:tcW w:w="1516" w:type="dxa"/>
          </w:tcPr>
          <w:p w14:paraId="73C97C66" w14:textId="74BA5534" w:rsidR="00BC1886" w:rsidRPr="00215D52" w:rsidRDefault="00BC1886" w:rsidP="00BC1886">
            <w:pPr>
              <w:rPr>
                <w:rFonts w:cstheme="minorHAnsi"/>
              </w:rPr>
            </w:pPr>
            <w:r>
              <w:rPr>
                <w:rFonts w:cstheme="minorHAnsi"/>
              </w:rPr>
              <w:t>The first draft report is presented</w:t>
            </w:r>
          </w:p>
        </w:tc>
      </w:tr>
      <w:tr w:rsidR="00BC1886" w:rsidRPr="00215D52" w14:paraId="242DE063" w14:textId="77777777" w:rsidTr="00BC1886">
        <w:tc>
          <w:tcPr>
            <w:tcW w:w="663" w:type="dxa"/>
          </w:tcPr>
          <w:p w14:paraId="707A3EB3" w14:textId="0C634D84" w:rsidR="00BC1886" w:rsidRDefault="00BC1886" w:rsidP="00BC1886">
            <w:pPr>
              <w:rPr>
                <w:rFonts w:cstheme="minorHAnsi"/>
              </w:rPr>
            </w:pPr>
            <w:r>
              <w:rPr>
                <w:rFonts w:cstheme="minorHAnsi"/>
              </w:rPr>
              <w:t>1</w:t>
            </w:r>
            <w:r w:rsidR="00C447B4">
              <w:rPr>
                <w:rFonts w:cstheme="minorHAnsi"/>
              </w:rPr>
              <w:t>5</w:t>
            </w:r>
          </w:p>
        </w:tc>
        <w:tc>
          <w:tcPr>
            <w:tcW w:w="3793" w:type="dxa"/>
          </w:tcPr>
          <w:p w14:paraId="523B96BA" w14:textId="77777777" w:rsidR="00BC1886" w:rsidRDefault="00BC1886" w:rsidP="00BC1886">
            <w:pPr>
              <w:rPr>
                <w:rFonts w:cstheme="minorHAnsi"/>
              </w:rPr>
            </w:pPr>
            <w:r>
              <w:rPr>
                <w:rFonts w:cstheme="minorHAnsi"/>
              </w:rPr>
              <w:t>Writing up findings of primary data and secondary data analysis</w:t>
            </w:r>
          </w:p>
          <w:p w14:paraId="531241D3" w14:textId="77777777" w:rsidR="00BC1886" w:rsidRDefault="00BC1886" w:rsidP="00BC1886">
            <w:pPr>
              <w:rPr>
                <w:rFonts w:cstheme="minorHAnsi"/>
              </w:rPr>
            </w:pPr>
            <w:r>
              <w:rPr>
                <w:rFonts w:cstheme="minorHAnsi"/>
              </w:rPr>
              <w:t>Synthesis of findings, drawing conclusions, recommendations and lessons learned</w:t>
            </w:r>
          </w:p>
          <w:p w14:paraId="1CC45137" w14:textId="7E7416D6" w:rsidR="00BC1886" w:rsidRDefault="00BC1886" w:rsidP="00BC1886">
            <w:pPr>
              <w:rPr>
                <w:rFonts w:cstheme="minorHAnsi"/>
              </w:rPr>
            </w:pPr>
            <w:r w:rsidRPr="00215D52">
              <w:rPr>
                <w:rFonts w:cstheme="minorHAnsi"/>
              </w:rPr>
              <w:t xml:space="preserve">Submission </w:t>
            </w:r>
            <w:r>
              <w:rPr>
                <w:rFonts w:cstheme="minorHAnsi"/>
              </w:rPr>
              <w:t xml:space="preserve">of </w:t>
            </w:r>
            <w:r w:rsidRPr="00215D52">
              <w:rPr>
                <w:rFonts w:cstheme="minorHAnsi"/>
              </w:rPr>
              <w:t>the 1</w:t>
            </w:r>
            <w:r w:rsidRPr="00445679">
              <w:rPr>
                <w:rFonts w:cstheme="minorHAnsi"/>
                <w:vertAlign w:val="superscript"/>
              </w:rPr>
              <w:t>st</w:t>
            </w:r>
            <w:r w:rsidRPr="00215D52">
              <w:rPr>
                <w:rFonts w:cstheme="minorHAnsi"/>
              </w:rPr>
              <w:t xml:space="preserve"> draft report </w:t>
            </w:r>
          </w:p>
        </w:tc>
        <w:tc>
          <w:tcPr>
            <w:tcW w:w="1748" w:type="dxa"/>
          </w:tcPr>
          <w:p w14:paraId="326C6BF2" w14:textId="469D121E" w:rsidR="00BC1886" w:rsidRPr="00215D52" w:rsidRDefault="00BC1886" w:rsidP="00BC1886">
            <w:pPr>
              <w:rPr>
                <w:rFonts w:cstheme="minorHAnsi"/>
              </w:rPr>
            </w:pPr>
            <w:r w:rsidRPr="00215D52">
              <w:rPr>
                <w:rFonts w:cstheme="minorHAnsi"/>
              </w:rPr>
              <w:t>Evaluation team</w:t>
            </w:r>
          </w:p>
        </w:tc>
        <w:tc>
          <w:tcPr>
            <w:tcW w:w="1630" w:type="dxa"/>
          </w:tcPr>
          <w:p w14:paraId="0475E8E7" w14:textId="12CCE4D7" w:rsidR="00BC1886" w:rsidRDefault="00BC1886" w:rsidP="00BC1886">
            <w:pPr>
              <w:rPr>
                <w:rFonts w:cstheme="minorHAnsi"/>
              </w:rPr>
            </w:pPr>
            <w:r>
              <w:rPr>
                <w:rFonts w:cstheme="minorHAnsi"/>
              </w:rPr>
              <w:t>By December 24,</w:t>
            </w:r>
            <w:r w:rsidRPr="00215D52">
              <w:rPr>
                <w:rFonts w:cstheme="minorHAnsi"/>
              </w:rPr>
              <w:t xml:space="preserve"> 2020</w:t>
            </w:r>
          </w:p>
        </w:tc>
        <w:tc>
          <w:tcPr>
            <w:tcW w:w="1516" w:type="dxa"/>
          </w:tcPr>
          <w:p w14:paraId="3A748C0F" w14:textId="5973BAB6" w:rsidR="00BC1886" w:rsidRDefault="00BC1886" w:rsidP="00BC1886">
            <w:pPr>
              <w:rPr>
                <w:rFonts w:cstheme="minorHAnsi"/>
              </w:rPr>
            </w:pPr>
            <w:r>
              <w:rPr>
                <w:rFonts w:cstheme="minorHAnsi"/>
              </w:rPr>
              <w:t>The 1</w:t>
            </w:r>
            <w:r w:rsidRPr="002759FB">
              <w:rPr>
                <w:rFonts w:cstheme="minorHAnsi"/>
                <w:vertAlign w:val="superscript"/>
              </w:rPr>
              <w:t>st</w:t>
            </w:r>
            <w:r>
              <w:rPr>
                <w:rFonts w:cstheme="minorHAnsi"/>
              </w:rPr>
              <w:t xml:space="preserve"> draft report is submitted</w:t>
            </w:r>
          </w:p>
        </w:tc>
      </w:tr>
      <w:tr w:rsidR="00BC1886" w:rsidRPr="00215D52" w14:paraId="737392EB" w14:textId="13B65B2E" w:rsidTr="00C447B4">
        <w:tc>
          <w:tcPr>
            <w:tcW w:w="663" w:type="dxa"/>
          </w:tcPr>
          <w:p w14:paraId="0F0EF717" w14:textId="3FEB6453" w:rsidR="00BC1886" w:rsidRPr="006E2DA0" w:rsidRDefault="00BC1886" w:rsidP="00BC1886">
            <w:pPr>
              <w:rPr>
                <w:rFonts w:cstheme="minorHAnsi"/>
              </w:rPr>
            </w:pPr>
            <w:r>
              <w:rPr>
                <w:rFonts w:cstheme="minorHAnsi"/>
              </w:rPr>
              <w:t>1</w:t>
            </w:r>
            <w:r w:rsidR="00C447B4">
              <w:rPr>
                <w:rFonts w:cstheme="minorHAnsi"/>
              </w:rPr>
              <w:t>6</w:t>
            </w:r>
          </w:p>
        </w:tc>
        <w:tc>
          <w:tcPr>
            <w:tcW w:w="3793" w:type="dxa"/>
          </w:tcPr>
          <w:p w14:paraId="4B130DC0" w14:textId="0861127D" w:rsidR="00BC1886" w:rsidRPr="006E2DA0" w:rsidRDefault="00BC1886" w:rsidP="00BC1886">
            <w:pPr>
              <w:rPr>
                <w:rFonts w:cstheme="minorHAnsi"/>
              </w:rPr>
            </w:pPr>
            <w:bookmarkStart w:id="16" w:name="_Hlk34744766"/>
            <w:r w:rsidRPr="006E2DA0">
              <w:rPr>
                <w:rFonts w:cstheme="minorHAnsi"/>
              </w:rPr>
              <w:t>Feedback on the 1</w:t>
            </w:r>
            <w:r w:rsidRPr="006E2DA0">
              <w:rPr>
                <w:rFonts w:cstheme="minorHAnsi"/>
                <w:vertAlign w:val="superscript"/>
              </w:rPr>
              <w:t>st</w:t>
            </w:r>
            <w:r w:rsidRPr="006E2DA0">
              <w:rPr>
                <w:rFonts w:cstheme="minorHAnsi"/>
              </w:rPr>
              <w:t xml:space="preserve"> draft report </w:t>
            </w:r>
            <w:bookmarkEnd w:id="16"/>
            <w:r w:rsidRPr="006E2DA0">
              <w:rPr>
                <w:rFonts w:cstheme="minorHAnsi"/>
              </w:rPr>
              <w:t>from ERG and UNICEF</w:t>
            </w:r>
          </w:p>
        </w:tc>
        <w:tc>
          <w:tcPr>
            <w:tcW w:w="1748" w:type="dxa"/>
          </w:tcPr>
          <w:p w14:paraId="35035F1C" w14:textId="77777777" w:rsidR="00BC1886" w:rsidRPr="00215D52" w:rsidRDefault="00BC1886" w:rsidP="00BC1886">
            <w:pPr>
              <w:rPr>
                <w:rFonts w:cstheme="minorHAnsi"/>
              </w:rPr>
            </w:pPr>
            <w:r w:rsidRPr="00215D52">
              <w:rPr>
                <w:rFonts w:cstheme="minorHAnsi"/>
              </w:rPr>
              <w:t xml:space="preserve">UNICEF </w:t>
            </w:r>
          </w:p>
        </w:tc>
        <w:tc>
          <w:tcPr>
            <w:tcW w:w="1630" w:type="dxa"/>
          </w:tcPr>
          <w:p w14:paraId="5D647F46" w14:textId="4474A466" w:rsidR="00BC1886" w:rsidRPr="00215D52" w:rsidRDefault="00BC1886" w:rsidP="00BC1886">
            <w:pPr>
              <w:rPr>
                <w:rFonts w:cstheme="minorHAnsi"/>
              </w:rPr>
            </w:pPr>
            <w:bookmarkStart w:id="17" w:name="_Hlk34744796"/>
            <w:r>
              <w:rPr>
                <w:rFonts w:cstheme="minorHAnsi"/>
              </w:rPr>
              <w:t xml:space="preserve"> January 11,</w:t>
            </w:r>
            <w:r w:rsidRPr="00215D52">
              <w:rPr>
                <w:rFonts w:cstheme="minorHAnsi"/>
              </w:rPr>
              <w:t xml:space="preserve"> </w:t>
            </w:r>
            <w:bookmarkEnd w:id="17"/>
            <w:r w:rsidRPr="00215D52">
              <w:rPr>
                <w:rFonts w:cstheme="minorHAnsi"/>
              </w:rPr>
              <w:t>202</w:t>
            </w:r>
            <w:r>
              <w:rPr>
                <w:rFonts w:cstheme="minorHAnsi"/>
              </w:rPr>
              <w:t>1</w:t>
            </w:r>
            <w:r w:rsidRPr="00215D52">
              <w:rPr>
                <w:rFonts w:cstheme="minorHAnsi"/>
              </w:rPr>
              <w:t xml:space="preserve"> </w:t>
            </w:r>
          </w:p>
        </w:tc>
        <w:tc>
          <w:tcPr>
            <w:tcW w:w="1516" w:type="dxa"/>
          </w:tcPr>
          <w:p w14:paraId="55D4AC95" w14:textId="77777777" w:rsidR="00BC1886" w:rsidRPr="00215D52" w:rsidRDefault="00BC1886" w:rsidP="00BC1886">
            <w:pPr>
              <w:rPr>
                <w:rFonts w:cstheme="minorHAnsi"/>
              </w:rPr>
            </w:pPr>
          </w:p>
        </w:tc>
      </w:tr>
      <w:tr w:rsidR="00BC1886" w:rsidRPr="00215D52" w14:paraId="2DE81652" w14:textId="5AEDA4CC" w:rsidTr="00C447B4">
        <w:tc>
          <w:tcPr>
            <w:tcW w:w="663" w:type="dxa"/>
          </w:tcPr>
          <w:p w14:paraId="0018A0BC" w14:textId="41539CAD" w:rsidR="00BC1886" w:rsidRPr="006E2DA0" w:rsidRDefault="00BC1886" w:rsidP="00BC1886">
            <w:pPr>
              <w:rPr>
                <w:rFonts w:cstheme="minorHAnsi"/>
              </w:rPr>
            </w:pPr>
            <w:r>
              <w:rPr>
                <w:rFonts w:cstheme="minorHAnsi"/>
              </w:rPr>
              <w:t>1</w:t>
            </w:r>
            <w:r w:rsidR="00C447B4">
              <w:rPr>
                <w:rFonts w:cstheme="minorHAnsi"/>
              </w:rPr>
              <w:t>7</w:t>
            </w:r>
          </w:p>
        </w:tc>
        <w:tc>
          <w:tcPr>
            <w:tcW w:w="3793" w:type="dxa"/>
          </w:tcPr>
          <w:p w14:paraId="33D83031" w14:textId="4C29F13D" w:rsidR="00BC1886" w:rsidRPr="006E2DA0" w:rsidRDefault="00BC1886" w:rsidP="00BC1886">
            <w:pPr>
              <w:rPr>
                <w:rFonts w:cstheme="minorHAnsi"/>
              </w:rPr>
            </w:pPr>
            <w:bookmarkStart w:id="18" w:name="_Hlk34744809"/>
            <w:r w:rsidRPr="006E2DA0">
              <w:rPr>
                <w:rFonts w:cstheme="minorHAnsi"/>
              </w:rPr>
              <w:t>Submission of 2</w:t>
            </w:r>
            <w:r w:rsidRPr="006E2DA0">
              <w:rPr>
                <w:rFonts w:cstheme="minorHAnsi"/>
                <w:vertAlign w:val="superscript"/>
              </w:rPr>
              <w:t>nd</w:t>
            </w:r>
            <w:r w:rsidRPr="006E2DA0">
              <w:rPr>
                <w:rFonts w:cstheme="minorHAnsi"/>
              </w:rPr>
              <w:t xml:space="preserve"> draft report </w:t>
            </w:r>
            <w:bookmarkEnd w:id="18"/>
          </w:p>
        </w:tc>
        <w:tc>
          <w:tcPr>
            <w:tcW w:w="1748" w:type="dxa"/>
          </w:tcPr>
          <w:p w14:paraId="07BD9428" w14:textId="77777777" w:rsidR="00BC1886" w:rsidRPr="00215D52" w:rsidRDefault="00BC1886" w:rsidP="00BC1886">
            <w:pPr>
              <w:rPr>
                <w:rFonts w:cstheme="minorHAnsi"/>
              </w:rPr>
            </w:pPr>
            <w:r w:rsidRPr="00215D52">
              <w:rPr>
                <w:rFonts w:cstheme="minorHAnsi"/>
              </w:rPr>
              <w:t>Evaluation team</w:t>
            </w:r>
          </w:p>
        </w:tc>
        <w:tc>
          <w:tcPr>
            <w:tcW w:w="1630" w:type="dxa"/>
          </w:tcPr>
          <w:p w14:paraId="0EE97988" w14:textId="7F43CE1B" w:rsidR="00BC1886" w:rsidRPr="00215D52" w:rsidRDefault="00BC1886" w:rsidP="00BC1886">
            <w:pPr>
              <w:rPr>
                <w:rFonts w:cstheme="minorHAnsi"/>
              </w:rPr>
            </w:pPr>
            <w:bookmarkStart w:id="19" w:name="_Hlk34744833"/>
            <w:r>
              <w:rPr>
                <w:rFonts w:cstheme="minorHAnsi"/>
              </w:rPr>
              <w:t xml:space="preserve">By </w:t>
            </w:r>
            <w:bookmarkEnd w:id="19"/>
            <w:r>
              <w:rPr>
                <w:rFonts w:cstheme="minorHAnsi"/>
              </w:rPr>
              <w:t>January 25, 2021</w:t>
            </w:r>
          </w:p>
        </w:tc>
        <w:tc>
          <w:tcPr>
            <w:tcW w:w="1516" w:type="dxa"/>
          </w:tcPr>
          <w:p w14:paraId="69D809B0" w14:textId="2D6E0EF9" w:rsidR="00BC1886" w:rsidRPr="00215D52" w:rsidRDefault="00BC1886" w:rsidP="00BC1886">
            <w:pPr>
              <w:rPr>
                <w:rFonts w:cstheme="minorHAnsi"/>
              </w:rPr>
            </w:pPr>
            <w:r>
              <w:rPr>
                <w:rFonts w:cstheme="minorHAnsi"/>
              </w:rPr>
              <w:t>The 2nd draft report is submitted</w:t>
            </w:r>
          </w:p>
        </w:tc>
      </w:tr>
      <w:tr w:rsidR="00BC1886" w:rsidRPr="00215D52" w14:paraId="2043EBEE" w14:textId="77777777" w:rsidTr="00C447B4">
        <w:tc>
          <w:tcPr>
            <w:tcW w:w="663" w:type="dxa"/>
          </w:tcPr>
          <w:p w14:paraId="5E0FB6F9" w14:textId="03E7F6F1" w:rsidR="00BC1886" w:rsidRPr="006E2DA0" w:rsidRDefault="00BC1886" w:rsidP="00BC1886">
            <w:pPr>
              <w:rPr>
                <w:rFonts w:cstheme="minorHAnsi"/>
              </w:rPr>
            </w:pPr>
            <w:r>
              <w:rPr>
                <w:rFonts w:cstheme="minorHAnsi"/>
              </w:rPr>
              <w:t>1</w:t>
            </w:r>
            <w:r w:rsidR="00C447B4">
              <w:rPr>
                <w:rFonts w:cstheme="minorHAnsi"/>
              </w:rPr>
              <w:t>8</w:t>
            </w:r>
          </w:p>
        </w:tc>
        <w:tc>
          <w:tcPr>
            <w:tcW w:w="3793" w:type="dxa"/>
          </w:tcPr>
          <w:p w14:paraId="338C6D56" w14:textId="7889EB2B" w:rsidR="00BC1886" w:rsidRPr="006E2DA0" w:rsidRDefault="00BC1886" w:rsidP="00BC1886">
            <w:pPr>
              <w:rPr>
                <w:rFonts w:cstheme="minorHAnsi"/>
              </w:rPr>
            </w:pPr>
            <w:r w:rsidRPr="006E2DA0">
              <w:rPr>
                <w:rFonts w:cstheme="minorHAnsi"/>
              </w:rPr>
              <w:t xml:space="preserve">Feedback on the </w:t>
            </w:r>
            <w:r>
              <w:rPr>
                <w:rFonts w:cstheme="minorHAnsi"/>
              </w:rPr>
              <w:t xml:space="preserve">second </w:t>
            </w:r>
            <w:r w:rsidRPr="006E2DA0">
              <w:rPr>
                <w:rFonts w:cstheme="minorHAnsi"/>
              </w:rPr>
              <w:t>draft report from ERG and UNICEF</w:t>
            </w:r>
          </w:p>
        </w:tc>
        <w:tc>
          <w:tcPr>
            <w:tcW w:w="1748" w:type="dxa"/>
          </w:tcPr>
          <w:p w14:paraId="2D4B53D6" w14:textId="24E6837E" w:rsidR="00BC1886" w:rsidRPr="00215D52" w:rsidRDefault="00BC1886" w:rsidP="00BC1886">
            <w:pPr>
              <w:rPr>
                <w:rFonts w:cstheme="minorHAnsi"/>
              </w:rPr>
            </w:pPr>
            <w:r w:rsidRPr="00215D52">
              <w:rPr>
                <w:rFonts w:cstheme="minorHAnsi"/>
              </w:rPr>
              <w:t>UNICEF</w:t>
            </w:r>
          </w:p>
        </w:tc>
        <w:tc>
          <w:tcPr>
            <w:tcW w:w="1630" w:type="dxa"/>
          </w:tcPr>
          <w:p w14:paraId="3DDBF92E" w14:textId="53E7675F" w:rsidR="00BC1886" w:rsidRDefault="00BC1886" w:rsidP="00BC1886">
            <w:pPr>
              <w:rPr>
                <w:rFonts w:cstheme="minorHAnsi"/>
              </w:rPr>
            </w:pPr>
            <w:r>
              <w:rPr>
                <w:rFonts w:cstheme="minorHAnsi"/>
              </w:rPr>
              <w:t>By February 11, 2021</w:t>
            </w:r>
          </w:p>
        </w:tc>
        <w:tc>
          <w:tcPr>
            <w:tcW w:w="1516" w:type="dxa"/>
          </w:tcPr>
          <w:p w14:paraId="3AF33BA5" w14:textId="69D8F581" w:rsidR="00BC1886" w:rsidRDefault="00BC1886" w:rsidP="00BC1886">
            <w:pPr>
              <w:rPr>
                <w:rFonts w:cstheme="minorHAnsi"/>
              </w:rPr>
            </w:pPr>
            <w:r>
              <w:rPr>
                <w:rFonts w:cstheme="minorHAnsi"/>
              </w:rPr>
              <w:t>Comments are consolidated and provided to the evaluation team</w:t>
            </w:r>
          </w:p>
        </w:tc>
      </w:tr>
      <w:tr w:rsidR="00BC1886" w:rsidRPr="00215D52" w14:paraId="09AB6C0A" w14:textId="77777777" w:rsidTr="00C447B4">
        <w:tc>
          <w:tcPr>
            <w:tcW w:w="663" w:type="dxa"/>
          </w:tcPr>
          <w:p w14:paraId="2CF95501" w14:textId="74F91BB1" w:rsidR="00BC1886" w:rsidRPr="006E2DA0" w:rsidRDefault="005D03FF" w:rsidP="00BC1886">
            <w:pPr>
              <w:rPr>
                <w:rFonts w:cstheme="minorHAnsi"/>
              </w:rPr>
            </w:pPr>
            <w:r>
              <w:rPr>
                <w:rFonts w:cstheme="minorHAnsi"/>
              </w:rPr>
              <w:t>19</w:t>
            </w:r>
          </w:p>
        </w:tc>
        <w:tc>
          <w:tcPr>
            <w:tcW w:w="3793" w:type="dxa"/>
          </w:tcPr>
          <w:p w14:paraId="1D349DCF" w14:textId="1BEB4D18" w:rsidR="00BC1886" w:rsidRPr="006E2DA0" w:rsidRDefault="00BC1886" w:rsidP="00BC1886">
            <w:pPr>
              <w:rPr>
                <w:rFonts w:cstheme="minorHAnsi"/>
              </w:rPr>
            </w:pPr>
            <w:r w:rsidRPr="006E2DA0">
              <w:rPr>
                <w:rFonts w:cstheme="minorHAnsi"/>
              </w:rPr>
              <w:t xml:space="preserve">Presentation of the final report to ERG and verification of recommendations </w:t>
            </w:r>
          </w:p>
        </w:tc>
        <w:tc>
          <w:tcPr>
            <w:tcW w:w="1748" w:type="dxa"/>
          </w:tcPr>
          <w:p w14:paraId="0696D370" w14:textId="335F973C" w:rsidR="00BC1886" w:rsidRPr="00215D52" w:rsidRDefault="00BC1886" w:rsidP="00BC1886">
            <w:pPr>
              <w:rPr>
                <w:rFonts w:cstheme="minorHAnsi"/>
              </w:rPr>
            </w:pPr>
            <w:r w:rsidRPr="00215D52">
              <w:rPr>
                <w:rFonts w:cstheme="minorHAnsi"/>
              </w:rPr>
              <w:t>UNICEF</w:t>
            </w:r>
            <w:r>
              <w:rPr>
                <w:rFonts w:cstheme="minorHAnsi"/>
              </w:rPr>
              <w:t xml:space="preserve"> and Evaluation team</w:t>
            </w:r>
          </w:p>
        </w:tc>
        <w:tc>
          <w:tcPr>
            <w:tcW w:w="1630" w:type="dxa"/>
          </w:tcPr>
          <w:p w14:paraId="633A1CDE" w14:textId="5F26FE53" w:rsidR="00BC1886" w:rsidRDefault="00BC1886" w:rsidP="00BC1886">
            <w:pPr>
              <w:rPr>
                <w:rFonts w:cstheme="minorHAnsi"/>
              </w:rPr>
            </w:pPr>
            <w:r>
              <w:rPr>
                <w:rFonts w:cstheme="minorHAnsi"/>
              </w:rPr>
              <w:t>By February 19, 2021</w:t>
            </w:r>
          </w:p>
        </w:tc>
        <w:tc>
          <w:tcPr>
            <w:tcW w:w="1516" w:type="dxa"/>
          </w:tcPr>
          <w:p w14:paraId="47725ECB" w14:textId="77777777" w:rsidR="00BC1886" w:rsidRDefault="00BC1886" w:rsidP="00BC1886">
            <w:pPr>
              <w:rPr>
                <w:rFonts w:cstheme="minorHAnsi"/>
              </w:rPr>
            </w:pPr>
          </w:p>
        </w:tc>
      </w:tr>
      <w:tr w:rsidR="00BC1886" w:rsidRPr="00215D52" w14:paraId="5AAA8943" w14:textId="77777777" w:rsidTr="00C447B4">
        <w:tc>
          <w:tcPr>
            <w:tcW w:w="663" w:type="dxa"/>
          </w:tcPr>
          <w:p w14:paraId="2BF91210" w14:textId="13A85295" w:rsidR="00BC1886" w:rsidRPr="006E2DA0" w:rsidRDefault="00BC1886" w:rsidP="00BC1886">
            <w:pPr>
              <w:rPr>
                <w:rFonts w:cstheme="minorHAnsi"/>
              </w:rPr>
            </w:pPr>
            <w:r>
              <w:rPr>
                <w:rFonts w:cstheme="minorHAnsi"/>
              </w:rPr>
              <w:lastRenderedPageBreak/>
              <w:t>2</w:t>
            </w:r>
            <w:r w:rsidR="005D03FF">
              <w:rPr>
                <w:rFonts w:cstheme="minorHAnsi"/>
              </w:rPr>
              <w:t>0</w:t>
            </w:r>
          </w:p>
        </w:tc>
        <w:tc>
          <w:tcPr>
            <w:tcW w:w="3793" w:type="dxa"/>
          </w:tcPr>
          <w:p w14:paraId="08FFADC4" w14:textId="743EE58C" w:rsidR="00BC1886" w:rsidRPr="006E2DA0" w:rsidRDefault="00BC1886" w:rsidP="00BC1886">
            <w:pPr>
              <w:rPr>
                <w:rFonts w:cstheme="minorHAnsi"/>
              </w:rPr>
            </w:pPr>
            <w:r w:rsidRPr="006E2DA0">
              <w:rPr>
                <w:rFonts w:cstheme="minorHAnsi"/>
              </w:rPr>
              <w:t>External Quality Assurance Mature Final Report</w:t>
            </w:r>
          </w:p>
        </w:tc>
        <w:tc>
          <w:tcPr>
            <w:tcW w:w="1748" w:type="dxa"/>
          </w:tcPr>
          <w:p w14:paraId="53B9F2CC" w14:textId="4AEEC820" w:rsidR="00BC1886" w:rsidRPr="00215D52" w:rsidRDefault="00BC1886" w:rsidP="00BC1886">
            <w:pPr>
              <w:rPr>
                <w:rFonts w:cstheme="minorHAnsi"/>
              </w:rPr>
            </w:pPr>
            <w:r w:rsidRPr="00215D52">
              <w:rPr>
                <w:rFonts w:cstheme="minorHAnsi"/>
              </w:rPr>
              <w:t>UNICEF</w:t>
            </w:r>
          </w:p>
        </w:tc>
        <w:tc>
          <w:tcPr>
            <w:tcW w:w="1630" w:type="dxa"/>
          </w:tcPr>
          <w:p w14:paraId="1FA45799" w14:textId="75F78E1D" w:rsidR="00BC1886" w:rsidRPr="00215D52" w:rsidRDefault="00BC1886" w:rsidP="00BC1886">
            <w:pPr>
              <w:rPr>
                <w:rFonts w:cstheme="minorHAnsi"/>
              </w:rPr>
            </w:pPr>
            <w:r>
              <w:rPr>
                <w:rFonts w:cstheme="minorHAnsi"/>
              </w:rPr>
              <w:t>By March 1, 2021</w:t>
            </w:r>
          </w:p>
        </w:tc>
        <w:tc>
          <w:tcPr>
            <w:tcW w:w="1516" w:type="dxa"/>
          </w:tcPr>
          <w:p w14:paraId="7EC15A1A" w14:textId="35BDC7DB" w:rsidR="00BC1886" w:rsidRPr="00215D52" w:rsidRDefault="00BC1886" w:rsidP="00BC1886">
            <w:pPr>
              <w:rPr>
                <w:rFonts w:cstheme="minorHAnsi"/>
              </w:rPr>
            </w:pPr>
            <w:r>
              <w:rPr>
                <w:rFonts w:cstheme="minorHAnsi"/>
              </w:rPr>
              <w:t>External QA facility rating received</w:t>
            </w:r>
          </w:p>
        </w:tc>
      </w:tr>
      <w:tr w:rsidR="00BC1886" w:rsidRPr="00215D52" w14:paraId="3C605CBC" w14:textId="2D64CDB5" w:rsidTr="00C447B4">
        <w:tc>
          <w:tcPr>
            <w:tcW w:w="663" w:type="dxa"/>
          </w:tcPr>
          <w:p w14:paraId="087E6D61" w14:textId="3B74EC94" w:rsidR="00BC1886" w:rsidRPr="00215D52" w:rsidRDefault="00BC1886" w:rsidP="00BC1886">
            <w:pPr>
              <w:rPr>
                <w:rFonts w:cstheme="minorHAnsi"/>
              </w:rPr>
            </w:pPr>
            <w:r>
              <w:rPr>
                <w:rFonts w:cstheme="minorHAnsi"/>
              </w:rPr>
              <w:t>2</w:t>
            </w:r>
            <w:r w:rsidR="005D03FF">
              <w:rPr>
                <w:rFonts w:cstheme="minorHAnsi"/>
              </w:rPr>
              <w:t>1</w:t>
            </w:r>
          </w:p>
        </w:tc>
        <w:tc>
          <w:tcPr>
            <w:tcW w:w="3793" w:type="dxa"/>
          </w:tcPr>
          <w:p w14:paraId="50603571" w14:textId="0D36C05D" w:rsidR="00BC1886" w:rsidRPr="00215D52" w:rsidRDefault="00BC1886" w:rsidP="00BC1886">
            <w:pPr>
              <w:rPr>
                <w:rFonts w:cstheme="minorHAnsi"/>
              </w:rPr>
            </w:pPr>
            <w:bookmarkStart w:id="20" w:name="_Hlk34744872"/>
            <w:r w:rsidRPr="00215D52">
              <w:rPr>
                <w:rFonts w:cstheme="minorHAnsi"/>
              </w:rPr>
              <w:t>Finalisation and submission of the final report</w:t>
            </w:r>
            <w:bookmarkEnd w:id="20"/>
          </w:p>
        </w:tc>
        <w:tc>
          <w:tcPr>
            <w:tcW w:w="1748" w:type="dxa"/>
          </w:tcPr>
          <w:p w14:paraId="15EF0CBD" w14:textId="77777777" w:rsidR="00BC1886" w:rsidRPr="00215D52" w:rsidRDefault="00BC1886" w:rsidP="00BC1886">
            <w:pPr>
              <w:rPr>
                <w:rFonts w:cstheme="minorHAnsi"/>
              </w:rPr>
            </w:pPr>
            <w:r w:rsidRPr="00215D52">
              <w:rPr>
                <w:rFonts w:cstheme="minorHAnsi"/>
              </w:rPr>
              <w:t>Evaluation team</w:t>
            </w:r>
          </w:p>
        </w:tc>
        <w:tc>
          <w:tcPr>
            <w:tcW w:w="1630" w:type="dxa"/>
          </w:tcPr>
          <w:p w14:paraId="0EC87C97" w14:textId="506A865D" w:rsidR="00BC1886" w:rsidRPr="00215D52" w:rsidRDefault="00BC1886" w:rsidP="00BC1886">
            <w:pPr>
              <w:rPr>
                <w:rFonts w:cstheme="minorHAnsi"/>
              </w:rPr>
            </w:pPr>
            <w:bookmarkStart w:id="21" w:name="_Hlk34744899"/>
            <w:r>
              <w:rPr>
                <w:rFonts w:cstheme="minorHAnsi"/>
              </w:rPr>
              <w:t xml:space="preserve">By </w:t>
            </w:r>
            <w:bookmarkEnd w:id="21"/>
            <w:r>
              <w:rPr>
                <w:rFonts w:cstheme="minorHAnsi"/>
              </w:rPr>
              <w:t>March 15, 2021</w:t>
            </w:r>
          </w:p>
        </w:tc>
        <w:tc>
          <w:tcPr>
            <w:tcW w:w="1516" w:type="dxa"/>
          </w:tcPr>
          <w:p w14:paraId="0F34670F" w14:textId="77777777" w:rsidR="00BC1886" w:rsidRPr="00215D52" w:rsidRDefault="00BC1886" w:rsidP="00BC1886">
            <w:pPr>
              <w:rPr>
                <w:rFonts w:cstheme="minorHAnsi"/>
              </w:rPr>
            </w:pPr>
          </w:p>
        </w:tc>
      </w:tr>
      <w:tr w:rsidR="00BC1886" w:rsidRPr="00215D52" w14:paraId="1FCE580B" w14:textId="77777777" w:rsidTr="00C447B4">
        <w:trPr>
          <w:trHeight w:val="224"/>
        </w:trPr>
        <w:tc>
          <w:tcPr>
            <w:tcW w:w="663" w:type="dxa"/>
            <w:shd w:val="clear" w:color="auto" w:fill="E7E6E6" w:themeFill="background2"/>
          </w:tcPr>
          <w:p w14:paraId="5577CAB8" w14:textId="77777777" w:rsidR="00BC1886" w:rsidRDefault="00BC1886" w:rsidP="00BC1886">
            <w:pPr>
              <w:rPr>
                <w:rFonts w:cstheme="minorHAnsi"/>
                <w:b/>
              </w:rPr>
            </w:pPr>
          </w:p>
        </w:tc>
        <w:tc>
          <w:tcPr>
            <w:tcW w:w="7171" w:type="dxa"/>
            <w:gridSpan w:val="3"/>
            <w:shd w:val="clear" w:color="auto" w:fill="E7E6E6" w:themeFill="background2"/>
          </w:tcPr>
          <w:p w14:paraId="0B48AA6E" w14:textId="7536E18D" w:rsidR="00BC1886" w:rsidRPr="00215D52" w:rsidRDefault="00BC1886" w:rsidP="00BC1886">
            <w:pPr>
              <w:rPr>
                <w:rFonts w:cstheme="minorHAnsi"/>
                <w:b/>
              </w:rPr>
            </w:pPr>
            <w:r>
              <w:rPr>
                <w:rFonts w:cstheme="minorHAnsi"/>
                <w:b/>
              </w:rPr>
              <w:t xml:space="preserve">Dissemination </w:t>
            </w:r>
          </w:p>
        </w:tc>
        <w:tc>
          <w:tcPr>
            <w:tcW w:w="1516" w:type="dxa"/>
            <w:shd w:val="clear" w:color="auto" w:fill="E7E6E6" w:themeFill="background2"/>
          </w:tcPr>
          <w:p w14:paraId="7DBEE7C4" w14:textId="77777777" w:rsidR="00BC1886" w:rsidRPr="00215D52" w:rsidRDefault="00BC1886" w:rsidP="00BC1886">
            <w:pPr>
              <w:rPr>
                <w:rFonts w:cstheme="minorHAnsi"/>
                <w:b/>
              </w:rPr>
            </w:pPr>
          </w:p>
        </w:tc>
      </w:tr>
      <w:tr w:rsidR="00BC1886" w:rsidRPr="00215D52" w14:paraId="2A084EC5" w14:textId="77777777" w:rsidTr="00C447B4">
        <w:tc>
          <w:tcPr>
            <w:tcW w:w="663" w:type="dxa"/>
          </w:tcPr>
          <w:p w14:paraId="3A24E036" w14:textId="1F01A8C5" w:rsidR="00BC1886" w:rsidRDefault="00BC1886" w:rsidP="00BC1886">
            <w:pPr>
              <w:rPr>
                <w:rFonts w:cstheme="minorHAnsi"/>
              </w:rPr>
            </w:pPr>
            <w:r>
              <w:rPr>
                <w:rFonts w:cstheme="minorHAnsi"/>
              </w:rPr>
              <w:t>2</w:t>
            </w:r>
            <w:r w:rsidR="005D03FF">
              <w:rPr>
                <w:rFonts w:cstheme="minorHAnsi"/>
              </w:rPr>
              <w:t>2</w:t>
            </w:r>
          </w:p>
        </w:tc>
        <w:tc>
          <w:tcPr>
            <w:tcW w:w="3793" w:type="dxa"/>
          </w:tcPr>
          <w:p w14:paraId="4668F0DD" w14:textId="6FA8CF48" w:rsidR="00BC1886" w:rsidRPr="00215D52" w:rsidRDefault="00BC1886" w:rsidP="00BC1886">
            <w:pPr>
              <w:rPr>
                <w:rFonts w:cstheme="minorHAnsi"/>
              </w:rPr>
            </w:pPr>
            <w:r>
              <w:rPr>
                <w:rFonts w:cstheme="minorHAnsi"/>
              </w:rPr>
              <w:t xml:space="preserve">Human interest stories based on fieldwork </w:t>
            </w:r>
          </w:p>
        </w:tc>
        <w:tc>
          <w:tcPr>
            <w:tcW w:w="1748" w:type="dxa"/>
          </w:tcPr>
          <w:p w14:paraId="42ED2C05" w14:textId="576A57DD" w:rsidR="00BC1886" w:rsidRPr="00215D52" w:rsidRDefault="00BC1886" w:rsidP="00BC1886">
            <w:pPr>
              <w:rPr>
                <w:rFonts w:cstheme="minorHAnsi"/>
              </w:rPr>
            </w:pPr>
            <w:r>
              <w:rPr>
                <w:rFonts w:cstheme="minorHAnsi"/>
              </w:rPr>
              <w:t xml:space="preserve">National consultant </w:t>
            </w:r>
          </w:p>
        </w:tc>
        <w:tc>
          <w:tcPr>
            <w:tcW w:w="1630" w:type="dxa"/>
          </w:tcPr>
          <w:p w14:paraId="1FBE9E93" w14:textId="23D2AA04" w:rsidR="00BC1886" w:rsidRPr="00215D52" w:rsidRDefault="00BC1886" w:rsidP="00BC1886">
            <w:pPr>
              <w:rPr>
                <w:rFonts w:cstheme="minorHAnsi"/>
              </w:rPr>
            </w:pPr>
            <w:r>
              <w:rPr>
                <w:rFonts w:cstheme="minorHAnsi"/>
              </w:rPr>
              <w:t>By</w:t>
            </w:r>
            <w:r w:rsidRPr="00623411">
              <w:rPr>
                <w:rFonts w:cstheme="minorHAnsi"/>
              </w:rPr>
              <w:t xml:space="preserve"> </w:t>
            </w:r>
            <w:r>
              <w:rPr>
                <w:rFonts w:cstheme="minorHAnsi"/>
              </w:rPr>
              <w:t>December 11,</w:t>
            </w:r>
            <w:r w:rsidRPr="00623411">
              <w:rPr>
                <w:rFonts w:cstheme="minorHAnsi"/>
              </w:rPr>
              <w:t xml:space="preserve"> 2020</w:t>
            </w:r>
          </w:p>
        </w:tc>
        <w:tc>
          <w:tcPr>
            <w:tcW w:w="1516" w:type="dxa"/>
          </w:tcPr>
          <w:p w14:paraId="6ED63050" w14:textId="4537B82B" w:rsidR="00BC1886" w:rsidRPr="00215D52" w:rsidRDefault="00BC1886" w:rsidP="00BC1886">
            <w:pPr>
              <w:rPr>
                <w:rFonts w:cstheme="minorHAnsi"/>
              </w:rPr>
            </w:pPr>
            <w:r>
              <w:rPr>
                <w:rFonts w:cstheme="minorHAnsi"/>
              </w:rPr>
              <w:t>At least three human interest stories</w:t>
            </w:r>
          </w:p>
        </w:tc>
      </w:tr>
      <w:tr w:rsidR="00BC1886" w:rsidRPr="00215D52" w14:paraId="53865FF5" w14:textId="77777777" w:rsidTr="00C447B4">
        <w:tc>
          <w:tcPr>
            <w:tcW w:w="663" w:type="dxa"/>
          </w:tcPr>
          <w:p w14:paraId="0E973E63" w14:textId="1DB449BC" w:rsidR="00BC1886" w:rsidRDefault="00BC1886" w:rsidP="00BC1886">
            <w:pPr>
              <w:rPr>
                <w:rFonts w:cstheme="minorHAnsi"/>
              </w:rPr>
            </w:pPr>
            <w:r>
              <w:rPr>
                <w:rFonts w:cstheme="minorHAnsi"/>
              </w:rPr>
              <w:t>2</w:t>
            </w:r>
            <w:r w:rsidR="005D03FF">
              <w:rPr>
                <w:rFonts w:cstheme="minorHAnsi"/>
              </w:rPr>
              <w:t>3</w:t>
            </w:r>
          </w:p>
        </w:tc>
        <w:tc>
          <w:tcPr>
            <w:tcW w:w="3793" w:type="dxa"/>
          </w:tcPr>
          <w:p w14:paraId="7FBF83B8" w14:textId="33BA568D" w:rsidR="00BC1886" w:rsidRDefault="00BC1886" w:rsidP="00BC1886">
            <w:pPr>
              <w:rPr>
                <w:rFonts w:cstheme="minorHAnsi"/>
              </w:rPr>
            </w:pPr>
            <w:r>
              <w:rPr>
                <w:rFonts w:cstheme="minorHAnsi"/>
              </w:rPr>
              <w:t>Maximum 5-page evaluation results summary with policy recommendations</w:t>
            </w:r>
          </w:p>
        </w:tc>
        <w:tc>
          <w:tcPr>
            <w:tcW w:w="1748" w:type="dxa"/>
          </w:tcPr>
          <w:p w14:paraId="712D2F5D" w14:textId="76C02FDA" w:rsidR="00BC1886" w:rsidRPr="00215D52" w:rsidRDefault="00BC1886" w:rsidP="00BC1886">
            <w:pPr>
              <w:rPr>
                <w:rFonts w:cstheme="minorHAnsi"/>
              </w:rPr>
            </w:pPr>
            <w:r>
              <w:rPr>
                <w:rFonts w:cstheme="minorHAnsi"/>
              </w:rPr>
              <w:t>National consultant</w:t>
            </w:r>
          </w:p>
        </w:tc>
        <w:tc>
          <w:tcPr>
            <w:tcW w:w="1630" w:type="dxa"/>
          </w:tcPr>
          <w:p w14:paraId="6D7EF6FF" w14:textId="68B1D58D" w:rsidR="00BC1886" w:rsidRPr="00623411" w:rsidRDefault="00BC1886" w:rsidP="00BC1886">
            <w:pPr>
              <w:rPr>
                <w:rFonts w:cstheme="minorHAnsi"/>
              </w:rPr>
            </w:pPr>
            <w:r>
              <w:rPr>
                <w:rFonts w:cstheme="minorHAnsi"/>
              </w:rPr>
              <w:t>By March 15,</w:t>
            </w:r>
            <w:r w:rsidRPr="00623411">
              <w:rPr>
                <w:rFonts w:cstheme="minorHAnsi"/>
              </w:rPr>
              <w:t xml:space="preserve"> 202</w:t>
            </w:r>
            <w:r>
              <w:rPr>
                <w:rFonts w:cstheme="minorHAnsi"/>
              </w:rPr>
              <w:t>1</w:t>
            </w:r>
          </w:p>
        </w:tc>
        <w:tc>
          <w:tcPr>
            <w:tcW w:w="1516" w:type="dxa"/>
          </w:tcPr>
          <w:p w14:paraId="3AD68A5A" w14:textId="4980251D" w:rsidR="00BC1886" w:rsidRPr="00215D52" w:rsidRDefault="00BC1886" w:rsidP="00BC1886">
            <w:pPr>
              <w:rPr>
                <w:rFonts w:cstheme="minorHAnsi"/>
              </w:rPr>
            </w:pPr>
            <w:r>
              <w:rPr>
                <w:rFonts w:cstheme="minorHAnsi"/>
              </w:rPr>
              <w:t>Evaluation results summary brief</w:t>
            </w:r>
          </w:p>
        </w:tc>
      </w:tr>
    </w:tbl>
    <w:p w14:paraId="26058FD2" w14:textId="77777777" w:rsidR="000134F4" w:rsidRPr="00215D52" w:rsidRDefault="000134F4">
      <w:pPr>
        <w:rPr>
          <w:rFonts w:cstheme="minorHAnsi"/>
        </w:rPr>
      </w:pPr>
    </w:p>
    <w:p w14:paraId="06EE1440" w14:textId="35D8217A" w:rsidR="00747F78" w:rsidRPr="00C83E6D" w:rsidRDefault="007A2C94" w:rsidP="00C83E6D">
      <w:pPr>
        <w:pStyle w:val="ListParagraph"/>
        <w:numPr>
          <w:ilvl w:val="0"/>
          <w:numId w:val="3"/>
        </w:numPr>
        <w:rPr>
          <w:b/>
          <w:bCs/>
        </w:rPr>
      </w:pPr>
      <w:r w:rsidRPr="00C83E6D">
        <w:rPr>
          <w:b/>
          <w:bCs/>
        </w:rPr>
        <w:t>STRUCTURE OF THE REPORT</w:t>
      </w:r>
      <w:r w:rsidR="008B70E5">
        <w:rPr>
          <w:b/>
          <w:bCs/>
        </w:rPr>
        <w:t>S</w:t>
      </w:r>
    </w:p>
    <w:p w14:paraId="6229860E" w14:textId="048012E3" w:rsidR="000266F6" w:rsidRPr="00215D52" w:rsidRDefault="000266F6" w:rsidP="000266F6">
      <w:pPr>
        <w:rPr>
          <w:rStyle w:val="Hyperlink"/>
          <w:rFonts w:cstheme="minorHAnsi"/>
          <w:szCs w:val="20"/>
        </w:rPr>
      </w:pPr>
      <w:r w:rsidRPr="00215D52">
        <w:rPr>
          <w:rFonts w:cstheme="minorHAnsi"/>
          <w:szCs w:val="20"/>
        </w:rPr>
        <w:t xml:space="preserve">The </w:t>
      </w:r>
      <w:r w:rsidR="008B70E5">
        <w:rPr>
          <w:rFonts w:cstheme="minorHAnsi"/>
          <w:szCs w:val="20"/>
        </w:rPr>
        <w:t xml:space="preserve">inception and </w:t>
      </w:r>
      <w:r w:rsidRPr="00215D52">
        <w:rPr>
          <w:rFonts w:cstheme="minorHAnsi"/>
          <w:szCs w:val="20"/>
        </w:rPr>
        <w:t>evaluation report</w:t>
      </w:r>
      <w:r w:rsidR="00167AE2">
        <w:rPr>
          <w:rFonts w:cstheme="minorHAnsi"/>
          <w:szCs w:val="20"/>
        </w:rPr>
        <w:t>s</w:t>
      </w:r>
      <w:r w:rsidRPr="00215D52">
        <w:rPr>
          <w:rFonts w:cstheme="minorHAnsi"/>
          <w:szCs w:val="20"/>
        </w:rPr>
        <w:t xml:space="preserve"> to be produced must be compliant with the UNICEF Evaluation Reports Standards</w:t>
      </w:r>
      <w:r w:rsidR="007F66FF">
        <w:rPr>
          <w:rStyle w:val="FootnoteReference"/>
          <w:szCs w:val="20"/>
        </w:rPr>
        <w:footnoteReference w:id="6"/>
      </w:r>
      <w:r w:rsidRPr="00215D52">
        <w:rPr>
          <w:rFonts w:cstheme="minorHAnsi"/>
          <w:szCs w:val="20"/>
        </w:rPr>
        <w:t xml:space="preserve"> </w:t>
      </w:r>
      <w:r w:rsidR="003236C6">
        <w:rPr>
          <w:rFonts w:cstheme="minorHAnsi"/>
          <w:szCs w:val="20"/>
        </w:rPr>
        <w:t xml:space="preserve"> </w:t>
      </w:r>
      <w:r w:rsidR="007F66FF">
        <w:rPr>
          <w:rFonts w:cstheme="minorHAnsi"/>
          <w:szCs w:val="20"/>
        </w:rPr>
        <w:t xml:space="preserve">and </w:t>
      </w:r>
      <w:r w:rsidR="007C3806" w:rsidRPr="009E4C10">
        <w:t>the GEROS Quality Assessment System</w:t>
      </w:r>
      <w:r w:rsidR="007C3806">
        <w:rPr>
          <w:rStyle w:val="FootnoteReference"/>
          <w:color w:val="0563C1" w:themeColor="hyperlink"/>
          <w:szCs w:val="20"/>
          <w:u w:val="single"/>
        </w:rPr>
        <w:footnoteReference w:id="7"/>
      </w:r>
      <w:r w:rsidR="007F66FF">
        <w:rPr>
          <w:rStyle w:val="Hyperlink"/>
          <w:rFonts w:cstheme="minorHAnsi"/>
          <w:szCs w:val="20"/>
        </w:rPr>
        <w:t xml:space="preserve">.   </w:t>
      </w:r>
    </w:p>
    <w:p w14:paraId="6E08B800" w14:textId="250BE548" w:rsidR="000266F6" w:rsidRPr="00215D52" w:rsidRDefault="000266F6" w:rsidP="00C83E6D">
      <w:pPr>
        <w:autoSpaceDE w:val="0"/>
        <w:autoSpaceDN w:val="0"/>
        <w:adjustRightInd w:val="0"/>
        <w:spacing w:after="0" w:line="240" w:lineRule="auto"/>
        <w:rPr>
          <w:rFonts w:cstheme="minorHAnsi"/>
        </w:rPr>
      </w:pPr>
      <w:r w:rsidRPr="00215D52">
        <w:rPr>
          <w:rFonts w:cstheme="minorHAnsi"/>
        </w:rPr>
        <w:t xml:space="preserve">The final evaluation report </w:t>
      </w:r>
      <w:r w:rsidR="00C83E6D" w:rsidRPr="00215D52">
        <w:rPr>
          <w:rFonts w:cstheme="minorHAnsi"/>
          <w:color w:val="000000"/>
        </w:rPr>
        <w:t>sh</w:t>
      </w:r>
      <w:r w:rsidR="00C83E6D">
        <w:rPr>
          <w:rFonts w:cstheme="minorHAnsi"/>
          <w:color w:val="000000"/>
        </w:rPr>
        <w:t xml:space="preserve">ould </w:t>
      </w:r>
      <w:r w:rsidR="00C83E6D" w:rsidRPr="00215D52">
        <w:rPr>
          <w:rFonts w:cstheme="minorHAnsi"/>
          <w:color w:val="000000"/>
        </w:rPr>
        <w:t xml:space="preserve">be written in English and should not exceed </w:t>
      </w:r>
      <w:r w:rsidR="006F67FE">
        <w:rPr>
          <w:rFonts w:cstheme="minorHAnsi"/>
          <w:color w:val="000000"/>
        </w:rPr>
        <w:t>5</w:t>
      </w:r>
      <w:r w:rsidR="00C83E6D" w:rsidRPr="00215D52">
        <w:rPr>
          <w:rFonts w:cstheme="minorHAnsi"/>
          <w:color w:val="000000"/>
        </w:rPr>
        <w:t xml:space="preserve">0 pages (excluding annexes). </w:t>
      </w:r>
      <w:r w:rsidR="00C83E6D">
        <w:rPr>
          <w:rFonts w:cstheme="minorHAnsi"/>
        </w:rPr>
        <w:t>The report should be</w:t>
      </w:r>
      <w:r w:rsidRPr="00215D52">
        <w:rPr>
          <w:rFonts w:cstheme="minorHAnsi"/>
        </w:rPr>
        <w:t xml:space="preserve"> structured according to the following rubrics: </w:t>
      </w:r>
    </w:p>
    <w:p w14:paraId="5F87CDEF" w14:textId="77777777" w:rsidR="000266F6" w:rsidRPr="00215D52" w:rsidRDefault="000266F6" w:rsidP="000266F6">
      <w:pPr>
        <w:spacing w:after="0" w:line="240" w:lineRule="auto"/>
        <w:jc w:val="both"/>
        <w:rPr>
          <w:rFonts w:cstheme="minorHAnsi"/>
        </w:rPr>
      </w:pPr>
    </w:p>
    <w:p w14:paraId="77F4466D" w14:textId="77777777" w:rsidR="000266F6" w:rsidRPr="00215D52" w:rsidRDefault="000266F6" w:rsidP="000266F6">
      <w:pPr>
        <w:pStyle w:val="ListParagraph"/>
        <w:numPr>
          <w:ilvl w:val="0"/>
          <w:numId w:val="5"/>
        </w:numPr>
        <w:spacing w:after="0" w:line="240" w:lineRule="auto"/>
        <w:jc w:val="both"/>
        <w:rPr>
          <w:rFonts w:cstheme="minorHAnsi"/>
        </w:rPr>
      </w:pPr>
      <w:r w:rsidRPr="00215D52">
        <w:rPr>
          <w:rFonts w:cstheme="minorHAnsi"/>
        </w:rPr>
        <w:t xml:space="preserve">Title page and opening pages </w:t>
      </w:r>
    </w:p>
    <w:p w14:paraId="713EC66B" w14:textId="77777777" w:rsidR="000266F6" w:rsidRPr="00215D52" w:rsidRDefault="000266F6" w:rsidP="000266F6">
      <w:pPr>
        <w:pStyle w:val="ListParagraph"/>
        <w:numPr>
          <w:ilvl w:val="0"/>
          <w:numId w:val="5"/>
        </w:numPr>
        <w:spacing w:after="0" w:line="240" w:lineRule="auto"/>
        <w:jc w:val="both"/>
        <w:rPr>
          <w:rFonts w:cstheme="minorHAnsi"/>
        </w:rPr>
      </w:pPr>
      <w:r w:rsidRPr="00215D52">
        <w:rPr>
          <w:rFonts w:cstheme="minorHAnsi"/>
        </w:rPr>
        <w:t xml:space="preserve">Executive summary </w:t>
      </w:r>
    </w:p>
    <w:p w14:paraId="104EFCC5" w14:textId="42103EDA" w:rsidR="000266F6" w:rsidRPr="00215D52" w:rsidRDefault="000266F6" w:rsidP="000266F6">
      <w:pPr>
        <w:pStyle w:val="ListParagraph"/>
        <w:numPr>
          <w:ilvl w:val="0"/>
          <w:numId w:val="5"/>
        </w:numPr>
        <w:spacing w:after="0" w:line="240" w:lineRule="auto"/>
        <w:jc w:val="both"/>
        <w:rPr>
          <w:rFonts w:cstheme="minorHAnsi"/>
        </w:rPr>
      </w:pPr>
      <w:r w:rsidRPr="00215D52">
        <w:rPr>
          <w:rFonts w:cstheme="minorHAnsi"/>
        </w:rPr>
        <w:t>Background</w:t>
      </w:r>
      <w:r w:rsidR="00E94021">
        <w:rPr>
          <w:rFonts w:cstheme="minorHAnsi"/>
        </w:rPr>
        <w:t xml:space="preserve"> including </w:t>
      </w:r>
      <w:r w:rsidR="000D66AF">
        <w:rPr>
          <w:rFonts w:cstheme="minorHAnsi"/>
        </w:rPr>
        <w:t>brief conflict analysis</w:t>
      </w:r>
    </w:p>
    <w:p w14:paraId="4143DBD2" w14:textId="77777777" w:rsidR="000266F6" w:rsidRPr="00215D52" w:rsidRDefault="000266F6" w:rsidP="000266F6">
      <w:pPr>
        <w:pStyle w:val="ListParagraph"/>
        <w:numPr>
          <w:ilvl w:val="0"/>
          <w:numId w:val="5"/>
        </w:numPr>
        <w:spacing w:after="0" w:line="240" w:lineRule="auto"/>
        <w:jc w:val="both"/>
        <w:rPr>
          <w:rFonts w:cstheme="minorHAnsi"/>
        </w:rPr>
      </w:pPr>
      <w:r w:rsidRPr="00215D52">
        <w:rPr>
          <w:rFonts w:cstheme="minorHAnsi"/>
        </w:rPr>
        <w:t xml:space="preserve">Purpose of the evaluation; scope and objectives </w:t>
      </w:r>
    </w:p>
    <w:p w14:paraId="6354E15A" w14:textId="163D5928" w:rsidR="000266F6" w:rsidRPr="00215D52" w:rsidRDefault="000266F6" w:rsidP="000266F6">
      <w:pPr>
        <w:pStyle w:val="ListParagraph"/>
        <w:numPr>
          <w:ilvl w:val="0"/>
          <w:numId w:val="5"/>
        </w:numPr>
        <w:spacing w:after="0" w:line="240" w:lineRule="auto"/>
        <w:jc w:val="both"/>
        <w:rPr>
          <w:rFonts w:cstheme="minorHAnsi"/>
        </w:rPr>
      </w:pPr>
      <w:r w:rsidRPr="00215D52">
        <w:rPr>
          <w:rFonts w:cstheme="minorHAnsi"/>
        </w:rPr>
        <w:t xml:space="preserve">Description of methodology </w:t>
      </w:r>
      <w:r w:rsidR="003C3B21">
        <w:rPr>
          <w:rFonts w:cstheme="minorHAnsi"/>
        </w:rPr>
        <w:t>(TOC and conceptual framework and any modifications of TOC made practical for the evaluation)</w:t>
      </w:r>
    </w:p>
    <w:p w14:paraId="4A562046" w14:textId="77777777" w:rsidR="000266F6" w:rsidRPr="00215D52" w:rsidRDefault="000266F6" w:rsidP="000266F6">
      <w:pPr>
        <w:pStyle w:val="ListParagraph"/>
        <w:numPr>
          <w:ilvl w:val="0"/>
          <w:numId w:val="5"/>
        </w:numPr>
        <w:spacing w:after="0" w:line="240" w:lineRule="auto"/>
        <w:jc w:val="both"/>
        <w:rPr>
          <w:rFonts w:cstheme="minorHAnsi"/>
        </w:rPr>
      </w:pPr>
      <w:r w:rsidRPr="00215D52">
        <w:rPr>
          <w:rFonts w:cstheme="minorHAnsi"/>
        </w:rPr>
        <w:t>Ethical issues</w:t>
      </w:r>
    </w:p>
    <w:p w14:paraId="6520EA74" w14:textId="77777777" w:rsidR="000266F6" w:rsidRPr="00215D52" w:rsidRDefault="000266F6" w:rsidP="000266F6">
      <w:pPr>
        <w:pStyle w:val="ListParagraph"/>
        <w:numPr>
          <w:ilvl w:val="0"/>
          <w:numId w:val="5"/>
        </w:numPr>
        <w:spacing w:after="0" w:line="240" w:lineRule="auto"/>
        <w:jc w:val="both"/>
        <w:rPr>
          <w:rFonts w:cstheme="minorHAnsi"/>
        </w:rPr>
      </w:pPr>
      <w:r w:rsidRPr="00215D52">
        <w:rPr>
          <w:rFonts w:cstheme="minorHAnsi"/>
        </w:rPr>
        <w:t xml:space="preserve">Evaluation findings, </w:t>
      </w:r>
    </w:p>
    <w:p w14:paraId="3ACF59DB" w14:textId="77777777" w:rsidR="000266F6" w:rsidRPr="00215D52" w:rsidRDefault="000266F6" w:rsidP="000266F6">
      <w:pPr>
        <w:pStyle w:val="ListParagraph"/>
        <w:numPr>
          <w:ilvl w:val="0"/>
          <w:numId w:val="5"/>
        </w:numPr>
        <w:spacing w:after="0" w:line="240" w:lineRule="auto"/>
        <w:jc w:val="both"/>
        <w:rPr>
          <w:rFonts w:cstheme="minorHAnsi"/>
        </w:rPr>
      </w:pPr>
      <w:r w:rsidRPr="00215D52">
        <w:rPr>
          <w:rFonts w:cstheme="minorHAnsi"/>
        </w:rPr>
        <w:t>Conclusions and lessons learned</w:t>
      </w:r>
    </w:p>
    <w:p w14:paraId="3FB6E7BF" w14:textId="56E1CB4B" w:rsidR="000266F6" w:rsidRPr="00215D52" w:rsidRDefault="000266F6" w:rsidP="000266F6">
      <w:pPr>
        <w:pStyle w:val="ListParagraph"/>
        <w:numPr>
          <w:ilvl w:val="0"/>
          <w:numId w:val="5"/>
        </w:numPr>
        <w:spacing w:after="0" w:line="240" w:lineRule="auto"/>
        <w:jc w:val="both"/>
        <w:rPr>
          <w:rFonts w:cstheme="minorHAnsi"/>
        </w:rPr>
      </w:pPr>
      <w:r w:rsidRPr="00215D52">
        <w:rPr>
          <w:rFonts w:cstheme="minorHAnsi"/>
        </w:rPr>
        <w:t>Recommendations</w:t>
      </w:r>
      <w:r w:rsidR="00D0565A">
        <w:rPr>
          <w:rFonts w:cstheme="minorHAnsi"/>
        </w:rPr>
        <w:t xml:space="preserve"> </w:t>
      </w:r>
      <w:r w:rsidR="009A6B74">
        <w:rPr>
          <w:rFonts w:cstheme="minorHAnsi"/>
        </w:rPr>
        <w:t>(by stakeholders)</w:t>
      </w:r>
    </w:p>
    <w:p w14:paraId="66E56546" w14:textId="6FF6148B" w:rsidR="000266F6" w:rsidRPr="00215D52" w:rsidRDefault="000266F6" w:rsidP="000266F6">
      <w:pPr>
        <w:pStyle w:val="ListParagraph"/>
        <w:numPr>
          <w:ilvl w:val="0"/>
          <w:numId w:val="5"/>
        </w:numPr>
        <w:spacing w:after="0" w:line="240" w:lineRule="auto"/>
        <w:jc w:val="both"/>
        <w:rPr>
          <w:rFonts w:cstheme="minorHAnsi"/>
        </w:rPr>
      </w:pPr>
      <w:r w:rsidRPr="00215D52">
        <w:rPr>
          <w:rFonts w:cstheme="minorHAnsi"/>
        </w:rPr>
        <w:t>Annexes</w:t>
      </w:r>
      <w:r w:rsidR="003C3B21">
        <w:rPr>
          <w:rFonts w:cstheme="minorHAnsi"/>
        </w:rPr>
        <w:t xml:space="preserve"> (including an evaluation matrix with evaluation questions, sources of data, judgment criteria, etc.)</w:t>
      </w:r>
    </w:p>
    <w:p w14:paraId="096B14EF" w14:textId="77777777" w:rsidR="000266F6" w:rsidRPr="00215D52" w:rsidRDefault="000266F6" w:rsidP="000266F6">
      <w:pPr>
        <w:spacing w:after="0" w:line="240" w:lineRule="auto"/>
        <w:jc w:val="both"/>
        <w:rPr>
          <w:rFonts w:cstheme="minorHAnsi"/>
        </w:rPr>
      </w:pPr>
    </w:p>
    <w:p w14:paraId="6C0EDAE1" w14:textId="31974305" w:rsidR="000266F6" w:rsidRDefault="000266F6" w:rsidP="000266F6">
      <w:pPr>
        <w:spacing w:after="0" w:line="240" w:lineRule="auto"/>
        <w:jc w:val="both"/>
        <w:rPr>
          <w:rFonts w:cstheme="minorHAnsi"/>
        </w:rPr>
      </w:pPr>
      <w:r w:rsidRPr="00215D52">
        <w:rPr>
          <w:rFonts w:cstheme="minorHAnsi"/>
        </w:rPr>
        <w:t xml:space="preserve">Wherever possible, the report shall contain photos, graphs and charts to illustrate key facts and/or findings. </w:t>
      </w:r>
    </w:p>
    <w:p w14:paraId="12F2D5AF" w14:textId="54BDF35E" w:rsidR="00D77897" w:rsidRDefault="00D77897" w:rsidP="000266F6">
      <w:pPr>
        <w:spacing w:after="0" w:line="240" w:lineRule="auto"/>
        <w:jc w:val="both"/>
        <w:rPr>
          <w:rFonts w:cstheme="minorHAnsi"/>
        </w:rPr>
      </w:pPr>
    </w:p>
    <w:p w14:paraId="162E3438" w14:textId="0595FE5F" w:rsidR="004333F6" w:rsidRDefault="004333F6" w:rsidP="000266F6">
      <w:pPr>
        <w:spacing w:after="0" w:line="240" w:lineRule="auto"/>
        <w:jc w:val="both"/>
        <w:rPr>
          <w:rFonts w:cstheme="minorHAnsi"/>
        </w:rPr>
      </w:pPr>
    </w:p>
    <w:p w14:paraId="664C3490" w14:textId="77777777" w:rsidR="004333F6" w:rsidRPr="00215D52" w:rsidRDefault="004333F6" w:rsidP="000266F6">
      <w:pPr>
        <w:spacing w:after="0" w:line="240" w:lineRule="auto"/>
        <w:jc w:val="both"/>
        <w:rPr>
          <w:rFonts w:cstheme="minorHAnsi"/>
        </w:rPr>
      </w:pPr>
    </w:p>
    <w:p w14:paraId="1B916390" w14:textId="73E7FA8C" w:rsidR="00222F9A" w:rsidRPr="00702200" w:rsidRDefault="00222F9A" w:rsidP="00C83E6D">
      <w:pPr>
        <w:pStyle w:val="ListParagraph"/>
        <w:numPr>
          <w:ilvl w:val="0"/>
          <w:numId w:val="3"/>
        </w:numPr>
        <w:rPr>
          <w:b/>
          <w:bCs/>
        </w:rPr>
      </w:pPr>
      <w:r w:rsidRPr="00702200">
        <w:rPr>
          <w:b/>
          <w:bCs/>
        </w:rPr>
        <w:lastRenderedPageBreak/>
        <w:t>DELIVERABLES AND PAYMENT SCHEDULE</w:t>
      </w:r>
    </w:p>
    <w:p w14:paraId="23B30F2A" w14:textId="0C31C7B6" w:rsidR="0004658C" w:rsidRPr="00702200" w:rsidRDefault="00991326" w:rsidP="00991326">
      <w:pPr>
        <w:autoSpaceDE w:val="0"/>
        <w:autoSpaceDN w:val="0"/>
        <w:adjustRightInd w:val="0"/>
        <w:spacing w:after="0" w:line="240" w:lineRule="auto"/>
        <w:rPr>
          <w:rFonts w:cstheme="minorHAnsi"/>
          <w:color w:val="000000"/>
        </w:rPr>
      </w:pPr>
      <w:r w:rsidRPr="00702200">
        <w:rPr>
          <w:rFonts w:cstheme="minorHAnsi"/>
          <w:color w:val="000000"/>
        </w:rPr>
        <w:t xml:space="preserve">The expected result of the assignment is the </w:t>
      </w:r>
      <w:r w:rsidR="0004658C" w:rsidRPr="00702200">
        <w:rPr>
          <w:rFonts w:cstheme="minorHAnsi"/>
          <w:color w:val="000000"/>
        </w:rPr>
        <w:t>final</w:t>
      </w:r>
      <w:r w:rsidRPr="00702200">
        <w:rPr>
          <w:rFonts w:cstheme="minorHAnsi"/>
          <w:color w:val="000000"/>
        </w:rPr>
        <w:t xml:space="preserve"> evaluation report presenting the results of evaluation as well as </w:t>
      </w:r>
      <w:r w:rsidR="0004658C" w:rsidRPr="00702200">
        <w:rPr>
          <w:rFonts w:cstheme="minorHAnsi"/>
          <w:color w:val="000000"/>
        </w:rPr>
        <w:t xml:space="preserve">lessons learned and </w:t>
      </w:r>
      <w:r w:rsidRPr="00702200">
        <w:rPr>
          <w:rFonts w:cstheme="minorHAnsi"/>
          <w:color w:val="000000"/>
        </w:rPr>
        <w:t>recommendations regarding relevance,</w:t>
      </w:r>
      <w:r w:rsidR="0004658C" w:rsidRPr="00702200">
        <w:rPr>
          <w:rFonts w:cstheme="minorHAnsi"/>
          <w:color w:val="000000"/>
        </w:rPr>
        <w:t xml:space="preserve"> coherence,</w:t>
      </w:r>
      <w:r w:rsidRPr="00702200">
        <w:rPr>
          <w:rFonts w:cstheme="minorHAnsi"/>
          <w:color w:val="000000"/>
        </w:rPr>
        <w:t xml:space="preserve"> effectiveness, efficiency, impact and sustainability of the project activities</w:t>
      </w:r>
      <w:r w:rsidR="0004658C" w:rsidRPr="00702200">
        <w:rPr>
          <w:rFonts w:cstheme="minorHAnsi"/>
          <w:color w:val="000000"/>
        </w:rPr>
        <w:t xml:space="preserve">.  </w:t>
      </w:r>
      <w:r w:rsidRPr="00702200">
        <w:rPr>
          <w:rFonts w:cstheme="minorHAnsi"/>
          <w:color w:val="000000"/>
        </w:rPr>
        <w:t xml:space="preserve"> </w:t>
      </w:r>
      <w:r w:rsidR="00C83E6D" w:rsidRPr="00702200">
        <w:rPr>
          <w:rFonts w:cstheme="minorHAnsi"/>
          <w:color w:val="000000"/>
        </w:rPr>
        <w:t>See below table for deliverables and payment schedule:</w:t>
      </w:r>
    </w:p>
    <w:p w14:paraId="2E3C01A9" w14:textId="77777777" w:rsidR="0004658C" w:rsidRPr="00702200" w:rsidRDefault="0004658C" w:rsidP="00991326">
      <w:pPr>
        <w:autoSpaceDE w:val="0"/>
        <w:autoSpaceDN w:val="0"/>
        <w:adjustRightInd w:val="0"/>
        <w:spacing w:after="0" w:line="240" w:lineRule="auto"/>
        <w:rPr>
          <w:rFonts w:cstheme="minorHAnsi"/>
          <w:color w:val="000000"/>
        </w:rPr>
      </w:pPr>
    </w:p>
    <w:tbl>
      <w:tblPr>
        <w:tblStyle w:val="TableGrid"/>
        <w:tblW w:w="0" w:type="auto"/>
        <w:tblInd w:w="-113" w:type="dxa"/>
        <w:tblLook w:val="04A0" w:firstRow="1" w:lastRow="0" w:firstColumn="1" w:lastColumn="0" w:noHBand="0" w:noVBand="1"/>
      </w:tblPr>
      <w:tblGrid>
        <w:gridCol w:w="3438"/>
        <w:gridCol w:w="2700"/>
        <w:gridCol w:w="3240"/>
      </w:tblGrid>
      <w:tr w:rsidR="002013A9" w:rsidRPr="00702200" w14:paraId="0EC27E19" w14:textId="77777777" w:rsidTr="00414BD2">
        <w:tc>
          <w:tcPr>
            <w:tcW w:w="3438" w:type="dxa"/>
            <w:shd w:val="clear" w:color="auto" w:fill="D9D9D9" w:themeFill="background1" w:themeFillShade="D9"/>
          </w:tcPr>
          <w:p w14:paraId="44020AE5" w14:textId="77777777" w:rsidR="002013A9" w:rsidRPr="00702200" w:rsidRDefault="002013A9" w:rsidP="00414BD2">
            <w:pPr>
              <w:rPr>
                <w:rFonts w:cstheme="minorHAnsi"/>
                <w:b/>
              </w:rPr>
            </w:pPr>
            <w:r w:rsidRPr="00702200">
              <w:rPr>
                <w:rFonts w:cstheme="minorHAnsi"/>
                <w:b/>
              </w:rPr>
              <w:t>Deliverables</w:t>
            </w:r>
          </w:p>
        </w:tc>
        <w:tc>
          <w:tcPr>
            <w:tcW w:w="2700" w:type="dxa"/>
            <w:shd w:val="clear" w:color="auto" w:fill="D9D9D9" w:themeFill="background1" w:themeFillShade="D9"/>
          </w:tcPr>
          <w:p w14:paraId="1D68D3ED" w14:textId="77777777" w:rsidR="002013A9" w:rsidRPr="00702200" w:rsidRDefault="002013A9" w:rsidP="00414BD2">
            <w:pPr>
              <w:rPr>
                <w:rFonts w:cstheme="minorHAnsi"/>
                <w:b/>
              </w:rPr>
            </w:pPr>
            <w:r w:rsidRPr="00702200">
              <w:rPr>
                <w:rFonts w:cstheme="minorHAnsi"/>
                <w:b/>
              </w:rPr>
              <w:t>Timeline*</w:t>
            </w:r>
          </w:p>
        </w:tc>
        <w:tc>
          <w:tcPr>
            <w:tcW w:w="3240" w:type="dxa"/>
            <w:shd w:val="clear" w:color="auto" w:fill="D9D9D9" w:themeFill="background1" w:themeFillShade="D9"/>
          </w:tcPr>
          <w:p w14:paraId="5996F1AE" w14:textId="77777777" w:rsidR="002013A9" w:rsidRPr="00702200" w:rsidRDefault="002013A9" w:rsidP="00414BD2">
            <w:pPr>
              <w:rPr>
                <w:rFonts w:cstheme="minorHAnsi"/>
                <w:b/>
              </w:rPr>
            </w:pPr>
            <w:r w:rsidRPr="00702200">
              <w:rPr>
                <w:rFonts w:cstheme="minorHAnsi"/>
                <w:b/>
              </w:rPr>
              <w:t>Payment</w:t>
            </w:r>
          </w:p>
        </w:tc>
      </w:tr>
      <w:tr w:rsidR="002013A9" w:rsidRPr="00702200" w14:paraId="60709C10" w14:textId="77777777" w:rsidTr="00414BD2">
        <w:tc>
          <w:tcPr>
            <w:tcW w:w="3438" w:type="dxa"/>
          </w:tcPr>
          <w:p w14:paraId="566C4F69" w14:textId="68C3E937" w:rsidR="002013A9" w:rsidRPr="00702200" w:rsidRDefault="006A78F5" w:rsidP="00702200">
            <w:pPr>
              <w:pStyle w:val="NormalWeb"/>
              <w:numPr>
                <w:ilvl w:val="0"/>
                <w:numId w:val="28"/>
              </w:numPr>
              <w:ind w:right="423"/>
              <w:rPr>
                <w:rFonts w:asciiTheme="minorHAnsi" w:hAnsiTheme="minorHAnsi" w:cstheme="minorHAnsi"/>
                <w:color w:val="auto"/>
                <w:sz w:val="22"/>
                <w:szCs w:val="22"/>
                <w:lang w:eastAsia="ru-RU"/>
              </w:rPr>
            </w:pPr>
            <w:r>
              <w:rPr>
                <w:rFonts w:asciiTheme="minorHAnsi" w:hAnsiTheme="minorHAnsi" w:cstheme="minorHAnsi"/>
                <w:color w:val="auto"/>
                <w:sz w:val="22"/>
                <w:szCs w:val="22"/>
                <w:lang w:eastAsia="ru-RU"/>
              </w:rPr>
              <w:t xml:space="preserve">Approved </w:t>
            </w:r>
            <w:r w:rsidR="002013A9" w:rsidRPr="00702200">
              <w:rPr>
                <w:rFonts w:asciiTheme="minorHAnsi" w:hAnsiTheme="minorHAnsi" w:cstheme="minorHAnsi"/>
                <w:color w:val="auto"/>
                <w:sz w:val="22"/>
                <w:szCs w:val="22"/>
                <w:lang w:eastAsia="ru-RU"/>
              </w:rPr>
              <w:t>Inception report</w:t>
            </w:r>
          </w:p>
          <w:p w14:paraId="142F502E" w14:textId="03A9339F" w:rsidR="002013A9" w:rsidRPr="00702200" w:rsidRDefault="0053512C" w:rsidP="00702200">
            <w:pPr>
              <w:pStyle w:val="NormalWeb"/>
              <w:numPr>
                <w:ilvl w:val="0"/>
                <w:numId w:val="28"/>
              </w:numPr>
              <w:ind w:right="423"/>
              <w:rPr>
                <w:rFonts w:asciiTheme="minorHAnsi" w:hAnsiTheme="minorHAnsi" w:cstheme="minorHAnsi"/>
                <w:color w:val="auto"/>
                <w:sz w:val="22"/>
                <w:szCs w:val="22"/>
                <w:lang w:eastAsia="ru-RU"/>
              </w:rPr>
            </w:pPr>
            <w:r w:rsidRPr="00702200">
              <w:rPr>
                <w:rFonts w:asciiTheme="minorHAnsi" w:hAnsiTheme="minorHAnsi" w:cstheme="minorHAnsi"/>
                <w:color w:val="auto"/>
                <w:sz w:val="22"/>
                <w:szCs w:val="22"/>
                <w:lang w:eastAsia="ru-RU"/>
              </w:rPr>
              <w:t>Presentation of the inception report to ERG</w:t>
            </w:r>
          </w:p>
        </w:tc>
        <w:tc>
          <w:tcPr>
            <w:tcW w:w="2700" w:type="dxa"/>
          </w:tcPr>
          <w:p w14:paraId="7623B0CD" w14:textId="17F851C9" w:rsidR="002013A9" w:rsidRPr="009E4C10" w:rsidRDefault="002013A9" w:rsidP="00414BD2">
            <w:pPr>
              <w:rPr>
                <w:rFonts w:cstheme="minorHAnsi"/>
              </w:rPr>
            </w:pPr>
            <w:r w:rsidRPr="008A5E20">
              <w:rPr>
                <w:rFonts w:cstheme="minorHAnsi"/>
              </w:rPr>
              <w:t>By</w:t>
            </w:r>
            <w:r w:rsidR="006A78F5">
              <w:rPr>
                <w:rFonts w:cstheme="minorHAnsi"/>
              </w:rPr>
              <w:t xml:space="preserve"> October</w:t>
            </w:r>
            <w:r w:rsidR="00816845" w:rsidRPr="008A5E20">
              <w:rPr>
                <w:rFonts w:cstheme="minorHAnsi"/>
              </w:rPr>
              <w:t xml:space="preserve"> </w:t>
            </w:r>
            <w:r w:rsidR="00544B57" w:rsidRPr="008A5E20">
              <w:rPr>
                <w:rFonts w:cstheme="minorHAnsi"/>
              </w:rPr>
              <w:t>2</w:t>
            </w:r>
            <w:r w:rsidR="006A78F5">
              <w:rPr>
                <w:rFonts w:cstheme="minorHAnsi"/>
              </w:rPr>
              <w:t>6</w:t>
            </w:r>
            <w:r w:rsidRPr="008A5E20">
              <w:rPr>
                <w:rFonts w:cstheme="minorHAnsi"/>
              </w:rPr>
              <w:t>, 2020</w:t>
            </w:r>
          </w:p>
        </w:tc>
        <w:tc>
          <w:tcPr>
            <w:tcW w:w="3240" w:type="dxa"/>
          </w:tcPr>
          <w:p w14:paraId="52429C3C" w14:textId="75E4D2D9" w:rsidR="002013A9" w:rsidRPr="00702200" w:rsidRDefault="00A0169B" w:rsidP="00414BD2">
            <w:pPr>
              <w:rPr>
                <w:rFonts w:cstheme="minorHAnsi"/>
              </w:rPr>
            </w:pPr>
            <w:r w:rsidRPr="00702200">
              <w:rPr>
                <w:rFonts w:cstheme="minorHAnsi"/>
              </w:rPr>
              <w:t>30</w:t>
            </w:r>
            <w:r w:rsidR="00A535F0" w:rsidRPr="00702200">
              <w:rPr>
                <w:rFonts w:cstheme="minorHAnsi"/>
              </w:rPr>
              <w:t>%</w:t>
            </w:r>
          </w:p>
        </w:tc>
      </w:tr>
      <w:tr w:rsidR="002013A9" w:rsidRPr="00702200" w14:paraId="543A7A39" w14:textId="77777777" w:rsidTr="00067DAD">
        <w:trPr>
          <w:trHeight w:val="1520"/>
        </w:trPr>
        <w:tc>
          <w:tcPr>
            <w:tcW w:w="3438" w:type="dxa"/>
          </w:tcPr>
          <w:p w14:paraId="5B1FEBBA" w14:textId="2C35E88E" w:rsidR="002013A9" w:rsidRPr="00702200" w:rsidRDefault="002013A9" w:rsidP="00702200">
            <w:pPr>
              <w:pStyle w:val="NormalWeb"/>
              <w:numPr>
                <w:ilvl w:val="0"/>
                <w:numId w:val="25"/>
              </w:numPr>
              <w:ind w:right="423"/>
              <w:rPr>
                <w:rFonts w:asciiTheme="minorHAnsi" w:hAnsiTheme="minorHAnsi" w:cstheme="minorHAnsi"/>
                <w:color w:val="auto"/>
                <w:sz w:val="22"/>
                <w:szCs w:val="22"/>
                <w:lang w:eastAsia="ru-RU"/>
              </w:rPr>
            </w:pPr>
            <w:r w:rsidRPr="00702200">
              <w:rPr>
                <w:rFonts w:asciiTheme="minorHAnsi" w:hAnsiTheme="minorHAnsi" w:cstheme="minorHAnsi"/>
                <w:color w:val="auto"/>
                <w:sz w:val="22"/>
                <w:szCs w:val="22"/>
                <w:lang w:eastAsia="ru-RU"/>
              </w:rPr>
              <w:t xml:space="preserve">Draft </w:t>
            </w:r>
            <w:r w:rsidR="008B70E5">
              <w:rPr>
                <w:rFonts w:asciiTheme="minorHAnsi" w:hAnsiTheme="minorHAnsi" w:cstheme="minorHAnsi"/>
                <w:color w:val="auto"/>
                <w:sz w:val="22"/>
                <w:szCs w:val="22"/>
                <w:lang w:eastAsia="ru-RU"/>
              </w:rPr>
              <w:t xml:space="preserve">evaluation </w:t>
            </w:r>
            <w:r w:rsidRPr="00702200">
              <w:rPr>
                <w:rFonts w:asciiTheme="minorHAnsi" w:hAnsiTheme="minorHAnsi" w:cstheme="minorHAnsi"/>
                <w:color w:val="auto"/>
                <w:sz w:val="22"/>
                <w:szCs w:val="22"/>
                <w:lang w:eastAsia="ru-RU"/>
              </w:rPr>
              <w:t>report</w:t>
            </w:r>
          </w:p>
          <w:p w14:paraId="72A31735" w14:textId="431F1C91" w:rsidR="0053512C" w:rsidRPr="00702200" w:rsidRDefault="0053512C" w:rsidP="00D10036">
            <w:pPr>
              <w:pStyle w:val="NormalWeb"/>
              <w:ind w:left="360" w:right="423"/>
              <w:rPr>
                <w:rFonts w:asciiTheme="minorHAnsi" w:hAnsiTheme="minorHAnsi" w:cstheme="minorHAnsi"/>
                <w:color w:val="auto"/>
                <w:sz w:val="22"/>
                <w:szCs w:val="22"/>
                <w:lang w:eastAsia="ru-RU"/>
              </w:rPr>
            </w:pPr>
          </w:p>
        </w:tc>
        <w:tc>
          <w:tcPr>
            <w:tcW w:w="2700" w:type="dxa"/>
          </w:tcPr>
          <w:p w14:paraId="75BE47E2" w14:textId="5D1C298D" w:rsidR="002013A9" w:rsidRPr="008A5E20" w:rsidRDefault="002013A9" w:rsidP="00414BD2">
            <w:pPr>
              <w:rPr>
                <w:rFonts w:cstheme="minorHAnsi"/>
              </w:rPr>
            </w:pPr>
            <w:r w:rsidRPr="008A5E20">
              <w:rPr>
                <w:rFonts w:cstheme="minorHAnsi"/>
              </w:rPr>
              <w:t xml:space="preserve">By </w:t>
            </w:r>
            <w:r w:rsidR="00C07C42" w:rsidRPr="008A5E20">
              <w:rPr>
                <w:rFonts w:cstheme="minorHAnsi"/>
              </w:rPr>
              <w:t xml:space="preserve">December </w:t>
            </w:r>
            <w:r w:rsidR="003F595A">
              <w:rPr>
                <w:rFonts w:cstheme="minorHAnsi"/>
              </w:rPr>
              <w:t>24</w:t>
            </w:r>
            <w:r w:rsidRPr="008A5E20">
              <w:rPr>
                <w:rFonts w:cstheme="minorHAnsi"/>
              </w:rPr>
              <w:t>, 2020</w:t>
            </w:r>
          </w:p>
        </w:tc>
        <w:tc>
          <w:tcPr>
            <w:tcW w:w="3240" w:type="dxa"/>
          </w:tcPr>
          <w:p w14:paraId="1FD89E37" w14:textId="78F53701" w:rsidR="002013A9" w:rsidRPr="00702200" w:rsidRDefault="00326165" w:rsidP="00414BD2">
            <w:pPr>
              <w:rPr>
                <w:rFonts w:cstheme="minorHAnsi"/>
              </w:rPr>
            </w:pPr>
            <w:r>
              <w:rPr>
                <w:rFonts w:cstheme="minorHAnsi"/>
              </w:rPr>
              <w:t>50</w:t>
            </w:r>
            <w:r w:rsidR="002013A9" w:rsidRPr="00702200">
              <w:rPr>
                <w:rFonts w:cstheme="minorHAnsi"/>
              </w:rPr>
              <w:t>%</w:t>
            </w:r>
          </w:p>
        </w:tc>
      </w:tr>
      <w:tr w:rsidR="002013A9" w:rsidRPr="00702200" w14:paraId="01CC236F" w14:textId="77777777" w:rsidTr="00C86863">
        <w:trPr>
          <w:trHeight w:val="2123"/>
        </w:trPr>
        <w:tc>
          <w:tcPr>
            <w:tcW w:w="3438" w:type="dxa"/>
          </w:tcPr>
          <w:p w14:paraId="46D97235" w14:textId="0BF14371" w:rsidR="00702200" w:rsidRDefault="00C45ABC" w:rsidP="00702200">
            <w:pPr>
              <w:pStyle w:val="NormalWeb"/>
              <w:numPr>
                <w:ilvl w:val="0"/>
                <w:numId w:val="26"/>
              </w:numPr>
              <w:ind w:right="423"/>
              <w:rPr>
                <w:rFonts w:asciiTheme="minorHAnsi" w:hAnsiTheme="minorHAnsi" w:cstheme="minorHAnsi"/>
                <w:color w:val="auto"/>
                <w:sz w:val="22"/>
                <w:szCs w:val="22"/>
                <w:lang w:eastAsia="ru-RU"/>
              </w:rPr>
            </w:pPr>
            <w:r>
              <w:rPr>
                <w:rFonts w:asciiTheme="minorHAnsi" w:hAnsiTheme="minorHAnsi" w:cstheme="minorHAnsi"/>
                <w:color w:val="auto"/>
                <w:sz w:val="22"/>
                <w:szCs w:val="22"/>
                <w:lang w:eastAsia="ru-RU"/>
              </w:rPr>
              <w:t>Max. 50-page f</w:t>
            </w:r>
            <w:r w:rsidR="002013A9" w:rsidRPr="00702200">
              <w:rPr>
                <w:rFonts w:asciiTheme="minorHAnsi" w:hAnsiTheme="minorHAnsi" w:cstheme="minorHAnsi"/>
                <w:color w:val="auto"/>
                <w:sz w:val="22"/>
                <w:szCs w:val="22"/>
                <w:lang w:eastAsia="ru-RU"/>
              </w:rPr>
              <w:t xml:space="preserve">inal </w:t>
            </w:r>
            <w:r w:rsidR="008B70E5">
              <w:rPr>
                <w:rFonts w:asciiTheme="minorHAnsi" w:hAnsiTheme="minorHAnsi" w:cstheme="minorHAnsi"/>
                <w:color w:val="auto"/>
                <w:sz w:val="22"/>
                <w:szCs w:val="22"/>
                <w:lang w:eastAsia="ru-RU"/>
              </w:rPr>
              <w:t xml:space="preserve">evaluation </w:t>
            </w:r>
            <w:proofErr w:type="gramStart"/>
            <w:r w:rsidR="002013A9" w:rsidRPr="00702200">
              <w:rPr>
                <w:rFonts w:asciiTheme="minorHAnsi" w:hAnsiTheme="minorHAnsi" w:cstheme="minorHAnsi"/>
                <w:color w:val="auto"/>
                <w:sz w:val="22"/>
                <w:szCs w:val="22"/>
                <w:lang w:eastAsia="ru-RU"/>
              </w:rPr>
              <w:t xml:space="preserve">report </w:t>
            </w:r>
            <w:r w:rsidR="00071BE8">
              <w:rPr>
                <w:rFonts w:asciiTheme="minorHAnsi" w:hAnsiTheme="minorHAnsi" w:cstheme="minorHAnsi"/>
                <w:color w:val="auto"/>
                <w:sz w:val="22"/>
                <w:szCs w:val="22"/>
                <w:lang w:eastAsia="ru-RU"/>
              </w:rPr>
              <w:t xml:space="preserve"> (</w:t>
            </w:r>
            <w:proofErr w:type="gramEnd"/>
            <w:r w:rsidR="00CA7867">
              <w:rPr>
                <w:rFonts w:asciiTheme="minorHAnsi" w:hAnsiTheme="minorHAnsi" w:cstheme="minorHAnsi"/>
                <w:color w:val="auto"/>
                <w:sz w:val="22"/>
                <w:szCs w:val="22"/>
                <w:lang w:eastAsia="ru-RU"/>
              </w:rPr>
              <w:t>excluding</w:t>
            </w:r>
            <w:r w:rsidR="00071BE8">
              <w:rPr>
                <w:rFonts w:asciiTheme="minorHAnsi" w:hAnsiTheme="minorHAnsi" w:cstheme="minorHAnsi"/>
                <w:color w:val="auto"/>
                <w:sz w:val="22"/>
                <w:szCs w:val="22"/>
                <w:lang w:eastAsia="ru-RU"/>
              </w:rPr>
              <w:t xml:space="preserve"> annexes) </w:t>
            </w:r>
            <w:r w:rsidR="002013A9" w:rsidRPr="00702200">
              <w:rPr>
                <w:rFonts w:asciiTheme="minorHAnsi" w:hAnsiTheme="minorHAnsi" w:cstheme="minorHAnsi"/>
                <w:color w:val="auto"/>
                <w:sz w:val="22"/>
                <w:szCs w:val="22"/>
                <w:lang w:eastAsia="ru-RU"/>
              </w:rPr>
              <w:t>which meets UNICEF Quality Assurance standards</w:t>
            </w:r>
          </w:p>
          <w:p w14:paraId="626FB92B" w14:textId="095307D3" w:rsidR="00AF6257" w:rsidRPr="00702200" w:rsidRDefault="00565B5C" w:rsidP="00AB49AE">
            <w:pPr>
              <w:pStyle w:val="NormalWeb"/>
              <w:numPr>
                <w:ilvl w:val="0"/>
                <w:numId w:val="26"/>
              </w:numPr>
              <w:ind w:right="423"/>
              <w:rPr>
                <w:rFonts w:asciiTheme="minorHAnsi" w:hAnsiTheme="minorHAnsi" w:cstheme="minorHAnsi"/>
                <w:color w:val="auto"/>
                <w:sz w:val="22"/>
                <w:szCs w:val="22"/>
                <w:lang w:eastAsia="ru-RU"/>
              </w:rPr>
            </w:pPr>
            <w:r w:rsidRPr="00702200">
              <w:rPr>
                <w:rFonts w:asciiTheme="minorHAnsi" w:hAnsiTheme="minorHAnsi" w:cstheme="minorHAnsi"/>
                <w:color w:val="auto"/>
                <w:sz w:val="22"/>
                <w:szCs w:val="22"/>
                <w:lang w:eastAsia="ru-RU"/>
              </w:rPr>
              <w:t>Presentation of the final report to ERG</w:t>
            </w:r>
            <w:r w:rsidR="00AB49AE">
              <w:rPr>
                <w:rFonts w:asciiTheme="minorHAnsi" w:hAnsiTheme="minorHAnsi" w:cstheme="minorHAnsi"/>
                <w:color w:val="auto"/>
                <w:sz w:val="22"/>
                <w:szCs w:val="22"/>
                <w:lang w:eastAsia="ru-RU"/>
              </w:rPr>
              <w:t>.</w:t>
            </w:r>
          </w:p>
        </w:tc>
        <w:tc>
          <w:tcPr>
            <w:tcW w:w="2700" w:type="dxa"/>
          </w:tcPr>
          <w:p w14:paraId="731F8601" w14:textId="7E7F03D9" w:rsidR="002013A9" w:rsidRPr="008A5E20" w:rsidRDefault="002013A9" w:rsidP="00414BD2">
            <w:pPr>
              <w:rPr>
                <w:rFonts w:cstheme="minorHAnsi"/>
              </w:rPr>
            </w:pPr>
            <w:r w:rsidRPr="008A5E20">
              <w:rPr>
                <w:rFonts w:cstheme="minorHAnsi"/>
              </w:rPr>
              <w:t>By</w:t>
            </w:r>
            <w:r w:rsidR="00414EC2">
              <w:rPr>
                <w:rFonts w:cstheme="minorHAnsi"/>
              </w:rPr>
              <w:t xml:space="preserve"> </w:t>
            </w:r>
            <w:r w:rsidR="00C07C42" w:rsidRPr="008A5E20">
              <w:rPr>
                <w:rFonts w:cstheme="minorHAnsi"/>
              </w:rPr>
              <w:t xml:space="preserve">March </w:t>
            </w:r>
            <w:r w:rsidR="00A144FA" w:rsidRPr="008A5E20">
              <w:rPr>
                <w:rFonts w:cstheme="minorHAnsi"/>
              </w:rPr>
              <w:t>15</w:t>
            </w:r>
            <w:r w:rsidRPr="008A5E20">
              <w:rPr>
                <w:rFonts w:cstheme="minorHAnsi"/>
              </w:rPr>
              <w:t xml:space="preserve">, </w:t>
            </w:r>
            <w:r w:rsidR="00C07C42" w:rsidRPr="008A5E20">
              <w:rPr>
                <w:rFonts w:cstheme="minorHAnsi"/>
              </w:rPr>
              <w:t>2021</w:t>
            </w:r>
          </w:p>
        </w:tc>
        <w:tc>
          <w:tcPr>
            <w:tcW w:w="3240" w:type="dxa"/>
          </w:tcPr>
          <w:p w14:paraId="1B64B6F9" w14:textId="279296B7" w:rsidR="002013A9" w:rsidRPr="00702200" w:rsidRDefault="00631B6C" w:rsidP="00414BD2">
            <w:pPr>
              <w:rPr>
                <w:rFonts w:cstheme="minorHAnsi"/>
              </w:rPr>
            </w:pPr>
            <w:r>
              <w:rPr>
                <w:rFonts w:cstheme="minorHAnsi"/>
              </w:rPr>
              <w:t>2</w:t>
            </w:r>
            <w:r w:rsidR="00326165">
              <w:rPr>
                <w:rFonts w:cstheme="minorHAnsi"/>
              </w:rPr>
              <w:t>0</w:t>
            </w:r>
            <w:r w:rsidR="002013A9" w:rsidRPr="00702200">
              <w:rPr>
                <w:rFonts w:cstheme="minorHAnsi"/>
              </w:rPr>
              <w:t>%</w:t>
            </w:r>
          </w:p>
        </w:tc>
      </w:tr>
    </w:tbl>
    <w:p w14:paraId="7E134319" w14:textId="08531A58" w:rsidR="002013A9" w:rsidRPr="00215D52" w:rsidRDefault="00EE4F99">
      <w:pPr>
        <w:rPr>
          <w:rFonts w:cstheme="minorHAnsi"/>
        </w:rPr>
      </w:pPr>
      <w:r>
        <w:rPr>
          <w:rFonts w:cstheme="minorHAnsi"/>
        </w:rPr>
        <w:t>*Timeline for deliverables may be adjusted</w:t>
      </w:r>
      <w:r w:rsidR="000826D1">
        <w:rPr>
          <w:rFonts w:cstheme="minorHAnsi"/>
        </w:rPr>
        <w:t xml:space="preserve"> depending on the recruitment of the team and epidemiological situation in the country. </w:t>
      </w:r>
    </w:p>
    <w:p w14:paraId="2861820D" w14:textId="75DA7526" w:rsidR="00437094" w:rsidRPr="00C83E6D" w:rsidRDefault="00F15E18" w:rsidP="00C83E6D">
      <w:pPr>
        <w:pStyle w:val="ListParagraph"/>
        <w:numPr>
          <w:ilvl w:val="0"/>
          <w:numId w:val="3"/>
        </w:numPr>
        <w:rPr>
          <w:b/>
          <w:bCs/>
        </w:rPr>
      </w:pPr>
      <w:r w:rsidRPr="00C83E6D">
        <w:rPr>
          <w:b/>
          <w:bCs/>
        </w:rPr>
        <w:t>MANAGEMENT AND ORGANIZATION</w:t>
      </w:r>
    </w:p>
    <w:p w14:paraId="7DEA3341" w14:textId="6EFA7E40" w:rsidR="008B1320" w:rsidRPr="00215D52" w:rsidRDefault="008B1320" w:rsidP="008B1320">
      <w:pPr>
        <w:spacing w:line="240" w:lineRule="auto"/>
        <w:jc w:val="both"/>
        <w:rPr>
          <w:rFonts w:cstheme="minorHAnsi"/>
        </w:rPr>
      </w:pPr>
      <w:r w:rsidRPr="00215D52">
        <w:rPr>
          <w:rFonts w:cstheme="minorHAnsi"/>
        </w:rPr>
        <w:t>The evaluation will be managed by UNICEF Country Office in Kyrgyzstan. The</w:t>
      </w:r>
      <w:r w:rsidR="009572D1">
        <w:rPr>
          <w:rFonts w:cstheme="minorHAnsi"/>
        </w:rPr>
        <w:t xml:space="preserve"> National Consultant and the Team </w:t>
      </w:r>
      <w:proofErr w:type="gramStart"/>
      <w:r w:rsidR="009572D1">
        <w:rPr>
          <w:rFonts w:cstheme="minorHAnsi"/>
        </w:rPr>
        <w:t xml:space="preserve">Leader </w:t>
      </w:r>
      <w:r w:rsidRPr="00215D52">
        <w:rPr>
          <w:rFonts w:cstheme="minorHAnsi"/>
        </w:rPr>
        <w:t xml:space="preserve"> will</w:t>
      </w:r>
      <w:proofErr w:type="gramEnd"/>
      <w:r w:rsidRPr="00215D52">
        <w:rPr>
          <w:rFonts w:cstheme="minorHAnsi"/>
        </w:rPr>
        <w:t xml:space="preserve"> work under direct supervision of UNICEF Child Rights Monitoring Specialist</w:t>
      </w:r>
      <w:r w:rsidR="000C3596">
        <w:rPr>
          <w:rFonts w:cstheme="minorHAnsi"/>
        </w:rPr>
        <w:t xml:space="preserve">. </w:t>
      </w:r>
      <w:r w:rsidRPr="00215D52">
        <w:rPr>
          <w:rFonts w:cstheme="minorHAnsi"/>
        </w:rPr>
        <w:t xml:space="preserve">The support will be sought from the UNICEF Europe and Central Asia Regional Office and external review body as per existing arrangements. </w:t>
      </w:r>
      <w:r w:rsidR="00DF3CB3" w:rsidRPr="00215D52">
        <w:rPr>
          <w:rFonts w:cstheme="minorHAnsi"/>
        </w:rPr>
        <w:t xml:space="preserve">The Reference </w:t>
      </w:r>
      <w:r w:rsidR="000C3596">
        <w:rPr>
          <w:rFonts w:cstheme="minorHAnsi"/>
        </w:rPr>
        <w:t>Gr</w:t>
      </w:r>
      <w:r w:rsidR="00DF3CB3" w:rsidRPr="00215D52">
        <w:rPr>
          <w:rFonts w:cstheme="minorHAnsi"/>
        </w:rPr>
        <w:t>oup</w:t>
      </w:r>
      <w:r w:rsidRPr="00215D52">
        <w:rPr>
          <w:rFonts w:cstheme="minorHAnsi"/>
        </w:rPr>
        <w:t xml:space="preserve"> will be involved throughout the review process and will contribute to the design, interviews, discussions and</w:t>
      </w:r>
      <w:r w:rsidR="00A940FB" w:rsidRPr="00215D52">
        <w:rPr>
          <w:rFonts w:cstheme="minorHAnsi"/>
        </w:rPr>
        <w:t xml:space="preserve"> finalization of the evaluation </w:t>
      </w:r>
      <w:r w:rsidRPr="00215D52">
        <w:rPr>
          <w:rFonts w:cstheme="minorHAnsi"/>
        </w:rPr>
        <w:t xml:space="preserve">report. </w:t>
      </w:r>
    </w:p>
    <w:p w14:paraId="08BB59A5" w14:textId="055B0300" w:rsidR="009F3FB9" w:rsidRPr="00215D52" w:rsidRDefault="00ED7006" w:rsidP="009F3FB9">
      <w:pPr>
        <w:jc w:val="both"/>
        <w:rPr>
          <w:rFonts w:cstheme="minorHAnsi"/>
          <w:color w:val="FF0000"/>
        </w:rPr>
      </w:pPr>
      <w:r w:rsidRPr="00215D52">
        <w:rPr>
          <w:rFonts w:cstheme="minorHAnsi"/>
        </w:rPr>
        <w:t xml:space="preserve">The </w:t>
      </w:r>
      <w:r w:rsidR="00B96EF6">
        <w:rPr>
          <w:rFonts w:cstheme="minorHAnsi"/>
        </w:rPr>
        <w:t>inter</w:t>
      </w:r>
      <w:r w:rsidR="00963505">
        <w:rPr>
          <w:rFonts w:cstheme="minorHAnsi"/>
        </w:rPr>
        <w:t>national consultant</w:t>
      </w:r>
      <w:r w:rsidR="00963505" w:rsidRPr="00215D52">
        <w:rPr>
          <w:rFonts w:cstheme="minorHAnsi"/>
        </w:rPr>
        <w:t xml:space="preserve"> </w:t>
      </w:r>
      <w:r w:rsidRPr="00215D52">
        <w:rPr>
          <w:rFonts w:cstheme="minorHAnsi"/>
        </w:rPr>
        <w:t xml:space="preserve">will conduct the evaluation by fulfilling the contractual arrangements in line with the </w:t>
      </w:r>
      <w:proofErr w:type="spellStart"/>
      <w:r w:rsidRPr="00215D52">
        <w:rPr>
          <w:rFonts w:cstheme="minorHAnsi"/>
        </w:rPr>
        <w:t>ToR</w:t>
      </w:r>
      <w:proofErr w:type="spellEnd"/>
      <w:r w:rsidRPr="00215D52">
        <w:rPr>
          <w:rFonts w:cstheme="minorHAnsi"/>
        </w:rPr>
        <w:t xml:space="preserve">, UNEG/UNICEF norms and standards and ethical guidelines. This includes preparing an inception report, conducting desk review, undertaking field </w:t>
      </w:r>
      <w:r w:rsidR="00414EC2">
        <w:rPr>
          <w:rFonts w:cstheme="minorHAnsi"/>
        </w:rPr>
        <w:t>work</w:t>
      </w:r>
      <w:r w:rsidRPr="00215D52">
        <w:rPr>
          <w:rFonts w:cstheme="minorHAnsi"/>
        </w:rPr>
        <w:t>, drafting/finalizing report</w:t>
      </w:r>
      <w:r w:rsidR="008608E5" w:rsidRPr="00215D52">
        <w:rPr>
          <w:rFonts w:cstheme="minorHAnsi"/>
        </w:rPr>
        <w:t>.</w:t>
      </w:r>
      <w:r w:rsidR="009F3FB9" w:rsidRPr="00215D52">
        <w:rPr>
          <w:rFonts w:cstheme="minorHAnsi"/>
        </w:rPr>
        <w:t xml:space="preserve"> </w:t>
      </w:r>
    </w:p>
    <w:p w14:paraId="7E3240CC" w14:textId="0F8EC456" w:rsidR="0030723A" w:rsidRPr="00C1547B" w:rsidRDefault="009F3FB9" w:rsidP="001665A3">
      <w:pPr>
        <w:jc w:val="both"/>
        <w:rPr>
          <w:rFonts w:cstheme="minorHAnsi"/>
        </w:rPr>
      </w:pPr>
      <w:r w:rsidRPr="00C1547B">
        <w:rPr>
          <w:rFonts w:cstheme="minorHAnsi"/>
        </w:rPr>
        <w:t>UNICEF</w:t>
      </w:r>
      <w:r w:rsidR="003A4457">
        <w:rPr>
          <w:rFonts w:cstheme="minorHAnsi"/>
        </w:rPr>
        <w:t xml:space="preserve"> </w:t>
      </w:r>
      <w:r w:rsidR="00B96EF6">
        <w:rPr>
          <w:rFonts w:cstheme="minorHAnsi"/>
        </w:rPr>
        <w:t>inter</w:t>
      </w:r>
      <w:r w:rsidR="003A4457">
        <w:rPr>
          <w:rFonts w:cstheme="minorHAnsi"/>
        </w:rPr>
        <w:t>national</w:t>
      </w:r>
      <w:r w:rsidRPr="00C1547B">
        <w:rPr>
          <w:rFonts w:cstheme="minorHAnsi"/>
        </w:rPr>
        <w:t xml:space="preserve"> consultant will follow the Guidance on External Academic Publishing (January 2017) when engaging in external academic publishing, whether in print or digital form</w:t>
      </w:r>
      <w:r w:rsidR="00C1547B" w:rsidRPr="00C1547B">
        <w:rPr>
          <w:rFonts w:cstheme="minorHAnsi"/>
        </w:rPr>
        <w:t>.</w:t>
      </w:r>
      <w:r w:rsidR="008608E5" w:rsidRPr="00C1547B">
        <w:rPr>
          <w:rFonts w:cstheme="minorHAnsi"/>
        </w:rPr>
        <w:t xml:space="preserve"> </w:t>
      </w:r>
    </w:p>
    <w:p w14:paraId="5DC3E858" w14:textId="727DB8D3" w:rsidR="00C53575" w:rsidRPr="00215D52" w:rsidRDefault="00C53575" w:rsidP="00C53575">
      <w:pPr>
        <w:jc w:val="both"/>
        <w:rPr>
          <w:rFonts w:cstheme="minorHAnsi"/>
          <w:color w:val="FF0000"/>
        </w:rPr>
      </w:pPr>
      <w:r w:rsidRPr="00215D52">
        <w:rPr>
          <w:rFonts w:cstheme="minorHAnsi"/>
          <w:color w:val="000000" w:themeColor="text1"/>
        </w:rPr>
        <w:t xml:space="preserve">Quality assurance of inception report and final draft report is mandatory. UNICEF has external quality assurance mechanism provided through Long-Term Agreements. </w:t>
      </w:r>
      <w:r w:rsidR="00845012">
        <w:rPr>
          <w:rFonts w:cstheme="minorHAnsi"/>
          <w:color w:val="000000" w:themeColor="text1"/>
        </w:rPr>
        <w:t>Consultants will be provided with Quality Assurance requirements in adv</w:t>
      </w:r>
      <w:r w:rsidR="00143B14">
        <w:rPr>
          <w:rFonts w:cstheme="minorHAnsi"/>
          <w:color w:val="000000" w:themeColor="text1"/>
        </w:rPr>
        <w:t xml:space="preserve">ance.  </w:t>
      </w:r>
    </w:p>
    <w:p w14:paraId="7EF68AA9" w14:textId="638C560C" w:rsidR="0030723A" w:rsidRPr="00215D52" w:rsidRDefault="0030723A" w:rsidP="0030723A">
      <w:pPr>
        <w:spacing w:line="240" w:lineRule="auto"/>
        <w:jc w:val="both"/>
        <w:rPr>
          <w:rFonts w:cstheme="minorHAnsi"/>
        </w:rPr>
      </w:pPr>
      <w:r w:rsidRPr="00215D52">
        <w:rPr>
          <w:rFonts w:cstheme="minorHAnsi"/>
        </w:rPr>
        <w:lastRenderedPageBreak/>
        <w:t>The UNICEF premises will be available, if needed. UNICEF will provide support in organizing meetings for the purposes of data collection and interviews</w:t>
      </w:r>
      <w:r w:rsidR="00A54462" w:rsidRPr="00215D52">
        <w:rPr>
          <w:rFonts w:cstheme="minorHAnsi"/>
        </w:rPr>
        <w:t xml:space="preserve">.  </w:t>
      </w:r>
      <w:r w:rsidRPr="00215D52">
        <w:rPr>
          <w:rFonts w:cstheme="minorHAnsi"/>
        </w:rPr>
        <w:t xml:space="preserve">It is expected that the consultant will use </w:t>
      </w:r>
      <w:r w:rsidR="00EA501E">
        <w:rPr>
          <w:rFonts w:cstheme="minorHAnsi"/>
        </w:rPr>
        <w:t>his/her</w:t>
      </w:r>
      <w:r w:rsidR="00EA501E" w:rsidRPr="00215D52">
        <w:rPr>
          <w:rFonts w:cstheme="minorHAnsi"/>
        </w:rPr>
        <w:t xml:space="preserve"> </w:t>
      </w:r>
      <w:r w:rsidRPr="00215D52">
        <w:rPr>
          <w:rFonts w:cstheme="minorHAnsi"/>
        </w:rPr>
        <w:t>own laptop.</w:t>
      </w:r>
    </w:p>
    <w:p w14:paraId="04846B7A" w14:textId="3E1C86FB" w:rsidR="00AA0897" w:rsidRPr="00215D52" w:rsidRDefault="00E41096" w:rsidP="003F0EEB">
      <w:pPr>
        <w:spacing w:line="240" w:lineRule="auto"/>
        <w:jc w:val="both"/>
        <w:rPr>
          <w:rFonts w:cstheme="minorHAnsi"/>
        </w:rPr>
      </w:pPr>
      <w:r>
        <w:rPr>
          <w:rFonts w:cstheme="minorHAnsi"/>
        </w:rPr>
        <w:t>T</w:t>
      </w:r>
      <w:r w:rsidR="001E184C">
        <w:rPr>
          <w:rFonts w:cstheme="minorHAnsi"/>
        </w:rPr>
        <w:t>he International Consultant</w:t>
      </w:r>
      <w:r>
        <w:rPr>
          <w:rFonts w:cstheme="minorHAnsi"/>
        </w:rPr>
        <w:t xml:space="preserve"> </w:t>
      </w:r>
      <w:r w:rsidR="00AA0897" w:rsidRPr="00215D52">
        <w:rPr>
          <w:rFonts w:cstheme="minorHAnsi"/>
        </w:rPr>
        <w:t xml:space="preserve">will </w:t>
      </w:r>
      <w:r>
        <w:rPr>
          <w:rFonts w:cstheme="minorHAnsi"/>
        </w:rPr>
        <w:t xml:space="preserve">participate in the </w:t>
      </w:r>
      <w:r w:rsidR="00AA0897" w:rsidRPr="00215D52">
        <w:rPr>
          <w:rFonts w:cstheme="minorHAnsi"/>
        </w:rPr>
        <w:t>select</w:t>
      </w:r>
      <w:r>
        <w:rPr>
          <w:rFonts w:cstheme="minorHAnsi"/>
        </w:rPr>
        <w:t>ion of</w:t>
      </w:r>
      <w:r w:rsidR="00AA0897" w:rsidRPr="00215D52">
        <w:rPr>
          <w:rFonts w:cstheme="minorHAnsi"/>
        </w:rPr>
        <w:t xml:space="preserve"> </w:t>
      </w:r>
      <w:r w:rsidR="00E95E34">
        <w:rPr>
          <w:rFonts w:cstheme="minorHAnsi"/>
        </w:rPr>
        <w:t>a</w:t>
      </w:r>
      <w:r w:rsidR="00EF5249">
        <w:rPr>
          <w:rFonts w:cstheme="minorHAnsi"/>
        </w:rPr>
        <w:t xml:space="preserve"> national consultant</w:t>
      </w:r>
      <w:r w:rsidR="00A42A05">
        <w:rPr>
          <w:rFonts w:cstheme="minorHAnsi"/>
        </w:rPr>
        <w:t xml:space="preserve">.  </w:t>
      </w:r>
      <w:r w:rsidR="00EF5249">
        <w:rPr>
          <w:rFonts w:cstheme="minorHAnsi"/>
        </w:rPr>
        <w:t xml:space="preserve"> </w:t>
      </w:r>
    </w:p>
    <w:p w14:paraId="305B302A" w14:textId="048BAC91" w:rsidR="00AA0897" w:rsidRPr="00215D52" w:rsidRDefault="00AA0897" w:rsidP="00AA0897">
      <w:pPr>
        <w:spacing w:line="240" w:lineRule="auto"/>
        <w:jc w:val="both"/>
        <w:rPr>
          <w:rFonts w:cstheme="minorHAnsi"/>
        </w:rPr>
      </w:pPr>
      <w:r w:rsidRPr="00215D52">
        <w:rPr>
          <w:rFonts w:cstheme="minorHAnsi"/>
        </w:rPr>
        <w:t xml:space="preserve">The consultant’s fee may be reduced if the assignments/deliverables are not fulfilled to the required standard. </w:t>
      </w:r>
      <w:r w:rsidR="00810A77">
        <w:rPr>
          <w:rFonts w:cstheme="minorHAnsi"/>
        </w:rPr>
        <w:t>I</w:t>
      </w:r>
      <w:r w:rsidRPr="00215D52">
        <w:rPr>
          <w:rFonts w:cstheme="minorHAnsi"/>
        </w:rPr>
        <w:t>n a case of serious dissatisfaction with the consultant’s performance the contract may be terminated in line with UNICEF procedure in such matters and as spelled out in the contract.</w:t>
      </w:r>
    </w:p>
    <w:p w14:paraId="44822359" w14:textId="77777777" w:rsidR="007621CE" w:rsidRPr="00215D52" w:rsidRDefault="007621CE" w:rsidP="007621CE">
      <w:pPr>
        <w:rPr>
          <w:rFonts w:cstheme="minorHAnsi"/>
          <w:b/>
        </w:rPr>
      </w:pPr>
      <w:r w:rsidRPr="00215D52">
        <w:rPr>
          <w:rFonts w:cstheme="minorHAnsi"/>
          <w:b/>
        </w:rPr>
        <w:t xml:space="preserve">Duty station and official travel involved </w:t>
      </w:r>
    </w:p>
    <w:p w14:paraId="4F92E7EB" w14:textId="38CB8B98" w:rsidR="007621CE" w:rsidRDefault="00390C65" w:rsidP="00082F99">
      <w:pPr>
        <w:jc w:val="both"/>
        <w:rPr>
          <w:rFonts w:cstheme="minorHAnsi"/>
        </w:rPr>
      </w:pPr>
      <w:r>
        <w:rPr>
          <w:rFonts w:cstheme="minorHAnsi"/>
        </w:rPr>
        <w:t xml:space="preserve">Due to Covid-19 </w:t>
      </w:r>
      <w:r w:rsidR="00862BD5">
        <w:rPr>
          <w:rFonts w:cstheme="minorHAnsi"/>
        </w:rPr>
        <w:t>situation</w:t>
      </w:r>
      <w:r w:rsidR="00CE0C36">
        <w:rPr>
          <w:rFonts w:cstheme="minorHAnsi"/>
        </w:rPr>
        <w:t xml:space="preserve"> </w:t>
      </w:r>
      <w:r w:rsidR="00576911">
        <w:rPr>
          <w:rFonts w:cstheme="minorHAnsi"/>
        </w:rPr>
        <w:t xml:space="preserve">no travel is </w:t>
      </w:r>
      <w:r w:rsidR="00357294">
        <w:rPr>
          <w:rFonts w:cstheme="minorHAnsi"/>
        </w:rPr>
        <w:t>foreseen under this assignment</w:t>
      </w:r>
      <w:r w:rsidR="00143B14">
        <w:rPr>
          <w:rFonts w:cstheme="minorHAnsi"/>
        </w:rPr>
        <w:t xml:space="preserve"> for international and national consultant</w:t>
      </w:r>
      <w:r w:rsidR="00357294">
        <w:rPr>
          <w:rFonts w:cstheme="minorHAnsi"/>
        </w:rPr>
        <w:t xml:space="preserve">.  </w:t>
      </w:r>
    </w:p>
    <w:p w14:paraId="71327551" w14:textId="25C292B7" w:rsidR="0062388B" w:rsidRPr="00957BB2" w:rsidRDefault="00EC3086" w:rsidP="004333F6">
      <w:pPr>
        <w:pStyle w:val="Default"/>
        <w:rPr>
          <w:rFonts w:asciiTheme="minorHAnsi" w:hAnsiTheme="minorHAnsi" w:cstheme="minorHAnsi"/>
          <w:bCs/>
          <w:color w:val="auto"/>
          <w:sz w:val="22"/>
          <w:szCs w:val="22"/>
          <w:lang w:val="en-GB" w:bidi="th-TH"/>
        </w:rPr>
      </w:pPr>
      <w:r w:rsidRPr="00957BB2">
        <w:rPr>
          <w:rFonts w:asciiTheme="minorHAnsi" w:hAnsiTheme="minorHAnsi" w:cstheme="minorHAnsi"/>
          <w:bCs/>
          <w:color w:val="auto"/>
          <w:sz w:val="22"/>
          <w:szCs w:val="22"/>
          <w:lang w:val="en-GB" w:bidi="th-TH"/>
        </w:rPr>
        <w:t xml:space="preserve">The evaluation team will consist of </w:t>
      </w:r>
      <w:r w:rsidR="003C3B21">
        <w:rPr>
          <w:rFonts w:asciiTheme="minorHAnsi" w:hAnsiTheme="minorHAnsi" w:cstheme="minorHAnsi"/>
          <w:bCs/>
          <w:color w:val="auto"/>
          <w:sz w:val="22"/>
          <w:szCs w:val="22"/>
          <w:lang w:val="en-GB" w:bidi="th-TH"/>
        </w:rPr>
        <w:t xml:space="preserve">one </w:t>
      </w:r>
      <w:r w:rsidRPr="00957BB2">
        <w:rPr>
          <w:rFonts w:asciiTheme="minorHAnsi" w:hAnsiTheme="minorHAnsi" w:cstheme="minorHAnsi"/>
          <w:bCs/>
          <w:color w:val="auto"/>
          <w:sz w:val="22"/>
          <w:szCs w:val="22"/>
          <w:lang w:val="en-GB" w:bidi="th-TH"/>
        </w:rPr>
        <w:t xml:space="preserve">international </w:t>
      </w:r>
      <w:r w:rsidR="001E7878" w:rsidRPr="00957BB2">
        <w:rPr>
          <w:rFonts w:asciiTheme="minorHAnsi" w:hAnsiTheme="minorHAnsi" w:cstheme="minorHAnsi"/>
          <w:bCs/>
          <w:color w:val="auto"/>
          <w:sz w:val="22"/>
          <w:szCs w:val="22"/>
          <w:lang w:val="en-GB" w:bidi="th-TH"/>
        </w:rPr>
        <w:t xml:space="preserve">consultant </w:t>
      </w:r>
      <w:r w:rsidR="003C3B21">
        <w:rPr>
          <w:rFonts w:asciiTheme="minorHAnsi" w:hAnsiTheme="minorHAnsi" w:cstheme="minorHAnsi"/>
          <w:bCs/>
          <w:color w:val="auto"/>
          <w:sz w:val="22"/>
          <w:szCs w:val="22"/>
          <w:lang w:val="en-GB" w:bidi="th-TH"/>
        </w:rPr>
        <w:t xml:space="preserve">(Team Leader) </w:t>
      </w:r>
      <w:r w:rsidR="001E7878" w:rsidRPr="00957BB2">
        <w:rPr>
          <w:rFonts w:asciiTheme="minorHAnsi" w:hAnsiTheme="minorHAnsi" w:cstheme="minorHAnsi"/>
          <w:bCs/>
          <w:color w:val="auto"/>
          <w:sz w:val="22"/>
          <w:szCs w:val="22"/>
          <w:lang w:val="en-GB" w:bidi="th-TH"/>
        </w:rPr>
        <w:t xml:space="preserve">and </w:t>
      </w:r>
      <w:r w:rsidR="003C3B21">
        <w:rPr>
          <w:rFonts w:asciiTheme="minorHAnsi" w:hAnsiTheme="minorHAnsi" w:cstheme="minorHAnsi"/>
          <w:bCs/>
          <w:color w:val="auto"/>
          <w:sz w:val="22"/>
          <w:szCs w:val="22"/>
          <w:lang w:val="en-GB" w:bidi="th-TH"/>
        </w:rPr>
        <w:t xml:space="preserve">one </w:t>
      </w:r>
      <w:r w:rsidR="001E7878" w:rsidRPr="00957BB2">
        <w:rPr>
          <w:rFonts w:asciiTheme="minorHAnsi" w:hAnsiTheme="minorHAnsi" w:cstheme="minorHAnsi"/>
          <w:bCs/>
          <w:color w:val="auto"/>
          <w:sz w:val="22"/>
          <w:szCs w:val="22"/>
          <w:lang w:val="en-GB" w:bidi="th-TH"/>
        </w:rPr>
        <w:t xml:space="preserve">national consultant.  </w:t>
      </w:r>
      <w:r w:rsidR="008425B3">
        <w:rPr>
          <w:rFonts w:asciiTheme="minorHAnsi" w:hAnsiTheme="minorHAnsi" w:cstheme="minorHAnsi"/>
          <w:bCs/>
          <w:color w:val="auto"/>
          <w:sz w:val="22"/>
          <w:szCs w:val="22"/>
          <w:lang w:val="en-GB" w:bidi="th-TH"/>
        </w:rPr>
        <w:t xml:space="preserve"> It is expected that international consultant will work</w:t>
      </w:r>
      <w:r w:rsidR="002E4E63">
        <w:rPr>
          <w:rFonts w:asciiTheme="minorHAnsi" w:hAnsiTheme="minorHAnsi" w:cstheme="minorHAnsi"/>
          <w:bCs/>
          <w:color w:val="auto"/>
          <w:sz w:val="22"/>
          <w:szCs w:val="22"/>
          <w:lang w:val="en-GB" w:bidi="th-TH"/>
        </w:rPr>
        <w:t xml:space="preserve"> </w:t>
      </w:r>
      <w:r w:rsidR="00C86B79">
        <w:rPr>
          <w:rFonts w:asciiTheme="minorHAnsi" w:hAnsiTheme="minorHAnsi" w:cstheme="minorHAnsi"/>
          <w:bCs/>
          <w:color w:val="auto"/>
          <w:sz w:val="22"/>
          <w:szCs w:val="22"/>
          <w:lang w:val="en-GB" w:bidi="th-TH"/>
        </w:rPr>
        <w:t xml:space="preserve">42 </w:t>
      </w:r>
      <w:r w:rsidR="002E4E63">
        <w:rPr>
          <w:rFonts w:asciiTheme="minorHAnsi" w:hAnsiTheme="minorHAnsi" w:cstheme="minorHAnsi"/>
          <w:bCs/>
          <w:color w:val="auto"/>
          <w:sz w:val="22"/>
          <w:szCs w:val="22"/>
          <w:lang w:val="en-GB" w:bidi="th-TH"/>
        </w:rPr>
        <w:t>days</w:t>
      </w:r>
      <w:r w:rsidR="00E108B2">
        <w:rPr>
          <w:rFonts w:asciiTheme="minorHAnsi" w:hAnsiTheme="minorHAnsi" w:cstheme="minorHAnsi"/>
          <w:bCs/>
          <w:color w:val="auto"/>
          <w:sz w:val="22"/>
          <w:szCs w:val="22"/>
          <w:lang w:val="en-GB" w:bidi="th-TH"/>
        </w:rPr>
        <w:t>.</w:t>
      </w:r>
      <w:r w:rsidR="002E4E63">
        <w:rPr>
          <w:rFonts w:asciiTheme="minorHAnsi" w:hAnsiTheme="minorHAnsi" w:cstheme="minorHAnsi"/>
          <w:bCs/>
          <w:color w:val="auto"/>
          <w:sz w:val="22"/>
          <w:szCs w:val="22"/>
          <w:lang w:val="en-GB" w:bidi="th-TH"/>
        </w:rPr>
        <w:t xml:space="preserve"> </w:t>
      </w:r>
      <w:r w:rsidR="004333F6">
        <w:rPr>
          <w:rFonts w:asciiTheme="minorHAnsi" w:hAnsiTheme="minorHAnsi" w:cstheme="minorHAnsi"/>
          <w:bCs/>
          <w:color w:val="auto"/>
          <w:sz w:val="22"/>
          <w:szCs w:val="22"/>
          <w:lang w:val="en-GB" w:bidi="th-TH"/>
        </w:rPr>
        <w:t xml:space="preserve"> </w:t>
      </w:r>
      <w:r w:rsidR="0070175A">
        <w:rPr>
          <w:rFonts w:asciiTheme="minorHAnsi" w:hAnsiTheme="minorHAnsi" w:cstheme="minorHAnsi"/>
          <w:bCs/>
          <w:color w:val="auto"/>
          <w:sz w:val="22"/>
          <w:szCs w:val="22"/>
          <w:lang w:val="en-GB" w:bidi="th-TH"/>
        </w:rPr>
        <w:t xml:space="preserve">The </w:t>
      </w:r>
      <w:r w:rsidR="00EF6DE3">
        <w:rPr>
          <w:rFonts w:asciiTheme="minorHAnsi" w:hAnsiTheme="minorHAnsi" w:cstheme="minorHAnsi"/>
          <w:bCs/>
          <w:color w:val="auto"/>
          <w:sz w:val="22"/>
          <w:szCs w:val="22"/>
          <w:lang w:val="en-GB" w:bidi="th-TH"/>
        </w:rPr>
        <w:t>e</w:t>
      </w:r>
      <w:r w:rsidR="00BF4C7E">
        <w:rPr>
          <w:rFonts w:asciiTheme="minorHAnsi" w:hAnsiTheme="minorHAnsi" w:cstheme="minorHAnsi"/>
          <w:bCs/>
          <w:color w:val="auto"/>
          <w:sz w:val="22"/>
          <w:szCs w:val="22"/>
          <w:lang w:val="en-GB" w:bidi="th-TH"/>
        </w:rPr>
        <w:t>valuation</w:t>
      </w:r>
      <w:r w:rsidR="00E668F1">
        <w:rPr>
          <w:rFonts w:asciiTheme="minorHAnsi" w:hAnsiTheme="minorHAnsi" w:cstheme="minorHAnsi"/>
          <w:bCs/>
          <w:color w:val="auto"/>
          <w:sz w:val="22"/>
          <w:szCs w:val="22"/>
          <w:lang w:val="en-GB" w:bidi="th-TH"/>
        </w:rPr>
        <w:t xml:space="preserve"> </w:t>
      </w:r>
      <w:r w:rsidR="00EF6DE3">
        <w:rPr>
          <w:rFonts w:asciiTheme="minorHAnsi" w:hAnsiTheme="minorHAnsi" w:cstheme="minorHAnsi"/>
          <w:bCs/>
          <w:color w:val="auto"/>
          <w:sz w:val="22"/>
          <w:szCs w:val="22"/>
          <w:lang w:val="en-GB" w:bidi="th-TH"/>
        </w:rPr>
        <w:t>t</w:t>
      </w:r>
      <w:r w:rsidR="00E668F1">
        <w:rPr>
          <w:rFonts w:asciiTheme="minorHAnsi" w:hAnsiTheme="minorHAnsi" w:cstheme="minorHAnsi"/>
          <w:bCs/>
          <w:color w:val="auto"/>
          <w:sz w:val="22"/>
          <w:szCs w:val="22"/>
          <w:lang w:val="en-GB" w:bidi="th-TH"/>
        </w:rPr>
        <w:t xml:space="preserve">eam Leader will </w:t>
      </w:r>
      <w:proofErr w:type="gramStart"/>
      <w:r w:rsidR="00E668F1">
        <w:rPr>
          <w:rFonts w:asciiTheme="minorHAnsi" w:hAnsiTheme="minorHAnsi" w:cstheme="minorHAnsi"/>
          <w:bCs/>
          <w:color w:val="auto"/>
          <w:sz w:val="22"/>
          <w:szCs w:val="22"/>
          <w:lang w:val="en-GB" w:bidi="th-TH"/>
        </w:rPr>
        <w:t>be in charge of</w:t>
      </w:r>
      <w:proofErr w:type="gramEnd"/>
      <w:r w:rsidR="00E668F1">
        <w:rPr>
          <w:rFonts w:asciiTheme="minorHAnsi" w:hAnsiTheme="minorHAnsi" w:cstheme="minorHAnsi"/>
          <w:bCs/>
          <w:color w:val="auto"/>
          <w:sz w:val="22"/>
          <w:szCs w:val="22"/>
          <w:lang w:val="en-GB" w:bidi="th-TH"/>
        </w:rPr>
        <w:t xml:space="preserve"> leading the </w:t>
      </w:r>
      <w:r w:rsidR="003C3B21">
        <w:rPr>
          <w:rFonts w:asciiTheme="minorHAnsi" w:hAnsiTheme="minorHAnsi" w:cstheme="minorHAnsi"/>
          <w:bCs/>
          <w:color w:val="auto"/>
          <w:sz w:val="22"/>
          <w:szCs w:val="22"/>
          <w:lang w:val="en-GB" w:bidi="th-TH"/>
        </w:rPr>
        <w:t>entire</w:t>
      </w:r>
      <w:r w:rsidR="00E668F1">
        <w:rPr>
          <w:rFonts w:asciiTheme="minorHAnsi" w:hAnsiTheme="minorHAnsi" w:cstheme="minorHAnsi"/>
          <w:bCs/>
          <w:color w:val="auto"/>
          <w:sz w:val="22"/>
          <w:szCs w:val="22"/>
          <w:lang w:val="en-GB" w:bidi="th-TH"/>
        </w:rPr>
        <w:t xml:space="preserve"> process through working with the team member and the Evaluation manager. The Team leader will be responsible for timely and quality deliverables</w:t>
      </w:r>
      <w:r w:rsidR="003C3B21">
        <w:rPr>
          <w:rFonts w:asciiTheme="minorHAnsi" w:hAnsiTheme="minorHAnsi" w:cstheme="minorHAnsi"/>
          <w:bCs/>
          <w:color w:val="auto"/>
          <w:sz w:val="22"/>
          <w:szCs w:val="22"/>
          <w:lang w:val="en-GB" w:bidi="th-TH"/>
        </w:rPr>
        <w:t xml:space="preserve"> of the entire process as well as of the evaluation outputs</w:t>
      </w:r>
      <w:r w:rsidR="0070175A">
        <w:rPr>
          <w:rFonts w:asciiTheme="minorHAnsi" w:hAnsiTheme="minorHAnsi" w:cstheme="minorHAnsi"/>
          <w:bCs/>
          <w:color w:val="auto"/>
          <w:sz w:val="22"/>
          <w:szCs w:val="22"/>
          <w:lang w:val="en-GB" w:bidi="th-TH"/>
        </w:rPr>
        <w:t xml:space="preserve">.  </w:t>
      </w:r>
    </w:p>
    <w:p w14:paraId="79E07CB0" w14:textId="77777777" w:rsidR="001E7878" w:rsidRDefault="001E7878" w:rsidP="00BB305A">
      <w:pPr>
        <w:pStyle w:val="Default"/>
        <w:rPr>
          <w:rFonts w:asciiTheme="minorHAnsi" w:hAnsiTheme="minorHAnsi" w:cstheme="minorHAnsi"/>
          <w:bCs/>
          <w:color w:val="0070C0"/>
          <w:sz w:val="22"/>
          <w:szCs w:val="22"/>
          <w:lang w:val="en-GB" w:bidi="th-TH"/>
        </w:rPr>
      </w:pPr>
    </w:p>
    <w:p w14:paraId="12A583EE" w14:textId="610E85A1" w:rsidR="00BB305A" w:rsidRPr="00B75F65" w:rsidRDefault="00382192" w:rsidP="00BB305A">
      <w:pPr>
        <w:pStyle w:val="Default"/>
        <w:rPr>
          <w:rFonts w:asciiTheme="minorHAnsi" w:hAnsiTheme="minorHAnsi" w:cstheme="minorHAnsi"/>
          <w:bCs/>
          <w:color w:val="0070C0"/>
          <w:sz w:val="22"/>
          <w:szCs w:val="22"/>
          <w:lang w:val="en-GB" w:bidi="th-TH"/>
        </w:rPr>
      </w:pPr>
      <w:r>
        <w:rPr>
          <w:rFonts w:asciiTheme="minorHAnsi" w:hAnsiTheme="minorHAnsi" w:cstheme="minorHAnsi"/>
          <w:bCs/>
          <w:color w:val="0070C0"/>
          <w:sz w:val="22"/>
          <w:szCs w:val="22"/>
          <w:lang w:val="en-GB" w:bidi="th-TH"/>
        </w:rPr>
        <w:t>An</w:t>
      </w:r>
      <w:r w:rsidR="00BB305A" w:rsidRPr="00BC2B04">
        <w:rPr>
          <w:rFonts w:asciiTheme="minorHAnsi" w:hAnsiTheme="minorHAnsi" w:cstheme="minorHAnsi"/>
          <w:bCs/>
          <w:color w:val="0070C0"/>
          <w:sz w:val="22"/>
          <w:szCs w:val="22"/>
          <w:lang w:val="en-GB" w:bidi="th-TH"/>
        </w:rPr>
        <w:t xml:space="preserve"> </w:t>
      </w:r>
      <w:r w:rsidR="001E7878">
        <w:rPr>
          <w:rFonts w:asciiTheme="minorHAnsi" w:hAnsiTheme="minorHAnsi" w:cstheme="minorHAnsi"/>
          <w:bCs/>
          <w:color w:val="0070C0"/>
          <w:sz w:val="22"/>
          <w:szCs w:val="22"/>
          <w:lang w:val="en-GB" w:bidi="th-TH"/>
        </w:rPr>
        <w:t>international consultant (team leader)</w:t>
      </w:r>
      <w:r w:rsidR="00BB305A" w:rsidRPr="00BC2B04">
        <w:rPr>
          <w:rFonts w:asciiTheme="minorHAnsi" w:hAnsiTheme="minorHAnsi" w:cstheme="minorHAnsi"/>
          <w:bCs/>
          <w:color w:val="0070C0"/>
          <w:sz w:val="22"/>
          <w:szCs w:val="22"/>
          <w:lang w:val="en-GB" w:bidi="th-TH"/>
        </w:rPr>
        <w:t xml:space="preserve"> </w:t>
      </w:r>
      <w:r w:rsidR="00B75F65" w:rsidRPr="00B75F65">
        <w:rPr>
          <w:rFonts w:asciiTheme="minorHAnsi" w:hAnsiTheme="minorHAnsi" w:cstheme="minorHAnsi"/>
          <w:bCs/>
          <w:color w:val="0070C0"/>
          <w:sz w:val="22"/>
          <w:szCs w:val="22"/>
          <w:lang w:val="en-GB" w:bidi="th-TH"/>
        </w:rPr>
        <w:t>will have the following minimum qualifications and experience</w:t>
      </w:r>
      <w:r w:rsidR="00BB305A" w:rsidRPr="00BC2B04">
        <w:rPr>
          <w:rFonts w:asciiTheme="minorHAnsi" w:hAnsiTheme="minorHAnsi" w:cstheme="minorHAnsi"/>
          <w:bCs/>
          <w:color w:val="0070C0"/>
          <w:sz w:val="22"/>
          <w:szCs w:val="22"/>
          <w:lang w:val="en-GB" w:bidi="th-TH"/>
        </w:rPr>
        <w:t xml:space="preserve">:  </w:t>
      </w:r>
    </w:p>
    <w:p w14:paraId="72C30A83" w14:textId="052969D4" w:rsidR="00BB305A" w:rsidRPr="00BC2B04" w:rsidRDefault="00BB305A" w:rsidP="00BB305A">
      <w:pPr>
        <w:pStyle w:val="Default"/>
        <w:rPr>
          <w:rFonts w:asciiTheme="minorHAnsi" w:hAnsiTheme="minorHAnsi" w:cstheme="minorHAnsi"/>
          <w:sz w:val="22"/>
          <w:szCs w:val="22"/>
        </w:rPr>
      </w:pPr>
    </w:p>
    <w:p w14:paraId="5E032DF8" w14:textId="1994C0D8" w:rsidR="00BB305A" w:rsidRPr="00BC2B04" w:rsidRDefault="00BB305A" w:rsidP="00BB305A">
      <w:pPr>
        <w:pStyle w:val="Default"/>
        <w:numPr>
          <w:ilvl w:val="0"/>
          <w:numId w:val="1"/>
        </w:numPr>
        <w:spacing w:after="70"/>
        <w:rPr>
          <w:rFonts w:asciiTheme="minorHAnsi" w:hAnsiTheme="minorHAnsi" w:cstheme="minorHAnsi"/>
          <w:sz w:val="22"/>
          <w:szCs w:val="22"/>
        </w:rPr>
      </w:pPr>
      <w:r w:rsidRPr="00BC2B04">
        <w:rPr>
          <w:rFonts w:asciiTheme="minorHAnsi" w:hAnsiTheme="minorHAnsi" w:cstheme="minorHAnsi"/>
          <w:sz w:val="22"/>
          <w:szCs w:val="22"/>
        </w:rPr>
        <w:t xml:space="preserve">An advanced university degree (Master’s degree or higher) in political science, sociology or </w:t>
      </w:r>
      <w:proofErr w:type="gramStart"/>
      <w:r w:rsidR="0062388B">
        <w:rPr>
          <w:rFonts w:asciiTheme="minorHAnsi" w:hAnsiTheme="minorHAnsi" w:cstheme="minorHAnsi"/>
          <w:sz w:val="22"/>
          <w:szCs w:val="22"/>
        </w:rPr>
        <w:t>other</w:t>
      </w:r>
      <w:proofErr w:type="gramEnd"/>
      <w:r w:rsidR="0062388B">
        <w:rPr>
          <w:rFonts w:asciiTheme="minorHAnsi" w:hAnsiTheme="minorHAnsi" w:cstheme="minorHAnsi"/>
          <w:sz w:val="22"/>
          <w:szCs w:val="22"/>
        </w:rPr>
        <w:t xml:space="preserve"> </w:t>
      </w:r>
      <w:r w:rsidR="008932D2">
        <w:rPr>
          <w:rFonts w:asciiTheme="minorHAnsi" w:hAnsiTheme="minorHAnsi" w:cstheme="minorHAnsi"/>
          <w:sz w:val="22"/>
          <w:szCs w:val="22"/>
        </w:rPr>
        <w:t>relevant field</w:t>
      </w:r>
      <w:r w:rsidR="004D4FF6">
        <w:rPr>
          <w:rFonts w:asciiTheme="minorHAnsi" w:hAnsiTheme="minorHAnsi" w:cstheme="minorHAnsi"/>
          <w:sz w:val="22"/>
          <w:szCs w:val="22"/>
        </w:rPr>
        <w:t>;</w:t>
      </w:r>
    </w:p>
    <w:p w14:paraId="3B077E6D" w14:textId="27F711F6" w:rsidR="00BB305A" w:rsidRPr="00BC2B04" w:rsidRDefault="00BB305A" w:rsidP="00BB305A">
      <w:pPr>
        <w:pStyle w:val="Default"/>
        <w:numPr>
          <w:ilvl w:val="0"/>
          <w:numId w:val="1"/>
        </w:numPr>
        <w:spacing w:after="70"/>
        <w:rPr>
          <w:rFonts w:asciiTheme="minorHAnsi" w:hAnsiTheme="minorHAnsi" w:cstheme="minorHAnsi"/>
          <w:sz w:val="22"/>
          <w:szCs w:val="22"/>
        </w:rPr>
      </w:pPr>
      <w:r w:rsidRPr="00BC2B04">
        <w:rPr>
          <w:rFonts w:asciiTheme="minorHAnsi" w:hAnsiTheme="minorHAnsi" w:cstheme="minorHAnsi"/>
          <w:sz w:val="22"/>
          <w:szCs w:val="22"/>
        </w:rPr>
        <w:t xml:space="preserve">A minimum of </w:t>
      </w:r>
      <w:r w:rsidR="00E52805">
        <w:rPr>
          <w:rFonts w:asciiTheme="minorHAnsi" w:hAnsiTheme="minorHAnsi" w:cstheme="minorHAnsi"/>
          <w:sz w:val="22"/>
          <w:szCs w:val="22"/>
        </w:rPr>
        <w:t>6-8</w:t>
      </w:r>
      <w:r w:rsidRPr="00BC2B04">
        <w:rPr>
          <w:rFonts w:asciiTheme="minorHAnsi" w:hAnsiTheme="minorHAnsi" w:cstheme="minorHAnsi"/>
          <w:sz w:val="22"/>
          <w:szCs w:val="22"/>
        </w:rPr>
        <w:t xml:space="preserve"> years of experience in </w:t>
      </w:r>
      <w:r w:rsidR="00FC4AAA">
        <w:rPr>
          <w:rFonts w:asciiTheme="minorHAnsi" w:hAnsiTheme="minorHAnsi" w:cstheme="minorHAnsi"/>
          <w:sz w:val="22"/>
          <w:szCs w:val="22"/>
        </w:rPr>
        <w:t xml:space="preserve">leading the design and conduct of </w:t>
      </w:r>
      <w:r w:rsidRPr="00BC2B04">
        <w:rPr>
          <w:rFonts w:asciiTheme="minorHAnsi" w:hAnsiTheme="minorHAnsi" w:cstheme="minorHAnsi"/>
          <w:sz w:val="22"/>
          <w:szCs w:val="22"/>
        </w:rPr>
        <w:t xml:space="preserve">international development and peacebuilding </w:t>
      </w:r>
      <w:proofErr w:type="spellStart"/>
      <w:r w:rsidR="00F9453A">
        <w:rPr>
          <w:rFonts w:asciiTheme="minorHAnsi" w:hAnsiTheme="minorHAnsi" w:cstheme="minorHAnsi"/>
          <w:sz w:val="22"/>
          <w:szCs w:val="22"/>
        </w:rPr>
        <w:t>programme</w:t>
      </w:r>
      <w:r w:rsidRPr="00BC2B04">
        <w:rPr>
          <w:rFonts w:asciiTheme="minorHAnsi" w:hAnsiTheme="minorHAnsi" w:cstheme="minorHAnsi"/>
          <w:sz w:val="22"/>
          <w:szCs w:val="22"/>
        </w:rPr>
        <w:t>s</w:t>
      </w:r>
      <w:proofErr w:type="spellEnd"/>
      <w:r w:rsidRPr="00BC2B04">
        <w:rPr>
          <w:rFonts w:asciiTheme="minorHAnsi" w:hAnsiTheme="minorHAnsi" w:cstheme="minorHAnsi"/>
          <w:sz w:val="22"/>
          <w:szCs w:val="22"/>
        </w:rPr>
        <w:t xml:space="preserve"> and projects</w:t>
      </w:r>
      <w:r w:rsidR="00AB54CA">
        <w:rPr>
          <w:rFonts w:asciiTheme="minorHAnsi" w:hAnsiTheme="minorHAnsi" w:cstheme="minorHAnsi"/>
          <w:sz w:val="22"/>
          <w:szCs w:val="22"/>
        </w:rPr>
        <w:t xml:space="preserve"> evaluations</w:t>
      </w:r>
      <w:r w:rsidRPr="00BC2B04">
        <w:rPr>
          <w:rFonts w:asciiTheme="minorHAnsi" w:hAnsiTheme="minorHAnsi" w:cstheme="minorHAnsi"/>
          <w:sz w:val="22"/>
          <w:szCs w:val="22"/>
        </w:rPr>
        <w:t>;</w:t>
      </w:r>
    </w:p>
    <w:p w14:paraId="2C7CDCA7" w14:textId="051EB3E7" w:rsidR="00BB305A" w:rsidRPr="00BC2B04" w:rsidRDefault="00BB305A" w:rsidP="00BB305A">
      <w:pPr>
        <w:pStyle w:val="Default"/>
        <w:numPr>
          <w:ilvl w:val="0"/>
          <w:numId w:val="1"/>
        </w:numPr>
        <w:spacing w:after="30"/>
        <w:rPr>
          <w:rFonts w:asciiTheme="minorHAnsi" w:hAnsiTheme="minorHAnsi" w:cstheme="minorHAnsi"/>
          <w:sz w:val="22"/>
          <w:szCs w:val="22"/>
        </w:rPr>
      </w:pPr>
      <w:r w:rsidRPr="00BC2B04">
        <w:rPr>
          <w:rFonts w:asciiTheme="minorHAnsi" w:hAnsiTheme="minorHAnsi" w:cstheme="minorHAnsi"/>
          <w:sz w:val="22"/>
          <w:szCs w:val="22"/>
        </w:rPr>
        <w:t xml:space="preserve">Extensive knowledge </w:t>
      </w:r>
      <w:r w:rsidR="00542021">
        <w:rPr>
          <w:rFonts w:asciiTheme="minorHAnsi" w:hAnsiTheme="minorHAnsi" w:cstheme="minorHAnsi"/>
          <w:sz w:val="22"/>
          <w:szCs w:val="22"/>
        </w:rPr>
        <w:t xml:space="preserve">and experience in </w:t>
      </w:r>
      <w:r w:rsidRPr="00BC2B04">
        <w:rPr>
          <w:rFonts w:asciiTheme="minorHAnsi" w:hAnsiTheme="minorHAnsi" w:cstheme="minorHAnsi"/>
          <w:sz w:val="22"/>
          <w:szCs w:val="22"/>
        </w:rPr>
        <w:t>qualitative evaluation methods</w:t>
      </w:r>
      <w:r w:rsidR="00EF5A17" w:rsidRPr="00BC2B04">
        <w:rPr>
          <w:rFonts w:asciiTheme="minorHAnsi" w:hAnsiTheme="minorHAnsi" w:cstheme="minorHAnsi"/>
          <w:sz w:val="22"/>
          <w:szCs w:val="22"/>
        </w:rPr>
        <w:t>;</w:t>
      </w:r>
    </w:p>
    <w:p w14:paraId="235608F8" w14:textId="3DE468BE" w:rsidR="00F90B82" w:rsidRDefault="00F90B82" w:rsidP="00BB305A">
      <w:pPr>
        <w:pStyle w:val="Default"/>
        <w:numPr>
          <w:ilvl w:val="0"/>
          <w:numId w:val="1"/>
        </w:numPr>
        <w:spacing w:after="30"/>
        <w:rPr>
          <w:rFonts w:asciiTheme="minorHAnsi" w:hAnsiTheme="minorHAnsi" w:cstheme="minorHAnsi"/>
          <w:sz w:val="22"/>
          <w:szCs w:val="22"/>
        </w:rPr>
      </w:pPr>
      <w:r>
        <w:rPr>
          <w:rFonts w:asciiTheme="minorHAnsi" w:hAnsiTheme="minorHAnsi" w:cstheme="minorHAnsi"/>
          <w:sz w:val="22"/>
          <w:szCs w:val="22"/>
        </w:rPr>
        <w:t>Demonstrated ability to engage effectively with stakeholders at all level;</w:t>
      </w:r>
    </w:p>
    <w:p w14:paraId="424C016F" w14:textId="6C5DA33F" w:rsidR="00240206" w:rsidRPr="00BC2B04" w:rsidRDefault="00240206" w:rsidP="00240206">
      <w:pPr>
        <w:pStyle w:val="Default"/>
        <w:numPr>
          <w:ilvl w:val="0"/>
          <w:numId w:val="1"/>
        </w:numPr>
        <w:spacing w:after="30"/>
        <w:rPr>
          <w:rFonts w:asciiTheme="minorHAnsi" w:hAnsiTheme="minorHAnsi" w:cstheme="minorHAnsi"/>
          <w:sz w:val="22"/>
          <w:szCs w:val="22"/>
        </w:rPr>
      </w:pPr>
      <w:r w:rsidRPr="00BC2B04">
        <w:rPr>
          <w:rFonts w:asciiTheme="minorHAnsi" w:hAnsiTheme="minorHAnsi" w:cstheme="minorHAnsi"/>
          <w:sz w:val="22"/>
          <w:szCs w:val="22"/>
        </w:rPr>
        <w:t xml:space="preserve">Knowledge of the political and social contexts of Kyrgyzstan; </w:t>
      </w:r>
    </w:p>
    <w:p w14:paraId="2F6D5572" w14:textId="0CC3EC6F" w:rsidR="00BB305A" w:rsidRPr="00BC2B04" w:rsidRDefault="00BB305A" w:rsidP="00BB305A">
      <w:pPr>
        <w:pStyle w:val="Default"/>
        <w:numPr>
          <w:ilvl w:val="0"/>
          <w:numId w:val="1"/>
        </w:numPr>
        <w:spacing w:after="30"/>
        <w:rPr>
          <w:rFonts w:asciiTheme="minorHAnsi" w:hAnsiTheme="minorHAnsi" w:cstheme="minorHAnsi"/>
          <w:sz w:val="22"/>
          <w:szCs w:val="22"/>
        </w:rPr>
      </w:pPr>
      <w:r w:rsidRPr="00BC2B04">
        <w:rPr>
          <w:rFonts w:asciiTheme="minorHAnsi" w:hAnsiTheme="minorHAnsi" w:cstheme="minorHAnsi"/>
          <w:sz w:val="22"/>
          <w:szCs w:val="22"/>
        </w:rPr>
        <w:t>Excellent analytical and report writing skills</w:t>
      </w:r>
      <w:r w:rsidR="002B41E2">
        <w:rPr>
          <w:rFonts w:asciiTheme="minorHAnsi" w:hAnsiTheme="minorHAnsi" w:cstheme="minorHAnsi"/>
          <w:sz w:val="22"/>
          <w:szCs w:val="22"/>
        </w:rPr>
        <w:t xml:space="preserve"> in English</w:t>
      </w:r>
      <w:r w:rsidRPr="00BC2B04">
        <w:rPr>
          <w:rFonts w:asciiTheme="minorHAnsi" w:hAnsiTheme="minorHAnsi" w:cstheme="minorHAnsi"/>
          <w:sz w:val="22"/>
          <w:szCs w:val="22"/>
        </w:rPr>
        <w:t xml:space="preserve">; </w:t>
      </w:r>
    </w:p>
    <w:p w14:paraId="1073D0A2" w14:textId="7F90FDF0" w:rsidR="00BB305A" w:rsidRPr="00BC2B04" w:rsidRDefault="00BB305A" w:rsidP="00BB305A">
      <w:pPr>
        <w:pStyle w:val="Default"/>
        <w:numPr>
          <w:ilvl w:val="0"/>
          <w:numId w:val="1"/>
        </w:numPr>
        <w:spacing w:after="30"/>
        <w:rPr>
          <w:rFonts w:asciiTheme="minorHAnsi" w:hAnsiTheme="minorHAnsi" w:cstheme="minorHAnsi"/>
          <w:sz w:val="22"/>
          <w:szCs w:val="22"/>
        </w:rPr>
      </w:pPr>
      <w:r w:rsidRPr="00BC2B04">
        <w:rPr>
          <w:rFonts w:asciiTheme="minorHAnsi" w:hAnsiTheme="minorHAnsi" w:cstheme="minorHAnsi"/>
          <w:sz w:val="22"/>
          <w:szCs w:val="22"/>
        </w:rPr>
        <w:t>Fluency in English</w:t>
      </w:r>
      <w:r w:rsidR="005C49DA" w:rsidRPr="00BC2B04">
        <w:rPr>
          <w:rFonts w:asciiTheme="minorHAnsi" w:hAnsiTheme="minorHAnsi" w:cstheme="minorHAnsi"/>
          <w:sz w:val="22"/>
          <w:szCs w:val="22"/>
        </w:rPr>
        <w:t xml:space="preserve"> </w:t>
      </w:r>
      <w:r w:rsidRPr="00BC2B04">
        <w:rPr>
          <w:rFonts w:asciiTheme="minorHAnsi" w:hAnsiTheme="minorHAnsi" w:cstheme="minorHAnsi"/>
          <w:sz w:val="22"/>
          <w:szCs w:val="22"/>
        </w:rPr>
        <w:t xml:space="preserve">is required.  Knowledge of </w:t>
      </w:r>
      <w:r w:rsidR="00DC27F7">
        <w:rPr>
          <w:rFonts w:asciiTheme="minorHAnsi" w:hAnsiTheme="minorHAnsi" w:cstheme="minorHAnsi"/>
          <w:sz w:val="22"/>
          <w:szCs w:val="22"/>
        </w:rPr>
        <w:t>Russian/Kyrgyz is</w:t>
      </w:r>
      <w:r w:rsidR="004923E5" w:rsidRPr="00BC2B04">
        <w:rPr>
          <w:rFonts w:asciiTheme="minorHAnsi" w:hAnsiTheme="minorHAnsi" w:cstheme="minorHAnsi"/>
          <w:sz w:val="22"/>
          <w:szCs w:val="22"/>
        </w:rPr>
        <w:t xml:space="preserve"> </w:t>
      </w:r>
      <w:r w:rsidRPr="00BC2B04">
        <w:rPr>
          <w:rFonts w:asciiTheme="minorHAnsi" w:hAnsiTheme="minorHAnsi" w:cstheme="minorHAnsi"/>
          <w:sz w:val="22"/>
          <w:szCs w:val="22"/>
        </w:rPr>
        <w:t xml:space="preserve">an asset; </w:t>
      </w:r>
    </w:p>
    <w:p w14:paraId="16627A8C" w14:textId="382662F4" w:rsidR="004A4324" w:rsidRPr="00BC2B04" w:rsidRDefault="004A4324" w:rsidP="004A4324">
      <w:pPr>
        <w:pStyle w:val="ListParagraph"/>
        <w:numPr>
          <w:ilvl w:val="0"/>
          <w:numId w:val="1"/>
        </w:numPr>
        <w:spacing w:after="0"/>
        <w:ind w:right="-90"/>
        <w:rPr>
          <w:rFonts w:cstheme="minorHAnsi"/>
          <w:lang w:val="en-US"/>
        </w:rPr>
      </w:pPr>
      <w:r w:rsidRPr="00BC2B04">
        <w:rPr>
          <w:rFonts w:cstheme="minorHAnsi"/>
          <w:lang w:val="en-US"/>
        </w:rPr>
        <w:t>Experience collaborating with UNICEF or other UN agencies;</w:t>
      </w:r>
    </w:p>
    <w:p w14:paraId="56ED85FF" w14:textId="61F2756E" w:rsidR="00E6132B" w:rsidRDefault="00E6132B" w:rsidP="00E6132B">
      <w:pPr>
        <w:pStyle w:val="Default"/>
        <w:rPr>
          <w:rFonts w:asciiTheme="minorHAnsi" w:hAnsiTheme="minorHAnsi" w:cstheme="minorHAnsi"/>
          <w:sz w:val="22"/>
          <w:szCs w:val="22"/>
        </w:rPr>
      </w:pPr>
    </w:p>
    <w:p w14:paraId="2D8FEBC8" w14:textId="66B28C0E" w:rsidR="00384B1F" w:rsidRPr="003C008C" w:rsidRDefault="003C008C" w:rsidP="00E6132B">
      <w:pPr>
        <w:pStyle w:val="Default"/>
        <w:rPr>
          <w:rFonts w:asciiTheme="minorHAnsi" w:hAnsiTheme="minorHAnsi" w:cstheme="minorHAnsi"/>
          <w:sz w:val="22"/>
          <w:szCs w:val="22"/>
          <w:u w:val="single"/>
        </w:rPr>
      </w:pPr>
      <w:r w:rsidRPr="003C008C">
        <w:rPr>
          <w:rFonts w:asciiTheme="minorHAnsi" w:hAnsiTheme="minorHAnsi" w:cstheme="minorHAnsi"/>
          <w:sz w:val="22"/>
          <w:szCs w:val="22"/>
          <w:u w:val="single"/>
        </w:rPr>
        <w:t>Expected deliverables</w:t>
      </w:r>
      <w:r>
        <w:rPr>
          <w:rFonts w:asciiTheme="minorHAnsi" w:hAnsiTheme="minorHAnsi" w:cstheme="minorHAnsi"/>
          <w:sz w:val="22"/>
          <w:szCs w:val="22"/>
          <w:u w:val="single"/>
        </w:rPr>
        <w:t xml:space="preserve"> </w:t>
      </w:r>
      <w:r w:rsidR="003E1ED5">
        <w:rPr>
          <w:rFonts w:asciiTheme="minorHAnsi" w:hAnsiTheme="minorHAnsi" w:cstheme="minorHAnsi"/>
          <w:sz w:val="22"/>
          <w:szCs w:val="22"/>
          <w:u w:val="single"/>
        </w:rPr>
        <w:t>from an</w:t>
      </w:r>
      <w:r>
        <w:rPr>
          <w:rFonts w:asciiTheme="minorHAnsi" w:hAnsiTheme="minorHAnsi" w:cstheme="minorHAnsi"/>
          <w:sz w:val="22"/>
          <w:szCs w:val="22"/>
          <w:u w:val="single"/>
        </w:rPr>
        <w:t xml:space="preserve"> international consultant</w:t>
      </w:r>
      <w:r w:rsidRPr="003C008C">
        <w:rPr>
          <w:rFonts w:asciiTheme="minorHAnsi" w:hAnsiTheme="minorHAnsi" w:cstheme="minorHAnsi"/>
          <w:sz w:val="22"/>
          <w:szCs w:val="22"/>
          <w:u w:val="single"/>
        </w:rPr>
        <w:t xml:space="preserve">: </w:t>
      </w:r>
    </w:p>
    <w:p w14:paraId="6EE9F046" w14:textId="1218891D" w:rsidR="00720360" w:rsidRDefault="00720360" w:rsidP="00FE4755">
      <w:pPr>
        <w:pStyle w:val="Default"/>
        <w:numPr>
          <w:ilvl w:val="0"/>
          <w:numId w:val="29"/>
        </w:numPr>
        <w:rPr>
          <w:rFonts w:asciiTheme="minorHAnsi" w:hAnsiTheme="minorHAnsi" w:cstheme="minorHAnsi"/>
          <w:bCs/>
          <w:color w:val="auto"/>
          <w:sz w:val="22"/>
          <w:szCs w:val="22"/>
          <w:lang w:val="en-GB" w:bidi="th-TH"/>
        </w:rPr>
      </w:pPr>
      <w:r>
        <w:rPr>
          <w:rFonts w:asciiTheme="minorHAnsi" w:hAnsiTheme="minorHAnsi" w:cstheme="minorHAnsi"/>
          <w:bCs/>
          <w:color w:val="auto"/>
          <w:sz w:val="22"/>
          <w:szCs w:val="22"/>
          <w:lang w:val="en-GB" w:bidi="th-TH"/>
        </w:rPr>
        <w:t>Participate in the selection of process of national consultant;</w:t>
      </w:r>
    </w:p>
    <w:p w14:paraId="1617D0FD" w14:textId="6454540E" w:rsidR="00D808F9" w:rsidRDefault="00D808F9" w:rsidP="00FE4755">
      <w:pPr>
        <w:pStyle w:val="Default"/>
        <w:numPr>
          <w:ilvl w:val="0"/>
          <w:numId w:val="29"/>
        </w:numPr>
        <w:rPr>
          <w:rFonts w:asciiTheme="minorHAnsi" w:hAnsiTheme="minorHAnsi" w:cstheme="minorHAnsi"/>
          <w:bCs/>
          <w:color w:val="auto"/>
          <w:sz w:val="22"/>
          <w:szCs w:val="22"/>
          <w:lang w:val="en-GB" w:bidi="th-TH"/>
        </w:rPr>
      </w:pPr>
      <w:r>
        <w:rPr>
          <w:rFonts w:asciiTheme="minorHAnsi" w:hAnsiTheme="minorHAnsi" w:cstheme="minorHAnsi"/>
          <w:bCs/>
          <w:color w:val="auto"/>
          <w:sz w:val="22"/>
          <w:szCs w:val="22"/>
          <w:lang w:val="en-GB" w:bidi="th-TH"/>
        </w:rPr>
        <w:t>Undertake desk review</w:t>
      </w:r>
      <w:r w:rsidR="008B70E5">
        <w:rPr>
          <w:rFonts w:asciiTheme="minorHAnsi" w:hAnsiTheme="minorHAnsi" w:cstheme="minorHAnsi"/>
          <w:bCs/>
          <w:color w:val="auto"/>
          <w:sz w:val="22"/>
          <w:szCs w:val="22"/>
          <w:lang w:val="en-GB" w:bidi="th-TH"/>
        </w:rPr>
        <w:t xml:space="preserve"> </w:t>
      </w:r>
      <w:r w:rsidR="00CC1812">
        <w:rPr>
          <w:rFonts w:asciiTheme="minorHAnsi" w:hAnsiTheme="minorHAnsi" w:cstheme="minorHAnsi"/>
          <w:bCs/>
          <w:color w:val="auto"/>
          <w:sz w:val="22"/>
          <w:szCs w:val="22"/>
          <w:lang w:val="en-GB" w:bidi="th-TH"/>
        </w:rPr>
        <w:t xml:space="preserve">of program related documentation and available program data </w:t>
      </w:r>
      <w:r w:rsidR="00702A26">
        <w:rPr>
          <w:rFonts w:asciiTheme="minorHAnsi" w:hAnsiTheme="minorHAnsi" w:cstheme="minorHAnsi"/>
          <w:bCs/>
          <w:color w:val="auto"/>
          <w:sz w:val="22"/>
          <w:szCs w:val="22"/>
          <w:lang w:val="en-GB" w:bidi="th-TH"/>
        </w:rPr>
        <w:t>in English language</w:t>
      </w:r>
      <w:r w:rsidR="00CC1812">
        <w:rPr>
          <w:rFonts w:asciiTheme="minorHAnsi" w:hAnsiTheme="minorHAnsi" w:cstheme="minorHAnsi"/>
          <w:bCs/>
          <w:color w:val="auto"/>
          <w:sz w:val="22"/>
          <w:szCs w:val="22"/>
          <w:lang w:val="en-GB" w:bidi="th-TH"/>
        </w:rPr>
        <w:t xml:space="preserve"> or as per internal division</w:t>
      </w:r>
      <w:r w:rsidR="00F43055">
        <w:rPr>
          <w:rFonts w:asciiTheme="minorHAnsi" w:hAnsiTheme="minorHAnsi" w:cstheme="minorHAnsi"/>
          <w:bCs/>
          <w:color w:val="auto"/>
          <w:sz w:val="22"/>
          <w:szCs w:val="22"/>
          <w:lang w:val="en-GB" w:bidi="th-TH"/>
        </w:rPr>
        <w:t xml:space="preserve"> with national consultant</w:t>
      </w:r>
      <w:r w:rsidR="00CC1812">
        <w:rPr>
          <w:rFonts w:asciiTheme="minorHAnsi" w:hAnsiTheme="minorHAnsi" w:cstheme="minorHAnsi"/>
          <w:bCs/>
          <w:color w:val="auto"/>
          <w:sz w:val="22"/>
          <w:szCs w:val="22"/>
          <w:lang w:val="en-GB" w:bidi="th-TH"/>
        </w:rPr>
        <w:t>;</w:t>
      </w:r>
    </w:p>
    <w:p w14:paraId="0EED938E" w14:textId="11191C28" w:rsidR="00382192" w:rsidRDefault="005A6766" w:rsidP="00FE4755">
      <w:pPr>
        <w:pStyle w:val="Default"/>
        <w:numPr>
          <w:ilvl w:val="0"/>
          <w:numId w:val="29"/>
        </w:numPr>
        <w:rPr>
          <w:rFonts w:asciiTheme="minorHAnsi" w:hAnsiTheme="minorHAnsi" w:cstheme="minorHAnsi"/>
          <w:bCs/>
          <w:color w:val="auto"/>
          <w:sz w:val="22"/>
          <w:szCs w:val="22"/>
          <w:lang w:val="en-GB" w:bidi="th-TH"/>
        </w:rPr>
      </w:pPr>
      <w:r>
        <w:rPr>
          <w:rFonts w:asciiTheme="minorHAnsi" w:hAnsiTheme="minorHAnsi" w:cstheme="minorHAnsi"/>
          <w:bCs/>
          <w:color w:val="auto"/>
          <w:sz w:val="22"/>
          <w:szCs w:val="22"/>
          <w:lang w:val="en-GB" w:bidi="th-TH"/>
        </w:rPr>
        <w:t>Fin</w:t>
      </w:r>
      <w:r w:rsidR="00B43E54">
        <w:rPr>
          <w:rFonts w:asciiTheme="minorHAnsi" w:hAnsiTheme="minorHAnsi" w:cstheme="minorHAnsi"/>
          <w:bCs/>
          <w:color w:val="auto"/>
          <w:sz w:val="22"/>
          <w:szCs w:val="22"/>
          <w:lang w:val="en-GB" w:bidi="th-TH"/>
        </w:rPr>
        <w:t>alize and submit the i</w:t>
      </w:r>
      <w:r w:rsidR="00D43928" w:rsidRPr="00496422">
        <w:rPr>
          <w:rFonts w:asciiTheme="minorHAnsi" w:hAnsiTheme="minorHAnsi" w:cstheme="minorHAnsi"/>
          <w:bCs/>
          <w:color w:val="auto"/>
          <w:sz w:val="22"/>
          <w:szCs w:val="22"/>
          <w:lang w:val="en-GB" w:bidi="th-TH"/>
        </w:rPr>
        <w:t>nception report</w:t>
      </w:r>
      <w:r w:rsidR="00496422">
        <w:rPr>
          <w:rFonts w:asciiTheme="minorHAnsi" w:hAnsiTheme="minorHAnsi" w:cstheme="minorHAnsi"/>
          <w:bCs/>
          <w:color w:val="auto"/>
          <w:sz w:val="22"/>
          <w:szCs w:val="22"/>
          <w:lang w:val="en-GB" w:bidi="th-TH"/>
        </w:rPr>
        <w:t>;</w:t>
      </w:r>
    </w:p>
    <w:p w14:paraId="62F3CAA3" w14:textId="31B86AD5" w:rsidR="0091050E" w:rsidRDefault="0091050E" w:rsidP="0091050E">
      <w:pPr>
        <w:pStyle w:val="Default"/>
        <w:numPr>
          <w:ilvl w:val="0"/>
          <w:numId w:val="29"/>
        </w:numPr>
        <w:rPr>
          <w:rFonts w:asciiTheme="minorHAnsi" w:hAnsiTheme="minorHAnsi" w:cstheme="minorHAnsi"/>
          <w:bCs/>
          <w:color w:val="auto"/>
          <w:sz w:val="22"/>
          <w:szCs w:val="22"/>
          <w:lang w:val="en-GB" w:bidi="th-TH"/>
        </w:rPr>
      </w:pPr>
      <w:r w:rsidRPr="00476186">
        <w:rPr>
          <w:rFonts w:asciiTheme="minorHAnsi" w:hAnsiTheme="minorHAnsi" w:cstheme="minorHAnsi"/>
          <w:bCs/>
          <w:color w:val="auto"/>
          <w:sz w:val="22"/>
          <w:szCs w:val="22"/>
          <w:lang w:val="en-GB" w:bidi="th-TH"/>
        </w:rPr>
        <w:t>Participate in the Evaluation launch workshop with ERG</w:t>
      </w:r>
      <w:r>
        <w:rPr>
          <w:rFonts w:asciiTheme="minorHAnsi" w:hAnsiTheme="minorHAnsi" w:cstheme="minorHAnsi"/>
          <w:bCs/>
          <w:color w:val="auto"/>
          <w:sz w:val="22"/>
          <w:szCs w:val="22"/>
          <w:lang w:val="en-GB" w:bidi="th-TH"/>
        </w:rPr>
        <w:t xml:space="preserve"> and p</w:t>
      </w:r>
      <w:r w:rsidRPr="00476186">
        <w:rPr>
          <w:rFonts w:asciiTheme="minorHAnsi" w:hAnsiTheme="minorHAnsi" w:cstheme="minorHAnsi"/>
          <w:bCs/>
          <w:color w:val="auto"/>
          <w:sz w:val="22"/>
          <w:szCs w:val="22"/>
          <w:lang w:val="en-GB" w:bidi="th-TH"/>
        </w:rPr>
        <w:t>resent pre-final Inception</w:t>
      </w:r>
      <w:r w:rsidR="008F525D">
        <w:rPr>
          <w:rFonts w:asciiTheme="minorHAnsi" w:hAnsiTheme="minorHAnsi" w:cstheme="minorHAnsi"/>
          <w:bCs/>
          <w:color w:val="auto"/>
          <w:sz w:val="22"/>
          <w:szCs w:val="22"/>
          <w:lang w:val="en-GB" w:bidi="th-TH"/>
        </w:rPr>
        <w:t xml:space="preserve"> Report</w:t>
      </w:r>
      <w:r>
        <w:rPr>
          <w:rFonts w:asciiTheme="minorHAnsi" w:hAnsiTheme="minorHAnsi" w:cstheme="minorHAnsi"/>
          <w:bCs/>
          <w:color w:val="auto"/>
          <w:sz w:val="22"/>
          <w:szCs w:val="22"/>
          <w:lang w:val="en-GB" w:bidi="th-TH"/>
        </w:rPr>
        <w:t>;</w:t>
      </w:r>
    </w:p>
    <w:p w14:paraId="46DC43F0" w14:textId="01A30D90" w:rsidR="008A6115" w:rsidRDefault="004660A8" w:rsidP="00FE4755">
      <w:pPr>
        <w:pStyle w:val="Default"/>
        <w:numPr>
          <w:ilvl w:val="0"/>
          <w:numId w:val="29"/>
        </w:numPr>
        <w:rPr>
          <w:rFonts w:asciiTheme="minorHAnsi" w:hAnsiTheme="minorHAnsi" w:cstheme="minorHAnsi"/>
          <w:bCs/>
          <w:color w:val="auto"/>
          <w:sz w:val="22"/>
          <w:szCs w:val="22"/>
          <w:lang w:val="en-GB" w:bidi="th-TH"/>
        </w:rPr>
      </w:pPr>
      <w:r>
        <w:rPr>
          <w:rFonts w:asciiTheme="minorHAnsi" w:hAnsiTheme="minorHAnsi" w:cstheme="minorHAnsi"/>
          <w:bCs/>
          <w:color w:val="auto"/>
          <w:sz w:val="22"/>
          <w:szCs w:val="22"/>
          <w:lang w:val="en-GB" w:bidi="th-TH"/>
        </w:rPr>
        <w:t>Undertake</w:t>
      </w:r>
      <w:r w:rsidR="00C90AD2">
        <w:rPr>
          <w:rFonts w:asciiTheme="minorHAnsi" w:hAnsiTheme="minorHAnsi" w:cstheme="minorHAnsi"/>
          <w:bCs/>
          <w:color w:val="auto"/>
          <w:sz w:val="22"/>
          <w:szCs w:val="22"/>
          <w:lang w:val="en-GB" w:bidi="th-TH"/>
        </w:rPr>
        <w:t xml:space="preserve"> the field work</w:t>
      </w:r>
      <w:r>
        <w:rPr>
          <w:rFonts w:asciiTheme="minorHAnsi" w:hAnsiTheme="minorHAnsi" w:cstheme="minorHAnsi"/>
          <w:bCs/>
          <w:color w:val="auto"/>
          <w:sz w:val="22"/>
          <w:szCs w:val="22"/>
          <w:lang w:val="en-GB" w:bidi="th-TH"/>
        </w:rPr>
        <w:t xml:space="preserve"> </w:t>
      </w:r>
      <w:r w:rsidR="00F60989">
        <w:rPr>
          <w:rFonts w:asciiTheme="minorHAnsi" w:hAnsiTheme="minorHAnsi" w:cstheme="minorHAnsi"/>
          <w:bCs/>
          <w:color w:val="auto"/>
          <w:sz w:val="22"/>
          <w:szCs w:val="22"/>
          <w:lang w:val="en-GB" w:bidi="th-TH"/>
        </w:rPr>
        <w:t xml:space="preserve">that can be conducted in English language or </w:t>
      </w:r>
      <w:r>
        <w:rPr>
          <w:rFonts w:asciiTheme="minorHAnsi" w:hAnsiTheme="minorHAnsi" w:cstheme="minorHAnsi"/>
          <w:bCs/>
          <w:color w:val="auto"/>
          <w:sz w:val="22"/>
          <w:szCs w:val="22"/>
          <w:lang w:val="en-GB" w:bidi="th-TH"/>
        </w:rPr>
        <w:t>as per division of labour with national consultant;</w:t>
      </w:r>
    </w:p>
    <w:p w14:paraId="1E420D88" w14:textId="4804F4CC" w:rsidR="00E23AA3" w:rsidRDefault="00E23AA3" w:rsidP="00FE4755">
      <w:pPr>
        <w:pStyle w:val="Default"/>
        <w:numPr>
          <w:ilvl w:val="0"/>
          <w:numId w:val="29"/>
        </w:numPr>
        <w:rPr>
          <w:rFonts w:asciiTheme="minorHAnsi" w:hAnsiTheme="minorHAnsi" w:cstheme="minorHAnsi"/>
          <w:bCs/>
          <w:color w:val="auto"/>
          <w:sz w:val="22"/>
          <w:szCs w:val="22"/>
          <w:lang w:val="en-GB" w:bidi="th-TH"/>
        </w:rPr>
      </w:pPr>
      <w:r w:rsidRPr="000A2D54">
        <w:rPr>
          <w:rFonts w:asciiTheme="minorHAnsi" w:hAnsiTheme="minorHAnsi" w:cstheme="minorHAnsi"/>
          <w:bCs/>
          <w:color w:val="auto"/>
          <w:sz w:val="22"/>
          <w:szCs w:val="22"/>
          <w:lang w:val="en-GB" w:bidi="th-TH"/>
        </w:rPr>
        <w:t>Present the final report to ERG and verif</w:t>
      </w:r>
      <w:r>
        <w:rPr>
          <w:rFonts w:asciiTheme="minorHAnsi" w:hAnsiTheme="minorHAnsi" w:cstheme="minorHAnsi"/>
          <w:bCs/>
          <w:color w:val="auto"/>
          <w:sz w:val="22"/>
          <w:szCs w:val="22"/>
          <w:lang w:val="en-GB" w:bidi="th-TH"/>
        </w:rPr>
        <w:t>y</w:t>
      </w:r>
      <w:r w:rsidRPr="000A2D54">
        <w:rPr>
          <w:rFonts w:asciiTheme="minorHAnsi" w:hAnsiTheme="minorHAnsi" w:cstheme="minorHAnsi"/>
          <w:bCs/>
          <w:color w:val="auto"/>
          <w:sz w:val="22"/>
          <w:szCs w:val="22"/>
          <w:lang w:val="en-GB" w:bidi="th-TH"/>
        </w:rPr>
        <w:t xml:space="preserve"> recommendations</w:t>
      </w:r>
      <w:r>
        <w:rPr>
          <w:rFonts w:asciiTheme="minorHAnsi" w:hAnsiTheme="minorHAnsi" w:cstheme="minorHAnsi"/>
          <w:bCs/>
          <w:color w:val="auto"/>
          <w:sz w:val="22"/>
          <w:szCs w:val="22"/>
          <w:lang w:val="en-GB" w:bidi="th-TH"/>
        </w:rPr>
        <w:t>;</w:t>
      </w:r>
    </w:p>
    <w:p w14:paraId="24E3FFB5" w14:textId="71D38043" w:rsidR="00496422" w:rsidRDefault="00597490" w:rsidP="00FE4755">
      <w:pPr>
        <w:pStyle w:val="Default"/>
        <w:numPr>
          <w:ilvl w:val="0"/>
          <w:numId w:val="29"/>
        </w:numPr>
        <w:rPr>
          <w:rFonts w:asciiTheme="minorHAnsi" w:hAnsiTheme="minorHAnsi" w:cstheme="minorHAnsi"/>
          <w:bCs/>
          <w:color w:val="auto"/>
          <w:sz w:val="22"/>
          <w:szCs w:val="22"/>
          <w:lang w:val="en-GB" w:bidi="th-TH"/>
        </w:rPr>
      </w:pPr>
      <w:r>
        <w:rPr>
          <w:rFonts w:asciiTheme="minorHAnsi" w:hAnsiTheme="minorHAnsi" w:cstheme="minorHAnsi"/>
          <w:bCs/>
          <w:color w:val="auto"/>
          <w:sz w:val="22"/>
          <w:szCs w:val="22"/>
          <w:lang w:val="en-GB" w:bidi="th-TH"/>
        </w:rPr>
        <w:t>Finalize and submit f</w:t>
      </w:r>
      <w:r w:rsidR="00277F70">
        <w:rPr>
          <w:rFonts w:asciiTheme="minorHAnsi" w:hAnsiTheme="minorHAnsi" w:cstheme="minorHAnsi"/>
          <w:bCs/>
          <w:color w:val="auto"/>
          <w:sz w:val="22"/>
          <w:szCs w:val="22"/>
          <w:lang w:val="en-GB" w:bidi="th-TH"/>
        </w:rPr>
        <w:t>inal report</w:t>
      </w:r>
      <w:r w:rsidR="00E23AA3">
        <w:rPr>
          <w:rFonts w:asciiTheme="minorHAnsi" w:hAnsiTheme="minorHAnsi" w:cstheme="minorHAnsi"/>
          <w:bCs/>
          <w:color w:val="auto"/>
          <w:sz w:val="22"/>
          <w:szCs w:val="22"/>
          <w:lang w:val="en-GB" w:bidi="th-TH"/>
        </w:rPr>
        <w:t>.</w:t>
      </w:r>
    </w:p>
    <w:p w14:paraId="59EC6F7E" w14:textId="77777777" w:rsidR="00C2094D" w:rsidRPr="00496422" w:rsidRDefault="00C2094D" w:rsidP="00FE4755">
      <w:pPr>
        <w:pStyle w:val="Default"/>
        <w:numPr>
          <w:ilvl w:val="0"/>
          <w:numId w:val="29"/>
        </w:numPr>
        <w:rPr>
          <w:rFonts w:asciiTheme="minorHAnsi" w:hAnsiTheme="minorHAnsi" w:cstheme="minorHAnsi"/>
          <w:bCs/>
          <w:color w:val="auto"/>
          <w:sz w:val="22"/>
          <w:szCs w:val="22"/>
          <w:lang w:val="en-GB" w:bidi="th-TH"/>
        </w:rPr>
      </w:pPr>
      <w:bookmarkStart w:id="22" w:name="_GoBack"/>
      <w:bookmarkEnd w:id="22"/>
    </w:p>
    <w:tbl>
      <w:tblPr>
        <w:tblW w:w="10525" w:type="dxa"/>
        <w:tblCellSpacing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ECFF"/>
        <w:tblLook w:val="04A0" w:firstRow="1" w:lastRow="0" w:firstColumn="1" w:lastColumn="0" w:noHBand="0" w:noVBand="1"/>
      </w:tblPr>
      <w:tblGrid>
        <w:gridCol w:w="1525"/>
        <w:gridCol w:w="9000"/>
      </w:tblGrid>
      <w:tr w:rsidR="00955068" w:rsidRPr="00215D52" w14:paraId="71B2978F" w14:textId="77777777" w:rsidTr="00414BD2">
        <w:trPr>
          <w:tblCellSpacing w:w="30" w:type="dxa"/>
        </w:trPr>
        <w:tc>
          <w:tcPr>
            <w:tcW w:w="1435" w:type="dxa"/>
            <w:tcBorders>
              <w:top w:val="single" w:sz="4" w:space="0" w:color="auto"/>
              <w:left w:val="single" w:sz="4" w:space="0" w:color="auto"/>
              <w:bottom w:val="single" w:sz="4" w:space="0" w:color="auto"/>
              <w:right w:val="single" w:sz="4" w:space="0" w:color="auto"/>
            </w:tcBorders>
            <w:shd w:val="clear" w:color="auto" w:fill="CCECFF"/>
            <w:tcMar>
              <w:top w:w="15" w:type="dxa"/>
              <w:left w:w="15" w:type="dxa"/>
              <w:bottom w:w="15" w:type="dxa"/>
              <w:right w:w="15" w:type="dxa"/>
            </w:tcMar>
            <w:vAlign w:val="center"/>
            <w:hideMark/>
          </w:tcPr>
          <w:p w14:paraId="744B0DBA" w14:textId="77777777" w:rsidR="00955068" w:rsidRPr="00215D52" w:rsidRDefault="00955068" w:rsidP="00414BD2">
            <w:pPr>
              <w:rPr>
                <w:rFonts w:cstheme="minorHAnsi"/>
                <w:b/>
                <w:color w:val="17365D"/>
              </w:rPr>
            </w:pPr>
            <w:r w:rsidRPr="00215D52">
              <w:rPr>
                <w:rFonts w:cstheme="minorHAnsi"/>
                <w:b/>
                <w:color w:val="17365D"/>
              </w:rPr>
              <w:lastRenderedPageBreak/>
              <w:t>Drafted:</w:t>
            </w:r>
          </w:p>
        </w:tc>
        <w:tc>
          <w:tcPr>
            <w:tcW w:w="8910" w:type="dxa"/>
            <w:tcBorders>
              <w:top w:val="single" w:sz="4" w:space="0" w:color="auto"/>
              <w:left w:val="single" w:sz="4" w:space="0" w:color="auto"/>
              <w:bottom w:val="single" w:sz="4" w:space="0" w:color="auto"/>
              <w:right w:val="single" w:sz="4" w:space="0" w:color="auto"/>
            </w:tcBorders>
            <w:shd w:val="clear" w:color="auto" w:fill="CCECFF"/>
            <w:tcMar>
              <w:top w:w="15" w:type="dxa"/>
              <w:left w:w="15" w:type="dxa"/>
              <w:bottom w:w="15" w:type="dxa"/>
              <w:right w:w="15" w:type="dxa"/>
            </w:tcMar>
            <w:vAlign w:val="center"/>
          </w:tcPr>
          <w:p w14:paraId="7E5A8523" w14:textId="2C3C12DE" w:rsidR="00955068" w:rsidRPr="00215D52" w:rsidRDefault="00A906DC" w:rsidP="00414BD2">
            <w:pPr>
              <w:rPr>
                <w:rFonts w:cstheme="minorHAnsi"/>
                <w:color w:val="17365D"/>
              </w:rPr>
            </w:pPr>
            <w:r w:rsidRPr="00215D52">
              <w:rPr>
                <w:rFonts w:cstheme="minorHAnsi"/>
                <w:color w:val="17365D"/>
              </w:rPr>
              <w:t>Tolgonai Berdikeyeva, CRM Specialist</w:t>
            </w:r>
          </w:p>
        </w:tc>
      </w:tr>
      <w:tr w:rsidR="00955068" w:rsidRPr="00215D52" w14:paraId="707BE1B5" w14:textId="77777777" w:rsidTr="00414BD2">
        <w:trPr>
          <w:tblCellSpacing w:w="30" w:type="dxa"/>
        </w:trPr>
        <w:tc>
          <w:tcPr>
            <w:tcW w:w="1435" w:type="dxa"/>
            <w:tcBorders>
              <w:top w:val="single" w:sz="4" w:space="0" w:color="auto"/>
              <w:left w:val="single" w:sz="4" w:space="0" w:color="auto"/>
              <w:bottom w:val="single" w:sz="4" w:space="0" w:color="auto"/>
              <w:right w:val="single" w:sz="4" w:space="0" w:color="auto"/>
            </w:tcBorders>
            <w:shd w:val="clear" w:color="auto" w:fill="CCECFF"/>
            <w:tcMar>
              <w:top w:w="15" w:type="dxa"/>
              <w:left w:w="15" w:type="dxa"/>
              <w:bottom w:w="15" w:type="dxa"/>
              <w:right w:w="15" w:type="dxa"/>
            </w:tcMar>
            <w:vAlign w:val="center"/>
            <w:hideMark/>
          </w:tcPr>
          <w:p w14:paraId="6B6D2EED" w14:textId="77777777" w:rsidR="00955068" w:rsidRPr="00215D52" w:rsidRDefault="00955068" w:rsidP="00414BD2">
            <w:pPr>
              <w:rPr>
                <w:rFonts w:cstheme="minorHAnsi"/>
                <w:b/>
                <w:color w:val="17365D"/>
              </w:rPr>
            </w:pPr>
            <w:r w:rsidRPr="00215D52">
              <w:rPr>
                <w:rFonts w:cstheme="minorHAnsi"/>
                <w:b/>
                <w:color w:val="17365D"/>
              </w:rPr>
              <w:t>Reviewed:</w:t>
            </w:r>
          </w:p>
        </w:tc>
        <w:tc>
          <w:tcPr>
            <w:tcW w:w="8910" w:type="dxa"/>
            <w:tcBorders>
              <w:top w:val="single" w:sz="4" w:space="0" w:color="auto"/>
              <w:left w:val="single" w:sz="4" w:space="0" w:color="auto"/>
              <w:bottom w:val="single" w:sz="4" w:space="0" w:color="auto"/>
              <w:right w:val="single" w:sz="4" w:space="0" w:color="auto"/>
            </w:tcBorders>
            <w:shd w:val="clear" w:color="auto" w:fill="CCECFF"/>
            <w:tcMar>
              <w:top w:w="15" w:type="dxa"/>
              <w:left w:w="15" w:type="dxa"/>
              <w:bottom w:w="15" w:type="dxa"/>
              <w:right w:w="15" w:type="dxa"/>
            </w:tcMar>
            <w:vAlign w:val="center"/>
          </w:tcPr>
          <w:p w14:paraId="56AE1C2E" w14:textId="263C3CA4" w:rsidR="00276AF1" w:rsidRPr="00215D52" w:rsidRDefault="00276AF1" w:rsidP="00414BD2">
            <w:pPr>
              <w:rPr>
                <w:rFonts w:cstheme="minorHAnsi"/>
                <w:color w:val="17365D"/>
              </w:rPr>
            </w:pPr>
            <w:r>
              <w:rPr>
                <w:rFonts w:cstheme="minorHAnsi"/>
                <w:color w:val="17365D"/>
              </w:rPr>
              <w:t>Aizhan Barakanova, OIC Operation Manager</w:t>
            </w:r>
          </w:p>
        </w:tc>
      </w:tr>
      <w:tr w:rsidR="00955068" w:rsidRPr="00215D52" w14:paraId="40E1006E" w14:textId="77777777" w:rsidTr="00414BD2">
        <w:trPr>
          <w:tblCellSpacing w:w="30" w:type="dxa"/>
        </w:trPr>
        <w:tc>
          <w:tcPr>
            <w:tcW w:w="1435" w:type="dxa"/>
            <w:tcBorders>
              <w:top w:val="single" w:sz="4" w:space="0" w:color="auto"/>
              <w:left w:val="single" w:sz="4" w:space="0" w:color="auto"/>
              <w:bottom w:val="single" w:sz="4" w:space="0" w:color="auto"/>
              <w:right w:val="single" w:sz="4" w:space="0" w:color="auto"/>
            </w:tcBorders>
            <w:shd w:val="clear" w:color="auto" w:fill="CCECFF"/>
            <w:tcMar>
              <w:top w:w="15" w:type="dxa"/>
              <w:left w:w="15" w:type="dxa"/>
              <w:bottom w:w="15" w:type="dxa"/>
              <w:right w:w="15" w:type="dxa"/>
            </w:tcMar>
            <w:vAlign w:val="center"/>
            <w:hideMark/>
          </w:tcPr>
          <w:p w14:paraId="5B8EC427" w14:textId="77777777" w:rsidR="00955068" w:rsidRPr="00215D52" w:rsidRDefault="00955068" w:rsidP="00414BD2">
            <w:pPr>
              <w:rPr>
                <w:rFonts w:cstheme="minorHAnsi"/>
                <w:b/>
                <w:color w:val="17365D"/>
              </w:rPr>
            </w:pPr>
            <w:r w:rsidRPr="00215D52">
              <w:rPr>
                <w:rFonts w:cstheme="minorHAnsi"/>
                <w:b/>
                <w:color w:val="17365D"/>
              </w:rPr>
              <w:t>Approved:</w:t>
            </w:r>
          </w:p>
        </w:tc>
        <w:tc>
          <w:tcPr>
            <w:tcW w:w="8910" w:type="dxa"/>
            <w:tcBorders>
              <w:top w:val="single" w:sz="4" w:space="0" w:color="auto"/>
              <w:left w:val="single" w:sz="4" w:space="0" w:color="auto"/>
              <w:bottom w:val="single" w:sz="4" w:space="0" w:color="auto"/>
              <w:right w:val="single" w:sz="4" w:space="0" w:color="auto"/>
            </w:tcBorders>
            <w:shd w:val="clear" w:color="auto" w:fill="CCECFF"/>
            <w:tcMar>
              <w:top w:w="15" w:type="dxa"/>
              <w:left w:w="15" w:type="dxa"/>
              <w:bottom w:w="15" w:type="dxa"/>
              <w:right w:w="15" w:type="dxa"/>
            </w:tcMar>
            <w:vAlign w:val="center"/>
          </w:tcPr>
          <w:p w14:paraId="0F07FF7C" w14:textId="1ACA5969" w:rsidR="00C0057C" w:rsidRPr="00215D52" w:rsidRDefault="00B8440A" w:rsidP="00376901">
            <w:pPr>
              <w:rPr>
                <w:rFonts w:cstheme="minorHAnsi"/>
                <w:color w:val="17365D"/>
              </w:rPr>
            </w:pPr>
            <w:r>
              <w:rPr>
                <w:rFonts w:cstheme="minorHAnsi"/>
                <w:color w:val="17365D"/>
              </w:rPr>
              <w:t>Gerrit Maritz</w:t>
            </w:r>
            <w:r w:rsidR="00C0057C" w:rsidRPr="00215D52">
              <w:rPr>
                <w:rFonts w:cstheme="minorHAnsi"/>
                <w:color w:val="17365D"/>
              </w:rPr>
              <w:t>,</w:t>
            </w:r>
            <w:r>
              <w:rPr>
                <w:rFonts w:cstheme="minorHAnsi"/>
                <w:color w:val="17365D"/>
              </w:rPr>
              <w:t xml:space="preserve"> OIC</w:t>
            </w:r>
            <w:r w:rsidR="00C0057C" w:rsidRPr="00215D52">
              <w:rPr>
                <w:rFonts w:cstheme="minorHAnsi"/>
                <w:color w:val="17365D"/>
              </w:rPr>
              <w:t xml:space="preserve"> Deputy Representative</w:t>
            </w:r>
          </w:p>
        </w:tc>
      </w:tr>
      <w:tr w:rsidR="00955068" w:rsidRPr="00215D52" w14:paraId="522FEDCA" w14:textId="77777777" w:rsidTr="00414BD2">
        <w:trPr>
          <w:tblCellSpacing w:w="30" w:type="dxa"/>
        </w:trPr>
        <w:tc>
          <w:tcPr>
            <w:tcW w:w="1435" w:type="dxa"/>
            <w:tcBorders>
              <w:top w:val="single" w:sz="4" w:space="0" w:color="auto"/>
              <w:left w:val="single" w:sz="4" w:space="0" w:color="auto"/>
              <w:bottom w:val="single" w:sz="4" w:space="0" w:color="auto"/>
              <w:right w:val="single" w:sz="4" w:space="0" w:color="auto"/>
            </w:tcBorders>
            <w:shd w:val="clear" w:color="auto" w:fill="CCECFF"/>
            <w:tcMar>
              <w:top w:w="15" w:type="dxa"/>
              <w:left w:w="15" w:type="dxa"/>
              <w:bottom w:w="15" w:type="dxa"/>
              <w:right w:w="15" w:type="dxa"/>
            </w:tcMar>
            <w:vAlign w:val="center"/>
            <w:hideMark/>
          </w:tcPr>
          <w:p w14:paraId="12DA4146" w14:textId="77777777" w:rsidR="00955068" w:rsidRPr="00215D52" w:rsidRDefault="00955068" w:rsidP="00414BD2">
            <w:pPr>
              <w:rPr>
                <w:rFonts w:cstheme="minorHAnsi"/>
                <w:b/>
                <w:color w:val="17365D"/>
              </w:rPr>
            </w:pPr>
            <w:r w:rsidRPr="00215D52">
              <w:rPr>
                <w:rFonts w:cstheme="minorHAnsi"/>
                <w:b/>
                <w:color w:val="17365D"/>
              </w:rPr>
              <w:t>Date:</w:t>
            </w:r>
          </w:p>
        </w:tc>
        <w:tc>
          <w:tcPr>
            <w:tcW w:w="8910" w:type="dxa"/>
            <w:tcBorders>
              <w:top w:val="single" w:sz="4" w:space="0" w:color="auto"/>
              <w:left w:val="single" w:sz="4" w:space="0" w:color="auto"/>
              <w:bottom w:val="single" w:sz="4" w:space="0" w:color="auto"/>
              <w:right w:val="single" w:sz="4" w:space="0" w:color="auto"/>
            </w:tcBorders>
            <w:shd w:val="clear" w:color="auto" w:fill="CCECFF"/>
            <w:tcMar>
              <w:top w:w="15" w:type="dxa"/>
              <w:left w:w="15" w:type="dxa"/>
              <w:bottom w:w="15" w:type="dxa"/>
              <w:right w:w="15" w:type="dxa"/>
            </w:tcMar>
            <w:vAlign w:val="center"/>
            <w:hideMark/>
          </w:tcPr>
          <w:p w14:paraId="5A06CE94" w14:textId="5FD4C3DF" w:rsidR="00955068" w:rsidRPr="00215D52" w:rsidRDefault="00376901" w:rsidP="00414BD2">
            <w:pPr>
              <w:rPr>
                <w:rFonts w:cstheme="minorHAnsi"/>
                <w:color w:val="17365D"/>
              </w:rPr>
            </w:pPr>
            <w:r>
              <w:rPr>
                <w:rFonts w:cstheme="minorHAnsi"/>
                <w:color w:val="17365D"/>
              </w:rPr>
              <w:t>August</w:t>
            </w:r>
            <w:r w:rsidR="00272B0C" w:rsidRPr="00215D52">
              <w:rPr>
                <w:rFonts w:cstheme="minorHAnsi"/>
                <w:color w:val="17365D"/>
              </w:rPr>
              <w:t xml:space="preserve"> </w:t>
            </w:r>
            <w:r w:rsidR="00B8440A">
              <w:rPr>
                <w:rFonts w:cstheme="minorHAnsi"/>
                <w:color w:val="17365D"/>
              </w:rPr>
              <w:t>12</w:t>
            </w:r>
            <w:r w:rsidR="00C53B6A" w:rsidRPr="00215D52">
              <w:rPr>
                <w:rFonts w:cstheme="minorHAnsi"/>
                <w:color w:val="17365D"/>
              </w:rPr>
              <w:t xml:space="preserve">, </w:t>
            </w:r>
            <w:r w:rsidR="00955068" w:rsidRPr="00215D52">
              <w:rPr>
                <w:rFonts w:cstheme="minorHAnsi"/>
                <w:color w:val="17365D"/>
              </w:rPr>
              <w:t>20</w:t>
            </w:r>
            <w:r w:rsidR="00272B0C" w:rsidRPr="00215D52">
              <w:rPr>
                <w:rFonts w:cstheme="minorHAnsi"/>
                <w:color w:val="17365D"/>
              </w:rPr>
              <w:t>20</w:t>
            </w:r>
          </w:p>
        </w:tc>
      </w:tr>
    </w:tbl>
    <w:p w14:paraId="4D9EFEA9" w14:textId="7DDF284C" w:rsidR="00437094" w:rsidRPr="00215D52" w:rsidRDefault="00437094">
      <w:pPr>
        <w:rPr>
          <w:rFonts w:cstheme="minorHAnsi"/>
        </w:rPr>
      </w:pPr>
    </w:p>
    <w:p w14:paraId="116957DF" w14:textId="089502D8" w:rsidR="008805D2" w:rsidRPr="00215D52" w:rsidRDefault="008805D2" w:rsidP="008805D2">
      <w:pPr>
        <w:jc w:val="center"/>
        <w:rPr>
          <w:rFonts w:cstheme="minorHAnsi"/>
          <w:b/>
          <w:bCs/>
        </w:rPr>
      </w:pPr>
      <w:r w:rsidRPr="00215D52">
        <w:rPr>
          <w:rFonts w:cstheme="minorHAnsi"/>
          <w:b/>
          <w:bCs/>
        </w:rPr>
        <w:t>Annex I</w:t>
      </w:r>
      <w:r w:rsidR="00BC02EE">
        <w:rPr>
          <w:rFonts w:cstheme="minorHAnsi"/>
          <w:b/>
          <w:bCs/>
        </w:rPr>
        <w:t xml:space="preserve"> Project results.</w:t>
      </w:r>
    </w:p>
    <w:p w14:paraId="2C8C9E02" w14:textId="77777777" w:rsidR="007023C9" w:rsidRPr="00215D52" w:rsidRDefault="007023C9" w:rsidP="007023C9">
      <w:pPr>
        <w:spacing w:after="0" w:line="240" w:lineRule="auto"/>
        <w:jc w:val="both"/>
        <w:rPr>
          <w:rFonts w:cstheme="minorHAnsi"/>
          <w:color w:val="000000" w:themeColor="text1"/>
        </w:rPr>
      </w:pPr>
      <w:r w:rsidRPr="00215D52">
        <w:rPr>
          <w:rFonts w:cstheme="minorHAnsi"/>
          <w:b/>
          <w:bCs/>
          <w:color w:val="000000" w:themeColor="text1"/>
        </w:rPr>
        <w:t>Outcome:</w:t>
      </w:r>
      <w:r w:rsidRPr="00215D52">
        <w:rPr>
          <w:rFonts w:cstheme="minorHAnsi"/>
          <w:color w:val="000000" w:themeColor="text1"/>
          <w:lang w:val="en-GB"/>
        </w:rPr>
        <w:t xml:space="preserve"> Kyrgyz youth and relevant government agencies collaborate and further develop cooperation plans to improve positive interactions with their Uzbek counterparts.</w:t>
      </w:r>
    </w:p>
    <w:p w14:paraId="29968932" w14:textId="77777777" w:rsidR="007023C9" w:rsidRPr="00215D52" w:rsidRDefault="007023C9" w:rsidP="007023C9">
      <w:pPr>
        <w:spacing w:after="0" w:line="240" w:lineRule="auto"/>
        <w:ind w:left="360"/>
        <w:jc w:val="both"/>
        <w:rPr>
          <w:rFonts w:cstheme="minorHAnsi"/>
          <w:color w:val="000000" w:themeColor="text1"/>
          <w:lang w:val="en-GB"/>
        </w:rPr>
      </w:pPr>
    </w:p>
    <w:p w14:paraId="0F1A0E2C" w14:textId="77777777" w:rsidR="007023C9" w:rsidRPr="00215D52" w:rsidRDefault="007023C9" w:rsidP="007023C9">
      <w:pPr>
        <w:spacing w:after="0" w:line="240" w:lineRule="auto"/>
        <w:jc w:val="both"/>
        <w:rPr>
          <w:rFonts w:cstheme="minorHAnsi"/>
          <w:b/>
          <w:bCs/>
          <w:color w:val="000000" w:themeColor="text1"/>
          <w:lang w:val="en-GB"/>
        </w:rPr>
      </w:pPr>
      <w:r w:rsidRPr="00215D52">
        <w:rPr>
          <w:rFonts w:cstheme="minorHAnsi"/>
          <w:b/>
          <w:bCs/>
          <w:color w:val="000000" w:themeColor="text1"/>
          <w:lang w:val="en-GB"/>
        </w:rPr>
        <w:t xml:space="preserve">Output 1.1.   </w:t>
      </w:r>
    </w:p>
    <w:p w14:paraId="759E5AA4" w14:textId="77777777" w:rsidR="007023C9" w:rsidRPr="00215D52" w:rsidRDefault="007023C9" w:rsidP="007023C9">
      <w:pPr>
        <w:rPr>
          <w:rFonts w:cstheme="minorHAnsi"/>
          <w:color w:val="000000" w:themeColor="text1"/>
        </w:rPr>
      </w:pPr>
      <w:r w:rsidRPr="00215D52">
        <w:rPr>
          <w:rFonts w:cstheme="minorHAnsi"/>
          <w:color w:val="000000" w:themeColor="text1"/>
        </w:rPr>
        <w:t xml:space="preserve">Young people have improved critical/design thinking and demonstrate support for diversity and equal rights by initiating projects that contribute to the implementation of plans for local development and positive cooperation of youth between Kyrgyzstan and Uzbekistan  </w:t>
      </w:r>
    </w:p>
    <w:p w14:paraId="5708294E" w14:textId="77777777" w:rsidR="007023C9" w:rsidRPr="00215D52" w:rsidRDefault="007023C9" w:rsidP="007023C9">
      <w:pPr>
        <w:ind w:left="360"/>
        <w:rPr>
          <w:rFonts w:cstheme="minorHAnsi"/>
          <w:color w:val="000000" w:themeColor="text1"/>
        </w:rPr>
      </w:pPr>
      <w:r w:rsidRPr="00215D52">
        <w:rPr>
          <w:rFonts w:cstheme="minorHAnsi"/>
          <w:color w:val="000000" w:themeColor="text1"/>
        </w:rPr>
        <w:t xml:space="preserve">1.1.1. Build young people’s leadership, problem solving skills and promote positive attitudes of peaceful coexistence through collaborative participation in developing local action plans and contributing to the cooperation plans including issues concerning the youth;    </w:t>
      </w:r>
    </w:p>
    <w:p w14:paraId="6F258C8B" w14:textId="77777777" w:rsidR="007023C9" w:rsidRPr="00215D52" w:rsidRDefault="007023C9" w:rsidP="007023C9">
      <w:pPr>
        <w:ind w:left="360"/>
        <w:rPr>
          <w:rFonts w:cstheme="minorHAnsi"/>
          <w:color w:val="000000" w:themeColor="text1"/>
        </w:rPr>
      </w:pPr>
      <w:r w:rsidRPr="00215D52">
        <w:rPr>
          <w:rFonts w:cstheme="minorHAnsi"/>
          <w:color w:val="000000" w:themeColor="text1"/>
        </w:rPr>
        <w:t xml:space="preserve">1.1.2.  Facilitate youth-led innovative grass-roots solutions to border and cross-border challenges as well as those moving forward regional cooperation across the communities. </w:t>
      </w:r>
    </w:p>
    <w:p w14:paraId="0E8DB054" w14:textId="77777777" w:rsidR="007023C9" w:rsidRPr="00215D52" w:rsidRDefault="007023C9" w:rsidP="007023C9">
      <w:pPr>
        <w:ind w:left="360"/>
        <w:rPr>
          <w:rFonts w:cstheme="minorHAnsi"/>
          <w:color w:val="000000" w:themeColor="text1"/>
        </w:rPr>
      </w:pPr>
      <w:r w:rsidRPr="00215D52">
        <w:rPr>
          <w:rFonts w:cstheme="minorHAnsi"/>
          <w:color w:val="000000" w:themeColor="text1"/>
        </w:rPr>
        <w:t>1.1.3. Organize national and sub-national events and initiatives of youth organizations in multiple fields and formats jointly with the national youth-related government agencies of Kyrgyzstan and Uzbekistan (conferences, forums, exhibitions, technology quests, Make-</w:t>
      </w:r>
      <w:proofErr w:type="spellStart"/>
      <w:r w:rsidRPr="00215D52">
        <w:rPr>
          <w:rFonts w:cstheme="minorHAnsi"/>
          <w:color w:val="000000" w:themeColor="text1"/>
        </w:rPr>
        <w:t>thones</w:t>
      </w:r>
      <w:proofErr w:type="spellEnd"/>
      <w:r w:rsidRPr="00215D52">
        <w:rPr>
          <w:rFonts w:cstheme="minorHAnsi"/>
          <w:color w:val="000000" w:themeColor="text1"/>
        </w:rPr>
        <w:t xml:space="preserve"> </w:t>
      </w:r>
      <w:proofErr w:type="spellStart"/>
      <w:r w:rsidRPr="00215D52">
        <w:rPr>
          <w:rFonts w:cstheme="minorHAnsi"/>
          <w:color w:val="000000" w:themeColor="text1"/>
        </w:rPr>
        <w:t>etc</w:t>
      </w:r>
      <w:proofErr w:type="spellEnd"/>
      <w:r w:rsidRPr="00215D52">
        <w:rPr>
          <w:rFonts w:cstheme="minorHAnsi"/>
          <w:color w:val="000000" w:themeColor="text1"/>
        </w:rPr>
        <w:t>).</w:t>
      </w:r>
    </w:p>
    <w:p w14:paraId="0BBB1EB5" w14:textId="77777777" w:rsidR="007023C9" w:rsidRPr="00215D52" w:rsidRDefault="007023C9" w:rsidP="007023C9">
      <w:pPr>
        <w:pStyle w:val="NoSpacing"/>
        <w:rPr>
          <w:rFonts w:cstheme="minorHAnsi"/>
          <w:b/>
          <w:bCs/>
        </w:rPr>
      </w:pPr>
      <w:r w:rsidRPr="00215D52">
        <w:rPr>
          <w:rFonts w:cstheme="minorHAnsi"/>
          <w:b/>
          <w:bCs/>
        </w:rPr>
        <w:t xml:space="preserve">Output 1.2:  </w:t>
      </w:r>
    </w:p>
    <w:p w14:paraId="2495CA04" w14:textId="77777777" w:rsidR="007023C9" w:rsidRPr="00215D52" w:rsidRDefault="007023C9" w:rsidP="007023C9">
      <w:pPr>
        <w:pStyle w:val="NoSpacing"/>
        <w:rPr>
          <w:rFonts w:cstheme="minorHAnsi"/>
        </w:rPr>
      </w:pPr>
      <w:r w:rsidRPr="00215D52">
        <w:rPr>
          <w:rFonts w:cstheme="minorHAnsi"/>
        </w:rPr>
        <w:t xml:space="preserve">Parents of young people, community members improve their understanding of diversity, have enhanced knowledge and tools to support and participate in youth -led initiatives.  </w:t>
      </w:r>
    </w:p>
    <w:p w14:paraId="2173C123" w14:textId="77777777" w:rsidR="007023C9" w:rsidRPr="00215D52" w:rsidRDefault="007023C9" w:rsidP="007023C9">
      <w:pPr>
        <w:ind w:left="720"/>
        <w:rPr>
          <w:rFonts w:cstheme="minorHAnsi"/>
          <w:color w:val="000000" w:themeColor="text1"/>
        </w:rPr>
      </w:pPr>
      <w:r w:rsidRPr="00215D52">
        <w:rPr>
          <w:rFonts w:cstheme="minorHAnsi"/>
          <w:color w:val="000000" w:themeColor="text1"/>
        </w:rPr>
        <w:t xml:space="preserve">1.2.1. Provision of knowledge and tools to parents to support youth-led initiatives of young people at local level; </w:t>
      </w:r>
    </w:p>
    <w:p w14:paraId="70C532B4" w14:textId="77777777" w:rsidR="007023C9" w:rsidRPr="00215D52" w:rsidRDefault="007023C9" w:rsidP="007023C9">
      <w:pPr>
        <w:ind w:left="720"/>
        <w:rPr>
          <w:rFonts w:cstheme="minorHAnsi"/>
          <w:color w:val="000000" w:themeColor="text1"/>
        </w:rPr>
      </w:pPr>
      <w:r w:rsidRPr="00215D52">
        <w:rPr>
          <w:rFonts w:cstheme="minorHAnsi"/>
          <w:color w:val="000000" w:themeColor="text1"/>
        </w:rPr>
        <w:t>1.2.2. Build capacity of young people to work with the local community members so the youth-led initiatives are inclusive;</w:t>
      </w:r>
    </w:p>
    <w:p w14:paraId="079B40D2" w14:textId="7CFDDA05" w:rsidR="007023C9" w:rsidRPr="00215D52" w:rsidRDefault="007023C9" w:rsidP="007023C9">
      <w:pPr>
        <w:pStyle w:val="NoSpacing"/>
        <w:rPr>
          <w:rFonts w:cstheme="minorHAnsi"/>
          <w:b/>
          <w:bCs/>
        </w:rPr>
      </w:pPr>
      <w:r w:rsidRPr="00215D52">
        <w:rPr>
          <w:rFonts w:cstheme="minorHAnsi"/>
          <w:b/>
          <w:bCs/>
        </w:rPr>
        <w:t>Output 1.3.</w:t>
      </w:r>
    </w:p>
    <w:p w14:paraId="58371F2C" w14:textId="2B4A6CF3" w:rsidR="007023C9" w:rsidRPr="00215D52" w:rsidRDefault="007023C9" w:rsidP="007023C9">
      <w:pPr>
        <w:pStyle w:val="NoSpacing"/>
        <w:rPr>
          <w:rFonts w:cstheme="minorHAnsi"/>
        </w:rPr>
      </w:pPr>
      <w:r w:rsidRPr="00215D52">
        <w:rPr>
          <w:rFonts w:cstheme="minorHAnsi"/>
        </w:rPr>
        <w:t>Government representatives have strengthened capacity to provide services in cross-border communities and commit to support youth-driven initiatives aiming at improving the cross-border cooperation.</w:t>
      </w:r>
    </w:p>
    <w:p w14:paraId="55B3B785" w14:textId="77777777" w:rsidR="007023C9" w:rsidRPr="00215D52" w:rsidRDefault="007023C9" w:rsidP="007023C9">
      <w:pPr>
        <w:ind w:left="720"/>
        <w:rPr>
          <w:rFonts w:cstheme="minorHAnsi"/>
          <w:color w:val="000000" w:themeColor="text1"/>
        </w:rPr>
      </w:pPr>
      <w:r w:rsidRPr="00215D52">
        <w:rPr>
          <w:rFonts w:cstheme="minorHAnsi"/>
          <w:color w:val="000000" w:themeColor="text1"/>
        </w:rPr>
        <w:t xml:space="preserve">1.3.1.  Build the capacity of the youth relevant government agencies on inclusive, gender and conflict sensitive youth work in the field and facilitate exchange meetings with related youth serving Uzbekistan government counterparts;  </w:t>
      </w:r>
    </w:p>
    <w:p w14:paraId="6A944FAB" w14:textId="10A51BAC" w:rsidR="007023C9" w:rsidRDefault="007023C9" w:rsidP="007023C9">
      <w:pPr>
        <w:ind w:left="720"/>
        <w:rPr>
          <w:rFonts w:cstheme="minorHAnsi"/>
          <w:color w:val="000000" w:themeColor="text1"/>
        </w:rPr>
      </w:pPr>
      <w:r w:rsidRPr="00215D52">
        <w:rPr>
          <w:rFonts w:cstheme="minorHAnsi"/>
          <w:color w:val="000000" w:themeColor="text1"/>
        </w:rPr>
        <w:lastRenderedPageBreak/>
        <w:t xml:space="preserve">1.3.2. Build capacities of service providers, justice, rule of law and ombudsman institutions (Osh, Jalal-Abad and </w:t>
      </w:r>
      <w:proofErr w:type="spellStart"/>
      <w:r w:rsidRPr="00215D52">
        <w:rPr>
          <w:rFonts w:cstheme="minorHAnsi"/>
          <w:color w:val="000000" w:themeColor="text1"/>
        </w:rPr>
        <w:t>Batken</w:t>
      </w:r>
      <w:proofErr w:type="spellEnd"/>
      <w:r w:rsidRPr="00215D52">
        <w:rPr>
          <w:rFonts w:cstheme="minorHAnsi"/>
          <w:color w:val="000000" w:themeColor="text1"/>
        </w:rPr>
        <w:t xml:space="preserve"> branches) and strengthen the complaint mechanism to enhance young women’s and men’s access to services, justice and increase trust, with learning from the collaborative arrangements of similar institutions</w:t>
      </w:r>
    </w:p>
    <w:p w14:paraId="258B851A" w14:textId="281E6669" w:rsidR="00F751A6" w:rsidRPr="004826DF" w:rsidRDefault="00FA4FFA" w:rsidP="00C86863">
      <w:pPr>
        <w:jc w:val="center"/>
        <w:rPr>
          <w:rFonts w:cstheme="minorHAnsi"/>
        </w:rPr>
      </w:pPr>
      <w:r w:rsidRPr="00631E9F">
        <w:rPr>
          <w:rFonts w:cstheme="minorHAnsi"/>
          <w:color w:val="000000" w:themeColor="text1"/>
        </w:rPr>
        <w:t xml:space="preserve">Please, follow this </w:t>
      </w:r>
      <w:hyperlink r:id="rId12" w:history="1">
        <w:r w:rsidRPr="009E4C10">
          <w:rPr>
            <w:rStyle w:val="Hyperlink"/>
          </w:rPr>
          <w:t>link</w:t>
        </w:r>
      </w:hyperlink>
      <w:r w:rsidRPr="00631E9F">
        <w:rPr>
          <w:rFonts w:cstheme="minorHAnsi"/>
          <w:color w:val="000000" w:themeColor="text1"/>
        </w:rPr>
        <w:t xml:space="preserve"> to download full project proposal.</w:t>
      </w:r>
      <w:r>
        <w:rPr>
          <w:rFonts w:cstheme="minorHAnsi"/>
          <w:color w:val="000000" w:themeColor="text1"/>
        </w:rPr>
        <w:t xml:space="preserve">  </w:t>
      </w:r>
    </w:p>
    <w:sectPr w:rsidR="00F751A6" w:rsidRPr="004826DF">
      <w:footerReference w:type="default" r:id="rId13"/>
      <w:pgSz w:w="12240" w:h="15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D26544" w16cex:dateUtc="2020-08-03T08:28:00Z"/>
  <w16cex:commentExtensible w16cex:durableId="22D266FE" w16cex:dateUtc="2020-08-03T08:35:00Z"/>
  <w16cex:commentExtensible w16cex:durableId="22D2674E" w16cex:dateUtc="2020-08-03T08:37:00Z"/>
  <w16cex:commentExtensible w16cex:durableId="22D26B66" w16cex:dateUtc="2020-08-03T08:54:00Z"/>
  <w16cex:commentExtensible w16cex:durableId="22D26B3A" w16cex:dateUtc="2020-08-03T08:53:00Z"/>
  <w16cex:commentExtensible w16cex:durableId="22D26C3D" w16cex:dateUtc="2020-08-03T08:58:00Z"/>
  <w16cex:commentExtensible w16cex:durableId="22D26CC7" w16cex:dateUtc="2020-08-03T09:00:00Z"/>
  <w16cex:commentExtensible w16cex:durableId="22D26DAD" w16cex:dateUtc="2020-08-03T09:04:00Z"/>
  <w16cex:commentExtensible w16cex:durableId="22D270F3" w16cex:dateUtc="2020-08-03T09:18:00Z"/>
  <w16cex:commentExtensible w16cex:durableId="22D26F35" w16cex:dateUtc="2020-08-03T09:10:00Z"/>
  <w16cex:commentExtensible w16cex:durableId="22D26F10" w16cex:dateUtc="2020-08-03T09:10:00Z"/>
  <w16cex:commentExtensible w16cex:durableId="22D27154" w16cex:dateUtc="2020-08-03T09:19:00Z"/>
  <w16cex:commentExtensible w16cex:durableId="22D27883" w16cex:dateUtc="2020-08-03T09:50:00Z"/>
  <w16cex:commentExtensible w16cex:durableId="22D27416" w16cex:dateUtc="2020-08-03T09:31:00Z"/>
  <w16cex:commentExtensible w16cex:durableId="22D2746D" w16cex:dateUtc="2020-08-03T09:33:00Z"/>
  <w16cex:commentExtensible w16cex:durableId="22D274D0" w16cex:dateUtc="2020-08-03T09:34:00Z"/>
  <w16cex:commentExtensible w16cex:durableId="22D276B9" w16cex:dateUtc="2020-08-03T09:42:00Z"/>
  <w16cex:commentExtensible w16cex:durableId="22D27724" w16cex:dateUtc="2020-08-03T09:44:00Z"/>
  <w16cex:commentExtensible w16cex:durableId="22D2790B" w16cex:dateUtc="2020-08-03T09:52:00Z"/>
  <w16cex:commentExtensible w16cex:durableId="22D2798E" w16cex:dateUtc="2020-08-03T09:54:00Z"/>
  <w16cex:commentExtensible w16cex:durableId="22D27A1C" w16cex:dateUtc="2020-08-03T09:57:00Z"/>
  <w16cex:commentExtensible w16cex:durableId="22D27A89" w16cex:dateUtc="2020-08-03T09:59:00Z"/>
  <w16cex:commentExtensible w16cex:durableId="22D27AD8" w16cex:dateUtc="2020-08-03T10:00:00Z"/>
  <w16cex:commentExtensible w16cex:durableId="22D27B17" w16cex:dateUtc="2020-08-03T10:01:00Z"/>
  <w16cex:commentExtensible w16cex:durableId="22D27B9B" w16cex:dateUtc="2020-08-03T10:03:00Z"/>
  <w16cex:commentExtensible w16cex:durableId="22D27B3C" w16cex:dateUtc="2020-08-03T10:02:00Z"/>
  <w16cex:commentExtensible w16cex:durableId="22D27CAE" w16cex:dateUtc="2020-08-03T10:08:00Z"/>
  <w16cex:commentExtensible w16cex:durableId="22D27C7B" w16cex:dateUtc="2020-08-03T10:07:00Z"/>
  <w16cex:commentExtensible w16cex:durableId="22D27D1D" w16cex:dateUtc="2020-08-03T10:10:00Z"/>
  <w16cex:commentExtensible w16cex:durableId="22D27D60" w16cex:dateUtc="2020-08-03T10:11:00Z"/>
  <w16cex:commentExtensible w16cex:durableId="22D27D91" w16cex:dateUtc="2020-08-03T10:12:00Z"/>
  <w16cex:commentExtensible w16cex:durableId="22D27E50" w16cex:dateUtc="2020-08-03T10:15:00Z"/>
  <w16cex:commentExtensible w16cex:durableId="22D27ECB" w16cex:dateUtc="2020-08-03T10:17:00Z"/>
  <w16cex:commentExtensible w16cex:durableId="22D27EF3" w16cex:dateUtc="2020-08-03T10:17:00Z"/>
  <w16cex:commentExtensible w16cex:durableId="22D27FA0" w16cex:dateUtc="2020-08-03T10:20:00Z"/>
  <w16cex:commentExtensible w16cex:durableId="22D28089" w16cex:dateUtc="2020-08-03T10:24:00Z"/>
  <w16cex:commentExtensible w16cex:durableId="22D280F3" w16cex:dateUtc="2020-08-03T10:2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443404" w14:textId="77777777" w:rsidR="0093012B" w:rsidRDefault="0093012B" w:rsidP="005C7B79">
      <w:pPr>
        <w:spacing w:after="0" w:line="240" w:lineRule="auto"/>
      </w:pPr>
      <w:r>
        <w:separator/>
      </w:r>
    </w:p>
  </w:endnote>
  <w:endnote w:type="continuationSeparator" w:id="0">
    <w:p w14:paraId="4129F88C" w14:textId="77777777" w:rsidR="0093012B" w:rsidRDefault="0093012B" w:rsidP="005C7B79">
      <w:pPr>
        <w:spacing w:after="0" w:line="240" w:lineRule="auto"/>
      </w:pPr>
      <w:r>
        <w:continuationSeparator/>
      </w:r>
    </w:p>
  </w:endnote>
  <w:endnote w:type="continuationNotice" w:id="1">
    <w:p w14:paraId="2BB00CC9" w14:textId="77777777" w:rsidR="0093012B" w:rsidRDefault="0093012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Myriad Pro">
    <w:altName w:val="Arial"/>
    <w:panose1 w:val="00000000000000000000"/>
    <w:charset w:val="00"/>
    <w:family w:val="swiss"/>
    <w:notTrueType/>
    <w:pitch w:val="variable"/>
    <w:sig w:usb0="00000001" w:usb1="00000001"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UniversLT-Ligh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64781942"/>
      <w:docPartObj>
        <w:docPartGallery w:val="Page Numbers (Bottom of Page)"/>
        <w:docPartUnique/>
      </w:docPartObj>
    </w:sdtPr>
    <w:sdtEndPr>
      <w:rPr>
        <w:noProof/>
      </w:rPr>
    </w:sdtEndPr>
    <w:sdtContent>
      <w:p w14:paraId="45EBED65" w14:textId="00B66D6E" w:rsidR="00B61E9E" w:rsidRDefault="00B61E9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5790BF3" w14:textId="77777777" w:rsidR="00B61E9E" w:rsidRDefault="00B61E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984C52" w14:textId="77777777" w:rsidR="0093012B" w:rsidRDefault="0093012B" w:rsidP="005C7B79">
      <w:pPr>
        <w:spacing w:after="0" w:line="240" w:lineRule="auto"/>
      </w:pPr>
      <w:r>
        <w:separator/>
      </w:r>
    </w:p>
  </w:footnote>
  <w:footnote w:type="continuationSeparator" w:id="0">
    <w:p w14:paraId="2B1647ED" w14:textId="77777777" w:rsidR="0093012B" w:rsidRDefault="0093012B" w:rsidP="005C7B79">
      <w:pPr>
        <w:spacing w:after="0" w:line="240" w:lineRule="auto"/>
      </w:pPr>
      <w:r>
        <w:continuationSeparator/>
      </w:r>
    </w:p>
  </w:footnote>
  <w:footnote w:type="continuationNotice" w:id="1">
    <w:p w14:paraId="6859DDCA" w14:textId="77777777" w:rsidR="0093012B" w:rsidRDefault="0093012B">
      <w:pPr>
        <w:spacing w:after="0" w:line="240" w:lineRule="auto"/>
      </w:pPr>
    </w:p>
  </w:footnote>
  <w:footnote w:id="2">
    <w:p w14:paraId="3FB64686" w14:textId="1B3A6195" w:rsidR="00B61E9E" w:rsidRDefault="00B61E9E">
      <w:pPr>
        <w:pStyle w:val="FootnoteText"/>
      </w:pPr>
      <w:r>
        <w:rPr>
          <w:rStyle w:val="FootnoteReference"/>
        </w:rPr>
        <w:footnoteRef/>
      </w:r>
      <w:r>
        <w:t xml:space="preserve"> </w:t>
      </w:r>
      <w:r w:rsidRPr="00992ACA">
        <w:t>https://mail.kz/ru/news/world-news/glava-kyrgyzstana-podpisal-zakon-ob-uregulirovanii-granicy-s-uzbekistanom</w:t>
      </w:r>
    </w:p>
  </w:footnote>
  <w:footnote w:id="3">
    <w:p w14:paraId="7188E12C" w14:textId="107297EE" w:rsidR="00B61E9E" w:rsidRDefault="00B61E9E">
      <w:pPr>
        <w:pStyle w:val="FootnoteText"/>
      </w:pPr>
      <w:r>
        <w:rPr>
          <w:rStyle w:val="FootnoteReference"/>
        </w:rPr>
        <w:footnoteRef/>
      </w:r>
      <w:r>
        <w:t xml:space="preserve"> </w:t>
      </w:r>
      <w:hyperlink r:id="rId1" w:history="1">
        <w:r w:rsidRPr="004F7767">
          <w:rPr>
            <w:rStyle w:val="Hyperlink"/>
            <w:rFonts w:cstheme="minorHAnsi"/>
          </w:rPr>
          <w:t>http://www.uneval.org/normsandstandards/index.jsp?doc_cat_source_id=4</w:t>
        </w:r>
      </w:hyperlink>
      <w:r>
        <w:rPr>
          <w:rStyle w:val="Hyperlink"/>
          <w:rFonts w:cstheme="minorHAnsi"/>
        </w:rPr>
        <w:t>.</w:t>
      </w:r>
    </w:p>
  </w:footnote>
  <w:footnote w:id="4">
    <w:p w14:paraId="50056398" w14:textId="77777777" w:rsidR="00B61E9E" w:rsidRPr="00AD5385" w:rsidRDefault="00B61E9E" w:rsidP="005C7B79">
      <w:pPr>
        <w:autoSpaceDE w:val="0"/>
        <w:autoSpaceDN w:val="0"/>
        <w:adjustRightInd w:val="0"/>
        <w:spacing w:after="0" w:line="240" w:lineRule="auto"/>
        <w:rPr>
          <w:rFonts w:ascii="Cambria" w:hAnsi="Cambria" w:cs="UniversLT-Light"/>
          <w:color w:val="000000"/>
          <w:sz w:val="16"/>
          <w:szCs w:val="16"/>
        </w:rPr>
      </w:pPr>
      <w:r w:rsidRPr="00AD5385">
        <w:rPr>
          <w:rStyle w:val="FootnoteReference"/>
          <w:rFonts w:ascii="Cambria" w:hAnsi="Cambria"/>
          <w:sz w:val="16"/>
          <w:szCs w:val="16"/>
        </w:rPr>
        <w:footnoteRef/>
      </w:r>
      <w:r w:rsidRPr="00AD5385">
        <w:rPr>
          <w:rFonts w:ascii="Cambria" w:hAnsi="Cambria"/>
          <w:sz w:val="16"/>
          <w:szCs w:val="16"/>
        </w:rPr>
        <w:t xml:space="preserve"> </w:t>
      </w:r>
      <w:r w:rsidRPr="00AD5385">
        <w:rPr>
          <w:rFonts w:ascii="Cambria" w:hAnsi="Cambria" w:cs="UniversLT-Light"/>
          <w:color w:val="000000"/>
          <w:sz w:val="16"/>
          <w:szCs w:val="16"/>
        </w:rPr>
        <w:t>http://www.unevaluation.org/document/detail/102</w:t>
      </w:r>
    </w:p>
    <w:p w14:paraId="79CA9A14" w14:textId="77777777" w:rsidR="00B61E9E" w:rsidRPr="00AD5385" w:rsidRDefault="00B61E9E" w:rsidP="005C7B79">
      <w:pPr>
        <w:pStyle w:val="FootnoteText"/>
        <w:rPr>
          <w:lang w:val="en-GB"/>
        </w:rPr>
      </w:pPr>
    </w:p>
  </w:footnote>
  <w:footnote w:id="5">
    <w:p w14:paraId="6C85E5A0" w14:textId="77777777" w:rsidR="00B61E9E" w:rsidRPr="004602B1" w:rsidRDefault="00B61E9E" w:rsidP="005C7B79">
      <w:pPr>
        <w:pStyle w:val="FootnoteText"/>
      </w:pPr>
      <w:r>
        <w:rPr>
          <w:rStyle w:val="FootnoteReference"/>
        </w:rPr>
        <w:footnoteRef/>
      </w:r>
      <w:r>
        <w:t xml:space="preserve"> </w:t>
      </w:r>
      <w:r w:rsidRPr="004602B1">
        <w:rPr>
          <w:rFonts w:ascii="Cambria" w:eastAsiaTheme="minorHAnsi" w:hAnsi="Cambria" w:cs="UniversLT-Light"/>
          <w:color w:val="000000"/>
          <w:sz w:val="16"/>
          <w:szCs w:val="16"/>
          <w:lang w:val="en-GB"/>
        </w:rPr>
        <w:t>UNICEF PROCEDURE FOR ETHICAL STANDARDS IN RESEARCH, EVALUATION, DATA COLLECTION AND ANALYSIS</w:t>
      </w:r>
      <w:r>
        <w:rPr>
          <w:rFonts w:ascii="Cambria" w:eastAsiaTheme="minorHAnsi" w:hAnsi="Cambria" w:cs="UniversLT-Light"/>
          <w:color w:val="000000"/>
          <w:sz w:val="16"/>
          <w:szCs w:val="16"/>
          <w:lang w:val="en-GB"/>
        </w:rPr>
        <w:t>, April 2015</w:t>
      </w:r>
    </w:p>
  </w:footnote>
  <w:footnote w:id="6">
    <w:p w14:paraId="6FB68734" w14:textId="0A8606A4" w:rsidR="00B61E9E" w:rsidRDefault="00B61E9E">
      <w:pPr>
        <w:pStyle w:val="FootnoteText"/>
      </w:pPr>
      <w:r>
        <w:rPr>
          <w:rStyle w:val="FootnoteReference"/>
        </w:rPr>
        <w:footnoteRef/>
      </w:r>
      <w:r>
        <w:t xml:space="preserve"> </w:t>
      </w:r>
      <w:hyperlink r:id="rId2" w:history="1">
        <w:r w:rsidRPr="00A4397B">
          <w:rPr>
            <w:rStyle w:val="Hyperlink"/>
            <w:rFonts w:cstheme="minorHAnsi"/>
          </w:rPr>
          <w:t>https://www.unicef.org/evaldatabase/files/UNICEF_adapated_reporting_standards_updated_June_2017_FINAL(1).pdf</w:t>
        </w:r>
      </w:hyperlink>
    </w:p>
  </w:footnote>
  <w:footnote w:id="7">
    <w:p w14:paraId="30D92475" w14:textId="5B07EEB4" w:rsidR="00B61E9E" w:rsidRDefault="00B61E9E">
      <w:pPr>
        <w:pStyle w:val="FootnoteText"/>
      </w:pPr>
      <w:r>
        <w:rPr>
          <w:rStyle w:val="FootnoteReference"/>
        </w:rPr>
        <w:footnoteRef/>
      </w:r>
      <w:r>
        <w:t xml:space="preserve"> </w:t>
      </w:r>
      <w:hyperlink r:id="rId3" w:history="1">
        <w:r w:rsidRPr="00632C52">
          <w:rPr>
            <w:rStyle w:val="Hyperlink"/>
          </w:rPr>
          <w:t>https://www.unicef.org/evaldatabase/files/GEROS_Handbook_FINAL_full_document.pdf</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02774"/>
    <w:multiLevelType w:val="hybridMultilevel"/>
    <w:tmpl w:val="9230B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1A2655"/>
    <w:multiLevelType w:val="hybridMultilevel"/>
    <w:tmpl w:val="7A34B44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000761F"/>
    <w:multiLevelType w:val="hybridMultilevel"/>
    <w:tmpl w:val="9B8CE05E"/>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A3E7AAE"/>
    <w:multiLevelType w:val="hybridMultilevel"/>
    <w:tmpl w:val="5F908D14"/>
    <w:lvl w:ilvl="0" w:tplc="2400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B41BB8"/>
    <w:multiLevelType w:val="hybridMultilevel"/>
    <w:tmpl w:val="9BFA73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C97F6F"/>
    <w:multiLevelType w:val="hybridMultilevel"/>
    <w:tmpl w:val="2A0A131A"/>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EFE40D1"/>
    <w:multiLevelType w:val="hybridMultilevel"/>
    <w:tmpl w:val="CC601F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F9E1501"/>
    <w:multiLevelType w:val="hybridMultilevel"/>
    <w:tmpl w:val="1340C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DB4ADB"/>
    <w:multiLevelType w:val="hybridMultilevel"/>
    <w:tmpl w:val="4E14ED0C"/>
    <w:lvl w:ilvl="0" w:tplc="75CA331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066A82"/>
    <w:multiLevelType w:val="hybridMultilevel"/>
    <w:tmpl w:val="AAC013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112E68"/>
    <w:multiLevelType w:val="hybridMultilevel"/>
    <w:tmpl w:val="9BFA73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6E7301"/>
    <w:multiLevelType w:val="hybridMultilevel"/>
    <w:tmpl w:val="5F6ABBBC"/>
    <w:lvl w:ilvl="0" w:tplc="D0002E44">
      <w:start w:val="2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EC5A27"/>
    <w:multiLevelType w:val="hybridMultilevel"/>
    <w:tmpl w:val="30D00A1C"/>
    <w:lvl w:ilvl="0" w:tplc="591E454E">
      <w:start w:val="1"/>
      <w:numFmt w:val="decimal"/>
      <w:lvlText w:val="%1."/>
      <w:lvlJc w:val="left"/>
      <w:pPr>
        <w:ind w:left="72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F749E9"/>
    <w:multiLevelType w:val="hybridMultilevel"/>
    <w:tmpl w:val="7AA8F968"/>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A8664AD"/>
    <w:multiLevelType w:val="hybridMultilevel"/>
    <w:tmpl w:val="26FA9FF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D1059C7"/>
    <w:multiLevelType w:val="hybridMultilevel"/>
    <w:tmpl w:val="DD32857A"/>
    <w:lvl w:ilvl="0" w:tplc="B9E2AFD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CC68D5"/>
    <w:multiLevelType w:val="hybridMultilevel"/>
    <w:tmpl w:val="083AE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D36918"/>
    <w:multiLevelType w:val="hybridMultilevel"/>
    <w:tmpl w:val="BB487006"/>
    <w:lvl w:ilvl="0" w:tplc="0409000F">
      <w:start w:val="1"/>
      <w:numFmt w:val="decimal"/>
      <w:lvlText w:val="%1."/>
      <w:lvlJc w:val="left"/>
      <w:pPr>
        <w:ind w:left="360" w:hanging="360"/>
      </w:pPr>
      <w:rPr>
        <w:rFonts w:hint="default"/>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3101028"/>
    <w:multiLevelType w:val="hybridMultilevel"/>
    <w:tmpl w:val="EC86510A"/>
    <w:lvl w:ilvl="0" w:tplc="855EDB4C">
      <w:start w:val="1"/>
      <w:numFmt w:val="decimal"/>
      <w:lvlText w:val="%1."/>
      <w:lvlJc w:val="left"/>
      <w:pPr>
        <w:ind w:left="72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4035ADE"/>
    <w:multiLevelType w:val="hybridMultilevel"/>
    <w:tmpl w:val="7DBAA7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CAA5B6F"/>
    <w:multiLevelType w:val="hybridMultilevel"/>
    <w:tmpl w:val="F1D29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2972530"/>
    <w:multiLevelType w:val="hybridMultilevel"/>
    <w:tmpl w:val="7AA8F968"/>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4FA443E"/>
    <w:multiLevelType w:val="hybridMultilevel"/>
    <w:tmpl w:val="916A0EA2"/>
    <w:lvl w:ilvl="0" w:tplc="2E4C7EF8">
      <w:start w:val="72"/>
      <w:numFmt w:val="bullet"/>
      <w:lvlText w:val="-"/>
      <w:lvlJc w:val="left"/>
      <w:pPr>
        <w:ind w:left="360" w:hanging="360"/>
      </w:pPr>
      <w:rPr>
        <w:rFonts w:ascii="Calibri" w:eastAsiaTheme="majorEastAsia" w:hAnsi="Calibri" w:cs="Calibri" w:hint="default"/>
        <w:color w:val="000000"/>
      </w:rPr>
    </w:lvl>
    <w:lvl w:ilvl="1" w:tplc="04090019">
      <w:start w:val="1"/>
      <w:numFmt w:val="lowerLetter"/>
      <w:lvlText w:val="%2."/>
      <w:lvlJc w:val="left"/>
      <w:pPr>
        <w:ind w:left="1080" w:hanging="360"/>
      </w:pPr>
    </w:lvl>
    <w:lvl w:ilvl="2" w:tplc="63B695E2">
      <w:start w:val="1"/>
      <w:numFmt w:val="decimal"/>
      <w:lvlText w:val="%3."/>
      <w:lvlJc w:val="left"/>
      <w:pPr>
        <w:ind w:left="1980" w:hanging="360"/>
      </w:pPr>
      <w:rPr>
        <w:rFont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8126EEA"/>
    <w:multiLevelType w:val="hybridMultilevel"/>
    <w:tmpl w:val="C12A0D4A"/>
    <w:lvl w:ilvl="0" w:tplc="2DCE8F46">
      <w:start w:val="1"/>
      <w:numFmt w:val="bullet"/>
      <w:lvlText w:val=""/>
      <w:lvlJc w:val="left"/>
      <w:pPr>
        <w:ind w:left="720" w:hanging="360"/>
      </w:pPr>
      <w:rPr>
        <w:rFonts w:ascii="Symbol" w:hAnsi="Symbol"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D2E68EE"/>
    <w:multiLevelType w:val="hybridMultilevel"/>
    <w:tmpl w:val="7AA8F968"/>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ED718BC"/>
    <w:multiLevelType w:val="hybridMultilevel"/>
    <w:tmpl w:val="7AA8F968"/>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F3D794D"/>
    <w:multiLevelType w:val="hybridMultilevel"/>
    <w:tmpl w:val="C8DC306A"/>
    <w:lvl w:ilvl="0" w:tplc="0409000F">
      <w:start w:val="1"/>
      <w:numFmt w:val="decimal"/>
      <w:lvlText w:val="%1."/>
      <w:lvlJc w:val="left"/>
      <w:pPr>
        <w:ind w:left="720" w:hanging="360"/>
      </w:pPr>
    </w:lvl>
    <w:lvl w:ilvl="1" w:tplc="24000019" w:tentative="1">
      <w:start w:val="1"/>
      <w:numFmt w:val="lowerLetter"/>
      <w:lvlText w:val="%2."/>
      <w:lvlJc w:val="left"/>
      <w:pPr>
        <w:ind w:left="1440" w:hanging="360"/>
      </w:pPr>
    </w:lvl>
    <w:lvl w:ilvl="2" w:tplc="2400001B" w:tentative="1">
      <w:start w:val="1"/>
      <w:numFmt w:val="lowerRoman"/>
      <w:lvlText w:val="%3."/>
      <w:lvlJc w:val="right"/>
      <w:pPr>
        <w:ind w:left="2160" w:hanging="180"/>
      </w:pPr>
    </w:lvl>
    <w:lvl w:ilvl="3" w:tplc="2400000F" w:tentative="1">
      <w:start w:val="1"/>
      <w:numFmt w:val="decimal"/>
      <w:lvlText w:val="%4."/>
      <w:lvlJc w:val="left"/>
      <w:pPr>
        <w:ind w:left="2880" w:hanging="360"/>
      </w:pPr>
    </w:lvl>
    <w:lvl w:ilvl="4" w:tplc="24000019" w:tentative="1">
      <w:start w:val="1"/>
      <w:numFmt w:val="lowerLetter"/>
      <w:lvlText w:val="%5."/>
      <w:lvlJc w:val="left"/>
      <w:pPr>
        <w:ind w:left="3600" w:hanging="360"/>
      </w:pPr>
    </w:lvl>
    <w:lvl w:ilvl="5" w:tplc="2400001B" w:tentative="1">
      <w:start w:val="1"/>
      <w:numFmt w:val="lowerRoman"/>
      <w:lvlText w:val="%6."/>
      <w:lvlJc w:val="right"/>
      <w:pPr>
        <w:ind w:left="4320" w:hanging="180"/>
      </w:pPr>
    </w:lvl>
    <w:lvl w:ilvl="6" w:tplc="2400000F" w:tentative="1">
      <w:start w:val="1"/>
      <w:numFmt w:val="decimal"/>
      <w:lvlText w:val="%7."/>
      <w:lvlJc w:val="left"/>
      <w:pPr>
        <w:ind w:left="5040" w:hanging="360"/>
      </w:pPr>
    </w:lvl>
    <w:lvl w:ilvl="7" w:tplc="24000019" w:tentative="1">
      <w:start w:val="1"/>
      <w:numFmt w:val="lowerLetter"/>
      <w:lvlText w:val="%8."/>
      <w:lvlJc w:val="left"/>
      <w:pPr>
        <w:ind w:left="5760" w:hanging="360"/>
      </w:pPr>
    </w:lvl>
    <w:lvl w:ilvl="8" w:tplc="2400001B" w:tentative="1">
      <w:start w:val="1"/>
      <w:numFmt w:val="lowerRoman"/>
      <w:lvlText w:val="%9."/>
      <w:lvlJc w:val="right"/>
      <w:pPr>
        <w:ind w:left="6480" w:hanging="180"/>
      </w:pPr>
    </w:lvl>
  </w:abstractNum>
  <w:abstractNum w:abstractNumId="27" w15:restartNumberingAfterBreak="0">
    <w:nsid w:val="64DE6DC3"/>
    <w:multiLevelType w:val="hybridMultilevel"/>
    <w:tmpl w:val="7AA8F968"/>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62E3A4C"/>
    <w:multiLevelType w:val="hybridMultilevel"/>
    <w:tmpl w:val="C6D8E324"/>
    <w:lvl w:ilvl="0" w:tplc="9A2AD538">
      <w:start w:val="1"/>
      <w:numFmt w:val="decimal"/>
      <w:lvlText w:val="%1."/>
      <w:lvlJc w:val="left"/>
      <w:pPr>
        <w:ind w:left="720" w:hanging="360"/>
      </w:pPr>
      <w:rPr>
        <w:rFonts w:hint="default"/>
        <w:b/>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DED6822"/>
    <w:multiLevelType w:val="hybridMultilevel"/>
    <w:tmpl w:val="9BFA73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7461356"/>
    <w:multiLevelType w:val="hybridMultilevel"/>
    <w:tmpl w:val="FCA616B8"/>
    <w:lvl w:ilvl="0" w:tplc="FFFFFFFF">
      <w:start w:val="1"/>
      <w:numFmt w:val="bullet"/>
      <w:lvlText w:val="–"/>
      <w:lvlJc w:val="left"/>
      <w:pPr>
        <w:ind w:left="-1728" w:hanging="360"/>
      </w:pPr>
      <w:rPr>
        <w:rFonts w:ascii="Times New Roman" w:hAnsi="Times New Roman" w:hint="default"/>
      </w:rPr>
    </w:lvl>
    <w:lvl w:ilvl="1" w:tplc="04090003" w:tentative="1">
      <w:start w:val="1"/>
      <w:numFmt w:val="bullet"/>
      <w:lvlText w:val="o"/>
      <w:lvlJc w:val="left"/>
      <w:pPr>
        <w:ind w:left="-1008" w:hanging="360"/>
      </w:pPr>
      <w:rPr>
        <w:rFonts w:ascii="Courier New" w:hAnsi="Courier New" w:cs="Courier New" w:hint="default"/>
      </w:rPr>
    </w:lvl>
    <w:lvl w:ilvl="2" w:tplc="04090005" w:tentative="1">
      <w:start w:val="1"/>
      <w:numFmt w:val="bullet"/>
      <w:lvlText w:val=""/>
      <w:lvlJc w:val="left"/>
      <w:pPr>
        <w:ind w:left="-288" w:hanging="360"/>
      </w:pPr>
      <w:rPr>
        <w:rFonts w:ascii="Wingdings" w:hAnsi="Wingdings" w:hint="default"/>
      </w:rPr>
    </w:lvl>
    <w:lvl w:ilvl="3" w:tplc="04090001" w:tentative="1">
      <w:start w:val="1"/>
      <w:numFmt w:val="bullet"/>
      <w:lvlText w:val=""/>
      <w:lvlJc w:val="left"/>
      <w:pPr>
        <w:ind w:left="432" w:hanging="360"/>
      </w:pPr>
      <w:rPr>
        <w:rFonts w:ascii="Symbol" w:hAnsi="Symbol" w:hint="default"/>
      </w:rPr>
    </w:lvl>
    <w:lvl w:ilvl="4" w:tplc="04090003" w:tentative="1">
      <w:start w:val="1"/>
      <w:numFmt w:val="bullet"/>
      <w:lvlText w:val="o"/>
      <w:lvlJc w:val="left"/>
      <w:pPr>
        <w:ind w:left="1152" w:hanging="360"/>
      </w:pPr>
      <w:rPr>
        <w:rFonts w:ascii="Courier New" w:hAnsi="Courier New" w:cs="Courier New" w:hint="default"/>
      </w:rPr>
    </w:lvl>
    <w:lvl w:ilvl="5" w:tplc="04090005" w:tentative="1">
      <w:start w:val="1"/>
      <w:numFmt w:val="bullet"/>
      <w:lvlText w:val=""/>
      <w:lvlJc w:val="left"/>
      <w:pPr>
        <w:ind w:left="1872" w:hanging="360"/>
      </w:pPr>
      <w:rPr>
        <w:rFonts w:ascii="Wingdings" w:hAnsi="Wingdings" w:hint="default"/>
      </w:rPr>
    </w:lvl>
    <w:lvl w:ilvl="6" w:tplc="04090001" w:tentative="1">
      <w:start w:val="1"/>
      <w:numFmt w:val="bullet"/>
      <w:lvlText w:val=""/>
      <w:lvlJc w:val="left"/>
      <w:pPr>
        <w:ind w:left="2592" w:hanging="360"/>
      </w:pPr>
      <w:rPr>
        <w:rFonts w:ascii="Symbol" w:hAnsi="Symbol" w:hint="default"/>
      </w:rPr>
    </w:lvl>
    <w:lvl w:ilvl="7" w:tplc="04090003" w:tentative="1">
      <w:start w:val="1"/>
      <w:numFmt w:val="bullet"/>
      <w:lvlText w:val="o"/>
      <w:lvlJc w:val="left"/>
      <w:pPr>
        <w:ind w:left="3312" w:hanging="360"/>
      </w:pPr>
      <w:rPr>
        <w:rFonts w:ascii="Courier New" w:hAnsi="Courier New" w:cs="Courier New" w:hint="default"/>
      </w:rPr>
    </w:lvl>
    <w:lvl w:ilvl="8" w:tplc="04090005" w:tentative="1">
      <w:start w:val="1"/>
      <w:numFmt w:val="bullet"/>
      <w:lvlText w:val=""/>
      <w:lvlJc w:val="left"/>
      <w:pPr>
        <w:ind w:left="4032" w:hanging="360"/>
      </w:pPr>
      <w:rPr>
        <w:rFonts w:ascii="Wingdings" w:hAnsi="Wingdings" w:hint="default"/>
      </w:rPr>
    </w:lvl>
  </w:abstractNum>
  <w:abstractNum w:abstractNumId="31" w15:restartNumberingAfterBreak="0">
    <w:nsid w:val="77BE0741"/>
    <w:multiLevelType w:val="hybridMultilevel"/>
    <w:tmpl w:val="7AA8F968"/>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E073568"/>
    <w:multiLevelType w:val="hybridMultilevel"/>
    <w:tmpl w:val="07F24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30"/>
  </w:num>
  <w:num w:numId="3">
    <w:abstractNumId w:val="8"/>
  </w:num>
  <w:num w:numId="4">
    <w:abstractNumId w:val="28"/>
  </w:num>
  <w:num w:numId="5">
    <w:abstractNumId w:val="0"/>
  </w:num>
  <w:num w:numId="6">
    <w:abstractNumId w:val="32"/>
  </w:num>
  <w:num w:numId="7">
    <w:abstractNumId w:val="7"/>
  </w:num>
  <w:num w:numId="8">
    <w:abstractNumId w:val="22"/>
  </w:num>
  <w:num w:numId="9">
    <w:abstractNumId w:val="9"/>
  </w:num>
  <w:num w:numId="10">
    <w:abstractNumId w:val="17"/>
  </w:num>
  <w:num w:numId="11">
    <w:abstractNumId w:val="24"/>
  </w:num>
  <w:num w:numId="12">
    <w:abstractNumId w:val="27"/>
  </w:num>
  <w:num w:numId="13">
    <w:abstractNumId w:val="13"/>
  </w:num>
  <w:num w:numId="14">
    <w:abstractNumId w:val="25"/>
  </w:num>
  <w:num w:numId="15">
    <w:abstractNumId w:val="31"/>
  </w:num>
  <w:num w:numId="16">
    <w:abstractNumId w:val="21"/>
  </w:num>
  <w:num w:numId="17">
    <w:abstractNumId w:val="12"/>
  </w:num>
  <w:num w:numId="18">
    <w:abstractNumId w:val="4"/>
  </w:num>
  <w:num w:numId="19">
    <w:abstractNumId w:val="11"/>
  </w:num>
  <w:num w:numId="20">
    <w:abstractNumId w:val="10"/>
  </w:num>
  <w:num w:numId="21">
    <w:abstractNumId w:val="29"/>
  </w:num>
  <w:num w:numId="22">
    <w:abstractNumId w:val="1"/>
  </w:num>
  <w:num w:numId="23">
    <w:abstractNumId w:val="6"/>
  </w:num>
  <w:num w:numId="24">
    <w:abstractNumId w:val="19"/>
  </w:num>
  <w:num w:numId="25">
    <w:abstractNumId w:val="5"/>
  </w:num>
  <w:num w:numId="26">
    <w:abstractNumId w:val="2"/>
  </w:num>
  <w:num w:numId="27">
    <w:abstractNumId w:val="8"/>
    <w:lvlOverride w:ilvl="0">
      <w:lvl w:ilvl="0" w:tplc="75CA3310">
        <w:start w:val="1"/>
        <w:numFmt w:val="decimal"/>
        <w:lvlText w:val="%1."/>
        <w:lvlJc w:val="left"/>
        <w:pPr>
          <w:ind w:left="720" w:hanging="36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14"/>
  </w:num>
  <w:num w:numId="29">
    <w:abstractNumId w:val="20"/>
  </w:num>
  <w:num w:numId="30">
    <w:abstractNumId w:val="23"/>
  </w:num>
  <w:num w:numId="31">
    <w:abstractNumId w:val="18"/>
  </w:num>
  <w:num w:numId="32">
    <w:abstractNumId w:val="15"/>
  </w:num>
  <w:num w:numId="33">
    <w:abstractNumId w:val="3"/>
  </w:num>
  <w:num w:numId="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0EE"/>
    <w:rsid w:val="00001857"/>
    <w:rsid w:val="000079B1"/>
    <w:rsid w:val="00007BFD"/>
    <w:rsid w:val="000113BA"/>
    <w:rsid w:val="00011931"/>
    <w:rsid w:val="000134F4"/>
    <w:rsid w:val="00014932"/>
    <w:rsid w:val="00015ABB"/>
    <w:rsid w:val="00016EE1"/>
    <w:rsid w:val="00024A9E"/>
    <w:rsid w:val="00025C43"/>
    <w:rsid w:val="000266F6"/>
    <w:rsid w:val="0002676C"/>
    <w:rsid w:val="00030AF2"/>
    <w:rsid w:val="00031E33"/>
    <w:rsid w:val="00033E4C"/>
    <w:rsid w:val="00037671"/>
    <w:rsid w:val="0004056C"/>
    <w:rsid w:val="000436AB"/>
    <w:rsid w:val="00044EB1"/>
    <w:rsid w:val="0004658C"/>
    <w:rsid w:val="000468E8"/>
    <w:rsid w:val="00047026"/>
    <w:rsid w:val="0005002C"/>
    <w:rsid w:val="00050051"/>
    <w:rsid w:val="000510B7"/>
    <w:rsid w:val="00051426"/>
    <w:rsid w:val="0005203D"/>
    <w:rsid w:val="00055B91"/>
    <w:rsid w:val="00056856"/>
    <w:rsid w:val="0005792D"/>
    <w:rsid w:val="00057ED3"/>
    <w:rsid w:val="00057F9E"/>
    <w:rsid w:val="000611F5"/>
    <w:rsid w:val="0006248E"/>
    <w:rsid w:val="00062865"/>
    <w:rsid w:val="00062EC9"/>
    <w:rsid w:val="00067DAD"/>
    <w:rsid w:val="00070B46"/>
    <w:rsid w:val="00070ED4"/>
    <w:rsid w:val="00071BE8"/>
    <w:rsid w:val="00074D14"/>
    <w:rsid w:val="00075505"/>
    <w:rsid w:val="00075FEB"/>
    <w:rsid w:val="00077BE1"/>
    <w:rsid w:val="000826D1"/>
    <w:rsid w:val="000827CF"/>
    <w:rsid w:val="00082D15"/>
    <w:rsid w:val="00082F99"/>
    <w:rsid w:val="00084A4E"/>
    <w:rsid w:val="00085E58"/>
    <w:rsid w:val="000860A0"/>
    <w:rsid w:val="00086A68"/>
    <w:rsid w:val="00087472"/>
    <w:rsid w:val="00091838"/>
    <w:rsid w:val="00092A23"/>
    <w:rsid w:val="0009411F"/>
    <w:rsid w:val="000945A6"/>
    <w:rsid w:val="00094B66"/>
    <w:rsid w:val="00095210"/>
    <w:rsid w:val="00095C43"/>
    <w:rsid w:val="000A0F91"/>
    <w:rsid w:val="000A1546"/>
    <w:rsid w:val="000A20B2"/>
    <w:rsid w:val="000A2D54"/>
    <w:rsid w:val="000A5C94"/>
    <w:rsid w:val="000A6D67"/>
    <w:rsid w:val="000A7B87"/>
    <w:rsid w:val="000B062F"/>
    <w:rsid w:val="000B1012"/>
    <w:rsid w:val="000B57D7"/>
    <w:rsid w:val="000B65DE"/>
    <w:rsid w:val="000C04EA"/>
    <w:rsid w:val="000C2D3A"/>
    <w:rsid w:val="000C3596"/>
    <w:rsid w:val="000C3B30"/>
    <w:rsid w:val="000C584F"/>
    <w:rsid w:val="000D1183"/>
    <w:rsid w:val="000D1484"/>
    <w:rsid w:val="000D17BA"/>
    <w:rsid w:val="000D1ED8"/>
    <w:rsid w:val="000D2C79"/>
    <w:rsid w:val="000D3EFA"/>
    <w:rsid w:val="000D45CD"/>
    <w:rsid w:val="000D6564"/>
    <w:rsid w:val="000D66AF"/>
    <w:rsid w:val="000E16D1"/>
    <w:rsid w:val="000E31F2"/>
    <w:rsid w:val="000E3853"/>
    <w:rsid w:val="000E7AC0"/>
    <w:rsid w:val="000F10FC"/>
    <w:rsid w:val="000F3184"/>
    <w:rsid w:val="000F4E96"/>
    <w:rsid w:val="000F6F35"/>
    <w:rsid w:val="000F750F"/>
    <w:rsid w:val="000F7983"/>
    <w:rsid w:val="00103BB9"/>
    <w:rsid w:val="00104942"/>
    <w:rsid w:val="001051E4"/>
    <w:rsid w:val="00105354"/>
    <w:rsid w:val="00106788"/>
    <w:rsid w:val="001077CA"/>
    <w:rsid w:val="00110641"/>
    <w:rsid w:val="00110B1F"/>
    <w:rsid w:val="001131E5"/>
    <w:rsid w:val="0012028D"/>
    <w:rsid w:val="001207FE"/>
    <w:rsid w:val="00121E33"/>
    <w:rsid w:val="001222DE"/>
    <w:rsid w:val="001223D7"/>
    <w:rsid w:val="00123D5B"/>
    <w:rsid w:val="00124641"/>
    <w:rsid w:val="00124978"/>
    <w:rsid w:val="0012768F"/>
    <w:rsid w:val="00130E64"/>
    <w:rsid w:val="001312FC"/>
    <w:rsid w:val="00131E37"/>
    <w:rsid w:val="001365AF"/>
    <w:rsid w:val="00136602"/>
    <w:rsid w:val="00136CE5"/>
    <w:rsid w:val="00137446"/>
    <w:rsid w:val="001413EE"/>
    <w:rsid w:val="001414D1"/>
    <w:rsid w:val="00141D6A"/>
    <w:rsid w:val="00143B14"/>
    <w:rsid w:val="0014627D"/>
    <w:rsid w:val="0015002A"/>
    <w:rsid w:val="00152D56"/>
    <w:rsid w:val="001571EB"/>
    <w:rsid w:val="00164424"/>
    <w:rsid w:val="00164D53"/>
    <w:rsid w:val="001665A3"/>
    <w:rsid w:val="001669D1"/>
    <w:rsid w:val="00167AE2"/>
    <w:rsid w:val="00176CD8"/>
    <w:rsid w:val="00177ADF"/>
    <w:rsid w:val="00181B2A"/>
    <w:rsid w:val="00181E61"/>
    <w:rsid w:val="00183222"/>
    <w:rsid w:val="001837B5"/>
    <w:rsid w:val="001841D6"/>
    <w:rsid w:val="00186C92"/>
    <w:rsid w:val="0018713B"/>
    <w:rsid w:val="001874F2"/>
    <w:rsid w:val="0019339E"/>
    <w:rsid w:val="0019521C"/>
    <w:rsid w:val="00196CE5"/>
    <w:rsid w:val="00197B59"/>
    <w:rsid w:val="001A045A"/>
    <w:rsid w:val="001A08CE"/>
    <w:rsid w:val="001A0D3F"/>
    <w:rsid w:val="001A1590"/>
    <w:rsid w:val="001A2600"/>
    <w:rsid w:val="001A3220"/>
    <w:rsid w:val="001A5529"/>
    <w:rsid w:val="001A62E8"/>
    <w:rsid w:val="001A7DCE"/>
    <w:rsid w:val="001B1C29"/>
    <w:rsid w:val="001B4437"/>
    <w:rsid w:val="001B4B0F"/>
    <w:rsid w:val="001B4BAB"/>
    <w:rsid w:val="001B6A05"/>
    <w:rsid w:val="001C04B0"/>
    <w:rsid w:val="001C15B3"/>
    <w:rsid w:val="001C39F6"/>
    <w:rsid w:val="001D3070"/>
    <w:rsid w:val="001D69DA"/>
    <w:rsid w:val="001D790D"/>
    <w:rsid w:val="001E184C"/>
    <w:rsid w:val="001E1EA6"/>
    <w:rsid w:val="001E2F49"/>
    <w:rsid w:val="001E363A"/>
    <w:rsid w:val="001E6DC4"/>
    <w:rsid w:val="001E7878"/>
    <w:rsid w:val="001F0898"/>
    <w:rsid w:val="001F0AC0"/>
    <w:rsid w:val="001F319A"/>
    <w:rsid w:val="001F5454"/>
    <w:rsid w:val="001F6CD0"/>
    <w:rsid w:val="001F7AB3"/>
    <w:rsid w:val="002013A9"/>
    <w:rsid w:val="00202022"/>
    <w:rsid w:val="00203A8E"/>
    <w:rsid w:val="00206409"/>
    <w:rsid w:val="00212424"/>
    <w:rsid w:val="0021270F"/>
    <w:rsid w:val="002133CE"/>
    <w:rsid w:val="00213405"/>
    <w:rsid w:val="00213640"/>
    <w:rsid w:val="002139E1"/>
    <w:rsid w:val="00214E0B"/>
    <w:rsid w:val="00215D52"/>
    <w:rsid w:val="0021605F"/>
    <w:rsid w:val="002218E0"/>
    <w:rsid w:val="00222947"/>
    <w:rsid w:val="00222F9A"/>
    <w:rsid w:val="00223B9E"/>
    <w:rsid w:val="002250B0"/>
    <w:rsid w:val="0022550D"/>
    <w:rsid w:val="00225C44"/>
    <w:rsid w:val="002260FA"/>
    <w:rsid w:val="00226419"/>
    <w:rsid w:val="002305F9"/>
    <w:rsid w:val="00230B9F"/>
    <w:rsid w:val="00230C0E"/>
    <w:rsid w:val="0023487B"/>
    <w:rsid w:val="00236E9D"/>
    <w:rsid w:val="002375D0"/>
    <w:rsid w:val="00237A74"/>
    <w:rsid w:val="00240206"/>
    <w:rsid w:val="00241434"/>
    <w:rsid w:val="00242543"/>
    <w:rsid w:val="00242C7D"/>
    <w:rsid w:val="002442A6"/>
    <w:rsid w:val="00244862"/>
    <w:rsid w:val="00244FDC"/>
    <w:rsid w:val="00246ACC"/>
    <w:rsid w:val="002515FF"/>
    <w:rsid w:val="00254BC2"/>
    <w:rsid w:val="00254E7D"/>
    <w:rsid w:val="00255441"/>
    <w:rsid w:val="00260526"/>
    <w:rsid w:val="00261DC6"/>
    <w:rsid w:val="00263B08"/>
    <w:rsid w:val="00264FA2"/>
    <w:rsid w:val="002658E9"/>
    <w:rsid w:val="00267D99"/>
    <w:rsid w:val="00272B0C"/>
    <w:rsid w:val="002759FB"/>
    <w:rsid w:val="00276AF1"/>
    <w:rsid w:val="00277F70"/>
    <w:rsid w:val="0028229D"/>
    <w:rsid w:val="002835A4"/>
    <w:rsid w:val="00285458"/>
    <w:rsid w:val="0028570E"/>
    <w:rsid w:val="00285A58"/>
    <w:rsid w:val="00287CF7"/>
    <w:rsid w:val="00290884"/>
    <w:rsid w:val="00290B90"/>
    <w:rsid w:val="00291086"/>
    <w:rsid w:val="0029454A"/>
    <w:rsid w:val="00297EC7"/>
    <w:rsid w:val="002A11C9"/>
    <w:rsid w:val="002A3C2B"/>
    <w:rsid w:val="002A7A62"/>
    <w:rsid w:val="002B0355"/>
    <w:rsid w:val="002B13A2"/>
    <w:rsid w:val="002B1726"/>
    <w:rsid w:val="002B3A2B"/>
    <w:rsid w:val="002B3AB6"/>
    <w:rsid w:val="002B41E2"/>
    <w:rsid w:val="002C3402"/>
    <w:rsid w:val="002C5926"/>
    <w:rsid w:val="002C79F1"/>
    <w:rsid w:val="002C7BDF"/>
    <w:rsid w:val="002D0752"/>
    <w:rsid w:val="002D47DD"/>
    <w:rsid w:val="002D6A44"/>
    <w:rsid w:val="002D7072"/>
    <w:rsid w:val="002E0EF4"/>
    <w:rsid w:val="002E4E63"/>
    <w:rsid w:val="002E6178"/>
    <w:rsid w:val="002E7E46"/>
    <w:rsid w:val="002E7E4F"/>
    <w:rsid w:val="002F03FF"/>
    <w:rsid w:val="002F1B6F"/>
    <w:rsid w:val="002F38C3"/>
    <w:rsid w:val="002F4442"/>
    <w:rsid w:val="002F4FE3"/>
    <w:rsid w:val="002F5142"/>
    <w:rsid w:val="0030128B"/>
    <w:rsid w:val="00302200"/>
    <w:rsid w:val="00304ACA"/>
    <w:rsid w:val="0030723A"/>
    <w:rsid w:val="00307729"/>
    <w:rsid w:val="003077C5"/>
    <w:rsid w:val="003078A1"/>
    <w:rsid w:val="0031085C"/>
    <w:rsid w:val="00313F5F"/>
    <w:rsid w:val="003140E7"/>
    <w:rsid w:val="0031487E"/>
    <w:rsid w:val="00316ADC"/>
    <w:rsid w:val="003179F8"/>
    <w:rsid w:val="00317F1E"/>
    <w:rsid w:val="0032302D"/>
    <w:rsid w:val="003236C6"/>
    <w:rsid w:val="0032540D"/>
    <w:rsid w:val="003257B0"/>
    <w:rsid w:val="00326165"/>
    <w:rsid w:val="00326E86"/>
    <w:rsid w:val="00331815"/>
    <w:rsid w:val="00332467"/>
    <w:rsid w:val="00332522"/>
    <w:rsid w:val="00333D79"/>
    <w:rsid w:val="00334274"/>
    <w:rsid w:val="003403A9"/>
    <w:rsid w:val="00344F15"/>
    <w:rsid w:val="003461F0"/>
    <w:rsid w:val="00347521"/>
    <w:rsid w:val="00350268"/>
    <w:rsid w:val="003548C8"/>
    <w:rsid w:val="00357294"/>
    <w:rsid w:val="00363355"/>
    <w:rsid w:val="003636C3"/>
    <w:rsid w:val="00363A22"/>
    <w:rsid w:val="00363B67"/>
    <w:rsid w:val="003644FF"/>
    <w:rsid w:val="0036493A"/>
    <w:rsid w:val="00367248"/>
    <w:rsid w:val="0036786D"/>
    <w:rsid w:val="00373E03"/>
    <w:rsid w:val="003754D0"/>
    <w:rsid w:val="003759A6"/>
    <w:rsid w:val="00376901"/>
    <w:rsid w:val="00376D66"/>
    <w:rsid w:val="00377519"/>
    <w:rsid w:val="00377A16"/>
    <w:rsid w:val="00380D28"/>
    <w:rsid w:val="0038139D"/>
    <w:rsid w:val="00382192"/>
    <w:rsid w:val="00383A76"/>
    <w:rsid w:val="00384A5E"/>
    <w:rsid w:val="00384B1F"/>
    <w:rsid w:val="0038678F"/>
    <w:rsid w:val="00386CC4"/>
    <w:rsid w:val="0038790A"/>
    <w:rsid w:val="00390C65"/>
    <w:rsid w:val="00391786"/>
    <w:rsid w:val="003920DD"/>
    <w:rsid w:val="00392CB1"/>
    <w:rsid w:val="00395D74"/>
    <w:rsid w:val="003A1458"/>
    <w:rsid w:val="003A391E"/>
    <w:rsid w:val="003A396D"/>
    <w:rsid w:val="003A4457"/>
    <w:rsid w:val="003A4509"/>
    <w:rsid w:val="003A4C74"/>
    <w:rsid w:val="003B0CB7"/>
    <w:rsid w:val="003B3774"/>
    <w:rsid w:val="003B3C55"/>
    <w:rsid w:val="003C008C"/>
    <w:rsid w:val="003C059B"/>
    <w:rsid w:val="003C1A58"/>
    <w:rsid w:val="003C3B21"/>
    <w:rsid w:val="003C47E9"/>
    <w:rsid w:val="003C6507"/>
    <w:rsid w:val="003D1C5B"/>
    <w:rsid w:val="003E1ED5"/>
    <w:rsid w:val="003E237A"/>
    <w:rsid w:val="003E4280"/>
    <w:rsid w:val="003E598C"/>
    <w:rsid w:val="003E6142"/>
    <w:rsid w:val="003E74E0"/>
    <w:rsid w:val="003F0D5D"/>
    <w:rsid w:val="003F0EEB"/>
    <w:rsid w:val="003F595A"/>
    <w:rsid w:val="003F63EF"/>
    <w:rsid w:val="003F6714"/>
    <w:rsid w:val="003F6F4A"/>
    <w:rsid w:val="0040339A"/>
    <w:rsid w:val="00405EA9"/>
    <w:rsid w:val="004068A8"/>
    <w:rsid w:val="00412AE2"/>
    <w:rsid w:val="0041375D"/>
    <w:rsid w:val="00414BD2"/>
    <w:rsid w:val="00414EC2"/>
    <w:rsid w:val="00420416"/>
    <w:rsid w:val="00420429"/>
    <w:rsid w:val="00424366"/>
    <w:rsid w:val="00424572"/>
    <w:rsid w:val="00424F14"/>
    <w:rsid w:val="004257C4"/>
    <w:rsid w:val="004333F6"/>
    <w:rsid w:val="00433AF9"/>
    <w:rsid w:val="004341DB"/>
    <w:rsid w:val="00434CE5"/>
    <w:rsid w:val="004350DA"/>
    <w:rsid w:val="004355A0"/>
    <w:rsid w:val="004368BE"/>
    <w:rsid w:val="00436F3E"/>
    <w:rsid w:val="00437094"/>
    <w:rsid w:val="0044030C"/>
    <w:rsid w:val="0044212F"/>
    <w:rsid w:val="00445679"/>
    <w:rsid w:val="00445927"/>
    <w:rsid w:val="004459C6"/>
    <w:rsid w:val="0044669D"/>
    <w:rsid w:val="00447E10"/>
    <w:rsid w:val="00453CFD"/>
    <w:rsid w:val="004543DB"/>
    <w:rsid w:val="00454612"/>
    <w:rsid w:val="0045463A"/>
    <w:rsid w:val="004547C1"/>
    <w:rsid w:val="004547DB"/>
    <w:rsid w:val="00455958"/>
    <w:rsid w:val="00456425"/>
    <w:rsid w:val="00461933"/>
    <w:rsid w:val="00461B97"/>
    <w:rsid w:val="00464F2F"/>
    <w:rsid w:val="004660A8"/>
    <w:rsid w:val="0047100D"/>
    <w:rsid w:val="00473620"/>
    <w:rsid w:val="00474D53"/>
    <w:rsid w:val="00476186"/>
    <w:rsid w:val="004765E2"/>
    <w:rsid w:val="0047661A"/>
    <w:rsid w:val="0047735F"/>
    <w:rsid w:val="0048093D"/>
    <w:rsid w:val="00481135"/>
    <w:rsid w:val="004826DF"/>
    <w:rsid w:val="0048452B"/>
    <w:rsid w:val="00484CEE"/>
    <w:rsid w:val="00485562"/>
    <w:rsid w:val="0048566E"/>
    <w:rsid w:val="00485FEB"/>
    <w:rsid w:val="00491709"/>
    <w:rsid w:val="004923E5"/>
    <w:rsid w:val="00494E15"/>
    <w:rsid w:val="00496422"/>
    <w:rsid w:val="00497027"/>
    <w:rsid w:val="004A0F27"/>
    <w:rsid w:val="004A2531"/>
    <w:rsid w:val="004A4324"/>
    <w:rsid w:val="004A5143"/>
    <w:rsid w:val="004A612F"/>
    <w:rsid w:val="004A77BD"/>
    <w:rsid w:val="004B00CD"/>
    <w:rsid w:val="004B0CCA"/>
    <w:rsid w:val="004B2F46"/>
    <w:rsid w:val="004B2FD8"/>
    <w:rsid w:val="004B397F"/>
    <w:rsid w:val="004B6165"/>
    <w:rsid w:val="004C170D"/>
    <w:rsid w:val="004C2FAA"/>
    <w:rsid w:val="004C3947"/>
    <w:rsid w:val="004C461D"/>
    <w:rsid w:val="004C4FCB"/>
    <w:rsid w:val="004C56B1"/>
    <w:rsid w:val="004C6187"/>
    <w:rsid w:val="004C707A"/>
    <w:rsid w:val="004C71D0"/>
    <w:rsid w:val="004C723D"/>
    <w:rsid w:val="004D006F"/>
    <w:rsid w:val="004D136F"/>
    <w:rsid w:val="004D186A"/>
    <w:rsid w:val="004D1C8B"/>
    <w:rsid w:val="004D1D4F"/>
    <w:rsid w:val="004D2666"/>
    <w:rsid w:val="004D4432"/>
    <w:rsid w:val="004D4FF6"/>
    <w:rsid w:val="004D536D"/>
    <w:rsid w:val="004D5D80"/>
    <w:rsid w:val="004D6575"/>
    <w:rsid w:val="004E0E05"/>
    <w:rsid w:val="004E10F9"/>
    <w:rsid w:val="004E1537"/>
    <w:rsid w:val="004E4831"/>
    <w:rsid w:val="004E597D"/>
    <w:rsid w:val="004E692F"/>
    <w:rsid w:val="004F2542"/>
    <w:rsid w:val="004F25BE"/>
    <w:rsid w:val="004F4676"/>
    <w:rsid w:val="004F4734"/>
    <w:rsid w:val="004F5EFA"/>
    <w:rsid w:val="004F66A2"/>
    <w:rsid w:val="004F7767"/>
    <w:rsid w:val="005019E5"/>
    <w:rsid w:val="00506B23"/>
    <w:rsid w:val="00510F18"/>
    <w:rsid w:val="00511A84"/>
    <w:rsid w:val="00514249"/>
    <w:rsid w:val="00514C82"/>
    <w:rsid w:val="00517734"/>
    <w:rsid w:val="00520300"/>
    <w:rsid w:val="005237FE"/>
    <w:rsid w:val="00527086"/>
    <w:rsid w:val="00532763"/>
    <w:rsid w:val="00534D01"/>
    <w:rsid w:val="0053512C"/>
    <w:rsid w:val="00535A88"/>
    <w:rsid w:val="00535B9D"/>
    <w:rsid w:val="005403E3"/>
    <w:rsid w:val="00542021"/>
    <w:rsid w:val="005425DC"/>
    <w:rsid w:val="00544B57"/>
    <w:rsid w:val="00544E6B"/>
    <w:rsid w:val="00545C63"/>
    <w:rsid w:val="00546CD5"/>
    <w:rsid w:val="005471ED"/>
    <w:rsid w:val="005501EC"/>
    <w:rsid w:val="005516BC"/>
    <w:rsid w:val="00553758"/>
    <w:rsid w:val="00553E6A"/>
    <w:rsid w:val="00554466"/>
    <w:rsid w:val="00554994"/>
    <w:rsid w:val="005549AE"/>
    <w:rsid w:val="00555A90"/>
    <w:rsid w:val="00557AC5"/>
    <w:rsid w:val="00557EBF"/>
    <w:rsid w:val="0056018E"/>
    <w:rsid w:val="0056467D"/>
    <w:rsid w:val="00565B5C"/>
    <w:rsid w:val="00566058"/>
    <w:rsid w:val="00567144"/>
    <w:rsid w:val="00567EA5"/>
    <w:rsid w:val="005707AB"/>
    <w:rsid w:val="0057197B"/>
    <w:rsid w:val="00576911"/>
    <w:rsid w:val="00577B4A"/>
    <w:rsid w:val="0058783B"/>
    <w:rsid w:val="005903F8"/>
    <w:rsid w:val="00590ADC"/>
    <w:rsid w:val="005911AE"/>
    <w:rsid w:val="00591546"/>
    <w:rsid w:val="00594CA6"/>
    <w:rsid w:val="00594F8E"/>
    <w:rsid w:val="00596906"/>
    <w:rsid w:val="00597490"/>
    <w:rsid w:val="005976D6"/>
    <w:rsid w:val="005A0C74"/>
    <w:rsid w:val="005A273A"/>
    <w:rsid w:val="005A27BF"/>
    <w:rsid w:val="005A2FE2"/>
    <w:rsid w:val="005A4199"/>
    <w:rsid w:val="005A59DE"/>
    <w:rsid w:val="005A6766"/>
    <w:rsid w:val="005B2666"/>
    <w:rsid w:val="005B44CE"/>
    <w:rsid w:val="005B4C60"/>
    <w:rsid w:val="005B50BF"/>
    <w:rsid w:val="005B5207"/>
    <w:rsid w:val="005B53AD"/>
    <w:rsid w:val="005B6041"/>
    <w:rsid w:val="005B655A"/>
    <w:rsid w:val="005B774C"/>
    <w:rsid w:val="005C09C1"/>
    <w:rsid w:val="005C0BBB"/>
    <w:rsid w:val="005C49DA"/>
    <w:rsid w:val="005C51D3"/>
    <w:rsid w:val="005C590A"/>
    <w:rsid w:val="005C637A"/>
    <w:rsid w:val="005C7B79"/>
    <w:rsid w:val="005D03FF"/>
    <w:rsid w:val="005D0AEF"/>
    <w:rsid w:val="005D2E16"/>
    <w:rsid w:val="005D3544"/>
    <w:rsid w:val="005D3C96"/>
    <w:rsid w:val="005D44D6"/>
    <w:rsid w:val="005D6A7D"/>
    <w:rsid w:val="005D77CC"/>
    <w:rsid w:val="005E25D1"/>
    <w:rsid w:val="005E2A52"/>
    <w:rsid w:val="005E2BBF"/>
    <w:rsid w:val="005E3CBE"/>
    <w:rsid w:val="005F0251"/>
    <w:rsid w:val="005F0C5B"/>
    <w:rsid w:val="005F3931"/>
    <w:rsid w:val="005F594B"/>
    <w:rsid w:val="005F6E0B"/>
    <w:rsid w:val="00600D65"/>
    <w:rsid w:val="006034C1"/>
    <w:rsid w:val="00605B6D"/>
    <w:rsid w:val="00605CDE"/>
    <w:rsid w:val="00607076"/>
    <w:rsid w:val="00612F39"/>
    <w:rsid w:val="006133E4"/>
    <w:rsid w:val="00615CF8"/>
    <w:rsid w:val="006206A2"/>
    <w:rsid w:val="006223A2"/>
    <w:rsid w:val="0062259D"/>
    <w:rsid w:val="0062388B"/>
    <w:rsid w:val="006264A6"/>
    <w:rsid w:val="0063001D"/>
    <w:rsid w:val="00631B6C"/>
    <w:rsid w:val="00631E9F"/>
    <w:rsid w:val="00635A60"/>
    <w:rsid w:val="00635F61"/>
    <w:rsid w:val="006421A4"/>
    <w:rsid w:val="006431C3"/>
    <w:rsid w:val="00644BB5"/>
    <w:rsid w:val="00645597"/>
    <w:rsid w:val="00645959"/>
    <w:rsid w:val="00645BC9"/>
    <w:rsid w:val="00645CA2"/>
    <w:rsid w:val="0065287C"/>
    <w:rsid w:val="00654AB0"/>
    <w:rsid w:val="0065654E"/>
    <w:rsid w:val="00663A3C"/>
    <w:rsid w:val="00664497"/>
    <w:rsid w:val="00665B53"/>
    <w:rsid w:val="006679BD"/>
    <w:rsid w:val="00670516"/>
    <w:rsid w:val="00672928"/>
    <w:rsid w:val="00673503"/>
    <w:rsid w:val="00673BF4"/>
    <w:rsid w:val="00674396"/>
    <w:rsid w:val="00674A45"/>
    <w:rsid w:val="00674D4B"/>
    <w:rsid w:val="006752A8"/>
    <w:rsid w:val="0067663B"/>
    <w:rsid w:val="00677292"/>
    <w:rsid w:val="00680A5B"/>
    <w:rsid w:val="00681CA1"/>
    <w:rsid w:val="006875B5"/>
    <w:rsid w:val="00690869"/>
    <w:rsid w:val="00691F0A"/>
    <w:rsid w:val="0069242A"/>
    <w:rsid w:val="00694CFF"/>
    <w:rsid w:val="00694D1E"/>
    <w:rsid w:val="00694D89"/>
    <w:rsid w:val="00697132"/>
    <w:rsid w:val="006A0B94"/>
    <w:rsid w:val="006A73AD"/>
    <w:rsid w:val="006A78F5"/>
    <w:rsid w:val="006B01F0"/>
    <w:rsid w:val="006B102E"/>
    <w:rsid w:val="006B484A"/>
    <w:rsid w:val="006B5406"/>
    <w:rsid w:val="006B6662"/>
    <w:rsid w:val="006C1108"/>
    <w:rsid w:val="006C2A3B"/>
    <w:rsid w:val="006C2C48"/>
    <w:rsid w:val="006C4369"/>
    <w:rsid w:val="006C5C2E"/>
    <w:rsid w:val="006D14CD"/>
    <w:rsid w:val="006D492C"/>
    <w:rsid w:val="006D4DD4"/>
    <w:rsid w:val="006D6326"/>
    <w:rsid w:val="006D6375"/>
    <w:rsid w:val="006D6F3C"/>
    <w:rsid w:val="006D758F"/>
    <w:rsid w:val="006D79F3"/>
    <w:rsid w:val="006E23E7"/>
    <w:rsid w:val="006E2DA0"/>
    <w:rsid w:val="006E2DE4"/>
    <w:rsid w:val="006E398B"/>
    <w:rsid w:val="006E4A64"/>
    <w:rsid w:val="006E4EBC"/>
    <w:rsid w:val="006E6E08"/>
    <w:rsid w:val="006F3BE9"/>
    <w:rsid w:val="006F6356"/>
    <w:rsid w:val="006F67FE"/>
    <w:rsid w:val="006F6C65"/>
    <w:rsid w:val="0070175A"/>
    <w:rsid w:val="00702200"/>
    <w:rsid w:val="007023C9"/>
    <w:rsid w:val="007026B7"/>
    <w:rsid w:val="00702A26"/>
    <w:rsid w:val="007034F3"/>
    <w:rsid w:val="00707AD4"/>
    <w:rsid w:val="007101FA"/>
    <w:rsid w:val="00710544"/>
    <w:rsid w:val="00714D97"/>
    <w:rsid w:val="007157EE"/>
    <w:rsid w:val="007160A1"/>
    <w:rsid w:val="00720360"/>
    <w:rsid w:val="00720571"/>
    <w:rsid w:val="00721FDC"/>
    <w:rsid w:val="00723CCA"/>
    <w:rsid w:val="00724728"/>
    <w:rsid w:val="00724F45"/>
    <w:rsid w:val="00725A45"/>
    <w:rsid w:val="0072690B"/>
    <w:rsid w:val="00726A48"/>
    <w:rsid w:val="007272B5"/>
    <w:rsid w:val="00727D2A"/>
    <w:rsid w:val="00730EF6"/>
    <w:rsid w:val="00732A8F"/>
    <w:rsid w:val="0073375E"/>
    <w:rsid w:val="0073576F"/>
    <w:rsid w:val="00735927"/>
    <w:rsid w:val="00735DEB"/>
    <w:rsid w:val="00736B02"/>
    <w:rsid w:val="00737E2C"/>
    <w:rsid w:val="007451D2"/>
    <w:rsid w:val="00745D6B"/>
    <w:rsid w:val="00747F78"/>
    <w:rsid w:val="00750C20"/>
    <w:rsid w:val="00753C27"/>
    <w:rsid w:val="007565BB"/>
    <w:rsid w:val="0076217B"/>
    <w:rsid w:val="007621CE"/>
    <w:rsid w:val="00763B7F"/>
    <w:rsid w:val="00764AA1"/>
    <w:rsid w:val="00765EDE"/>
    <w:rsid w:val="00766735"/>
    <w:rsid w:val="00766A01"/>
    <w:rsid w:val="00767B5B"/>
    <w:rsid w:val="0077078F"/>
    <w:rsid w:val="00771E03"/>
    <w:rsid w:val="00772EC7"/>
    <w:rsid w:val="00774C17"/>
    <w:rsid w:val="00775A2F"/>
    <w:rsid w:val="00775F39"/>
    <w:rsid w:val="00776709"/>
    <w:rsid w:val="007771BB"/>
    <w:rsid w:val="00782CFD"/>
    <w:rsid w:val="00783968"/>
    <w:rsid w:val="00783A2C"/>
    <w:rsid w:val="007851DC"/>
    <w:rsid w:val="00786721"/>
    <w:rsid w:val="00787577"/>
    <w:rsid w:val="007877B0"/>
    <w:rsid w:val="00787818"/>
    <w:rsid w:val="007920FC"/>
    <w:rsid w:val="007926C7"/>
    <w:rsid w:val="007951F8"/>
    <w:rsid w:val="007A02CA"/>
    <w:rsid w:val="007A169A"/>
    <w:rsid w:val="007A2063"/>
    <w:rsid w:val="007A219A"/>
    <w:rsid w:val="007A28D0"/>
    <w:rsid w:val="007A2C94"/>
    <w:rsid w:val="007A371B"/>
    <w:rsid w:val="007A4B5B"/>
    <w:rsid w:val="007A5CFA"/>
    <w:rsid w:val="007A6103"/>
    <w:rsid w:val="007A6E60"/>
    <w:rsid w:val="007B1922"/>
    <w:rsid w:val="007B1E4C"/>
    <w:rsid w:val="007B5D46"/>
    <w:rsid w:val="007B65D4"/>
    <w:rsid w:val="007C01B7"/>
    <w:rsid w:val="007C0B39"/>
    <w:rsid w:val="007C1BAA"/>
    <w:rsid w:val="007C256A"/>
    <w:rsid w:val="007C2D47"/>
    <w:rsid w:val="007C3806"/>
    <w:rsid w:val="007C3CC8"/>
    <w:rsid w:val="007C490C"/>
    <w:rsid w:val="007C5B8F"/>
    <w:rsid w:val="007D0734"/>
    <w:rsid w:val="007D18D1"/>
    <w:rsid w:val="007D299D"/>
    <w:rsid w:val="007D2B88"/>
    <w:rsid w:val="007D391A"/>
    <w:rsid w:val="007D472D"/>
    <w:rsid w:val="007D474E"/>
    <w:rsid w:val="007D5674"/>
    <w:rsid w:val="007D58B4"/>
    <w:rsid w:val="007D5B37"/>
    <w:rsid w:val="007D69C1"/>
    <w:rsid w:val="007E35F1"/>
    <w:rsid w:val="007E4915"/>
    <w:rsid w:val="007E5C93"/>
    <w:rsid w:val="007E620C"/>
    <w:rsid w:val="007F01B1"/>
    <w:rsid w:val="007F37CF"/>
    <w:rsid w:val="007F66FF"/>
    <w:rsid w:val="007F6C6F"/>
    <w:rsid w:val="007F7382"/>
    <w:rsid w:val="007F74F5"/>
    <w:rsid w:val="00800A0B"/>
    <w:rsid w:val="00800DC4"/>
    <w:rsid w:val="00802BCC"/>
    <w:rsid w:val="00804710"/>
    <w:rsid w:val="008048FE"/>
    <w:rsid w:val="00810076"/>
    <w:rsid w:val="008103EF"/>
    <w:rsid w:val="00810A77"/>
    <w:rsid w:val="00813995"/>
    <w:rsid w:val="00813FF2"/>
    <w:rsid w:val="00814019"/>
    <w:rsid w:val="0081591B"/>
    <w:rsid w:val="00815C4E"/>
    <w:rsid w:val="00816845"/>
    <w:rsid w:val="00816DB7"/>
    <w:rsid w:val="008174A9"/>
    <w:rsid w:val="00820F1B"/>
    <w:rsid w:val="00821E60"/>
    <w:rsid w:val="008223C2"/>
    <w:rsid w:val="00822B17"/>
    <w:rsid w:val="00822FBE"/>
    <w:rsid w:val="008235CE"/>
    <w:rsid w:val="00827DAA"/>
    <w:rsid w:val="008305E3"/>
    <w:rsid w:val="00836F3F"/>
    <w:rsid w:val="00837436"/>
    <w:rsid w:val="00837A8B"/>
    <w:rsid w:val="00840F19"/>
    <w:rsid w:val="00841A47"/>
    <w:rsid w:val="00841C7E"/>
    <w:rsid w:val="00842076"/>
    <w:rsid w:val="008425B3"/>
    <w:rsid w:val="00845012"/>
    <w:rsid w:val="008450E3"/>
    <w:rsid w:val="008454D8"/>
    <w:rsid w:val="008509D8"/>
    <w:rsid w:val="0085435E"/>
    <w:rsid w:val="0085621F"/>
    <w:rsid w:val="008608E5"/>
    <w:rsid w:val="00862BD5"/>
    <w:rsid w:val="00862EC6"/>
    <w:rsid w:val="008637E1"/>
    <w:rsid w:val="0086517F"/>
    <w:rsid w:val="00866699"/>
    <w:rsid w:val="00866844"/>
    <w:rsid w:val="0086712F"/>
    <w:rsid w:val="00871BDE"/>
    <w:rsid w:val="00872D54"/>
    <w:rsid w:val="00872F1B"/>
    <w:rsid w:val="0087574B"/>
    <w:rsid w:val="00875AD1"/>
    <w:rsid w:val="008805D2"/>
    <w:rsid w:val="008832A1"/>
    <w:rsid w:val="00883525"/>
    <w:rsid w:val="00883AB5"/>
    <w:rsid w:val="008840EE"/>
    <w:rsid w:val="0088750A"/>
    <w:rsid w:val="00892D9B"/>
    <w:rsid w:val="008932D2"/>
    <w:rsid w:val="008A2E50"/>
    <w:rsid w:val="008A5E20"/>
    <w:rsid w:val="008A6115"/>
    <w:rsid w:val="008A6E20"/>
    <w:rsid w:val="008B1320"/>
    <w:rsid w:val="008B2110"/>
    <w:rsid w:val="008B337D"/>
    <w:rsid w:val="008B5B6B"/>
    <w:rsid w:val="008B68B3"/>
    <w:rsid w:val="008B70E5"/>
    <w:rsid w:val="008B7D9D"/>
    <w:rsid w:val="008C3606"/>
    <w:rsid w:val="008C6DC3"/>
    <w:rsid w:val="008C6EF5"/>
    <w:rsid w:val="008D06FF"/>
    <w:rsid w:val="008D1221"/>
    <w:rsid w:val="008D1898"/>
    <w:rsid w:val="008D24BF"/>
    <w:rsid w:val="008D4C47"/>
    <w:rsid w:val="008D520A"/>
    <w:rsid w:val="008D5486"/>
    <w:rsid w:val="008E036F"/>
    <w:rsid w:val="008E06BE"/>
    <w:rsid w:val="008E1397"/>
    <w:rsid w:val="008E287D"/>
    <w:rsid w:val="008E5DAA"/>
    <w:rsid w:val="008E77D5"/>
    <w:rsid w:val="008F1AB5"/>
    <w:rsid w:val="008F1CB7"/>
    <w:rsid w:val="008F2F6E"/>
    <w:rsid w:val="008F3616"/>
    <w:rsid w:val="008F3AE6"/>
    <w:rsid w:val="008F3DB9"/>
    <w:rsid w:val="008F5134"/>
    <w:rsid w:val="008F525D"/>
    <w:rsid w:val="008F71D2"/>
    <w:rsid w:val="00902FB7"/>
    <w:rsid w:val="00903D53"/>
    <w:rsid w:val="00904BC0"/>
    <w:rsid w:val="009053BF"/>
    <w:rsid w:val="0090579D"/>
    <w:rsid w:val="00905E91"/>
    <w:rsid w:val="0091050E"/>
    <w:rsid w:val="0091074C"/>
    <w:rsid w:val="00911FF4"/>
    <w:rsid w:val="00915C10"/>
    <w:rsid w:val="00921616"/>
    <w:rsid w:val="00922423"/>
    <w:rsid w:val="00923A66"/>
    <w:rsid w:val="009249A1"/>
    <w:rsid w:val="00925E1A"/>
    <w:rsid w:val="0092642A"/>
    <w:rsid w:val="009273F2"/>
    <w:rsid w:val="0093012B"/>
    <w:rsid w:val="009305C6"/>
    <w:rsid w:val="00930C40"/>
    <w:rsid w:val="00931DEB"/>
    <w:rsid w:val="009325E9"/>
    <w:rsid w:val="009332FF"/>
    <w:rsid w:val="00935A81"/>
    <w:rsid w:val="00940C80"/>
    <w:rsid w:val="0094286D"/>
    <w:rsid w:val="00943592"/>
    <w:rsid w:val="009437EE"/>
    <w:rsid w:val="00944F13"/>
    <w:rsid w:val="00944F9E"/>
    <w:rsid w:val="009477D0"/>
    <w:rsid w:val="009477F6"/>
    <w:rsid w:val="009508E7"/>
    <w:rsid w:val="009512FB"/>
    <w:rsid w:val="0095387A"/>
    <w:rsid w:val="009541B6"/>
    <w:rsid w:val="009545E6"/>
    <w:rsid w:val="00955068"/>
    <w:rsid w:val="009572D1"/>
    <w:rsid w:val="00957BB2"/>
    <w:rsid w:val="009601DF"/>
    <w:rsid w:val="00961675"/>
    <w:rsid w:val="00963505"/>
    <w:rsid w:val="00964F06"/>
    <w:rsid w:val="00966416"/>
    <w:rsid w:val="00972FBA"/>
    <w:rsid w:val="009777E0"/>
    <w:rsid w:val="009809FE"/>
    <w:rsid w:val="009819B8"/>
    <w:rsid w:val="00981D82"/>
    <w:rsid w:val="009847AC"/>
    <w:rsid w:val="00984C6F"/>
    <w:rsid w:val="00984EF7"/>
    <w:rsid w:val="0099034B"/>
    <w:rsid w:val="00991326"/>
    <w:rsid w:val="00992ACA"/>
    <w:rsid w:val="00993930"/>
    <w:rsid w:val="00994D6C"/>
    <w:rsid w:val="00995A38"/>
    <w:rsid w:val="00996301"/>
    <w:rsid w:val="00997218"/>
    <w:rsid w:val="009977BF"/>
    <w:rsid w:val="009A0CAF"/>
    <w:rsid w:val="009A1C18"/>
    <w:rsid w:val="009A1F7D"/>
    <w:rsid w:val="009A6B74"/>
    <w:rsid w:val="009A70F1"/>
    <w:rsid w:val="009B07CA"/>
    <w:rsid w:val="009B1B54"/>
    <w:rsid w:val="009B2EEA"/>
    <w:rsid w:val="009B4AA6"/>
    <w:rsid w:val="009B6463"/>
    <w:rsid w:val="009C07C0"/>
    <w:rsid w:val="009C0991"/>
    <w:rsid w:val="009C1FAC"/>
    <w:rsid w:val="009C5875"/>
    <w:rsid w:val="009C668A"/>
    <w:rsid w:val="009C6A45"/>
    <w:rsid w:val="009D0493"/>
    <w:rsid w:val="009D2250"/>
    <w:rsid w:val="009D23A1"/>
    <w:rsid w:val="009D2F3A"/>
    <w:rsid w:val="009D386A"/>
    <w:rsid w:val="009D3F6D"/>
    <w:rsid w:val="009D4BFD"/>
    <w:rsid w:val="009E2092"/>
    <w:rsid w:val="009E279A"/>
    <w:rsid w:val="009E2A6F"/>
    <w:rsid w:val="009E4C10"/>
    <w:rsid w:val="009E62F1"/>
    <w:rsid w:val="009E793C"/>
    <w:rsid w:val="009F0BD4"/>
    <w:rsid w:val="009F13E1"/>
    <w:rsid w:val="009F1E5F"/>
    <w:rsid w:val="009F213C"/>
    <w:rsid w:val="009F289E"/>
    <w:rsid w:val="009F35AD"/>
    <w:rsid w:val="009F37A5"/>
    <w:rsid w:val="009F3FB9"/>
    <w:rsid w:val="009F4BF3"/>
    <w:rsid w:val="009F5C70"/>
    <w:rsid w:val="009F6000"/>
    <w:rsid w:val="009F7BE5"/>
    <w:rsid w:val="00A00CF1"/>
    <w:rsid w:val="00A0169B"/>
    <w:rsid w:val="00A01D52"/>
    <w:rsid w:val="00A034C1"/>
    <w:rsid w:val="00A0385F"/>
    <w:rsid w:val="00A03A19"/>
    <w:rsid w:val="00A03D50"/>
    <w:rsid w:val="00A04335"/>
    <w:rsid w:val="00A05A6F"/>
    <w:rsid w:val="00A05C96"/>
    <w:rsid w:val="00A07D71"/>
    <w:rsid w:val="00A134AD"/>
    <w:rsid w:val="00A13D3C"/>
    <w:rsid w:val="00A144FA"/>
    <w:rsid w:val="00A1732D"/>
    <w:rsid w:val="00A17FA4"/>
    <w:rsid w:val="00A20EEF"/>
    <w:rsid w:val="00A23E6B"/>
    <w:rsid w:val="00A27E19"/>
    <w:rsid w:val="00A309F6"/>
    <w:rsid w:val="00A32A55"/>
    <w:rsid w:val="00A34794"/>
    <w:rsid w:val="00A37C53"/>
    <w:rsid w:val="00A400B9"/>
    <w:rsid w:val="00A4070E"/>
    <w:rsid w:val="00A40FE3"/>
    <w:rsid w:val="00A42A05"/>
    <w:rsid w:val="00A42A7A"/>
    <w:rsid w:val="00A4397B"/>
    <w:rsid w:val="00A4440C"/>
    <w:rsid w:val="00A4644E"/>
    <w:rsid w:val="00A4748D"/>
    <w:rsid w:val="00A51225"/>
    <w:rsid w:val="00A52B53"/>
    <w:rsid w:val="00A535F0"/>
    <w:rsid w:val="00A54462"/>
    <w:rsid w:val="00A640B3"/>
    <w:rsid w:val="00A66706"/>
    <w:rsid w:val="00A66862"/>
    <w:rsid w:val="00A72E21"/>
    <w:rsid w:val="00A75B52"/>
    <w:rsid w:val="00A75F31"/>
    <w:rsid w:val="00A76025"/>
    <w:rsid w:val="00A76891"/>
    <w:rsid w:val="00A77DB0"/>
    <w:rsid w:val="00A8029E"/>
    <w:rsid w:val="00A82C7B"/>
    <w:rsid w:val="00A84A71"/>
    <w:rsid w:val="00A85CCC"/>
    <w:rsid w:val="00A86896"/>
    <w:rsid w:val="00A870C5"/>
    <w:rsid w:val="00A87A1F"/>
    <w:rsid w:val="00A906DC"/>
    <w:rsid w:val="00A90D5A"/>
    <w:rsid w:val="00A92681"/>
    <w:rsid w:val="00A94036"/>
    <w:rsid w:val="00A940FB"/>
    <w:rsid w:val="00A94E9A"/>
    <w:rsid w:val="00A959E1"/>
    <w:rsid w:val="00A967A5"/>
    <w:rsid w:val="00AA0897"/>
    <w:rsid w:val="00AA2334"/>
    <w:rsid w:val="00AA33C1"/>
    <w:rsid w:val="00AA342C"/>
    <w:rsid w:val="00AA7A03"/>
    <w:rsid w:val="00AA7CBE"/>
    <w:rsid w:val="00AB294F"/>
    <w:rsid w:val="00AB3686"/>
    <w:rsid w:val="00AB49AE"/>
    <w:rsid w:val="00AB533F"/>
    <w:rsid w:val="00AB54CA"/>
    <w:rsid w:val="00AC1034"/>
    <w:rsid w:val="00AC1B41"/>
    <w:rsid w:val="00AC3BBB"/>
    <w:rsid w:val="00AC5222"/>
    <w:rsid w:val="00AC7E53"/>
    <w:rsid w:val="00AD1AE7"/>
    <w:rsid w:val="00AD68D7"/>
    <w:rsid w:val="00AD6F63"/>
    <w:rsid w:val="00AD79BD"/>
    <w:rsid w:val="00AE17D2"/>
    <w:rsid w:val="00AE2B81"/>
    <w:rsid w:val="00AE2D12"/>
    <w:rsid w:val="00AE3076"/>
    <w:rsid w:val="00AE4AF3"/>
    <w:rsid w:val="00AE51BC"/>
    <w:rsid w:val="00AE7D36"/>
    <w:rsid w:val="00AF1CF2"/>
    <w:rsid w:val="00AF2067"/>
    <w:rsid w:val="00AF21C5"/>
    <w:rsid w:val="00AF3D14"/>
    <w:rsid w:val="00AF5414"/>
    <w:rsid w:val="00AF5CA1"/>
    <w:rsid w:val="00AF600B"/>
    <w:rsid w:val="00AF6257"/>
    <w:rsid w:val="00B0017D"/>
    <w:rsid w:val="00B00EC1"/>
    <w:rsid w:val="00B01079"/>
    <w:rsid w:val="00B0540D"/>
    <w:rsid w:val="00B05D12"/>
    <w:rsid w:val="00B06496"/>
    <w:rsid w:val="00B14AD7"/>
    <w:rsid w:val="00B14B50"/>
    <w:rsid w:val="00B14F19"/>
    <w:rsid w:val="00B1647A"/>
    <w:rsid w:val="00B16FD4"/>
    <w:rsid w:val="00B17307"/>
    <w:rsid w:val="00B200BF"/>
    <w:rsid w:val="00B205D3"/>
    <w:rsid w:val="00B20BFB"/>
    <w:rsid w:val="00B222BB"/>
    <w:rsid w:val="00B23358"/>
    <w:rsid w:val="00B23520"/>
    <w:rsid w:val="00B257BB"/>
    <w:rsid w:val="00B27285"/>
    <w:rsid w:val="00B2755B"/>
    <w:rsid w:val="00B3107B"/>
    <w:rsid w:val="00B3239D"/>
    <w:rsid w:val="00B34A45"/>
    <w:rsid w:val="00B377BE"/>
    <w:rsid w:val="00B40C00"/>
    <w:rsid w:val="00B40F8B"/>
    <w:rsid w:val="00B412F0"/>
    <w:rsid w:val="00B4176F"/>
    <w:rsid w:val="00B43A63"/>
    <w:rsid w:val="00B43E07"/>
    <w:rsid w:val="00B43E54"/>
    <w:rsid w:val="00B4674F"/>
    <w:rsid w:val="00B470F0"/>
    <w:rsid w:val="00B4740E"/>
    <w:rsid w:val="00B51B30"/>
    <w:rsid w:val="00B51EAA"/>
    <w:rsid w:val="00B5352F"/>
    <w:rsid w:val="00B53AD7"/>
    <w:rsid w:val="00B53BBA"/>
    <w:rsid w:val="00B540CE"/>
    <w:rsid w:val="00B56D5A"/>
    <w:rsid w:val="00B60EBA"/>
    <w:rsid w:val="00B61E9E"/>
    <w:rsid w:val="00B63442"/>
    <w:rsid w:val="00B648A3"/>
    <w:rsid w:val="00B65151"/>
    <w:rsid w:val="00B660DC"/>
    <w:rsid w:val="00B70075"/>
    <w:rsid w:val="00B700E4"/>
    <w:rsid w:val="00B70243"/>
    <w:rsid w:val="00B71F2D"/>
    <w:rsid w:val="00B729D4"/>
    <w:rsid w:val="00B74299"/>
    <w:rsid w:val="00B75F65"/>
    <w:rsid w:val="00B762F0"/>
    <w:rsid w:val="00B77E78"/>
    <w:rsid w:val="00B77F47"/>
    <w:rsid w:val="00B82F49"/>
    <w:rsid w:val="00B8440A"/>
    <w:rsid w:val="00B84EC9"/>
    <w:rsid w:val="00B85789"/>
    <w:rsid w:val="00B861EF"/>
    <w:rsid w:val="00B908D6"/>
    <w:rsid w:val="00B92960"/>
    <w:rsid w:val="00B93EB0"/>
    <w:rsid w:val="00B957D5"/>
    <w:rsid w:val="00B96EF6"/>
    <w:rsid w:val="00BA07C3"/>
    <w:rsid w:val="00BA372B"/>
    <w:rsid w:val="00BA57D5"/>
    <w:rsid w:val="00BA5D79"/>
    <w:rsid w:val="00BA6828"/>
    <w:rsid w:val="00BA72B2"/>
    <w:rsid w:val="00BA7865"/>
    <w:rsid w:val="00BB2279"/>
    <w:rsid w:val="00BB305A"/>
    <w:rsid w:val="00BB4786"/>
    <w:rsid w:val="00BB488B"/>
    <w:rsid w:val="00BB6E93"/>
    <w:rsid w:val="00BC02EE"/>
    <w:rsid w:val="00BC05A0"/>
    <w:rsid w:val="00BC1886"/>
    <w:rsid w:val="00BC1A73"/>
    <w:rsid w:val="00BC2B04"/>
    <w:rsid w:val="00BC2F7E"/>
    <w:rsid w:val="00BC39E6"/>
    <w:rsid w:val="00BC695F"/>
    <w:rsid w:val="00BC6CC3"/>
    <w:rsid w:val="00BC7D04"/>
    <w:rsid w:val="00BD1C8F"/>
    <w:rsid w:val="00BD2280"/>
    <w:rsid w:val="00BD296A"/>
    <w:rsid w:val="00BD2E10"/>
    <w:rsid w:val="00BD3933"/>
    <w:rsid w:val="00BD3BC4"/>
    <w:rsid w:val="00BD3FEF"/>
    <w:rsid w:val="00BD407E"/>
    <w:rsid w:val="00BD527E"/>
    <w:rsid w:val="00BD5A9C"/>
    <w:rsid w:val="00BE1C26"/>
    <w:rsid w:val="00BE1C5B"/>
    <w:rsid w:val="00BE38BC"/>
    <w:rsid w:val="00BE3D28"/>
    <w:rsid w:val="00BE49B5"/>
    <w:rsid w:val="00BF4C7E"/>
    <w:rsid w:val="00C0057C"/>
    <w:rsid w:val="00C0177C"/>
    <w:rsid w:val="00C034DF"/>
    <w:rsid w:val="00C04B76"/>
    <w:rsid w:val="00C07C42"/>
    <w:rsid w:val="00C1060C"/>
    <w:rsid w:val="00C106DA"/>
    <w:rsid w:val="00C1547B"/>
    <w:rsid w:val="00C15FF1"/>
    <w:rsid w:val="00C17483"/>
    <w:rsid w:val="00C2094D"/>
    <w:rsid w:val="00C22622"/>
    <w:rsid w:val="00C227EE"/>
    <w:rsid w:val="00C22A21"/>
    <w:rsid w:val="00C23F75"/>
    <w:rsid w:val="00C23FD6"/>
    <w:rsid w:val="00C25618"/>
    <w:rsid w:val="00C25CAF"/>
    <w:rsid w:val="00C2721A"/>
    <w:rsid w:val="00C279E6"/>
    <w:rsid w:val="00C35AEC"/>
    <w:rsid w:val="00C36079"/>
    <w:rsid w:val="00C36EDB"/>
    <w:rsid w:val="00C43EC6"/>
    <w:rsid w:val="00C447B4"/>
    <w:rsid w:val="00C45ABC"/>
    <w:rsid w:val="00C45E48"/>
    <w:rsid w:val="00C46317"/>
    <w:rsid w:val="00C465D5"/>
    <w:rsid w:val="00C475B7"/>
    <w:rsid w:val="00C53575"/>
    <w:rsid w:val="00C53B6A"/>
    <w:rsid w:val="00C53D7F"/>
    <w:rsid w:val="00C655C3"/>
    <w:rsid w:val="00C65AB8"/>
    <w:rsid w:val="00C6610E"/>
    <w:rsid w:val="00C66470"/>
    <w:rsid w:val="00C702DE"/>
    <w:rsid w:val="00C707F1"/>
    <w:rsid w:val="00C70DF8"/>
    <w:rsid w:val="00C714F6"/>
    <w:rsid w:val="00C716FE"/>
    <w:rsid w:val="00C71D19"/>
    <w:rsid w:val="00C73F25"/>
    <w:rsid w:val="00C747FA"/>
    <w:rsid w:val="00C7535C"/>
    <w:rsid w:val="00C757B8"/>
    <w:rsid w:val="00C77A8E"/>
    <w:rsid w:val="00C77FF3"/>
    <w:rsid w:val="00C83E6D"/>
    <w:rsid w:val="00C862B1"/>
    <w:rsid w:val="00C86863"/>
    <w:rsid w:val="00C86A94"/>
    <w:rsid w:val="00C86B79"/>
    <w:rsid w:val="00C90AD2"/>
    <w:rsid w:val="00C90D3A"/>
    <w:rsid w:val="00C90E64"/>
    <w:rsid w:val="00C91C19"/>
    <w:rsid w:val="00C91E8F"/>
    <w:rsid w:val="00C93641"/>
    <w:rsid w:val="00C97BC6"/>
    <w:rsid w:val="00CA04C8"/>
    <w:rsid w:val="00CA06D0"/>
    <w:rsid w:val="00CA0E30"/>
    <w:rsid w:val="00CA1E72"/>
    <w:rsid w:val="00CA27A3"/>
    <w:rsid w:val="00CA27A6"/>
    <w:rsid w:val="00CA3555"/>
    <w:rsid w:val="00CA38A5"/>
    <w:rsid w:val="00CA7867"/>
    <w:rsid w:val="00CA7DED"/>
    <w:rsid w:val="00CB010A"/>
    <w:rsid w:val="00CB01E1"/>
    <w:rsid w:val="00CB08CC"/>
    <w:rsid w:val="00CB2E0A"/>
    <w:rsid w:val="00CB2E7C"/>
    <w:rsid w:val="00CB5E5D"/>
    <w:rsid w:val="00CB758E"/>
    <w:rsid w:val="00CC0E57"/>
    <w:rsid w:val="00CC1812"/>
    <w:rsid w:val="00CC2F75"/>
    <w:rsid w:val="00CC4864"/>
    <w:rsid w:val="00CC61C9"/>
    <w:rsid w:val="00CC70C2"/>
    <w:rsid w:val="00CC71CC"/>
    <w:rsid w:val="00CD0AED"/>
    <w:rsid w:val="00CD58BD"/>
    <w:rsid w:val="00CE0C36"/>
    <w:rsid w:val="00CE0DAA"/>
    <w:rsid w:val="00CE1547"/>
    <w:rsid w:val="00CE593E"/>
    <w:rsid w:val="00CF0EEF"/>
    <w:rsid w:val="00CF1884"/>
    <w:rsid w:val="00CF44D8"/>
    <w:rsid w:val="00CF4559"/>
    <w:rsid w:val="00CF538A"/>
    <w:rsid w:val="00CF5A45"/>
    <w:rsid w:val="00CF5B7D"/>
    <w:rsid w:val="00CF656C"/>
    <w:rsid w:val="00D00E5F"/>
    <w:rsid w:val="00D02515"/>
    <w:rsid w:val="00D02BB6"/>
    <w:rsid w:val="00D02D10"/>
    <w:rsid w:val="00D0334D"/>
    <w:rsid w:val="00D0353E"/>
    <w:rsid w:val="00D03DDD"/>
    <w:rsid w:val="00D04306"/>
    <w:rsid w:val="00D0565A"/>
    <w:rsid w:val="00D0579B"/>
    <w:rsid w:val="00D061BF"/>
    <w:rsid w:val="00D06BBD"/>
    <w:rsid w:val="00D07523"/>
    <w:rsid w:val="00D10036"/>
    <w:rsid w:val="00D10ED7"/>
    <w:rsid w:val="00D1416F"/>
    <w:rsid w:val="00D15173"/>
    <w:rsid w:val="00D15879"/>
    <w:rsid w:val="00D15992"/>
    <w:rsid w:val="00D16580"/>
    <w:rsid w:val="00D1707C"/>
    <w:rsid w:val="00D1786D"/>
    <w:rsid w:val="00D2090C"/>
    <w:rsid w:val="00D2108D"/>
    <w:rsid w:val="00D2139F"/>
    <w:rsid w:val="00D21C86"/>
    <w:rsid w:val="00D24C53"/>
    <w:rsid w:val="00D25D41"/>
    <w:rsid w:val="00D26B6D"/>
    <w:rsid w:val="00D30DC5"/>
    <w:rsid w:val="00D31A1B"/>
    <w:rsid w:val="00D32361"/>
    <w:rsid w:val="00D33EB2"/>
    <w:rsid w:val="00D342B0"/>
    <w:rsid w:val="00D35CB1"/>
    <w:rsid w:val="00D41E6C"/>
    <w:rsid w:val="00D4212A"/>
    <w:rsid w:val="00D425DD"/>
    <w:rsid w:val="00D42D7E"/>
    <w:rsid w:val="00D42DCA"/>
    <w:rsid w:val="00D43928"/>
    <w:rsid w:val="00D51234"/>
    <w:rsid w:val="00D51550"/>
    <w:rsid w:val="00D521BA"/>
    <w:rsid w:val="00D52F19"/>
    <w:rsid w:val="00D531C1"/>
    <w:rsid w:val="00D539AF"/>
    <w:rsid w:val="00D5599B"/>
    <w:rsid w:val="00D56837"/>
    <w:rsid w:val="00D57811"/>
    <w:rsid w:val="00D5792F"/>
    <w:rsid w:val="00D60453"/>
    <w:rsid w:val="00D619A9"/>
    <w:rsid w:val="00D623CE"/>
    <w:rsid w:val="00D633A8"/>
    <w:rsid w:val="00D63741"/>
    <w:rsid w:val="00D66FFD"/>
    <w:rsid w:val="00D70214"/>
    <w:rsid w:val="00D7032D"/>
    <w:rsid w:val="00D708E1"/>
    <w:rsid w:val="00D70E16"/>
    <w:rsid w:val="00D713D4"/>
    <w:rsid w:val="00D735C3"/>
    <w:rsid w:val="00D73E93"/>
    <w:rsid w:val="00D746A6"/>
    <w:rsid w:val="00D75789"/>
    <w:rsid w:val="00D757B3"/>
    <w:rsid w:val="00D77897"/>
    <w:rsid w:val="00D808F9"/>
    <w:rsid w:val="00D83FD9"/>
    <w:rsid w:val="00D847F2"/>
    <w:rsid w:val="00D847F7"/>
    <w:rsid w:val="00D84DA7"/>
    <w:rsid w:val="00D850B9"/>
    <w:rsid w:val="00D86881"/>
    <w:rsid w:val="00D876DA"/>
    <w:rsid w:val="00D902C2"/>
    <w:rsid w:val="00D92C8A"/>
    <w:rsid w:val="00D9311B"/>
    <w:rsid w:val="00D93924"/>
    <w:rsid w:val="00D94C80"/>
    <w:rsid w:val="00D97521"/>
    <w:rsid w:val="00DA4523"/>
    <w:rsid w:val="00DA4B85"/>
    <w:rsid w:val="00DA4F04"/>
    <w:rsid w:val="00DA714D"/>
    <w:rsid w:val="00DB00F0"/>
    <w:rsid w:val="00DB040C"/>
    <w:rsid w:val="00DB0D84"/>
    <w:rsid w:val="00DB2909"/>
    <w:rsid w:val="00DB6E3E"/>
    <w:rsid w:val="00DB76DE"/>
    <w:rsid w:val="00DB7E98"/>
    <w:rsid w:val="00DB7F76"/>
    <w:rsid w:val="00DC27F7"/>
    <w:rsid w:val="00DC2925"/>
    <w:rsid w:val="00DC3E12"/>
    <w:rsid w:val="00DC4840"/>
    <w:rsid w:val="00DC5CDA"/>
    <w:rsid w:val="00DC668A"/>
    <w:rsid w:val="00DC685A"/>
    <w:rsid w:val="00DC7FD4"/>
    <w:rsid w:val="00DD0309"/>
    <w:rsid w:val="00DD280F"/>
    <w:rsid w:val="00DD2932"/>
    <w:rsid w:val="00DD36DD"/>
    <w:rsid w:val="00DD48B9"/>
    <w:rsid w:val="00DD4AFF"/>
    <w:rsid w:val="00DD6DE8"/>
    <w:rsid w:val="00DE020A"/>
    <w:rsid w:val="00DE08BA"/>
    <w:rsid w:val="00DE63E4"/>
    <w:rsid w:val="00DF2BEF"/>
    <w:rsid w:val="00DF2E4C"/>
    <w:rsid w:val="00DF3CB3"/>
    <w:rsid w:val="00DF4EB9"/>
    <w:rsid w:val="00DF5E6D"/>
    <w:rsid w:val="00DF7B54"/>
    <w:rsid w:val="00E00B31"/>
    <w:rsid w:val="00E01178"/>
    <w:rsid w:val="00E012E6"/>
    <w:rsid w:val="00E014B1"/>
    <w:rsid w:val="00E0499F"/>
    <w:rsid w:val="00E05151"/>
    <w:rsid w:val="00E07DAB"/>
    <w:rsid w:val="00E10412"/>
    <w:rsid w:val="00E10414"/>
    <w:rsid w:val="00E108B2"/>
    <w:rsid w:val="00E11EDE"/>
    <w:rsid w:val="00E12E3A"/>
    <w:rsid w:val="00E14354"/>
    <w:rsid w:val="00E14859"/>
    <w:rsid w:val="00E20D1E"/>
    <w:rsid w:val="00E20F21"/>
    <w:rsid w:val="00E23AA3"/>
    <w:rsid w:val="00E23C72"/>
    <w:rsid w:val="00E25296"/>
    <w:rsid w:val="00E2560A"/>
    <w:rsid w:val="00E25810"/>
    <w:rsid w:val="00E25870"/>
    <w:rsid w:val="00E331F7"/>
    <w:rsid w:val="00E36B73"/>
    <w:rsid w:val="00E37BBA"/>
    <w:rsid w:val="00E41096"/>
    <w:rsid w:val="00E42D94"/>
    <w:rsid w:val="00E43357"/>
    <w:rsid w:val="00E43597"/>
    <w:rsid w:val="00E439C2"/>
    <w:rsid w:val="00E43CC9"/>
    <w:rsid w:val="00E43D4D"/>
    <w:rsid w:val="00E444BA"/>
    <w:rsid w:val="00E45EF0"/>
    <w:rsid w:val="00E478EF"/>
    <w:rsid w:val="00E4792E"/>
    <w:rsid w:val="00E47A6D"/>
    <w:rsid w:val="00E50118"/>
    <w:rsid w:val="00E51BFA"/>
    <w:rsid w:val="00E52805"/>
    <w:rsid w:val="00E544C1"/>
    <w:rsid w:val="00E54EED"/>
    <w:rsid w:val="00E560CE"/>
    <w:rsid w:val="00E562D1"/>
    <w:rsid w:val="00E567A7"/>
    <w:rsid w:val="00E577D7"/>
    <w:rsid w:val="00E57C01"/>
    <w:rsid w:val="00E6132B"/>
    <w:rsid w:val="00E61D96"/>
    <w:rsid w:val="00E6546D"/>
    <w:rsid w:val="00E655D2"/>
    <w:rsid w:val="00E668F1"/>
    <w:rsid w:val="00E67274"/>
    <w:rsid w:val="00E70FF6"/>
    <w:rsid w:val="00E71073"/>
    <w:rsid w:val="00E71946"/>
    <w:rsid w:val="00E72F46"/>
    <w:rsid w:val="00E731AB"/>
    <w:rsid w:val="00E73449"/>
    <w:rsid w:val="00E74F7D"/>
    <w:rsid w:val="00E7622B"/>
    <w:rsid w:val="00E831A0"/>
    <w:rsid w:val="00E8347E"/>
    <w:rsid w:val="00E87E5A"/>
    <w:rsid w:val="00E93E1E"/>
    <w:rsid w:val="00E94021"/>
    <w:rsid w:val="00E94061"/>
    <w:rsid w:val="00E95333"/>
    <w:rsid w:val="00E95E34"/>
    <w:rsid w:val="00E972DA"/>
    <w:rsid w:val="00EA0218"/>
    <w:rsid w:val="00EA1203"/>
    <w:rsid w:val="00EA190B"/>
    <w:rsid w:val="00EA1996"/>
    <w:rsid w:val="00EA2C13"/>
    <w:rsid w:val="00EA32A6"/>
    <w:rsid w:val="00EA501E"/>
    <w:rsid w:val="00EB3144"/>
    <w:rsid w:val="00EB42BF"/>
    <w:rsid w:val="00EB5EDA"/>
    <w:rsid w:val="00EC1BFA"/>
    <w:rsid w:val="00EC2D48"/>
    <w:rsid w:val="00EC2F98"/>
    <w:rsid w:val="00EC3086"/>
    <w:rsid w:val="00EC4903"/>
    <w:rsid w:val="00EC4EB9"/>
    <w:rsid w:val="00EC5518"/>
    <w:rsid w:val="00ED0265"/>
    <w:rsid w:val="00ED14FA"/>
    <w:rsid w:val="00ED2FD9"/>
    <w:rsid w:val="00ED3BB7"/>
    <w:rsid w:val="00ED4BE4"/>
    <w:rsid w:val="00ED55FB"/>
    <w:rsid w:val="00ED6E55"/>
    <w:rsid w:val="00ED7006"/>
    <w:rsid w:val="00ED7829"/>
    <w:rsid w:val="00EE4678"/>
    <w:rsid w:val="00EE4717"/>
    <w:rsid w:val="00EE4F99"/>
    <w:rsid w:val="00EE581A"/>
    <w:rsid w:val="00EE581C"/>
    <w:rsid w:val="00EE646F"/>
    <w:rsid w:val="00EE7730"/>
    <w:rsid w:val="00EF0959"/>
    <w:rsid w:val="00EF0C95"/>
    <w:rsid w:val="00EF1FC5"/>
    <w:rsid w:val="00EF3E95"/>
    <w:rsid w:val="00EF46FA"/>
    <w:rsid w:val="00EF5249"/>
    <w:rsid w:val="00EF5A17"/>
    <w:rsid w:val="00EF6DE3"/>
    <w:rsid w:val="00F030EF"/>
    <w:rsid w:val="00F06766"/>
    <w:rsid w:val="00F0713D"/>
    <w:rsid w:val="00F101E0"/>
    <w:rsid w:val="00F10CD7"/>
    <w:rsid w:val="00F11465"/>
    <w:rsid w:val="00F11909"/>
    <w:rsid w:val="00F12D30"/>
    <w:rsid w:val="00F12EFF"/>
    <w:rsid w:val="00F135CB"/>
    <w:rsid w:val="00F13764"/>
    <w:rsid w:val="00F13956"/>
    <w:rsid w:val="00F13FB8"/>
    <w:rsid w:val="00F143C6"/>
    <w:rsid w:val="00F14795"/>
    <w:rsid w:val="00F14C74"/>
    <w:rsid w:val="00F15E18"/>
    <w:rsid w:val="00F16817"/>
    <w:rsid w:val="00F21626"/>
    <w:rsid w:val="00F2653C"/>
    <w:rsid w:val="00F31D8C"/>
    <w:rsid w:val="00F3209E"/>
    <w:rsid w:val="00F36239"/>
    <w:rsid w:val="00F407FA"/>
    <w:rsid w:val="00F4106D"/>
    <w:rsid w:val="00F43055"/>
    <w:rsid w:val="00F45069"/>
    <w:rsid w:val="00F458A1"/>
    <w:rsid w:val="00F46F89"/>
    <w:rsid w:val="00F47B84"/>
    <w:rsid w:val="00F549DB"/>
    <w:rsid w:val="00F558C7"/>
    <w:rsid w:val="00F56D5A"/>
    <w:rsid w:val="00F57FEA"/>
    <w:rsid w:val="00F60989"/>
    <w:rsid w:val="00F60E87"/>
    <w:rsid w:val="00F610C0"/>
    <w:rsid w:val="00F6297D"/>
    <w:rsid w:val="00F648B7"/>
    <w:rsid w:val="00F64B53"/>
    <w:rsid w:val="00F64FFC"/>
    <w:rsid w:val="00F65ABC"/>
    <w:rsid w:val="00F747C1"/>
    <w:rsid w:val="00F751A6"/>
    <w:rsid w:val="00F76959"/>
    <w:rsid w:val="00F804D8"/>
    <w:rsid w:val="00F80ADD"/>
    <w:rsid w:val="00F810CB"/>
    <w:rsid w:val="00F818AE"/>
    <w:rsid w:val="00F81ED6"/>
    <w:rsid w:val="00F823A0"/>
    <w:rsid w:val="00F82E23"/>
    <w:rsid w:val="00F84033"/>
    <w:rsid w:val="00F85291"/>
    <w:rsid w:val="00F86C20"/>
    <w:rsid w:val="00F9027A"/>
    <w:rsid w:val="00F90B82"/>
    <w:rsid w:val="00F922E2"/>
    <w:rsid w:val="00F92456"/>
    <w:rsid w:val="00F9453A"/>
    <w:rsid w:val="00F96E3B"/>
    <w:rsid w:val="00F97A77"/>
    <w:rsid w:val="00FA488C"/>
    <w:rsid w:val="00FA4FFA"/>
    <w:rsid w:val="00FA51F4"/>
    <w:rsid w:val="00FB06E8"/>
    <w:rsid w:val="00FB29AF"/>
    <w:rsid w:val="00FB308E"/>
    <w:rsid w:val="00FB4222"/>
    <w:rsid w:val="00FB5915"/>
    <w:rsid w:val="00FB7168"/>
    <w:rsid w:val="00FB7B5E"/>
    <w:rsid w:val="00FC01EC"/>
    <w:rsid w:val="00FC07DC"/>
    <w:rsid w:val="00FC0A83"/>
    <w:rsid w:val="00FC36DF"/>
    <w:rsid w:val="00FC4AAA"/>
    <w:rsid w:val="00FC6B63"/>
    <w:rsid w:val="00FD032F"/>
    <w:rsid w:val="00FD20C6"/>
    <w:rsid w:val="00FD578D"/>
    <w:rsid w:val="00FD6BCF"/>
    <w:rsid w:val="00FE033F"/>
    <w:rsid w:val="00FE2070"/>
    <w:rsid w:val="00FE211D"/>
    <w:rsid w:val="00FE2249"/>
    <w:rsid w:val="00FE332A"/>
    <w:rsid w:val="00FE42C8"/>
    <w:rsid w:val="00FE4755"/>
    <w:rsid w:val="00FE5317"/>
    <w:rsid w:val="00FE62E6"/>
    <w:rsid w:val="00FE652E"/>
    <w:rsid w:val="00FE71EF"/>
    <w:rsid w:val="00FF24B8"/>
    <w:rsid w:val="00FF4C43"/>
    <w:rsid w:val="00FF629E"/>
    <w:rsid w:val="00FF6728"/>
    <w:rsid w:val="00FF6C70"/>
    <w:rsid w:val="00FF6D42"/>
    <w:rsid w:val="03F7D9CD"/>
    <w:rsid w:val="05600E93"/>
    <w:rsid w:val="06DC6249"/>
    <w:rsid w:val="08024D34"/>
    <w:rsid w:val="0B00E599"/>
    <w:rsid w:val="0C9D6B80"/>
    <w:rsid w:val="0D876D09"/>
    <w:rsid w:val="11B775F4"/>
    <w:rsid w:val="12352DC3"/>
    <w:rsid w:val="12E9C9A4"/>
    <w:rsid w:val="143A473E"/>
    <w:rsid w:val="149805E1"/>
    <w:rsid w:val="1A209BBF"/>
    <w:rsid w:val="1BA2B662"/>
    <w:rsid w:val="1D702E4B"/>
    <w:rsid w:val="1FBABBE4"/>
    <w:rsid w:val="22336330"/>
    <w:rsid w:val="237477E6"/>
    <w:rsid w:val="23E78D6C"/>
    <w:rsid w:val="247F67C6"/>
    <w:rsid w:val="2A00691B"/>
    <w:rsid w:val="33E78FD5"/>
    <w:rsid w:val="3406B7CA"/>
    <w:rsid w:val="341D1168"/>
    <w:rsid w:val="36FBD841"/>
    <w:rsid w:val="384A8AA3"/>
    <w:rsid w:val="3A638380"/>
    <w:rsid w:val="3AA967D5"/>
    <w:rsid w:val="3B6750D3"/>
    <w:rsid w:val="3BCF194D"/>
    <w:rsid w:val="3BFD0EB8"/>
    <w:rsid w:val="3CA0B457"/>
    <w:rsid w:val="3F7DE03A"/>
    <w:rsid w:val="411AAB1F"/>
    <w:rsid w:val="4563BFC5"/>
    <w:rsid w:val="4B21D053"/>
    <w:rsid w:val="4B81F232"/>
    <w:rsid w:val="4D77D2DD"/>
    <w:rsid w:val="4DD76C44"/>
    <w:rsid w:val="4E7C0DD4"/>
    <w:rsid w:val="507307CD"/>
    <w:rsid w:val="55859DEF"/>
    <w:rsid w:val="55AC1070"/>
    <w:rsid w:val="56AA0112"/>
    <w:rsid w:val="57807CD5"/>
    <w:rsid w:val="57AC82F3"/>
    <w:rsid w:val="5868072D"/>
    <w:rsid w:val="59B812B3"/>
    <w:rsid w:val="5CB38EE2"/>
    <w:rsid w:val="5D53C65F"/>
    <w:rsid w:val="5F2AFD3F"/>
    <w:rsid w:val="6937DF5C"/>
    <w:rsid w:val="6E1327C1"/>
    <w:rsid w:val="6ECA03EA"/>
    <w:rsid w:val="6FB48DBD"/>
    <w:rsid w:val="712C3615"/>
    <w:rsid w:val="74093ED7"/>
    <w:rsid w:val="776C3E1C"/>
    <w:rsid w:val="7C070CE0"/>
    <w:rsid w:val="7E6280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B2F01"/>
  <w15:chartTrackingRefBased/>
  <w15:docId w15:val="{87839E95-8683-4842-A241-99ED3944C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077C5"/>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Square,Bullet List,FooterText,List Paragraph1,Colorful List Accent 1,numbered,Paragraphe de liste1,列出段落,列出段落1,Bulletr List Paragraph,List Paragraph2,List Paragraph21,Párrafo de lista1,Parágrafo da Lista1,リスト段落1,Plan,Dot pt,Ha,Liste 1"/>
    <w:basedOn w:val="Normal"/>
    <w:link w:val="ListParagraphChar"/>
    <w:uiPriority w:val="34"/>
    <w:qFormat/>
    <w:rsid w:val="003077C5"/>
    <w:pPr>
      <w:spacing w:after="200" w:line="276" w:lineRule="auto"/>
      <w:ind w:left="720"/>
      <w:contextualSpacing/>
    </w:pPr>
    <w:rPr>
      <w:lang w:val="en-GB"/>
    </w:rPr>
  </w:style>
  <w:style w:type="character" w:styleId="Hyperlink">
    <w:name w:val="Hyperlink"/>
    <w:basedOn w:val="DefaultParagraphFont"/>
    <w:uiPriority w:val="99"/>
    <w:unhideWhenUsed/>
    <w:rsid w:val="002C79F1"/>
    <w:rPr>
      <w:color w:val="0563C1" w:themeColor="hyperlink"/>
      <w:u w:val="single"/>
    </w:rPr>
  </w:style>
  <w:style w:type="paragraph" w:styleId="NormalWeb">
    <w:name w:val="Normal (Web)"/>
    <w:basedOn w:val="Normal"/>
    <w:uiPriority w:val="99"/>
    <w:unhideWhenUsed/>
    <w:rsid w:val="00D75789"/>
    <w:pPr>
      <w:spacing w:before="100" w:beforeAutospacing="1" w:after="100" w:afterAutospacing="1" w:line="240" w:lineRule="auto"/>
    </w:pPr>
    <w:rPr>
      <w:rFonts w:ascii="Times New Roman" w:eastAsia="Times New Roman" w:hAnsi="Times New Roman" w:cs="Times New Roman"/>
      <w:color w:val="000000"/>
      <w:sz w:val="24"/>
      <w:szCs w:val="24"/>
    </w:rPr>
  </w:style>
  <w:style w:type="character" w:customStyle="1" w:styleId="ListParagraphChar">
    <w:name w:val="List Paragraph Char"/>
    <w:aliases w:val="List Square Char,Bullet List Char,FooterText Char,List Paragraph1 Char,Colorful List Accent 1 Char,numbered Char,Paragraphe de liste1 Char,列出段落 Char,列出段落1 Char,Bulletr List Paragraph Char,List Paragraph2 Char,List Paragraph21 Char"/>
    <w:basedOn w:val="DefaultParagraphFont"/>
    <w:link w:val="ListParagraph"/>
    <w:uiPriority w:val="34"/>
    <w:qFormat/>
    <w:rsid w:val="00D75789"/>
    <w:rPr>
      <w:lang w:val="en-GB"/>
    </w:rPr>
  </w:style>
  <w:style w:type="character" w:styleId="UnresolvedMention">
    <w:name w:val="Unresolved Mention"/>
    <w:basedOn w:val="DefaultParagraphFont"/>
    <w:uiPriority w:val="99"/>
    <w:semiHidden/>
    <w:unhideWhenUsed/>
    <w:rsid w:val="00137446"/>
    <w:rPr>
      <w:color w:val="605E5C"/>
      <w:shd w:val="clear" w:color="auto" w:fill="E1DFDD"/>
    </w:rPr>
  </w:style>
  <w:style w:type="paragraph" w:styleId="BalloonText">
    <w:name w:val="Balloon Text"/>
    <w:basedOn w:val="Normal"/>
    <w:link w:val="BalloonTextChar"/>
    <w:uiPriority w:val="99"/>
    <w:semiHidden/>
    <w:unhideWhenUsed/>
    <w:rsid w:val="000266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66F6"/>
    <w:rPr>
      <w:rFonts w:ascii="Segoe UI" w:hAnsi="Segoe UI" w:cs="Segoe UI"/>
      <w:sz w:val="18"/>
      <w:szCs w:val="18"/>
    </w:rPr>
  </w:style>
  <w:style w:type="character" w:customStyle="1" w:styleId="FootnoteTextChar">
    <w:name w:val="Footnote Text Char"/>
    <w:aliases w:val="ft Char1,single space Char1,footnote text Char1,Char Char Char Char1 Char,ft Char Char,single space Char Char,footnote text Char Char,Char Char Char Char Char Char Char,Char Char Char Char Char Char Char Char Char Char,ft2 Char"/>
    <w:basedOn w:val="DefaultParagraphFont"/>
    <w:link w:val="FootnoteText"/>
    <w:uiPriority w:val="99"/>
    <w:semiHidden/>
    <w:locked/>
    <w:rsid w:val="005C7B79"/>
    <w:rPr>
      <w:rFonts w:ascii="Times New Roman" w:eastAsia="Calibri" w:hAnsi="Times New Roman" w:cs="Times New Roman"/>
      <w:sz w:val="20"/>
      <w:szCs w:val="20"/>
    </w:rPr>
  </w:style>
  <w:style w:type="paragraph" w:styleId="FootnoteText">
    <w:name w:val="footnote text"/>
    <w:aliases w:val="ft,single space,footnote text,Char Char Char Char1,ft Char,single space Char,footnote text Char,Char Char Char Char Char Char,Char Char Char Char Char Char Char Char Char,Char Char Char,Footnote Text2,ft2,fn,FOOTNOTES"/>
    <w:basedOn w:val="Normal"/>
    <w:link w:val="FootnoteTextChar"/>
    <w:uiPriority w:val="99"/>
    <w:semiHidden/>
    <w:unhideWhenUsed/>
    <w:rsid w:val="005C7B79"/>
    <w:pPr>
      <w:spacing w:after="0" w:line="240" w:lineRule="auto"/>
    </w:pPr>
    <w:rPr>
      <w:rFonts w:ascii="Times New Roman" w:eastAsia="Calibri" w:hAnsi="Times New Roman" w:cs="Times New Roman"/>
      <w:sz w:val="20"/>
      <w:szCs w:val="20"/>
    </w:rPr>
  </w:style>
  <w:style w:type="character" w:customStyle="1" w:styleId="FootnoteTextChar1">
    <w:name w:val="Footnote Text Char1"/>
    <w:basedOn w:val="DefaultParagraphFont"/>
    <w:uiPriority w:val="99"/>
    <w:semiHidden/>
    <w:rsid w:val="005C7B79"/>
    <w:rPr>
      <w:sz w:val="20"/>
      <w:szCs w:val="20"/>
    </w:rPr>
  </w:style>
  <w:style w:type="character" w:styleId="FootnoteReference">
    <w:name w:val="footnote reference"/>
    <w:aliases w:val="ftref,Footnote Reference Char Char Char,Carattere Char Carattere Carattere Char Carattere Char Carattere Char Char Char1 Char,Carattere Carattere Char Char Char Carattere Char,16 Poin,Carattere Carattere Char Char Char Carattere Cha"/>
    <w:link w:val="Char2"/>
    <w:uiPriority w:val="99"/>
    <w:unhideWhenUsed/>
    <w:rsid w:val="005C7B79"/>
    <w:rPr>
      <w:rFonts w:ascii="Times New Roman" w:hAnsi="Times New Roman" w:cs="Times New Roman"/>
      <w:vertAlign w:val="superscript"/>
    </w:rPr>
  </w:style>
  <w:style w:type="paragraph" w:customStyle="1" w:styleId="Char2">
    <w:name w:val="Char2"/>
    <w:basedOn w:val="Normal"/>
    <w:link w:val="FootnoteReference"/>
    <w:uiPriority w:val="99"/>
    <w:rsid w:val="005C7B79"/>
    <w:pPr>
      <w:spacing w:line="240" w:lineRule="exact"/>
    </w:pPr>
    <w:rPr>
      <w:rFonts w:ascii="Times New Roman" w:hAnsi="Times New Roman" w:cs="Times New Roman"/>
      <w:vertAlign w:val="superscript"/>
    </w:rPr>
  </w:style>
  <w:style w:type="character" w:styleId="FollowedHyperlink">
    <w:name w:val="FollowedHyperlink"/>
    <w:basedOn w:val="DefaultParagraphFont"/>
    <w:uiPriority w:val="99"/>
    <w:semiHidden/>
    <w:unhideWhenUsed/>
    <w:rsid w:val="002218E0"/>
    <w:rPr>
      <w:color w:val="954F72" w:themeColor="followedHyperlink"/>
      <w:u w:val="single"/>
    </w:rPr>
  </w:style>
  <w:style w:type="paragraph" w:styleId="Header">
    <w:name w:val="header"/>
    <w:basedOn w:val="Normal"/>
    <w:link w:val="HeaderChar"/>
    <w:uiPriority w:val="99"/>
    <w:unhideWhenUsed/>
    <w:rsid w:val="002218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8E0"/>
  </w:style>
  <w:style w:type="paragraph" w:styleId="Footer">
    <w:name w:val="footer"/>
    <w:basedOn w:val="Normal"/>
    <w:link w:val="FooterChar"/>
    <w:uiPriority w:val="99"/>
    <w:unhideWhenUsed/>
    <w:rsid w:val="002218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8E0"/>
  </w:style>
  <w:style w:type="paragraph" w:styleId="EndnoteText">
    <w:name w:val="endnote text"/>
    <w:basedOn w:val="Normal"/>
    <w:link w:val="EndnoteTextChar"/>
    <w:uiPriority w:val="99"/>
    <w:semiHidden/>
    <w:unhideWhenUsed/>
    <w:rsid w:val="0072472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24728"/>
    <w:rPr>
      <w:sz w:val="20"/>
      <w:szCs w:val="20"/>
    </w:rPr>
  </w:style>
  <w:style w:type="character" w:styleId="EndnoteReference">
    <w:name w:val="endnote reference"/>
    <w:basedOn w:val="DefaultParagraphFont"/>
    <w:uiPriority w:val="99"/>
    <w:semiHidden/>
    <w:unhideWhenUsed/>
    <w:rsid w:val="00724728"/>
    <w:rPr>
      <w:vertAlign w:val="superscript"/>
    </w:rPr>
  </w:style>
  <w:style w:type="character" w:styleId="HTMLCite">
    <w:name w:val="HTML Cite"/>
    <w:basedOn w:val="DefaultParagraphFont"/>
    <w:uiPriority w:val="99"/>
    <w:semiHidden/>
    <w:unhideWhenUsed/>
    <w:rsid w:val="00724728"/>
    <w:rPr>
      <w:i w:val="0"/>
      <w:iCs w:val="0"/>
      <w:color w:val="006621"/>
    </w:rPr>
  </w:style>
  <w:style w:type="paragraph" w:customStyle="1" w:styleId="Default">
    <w:name w:val="Default"/>
    <w:rsid w:val="00BB305A"/>
    <w:pPr>
      <w:autoSpaceDE w:val="0"/>
      <w:autoSpaceDN w:val="0"/>
      <w:adjustRightInd w:val="0"/>
      <w:spacing w:after="0" w:line="240" w:lineRule="auto"/>
    </w:pPr>
    <w:rPr>
      <w:rFonts w:ascii="Calibri" w:hAnsi="Calibri" w:cs="Calibri"/>
      <w:color w:val="000000"/>
      <w:sz w:val="24"/>
      <w:szCs w:val="24"/>
    </w:rPr>
  </w:style>
  <w:style w:type="table" w:customStyle="1" w:styleId="TableGrid1">
    <w:name w:val="Table Grid1"/>
    <w:basedOn w:val="TableNormal"/>
    <w:next w:val="TableGrid"/>
    <w:uiPriority w:val="39"/>
    <w:rsid w:val="009E62F1"/>
    <w:pPr>
      <w:spacing w:after="0" w:line="240" w:lineRule="auto"/>
    </w:pPr>
    <w:rPr>
      <w:rFonts w:ascii="Times" w:eastAsia="Times" w:hAnsi="Times"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461933"/>
    <w:rPr>
      <w:sz w:val="16"/>
      <w:szCs w:val="16"/>
    </w:rPr>
  </w:style>
  <w:style w:type="paragraph" w:styleId="CommentText">
    <w:name w:val="annotation text"/>
    <w:basedOn w:val="Normal"/>
    <w:link w:val="CommentTextChar"/>
    <w:uiPriority w:val="99"/>
    <w:unhideWhenUsed/>
    <w:rsid w:val="00461933"/>
    <w:pPr>
      <w:spacing w:after="200" w:line="276" w:lineRule="auto"/>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461933"/>
    <w:rPr>
      <w:rFonts w:ascii="Calibri" w:eastAsia="Calibri" w:hAnsi="Calibri" w:cs="Times New Roman"/>
      <w:sz w:val="20"/>
      <w:szCs w:val="20"/>
      <w:lang w:val="ru-RU"/>
    </w:rPr>
  </w:style>
  <w:style w:type="paragraph" w:styleId="Revision">
    <w:name w:val="Revision"/>
    <w:hidden/>
    <w:uiPriority w:val="99"/>
    <w:semiHidden/>
    <w:rsid w:val="00461933"/>
    <w:pPr>
      <w:spacing w:after="0" w:line="240" w:lineRule="auto"/>
    </w:pPr>
  </w:style>
  <w:style w:type="paragraph" w:customStyle="1" w:styleId="Tablecontent">
    <w:name w:val="Table content"/>
    <w:basedOn w:val="Normal"/>
    <w:rsid w:val="00461933"/>
    <w:pPr>
      <w:autoSpaceDE w:val="0"/>
      <w:autoSpaceDN w:val="0"/>
      <w:adjustRightInd w:val="0"/>
      <w:spacing w:after="113" w:line="230" w:lineRule="atLeast"/>
      <w:textAlignment w:val="center"/>
    </w:pPr>
    <w:rPr>
      <w:rFonts w:ascii="Myriad Pro" w:eastAsia="Times New Roman" w:hAnsi="Myriad Pro" w:cs="Myriad Pro"/>
      <w:color w:val="000000"/>
      <w:sz w:val="19"/>
      <w:szCs w:val="19"/>
      <w:lang w:val="en-GB"/>
    </w:rPr>
  </w:style>
  <w:style w:type="paragraph" w:styleId="NoSpacing">
    <w:name w:val="No Spacing"/>
    <w:uiPriority w:val="1"/>
    <w:qFormat/>
    <w:rsid w:val="007023C9"/>
    <w:pPr>
      <w:spacing w:after="0" w:line="240" w:lineRule="auto"/>
    </w:pPr>
  </w:style>
  <w:style w:type="paragraph" w:styleId="CommentSubject">
    <w:name w:val="annotation subject"/>
    <w:basedOn w:val="CommentText"/>
    <w:next w:val="CommentText"/>
    <w:link w:val="CommentSubjectChar"/>
    <w:uiPriority w:val="99"/>
    <w:semiHidden/>
    <w:unhideWhenUsed/>
    <w:rsid w:val="00124641"/>
    <w:pPr>
      <w:spacing w:after="160" w:line="240" w:lineRule="auto"/>
    </w:pPr>
    <w:rPr>
      <w:rFonts w:asciiTheme="minorHAnsi" w:eastAsiaTheme="minorHAnsi" w:hAnsiTheme="minorHAnsi" w:cstheme="minorBidi"/>
      <w:b/>
      <w:bCs/>
      <w:lang w:val="en-US"/>
    </w:rPr>
  </w:style>
  <w:style w:type="character" w:customStyle="1" w:styleId="CommentSubjectChar">
    <w:name w:val="Comment Subject Char"/>
    <w:basedOn w:val="CommentTextChar"/>
    <w:link w:val="CommentSubject"/>
    <w:uiPriority w:val="99"/>
    <w:semiHidden/>
    <w:rsid w:val="00124641"/>
    <w:rPr>
      <w:rFonts w:ascii="Calibri" w:eastAsia="Calibri" w:hAnsi="Calibri" w:cs="Times New Roman"/>
      <w:b/>
      <w:bCs/>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805478">
      <w:bodyDiv w:val="1"/>
      <w:marLeft w:val="0"/>
      <w:marRight w:val="0"/>
      <w:marTop w:val="0"/>
      <w:marBottom w:val="0"/>
      <w:divBdr>
        <w:top w:val="none" w:sz="0" w:space="0" w:color="auto"/>
        <w:left w:val="none" w:sz="0" w:space="0" w:color="auto"/>
        <w:bottom w:val="none" w:sz="0" w:space="0" w:color="auto"/>
        <w:right w:val="none" w:sz="0" w:space="0" w:color="auto"/>
      </w:divBdr>
    </w:div>
    <w:div w:id="650333833">
      <w:bodyDiv w:val="1"/>
      <w:marLeft w:val="0"/>
      <w:marRight w:val="0"/>
      <w:marTop w:val="0"/>
      <w:marBottom w:val="0"/>
      <w:divBdr>
        <w:top w:val="none" w:sz="0" w:space="0" w:color="auto"/>
        <w:left w:val="none" w:sz="0" w:space="0" w:color="auto"/>
        <w:bottom w:val="none" w:sz="0" w:space="0" w:color="auto"/>
        <w:right w:val="none" w:sz="0" w:space="0" w:color="auto"/>
      </w:divBdr>
    </w:div>
    <w:div w:id="859775759">
      <w:bodyDiv w:val="1"/>
      <w:marLeft w:val="0"/>
      <w:marRight w:val="0"/>
      <w:marTop w:val="0"/>
      <w:marBottom w:val="0"/>
      <w:divBdr>
        <w:top w:val="none" w:sz="0" w:space="0" w:color="auto"/>
        <w:left w:val="none" w:sz="0" w:space="0" w:color="auto"/>
        <w:bottom w:val="none" w:sz="0" w:space="0" w:color="auto"/>
        <w:right w:val="none" w:sz="0" w:space="0" w:color="auto"/>
      </w:divBdr>
    </w:div>
    <w:div w:id="1669093663">
      <w:bodyDiv w:val="1"/>
      <w:marLeft w:val="0"/>
      <w:marRight w:val="0"/>
      <w:marTop w:val="0"/>
      <w:marBottom w:val="0"/>
      <w:divBdr>
        <w:top w:val="none" w:sz="0" w:space="0" w:color="auto"/>
        <w:left w:val="none" w:sz="0" w:space="0" w:color="auto"/>
        <w:bottom w:val="none" w:sz="0" w:space="0" w:color="auto"/>
        <w:right w:val="none" w:sz="0" w:space="0" w:color="auto"/>
      </w:divBdr>
    </w:div>
    <w:div w:id="1687058648">
      <w:bodyDiv w:val="1"/>
      <w:marLeft w:val="0"/>
      <w:marRight w:val="0"/>
      <w:marTop w:val="0"/>
      <w:marBottom w:val="0"/>
      <w:divBdr>
        <w:top w:val="none" w:sz="0" w:space="0" w:color="auto"/>
        <w:left w:val="none" w:sz="0" w:space="0" w:color="auto"/>
        <w:bottom w:val="none" w:sz="0" w:space="0" w:color="auto"/>
        <w:right w:val="none" w:sz="0" w:space="0" w:color="auto"/>
      </w:divBdr>
    </w:div>
    <w:div w:id="2002152448">
      <w:bodyDiv w:val="1"/>
      <w:marLeft w:val="0"/>
      <w:marRight w:val="0"/>
      <w:marTop w:val="0"/>
      <w:marBottom w:val="0"/>
      <w:divBdr>
        <w:top w:val="none" w:sz="0" w:space="0" w:color="auto"/>
        <w:left w:val="none" w:sz="0" w:space="0" w:color="auto"/>
        <w:bottom w:val="none" w:sz="0" w:space="0" w:color="auto"/>
        <w:right w:val="none" w:sz="0" w:space="0" w:color="auto"/>
      </w:divBdr>
    </w:div>
    <w:div w:id="2014800593">
      <w:bodyDiv w:val="1"/>
      <w:marLeft w:val="0"/>
      <w:marRight w:val="0"/>
      <w:marTop w:val="0"/>
      <w:marBottom w:val="0"/>
      <w:divBdr>
        <w:top w:val="none" w:sz="0" w:space="0" w:color="auto"/>
        <w:left w:val="none" w:sz="0" w:space="0" w:color="auto"/>
        <w:bottom w:val="none" w:sz="0" w:space="0" w:color="auto"/>
        <w:right w:val="none" w:sz="0" w:space="0" w:color="auto"/>
      </w:divBdr>
    </w:div>
    <w:div w:id="2071227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unicef-my.sharepoint.com/personal/tberdikeyeva_unicef_org/Documents/CRM/Evaluation/2020/YPI%20project%20docs/PBF_project_document_Signed%20Final%20YPI%20Project%20Document%202018%20KYR.pdf" TargetMode="External"/><Relationship Id="rId2" Type="http://schemas.openxmlformats.org/officeDocument/2006/relationships/customXml" Target="../customXml/item2.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nicef-my.sharepoint.com/personal/tberdikeyeva_unicef_org/Documents/CRM/PBF/PBF%20Guidance_Assessing%20Readiness%20for%20Remote%20Evaluation_ENGLISH.docx"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unicef.org/evaldatabase/files/GEROS_Handbook_FINAL_full_document.pdf" TargetMode="External"/><Relationship Id="rId2" Type="http://schemas.openxmlformats.org/officeDocument/2006/relationships/hyperlink" Target="https://www.unicef.org/evaldatabase/files/UNICEF_adapated_reporting_standards_updated_June_2017_FINAL(1).pdf" TargetMode="External"/><Relationship Id="rId1" Type="http://schemas.openxmlformats.org/officeDocument/2006/relationships/hyperlink" Target="http://www.uneval.org/normsandstandards/index.jsp?doc_cat_source_id=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CA62B3A291DF54AB2670C19FFD53D25" ma:contentTypeVersion="13" ma:contentTypeDescription="Create a new document." ma:contentTypeScope="" ma:versionID="c9ba730907302824ca9c9acd467af178">
  <xsd:schema xmlns:xsd="http://www.w3.org/2001/XMLSchema" xmlns:xs="http://www.w3.org/2001/XMLSchema" xmlns:p="http://schemas.microsoft.com/office/2006/metadata/properties" xmlns:ns3="011fcbac-ec4e-4a10-9ab6-f7df380b45ab" xmlns:ns4="13892216-1a95-4acc-9728-10cdd054fdf4" targetNamespace="http://schemas.microsoft.com/office/2006/metadata/properties" ma:root="true" ma:fieldsID="3b8b94661777c255cb780411868ccc11" ns3:_="" ns4:_="">
    <xsd:import namespace="011fcbac-ec4e-4a10-9ab6-f7df380b45ab"/>
    <xsd:import namespace="13892216-1a95-4acc-9728-10cdd054fdf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1fcbac-ec4e-4a10-9ab6-f7df380b4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892216-1a95-4acc-9728-10cdd054fdf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80BE2B-96A0-45E6-A664-4D415A8FAA7F}">
  <ds:schemaRefs>
    <ds:schemaRef ds:uri="http://schemas.microsoft.com/sharepoint/v3/contenttype/forms"/>
  </ds:schemaRefs>
</ds:datastoreItem>
</file>

<file path=customXml/itemProps2.xml><?xml version="1.0" encoding="utf-8"?>
<ds:datastoreItem xmlns:ds="http://schemas.openxmlformats.org/officeDocument/2006/customXml" ds:itemID="{26C2148B-D1BB-4C85-875C-19C49A4A84DB}">
  <ds:schemaRefs>
    <ds:schemaRef ds:uri="http://schemas.microsoft.com/office/2006/metadata/properties"/>
    <ds:schemaRef ds:uri="011fcbac-ec4e-4a10-9ab6-f7df380b45ab"/>
    <ds:schemaRef ds:uri="http://purl.org/dc/terms/"/>
    <ds:schemaRef ds:uri="http://purl.org/dc/dcmitype/"/>
    <ds:schemaRef ds:uri="http://schemas.microsoft.com/office/infopath/2007/PartnerControls"/>
    <ds:schemaRef ds:uri="http://schemas.openxmlformats.org/package/2006/metadata/core-properties"/>
    <ds:schemaRef ds:uri="13892216-1a95-4acc-9728-10cdd054fdf4"/>
    <ds:schemaRef ds:uri="http://schemas.microsoft.com/office/2006/documentManagement/types"/>
    <ds:schemaRef ds:uri="http://www.w3.org/XML/1998/namespace"/>
    <ds:schemaRef ds:uri="http://purl.org/dc/elements/1.1/"/>
  </ds:schemaRefs>
</ds:datastoreItem>
</file>

<file path=customXml/itemProps3.xml><?xml version="1.0" encoding="utf-8"?>
<ds:datastoreItem xmlns:ds="http://schemas.openxmlformats.org/officeDocument/2006/customXml" ds:itemID="{62081D0C-BAAB-46D0-9A7E-68F8456383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1fcbac-ec4e-4a10-9ab6-f7df380b45ab"/>
    <ds:schemaRef ds:uri="13892216-1a95-4acc-9728-10cdd054fd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FEAAA3C-7BAB-405C-8769-5CB561118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14</Pages>
  <Words>5024</Words>
  <Characters>28637</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33594</CharactersWithSpaces>
  <SharedDoc>false</SharedDoc>
  <HLinks>
    <vt:vector size="12" baseType="variant">
      <vt:variant>
        <vt:i4>6619204</vt:i4>
      </vt:variant>
      <vt:variant>
        <vt:i4>24</vt:i4>
      </vt:variant>
      <vt:variant>
        <vt:i4>0</vt:i4>
      </vt:variant>
      <vt:variant>
        <vt:i4>5</vt:i4>
      </vt:variant>
      <vt:variant>
        <vt:lpwstr>https://www.unicef.org/evaldatabase/files/UNICEF_adapated_reporting_standards_updated_June_2017_FINAL(1).pdf</vt:lpwstr>
      </vt:variant>
      <vt:variant>
        <vt:lpwstr/>
      </vt:variant>
      <vt:variant>
        <vt:i4>5570683</vt:i4>
      </vt:variant>
      <vt:variant>
        <vt:i4>21</vt:i4>
      </vt:variant>
      <vt:variant>
        <vt:i4>0</vt:i4>
      </vt:variant>
      <vt:variant>
        <vt:i4>5</vt:i4>
      </vt:variant>
      <vt:variant>
        <vt:lpwstr>http://www.uneval.org/normsandstandards/index.jsp?doc_cat_source_id=4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Tolgonai Berdikeyeva</dc:creator>
  <cp:keywords/>
  <dc:description/>
  <cp:lastModifiedBy>Tolgonai Berdikeyeva</cp:lastModifiedBy>
  <cp:revision>10</cp:revision>
  <dcterms:created xsi:type="dcterms:W3CDTF">2020-08-18T04:54:00Z</dcterms:created>
  <dcterms:modified xsi:type="dcterms:W3CDTF">2020-08-18T05:05:00Z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0x0101002CA62B3A291DF54AB2670C19FFD53D25</vt:lpwstr>
  </property>
</Properties>
</file>