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AE780" w14:textId="083B4ACF" w:rsidR="00272A5C" w:rsidRPr="000B6D7D" w:rsidRDefault="000B6D7D" w:rsidP="000B6D7D">
      <w:pPr>
        <w:pStyle w:val="Default"/>
        <w:jc w:val="center"/>
        <w:rPr>
          <w:b/>
          <w:sz w:val="32"/>
          <w:szCs w:val="32"/>
        </w:rPr>
      </w:pPr>
      <w:r w:rsidRPr="000B6D7D">
        <w:rPr>
          <w:b/>
          <w:noProof/>
          <w:sz w:val="32"/>
          <w:szCs w:val="32"/>
        </w:rPr>
        <mc:AlternateContent>
          <mc:Choice Requires="wps">
            <w:drawing>
              <wp:anchor distT="45720" distB="45720" distL="114300" distR="114300" simplePos="0" relativeHeight="251657216" behindDoc="0" locked="0" layoutInCell="1" allowOverlap="1" wp14:anchorId="475F63E0" wp14:editId="0164C962">
                <wp:simplePos x="0" y="0"/>
                <wp:positionH relativeFrom="margin">
                  <wp:posOffset>-118062</wp:posOffset>
                </wp:positionH>
                <wp:positionV relativeFrom="paragraph">
                  <wp:posOffset>32</wp:posOffset>
                </wp:positionV>
                <wp:extent cx="9753600" cy="6736466"/>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0" cy="6736466"/>
                        </a:xfrm>
                        <a:prstGeom prst="rect">
                          <a:avLst/>
                        </a:prstGeom>
                        <a:solidFill>
                          <a:srgbClr val="FFFFFF"/>
                        </a:solidFill>
                        <a:ln w="9525">
                          <a:solidFill>
                            <a:srgbClr val="000000"/>
                          </a:solidFill>
                          <a:miter lim="800000"/>
                          <a:headEnd/>
                          <a:tailEnd/>
                        </a:ln>
                      </wps:spPr>
                      <wps:txbx>
                        <w:txbxContent>
                          <w:p w14:paraId="47FB46C8" w14:textId="62DE3C3C" w:rsidR="00AF3DBC" w:rsidRDefault="00AF3DBC" w:rsidP="000B6D7D">
                            <w:pPr>
                              <w:pStyle w:val="Default"/>
                              <w:rPr>
                                <w:rFonts w:ascii="Times New Roman" w:hAnsi="Times New Roman" w:cs="Times New Roman"/>
                                <w:sz w:val="27"/>
                                <w:szCs w:val="27"/>
                              </w:rPr>
                            </w:pPr>
                            <w:r>
                              <w:rPr>
                                <w:rFonts w:ascii="Times New Roman" w:hAnsi="Times New Roman" w:cs="Times New Roman"/>
                                <w:b/>
                                <w:bCs/>
                                <w:sz w:val="27"/>
                                <w:szCs w:val="27"/>
                              </w:rPr>
                              <w:t xml:space="preserve">Evaluation Title: </w:t>
                            </w:r>
                            <w:bookmarkStart w:id="0" w:name="_Hlk121311213"/>
                            <w:r w:rsidRPr="00126C4B">
                              <w:rPr>
                                <w:rFonts w:ascii="Times New Roman" w:hAnsi="Times New Roman" w:cs="Times New Roman"/>
                                <w:sz w:val="27"/>
                                <w:szCs w:val="27"/>
                              </w:rPr>
                              <w:t>Evaluation of the Inclusive Education Programme Model UNICEF is implementing in Public Schools</w:t>
                            </w:r>
                          </w:p>
                          <w:bookmarkEnd w:id="0"/>
                          <w:p w14:paraId="191DFCBB" w14:textId="033CA77F" w:rsidR="00AF3DBC" w:rsidRDefault="00AF3DBC" w:rsidP="000B6D7D">
                            <w:pPr>
                              <w:pStyle w:val="Default"/>
                              <w:rPr>
                                <w:rFonts w:ascii="Times New Roman" w:hAnsi="Times New Roman" w:cs="Times New Roman"/>
                                <w:b/>
                                <w:bCs/>
                                <w:sz w:val="27"/>
                                <w:szCs w:val="27"/>
                              </w:rPr>
                            </w:pPr>
                            <w:r>
                              <w:rPr>
                                <w:rFonts w:ascii="Times New Roman" w:hAnsi="Times New Roman" w:cs="Times New Roman"/>
                                <w:b/>
                                <w:bCs/>
                                <w:sz w:val="27"/>
                                <w:szCs w:val="27"/>
                              </w:rPr>
                              <w:t>Region:</w:t>
                            </w:r>
                            <w:r w:rsidRPr="00126C4B">
                              <w:t xml:space="preserve"> </w:t>
                            </w:r>
                            <w:r w:rsidRPr="00126C4B">
                              <w:rPr>
                                <w:rFonts w:ascii="Times New Roman" w:hAnsi="Times New Roman" w:cs="Times New Roman"/>
                                <w:sz w:val="27"/>
                                <w:szCs w:val="27"/>
                              </w:rPr>
                              <w:t>MENAR</w:t>
                            </w:r>
                          </w:p>
                          <w:p w14:paraId="3385E1F1" w14:textId="32DCD6F2" w:rsidR="00AF3DBC" w:rsidRDefault="00AF3DBC" w:rsidP="000B6D7D">
                            <w:pPr>
                              <w:pStyle w:val="Default"/>
                              <w:rPr>
                                <w:rFonts w:ascii="Times New Roman" w:hAnsi="Times New Roman" w:cs="Times New Roman"/>
                                <w:b/>
                                <w:bCs/>
                                <w:sz w:val="27"/>
                                <w:szCs w:val="27"/>
                              </w:rPr>
                            </w:pPr>
                            <w:r>
                              <w:rPr>
                                <w:rFonts w:ascii="Times New Roman" w:hAnsi="Times New Roman" w:cs="Times New Roman"/>
                                <w:b/>
                                <w:bCs/>
                                <w:sz w:val="27"/>
                                <w:szCs w:val="27"/>
                              </w:rPr>
                              <w:t xml:space="preserve">Office: </w:t>
                            </w:r>
                            <w:r w:rsidRPr="00126C4B">
                              <w:rPr>
                                <w:rFonts w:ascii="Times New Roman" w:hAnsi="Times New Roman" w:cs="Times New Roman"/>
                                <w:sz w:val="27"/>
                                <w:szCs w:val="27"/>
                              </w:rPr>
                              <w:t>Jord</w:t>
                            </w:r>
                            <w:r w:rsidR="0018194C">
                              <w:rPr>
                                <w:rFonts w:ascii="Times New Roman" w:hAnsi="Times New Roman" w:cs="Times New Roman"/>
                                <w:sz w:val="27"/>
                                <w:szCs w:val="27"/>
                              </w:rPr>
                              <w:t>a</w:t>
                            </w:r>
                            <w:r w:rsidRPr="00126C4B">
                              <w:rPr>
                                <w:rFonts w:ascii="Times New Roman" w:hAnsi="Times New Roman" w:cs="Times New Roman"/>
                                <w:sz w:val="27"/>
                                <w:szCs w:val="27"/>
                              </w:rPr>
                              <w:t>n</w:t>
                            </w:r>
                          </w:p>
                          <w:p w14:paraId="3D59B9A1" w14:textId="66BCA0BA" w:rsidR="00AF3DBC" w:rsidRPr="008F0BC2" w:rsidRDefault="00AF3DBC" w:rsidP="000B6D7D">
                            <w:pPr>
                              <w:pStyle w:val="Default"/>
                              <w:rPr>
                                <w:rFonts w:ascii="Times New Roman" w:hAnsi="Times New Roman" w:cs="Times New Roman"/>
                                <w:b/>
                                <w:i/>
                                <w:sz w:val="27"/>
                                <w:szCs w:val="27"/>
                              </w:rPr>
                            </w:pPr>
                            <w:r>
                              <w:rPr>
                                <w:rFonts w:ascii="Times New Roman" w:hAnsi="Times New Roman" w:cs="Times New Roman"/>
                                <w:b/>
                                <w:bCs/>
                                <w:sz w:val="27"/>
                                <w:szCs w:val="27"/>
                              </w:rPr>
                              <w:t xml:space="preserve">Evaluation Year: </w:t>
                            </w:r>
                            <w:r w:rsidR="000B6D7D">
                              <w:rPr>
                                <w:rFonts w:ascii="Times New Roman" w:hAnsi="Times New Roman" w:cs="Times New Roman"/>
                                <w:b/>
                                <w:bCs/>
                                <w:i/>
                                <w:sz w:val="27"/>
                                <w:szCs w:val="27"/>
                              </w:rPr>
                              <w:t>2022</w:t>
                            </w:r>
                          </w:p>
                          <w:p w14:paraId="4228AF3E" w14:textId="5B24C1C8" w:rsidR="000B6D7D" w:rsidRDefault="00AF3DBC" w:rsidP="000B6D7D">
                            <w:pPr>
                              <w:pStyle w:val="Default"/>
                              <w:rPr>
                                <w:rFonts w:ascii="Times New Roman" w:hAnsi="Times New Roman" w:cs="Times New Roman"/>
                                <w:i/>
                                <w:iCs/>
                              </w:rPr>
                            </w:pPr>
                            <w:r>
                              <w:rPr>
                                <w:rFonts w:ascii="Times New Roman" w:hAnsi="Times New Roman" w:cs="Times New Roman"/>
                                <w:b/>
                                <w:bCs/>
                                <w:sz w:val="27"/>
                                <w:szCs w:val="27"/>
                              </w:rPr>
                              <w:t>Person-In-Charge for Follow-up to Management Response:</w:t>
                            </w:r>
                            <w:r w:rsidR="003D0412">
                              <w:rPr>
                                <w:rFonts w:ascii="Times New Roman" w:hAnsi="Times New Roman" w:cs="Times New Roman"/>
                                <w:b/>
                                <w:bCs/>
                                <w:sz w:val="27"/>
                                <w:szCs w:val="27"/>
                              </w:rPr>
                              <w:t xml:space="preserve"> </w:t>
                            </w:r>
                            <w:r w:rsidR="00AE5603">
                              <w:rPr>
                                <w:rFonts w:ascii="Times New Roman" w:hAnsi="Times New Roman" w:cs="Times New Roman"/>
                                <w:i/>
                                <w:iCs/>
                              </w:rPr>
                              <w:t>Gemma Wilson-Clark</w:t>
                            </w:r>
                            <w:r w:rsidR="0019752C">
                              <w:rPr>
                                <w:rFonts w:ascii="Times New Roman" w:hAnsi="Times New Roman" w:cs="Times New Roman"/>
                                <w:i/>
                                <w:iCs/>
                              </w:rPr>
                              <w:t>, Gabrielle Tremblay</w:t>
                            </w:r>
                          </w:p>
                          <w:p w14:paraId="7320D15C" w14:textId="528F0CEF" w:rsidR="00AF3DBC" w:rsidRDefault="00AF3DBC" w:rsidP="000B6D7D">
                            <w:pPr>
                              <w:pStyle w:val="Default"/>
                              <w:rPr>
                                <w:rFonts w:ascii="Times New Roman" w:hAnsi="Times New Roman" w:cs="Times New Roman"/>
                                <w:sz w:val="27"/>
                                <w:szCs w:val="27"/>
                              </w:rPr>
                            </w:pPr>
                          </w:p>
                          <w:p w14:paraId="47795EDB" w14:textId="73DA9253" w:rsidR="00AF3DBC" w:rsidRPr="000B6D7D" w:rsidRDefault="00AF3DBC" w:rsidP="000B6D7D">
                            <w:pPr>
                              <w:pStyle w:val="Default"/>
                              <w:rPr>
                                <w:rFonts w:ascii="Times New Roman" w:hAnsi="Times New Roman" w:cs="Times New Roman"/>
                                <w:b/>
                                <w:bCs/>
                                <w:sz w:val="22"/>
                                <w:szCs w:val="22"/>
                              </w:rPr>
                            </w:pPr>
                            <w:r w:rsidRPr="006E69FA">
                              <w:rPr>
                                <w:rFonts w:ascii="Times New Roman" w:hAnsi="Times New Roman" w:cs="Times New Roman"/>
                                <w:b/>
                                <w:bCs/>
                                <w:sz w:val="27"/>
                                <w:szCs w:val="27"/>
                              </w:rPr>
                              <w:t>Overall Response to the Evaluation</w:t>
                            </w:r>
                            <w:r w:rsidRPr="006E69FA">
                              <w:rPr>
                                <w:rFonts w:ascii="Times New Roman" w:hAnsi="Times New Roman" w:cs="Times New Roman"/>
                                <w:b/>
                                <w:bCs/>
                                <w:sz w:val="22"/>
                                <w:szCs w:val="22"/>
                              </w:rPr>
                              <w:t>:</w:t>
                            </w:r>
                          </w:p>
                          <w:p w14:paraId="27606644" w14:textId="64B7C4BF" w:rsidR="004B5745" w:rsidRPr="000B6D7D" w:rsidRDefault="004B5745" w:rsidP="000B6D7D">
                            <w:pPr>
                              <w:pStyle w:val="Default"/>
                              <w:rPr>
                                <w:color w:val="000000" w:themeColor="text1"/>
                                <w:sz w:val="20"/>
                                <w:szCs w:val="20"/>
                              </w:rPr>
                            </w:pPr>
                            <w:r w:rsidRPr="000B6D7D">
                              <w:rPr>
                                <w:color w:val="000000" w:themeColor="text1"/>
                                <w:sz w:val="20"/>
                                <w:szCs w:val="20"/>
                              </w:rPr>
                              <w:t xml:space="preserve">Management agrees with the overall findings of the evaluation </w:t>
                            </w:r>
                            <w:r w:rsidR="006F4DF9">
                              <w:rPr>
                                <w:color w:val="000000" w:themeColor="text1"/>
                                <w:sz w:val="20"/>
                                <w:szCs w:val="20"/>
                              </w:rPr>
                              <w:t>report</w:t>
                            </w:r>
                            <w:r w:rsidR="00B503AB">
                              <w:rPr>
                                <w:color w:val="000000" w:themeColor="text1"/>
                                <w:sz w:val="20"/>
                                <w:szCs w:val="20"/>
                              </w:rPr>
                              <w:t xml:space="preserve"> </w:t>
                            </w:r>
                            <w:r w:rsidRPr="000B6D7D">
                              <w:rPr>
                                <w:color w:val="000000" w:themeColor="text1"/>
                                <w:sz w:val="20"/>
                                <w:szCs w:val="20"/>
                              </w:rPr>
                              <w:t xml:space="preserve">of a programme that had </w:t>
                            </w:r>
                            <w:r w:rsidR="00D4693F">
                              <w:rPr>
                                <w:color w:val="000000" w:themeColor="text1"/>
                                <w:sz w:val="20"/>
                                <w:szCs w:val="20"/>
                              </w:rPr>
                              <w:t xml:space="preserve">a </w:t>
                            </w:r>
                            <w:r w:rsidRPr="000B6D7D">
                              <w:rPr>
                                <w:color w:val="000000" w:themeColor="text1"/>
                                <w:sz w:val="20"/>
                                <w:szCs w:val="20"/>
                              </w:rPr>
                              <w:t xml:space="preserve">significant impact and is aligned </w:t>
                            </w:r>
                            <w:r w:rsidR="00D4693F">
                              <w:rPr>
                                <w:color w:val="000000" w:themeColor="text1"/>
                                <w:sz w:val="20"/>
                                <w:szCs w:val="20"/>
                              </w:rPr>
                              <w:t>with</w:t>
                            </w:r>
                            <w:r w:rsidRPr="000B6D7D">
                              <w:rPr>
                                <w:color w:val="000000" w:themeColor="text1"/>
                                <w:sz w:val="20"/>
                                <w:szCs w:val="20"/>
                              </w:rPr>
                              <w:t xml:space="preserve"> the rights of children and young people. The findings will primarily serve as a tool to advocate for the inclusion rights of all children with disabilities in mainstream education and will support MoE and its main stakeholders in the operationalization of the 10-year National Strategy on Inclusion and Diversity.</w:t>
                            </w:r>
                          </w:p>
                          <w:p w14:paraId="384012C6" w14:textId="77777777" w:rsidR="004B5745" w:rsidRPr="000B6D7D" w:rsidRDefault="004B5745" w:rsidP="000B6D7D">
                            <w:pPr>
                              <w:pStyle w:val="Default"/>
                              <w:rPr>
                                <w:color w:val="000000" w:themeColor="text1"/>
                                <w:sz w:val="20"/>
                                <w:szCs w:val="20"/>
                              </w:rPr>
                            </w:pPr>
                          </w:p>
                          <w:p w14:paraId="0D1D0821" w14:textId="0E5C2D3B"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r w:rsidRPr="000B6D7D">
                              <w:rPr>
                                <w:rFonts w:ascii="Arial" w:hAnsi="Arial" w:cs="Arial"/>
                                <w:color w:val="000000" w:themeColor="text1"/>
                                <w:sz w:val="20"/>
                                <w:szCs w:val="20"/>
                                <w:lang w:val="en-US"/>
                              </w:rPr>
                              <w:t xml:space="preserve">The finding that the programme interventions were in line with international best practices and responded to a priority need at the onset of the </w:t>
                            </w:r>
                            <w:r w:rsidR="00D4693F">
                              <w:rPr>
                                <w:rFonts w:ascii="Arial" w:hAnsi="Arial" w:cs="Arial"/>
                                <w:color w:val="000000" w:themeColor="text1"/>
                                <w:sz w:val="20"/>
                                <w:szCs w:val="20"/>
                                <w:lang w:val="en-US"/>
                              </w:rPr>
                              <w:t>Syrian</w:t>
                            </w:r>
                            <w:r w:rsidRPr="000B6D7D">
                              <w:rPr>
                                <w:rFonts w:ascii="Arial" w:hAnsi="Arial" w:cs="Arial"/>
                                <w:color w:val="000000" w:themeColor="text1"/>
                                <w:sz w:val="20"/>
                                <w:szCs w:val="20"/>
                                <w:lang w:val="en-US"/>
                              </w:rPr>
                              <w:t xml:space="preserve"> crisis was highly appreciated. The fact that the programme cannot be sustained in schools by MOE at the same level of interventions is recognized, noting that the partnership with Mercy Corps was intended to provide direct support to children with disabilities, whilst also building </w:t>
                            </w:r>
                            <w:r w:rsidR="00D4693F">
                              <w:rPr>
                                <w:rFonts w:ascii="Arial" w:hAnsi="Arial" w:cs="Arial"/>
                                <w:color w:val="000000" w:themeColor="text1"/>
                                <w:sz w:val="20"/>
                                <w:szCs w:val="20"/>
                                <w:lang w:val="en-US"/>
                              </w:rPr>
                              <w:t>system-level</w:t>
                            </w:r>
                            <w:r w:rsidRPr="000B6D7D">
                              <w:rPr>
                                <w:rFonts w:ascii="Arial" w:hAnsi="Arial" w:cs="Arial"/>
                                <w:color w:val="000000" w:themeColor="text1"/>
                                <w:sz w:val="20"/>
                                <w:szCs w:val="20"/>
                                <w:lang w:val="en-US"/>
                              </w:rPr>
                              <w:t xml:space="preserve"> capacity. The Management also takes on board that data collection and management could be strengthened – noting that the programme has already started addressing this challenge by developing additional indicators to capture and update numbers of children supported </w:t>
                            </w:r>
                            <w:proofErr w:type="gramStart"/>
                            <w:r w:rsidRPr="000B6D7D">
                              <w:rPr>
                                <w:rFonts w:ascii="Arial" w:hAnsi="Arial" w:cs="Arial"/>
                                <w:color w:val="000000" w:themeColor="text1"/>
                                <w:sz w:val="20"/>
                                <w:szCs w:val="20"/>
                                <w:lang w:val="en-US"/>
                              </w:rPr>
                              <w:t>on a monthly basis</w:t>
                            </w:r>
                            <w:proofErr w:type="gramEnd"/>
                            <w:r w:rsidRPr="000B6D7D">
                              <w:rPr>
                                <w:rFonts w:ascii="Arial" w:hAnsi="Arial" w:cs="Arial"/>
                                <w:color w:val="000000" w:themeColor="text1"/>
                                <w:sz w:val="20"/>
                                <w:szCs w:val="20"/>
                                <w:lang w:val="en-US"/>
                              </w:rPr>
                              <w:t>, with a focus on tracking children’s progress and retention in the school.</w:t>
                            </w:r>
                          </w:p>
                          <w:p w14:paraId="2DCD976E" w14:textId="77777777"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p>
                          <w:p w14:paraId="43372EB4" w14:textId="61CFEAFC"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r w:rsidRPr="000B6D7D">
                              <w:rPr>
                                <w:rFonts w:ascii="Arial" w:hAnsi="Arial" w:cs="Arial"/>
                                <w:color w:val="000000" w:themeColor="text1"/>
                                <w:sz w:val="20"/>
                                <w:szCs w:val="20"/>
                                <w:lang w:val="en-US"/>
                              </w:rPr>
                              <w:t xml:space="preserve">The Management also appreciated that the programme played a crucial contributing role to changing perceptions surrounding students with disabilities, as well as raising awareness and acceptance of children with </w:t>
                            </w:r>
                            <w:r w:rsidR="00D4693F">
                              <w:rPr>
                                <w:rFonts w:ascii="Arial" w:hAnsi="Arial" w:cs="Arial"/>
                                <w:color w:val="000000" w:themeColor="text1"/>
                                <w:sz w:val="20"/>
                                <w:szCs w:val="20"/>
                                <w:lang w:val="en-US"/>
                              </w:rPr>
                              <w:t>disabilities</w:t>
                            </w:r>
                            <w:r w:rsidRPr="000B6D7D">
                              <w:rPr>
                                <w:rFonts w:ascii="Arial" w:hAnsi="Arial" w:cs="Arial"/>
                                <w:color w:val="000000" w:themeColor="text1"/>
                                <w:sz w:val="20"/>
                                <w:szCs w:val="20"/>
                                <w:lang w:val="en-US"/>
                              </w:rPr>
                              <w:t xml:space="preserve"> while noting the need to further build the capacity of MoE to ensure sustainability. In terms of limitations, the management well noted the lack of institutional memory in every entity involved or concerned with the programme, particularly at the MoE. This is, in addition to the timing of the data collection, which took place after schools were closed for 1.5 years due to Covid-19, undoubtedly affected the respondents’ ability to recall important details.</w:t>
                            </w:r>
                          </w:p>
                          <w:p w14:paraId="37077DC4" w14:textId="77777777"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p>
                          <w:p w14:paraId="3CFF91ED" w14:textId="15C754F6"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r w:rsidRPr="000B6D7D">
                              <w:rPr>
                                <w:rFonts w:ascii="Arial" w:hAnsi="Arial" w:cs="Arial"/>
                                <w:color w:val="000000" w:themeColor="text1"/>
                                <w:sz w:val="20"/>
                                <w:szCs w:val="20"/>
                                <w:lang w:val="en-US"/>
                              </w:rPr>
                              <w:t xml:space="preserve">The Management welcomed the recommendations made on how JCO can move </w:t>
                            </w:r>
                            <w:r w:rsidR="00D4693F">
                              <w:rPr>
                                <w:rFonts w:ascii="Arial" w:hAnsi="Arial" w:cs="Arial"/>
                                <w:color w:val="000000" w:themeColor="text1"/>
                                <w:sz w:val="20"/>
                                <w:szCs w:val="20"/>
                                <w:lang w:val="en-US"/>
                              </w:rPr>
                              <w:t>forward</w:t>
                            </w:r>
                            <w:r w:rsidRPr="000B6D7D">
                              <w:rPr>
                                <w:rFonts w:ascii="Arial" w:hAnsi="Arial" w:cs="Arial"/>
                                <w:color w:val="000000" w:themeColor="text1"/>
                                <w:sz w:val="20"/>
                                <w:szCs w:val="20"/>
                                <w:lang w:val="en-US"/>
                              </w:rPr>
                              <w:t xml:space="preserve"> and build on what has been achieved to date, specifically in terms of supporting policy dialogue and strengthening </w:t>
                            </w:r>
                            <w:r w:rsidR="00D4693F">
                              <w:rPr>
                                <w:rFonts w:ascii="Arial" w:hAnsi="Arial" w:cs="Arial"/>
                                <w:color w:val="000000" w:themeColor="text1"/>
                                <w:sz w:val="20"/>
                                <w:szCs w:val="20"/>
                                <w:lang w:val="en-US"/>
                              </w:rPr>
                              <w:t xml:space="preserve">the </w:t>
                            </w:r>
                            <w:r w:rsidRPr="000B6D7D">
                              <w:rPr>
                                <w:rFonts w:ascii="Arial" w:hAnsi="Arial" w:cs="Arial"/>
                                <w:color w:val="000000" w:themeColor="text1"/>
                                <w:sz w:val="20"/>
                                <w:szCs w:val="20"/>
                                <w:lang w:val="en-US"/>
                              </w:rPr>
                              <w:t>national system to deliver on the strategy in close coordination with MoE and the relevant education partners.</w:t>
                            </w:r>
                          </w:p>
                          <w:p w14:paraId="338E12BB" w14:textId="77777777" w:rsidR="004B5745" w:rsidRPr="000B6D7D" w:rsidRDefault="004B5745" w:rsidP="000B6D7D">
                            <w:pPr>
                              <w:pStyle w:val="Default"/>
                              <w:rPr>
                                <w:rFonts w:eastAsiaTheme="minorHAnsi"/>
                                <w:color w:val="000000" w:themeColor="text1"/>
                                <w:sz w:val="20"/>
                                <w:szCs w:val="20"/>
                              </w:rPr>
                            </w:pPr>
                            <w:r w:rsidRPr="000B6D7D">
                              <w:rPr>
                                <w:rFonts w:eastAsiaTheme="minorHAnsi"/>
                                <w:color w:val="000000" w:themeColor="text1"/>
                                <w:sz w:val="20"/>
                                <w:szCs w:val="20"/>
                              </w:rPr>
                              <w:t>The final evaluation report is of high quality and will inform greatly the future design of Inclusive Education in Jordan. Recommendations are practical and actionable.</w:t>
                            </w:r>
                          </w:p>
                          <w:p w14:paraId="7F06676C" w14:textId="77777777" w:rsidR="00AF3DBC" w:rsidRDefault="00AF3DBC" w:rsidP="000B6D7D">
                            <w:pPr>
                              <w:autoSpaceDE w:val="0"/>
                              <w:autoSpaceDN w:val="0"/>
                              <w:adjustRightInd w:val="0"/>
                              <w:spacing w:after="0" w:line="240" w:lineRule="auto"/>
                              <w:rPr>
                                <w:rFonts w:ascii="Arial" w:hAnsi="Arial" w:cs="Arial"/>
                                <w:sz w:val="16"/>
                                <w:szCs w:val="16"/>
                                <w:lang w:val="en-US"/>
                              </w:rPr>
                            </w:pPr>
                          </w:p>
                          <w:p w14:paraId="491980E6" w14:textId="027E3C64" w:rsidR="0043377D" w:rsidRDefault="00AF3DBC" w:rsidP="000B6D7D">
                            <w:pPr>
                              <w:spacing w:after="0" w:line="240" w:lineRule="auto"/>
                              <w:rPr>
                                <w:rFonts w:ascii="Times New Roman" w:hAnsi="Times New Roman" w:cs="Times New Roman"/>
                                <w:b/>
                                <w:bCs/>
                                <w:sz w:val="27"/>
                                <w:szCs w:val="27"/>
                              </w:rPr>
                            </w:pPr>
                            <w:r w:rsidRPr="006E69FA">
                              <w:rPr>
                                <w:rFonts w:ascii="Times New Roman" w:hAnsi="Times New Roman" w:cs="Times New Roman"/>
                                <w:b/>
                                <w:bCs/>
                                <w:sz w:val="27"/>
                                <w:szCs w:val="27"/>
                              </w:rPr>
                              <w:t>Planned Use of Evaluation:</w:t>
                            </w:r>
                          </w:p>
                          <w:p w14:paraId="1AB1759B" w14:textId="452A7D59" w:rsidR="00640F49" w:rsidRDefault="0043377D" w:rsidP="00FE7EDF">
                            <w:pPr>
                              <w:spacing w:after="0" w:line="240" w:lineRule="auto"/>
                              <w:rPr>
                                <w:rFonts w:ascii="Arial" w:hAnsi="Arial" w:cs="Arial"/>
                                <w:sz w:val="20"/>
                                <w:szCs w:val="20"/>
                                <w:lang w:val="en-US"/>
                              </w:rPr>
                            </w:pPr>
                            <w:r w:rsidRPr="000B6D7D">
                              <w:rPr>
                                <w:rFonts w:ascii="Arial" w:hAnsi="Arial" w:cs="Arial"/>
                                <w:sz w:val="20"/>
                                <w:szCs w:val="20"/>
                                <w:lang w:val="en-US"/>
                              </w:rPr>
                              <w:t xml:space="preserve">The findings from the evaluation </w:t>
                            </w:r>
                            <w:r w:rsidR="006F4DF9">
                              <w:rPr>
                                <w:rFonts w:ascii="Arial" w:hAnsi="Arial" w:cs="Arial"/>
                                <w:sz w:val="20"/>
                                <w:szCs w:val="20"/>
                                <w:lang w:val="en-US"/>
                              </w:rPr>
                              <w:t>report</w:t>
                            </w:r>
                            <w:r w:rsidRPr="000B6D7D">
                              <w:rPr>
                                <w:rFonts w:ascii="Arial" w:hAnsi="Arial" w:cs="Arial"/>
                                <w:sz w:val="20"/>
                                <w:szCs w:val="20"/>
                                <w:lang w:val="en-US"/>
                              </w:rPr>
                              <w:t xml:space="preserve"> </w:t>
                            </w:r>
                            <w:r w:rsidR="006F4DF9">
                              <w:rPr>
                                <w:rFonts w:ascii="Arial" w:hAnsi="Arial" w:cs="Arial"/>
                                <w:sz w:val="20"/>
                                <w:szCs w:val="20"/>
                                <w:lang w:val="en-US"/>
                              </w:rPr>
                              <w:t>will inform</w:t>
                            </w:r>
                            <w:r w:rsidRPr="000B6D7D">
                              <w:rPr>
                                <w:rFonts w:ascii="Arial" w:hAnsi="Arial" w:cs="Arial"/>
                                <w:sz w:val="20"/>
                                <w:szCs w:val="20"/>
                                <w:lang w:val="en-US"/>
                              </w:rPr>
                              <w:t xml:space="preserve"> future programming in support of the operationalization of the 10-year Inclusive Education Strategy, </w:t>
                            </w:r>
                            <w:proofErr w:type="gramStart"/>
                            <w:r w:rsidRPr="000B6D7D">
                              <w:rPr>
                                <w:rFonts w:ascii="Arial" w:hAnsi="Arial" w:cs="Arial"/>
                                <w:sz w:val="20"/>
                                <w:szCs w:val="20"/>
                                <w:lang w:val="en-US"/>
                              </w:rPr>
                              <w:t xml:space="preserve">in light </w:t>
                            </w:r>
                            <w:r w:rsidR="00B503AB">
                              <w:rPr>
                                <w:rFonts w:ascii="Arial" w:hAnsi="Arial" w:cs="Arial"/>
                                <w:sz w:val="20"/>
                                <w:szCs w:val="20"/>
                                <w:lang w:val="en-US"/>
                              </w:rPr>
                              <w:t>of</w:t>
                            </w:r>
                            <w:proofErr w:type="gramEnd"/>
                            <w:r w:rsidR="00B503AB" w:rsidRPr="000B6D7D">
                              <w:rPr>
                                <w:rFonts w:ascii="Arial" w:hAnsi="Arial" w:cs="Arial"/>
                                <w:sz w:val="20"/>
                                <w:szCs w:val="20"/>
                                <w:lang w:val="en-US"/>
                              </w:rPr>
                              <w:t xml:space="preserve"> </w:t>
                            </w:r>
                            <w:r w:rsidRPr="000B6D7D">
                              <w:rPr>
                                <w:rFonts w:ascii="Arial" w:hAnsi="Arial" w:cs="Arial"/>
                                <w:sz w:val="20"/>
                                <w:szCs w:val="20"/>
                                <w:lang w:val="en-US"/>
                              </w:rPr>
                              <w:t>the recently developed road map which outlines actions that need to be put in place to advance the agenda of inclusion and diversity in Jordan.</w:t>
                            </w:r>
                          </w:p>
                          <w:p w14:paraId="0A1799B3" w14:textId="77777777" w:rsidR="00FE7EDF" w:rsidRPr="000B6D7D" w:rsidRDefault="00FE7EDF" w:rsidP="00FE7EDF">
                            <w:pPr>
                              <w:spacing w:after="0" w:line="240" w:lineRule="auto"/>
                              <w:rPr>
                                <w:rFonts w:ascii="Arial" w:hAnsi="Arial" w:cs="Arial"/>
                                <w:sz w:val="20"/>
                                <w:szCs w:val="20"/>
                                <w:lang w:val="en-US"/>
                              </w:rPr>
                            </w:pPr>
                          </w:p>
                          <w:p w14:paraId="6C50D3CF" w14:textId="7D43D824" w:rsidR="000B6D7D" w:rsidRDefault="0043377D" w:rsidP="00FE7EDF">
                            <w:pPr>
                              <w:spacing w:after="0" w:line="240" w:lineRule="auto"/>
                              <w:rPr>
                                <w:rFonts w:ascii="Arial" w:hAnsi="Arial" w:cs="Arial"/>
                                <w:sz w:val="20"/>
                                <w:szCs w:val="20"/>
                                <w:lang w:val="en-US"/>
                              </w:rPr>
                            </w:pPr>
                            <w:r w:rsidRPr="000B6D7D">
                              <w:rPr>
                                <w:rFonts w:ascii="Arial" w:hAnsi="Arial" w:cs="Arial"/>
                                <w:sz w:val="20"/>
                                <w:szCs w:val="20"/>
                                <w:lang w:val="en-US"/>
                              </w:rPr>
                              <w:t xml:space="preserve">The evaluation </w:t>
                            </w:r>
                            <w:r w:rsidR="006F4DF9">
                              <w:rPr>
                                <w:rFonts w:ascii="Arial" w:hAnsi="Arial" w:cs="Arial"/>
                                <w:sz w:val="20"/>
                                <w:szCs w:val="20"/>
                                <w:lang w:val="en-US"/>
                              </w:rPr>
                              <w:t>report</w:t>
                            </w:r>
                            <w:r w:rsidRPr="000B6D7D">
                              <w:rPr>
                                <w:rFonts w:ascii="Arial" w:hAnsi="Arial" w:cs="Arial"/>
                                <w:sz w:val="20"/>
                                <w:szCs w:val="20"/>
                                <w:lang w:val="en-US"/>
                              </w:rPr>
                              <w:t xml:space="preserve"> was shared with MoE and the relevant stakeholders, mainly UNESCO, GIZ</w:t>
                            </w:r>
                            <w:r w:rsidR="00640F49" w:rsidRPr="000B6D7D">
                              <w:rPr>
                                <w:rFonts w:ascii="Arial" w:hAnsi="Arial" w:cs="Arial"/>
                                <w:sz w:val="20"/>
                                <w:szCs w:val="20"/>
                                <w:lang w:val="en-US"/>
                              </w:rPr>
                              <w:t>, HCD (</w:t>
                            </w:r>
                            <w:r w:rsidR="00B22096" w:rsidRPr="000B6D7D">
                              <w:rPr>
                                <w:rFonts w:ascii="Arial" w:hAnsi="Arial" w:cs="Arial"/>
                                <w:sz w:val="20"/>
                                <w:szCs w:val="20"/>
                                <w:lang w:val="en-US"/>
                              </w:rPr>
                              <w:t>H</w:t>
                            </w:r>
                            <w:r w:rsidR="00640F49" w:rsidRPr="000B6D7D">
                              <w:rPr>
                                <w:rFonts w:ascii="Arial" w:hAnsi="Arial" w:cs="Arial"/>
                                <w:sz w:val="20"/>
                                <w:szCs w:val="20"/>
                                <w:lang w:val="en-US"/>
                              </w:rPr>
                              <w:t xml:space="preserve">igher Council for the Rights of Persons with Disabilities </w:t>
                            </w:r>
                            <w:r w:rsidRPr="000B6D7D">
                              <w:rPr>
                                <w:rFonts w:ascii="Arial" w:hAnsi="Arial" w:cs="Arial"/>
                                <w:sz w:val="20"/>
                                <w:szCs w:val="20"/>
                                <w:lang w:val="en-US"/>
                              </w:rPr>
                              <w:t>and Mercy Corps to ensure common understating and complementarity of efforts towards more inclusion in Jordan.</w:t>
                            </w:r>
                          </w:p>
                          <w:p w14:paraId="2EC7E1B4" w14:textId="77777777" w:rsidR="00FE7EDF" w:rsidRPr="000B6D7D" w:rsidRDefault="00FE7EDF" w:rsidP="00FE7EDF">
                            <w:pPr>
                              <w:spacing w:after="0" w:line="240" w:lineRule="auto"/>
                              <w:rPr>
                                <w:rFonts w:ascii="Arial" w:hAnsi="Arial" w:cs="Arial"/>
                                <w:sz w:val="20"/>
                                <w:szCs w:val="20"/>
                                <w:lang w:val="en-US"/>
                              </w:rPr>
                            </w:pPr>
                          </w:p>
                          <w:p w14:paraId="2B0F5B94" w14:textId="6B883D13" w:rsidR="0043377D" w:rsidRPr="00094086" w:rsidRDefault="0043377D" w:rsidP="00FE7EDF">
                            <w:pPr>
                              <w:spacing w:after="0" w:line="240" w:lineRule="auto"/>
                              <w:rPr>
                                <w:rFonts w:ascii="Arial" w:hAnsi="Arial" w:cs="Arial"/>
                                <w:sz w:val="20"/>
                                <w:szCs w:val="20"/>
                                <w:lang w:val="en-US"/>
                              </w:rPr>
                            </w:pPr>
                            <w:r w:rsidRPr="00094086">
                              <w:rPr>
                                <w:rFonts w:ascii="Arial" w:hAnsi="Arial" w:cs="Arial"/>
                                <w:sz w:val="20"/>
                                <w:szCs w:val="20"/>
                                <w:lang w:val="en-US"/>
                              </w:rPr>
                              <w:t xml:space="preserve">The findings and the recommendations will </w:t>
                            </w:r>
                            <w:r w:rsidR="00B22096" w:rsidRPr="00094086">
                              <w:rPr>
                                <w:rFonts w:ascii="Arial" w:hAnsi="Arial" w:cs="Arial"/>
                                <w:sz w:val="20"/>
                                <w:szCs w:val="20"/>
                                <w:lang w:val="en-US"/>
                              </w:rPr>
                              <w:t xml:space="preserve">also </w:t>
                            </w:r>
                            <w:r w:rsidRPr="00094086">
                              <w:rPr>
                                <w:rFonts w:ascii="Arial" w:hAnsi="Arial" w:cs="Arial"/>
                                <w:sz w:val="20"/>
                                <w:szCs w:val="20"/>
                                <w:lang w:val="en-US"/>
                              </w:rPr>
                              <w:t>be presented to all office staff with the purpose of engaging colleagues in discussions on how we can better mainstream inclusion across our programming in line with the new developed C</w:t>
                            </w:r>
                            <w:r w:rsidR="00AE5603">
                              <w:rPr>
                                <w:rFonts w:ascii="Arial" w:hAnsi="Arial" w:cs="Arial"/>
                                <w:sz w:val="20"/>
                                <w:szCs w:val="20"/>
                                <w:lang w:val="en-US"/>
                              </w:rPr>
                              <w:t>PD</w:t>
                            </w:r>
                            <w:r w:rsidRPr="00094086">
                              <w:rPr>
                                <w:rFonts w:ascii="Arial" w:hAnsi="Arial" w:cs="Arial"/>
                                <w:sz w:val="20"/>
                                <w:szCs w:val="20"/>
                                <w:lang w:val="en-US"/>
                              </w:rPr>
                              <w:t xml:space="preserve"> (2023-2027),</w:t>
                            </w:r>
                          </w:p>
                          <w:p w14:paraId="583ED37A" w14:textId="77777777" w:rsidR="00FE7EDF" w:rsidRPr="00094086" w:rsidRDefault="00FE7EDF" w:rsidP="00FE7EDF">
                            <w:pPr>
                              <w:spacing w:after="0" w:line="240" w:lineRule="auto"/>
                              <w:rPr>
                                <w:rFonts w:ascii="Arial" w:hAnsi="Arial" w:cs="Arial"/>
                                <w:sz w:val="20"/>
                                <w:szCs w:val="20"/>
                                <w:lang w:val="en-US"/>
                              </w:rPr>
                            </w:pPr>
                          </w:p>
                          <w:p w14:paraId="45D1D882" w14:textId="4EEFE43B" w:rsidR="00640F49" w:rsidRDefault="0043377D" w:rsidP="00FE7EDF">
                            <w:pPr>
                              <w:spacing w:after="0" w:line="240" w:lineRule="auto"/>
                              <w:rPr>
                                <w:rFonts w:ascii="Arial" w:hAnsi="Arial" w:cs="Arial"/>
                                <w:sz w:val="20"/>
                                <w:szCs w:val="20"/>
                                <w:lang w:val="en-US"/>
                              </w:rPr>
                            </w:pPr>
                            <w:r w:rsidRPr="00094086">
                              <w:rPr>
                                <w:rFonts w:ascii="Arial" w:hAnsi="Arial" w:cs="Arial"/>
                                <w:sz w:val="20"/>
                                <w:szCs w:val="20"/>
                                <w:lang w:val="en-US"/>
                              </w:rPr>
                              <w:t xml:space="preserve">Similarly, the findings </w:t>
                            </w:r>
                            <w:r w:rsidR="006F4DF9" w:rsidRPr="00094086">
                              <w:rPr>
                                <w:rFonts w:ascii="Arial" w:hAnsi="Arial" w:cs="Arial"/>
                                <w:sz w:val="20"/>
                                <w:szCs w:val="20"/>
                                <w:lang w:val="en-US"/>
                              </w:rPr>
                              <w:t>were</w:t>
                            </w:r>
                            <w:r w:rsidRPr="00094086">
                              <w:rPr>
                                <w:rFonts w:ascii="Arial" w:hAnsi="Arial" w:cs="Arial"/>
                                <w:sz w:val="20"/>
                                <w:szCs w:val="20"/>
                                <w:lang w:val="en-US"/>
                              </w:rPr>
                              <w:t xml:space="preserve"> discussed with the implementing partner</w:t>
                            </w:r>
                            <w:r w:rsidR="00AE5603">
                              <w:rPr>
                                <w:rFonts w:ascii="Arial" w:hAnsi="Arial" w:cs="Arial"/>
                                <w:sz w:val="20"/>
                                <w:szCs w:val="20"/>
                                <w:lang w:val="en-US"/>
                              </w:rPr>
                              <w:t xml:space="preserve">, Mercy </w:t>
                            </w:r>
                            <w:proofErr w:type="spellStart"/>
                            <w:r w:rsidR="00AE5603">
                              <w:rPr>
                                <w:rFonts w:ascii="Arial" w:hAnsi="Arial" w:cs="Arial"/>
                                <w:sz w:val="20"/>
                                <w:szCs w:val="20"/>
                                <w:lang w:val="en-US"/>
                              </w:rPr>
                              <w:t>Corpos,</w:t>
                            </w:r>
                            <w:r w:rsidR="00640F49" w:rsidRPr="00094086">
                              <w:rPr>
                                <w:rFonts w:ascii="Arial" w:hAnsi="Arial" w:cs="Arial"/>
                                <w:sz w:val="20"/>
                                <w:szCs w:val="20"/>
                                <w:lang w:val="en-US"/>
                              </w:rPr>
                              <w:t>based</w:t>
                            </w:r>
                            <w:proofErr w:type="spellEnd"/>
                            <w:r w:rsidR="00640F49" w:rsidRPr="00094086">
                              <w:rPr>
                                <w:rFonts w:ascii="Arial" w:hAnsi="Arial" w:cs="Arial"/>
                                <w:sz w:val="20"/>
                                <w:szCs w:val="20"/>
                                <w:lang w:val="en-US"/>
                              </w:rPr>
                              <w:t xml:space="preserve"> on which certain activities in the new </w:t>
                            </w:r>
                            <w:r w:rsidR="00AE5603">
                              <w:rPr>
                                <w:rFonts w:ascii="Arial" w:hAnsi="Arial" w:cs="Arial"/>
                                <w:sz w:val="20"/>
                                <w:szCs w:val="20"/>
                                <w:lang w:val="en-US"/>
                              </w:rPr>
                              <w:t xml:space="preserve">programme document </w:t>
                            </w:r>
                            <w:r w:rsidR="00640F49" w:rsidRPr="00094086">
                              <w:rPr>
                                <w:rFonts w:ascii="Arial" w:hAnsi="Arial" w:cs="Arial"/>
                                <w:sz w:val="20"/>
                                <w:szCs w:val="20"/>
                                <w:lang w:val="en-US"/>
                              </w:rPr>
                              <w:t xml:space="preserve"> </w:t>
                            </w:r>
                            <w:r w:rsidR="006F4DF9" w:rsidRPr="00094086">
                              <w:rPr>
                                <w:rFonts w:ascii="Arial" w:hAnsi="Arial" w:cs="Arial"/>
                                <w:sz w:val="20"/>
                                <w:szCs w:val="20"/>
                                <w:lang w:val="en-US"/>
                              </w:rPr>
                              <w:t>were</w:t>
                            </w:r>
                            <w:r w:rsidR="00640F49" w:rsidRPr="00094086">
                              <w:rPr>
                                <w:rFonts w:ascii="Arial" w:hAnsi="Arial" w:cs="Arial"/>
                                <w:sz w:val="20"/>
                                <w:szCs w:val="20"/>
                                <w:lang w:val="en-US"/>
                              </w:rPr>
                              <w:t xml:space="preserve"> amended to ensure increased effectiveness and efficiency and further capacity building of MoE staff at the school level</w:t>
                            </w:r>
                            <w:r w:rsidR="00640F49" w:rsidRPr="000B6D7D">
                              <w:rPr>
                                <w:rFonts w:ascii="Arial" w:hAnsi="Arial" w:cs="Arial"/>
                                <w:sz w:val="20"/>
                                <w:szCs w:val="20"/>
                                <w:lang w:val="en-US"/>
                              </w:rPr>
                              <w:t xml:space="preserve"> for sustainability purposes.</w:t>
                            </w:r>
                          </w:p>
                          <w:p w14:paraId="79FCB282" w14:textId="77777777" w:rsidR="00094086" w:rsidRDefault="00094086" w:rsidP="000B6D7D">
                            <w:pPr>
                              <w:spacing w:after="0" w:line="240" w:lineRule="auto"/>
                              <w:rPr>
                                <w:rFonts w:ascii="Arial" w:hAnsi="Arial" w:cs="Arial"/>
                                <w:sz w:val="20"/>
                                <w:szCs w:val="20"/>
                                <w:lang w:val="en-US"/>
                              </w:rPr>
                            </w:pPr>
                          </w:p>
                          <w:p w14:paraId="4E60A220" w14:textId="715F8EF8" w:rsidR="00AF3DBC" w:rsidRPr="000B6D7D" w:rsidRDefault="00640F49" w:rsidP="000B6D7D">
                            <w:pPr>
                              <w:spacing w:after="0" w:line="240" w:lineRule="auto"/>
                              <w:rPr>
                                <w:sz w:val="20"/>
                                <w:szCs w:val="20"/>
                              </w:rPr>
                            </w:pPr>
                            <w:r w:rsidRPr="000B6D7D">
                              <w:rPr>
                                <w:rFonts w:ascii="Arial" w:hAnsi="Arial" w:cs="Arial"/>
                                <w:sz w:val="20"/>
                                <w:szCs w:val="20"/>
                                <w:lang w:val="en-US"/>
                              </w:rPr>
                              <w:t xml:space="preserve">The report was also shared with the Regional Disability Specialist prior to her visit to Jordan to help build a comprehensive overview of JCO’s work on inclusion and how best to move forward with the relationships established to date with the Ministry of Education, the Higher Council for the Rights of Persons with </w:t>
                            </w:r>
                            <w:proofErr w:type="gramStart"/>
                            <w:r w:rsidRPr="000B6D7D">
                              <w:rPr>
                                <w:rFonts w:ascii="Arial" w:hAnsi="Arial" w:cs="Arial"/>
                                <w:sz w:val="20"/>
                                <w:szCs w:val="20"/>
                                <w:lang w:val="en-US"/>
                              </w:rPr>
                              <w:t>Disabilities</w:t>
                            </w:r>
                            <w:proofErr w:type="gramEnd"/>
                            <w:r w:rsidRPr="000B6D7D">
                              <w:rPr>
                                <w:rFonts w:ascii="Arial" w:hAnsi="Arial" w:cs="Arial"/>
                                <w:sz w:val="20"/>
                                <w:szCs w:val="20"/>
                                <w:lang w:val="en-US"/>
                              </w:rPr>
                              <w:t xml:space="preserve"> and the relevant </w:t>
                            </w:r>
                            <w:r w:rsidR="004B5745" w:rsidRPr="000B6D7D">
                              <w:rPr>
                                <w:rFonts w:ascii="Arial" w:hAnsi="Arial" w:cs="Arial"/>
                                <w:sz w:val="20"/>
                                <w:szCs w:val="20"/>
                                <w:lang w:val="en-US"/>
                              </w:rPr>
                              <w:t>stakeholders.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5F63E0" id="_x0000_t202" coordsize="21600,21600" o:spt="202" path="m,l,21600r21600,l21600,xe">
                <v:stroke joinstyle="miter"/>
                <v:path gradientshapeok="t" o:connecttype="rect"/>
              </v:shapetype>
              <v:shape id="Text Box 2" o:spid="_x0000_s1026" type="#_x0000_t202" style="position:absolute;left:0;text-align:left;margin-left:-9.3pt;margin-top:0;width:768pt;height:530.4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">
                <v:textbox>
                  <w:txbxContent>
                    <w:p w14:paraId="47FB46C8" w14:textId="62DE3C3C" w:rsidR="00AF3DBC" w:rsidRDefault="00AF3DBC" w:rsidP="000B6D7D">
                      <w:pPr>
                        <w:pStyle w:val="Default"/>
                        <w:rPr>
                          <w:rFonts w:ascii="Times New Roman" w:hAnsi="Times New Roman" w:cs="Times New Roman"/>
                          <w:sz w:val="27"/>
                          <w:szCs w:val="27"/>
                        </w:rPr>
                      </w:pPr>
                      <w:r>
                        <w:rPr>
                          <w:rFonts w:ascii="Times New Roman" w:hAnsi="Times New Roman" w:cs="Times New Roman"/>
                          <w:b/>
                          <w:bCs/>
                          <w:sz w:val="27"/>
                          <w:szCs w:val="27"/>
                        </w:rPr>
                        <w:t xml:space="preserve">Evaluation Title: </w:t>
                      </w:r>
                      <w:bookmarkStart w:id="1" w:name="_Hlk121311213"/>
                      <w:r w:rsidRPr="00126C4B">
                        <w:rPr>
                          <w:rFonts w:ascii="Times New Roman" w:hAnsi="Times New Roman" w:cs="Times New Roman"/>
                          <w:sz w:val="27"/>
                          <w:szCs w:val="27"/>
                        </w:rPr>
                        <w:t>Evaluation of the Inclusive Education Programme Model UNICEF is implementing in Public Schools</w:t>
                      </w:r>
                    </w:p>
                    <w:bookmarkEnd w:id="1"/>
                    <w:p w14:paraId="191DFCBB" w14:textId="033CA77F" w:rsidR="00AF3DBC" w:rsidRDefault="00AF3DBC" w:rsidP="000B6D7D">
                      <w:pPr>
                        <w:pStyle w:val="Default"/>
                        <w:rPr>
                          <w:rFonts w:ascii="Times New Roman" w:hAnsi="Times New Roman" w:cs="Times New Roman"/>
                          <w:b/>
                          <w:bCs/>
                          <w:sz w:val="27"/>
                          <w:szCs w:val="27"/>
                        </w:rPr>
                      </w:pPr>
                      <w:r>
                        <w:rPr>
                          <w:rFonts w:ascii="Times New Roman" w:hAnsi="Times New Roman" w:cs="Times New Roman"/>
                          <w:b/>
                          <w:bCs/>
                          <w:sz w:val="27"/>
                          <w:szCs w:val="27"/>
                        </w:rPr>
                        <w:t>Region:</w:t>
                      </w:r>
                      <w:r w:rsidRPr="00126C4B">
                        <w:t xml:space="preserve"> </w:t>
                      </w:r>
                      <w:r w:rsidRPr="00126C4B">
                        <w:rPr>
                          <w:rFonts w:ascii="Times New Roman" w:hAnsi="Times New Roman" w:cs="Times New Roman"/>
                          <w:sz w:val="27"/>
                          <w:szCs w:val="27"/>
                        </w:rPr>
                        <w:t>MENAR</w:t>
                      </w:r>
                    </w:p>
                    <w:p w14:paraId="3385E1F1" w14:textId="32DCD6F2" w:rsidR="00AF3DBC" w:rsidRDefault="00AF3DBC" w:rsidP="000B6D7D">
                      <w:pPr>
                        <w:pStyle w:val="Default"/>
                        <w:rPr>
                          <w:rFonts w:ascii="Times New Roman" w:hAnsi="Times New Roman" w:cs="Times New Roman"/>
                          <w:b/>
                          <w:bCs/>
                          <w:sz w:val="27"/>
                          <w:szCs w:val="27"/>
                        </w:rPr>
                      </w:pPr>
                      <w:r>
                        <w:rPr>
                          <w:rFonts w:ascii="Times New Roman" w:hAnsi="Times New Roman" w:cs="Times New Roman"/>
                          <w:b/>
                          <w:bCs/>
                          <w:sz w:val="27"/>
                          <w:szCs w:val="27"/>
                        </w:rPr>
                        <w:t xml:space="preserve">Office: </w:t>
                      </w:r>
                      <w:r w:rsidRPr="00126C4B">
                        <w:rPr>
                          <w:rFonts w:ascii="Times New Roman" w:hAnsi="Times New Roman" w:cs="Times New Roman"/>
                          <w:sz w:val="27"/>
                          <w:szCs w:val="27"/>
                        </w:rPr>
                        <w:t>Jord</w:t>
                      </w:r>
                      <w:r w:rsidR="0018194C">
                        <w:rPr>
                          <w:rFonts w:ascii="Times New Roman" w:hAnsi="Times New Roman" w:cs="Times New Roman"/>
                          <w:sz w:val="27"/>
                          <w:szCs w:val="27"/>
                        </w:rPr>
                        <w:t>a</w:t>
                      </w:r>
                      <w:r w:rsidRPr="00126C4B">
                        <w:rPr>
                          <w:rFonts w:ascii="Times New Roman" w:hAnsi="Times New Roman" w:cs="Times New Roman"/>
                          <w:sz w:val="27"/>
                          <w:szCs w:val="27"/>
                        </w:rPr>
                        <w:t>n</w:t>
                      </w:r>
                    </w:p>
                    <w:p w14:paraId="3D59B9A1" w14:textId="66BCA0BA" w:rsidR="00AF3DBC" w:rsidRPr="008F0BC2" w:rsidRDefault="00AF3DBC" w:rsidP="000B6D7D">
                      <w:pPr>
                        <w:pStyle w:val="Default"/>
                        <w:rPr>
                          <w:rFonts w:ascii="Times New Roman" w:hAnsi="Times New Roman" w:cs="Times New Roman"/>
                          <w:b/>
                          <w:i/>
                          <w:sz w:val="27"/>
                          <w:szCs w:val="27"/>
                        </w:rPr>
                      </w:pPr>
                      <w:r>
                        <w:rPr>
                          <w:rFonts w:ascii="Times New Roman" w:hAnsi="Times New Roman" w:cs="Times New Roman"/>
                          <w:b/>
                          <w:bCs/>
                          <w:sz w:val="27"/>
                          <w:szCs w:val="27"/>
                        </w:rPr>
                        <w:t xml:space="preserve">Evaluation Year: </w:t>
                      </w:r>
                      <w:r w:rsidR="000B6D7D">
                        <w:rPr>
                          <w:rFonts w:ascii="Times New Roman" w:hAnsi="Times New Roman" w:cs="Times New Roman"/>
                          <w:b/>
                          <w:bCs/>
                          <w:i/>
                          <w:sz w:val="27"/>
                          <w:szCs w:val="27"/>
                        </w:rPr>
                        <w:t>2022</w:t>
                      </w:r>
                    </w:p>
                    <w:p w14:paraId="4228AF3E" w14:textId="5B24C1C8" w:rsidR="000B6D7D" w:rsidRDefault="00AF3DBC" w:rsidP="000B6D7D">
                      <w:pPr>
                        <w:pStyle w:val="Default"/>
                        <w:rPr>
                          <w:rFonts w:ascii="Times New Roman" w:hAnsi="Times New Roman" w:cs="Times New Roman"/>
                          <w:i/>
                          <w:iCs/>
                        </w:rPr>
                      </w:pPr>
                      <w:r>
                        <w:rPr>
                          <w:rFonts w:ascii="Times New Roman" w:hAnsi="Times New Roman" w:cs="Times New Roman"/>
                          <w:b/>
                          <w:bCs/>
                          <w:sz w:val="27"/>
                          <w:szCs w:val="27"/>
                        </w:rPr>
                        <w:t>Person-In-Charge for Follow-up to Management Response:</w:t>
                      </w:r>
                      <w:r w:rsidR="003D0412">
                        <w:rPr>
                          <w:rFonts w:ascii="Times New Roman" w:hAnsi="Times New Roman" w:cs="Times New Roman"/>
                          <w:b/>
                          <w:bCs/>
                          <w:sz w:val="27"/>
                          <w:szCs w:val="27"/>
                        </w:rPr>
                        <w:t xml:space="preserve"> </w:t>
                      </w:r>
                      <w:r w:rsidR="00AE5603">
                        <w:rPr>
                          <w:rFonts w:ascii="Times New Roman" w:hAnsi="Times New Roman" w:cs="Times New Roman"/>
                          <w:i/>
                          <w:iCs/>
                        </w:rPr>
                        <w:t>Gemma Wilson-Clark</w:t>
                      </w:r>
                      <w:r w:rsidR="0019752C">
                        <w:rPr>
                          <w:rFonts w:ascii="Times New Roman" w:hAnsi="Times New Roman" w:cs="Times New Roman"/>
                          <w:i/>
                          <w:iCs/>
                        </w:rPr>
                        <w:t>, Gabrielle Tremblay</w:t>
                      </w:r>
                    </w:p>
                    <w:p w14:paraId="7320D15C" w14:textId="528F0CEF" w:rsidR="00AF3DBC" w:rsidRDefault="00AF3DBC" w:rsidP="000B6D7D">
                      <w:pPr>
                        <w:pStyle w:val="Default"/>
                        <w:rPr>
                          <w:rFonts w:ascii="Times New Roman" w:hAnsi="Times New Roman" w:cs="Times New Roman"/>
                          <w:sz w:val="27"/>
                          <w:szCs w:val="27"/>
                        </w:rPr>
                      </w:pPr>
                    </w:p>
                    <w:p w14:paraId="47795EDB" w14:textId="73DA9253" w:rsidR="00AF3DBC" w:rsidRPr="000B6D7D" w:rsidRDefault="00AF3DBC" w:rsidP="000B6D7D">
                      <w:pPr>
                        <w:pStyle w:val="Default"/>
                        <w:rPr>
                          <w:rFonts w:ascii="Times New Roman" w:hAnsi="Times New Roman" w:cs="Times New Roman"/>
                          <w:b/>
                          <w:bCs/>
                          <w:sz w:val="22"/>
                          <w:szCs w:val="22"/>
                        </w:rPr>
                      </w:pPr>
                      <w:r w:rsidRPr="006E69FA">
                        <w:rPr>
                          <w:rFonts w:ascii="Times New Roman" w:hAnsi="Times New Roman" w:cs="Times New Roman"/>
                          <w:b/>
                          <w:bCs/>
                          <w:sz w:val="27"/>
                          <w:szCs w:val="27"/>
                        </w:rPr>
                        <w:t>Overall Response to the Evaluation</w:t>
                      </w:r>
                      <w:r w:rsidRPr="006E69FA">
                        <w:rPr>
                          <w:rFonts w:ascii="Times New Roman" w:hAnsi="Times New Roman" w:cs="Times New Roman"/>
                          <w:b/>
                          <w:bCs/>
                          <w:sz w:val="22"/>
                          <w:szCs w:val="22"/>
                        </w:rPr>
                        <w:t>:</w:t>
                      </w:r>
                    </w:p>
                    <w:p w14:paraId="27606644" w14:textId="64B7C4BF" w:rsidR="004B5745" w:rsidRPr="000B6D7D" w:rsidRDefault="004B5745" w:rsidP="000B6D7D">
                      <w:pPr>
                        <w:pStyle w:val="Default"/>
                        <w:rPr>
                          <w:color w:val="000000" w:themeColor="text1"/>
                          <w:sz w:val="20"/>
                          <w:szCs w:val="20"/>
                        </w:rPr>
                      </w:pPr>
                      <w:r w:rsidRPr="000B6D7D">
                        <w:rPr>
                          <w:color w:val="000000" w:themeColor="text1"/>
                          <w:sz w:val="20"/>
                          <w:szCs w:val="20"/>
                        </w:rPr>
                        <w:t xml:space="preserve">Management agrees with the overall findings of the evaluation </w:t>
                      </w:r>
                      <w:r w:rsidR="006F4DF9">
                        <w:rPr>
                          <w:color w:val="000000" w:themeColor="text1"/>
                          <w:sz w:val="20"/>
                          <w:szCs w:val="20"/>
                        </w:rPr>
                        <w:t>report</w:t>
                      </w:r>
                      <w:r w:rsidR="00B503AB">
                        <w:rPr>
                          <w:color w:val="000000" w:themeColor="text1"/>
                          <w:sz w:val="20"/>
                          <w:szCs w:val="20"/>
                        </w:rPr>
                        <w:t xml:space="preserve"> </w:t>
                      </w:r>
                      <w:r w:rsidRPr="000B6D7D">
                        <w:rPr>
                          <w:color w:val="000000" w:themeColor="text1"/>
                          <w:sz w:val="20"/>
                          <w:szCs w:val="20"/>
                        </w:rPr>
                        <w:t xml:space="preserve">of a programme that had </w:t>
                      </w:r>
                      <w:r w:rsidR="00D4693F">
                        <w:rPr>
                          <w:color w:val="000000" w:themeColor="text1"/>
                          <w:sz w:val="20"/>
                          <w:szCs w:val="20"/>
                        </w:rPr>
                        <w:t xml:space="preserve">a </w:t>
                      </w:r>
                      <w:r w:rsidRPr="000B6D7D">
                        <w:rPr>
                          <w:color w:val="000000" w:themeColor="text1"/>
                          <w:sz w:val="20"/>
                          <w:szCs w:val="20"/>
                        </w:rPr>
                        <w:t xml:space="preserve">significant impact and is aligned </w:t>
                      </w:r>
                      <w:r w:rsidR="00D4693F">
                        <w:rPr>
                          <w:color w:val="000000" w:themeColor="text1"/>
                          <w:sz w:val="20"/>
                          <w:szCs w:val="20"/>
                        </w:rPr>
                        <w:t>with</w:t>
                      </w:r>
                      <w:r w:rsidRPr="000B6D7D">
                        <w:rPr>
                          <w:color w:val="000000" w:themeColor="text1"/>
                          <w:sz w:val="20"/>
                          <w:szCs w:val="20"/>
                        </w:rPr>
                        <w:t xml:space="preserve"> the rights of children and young people. The findings will primarily serve as a tool to advocate for the inclusion rights of all children with disabilities in mainstream education and will support MoE and its main stakeholders in the operationalization of the 10-year National Strategy on Inclusion and Diversity.</w:t>
                      </w:r>
                    </w:p>
                    <w:p w14:paraId="384012C6" w14:textId="77777777" w:rsidR="004B5745" w:rsidRPr="000B6D7D" w:rsidRDefault="004B5745" w:rsidP="000B6D7D">
                      <w:pPr>
                        <w:pStyle w:val="Default"/>
                        <w:rPr>
                          <w:color w:val="000000" w:themeColor="text1"/>
                          <w:sz w:val="20"/>
                          <w:szCs w:val="20"/>
                        </w:rPr>
                      </w:pPr>
                    </w:p>
                    <w:p w14:paraId="0D1D0821" w14:textId="0E5C2D3B"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r w:rsidRPr="000B6D7D">
                        <w:rPr>
                          <w:rFonts w:ascii="Arial" w:hAnsi="Arial" w:cs="Arial"/>
                          <w:color w:val="000000" w:themeColor="text1"/>
                          <w:sz w:val="20"/>
                          <w:szCs w:val="20"/>
                          <w:lang w:val="en-US"/>
                        </w:rPr>
                        <w:t xml:space="preserve">The finding that the programme interventions were in line with international best practices and responded to a priority need at the onset of the </w:t>
                      </w:r>
                      <w:r w:rsidR="00D4693F">
                        <w:rPr>
                          <w:rFonts w:ascii="Arial" w:hAnsi="Arial" w:cs="Arial"/>
                          <w:color w:val="000000" w:themeColor="text1"/>
                          <w:sz w:val="20"/>
                          <w:szCs w:val="20"/>
                          <w:lang w:val="en-US"/>
                        </w:rPr>
                        <w:t>Syrian</w:t>
                      </w:r>
                      <w:r w:rsidRPr="000B6D7D">
                        <w:rPr>
                          <w:rFonts w:ascii="Arial" w:hAnsi="Arial" w:cs="Arial"/>
                          <w:color w:val="000000" w:themeColor="text1"/>
                          <w:sz w:val="20"/>
                          <w:szCs w:val="20"/>
                          <w:lang w:val="en-US"/>
                        </w:rPr>
                        <w:t xml:space="preserve"> crisis was highly appreciated. The fact that the programme cannot be sustained in schools by MOE at the same level of interventions is recognized, noting that the partnership with Mercy Corps was intended to provide direct support to children with disabilities, whilst also building </w:t>
                      </w:r>
                      <w:r w:rsidR="00D4693F">
                        <w:rPr>
                          <w:rFonts w:ascii="Arial" w:hAnsi="Arial" w:cs="Arial"/>
                          <w:color w:val="000000" w:themeColor="text1"/>
                          <w:sz w:val="20"/>
                          <w:szCs w:val="20"/>
                          <w:lang w:val="en-US"/>
                        </w:rPr>
                        <w:t>system-level</w:t>
                      </w:r>
                      <w:r w:rsidRPr="000B6D7D">
                        <w:rPr>
                          <w:rFonts w:ascii="Arial" w:hAnsi="Arial" w:cs="Arial"/>
                          <w:color w:val="000000" w:themeColor="text1"/>
                          <w:sz w:val="20"/>
                          <w:szCs w:val="20"/>
                          <w:lang w:val="en-US"/>
                        </w:rPr>
                        <w:t xml:space="preserve"> capacity. The Management also takes on board that data collection and management could be strengthened – noting that the programme has already started addressing this challenge by developing additional indicators to capture and update numbers of children supported </w:t>
                      </w:r>
                      <w:proofErr w:type="gramStart"/>
                      <w:r w:rsidRPr="000B6D7D">
                        <w:rPr>
                          <w:rFonts w:ascii="Arial" w:hAnsi="Arial" w:cs="Arial"/>
                          <w:color w:val="000000" w:themeColor="text1"/>
                          <w:sz w:val="20"/>
                          <w:szCs w:val="20"/>
                          <w:lang w:val="en-US"/>
                        </w:rPr>
                        <w:t>on a monthly basis</w:t>
                      </w:r>
                      <w:proofErr w:type="gramEnd"/>
                      <w:r w:rsidRPr="000B6D7D">
                        <w:rPr>
                          <w:rFonts w:ascii="Arial" w:hAnsi="Arial" w:cs="Arial"/>
                          <w:color w:val="000000" w:themeColor="text1"/>
                          <w:sz w:val="20"/>
                          <w:szCs w:val="20"/>
                          <w:lang w:val="en-US"/>
                        </w:rPr>
                        <w:t>, with a focus on tracking children’s progress and retention in the school.</w:t>
                      </w:r>
                    </w:p>
                    <w:p w14:paraId="2DCD976E" w14:textId="77777777"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p>
                    <w:p w14:paraId="43372EB4" w14:textId="61CFEAFC"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r w:rsidRPr="000B6D7D">
                        <w:rPr>
                          <w:rFonts w:ascii="Arial" w:hAnsi="Arial" w:cs="Arial"/>
                          <w:color w:val="000000" w:themeColor="text1"/>
                          <w:sz w:val="20"/>
                          <w:szCs w:val="20"/>
                          <w:lang w:val="en-US"/>
                        </w:rPr>
                        <w:t xml:space="preserve">The Management also appreciated that the programme played a crucial contributing role to changing perceptions surrounding students with disabilities, as well as raising awareness and acceptance of children with </w:t>
                      </w:r>
                      <w:r w:rsidR="00D4693F">
                        <w:rPr>
                          <w:rFonts w:ascii="Arial" w:hAnsi="Arial" w:cs="Arial"/>
                          <w:color w:val="000000" w:themeColor="text1"/>
                          <w:sz w:val="20"/>
                          <w:szCs w:val="20"/>
                          <w:lang w:val="en-US"/>
                        </w:rPr>
                        <w:t>disabilities</w:t>
                      </w:r>
                      <w:r w:rsidRPr="000B6D7D">
                        <w:rPr>
                          <w:rFonts w:ascii="Arial" w:hAnsi="Arial" w:cs="Arial"/>
                          <w:color w:val="000000" w:themeColor="text1"/>
                          <w:sz w:val="20"/>
                          <w:szCs w:val="20"/>
                          <w:lang w:val="en-US"/>
                        </w:rPr>
                        <w:t xml:space="preserve"> while noting the need to further build the capacity of MoE to ensure sustainability. In terms of limitations, the management well noted the lack of institutional memory in every entity involved or concerned with the programme, particularly at the MoE. This is, in addition to the timing of the data collection, which took place after schools were closed for 1.5 years due to Covid-19, undoubtedly affected the respondents’ ability to recall important details.</w:t>
                      </w:r>
                    </w:p>
                    <w:p w14:paraId="37077DC4" w14:textId="77777777"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p>
                    <w:p w14:paraId="3CFF91ED" w14:textId="15C754F6" w:rsidR="004B5745" w:rsidRPr="000B6D7D" w:rsidRDefault="004B5745" w:rsidP="000B6D7D">
                      <w:pPr>
                        <w:autoSpaceDE w:val="0"/>
                        <w:autoSpaceDN w:val="0"/>
                        <w:adjustRightInd w:val="0"/>
                        <w:spacing w:after="0" w:line="240" w:lineRule="auto"/>
                        <w:rPr>
                          <w:rFonts w:ascii="Arial" w:hAnsi="Arial" w:cs="Arial"/>
                          <w:color w:val="000000" w:themeColor="text1"/>
                          <w:sz w:val="20"/>
                          <w:szCs w:val="20"/>
                          <w:lang w:val="en-US"/>
                        </w:rPr>
                      </w:pPr>
                      <w:r w:rsidRPr="000B6D7D">
                        <w:rPr>
                          <w:rFonts w:ascii="Arial" w:hAnsi="Arial" w:cs="Arial"/>
                          <w:color w:val="000000" w:themeColor="text1"/>
                          <w:sz w:val="20"/>
                          <w:szCs w:val="20"/>
                          <w:lang w:val="en-US"/>
                        </w:rPr>
                        <w:t xml:space="preserve">The Management welcomed the recommendations made on how JCO can move </w:t>
                      </w:r>
                      <w:r w:rsidR="00D4693F">
                        <w:rPr>
                          <w:rFonts w:ascii="Arial" w:hAnsi="Arial" w:cs="Arial"/>
                          <w:color w:val="000000" w:themeColor="text1"/>
                          <w:sz w:val="20"/>
                          <w:szCs w:val="20"/>
                          <w:lang w:val="en-US"/>
                        </w:rPr>
                        <w:t>forward</w:t>
                      </w:r>
                      <w:r w:rsidRPr="000B6D7D">
                        <w:rPr>
                          <w:rFonts w:ascii="Arial" w:hAnsi="Arial" w:cs="Arial"/>
                          <w:color w:val="000000" w:themeColor="text1"/>
                          <w:sz w:val="20"/>
                          <w:szCs w:val="20"/>
                          <w:lang w:val="en-US"/>
                        </w:rPr>
                        <w:t xml:space="preserve"> and build on what has been achieved to date, specifically in terms of supporting policy dialogue and strengthening </w:t>
                      </w:r>
                      <w:r w:rsidR="00D4693F">
                        <w:rPr>
                          <w:rFonts w:ascii="Arial" w:hAnsi="Arial" w:cs="Arial"/>
                          <w:color w:val="000000" w:themeColor="text1"/>
                          <w:sz w:val="20"/>
                          <w:szCs w:val="20"/>
                          <w:lang w:val="en-US"/>
                        </w:rPr>
                        <w:t xml:space="preserve">the </w:t>
                      </w:r>
                      <w:r w:rsidRPr="000B6D7D">
                        <w:rPr>
                          <w:rFonts w:ascii="Arial" w:hAnsi="Arial" w:cs="Arial"/>
                          <w:color w:val="000000" w:themeColor="text1"/>
                          <w:sz w:val="20"/>
                          <w:szCs w:val="20"/>
                          <w:lang w:val="en-US"/>
                        </w:rPr>
                        <w:t>national system to deliver on the strategy in close coordination with MoE and the relevant education partners.</w:t>
                      </w:r>
                    </w:p>
                    <w:p w14:paraId="338E12BB" w14:textId="77777777" w:rsidR="004B5745" w:rsidRPr="000B6D7D" w:rsidRDefault="004B5745" w:rsidP="000B6D7D">
                      <w:pPr>
                        <w:pStyle w:val="Default"/>
                        <w:rPr>
                          <w:rFonts w:eastAsiaTheme="minorHAnsi"/>
                          <w:color w:val="000000" w:themeColor="text1"/>
                          <w:sz w:val="20"/>
                          <w:szCs w:val="20"/>
                        </w:rPr>
                      </w:pPr>
                      <w:r w:rsidRPr="000B6D7D">
                        <w:rPr>
                          <w:rFonts w:eastAsiaTheme="minorHAnsi"/>
                          <w:color w:val="000000" w:themeColor="text1"/>
                          <w:sz w:val="20"/>
                          <w:szCs w:val="20"/>
                        </w:rPr>
                        <w:t>The final evaluation report is of high quality and will inform greatly the future design of Inclusive Education in Jordan. Recommendations are practical and actionable.</w:t>
                      </w:r>
                    </w:p>
                    <w:p w14:paraId="7F06676C" w14:textId="77777777" w:rsidR="00AF3DBC" w:rsidRDefault="00AF3DBC" w:rsidP="000B6D7D">
                      <w:pPr>
                        <w:autoSpaceDE w:val="0"/>
                        <w:autoSpaceDN w:val="0"/>
                        <w:adjustRightInd w:val="0"/>
                        <w:spacing w:after="0" w:line="240" w:lineRule="auto"/>
                        <w:rPr>
                          <w:rFonts w:ascii="Arial" w:hAnsi="Arial" w:cs="Arial"/>
                          <w:sz w:val="16"/>
                          <w:szCs w:val="16"/>
                          <w:lang w:val="en-US"/>
                        </w:rPr>
                      </w:pPr>
                    </w:p>
                    <w:p w14:paraId="491980E6" w14:textId="027E3C64" w:rsidR="0043377D" w:rsidRDefault="00AF3DBC" w:rsidP="000B6D7D">
                      <w:pPr>
                        <w:spacing w:after="0" w:line="240" w:lineRule="auto"/>
                        <w:rPr>
                          <w:rFonts w:ascii="Times New Roman" w:hAnsi="Times New Roman" w:cs="Times New Roman"/>
                          <w:b/>
                          <w:bCs/>
                          <w:sz w:val="27"/>
                          <w:szCs w:val="27"/>
                        </w:rPr>
                      </w:pPr>
                      <w:r w:rsidRPr="006E69FA">
                        <w:rPr>
                          <w:rFonts w:ascii="Times New Roman" w:hAnsi="Times New Roman" w:cs="Times New Roman"/>
                          <w:b/>
                          <w:bCs/>
                          <w:sz w:val="27"/>
                          <w:szCs w:val="27"/>
                        </w:rPr>
                        <w:t>Planned Use of Evaluation:</w:t>
                      </w:r>
                    </w:p>
                    <w:p w14:paraId="1AB1759B" w14:textId="452A7D59" w:rsidR="00640F49" w:rsidRDefault="0043377D" w:rsidP="00FE7EDF">
                      <w:pPr>
                        <w:spacing w:after="0" w:line="240" w:lineRule="auto"/>
                        <w:rPr>
                          <w:rFonts w:ascii="Arial" w:hAnsi="Arial" w:cs="Arial"/>
                          <w:sz w:val="20"/>
                          <w:szCs w:val="20"/>
                          <w:lang w:val="en-US"/>
                        </w:rPr>
                      </w:pPr>
                      <w:r w:rsidRPr="000B6D7D">
                        <w:rPr>
                          <w:rFonts w:ascii="Arial" w:hAnsi="Arial" w:cs="Arial"/>
                          <w:sz w:val="20"/>
                          <w:szCs w:val="20"/>
                          <w:lang w:val="en-US"/>
                        </w:rPr>
                        <w:t xml:space="preserve">The findings from the evaluation </w:t>
                      </w:r>
                      <w:r w:rsidR="006F4DF9">
                        <w:rPr>
                          <w:rFonts w:ascii="Arial" w:hAnsi="Arial" w:cs="Arial"/>
                          <w:sz w:val="20"/>
                          <w:szCs w:val="20"/>
                          <w:lang w:val="en-US"/>
                        </w:rPr>
                        <w:t>report</w:t>
                      </w:r>
                      <w:r w:rsidRPr="000B6D7D">
                        <w:rPr>
                          <w:rFonts w:ascii="Arial" w:hAnsi="Arial" w:cs="Arial"/>
                          <w:sz w:val="20"/>
                          <w:szCs w:val="20"/>
                          <w:lang w:val="en-US"/>
                        </w:rPr>
                        <w:t xml:space="preserve"> </w:t>
                      </w:r>
                      <w:r w:rsidR="006F4DF9">
                        <w:rPr>
                          <w:rFonts w:ascii="Arial" w:hAnsi="Arial" w:cs="Arial"/>
                          <w:sz w:val="20"/>
                          <w:szCs w:val="20"/>
                          <w:lang w:val="en-US"/>
                        </w:rPr>
                        <w:t>will inform</w:t>
                      </w:r>
                      <w:r w:rsidRPr="000B6D7D">
                        <w:rPr>
                          <w:rFonts w:ascii="Arial" w:hAnsi="Arial" w:cs="Arial"/>
                          <w:sz w:val="20"/>
                          <w:szCs w:val="20"/>
                          <w:lang w:val="en-US"/>
                        </w:rPr>
                        <w:t xml:space="preserve"> future programming in support of the operationalization of the 10-year Inclusive Education Strategy, </w:t>
                      </w:r>
                      <w:proofErr w:type="gramStart"/>
                      <w:r w:rsidRPr="000B6D7D">
                        <w:rPr>
                          <w:rFonts w:ascii="Arial" w:hAnsi="Arial" w:cs="Arial"/>
                          <w:sz w:val="20"/>
                          <w:szCs w:val="20"/>
                          <w:lang w:val="en-US"/>
                        </w:rPr>
                        <w:t xml:space="preserve">in light </w:t>
                      </w:r>
                      <w:r w:rsidR="00B503AB">
                        <w:rPr>
                          <w:rFonts w:ascii="Arial" w:hAnsi="Arial" w:cs="Arial"/>
                          <w:sz w:val="20"/>
                          <w:szCs w:val="20"/>
                          <w:lang w:val="en-US"/>
                        </w:rPr>
                        <w:t>of</w:t>
                      </w:r>
                      <w:proofErr w:type="gramEnd"/>
                      <w:r w:rsidR="00B503AB" w:rsidRPr="000B6D7D">
                        <w:rPr>
                          <w:rFonts w:ascii="Arial" w:hAnsi="Arial" w:cs="Arial"/>
                          <w:sz w:val="20"/>
                          <w:szCs w:val="20"/>
                          <w:lang w:val="en-US"/>
                        </w:rPr>
                        <w:t xml:space="preserve"> </w:t>
                      </w:r>
                      <w:r w:rsidRPr="000B6D7D">
                        <w:rPr>
                          <w:rFonts w:ascii="Arial" w:hAnsi="Arial" w:cs="Arial"/>
                          <w:sz w:val="20"/>
                          <w:szCs w:val="20"/>
                          <w:lang w:val="en-US"/>
                        </w:rPr>
                        <w:t>the recently developed road map which outlines actions that need to be put in place to advance the agenda of inclusion and diversity in Jordan.</w:t>
                      </w:r>
                    </w:p>
                    <w:p w14:paraId="0A1799B3" w14:textId="77777777" w:rsidR="00FE7EDF" w:rsidRPr="000B6D7D" w:rsidRDefault="00FE7EDF" w:rsidP="00FE7EDF">
                      <w:pPr>
                        <w:spacing w:after="0" w:line="240" w:lineRule="auto"/>
                        <w:rPr>
                          <w:rFonts w:ascii="Arial" w:hAnsi="Arial" w:cs="Arial"/>
                          <w:sz w:val="20"/>
                          <w:szCs w:val="20"/>
                          <w:lang w:val="en-US"/>
                        </w:rPr>
                      </w:pPr>
                    </w:p>
                    <w:p w14:paraId="6C50D3CF" w14:textId="7D43D824" w:rsidR="000B6D7D" w:rsidRDefault="0043377D" w:rsidP="00FE7EDF">
                      <w:pPr>
                        <w:spacing w:after="0" w:line="240" w:lineRule="auto"/>
                        <w:rPr>
                          <w:rFonts w:ascii="Arial" w:hAnsi="Arial" w:cs="Arial"/>
                          <w:sz w:val="20"/>
                          <w:szCs w:val="20"/>
                          <w:lang w:val="en-US"/>
                        </w:rPr>
                      </w:pPr>
                      <w:r w:rsidRPr="000B6D7D">
                        <w:rPr>
                          <w:rFonts w:ascii="Arial" w:hAnsi="Arial" w:cs="Arial"/>
                          <w:sz w:val="20"/>
                          <w:szCs w:val="20"/>
                          <w:lang w:val="en-US"/>
                        </w:rPr>
                        <w:t xml:space="preserve">The evaluation </w:t>
                      </w:r>
                      <w:r w:rsidR="006F4DF9">
                        <w:rPr>
                          <w:rFonts w:ascii="Arial" w:hAnsi="Arial" w:cs="Arial"/>
                          <w:sz w:val="20"/>
                          <w:szCs w:val="20"/>
                          <w:lang w:val="en-US"/>
                        </w:rPr>
                        <w:t>report</w:t>
                      </w:r>
                      <w:r w:rsidRPr="000B6D7D">
                        <w:rPr>
                          <w:rFonts w:ascii="Arial" w:hAnsi="Arial" w:cs="Arial"/>
                          <w:sz w:val="20"/>
                          <w:szCs w:val="20"/>
                          <w:lang w:val="en-US"/>
                        </w:rPr>
                        <w:t xml:space="preserve"> was shared with MoE and the relevant stakeholders, mainly UNESCO, GIZ</w:t>
                      </w:r>
                      <w:r w:rsidR="00640F49" w:rsidRPr="000B6D7D">
                        <w:rPr>
                          <w:rFonts w:ascii="Arial" w:hAnsi="Arial" w:cs="Arial"/>
                          <w:sz w:val="20"/>
                          <w:szCs w:val="20"/>
                          <w:lang w:val="en-US"/>
                        </w:rPr>
                        <w:t>, HCD (</w:t>
                      </w:r>
                      <w:r w:rsidR="00B22096" w:rsidRPr="000B6D7D">
                        <w:rPr>
                          <w:rFonts w:ascii="Arial" w:hAnsi="Arial" w:cs="Arial"/>
                          <w:sz w:val="20"/>
                          <w:szCs w:val="20"/>
                          <w:lang w:val="en-US"/>
                        </w:rPr>
                        <w:t>H</w:t>
                      </w:r>
                      <w:r w:rsidR="00640F49" w:rsidRPr="000B6D7D">
                        <w:rPr>
                          <w:rFonts w:ascii="Arial" w:hAnsi="Arial" w:cs="Arial"/>
                          <w:sz w:val="20"/>
                          <w:szCs w:val="20"/>
                          <w:lang w:val="en-US"/>
                        </w:rPr>
                        <w:t xml:space="preserve">igher Council for the Rights of Persons with Disabilities </w:t>
                      </w:r>
                      <w:r w:rsidRPr="000B6D7D">
                        <w:rPr>
                          <w:rFonts w:ascii="Arial" w:hAnsi="Arial" w:cs="Arial"/>
                          <w:sz w:val="20"/>
                          <w:szCs w:val="20"/>
                          <w:lang w:val="en-US"/>
                        </w:rPr>
                        <w:t>and Mercy Corps to ensure common understating and complementarity of efforts towards more inclusion in Jordan.</w:t>
                      </w:r>
                    </w:p>
                    <w:p w14:paraId="2EC7E1B4" w14:textId="77777777" w:rsidR="00FE7EDF" w:rsidRPr="000B6D7D" w:rsidRDefault="00FE7EDF" w:rsidP="00FE7EDF">
                      <w:pPr>
                        <w:spacing w:after="0" w:line="240" w:lineRule="auto"/>
                        <w:rPr>
                          <w:rFonts w:ascii="Arial" w:hAnsi="Arial" w:cs="Arial"/>
                          <w:sz w:val="20"/>
                          <w:szCs w:val="20"/>
                          <w:lang w:val="en-US"/>
                        </w:rPr>
                      </w:pPr>
                    </w:p>
                    <w:p w14:paraId="2B0F5B94" w14:textId="6B883D13" w:rsidR="0043377D" w:rsidRPr="00094086" w:rsidRDefault="0043377D" w:rsidP="00FE7EDF">
                      <w:pPr>
                        <w:spacing w:after="0" w:line="240" w:lineRule="auto"/>
                        <w:rPr>
                          <w:rFonts w:ascii="Arial" w:hAnsi="Arial" w:cs="Arial"/>
                          <w:sz w:val="20"/>
                          <w:szCs w:val="20"/>
                          <w:lang w:val="en-US"/>
                        </w:rPr>
                      </w:pPr>
                      <w:r w:rsidRPr="00094086">
                        <w:rPr>
                          <w:rFonts w:ascii="Arial" w:hAnsi="Arial" w:cs="Arial"/>
                          <w:sz w:val="20"/>
                          <w:szCs w:val="20"/>
                          <w:lang w:val="en-US"/>
                        </w:rPr>
                        <w:t xml:space="preserve">The findings and the recommendations will </w:t>
                      </w:r>
                      <w:r w:rsidR="00B22096" w:rsidRPr="00094086">
                        <w:rPr>
                          <w:rFonts w:ascii="Arial" w:hAnsi="Arial" w:cs="Arial"/>
                          <w:sz w:val="20"/>
                          <w:szCs w:val="20"/>
                          <w:lang w:val="en-US"/>
                        </w:rPr>
                        <w:t xml:space="preserve">also </w:t>
                      </w:r>
                      <w:r w:rsidRPr="00094086">
                        <w:rPr>
                          <w:rFonts w:ascii="Arial" w:hAnsi="Arial" w:cs="Arial"/>
                          <w:sz w:val="20"/>
                          <w:szCs w:val="20"/>
                          <w:lang w:val="en-US"/>
                        </w:rPr>
                        <w:t>be presented to all office staff with the purpose of engaging colleagues in discussions on how we can better mainstream inclusion across our programming in line with the new developed C</w:t>
                      </w:r>
                      <w:r w:rsidR="00AE5603">
                        <w:rPr>
                          <w:rFonts w:ascii="Arial" w:hAnsi="Arial" w:cs="Arial"/>
                          <w:sz w:val="20"/>
                          <w:szCs w:val="20"/>
                          <w:lang w:val="en-US"/>
                        </w:rPr>
                        <w:t>PD</w:t>
                      </w:r>
                      <w:r w:rsidRPr="00094086">
                        <w:rPr>
                          <w:rFonts w:ascii="Arial" w:hAnsi="Arial" w:cs="Arial"/>
                          <w:sz w:val="20"/>
                          <w:szCs w:val="20"/>
                          <w:lang w:val="en-US"/>
                        </w:rPr>
                        <w:t xml:space="preserve"> (2023-2027),</w:t>
                      </w:r>
                    </w:p>
                    <w:p w14:paraId="583ED37A" w14:textId="77777777" w:rsidR="00FE7EDF" w:rsidRPr="00094086" w:rsidRDefault="00FE7EDF" w:rsidP="00FE7EDF">
                      <w:pPr>
                        <w:spacing w:after="0" w:line="240" w:lineRule="auto"/>
                        <w:rPr>
                          <w:rFonts w:ascii="Arial" w:hAnsi="Arial" w:cs="Arial"/>
                          <w:sz w:val="20"/>
                          <w:szCs w:val="20"/>
                          <w:lang w:val="en-US"/>
                        </w:rPr>
                      </w:pPr>
                    </w:p>
                    <w:p w14:paraId="45D1D882" w14:textId="4EEFE43B" w:rsidR="00640F49" w:rsidRDefault="0043377D" w:rsidP="00FE7EDF">
                      <w:pPr>
                        <w:spacing w:after="0" w:line="240" w:lineRule="auto"/>
                        <w:rPr>
                          <w:rFonts w:ascii="Arial" w:hAnsi="Arial" w:cs="Arial"/>
                          <w:sz w:val="20"/>
                          <w:szCs w:val="20"/>
                          <w:lang w:val="en-US"/>
                        </w:rPr>
                      </w:pPr>
                      <w:r w:rsidRPr="00094086">
                        <w:rPr>
                          <w:rFonts w:ascii="Arial" w:hAnsi="Arial" w:cs="Arial"/>
                          <w:sz w:val="20"/>
                          <w:szCs w:val="20"/>
                          <w:lang w:val="en-US"/>
                        </w:rPr>
                        <w:t xml:space="preserve">Similarly, the findings </w:t>
                      </w:r>
                      <w:r w:rsidR="006F4DF9" w:rsidRPr="00094086">
                        <w:rPr>
                          <w:rFonts w:ascii="Arial" w:hAnsi="Arial" w:cs="Arial"/>
                          <w:sz w:val="20"/>
                          <w:szCs w:val="20"/>
                          <w:lang w:val="en-US"/>
                        </w:rPr>
                        <w:t>were</w:t>
                      </w:r>
                      <w:r w:rsidRPr="00094086">
                        <w:rPr>
                          <w:rFonts w:ascii="Arial" w:hAnsi="Arial" w:cs="Arial"/>
                          <w:sz w:val="20"/>
                          <w:szCs w:val="20"/>
                          <w:lang w:val="en-US"/>
                        </w:rPr>
                        <w:t xml:space="preserve"> discussed with the implementing partner</w:t>
                      </w:r>
                      <w:r w:rsidR="00AE5603">
                        <w:rPr>
                          <w:rFonts w:ascii="Arial" w:hAnsi="Arial" w:cs="Arial"/>
                          <w:sz w:val="20"/>
                          <w:szCs w:val="20"/>
                          <w:lang w:val="en-US"/>
                        </w:rPr>
                        <w:t xml:space="preserve">, Mercy </w:t>
                      </w:r>
                      <w:proofErr w:type="spellStart"/>
                      <w:r w:rsidR="00AE5603">
                        <w:rPr>
                          <w:rFonts w:ascii="Arial" w:hAnsi="Arial" w:cs="Arial"/>
                          <w:sz w:val="20"/>
                          <w:szCs w:val="20"/>
                          <w:lang w:val="en-US"/>
                        </w:rPr>
                        <w:t>Corpos,</w:t>
                      </w:r>
                      <w:r w:rsidR="00640F49" w:rsidRPr="00094086">
                        <w:rPr>
                          <w:rFonts w:ascii="Arial" w:hAnsi="Arial" w:cs="Arial"/>
                          <w:sz w:val="20"/>
                          <w:szCs w:val="20"/>
                          <w:lang w:val="en-US"/>
                        </w:rPr>
                        <w:t>based</w:t>
                      </w:r>
                      <w:proofErr w:type="spellEnd"/>
                      <w:r w:rsidR="00640F49" w:rsidRPr="00094086">
                        <w:rPr>
                          <w:rFonts w:ascii="Arial" w:hAnsi="Arial" w:cs="Arial"/>
                          <w:sz w:val="20"/>
                          <w:szCs w:val="20"/>
                          <w:lang w:val="en-US"/>
                        </w:rPr>
                        <w:t xml:space="preserve"> on which certain activities in the new </w:t>
                      </w:r>
                      <w:r w:rsidR="00AE5603">
                        <w:rPr>
                          <w:rFonts w:ascii="Arial" w:hAnsi="Arial" w:cs="Arial"/>
                          <w:sz w:val="20"/>
                          <w:szCs w:val="20"/>
                          <w:lang w:val="en-US"/>
                        </w:rPr>
                        <w:t xml:space="preserve">programme document </w:t>
                      </w:r>
                      <w:r w:rsidR="00640F49" w:rsidRPr="00094086">
                        <w:rPr>
                          <w:rFonts w:ascii="Arial" w:hAnsi="Arial" w:cs="Arial"/>
                          <w:sz w:val="20"/>
                          <w:szCs w:val="20"/>
                          <w:lang w:val="en-US"/>
                        </w:rPr>
                        <w:t xml:space="preserve"> </w:t>
                      </w:r>
                      <w:r w:rsidR="006F4DF9" w:rsidRPr="00094086">
                        <w:rPr>
                          <w:rFonts w:ascii="Arial" w:hAnsi="Arial" w:cs="Arial"/>
                          <w:sz w:val="20"/>
                          <w:szCs w:val="20"/>
                          <w:lang w:val="en-US"/>
                        </w:rPr>
                        <w:t>were</w:t>
                      </w:r>
                      <w:r w:rsidR="00640F49" w:rsidRPr="00094086">
                        <w:rPr>
                          <w:rFonts w:ascii="Arial" w:hAnsi="Arial" w:cs="Arial"/>
                          <w:sz w:val="20"/>
                          <w:szCs w:val="20"/>
                          <w:lang w:val="en-US"/>
                        </w:rPr>
                        <w:t xml:space="preserve"> amended to ensure increased effectiveness and efficiency and further capacity building of MoE staff at the school level</w:t>
                      </w:r>
                      <w:r w:rsidR="00640F49" w:rsidRPr="000B6D7D">
                        <w:rPr>
                          <w:rFonts w:ascii="Arial" w:hAnsi="Arial" w:cs="Arial"/>
                          <w:sz w:val="20"/>
                          <w:szCs w:val="20"/>
                          <w:lang w:val="en-US"/>
                        </w:rPr>
                        <w:t xml:space="preserve"> for sustainability purposes.</w:t>
                      </w:r>
                    </w:p>
                    <w:p w14:paraId="79FCB282" w14:textId="77777777" w:rsidR="00094086" w:rsidRDefault="00094086" w:rsidP="000B6D7D">
                      <w:pPr>
                        <w:spacing w:after="0" w:line="240" w:lineRule="auto"/>
                        <w:rPr>
                          <w:rFonts w:ascii="Arial" w:hAnsi="Arial" w:cs="Arial"/>
                          <w:sz w:val="20"/>
                          <w:szCs w:val="20"/>
                          <w:lang w:val="en-US"/>
                        </w:rPr>
                      </w:pPr>
                    </w:p>
                    <w:p w14:paraId="4E60A220" w14:textId="715F8EF8" w:rsidR="00AF3DBC" w:rsidRPr="000B6D7D" w:rsidRDefault="00640F49" w:rsidP="000B6D7D">
                      <w:pPr>
                        <w:spacing w:after="0" w:line="240" w:lineRule="auto"/>
                        <w:rPr>
                          <w:sz w:val="20"/>
                          <w:szCs w:val="20"/>
                        </w:rPr>
                      </w:pPr>
                      <w:r w:rsidRPr="000B6D7D">
                        <w:rPr>
                          <w:rFonts w:ascii="Arial" w:hAnsi="Arial" w:cs="Arial"/>
                          <w:sz w:val="20"/>
                          <w:szCs w:val="20"/>
                          <w:lang w:val="en-US"/>
                        </w:rPr>
                        <w:t xml:space="preserve">The report was also shared with the Regional Disability Specialist prior to her visit to Jordan to help build a comprehensive overview of JCO’s work on inclusion and how best to move forward with the relationships established to date with the Ministry of Education, the Higher Council for the Rights of Persons with </w:t>
                      </w:r>
                      <w:proofErr w:type="gramStart"/>
                      <w:r w:rsidRPr="000B6D7D">
                        <w:rPr>
                          <w:rFonts w:ascii="Arial" w:hAnsi="Arial" w:cs="Arial"/>
                          <w:sz w:val="20"/>
                          <w:szCs w:val="20"/>
                          <w:lang w:val="en-US"/>
                        </w:rPr>
                        <w:t>Disabilities</w:t>
                      </w:r>
                      <w:proofErr w:type="gramEnd"/>
                      <w:r w:rsidRPr="000B6D7D">
                        <w:rPr>
                          <w:rFonts w:ascii="Arial" w:hAnsi="Arial" w:cs="Arial"/>
                          <w:sz w:val="20"/>
                          <w:szCs w:val="20"/>
                          <w:lang w:val="en-US"/>
                        </w:rPr>
                        <w:t xml:space="preserve"> and the relevant </w:t>
                      </w:r>
                      <w:r w:rsidR="004B5745" w:rsidRPr="000B6D7D">
                        <w:rPr>
                          <w:rFonts w:ascii="Arial" w:hAnsi="Arial" w:cs="Arial"/>
                          <w:sz w:val="20"/>
                          <w:szCs w:val="20"/>
                          <w:lang w:val="en-US"/>
                        </w:rPr>
                        <w:t>stakeholders.</w:t>
                      </w:r>
                    </w:p>
                  </w:txbxContent>
                </v:textbox>
                <w10:wrap type="square" anchorx="margin"/>
              </v:shape>
            </w:pict>
          </mc:Fallback>
        </mc:AlternateContent>
      </w:r>
      <w:r w:rsidRPr="000B6D7D">
        <w:rPr>
          <w:b/>
          <w:sz w:val="32"/>
          <w:szCs w:val="32"/>
        </w:rPr>
        <w:t>UNICEF</w:t>
      </w:r>
      <w:r w:rsidRPr="00DD2E8B">
        <w:rPr>
          <w:b/>
          <w:sz w:val="36"/>
        </w:rPr>
        <w:t xml:space="preserve"> </w:t>
      </w:r>
      <w:r w:rsidRPr="000B6D7D">
        <w:rPr>
          <w:b/>
          <w:sz w:val="32"/>
          <w:szCs w:val="32"/>
        </w:rPr>
        <w:t xml:space="preserve">Evaluation Management Response </w:t>
      </w:r>
    </w:p>
    <w:tbl>
      <w:tblPr>
        <w:tblStyle w:val="TableGrid"/>
        <w:tblW w:w="0" w:type="auto"/>
        <w:tblLook w:val="04A0" w:firstRow="1" w:lastRow="0" w:firstColumn="1" w:lastColumn="0" w:noHBand="0" w:noVBand="1"/>
      </w:tblPr>
      <w:tblGrid>
        <w:gridCol w:w="4055"/>
        <w:gridCol w:w="1603"/>
        <w:gridCol w:w="1543"/>
        <w:gridCol w:w="1431"/>
        <w:gridCol w:w="2984"/>
        <w:gridCol w:w="1684"/>
        <w:gridCol w:w="1666"/>
      </w:tblGrid>
      <w:tr w:rsidR="000846B4" w14:paraId="151751DA" w14:textId="77777777" w:rsidTr="00126C4B">
        <w:tc>
          <w:tcPr>
            <w:tcW w:w="14966" w:type="dxa"/>
            <w:gridSpan w:val="7"/>
            <w:tcBorders>
              <w:bottom w:val="single" w:sz="4" w:space="0" w:color="auto"/>
            </w:tcBorders>
            <w:shd w:val="clear" w:color="auto" w:fill="auto"/>
          </w:tcPr>
          <w:p w14:paraId="3642303F" w14:textId="05674C13" w:rsidR="000846B4" w:rsidRPr="00272A5C" w:rsidRDefault="04670F1E" w:rsidP="04670F1E">
            <w:pPr>
              <w:ind w:left="697"/>
              <w:rPr>
                <w:rFonts w:ascii="Times New Roman" w:hAnsi="Times New Roman" w:cs="Times New Roman"/>
                <w:b/>
                <w:bCs/>
                <w:sz w:val="24"/>
                <w:szCs w:val="24"/>
              </w:rPr>
            </w:pPr>
            <w:bookmarkStart w:id="1" w:name="_Hlk106521331"/>
            <w:r w:rsidRPr="04670F1E">
              <w:rPr>
                <w:rFonts w:ascii="Times New Roman" w:hAnsi="Times New Roman" w:cs="Times New Roman"/>
                <w:b/>
                <w:bCs/>
                <w:sz w:val="24"/>
                <w:szCs w:val="24"/>
              </w:rPr>
              <w:lastRenderedPageBreak/>
              <w:t>UNICEF Evaluation Management Response Template</w:t>
            </w:r>
            <w:r w:rsidRPr="04670F1E">
              <w:rPr>
                <w:rFonts w:ascii="Times New Roman" w:hAnsi="Times New Roman" w:cs="Times New Roman"/>
                <w:i/>
                <w:iCs/>
              </w:rPr>
              <w:t xml:space="preserve"> </w:t>
            </w:r>
          </w:p>
        </w:tc>
      </w:tr>
      <w:tr w:rsidR="00DA11A7" w14:paraId="78F997CD" w14:textId="77777777" w:rsidTr="00126C4B">
        <w:tc>
          <w:tcPr>
            <w:tcW w:w="14966" w:type="dxa"/>
            <w:gridSpan w:val="7"/>
            <w:tcBorders>
              <w:top w:val="single" w:sz="4" w:space="0" w:color="auto"/>
              <w:left w:val="single" w:sz="4" w:space="0" w:color="auto"/>
              <w:bottom w:val="single" w:sz="4" w:space="0" w:color="auto"/>
              <w:right w:val="single" w:sz="4" w:space="0" w:color="auto"/>
            </w:tcBorders>
            <w:shd w:val="clear" w:color="auto" w:fill="C6D9F1" w:themeFill="text2" w:themeFillTint="33"/>
          </w:tcPr>
          <w:p w14:paraId="4B42F371" w14:textId="77777777" w:rsidR="00DA11A7" w:rsidRPr="00272A5C" w:rsidRDefault="008F0BC2" w:rsidP="00272A5C">
            <w:pPr>
              <w:ind w:left="697"/>
              <w:rPr>
                <w:rFonts w:ascii="Times New Roman" w:hAnsi="Times New Roman" w:cs="Times New Roman"/>
                <w:b/>
                <w:sz w:val="24"/>
                <w:szCs w:val="24"/>
              </w:rPr>
            </w:pPr>
            <w:r>
              <w:rPr>
                <w:rFonts w:ascii="Times New Roman" w:hAnsi="Times New Roman" w:cs="Times New Roman"/>
                <w:b/>
                <w:sz w:val="24"/>
                <w:szCs w:val="24"/>
              </w:rPr>
              <w:t>RECOMMENDATIONS and ACTIONS:</w:t>
            </w:r>
          </w:p>
        </w:tc>
      </w:tr>
      <w:tr w:rsidR="000846B4" w14:paraId="71C1916D" w14:textId="77777777" w:rsidTr="00126C4B">
        <w:tc>
          <w:tcPr>
            <w:tcW w:w="14966" w:type="dxa"/>
            <w:gridSpan w:val="7"/>
            <w:tcBorders>
              <w:top w:val="single" w:sz="4" w:space="0" w:color="auto"/>
            </w:tcBorders>
            <w:shd w:val="clear" w:color="auto" w:fill="D9D9D9" w:themeFill="background1" w:themeFillShade="D9"/>
          </w:tcPr>
          <w:p w14:paraId="7989EB65" w14:textId="66DE16EB" w:rsidR="000846B4"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Evaluation Recommendation 1:</w:t>
            </w:r>
            <w:r w:rsidR="00643781">
              <w:rPr>
                <w:rFonts w:ascii="Times New Roman" w:hAnsi="Times New Roman" w:cs="Times New Roman"/>
                <w:b/>
                <w:sz w:val="24"/>
                <w:szCs w:val="24"/>
              </w:rPr>
              <w:t xml:space="preserve"> </w:t>
            </w:r>
          </w:p>
          <w:p w14:paraId="704051A7" w14:textId="7EB959F4" w:rsidR="00126C4B" w:rsidRPr="00126C4B" w:rsidRDefault="00126C4B" w:rsidP="00272A5C">
            <w:pPr>
              <w:ind w:left="697"/>
              <w:rPr>
                <w:rFonts w:ascii="Times New Roman" w:hAnsi="Times New Roman" w:cs="Times New Roman"/>
                <w:bCs/>
                <w:sz w:val="24"/>
                <w:szCs w:val="24"/>
              </w:rPr>
            </w:pPr>
            <w:r w:rsidRPr="00126C4B">
              <w:rPr>
                <w:rFonts w:ascii="Times New Roman" w:hAnsi="Times New Roman" w:cs="Times New Roman"/>
                <w:bCs/>
                <w:sz w:val="24"/>
                <w:szCs w:val="24"/>
              </w:rPr>
              <w:t>Strengthen IE data organisation- better documentation on enrolment and retention, including monitoring of attendance and progress. This data should be centrally recorded and updated- based on a consistent definition- in the Open</w:t>
            </w:r>
            <w:r w:rsidR="008E194B">
              <w:rPr>
                <w:rFonts w:ascii="Times New Roman" w:hAnsi="Times New Roman" w:cs="Times New Roman"/>
                <w:bCs/>
                <w:sz w:val="24"/>
                <w:szCs w:val="24"/>
              </w:rPr>
              <w:t xml:space="preserve"> </w:t>
            </w:r>
            <w:r w:rsidRPr="00126C4B">
              <w:rPr>
                <w:rFonts w:ascii="Times New Roman" w:hAnsi="Times New Roman" w:cs="Times New Roman"/>
                <w:bCs/>
                <w:sz w:val="24"/>
                <w:szCs w:val="24"/>
              </w:rPr>
              <w:t>EMIS and on which all partners rely in their decision-making.</w:t>
            </w:r>
          </w:p>
        </w:tc>
      </w:tr>
      <w:tr w:rsidR="000846B4" w14:paraId="731F464D" w14:textId="77777777" w:rsidTr="00126C4B">
        <w:tc>
          <w:tcPr>
            <w:tcW w:w="14966" w:type="dxa"/>
            <w:gridSpan w:val="7"/>
            <w:shd w:val="clear" w:color="auto" w:fill="D9D9D9" w:themeFill="background1" w:themeFillShade="D9"/>
          </w:tcPr>
          <w:p w14:paraId="32CD3C15" w14:textId="455A7D82"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Management Response: Agree</w:t>
            </w:r>
          </w:p>
        </w:tc>
      </w:tr>
      <w:tr w:rsidR="000846B4" w14:paraId="49052DF2" w14:textId="77777777" w:rsidTr="00126C4B">
        <w:tc>
          <w:tcPr>
            <w:tcW w:w="14966" w:type="dxa"/>
            <w:gridSpan w:val="7"/>
            <w:shd w:val="clear" w:color="auto" w:fill="D9D9D9" w:themeFill="background1" w:themeFillShade="D9"/>
          </w:tcPr>
          <w:p w14:paraId="114B858C" w14:textId="7777777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19752C" w14:paraId="2D40A089" w14:textId="77777777" w:rsidTr="0019752C">
        <w:tc>
          <w:tcPr>
            <w:tcW w:w="4055" w:type="dxa"/>
            <w:shd w:val="clear" w:color="auto" w:fill="D9D9D9" w:themeFill="background1" w:themeFillShade="D9"/>
          </w:tcPr>
          <w:p w14:paraId="0CC5C9DC" w14:textId="77777777" w:rsidR="000846B4" w:rsidRPr="00272A5C" w:rsidRDefault="000846B4" w:rsidP="00272A5C">
            <w:pPr>
              <w:ind w:left="697"/>
              <w:rPr>
                <w:rFonts w:ascii="Times New Roman" w:hAnsi="Times New Roman" w:cs="Times New Roman"/>
                <w:b/>
                <w:sz w:val="24"/>
                <w:szCs w:val="24"/>
              </w:rPr>
            </w:pPr>
            <w:r w:rsidRPr="00272A5C">
              <w:rPr>
                <w:rFonts w:ascii="Times New Roman" w:hAnsi="Times New Roman" w:cs="Times New Roman"/>
                <w:b/>
                <w:sz w:val="24"/>
                <w:szCs w:val="24"/>
              </w:rPr>
              <w:t>Actions planned</w:t>
            </w:r>
          </w:p>
        </w:tc>
        <w:tc>
          <w:tcPr>
            <w:tcW w:w="1603" w:type="dxa"/>
            <w:shd w:val="clear" w:color="auto" w:fill="D9D9D9" w:themeFill="background1" w:themeFillShade="D9"/>
          </w:tcPr>
          <w:p w14:paraId="516318B0" w14:textId="77777777" w:rsidR="000846B4" w:rsidRPr="00272A5C" w:rsidRDefault="000846B4" w:rsidP="000846B4">
            <w:pPr>
              <w:ind w:left="160"/>
              <w:rPr>
                <w:rFonts w:ascii="Times New Roman" w:hAnsi="Times New Roman" w:cs="Times New Roman"/>
                <w:b/>
                <w:sz w:val="24"/>
                <w:szCs w:val="24"/>
              </w:rPr>
            </w:pPr>
            <w:r>
              <w:rPr>
                <w:rFonts w:ascii="Times New Roman" w:hAnsi="Times New Roman" w:cs="Times New Roman"/>
                <w:b/>
                <w:sz w:val="24"/>
                <w:szCs w:val="24"/>
              </w:rPr>
              <w:t>Responsible Office</w:t>
            </w:r>
          </w:p>
        </w:tc>
        <w:tc>
          <w:tcPr>
            <w:tcW w:w="1543" w:type="dxa"/>
            <w:shd w:val="clear" w:color="auto" w:fill="D9D9D9" w:themeFill="background1" w:themeFillShade="D9"/>
          </w:tcPr>
          <w:p w14:paraId="01449956" w14:textId="77777777" w:rsidR="000846B4" w:rsidRPr="00272A5C" w:rsidRDefault="000846B4" w:rsidP="000846B4">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1AFB44B2"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5F6B6E85" w14:textId="77777777" w:rsidR="000846B4" w:rsidRPr="00272A5C" w:rsidRDefault="000846B4" w:rsidP="00272A5C">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B91D9CA"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29070581"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3EC20B51" w14:textId="77777777" w:rsidR="000846B4" w:rsidRPr="00272A5C" w:rsidRDefault="000846B4" w:rsidP="00272A5C">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2DFA80DE" w14:textId="77777777" w:rsidR="000846B4" w:rsidRPr="00272A5C" w:rsidRDefault="000846B4" w:rsidP="00272A5C">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338DB600"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4ED0CAB2" w14:textId="77777777" w:rsidR="000846B4" w:rsidRPr="00272A5C" w:rsidRDefault="000846B4" w:rsidP="00272A5C">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bookmarkEnd w:id="1"/>
      <w:tr w:rsidR="0019752C" w14:paraId="672A6659" w14:textId="77777777" w:rsidTr="0019752C">
        <w:tc>
          <w:tcPr>
            <w:tcW w:w="4055" w:type="dxa"/>
          </w:tcPr>
          <w:p w14:paraId="75C526D7" w14:textId="7F6BB7E1" w:rsidR="00DC2525" w:rsidRDefault="003E2781" w:rsidP="00260711">
            <w:pPr>
              <w:jc w:val="both"/>
              <w:rPr>
                <w:rFonts w:ascii="Times New Roman" w:hAnsi="Times New Roman" w:cs="Times New Roman"/>
                <w:sz w:val="24"/>
                <w:szCs w:val="24"/>
              </w:rPr>
            </w:pPr>
            <w:r>
              <w:rPr>
                <w:rFonts w:ascii="Times New Roman" w:hAnsi="Times New Roman" w:cs="Times New Roman"/>
                <w:sz w:val="24"/>
                <w:szCs w:val="24"/>
              </w:rPr>
              <w:t>As a member of the</w:t>
            </w:r>
            <w:r w:rsidR="00A265A1">
              <w:rPr>
                <w:rFonts w:ascii="Times New Roman" w:hAnsi="Times New Roman" w:cs="Times New Roman"/>
                <w:sz w:val="24"/>
                <w:szCs w:val="24"/>
              </w:rPr>
              <w:t xml:space="preserve"> Ministry of Education</w:t>
            </w:r>
            <w:r>
              <w:rPr>
                <w:rFonts w:ascii="Times New Roman" w:hAnsi="Times New Roman" w:cs="Times New Roman"/>
                <w:sz w:val="24"/>
                <w:szCs w:val="24"/>
              </w:rPr>
              <w:t xml:space="preserve"> Task Force </w:t>
            </w:r>
            <w:r w:rsidR="00A265A1">
              <w:rPr>
                <w:rFonts w:ascii="Times New Roman" w:hAnsi="Times New Roman" w:cs="Times New Roman"/>
                <w:sz w:val="24"/>
                <w:szCs w:val="24"/>
              </w:rPr>
              <w:t>on</w:t>
            </w:r>
            <w:r>
              <w:rPr>
                <w:rFonts w:ascii="Times New Roman" w:hAnsi="Times New Roman" w:cs="Times New Roman"/>
                <w:sz w:val="24"/>
                <w:szCs w:val="24"/>
              </w:rPr>
              <w:t xml:space="preserve"> Inclusive Education, </w:t>
            </w:r>
            <w:r w:rsidR="00354434" w:rsidRPr="00126C4B">
              <w:rPr>
                <w:rFonts w:ascii="Times New Roman" w:hAnsi="Times New Roman" w:cs="Times New Roman"/>
                <w:sz w:val="24"/>
                <w:szCs w:val="24"/>
              </w:rPr>
              <w:t xml:space="preserve">UNICEF will </w:t>
            </w:r>
            <w:r w:rsidR="00A265A1">
              <w:rPr>
                <w:rFonts w:ascii="Times New Roman" w:hAnsi="Times New Roman" w:cs="Times New Roman"/>
                <w:sz w:val="24"/>
                <w:szCs w:val="24"/>
              </w:rPr>
              <w:t xml:space="preserve">work to ensure </w:t>
            </w:r>
            <w:r w:rsidR="00ED3103">
              <w:rPr>
                <w:rFonts w:ascii="Times New Roman" w:hAnsi="Times New Roman" w:cs="Times New Roman"/>
                <w:sz w:val="24"/>
                <w:szCs w:val="24"/>
              </w:rPr>
              <w:t xml:space="preserve">that MoE prioritizes data collection and management </w:t>
            </w:r>
            <w:r w:rsidR="00354434" w:rsidRPr="00126C4B">
              <w:rPr>
                <w:rFonts w:ascii="Times New Roman" w:hAnsi="Times New Roman" w:cs="Times New Roman"/>
                <w:sz w:val="24"/>
                <w:szCs w:val="24"/>
              </w:rPr>
              <w:t>in collaboration with the Higher Council for the Rights of Persons with Disabilities (HCD) and partners</w:t>
            </w:r>
            <w:r w:rsidR="00A265A1">
              <w:rPr>
                <w:rFonts w:ascii="Times New Roman" w:hAnsi="Times New Roman" w:cs="Times New Roman"/>
                <w:sz w:val="24"/>
                <w:szCs w:val="24"/>
              </w:rPr>
              <w:t>.</w:t>
            </w:r>
            <w:r w:rsidR="00354434">
              <w:rPr>
                <w:rFonts w:ascii="Times New Roman" w:hAnsi="Times New Roman" w:cs="Times New Roman"/>
                <w:sz w:val="24"/>
                <w:szCs w:val="24"/>
              </w:rPr>
              <w:t xml:space="preserve"> </w:t>
            </w:r>
            <w:r w:rsidR="00A265A1">
              <w:rPr>
                <w:rFonts w:ascii="Times New Roman" w:hAnsi="Times New Roman" w:cs="Times New Roman"/>
                <w:sz w:val="24"/>
                <w:szCs w:val="24"/>
              </w:rPr>
              <w:t xml:space="preserve">To note that </w:t>
            </w:r>
            <w:r w:rsidR="00354434">
              <w:rPr>
                <w:rFonts w:ascii="Times New Roman" w:hAnsi="Times New Roman" w:cs="Times New Roman"/>
                <w:sz w:val="24"/>
                <w:szCs w:val="24"/>
              </w:rPr>
              <w:t>UNESCO as the national partner on Open</w:t>
            </w:r>
            <w:r w:rsidR="006E69FA">
              <w:rPr>
                <w:rFonts w:ascii="Times New Roman" w:hAnsi="Times New Roman" w:cs="Times New Roman"/>
                <w:sz w:val="24"/>
                <w:szCs w:val="24"/>
              </w:rPr>
              <w:t xml:space="preserve"> </w:t>
            </w:r>
            <w:r w:rsidR="00354434">
              <w:rPr>
                <w:rFonts w:ascii="Times New Roman" w:hAnsi="Times New Roman" w:cs="Times New Roman"/>
                <w:sz w:val="24"/>
                <w:szCs w:val="24"/>
              </w:rPr>
              <w:t>EMIS</w:t>
            </w:r>
            <w:r w:rsidR="00A265A1">
              <w:rPr>
                <w:rFonts w:ascii="Times New Roman" w:hAnsi="Times New Roman" w:cs="Times New Roman"/>
                <w:sz w:val="24"/>
                <w:szCs w:val="24"/>
              </w:rPr>
              <w:t xml:space="preserve"> is the lead partner on strengthening inclusiveness of MOE data through current program of technical assistance.</w:t>
            </w:r>
          </w:p>
          <w:p w14:paraId="37431122" w14:textId="77777777" w:rsidR="00354434" w:rsidRDefault="00354434" w:rsidP="00260711">
            <w:pPr>
              <w:jc w:val="both"/>
              <w:rPr>
                <w:rFonts w:ascii="Times New Roman" w:hAnsi="Times New Roman" w:cs="Times New Roman"/>
                <w:sz w:val="24"/>
                <w:szCs w:val="24"/>
              </w:rPr>
            </w:pPr>
          </w:p>
          <w:p w14:paraId="0A37501D" w14:textId="77630D50" w:rsidR="00DC2525" w:rsidRDefault="00DC2525" w:rsidP="00260711">
            <w:pPr>
              <w:jc w:val="both"/>
              <w:rPr>
                <w:rFonts w:ascii="Times New Roman" w:hAnsi="Times New Roman" w:cs="Times New Roman"/>
                <w:sz w:val="24"/>
                <w:szCs w:val="24"/>
              </w:rPr>
            </w:pPr>
            <w:bookmarkStart w:id="2" w:name="_Hlk120792943"/>
            <w:r w:rsidRPr="00BC219A">
              <w:rPr>
                <w:rFonts w:ascii="Times New Roman" w:hAnsi="Times New Roman" w:cs="Times New Roman"/>
                <w:sz w:val="24"/>
                <w:szCs w:val="24"/>
              </w:rPr>
              <w:t>The Context:</w:t>
            </w:r>
            <w:r w:rsidR="00B002CC">
              <w:rPr>
                <w:rFonts w:ascii="Times New Roman" w:hAnsi="Times New Roman" w:cs="Times New Roman"/>
                <w:sz w:val="24"/>
                <w:szCs w:val="24"/>
              </w:rPr>
              <w:t xml:space="preserve"> </w:t>
            </w:r>
            <w:r w:rsidRPr="00BC219A">
              <w:rPr>
                <w:rFonts w:ascii="Times New Roman" w:hAnsi="Times New Roman" w:cs="Times New Roman"/>
                <w:sz w:val="24"/>
                <w:szCs w:val="24"/>
              </w:rPr>
              <w:t>Improving data collection and monitoring on Open EMIS is one of the priority recommendations of the 10-year National Strategy.</w:t>
            </w:r>
            <w:bookmarkEnd w:id="2"/>
          </w:p>
        </w:tc>
        <w:tc>
          <w:tcPr>
            <w:tcW w:w="1603" w:type="dxa"/>
          </w:tcPr>
          <w:p w14:paraId="5DAB6C7B" w14:textId="07E8D6E5" w:rsidR="00D940FD" w:rsidRDefault="0019752C" w:rsidP="00D940FD">
            <w:pPr>
              <w:jc w:val="center"/>
              <w:rPr>
                <w:rFonts w:ascii="Times New Roman" w:hAnsi="Times New Roman" w:cs="Times New Roman"/>
                <w:sz w:val="24"/>
                <w:szCs w:val="24"/>
              </w:rPr>
            </w:pPr>
            <w:r>
              <w:rPr>
                <w:rFonts w:ascii="Times New Roman" w:hAnsi="Times New Roman" w:cs="Times New Roman"/>
                <w:sz w:val="24"/>
                <w:szCs w:val="24"/>
              </w:rPr>
              <w:t xml:space="preserve">UNICEF </w:t>
            </w:r>
            <w:r w:rsidR="00D940FD">
              <w:rPr>
                <w:rFonts w:ascii="Times New Roman" w:hAnsi="Times New Roman" w:cs="Times New Roman"/>
                <w:sz w:val="24"/>
                <w:szCs w:val="24"/>
              </w:rPr>
              <w:t>Education</w:t>
            </w:r>
          </w:p>
        </w:tc>
        <w:tc>
          <w:tcPr>
            <w:tcW w:w="1543" w:type="dxa"/>
          </w:tcPr>
          <w:p w14:paraId="02EB378F" w14:textId="5EEB5B0A" w:rsidR="00AE5603" w:rsidRDefault="00AE5603" w:rsidP="00236D5C">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6A05A809" w14:textId="5EE1A4AA" w:rsidR="00D940FD" w:rsidRDefault="00554833" w:rsidP="00554833">
            <w:pPr>
              <w:jc w:val="center"/>
              <w:rPr>
                <w:rFonts w:ascii="Times New Roman" w:hAnsi="Times New Roman" w:cs="Times New Roman"/>
                <w:sz w:val="24"/>
                <w:szCs w:val="24"/>
              </w:rPr>
            </w:pPr>
            <w:r w:rsidRPr="00643A79">
              <w:rPr>
                <w:rFonts w:ascii="Times New Roman" w:hAnsi="Times New Roman" w:cs="Times New Roman"/>
                <w:sz w:val="24"/>
                <w:szCs w:val="24"/>
              </w:rPr>
              <w:t>31</w:t>
            </w:r>
            <w:r>
              <w:rPr>
                <w:rFonts w:ascii="Times New Roman" w:hAnsi="Times New Roman" w:cs="Times New Roman"/>
                <w:sz w:val="24"/>
                <w:szCs w:val="24"/>
              </w:rPr>
              <w:t>/</w:t>
            </w:r>
            <w:r w:rsidRPr="00643A79">
              <w:rPr>
                <w:rFonts w:ascii="Times New Roman" w:hAnsi="Times New Roman" w:cs="Times New Roman"/>
                <w:sz w:val="24"/>
                <w:szCs w:val="24"/>
              </w:rPr>
              <w:t>12</w:t>
            </w:r>
            <w:r>
              <w:rPr>
                <w:rFonts w:ascii="Times New Roman" w:hAnsi="Times New Roman" w:cs="Times New Roman"/>
                <w:sz w:val="24"/>
                <w:szCs w:val="24"/>
              </w:rPr>
              <w:t>/</w:t>
            </w:r>
            <w:r w:rsidRPr="00643A79">
              <w:rPr>
                <w:rFonts w:ascii="Times New Roman" w:hAnsi="Times New Roman" w:cs="Times New Roman"/>
                <w:sz w:val="24"/>
                <w:szCs w:val="24"/>
              </w:rPr>
              <w:t>2023</w:t>
            </w:r>
          </w:p>
        </w:tc>
        <w:tc>
          <w:tcPr>
            <w:tcW w:w="2984" w:type="dxa"/>
          </w:tcPr>
          <w:p w14:paraId="786874C4" w14:textId="77777777" w:rsidR="00D7690F" w:rsidRPr="00D7690F" w:rsidRDefault="00D7690F" w:rsidP="00BC219A">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4E2EBF37" w14:textId="77777777" w:rsidR="00BC219A" w:rsidRDefault="00BC219A" w:rsidP="00BC219A">
            <w:pPr>
              <w:jc w:val="center"/>
              <w:rPr>
                <w:rFonts w:ascii="Times New Roman" w:hAnsi="Times New Roman" w:cs="Times New Roman"/>
                <w:sz w:val="24"/>
                <w:szCs w:val="24"/>
              </w:rPr>
            </w:pPr>
          </w:p>
          <w:p w14:paraId="5A39BBE3" w14:textId="2CDD879B" w:rsidR="00D940FD" w:rsidRDefault="00D940FD" w:rsidP="00BC219A">
            <w:pPr>
              <w:jc w:val="center"/>
              <w:rPr>
                <w:rFonts w:ascii="Times New Roman" w:hAnsi="Times New Roman" w:cs="Times New Roman"/>
                <w:sz w:val="24"/>
                <w:szCs w:val="24"/>
              </w:rPr>
            </w:pPr>
          </w:p>
        </w:tc>
        <w:tc>
          <w:tcPr>
            <w:tcW w:w="1684" w:type="dxa"/>
          </w:tcPr>
          <w:p w14:paraId="41C8F396" w14:textId="77777777" w:rsidR="00D940FD" w:rsidRDefault="00D940FD" w:rsidP="00D940FD">
            <w:pPr>
              <w:ind w:left="697"/>
              <w:jc w:val="center"/>
              <w:rPr>
                <w:rFonts w:ascii="Times New Roman" w:hAnsi="Times New Roman" w:cs="Times New Roman"/>
                <w:sz w:val="24"/>
                <w:szCs w:val="24"/>
              </w:rPr>
            </w:pPr>
          </w:p>
        </w:tc>
        <w:tc>
          <w:tcPr>
            <w:tcW w:w="1666" w:type="dxa"/>
          </w:tcPr>
          <w:p w14:paraId="72A3D3EC" w14:textId="77777777" w:rsidR="00D940FD" w:rsidRDefault="00D940FD" w:rsidP="00D940FD">
            <w:pPr>
              <w:ind w:left="697"/>
              <w:jc w:val="center"/>
              <w:rPr>
                <w:rFonts w:ascii="Times New Roman" w:hAnsi="Times New Roman" w:cs="Times New Roman"/>
                <w:sz w:val="24"/>
                <w:szCs w:val="24"/>
              </w:rPr>
            </w:pPr>
          </w:p>
        </w:tc>
      </w:tr>
      <w:tr w:rsidR="00D940FD" w14:paraId="6F5FAC0E" w14:textId="77777777" w:rsidTr="00126C4B">
        <w:tc>
          <w:tcPr>
            <w:tcW w:w="14966" w:type="dxa"/>
            <w:gridSpan w:val="7"/>
            <w:shd w:val="clear" w:color="auto" w:fill="D9D9D9" w:themeFill="background1" w:themeFillShade="D9"/>
          </w:tcPr>
          <w:p w14:paraId="370BE8DE" w14:textId="6CD0E7F0" w:rsidR="00D940FD" w:rsidRDefault="00D940FD"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Evaluation Recommendation2:</w:t>
            </w:r>
          </w:p>
          <w:p w14:paraId="47FB3F99" w14:textId="0CDF1B33" w:rsidR="00D940FD" w:rsidRPr="00126C4B" w:rsidRDefault="00D940FD" w:rsidP="00260711">
            <w:pPr>
              <w:ind w:left="697"/>
              <w:jc w:val="both"/>
              <w:rPr>
                <w:rFonts w:ascii="Times New Roman" w:hAnsi="Times New Roman" w:cs="Times New Roman"/>
                <w:bCs/>
                <w:sz w:val="24"/>
                <w:szCs w:val="24"/>
              </w:rPr>
            </w:pPr>
            <w:r w:rsidRPr="00126C4B">
              <w:rPr>
                <w:rFonts w:ascii="Times New Roman" w:hAnsi="Times New Roman" w:cs="Times New Roman"/>
                <w:bCs/>
                <w:sz w:val="24"/>
                <w:szCs w:val="24"/>
              </w:rPr>
              <w:t>Institutionalize the investments made under the IE Programme such as the approval and systemic utilisation of the programme developed manuals, awareness raising kits, and Standard Operating Procedures (SOP’s) pertaining to IE including the development and implementation of the IEP’s. Additionally, advocating toward institutionalising the “shadow teacher” job description and capacity building (pre-service as well as in-service).</w:t>
            </w:r>
          </w:p>
        </w:tc>
      </w:tr>
      <w:tr w:rsidR="00D940FD" w14:paraId="1828BD82" w14:textId="77777777" w:rsidTr="00126C4B">
        <w:tc>
          <w:tcPr>
            <w:tcW w:w="14966" w:type="dxa"/>
            <w:gridSpan w:val="7"/>
            <w:shd w:val="clear" w:color="auto" w:fill="D9D9D9" w:themeFill="background1" w:themeFillShade="D9"/>
          </w:tcPr>
          <w:p w14:paraId="5D3FEFC7" w14:textId="441188CC" w:rsidR="00D940FD" w:rsidRPr="00272A5C" w:rsidRDefault="00D940FD"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Management Response: </w:t>
            </w:r>
            <w:r w:rsidR="006E2426" w:rsidRPr="00272A5C">
              <w:rPr>
                <w:rFonts w:ascii="Times New Roman" w:hAnsi="Times New Roman" w:cs="Times New Roman"/>
                <w:b/>
                <w:sz w:val="24"/>
                <w:szCs w:val="24"/>
              </w:rPr>
              <w:t>Agree</w:t>
            </w:r>
          </w:p>
        </w:tc>
      </w:tr>
      <w:tr w:rsidR="00D940FD" w14:paraId="5214D256" w14:textId="77777777" w:rsidTr="00126C4B">
        <w:tc>
          <w:tcPr>
            <w:tcW w:w="14966" w:type="dxa"/>
            <w:gridSpan w:val="7"/>
            <w:shd w:val="clear" w:color="auto" w:fill="D9D9D9" w:themeFill="background1" w:themeFillShade="D9"/>
          </w:tcPr>
          <w:p w14:paraId="210847E3" w14:textId="77777777" w:rsidR="00D940FD" w:rsidRPr="00272A5C" w:rsidRDefault="00D940FD"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19752C" w14:paraId="689557C1" w14:textId="77777777" w:rsidTr="0019752C">
        <w:tc>
          <w:tcPr>
            <w:tcW w:w="4055" w:type="dxa"/>
            <w:shd w:val="clear" w:color="auto" w:fill="D9D9D9" w:themeFill="background1" w:themeFillShade="D9"/>
          </w:tcPr>
          <w:p w14:paraId="40E88F67" w14:textId="77777777" w:rsidR="00D940FD" w:rsidRDefault="00D940FD" w:rsidP="00260711">
            <w:pPr>
              <w:ind w:left="697"/>
              <w:jc w:val="both"/>
              <w:rPr>
                <w:rFonts w:ascii="Times New Roman" w:hAnsi="Times New Roman" w:cs="Times New Roman"/>
                <w:sz w:val="24"/>
                <w:szCs w:val="24"/>
              </w:rPr>
            </w:pPr>
            <w:r w:rsidRPr="00272A5C">
              <w:rPr>
                <w:rFonts w:ascii="Times New Roman" w:hAnsi="Times New Roman" w:cs="Times New Roman"/>
                <w:b/>
                <w:sz w:val="24"/>
                <w:szCs w:val="24"/>
              </w:rPr>
              <w:lastRenderedPageBreak/>
              <w:t>Actions planned</w:t>
            </w:r>
          </w:p>
        </w:tc>
        <w:tc>
          <w:tcPr>
            <w:tcW w:w="1603" w:type="dxa"/>
            <w:shd w:val="clear" w:color="auto" w:fill="D9D9D9" w:themeFill="background1" w:themeFillShade="D9"/>
          </w:tcPr>
          <w:p w14:paraId="24671D40" w14:textId="77777777" w:rsidR="00D940FD" w:rsidRPr="00272A5C" w:rsidRDefault="00D940FD" w:rsidP="00D940FD">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43" w:type="dxa"/>
            <w:shd w:val="clear" w:color="auto" w:fill="D9D9D9" w:themeFill="background1" w:themeFillShade="D9"/>
          </w:tcPr>
          <w:p w14:paraId="43C7AA1C" w14:textId="77777777" w:rsidR="00D940FD" w:rsidRPr="00272A5C" w:rsidRDefault="00D940FD" w:rsidP="00D940FD">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4883CEC9" w14:textId="77777777" w:rsidR="00D940FD" w:rsidRPr="00272A5C" w:rsidRDefault="00D940FD" w:rsidP="00D940FD">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351DA456" w14:textId="77777777" w:rsidR="00D940FD" w:rsidRPr="00272A5C" w:rsidRDefault="00D940FD" w:rsidP="00D940FD">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61E8C5B5" w14:textId="77777777" w:rsidR="00D940FD" w:rsidRPr="00272A5C" w:rsidRDefault="00D940FD" w:rsidP="00D940FD">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6B031D8D" w14:textId="77777777" w:rsidR="00D940FD" w:rsidRPr="00272A5C" w:rsidRDefault="00D940FD" w:rsidP="00D940FD">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7B7152C6" w14:textId="77777777" w:rsidR="00D940FD" w:rsidRPr="00272A5C" w:rsidRDefault="00D940FD" w:rsidP="00D940FD">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0D244408" w14:textId="77777777" w:rsidR="00D940FD" w:rsidRPr="00272A5C" w:rsidRDefault="00D940FD" w:rsidP="00D940FD">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1F47EE66" w14:textId="77777777" w:rsidR="00D940FD" w:rsidRPr="00272A5C" w:rsidRDefault="00D940FD" w:rsidP="00D940FD">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08E6A044" w14:textId="77777777" w:rsidR="00D940FD" w:rsidRPr="00272A5C" w:rsidRDefault="00D940FD" w:rsidP="00D940FD">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3CF2D8B6" w14:textId="77777777" w:rsidTr="0019752C">
        <w:trPr>
          <w:trHeight w:val="2996"/>
        </w:trPr>
        <w:tc>
          <w:tcPr>
            <w:tcW w:w="4055" w:type="dxa"/>
          </w:tcPr>
          <w:p w14:paraId="0FB78278" w14:textId="7ED1C3FF" w:rsidR="009A4508" w:rsidRDefault="00322727" w:rsidP="00260711">
            <w:pPr>
              <w:jc w:val="both"/>
              <w:rPr>
                <w:rFonts w:ascii="Times New Roman" w:hAnsi="Times New Roman" w:cs="Times New Roman"/>
                <w:sz w:val="24"/>
                <w:szCs w:val="24"/>
              </w:rPr>
            </w:pPr>
            <w:r>
              <w:rPr>
                <w:rFonts w:ascii="Times New Roman" w:hAnsi="Times New Roman" w:cs="Times New Roman"/>
                <w:sz w:val="24"/>
                <w:szCs w:val="24"/>
              </w:rPr>
              <w:t xml:space="preserve">Through </w:t>
            </w:r>
            <w:r w:rsidR="009210BC">
              <w:rPr>
                <w:rFonts w:ascii="Times New Roman" w:hAnsi="Times New Roman" w:cs="Times New Roman"/>
                <w:sz w:val="24"/>
                <w:szCs w:val="24"/>
              </w:rPr>
              <w:t>its</w:t>
            </w:r>
            <w:r>
              <w:rPr>
                <w:rFonts w:ascii="Times New Roman" w:hAnsi="Times New Roman" w:cs="Times New Roman"/>
                <w:sz w:val="24"/>
                <w:szCs w:val="24"/>
              </w:rPr>
              <w:t xml:space="preserve"> participation</w:t>
            </w:r>
            <w:r w:rsidR="009210BC">
              <w:rPr>
                <w:rFonts w:ascii="Times New Roman" w:hAnsi="Times New Roman" w:cs="Times New Roman"/>
                <w:sz w:val="24"/>
                <w:szCs w:val="24"/>
              </w:rPr>
              <w:t xml:space="preserve"> in the Task Force</w:t>
            </w:r>
            <w:r w:rsidR="00AE5603">
              <w:rPr>
                <w:rFonts w:ascii="Times New Roman" w:hAnsi="Times New Roman" w:cs="Times New Roman"/>
                <w:sz w:val="24"/>
                <w:szCs w:val="24"/>
              </w:rPr>
              <w:t xml:space="preserve"> on Inclusive Education</w:t>
            </w:r>
            <w:r w:rsidR="000746C6">
              <w:rPr>
                <w:rFonts w:ascii="Times New Roman" w:hAnsi="Times New Roman" w:cs="Times New Roman"/>
                <w:sz w:val="24"/>
                <w:szCs w:val="24"/>
              </w:rPr>
              <w:t xml:space="preserve">, UNICEF will leverage on its renewed partnership with the implementing partner to </w:t>
            </w:r>
            <w:r w:rsidR="00E82D61">
              <w:rPr>
                <w:rFonts w:ascii="Times New Roman" w:hAnsi="Times New Roman" w:cs="Times New Roman"/>
                <w:sz w:val="24"/>
                <w:szCs w:val="24"/>
              </w:rPr>
              <w:t xml:space="preserve">have the </w:t>
            </w:r>
            <w:r w:rsidR="00B93357">
              <w:rPr>
                <w:rFonts w:ascii="Times New Roman" w:hAnsi="Times New Roman" w:cs="Times New Roman"/>
                <w:sz w:val="24"/>
                <w:szCs w:val="24"/>
              </w:rPr>
              <w:t>IE Operational Guidelines</w:t>
            </w:r>
            <w:r w:rsidR="00E82D61">
              <w:rPr>
                <w:rFonts w:ascii="Times New Roman" w:hAnsi="Times New Roman" w:cs="Times New Roman"/>
                <w:sz w:val="24"/>
                <w:szCs w:val="24"/>
              </w:rPr>
              <w:t xml:space="preserve"> and</w:t>
            </w:r>
            <w:r w:rsidR="00B93357">
              <w:rPr>
                <w:rFonts w:ascii="Times New Roman" w:hAnsi="Times New Roman" w:cs="Times New Roman"/>
                <w:sz w:val="24"/>
                <w:szCs w:val="24"/>
              </w:rPr>
              <w:t xml:space="preserve"> the training manual </w:t>
            </w:r>
            <w:r w:rsidR="002B2D6E">
              <w:rPr>
                <w:rFonts w:ascii="Times New Roman" w:hAnsi="Times New Roman" w:cs="Times New Roman"/>
                <w:sz w:val="24"/>
                <w:szCs w:val="24"/>
              </w:rPr>
              <w:t>reviewed and</w:t>
            </w:r>
            <w:r w:rsidR="00B93357">
              <w:rPr>
                <w:rFonts w:ascii="Times New Roman" w:hAnsi="Times New Roman" w:cs="Times New Roman"/>
                <w:sz w:val="24"/>
                <w:szCs w:val="24"/>
              </w:rPr>
              <w:t xml:space="preserve"> </w:t>
            </w:r>
            <w:r w:rsidR="00E82D61">
              <w:rPr>
                <w:rFonts w:ascii="Times New Roman" w:hAnsi="Times New Roman" w:cs="Times New Roman"/>
                <w:sz w:val="24"/>
                <w:szCs w:val="24"/>
              </w:rPr>
              <w:t xml:space="preserve">endorsed by MoE as well </w:t>
            </w:r>
            <w:r w:rsidR="002B2D6E">
              <w:rPr>
                <w:rFonts w:ascii="Times New Roman" w:hAnsi="Times New Roman" w:cs="Times New Roman"/>
                <w:sz w:val="24"/>
                <w:szCs w:val="24"/>
              </w:rPr>
              <w:t>as advocate for the</w:t>
            </w:r>
            <w:r w:rsidR="00B93357">
              <w:rPr>
                <w:rFonts w:ascii="Times New Roman" w:hAnsi="Times New Roman" w:cs="Times New Roman"/>
                <w:sz w:val="24"/>
                <w:szCs w:val="24"/>
              </w:rPr>
              <w:t xml:space="preserve"> deployment of</w:t>
            </w:r>
            <w:r w:rsidR="00E82D61">
              <w:rPr>
                <w:rFonts w:ascii="Times New Roman" w:hAnsi="Times New Roman" w:cs="Times New Roman"/>
                <w:sz w:val="24"/>
                <w:szCs w:val="24"/>
              </w:rPr>
              <w:t xml:space="preserve"> </w:t>
            </w:r>
            <w:r w:rsidR="00B93357">
              <w:rPr>
                <w:rFonts w:ascii="Times New Roman" w:hAnsi="Times New Roman" w:cs="Times New Roman"/>
                <w:sz w:val="24"/>
                <w:szCs w:val="24"/>
              </w:rPr>
              <w:t>Assistant Teachers</w:t>
            </w:r>
            <w:r w:rsidR="00AE5603">
              <w:rPr>
                <w:rFonts w:ascii="Times New Roman" w:hAnsi="Times New Roman" w:cs="Times New Roman"/>
                <w:sz w:val="24"/>
                <w:szCs w:val="24"/>
              </w:rPr>
              <w:t xml:space="preserve"> (shadow teacher)</w:t>
            </w:r>
            <w:r w:rsidR="00B002CC">
              <w:rPr>
                <w:rFonts w:ascii="Times New Roman" w:hAnsi="Times New Roman" w:cs="Times New Roman"/>
                <w:sz w:val="24"/>
                <w:szCs w:val="24"/>
              </w:rPr>
              <w:t xml:space="preserve">. </w:t>
            </w:r>
          </w:p>
        </w:tc>
        <w:tc>
          <w:tcPr>
            <w:tcW w:w="1603" w:type="dxa"/>
          </w:tcPr>
          <w:p w14:paraId="1FC39945" w14:textId="40516D2D"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t xml:space="preserve">UNICEF </w:t>
            </w:r>
            <w:r w:rsidR="00202EF1">
              <w:rPr>
                <w:rFonts w:ascii="Times New Roman" w:hAnsi="Times New Roman" w:cs="Times New Roman"/>
                <w:sz w:val="24"/>
                <w:szCs w:val="24"/>
              </w:rPr>
              <w:t>Education</w:t>
            </w:r>
          </w:p>
        </w:tc>
        <w:tc>
          <w:tcPr>
            <w:tcW w:w="1543" w:type="dxa"/>
          </w:tcPr>
          <w:p w14:paraId="0562CB0E" w14:textId="39044F31" w:rsidR="00202EF1" w:rsidRDefault="00AE5603" w:rsidP="00202EF1">
            <w:pPr>
              <w:jc w:val="center"/>
              <w:rPr>
                <w:rFonts w:ascii="Times New Roman" w:hAnsi="Times New Roman" w:cs="Times New Roman"/>
                <w:sz w:val="24"/>
                <w:szCs w:val="24"/>
              </w:rPr>
            </w:pPr>
            <w:r>
              <w:rPr>
                <w:rFonts w:ascii="Times New Roman" w:hAnsi="Times New Roman" w:cs="Times New Roman"/>
                <w:sz w:val="24"/>
                <w:szCs w:val="24"/>
              </w:rPr>
              <w:t xml:space="preserve"> Gemma Wilson-Clark</w:t>
            </w:r>
          </w:p>
        </w:tc>
        <w:tc>
          <w:tcPr>
            <w:tcW w:w="1431" w:type="dxa"/>
          </w:tcPr>
          <w:p w14:paraId="34CE0A41" w14:textId="7CCA9DFA" w:rsidR="00202EF1" w:rsidRDefault="00202EF1" w:rsidP="00202EF1">
            <w:pPr>
              <w:jc w:val="center"/>
              <w:rPr>
                <w:rFonts w:ascii="Times New Roman" w:hAnsi="Times New Roman" w:cs="Times New Roman"/>
                <w:sz w:val="24"/>
                <w:szCs w:val="24"/>
              </w:rPr>
            </w:pPr>
            <w:r w:rsidRPr="00643A79">
              <w:rPr>
                <w:rFonts w:ascii="Times New Roman" w:hAnsi="Times New Roman" w:cs="Times New Roman"/>
                <w:sz w:val="24"/>
                <w:szCs w:val="24"/>
              </w:rPr>
              <w:t>3</w:t>
            </w:r>
            <w:r w:rsidR="00032D50">
              <w:rPr>
                <w:rFonts w:ascii="Times New Roman" w:hAnsi="Times New Roman" w:cs="Times New Roman"/>
                <w:sz w:val="24"/>
                <w:szCs w:val="24"/>
              </w:rPr>
              <w:t>0</w:t>
            </w:r>
            <w:r>
              <w:rPr>
                <w:rFonts w:ascii="Times New Roman" w:hAnsi="Times New Roman" w:cs="Times New Roman"/>
                <w:sz w:val="24"/>
                <w:szCs w:val="24"/>
              </w:rPr>
              <w:t>/</w:t>
            </w:r>
            <w:r w:rsidR="00722D71">
              <w:rPr>
                <w:rFonts w:ascii="Times New Roman" w:hAnsi="Times New Roman" w:cs="Times New Roman"/>
                <w:sz w:val="24"/>
                <w:szCs w:val="24"/>
              </w:rPr>
              <w:t>06</w:t>
            </w:r>
            <w:r>
              <w:rPr>
                <w:rFonts w:ascii="Times New Roman" w:hAnsi="Times New Roman" w:cs="Times New Roman"/>
                <w:sz w:val="24"/>
                <w:szCs w:val="24"/>
              </w:rPr>
              <w:t>/</w:t>
            </w:r>
            <w:r w:rsidRPr="00643A79">
              <w:rPr>
                <w:rFonts w:ascii="Times New Roman" w:hAnsi="Times New Roman" w:cs="Times New Roman"/>
                <w:sz w:val="24"/>
                <w:szCs w:val="24"/>
              </w:rPr>
              <w:t>2023</w:t>
            </w:r>
          </w:p>
        </w:tc>
        <w:tc>
          <w:tcPr>
            <w:tcW w:w="2984" w:type="dxa"/>
          </w:tcPr>
          <w:p w14:paraId="62EBF3C5" w14:textId="3E07B389" w:rsidR="00202EF1" w:rsidRDefault="00E755AD" w:rsidP="00B002CC">
            <w:pPr>
              <w:ind w:left="105"/>
              <w:jc w:val="center"/>
              <w:rPr>
                <w:rFonts w:ascii="Times New Roman" w:hAnsi="Times New Roman" w:cs="Times New Roman"/>
                <w:sz w:val="24"/>
                <w:szCs w:val="24"/>
              </w:rPr>
            </w:pPr>
            <w:r>
              <w:rPr>
                <w:rFonts w:ascii="Times New Roman" w:hAnsi="Times New Roman" w:cs="Times New Roman"/>
                <w:sz w:val="24"/>
                <w:szCs w:val="24"/>
              </w:rPr>
              <w:t>Underway</w:t>
            </w:r>
            <w:r w:rsidR="00BC219A" w:rsidRPr="00126C4B">
              <w:rPr>
                <w:rFonts w:ascii="Times New Roman" w:hAnsi="Times New Roman" w:cs="Times New Roman"/>
                <w:sz w:val="24"/>
                <w:szCs w:val="24"/>
              </w:rPr>
              <w:t xml:space="preserve"> </w:t>
            </w:r>
          </w:p>
        </w:tc>
        <w:tc>
          <w:tcPr>
            <w:tcW w:w="1684" w:type="dxa"/>
          </w:tcPr>
          <w:p w14:paraId="6D98A12B" w14:textId="7243FC18" w:rsidR="00202EF1" w:rsidRDefault="00202EF1" w:rsidP="00B002CC">
            <w:pPr>
              <w:rPr>
                <w:rFonts w:ascii="Times New Roman" w:hAnsi="Times New Roman" w:cs="Times New Roman"/>
                <w:sz w:val="24"/>
                <w:szCs w:val="24"/>
              </w:rPr>
            </w:pPr>
          </w:p>
        </w:tc>
        <w:tc>
          <w:tcPr>
            <w:tcW w:w="1666" w:type="dxa"/>
          </w:tcPr>
          <w:p w14:paraId="2946DB82" w14:textId="77777777" w:rsidR="00202EF1" w:rsidRDefault="00202EF1" w:rsidP="00B002CC">
            <w:pPr>
              <w:rPr>
                <w:rFonts w:ascii="Times New Roman" w:hAnsi="Times New Roman" w:cs="Times New Roman"/>
                <w:sz w:val="24"/>
                <w:szCs w:val="24"/>
              </w:rPr>
            </w:pPr>
          </w:p>
        </w:tc>
      </w:tr>
      <w:tr w:rsidR="00202EF1" w14:paraId="31D54593" w14:textId="77777777" w:rsidTr="00126C4B">
        <w:tc>
          <w:tcPr>
            <w:tcW w:w="14966" w:type="dxa"/>
            <w:gridSpan w:val="7"/>
            <w:tcBorders>
              <w:top w:val="single" w:sz="4" w:space="0" w:color="auto"/>
            </w:tcBorders>
            <w:shd w:val="clear" w:color="auto" w:fill="D9D9D9" w:themeFill="background1" w:themeFillShade="D9"/>
          </w:tcPr>
          <w:p w14:paraId="35C62551" w14:textId="08D32A62" w:rsidR="00202EF1"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Evaluation Recommendation</w:t>
            </w:r>
            <w:r w:rsidR="0019752C">
              <w:rPr>
                <w:rFonts w:ascii="Times New Roman" w:hAnsi="Times New Roman" w:cs="Times New Roman"/>
                <w:b/>
                <w:sz w:val="24"/>
                <w:szCs w:val="24"/>
              </w:rPr>
              <w:t xml:space="preserve"> </w:t>
            </w:r>
            <w:r>
              <w:rPr>
                <w:rFonts w:ascii="Times New Roman" w:hAnsi="Times New Roman" w:cs="Times New Roman"/>
                <w:b/>
                <w:sz w:val="24"/>
                <w:szCs w:val="24"/>
              </w:rPr>
              <w:t>3</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p>
          <w:p w14:paraId="6328DDE3" w14:textId="5D188AC8" w:rsidR="00202EF1" w:rsidRPr="00126C4B" w:rsidRDefault="00202EF1" w:rsidP="00260711">
            <w:pPr>
              <w:ind w:left="697"/>
              <w:jc w:val="both"/>
              <w:rPr>
                <w:rFonts w:ascii="Times New Roman" w:hAnsi="Times New Roman" w:cs="Times New Roman"/>
                <w:bCs/>
                <w:sz w:val="24"/>
                <w:szCs w:val="24"/>
              </w:rPr>
            </w:pPr>
            <w:r w:rsidRPr="006E69FA">
              <w:rPr>
                <w:rFonts w:ascii="Times New Roman" w:hAnsi="Times New Roman" w:cs="Times New Roman"/>
                <w:bCs/>
                <w:sz w:val="24"/>
                <w:szCs w:val="24"/>
              </w:rPr>
              <w:t>Require stronger project management</w:t>
            </w:r>
            <w:r w:rsidRPr="00126C4B">
              <w:rPr>
                <w:rFonts w:ascii="Times New Roman" w:hAnsi="Times New Roman" w:cs="Times New Roman"/>
                <w:bCs/>
                <w:sz w:val="24"/>
                <w:szCs w:val="24"/>
              </w:rPr>
              <w:t xml:space="preserve"> and monitoring and evaluation functions and processes to ensure consistent and reliable data to inform programme decisions and continuous learning and improvement.</w:t>
            </w:r>
          </w:p>
        </w:tc>
      </w:tr>
      <w:tr w:rsidR="00202EF1" w14:paraId="34861AF2" w14:textId="77777777" w:rsidTr="00126C4B">
        <w:tc>
          <w:tcPr>
            <w:tcW w:w="14966" w:type="dxa"/>
            <w:gridSpan w:val="7"/>
            <w:shd w:val="clear" w:color="auto" w:fill="D9D9D9" w:themeFill="background1" w:themeFillShade="D9"/>
          </w:tcPr>
          <w:p w14:paraId="5DDAF8C2" w14:textId="1679CE25"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Management Response: Agree</w:t>
            </w:r>
          </w:p>
        </w:tc>
      </w:tr>
      <w:tr w:rsidR="00202EF1" w14:paraId="68BDA873" w14:textId="77777777" w:rsidTr="00126C4B">
        <w:tc>
          <w:tcPr>
            <w:tcW w:w="14966" w:type="dxa"/>
            <w:gridSpan w:val="7"/>
            <w:shd w:val="clear" w:color="auto" w:fill="D9D9D9" w:themeFill="background1" w:themeFillShade="D9"/>
          </w:tcPr>
          <w:p w14:paraId="17C4820B"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19752C" w14:paraId="6375B912" w14:textId="77777777" w:rsidTr="0019752C">
        <w:tc>
          <w:tcPr>
            <w:tcW w:w="4055" w:type="dxa"/>
            <w:shd w:val="clear" w:color="auto" w:fill="D9D9D9" w:themeFill="background1" w:themeFillShade="D9"/>
          </w:tcPr>
          <w:p w14:paraId="4EF4366B"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Actions planned</w:t>
            </w:r>
          </w:p>
        </w:tc>
        <w:tc>
          <w:tcPr>
            <w:tcW w:w="1603" w:type="dxa"/>
            <w:shd w:val="clear" w:color="auto" w:fill="D9D9D9" w:themeFill="background1" w:themeFillShade="D9"/>
          </w:tcPr>
          <w:p w14:paraId="09D87D44" w14:textId="77777777" w:rsidR="00202EF1" w:rsidRPr="00272A5C" w:rsidRDefault="00202EF1" w:rsidP="00202EF1">
            <w:pPr>
              <w:ind w:left="160"/>
              <w:rPr>
                <w:rFonts w:ascii="Times New Roman" w:hAnsi="Times New Roman" w:cs="Times New Roman"/>
                <w:b/>
                <w:sz w:val="24"/>
                <w:szCs w:val="24"/>
              </w:rPr>
            </w:pPr>
            <w:r>
              <w:rPr>
                <w:rFonts w:ascii="Times New Roman" w:hAnsi="Times New Roman" w:cs="Times New Roman"/>
                <w:b/>
                <w:sz w:val="24"/>
                <w:szCs w:val="24"/>
              </w:rPr>
              <w:t>Responsible Office</w:t>
            </w:r>
          </w:p>
        </w:tc>
        <w:tc>
          <w:tcPr>
            <w:tcW w:w="1543" w:type="dxa"/>
            <w:shd w:val="clear" w:color="auto" w:fill="D9D9D9" w:themeFill="background1" w:themeFillShade="D9"/>
          </w:tcPr>
          <w:p w14:paraId="514A5DBD" w14:textId="77777777" w:rsidR="00202EF1" w:rsidRPr="00272A5C" w:rsidRDefault="00202EF1" w:rsidP="00202EF1">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2CFAF2CE"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324185D4"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16B7EA50"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28A4BFCD"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535EF2EA"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7C99D3DF"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3461FC30"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2E147FC0"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30B28D24" w14:textId="77777777" w:rsidTr="0019752C">
        <w:tc>
          <w:tcPr>
            <w:tcW w:w="4055" w:type="dxa"/>
          </w:tcPr>
          <w:p w14:paraId="41D91C68" w14:textId="03402512" w:rsidR="005213F6" w:rsidRDefault="00B72523" w:rsidP="00260711">
            <w:pPr>
              <w:jc w:val="both"/>
              <w:rPr>
                <w:rFonts w:ascii="Times New Roman" w:hAnsi="Times New Roman" w:cs="Times New Roman"/>
                <w:sz w:val="24"/>
                <w:szCs w:val="24"/>
              </w:rPr>
            </w:pPr>
            <w:r w:rsidRPr="00354434">
              <w:rPr>
                <w:rFonts w:ascii="Times New Roman" w:hAnsi="Times New Roman" w:cs="Times New Roman"/>
                <w:sz w:val="24"/>
                <w:szCs w:val="24"/>
              </w:rPr>
              <w:t xml:space="preserve">For stronger project management purposes, </w:t>
            </w:r>
            <w:r w:rsidR="00202EF1" w:rsidRPr="00354434">
              <w:rPr>
                <w:rFonts w:ascii="Times New Roman" w:hAnsi="Times New Roman" w:cs="Times New Roman"/>
                <w:sz w:val="24"/>
                <w:szCs w:val="24"/>
              </w:rPr>
              <w:t xml:space="preserve">UNICEF will </w:t>
            </w:r>
            <w:r w:rsidR="005213F6">
              <w:rPr>
                <w:rFonts w:ascii="Times New Roman" w:hAnsi="Times New Roman" w:cs="Times New Roman"/>
                <w:sz w:val="24"/>
                <w:szCs w:val="24"/>
              </w:rPr>
              <w:t>ensure that the Monitoring Officer monitors progress against the agreed indicators by reviewing monthly and quarterly</w:t>
            </w:r>
          </w:p>
          <w:p w14:paraId="301E4AAF" w14:textId="46B28BBF" w:rsidR="002B2D6E" w:rsidRDefault="005213F6" w:rsidP="005213F6">
            <w:pPr>
              <w:rPr>
                <w:rFonts w:ascii="Times New Roman" w:hAnsi="Times New Roman" w:cs="Times New Roman"/>
                <w:sz w:val="24"/>
                <w:szCs w:val="24"/>
              </w:rPr>
            </w:pPr>
            <w:r>
              <w:rPr>
                <w:rFonts w:ascii="Times New Roman" w:hAnsi="Times New Roman" w:cs="Times New Roman"/>
                <w:sz w:val="24"/>
                <w:szCs w:val="24"/>
              </w:rPr>
              <w:t xml:space="preserve">reports and coordinating directly with the Implementing Partner Manager on any challenges, making sure that data is properly collected, </w:t>
            </w:r>
            <w:proofErr w:type="gramStart"/>
            <w:r>
              <w:rPr>
                <w:rFonts w:ascii="Times New Roman" w:hAnsi="Times New Roman" w:cs="Times New Roman"/>
                <w:sz w:val="24"/>
                <w:szCs w:val="24"/>
              </w:rPr>
              <w:t>documented</w:t>
            </w:r>
            <w:proofErr w:type="gramEnd"/>
            <w:r>
              <w:rPr>
                <w:rFonts w:ascii="Times New Roman" w:hAnsi="Times New Roman" w:cs="Times New Roman"/>
                <w:sz w:val="24"/>
                <w:szCs w:val="24"/>
              </w:rPr>
              <w:t xml:space="preserve"> and analysed </w:t>
            </w:r>
            <w:r w:rsidR="0019752C">
              <w:rPr>
                <w:rFonts w:ascii="Times New Roman" w:hAnsi="Times New Roman" w:cs="Times New Roman"/>
                <w:sz w:val="24"/>
                <w:szCs w:val="24"/>
              </w:rPr>
              <w:t>and use</w:t>
            </w:r>
            <w:r w:rsidR="002B2D6E">
              <w:rPr>
                <w:rFonts w:ascii="Times New Roman" w:hAnsi="Times New Roman" w:cs="Times New Roman"/>
                <w:sz w:val="24"/>
                <w:szCs w:val="24"/>
              </w:rPr>
              <w:t>d</w:t>
            </w:r>
            <w:r w:rsidR="0019752C">
              <w:rPr>
                <w:rFonts w:ascii="Times New Roman" w:hAnsi="Times New Roman" w:cs="Times New Roman"/>
                <w:sz w:val="24"/>
                <w:szCs w:val="24"/>
              </w:rPr>
              <w:t xml:space="preserve"> </w:t>
            </w:r>
            <w:r>
              <w:rPr>
                <w:rFonts w:ascii="Times New Roman" w:hAnsi="Times New Roman" w:cs="Times New Roman"/>
                <w:sz w:val="24"/>
                <w:szCs w:val="24"/>
              </w:rPr>
              <w:t xml:space="preserve">for better project implementation and planning. </w:t>
            </w:r>
            <w:r w:rsidRPr="00354434">
              <w:rPr>
                <w:rFonts w:ascii="Times New Roman" w:hAnsi="Times New Roman" w:cs="Times New Roman"/>
                <w:sz w:val="24"/>
                <w:szCs w:val="24"/>
              </w:rPr>
              <w:t xml:space="preserve"> </w:t>
            </w:r>
            <w:r w:rsidR="005668FD">
              <w:rPr>
                <w:rFonts w:ascii="Times New Roman" w:hAnsi="Times New Roman" w:cs="Times New Roman"/>
                <w:sz w:val="24"/>
                <w:szCs w:val="24"/>
              </w:rPr>
              <w:t xml:space="preserve"> </w:t>
            </w:r>
          </w:p>
          <w:p w14:paraId="4AA7E771" w14:textId="2666B7B7" w:rsidR="002B2D6E" w:rsidRDefault="002B2D6E" w:rsidP="005213F6">
            <w:pPr>
              <w:rPr>
                <w:rFonts w:ascii="Times New Roman" w:hAnsi="Times New Roman" w:cs="Times New Roman"/>
                <w:sz w:val="24"/>
                <w:szCs w:val="24"/>
              </w:rPr>
            </w:pPr>
          </w:p>
          <w:p w14:paraId="3649DCF4" w14:textId="7CBF04F9" w:rsidR="009A4508" w:rsidRDefault="002B2D6E" w:rsidP="003816B5">
            <w:pPr>
              <w:rPr>
                <w:rFonts w:ascii="Times New Roman" w:hAnsi="Times New Roman" w:cs="Times New Roman"/>
                <w:sz w:val="24"/>
                <w:szCs w:val="24"/>
              </w:rPr>
            </w:pPr>
            <w:r>
              <w:rPr>
                <w:rFonts w:ascii="Times New Roman" w:hAnsi="Times New Roman" w:cs="Times New Roman"/>
                <w:sz w:val="24"/>
                <w:szCs w:val="24"/>
              </w:rPr>
              <w:lastRenderedPageBreak/>
              <w:t>This will include use of data</w:t>
            </w:r>
            <w:r w:rsidR="0019752C">
              <w:rPr>
                <w:rFonts w:ascii="Times New Roman" w:hAnsi="Times New Roman" w:cs="Times New Roman"/>
                <w:sz w:val="24"/>
                <w:szCs w:val="24"/>
              </w:rPr>
              <w:t xml:space="preserve"> </w:t>
            </w:r>
            <w:r w:rsidR="006A7648">
              <w:rPr>
                <w:rFonts w:ascii="Times New Roman" w:hAnsi="Times New Roman" w:cs="Times New Roman"/>
                <w:sz w:val="24"/>
                <w:szCs w:val="24"/>
              </w:rPr>
              <w:t xml:space="preserve">to inform </w:t>
            </w:r>
            <w:r>
              <w:rPr>
                <w:rFonts w:ascii="Times New Roman" w:hAnsi="Times New Roman" w:cs="Times New Roman"/>
                <w:sz w:val="24"/>
                <w:szCs w:val="24"/>
              </w:rPr>
              <w:t>and report on inclusion of children with disabilities by school and Directorates.</w:t>
            </w:r>
          </w:p>
        </w:tc>
        <w:tc>
          <w:tcPr>
            <w:tcW w:w="1603" w:type="dxa"/>
          </w:tcPr>
          <w:p w14:paraId="4AAE4851" w14:textId="18423E01"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UNICEF </w:t>
            </w:r>
            <w:r w:rsidR="00202EF1">
              <w:rPr>
                <w:rFonts w:ascii="Times New Roman" w:hAnsi="Times New Roman" w:cs="Times New Roman"/>
                <w:sz w:val="24"/>
                <w:szCs w:val="24"/>
              </w:rPr>
              <w:t>Education</w:t>
            </w:r>
          </w:p>
        </w:tc>
        <w:tc>
          <w:tcPr>
            <w:tcW w:w="1543" w:type="dxa"/>
          </w:tcPr>
          <w:p w14:paraId="1B1936CD" w14:textId="71D16F1B" w:rsidR="00AE5603" w:rsidRDefault="00AE5603" w:rsidP="006D4095">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3158151D" w14:textId="4077BFE3" w:rsidR="00202EF1" w:rsidRDefault="00202EF1" w:rsidP="00202EF1">
            <w:pPr>
              <w:jc w:val="center"/>
              <w:rPr>
                <w:rFonts w:ascii="Times New Roman" w:hAnsi="Times New Roman" w:cs="Times New Roman"/>
                <w:sz w:val="24"/>
                <w:szCs w:val="24"/>
              </w:rPr>
            </w:pPr>
            <w:r w:rsidRPr="00643A79">
              <w:rPr>
                <w:rFonts w:ascii="Times New Roman" w:hAnsi="Times New Roman" w:cs="Times New Roman"/>
                <w:sz w:val="24"/>
                <w:szCs w:val="24"/>
              </w:rPr>
              <w:t>31</w:t>
            </w:r>
            <w:r>
              <w:rPr>
                <w:rFonts w:ascii="Times New Roman" w:hAnsi="Times New Roman" w:cs="Times New Roman"/>
                <w:sz w:val="24"/>
                <w:szCs w:val="24"/>
              </w:rPr>
              <w:t>/</w:t>
            </w:r>
            <w:r w:rsidRPr="00643A79">
              <w:rPr>
                <w:rFonts w:ascii="Times New Roman" w:hAnsi="Times New Roman" w:cs="Times New Roman"/>
                <w:sz w:val="24"/>
                <w:szCs w:val="24"/>
              </w:rPr>
              <w:t>12</w:t>
            </w:r>
            <w:r>
              <w:rPr>
                <w:rFonts w:ascii="Times New Roman" w:hAnsi="Times New Roman" w:cs="Times New Roman"/>
                <w:sz w:val="24"/>
                <w:szCs w:val="24"/>
              </w:rPr>
              <w:t>/</w:t>
            </w:r>
            <w:r w:rsidR="009D5855" w:rsidRPr="00643A79">
              <w:rPr>
                <w:rFonts w:ascii="Times New Roman" w:hAnsi="Times New Roman" w:cs="Times New Roman"/>
                <w:sz w:val="24"/>
                <w:szCs w:val="24"/>
              </w:rPr>
              <w:t>202</w:t>
            </w:r>
            <w:r w:rsidR="009D5855">
              <w:rPr>
                <w:rFonts w:ascii="Times New Roman" w:hAnsi="Times New Roman" w:cs="Times New Roman"/>
                <w:sz w:val="24"/>
                <w:szCs w:val="24"/>
              </w:rPr>
              <w:t>3</w:t>
            </w:r>
          </w:p>
        </w:tc>
        <w:tc>
          <w:tcPr>
            <w:tcW w:w="2984" w:type="dxa"/>
          </w:tcPr>
          <w:p w14:paraId="75081DB9" w14:textId="77777777" w:rsidR="00202EF1" w:rsidRPr="00D7690F" w:rsidRDefault="00202EF1" w:rsidP="00202EF1">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468BCF85" w14:textId="77777777" w:rsidR="00BC219A" w:rsidRDefault="00BC219A" w:rsidP="00BC219A">
            <w:pPr>
              <w:jc w:val="center"/>
              <w:rPr>
                <w:rFonts w:ascii="Times New Roman" w:hAnsi="Times New Roman" w:cs="Times New Roman"/>
                <w:sz w:val="24"/>
                <w:szCs w:val="24"/>
              </w:rPr>
            </w:pPr>
          </w:p>
          <w:p w14:paraId="1B2ECDAF" w14:textId="222E1BDC" w:rsidR="00202EF1" w:rsidRDefault="00202EF1" w:rsidP="00BC219A">
            <w:pPr>
              <w:jc w:val="center"/>
              <w:rPr>
                <w:rFonts w:ascii="Times New Roman" w:hAnsi="Times New Roman" w:cs="Times New Roman"/>
                <w:sz w:val="24"/>
                <w:szCs w:val="24"/>
              </w:rPr>
            </w:pPr>
          </w:p>
        </w:tc>
        <w:tc>
          <w:tcPr>
            <w:tcW w:w="1684" w:type="dxa"/>
          </w:tcPr>
          <w:p w14:paraId="6D956560" w14:textId="472EBCCB" w:rsidR="00202EF1" w:rsidRDefault="003816B5" w:rsidP="003816B5">
            <w:pPr>
              <w:jc w:val="both"/>
              <w:rPr>
                <w:rFonts w:ascii="Times New Roman" w:hAnsi="Times New Roman" w:cs="Times New Roman"/>
                <w:sz w:val="24"/>
                <w:szCs w:val="24"/>
              </w:rPr>
            </w:pPr>
            <w:r>
              <w:rPr>
                <w:rFonts w:ascii="Times New Roman" w:hAnsi="Times New Roman" w:cs="Times New Roman"/>
                <w:sz w:val="24"/>
                <w:szCs w:val="24"/>
              </w:rPr>
              <w:t xml:space="preserve">Partner supported Assistant Teachers will also meet quarterly with the lead teacher in each school to systematically review and record </w:t>
            </w:r>
            <w:r>
              <w:rPr>
                <w:rFonts w:ascii="Times New Roman" w:hAnsi="Times New Roman" w:cs="Times New Roman"/>
                <w:sz w:val="24"/>
                <w:szCs w:val="24"/>
              </w:rPr>
              <w:lastRenderedPageBreak/>
              <w:t>progress against student’s Individual Education Plans</w:t>
            </w:r>
          </w:p>
        </w:tc>
        <w:tc>
          <w:tcPr>
            <w:tcW w:w="1666" w:type="dxa"/>
          </w:tcPr>
          <w:p w14:paraId="175EF390" w14:textId="77777777" w:rsidR="00202EF1" w:rsidRDefault="00202EF1" w:rsidP="00202EF1">
            <w:pPr>
              <w:ind w:left="697"/>
              <w:jc w:val="center"/>
              <w:rPr>
                <w:rFonts w:ascii="Times New Roman" w:hAnsi="Times New Roman" w:cs="Times New Roman"/>
                <w:sz w:val="24"/>
                <w:szCs w:val="24"/>
              </w:rPr>
            </w:pPr>
          </w:p>
        </w:tc>
      </w:tr>
      <w:tr w:rsidR="00202EF1" w14:paraId="37B665A6" w14:textId="77777777" w:rsidTr="00126C4B">
        <w:tc>
          <w:tcPr>
            <w:tcW w:w="14966" w:type="dxa"/>
            <w:gridSpan w:val="7"/>
            <w:shd w:val="clear" w:color="auto" w:fill="D9D9D9" w:themeFill="background1" w:themeFillShade="D9"/>
          </w:tcPr>
          <w:p w14:paraId="43346FE6" w14:textId="1B5BE4A0" w:rsidR="00202EF1"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w:t>
            </w:r>
            <w:r w:rsidR="0019752C">
              <w:rPr>
                <w:rFonts w:ascii="Times New Roman" w:hAnsi="Times New Roman" w:cs="Times New Roman"/>
                <w:b/>
                <w:sz w:val="24"/>
                <w:szCs w:val="24"/>
              </w:rPr>
              <w:t>4</w:t>
            </w:r>
            <w:r w:rsidRPr="00272A5C">
              <w:rPr>
                <w:rFonts w:ascii="Times New Roman" w:hAnsi="Times New Roman" w:cs="Times New Roman"/>
                <w:b/>
                <w:sz w:val="24"/>
                <w:szCs w:val="24"/>
              </w:rPr>
              <w:t>:</w:t>
            </w:r>
          </w:p>
          <w:p w14:paraId="0360E824" w14:textId="687A2C6D" w:rsidR="00202EF1" w:rsidRPr="00126C4B" w:rsidRDefault="00202EF1" w:rsidP="00260711">
            <w:pPr>
              <w:ind w:left="697"/>
              <w:jc w:val="both"/>
              <w:rPr>
                <w:rFonts w:ascii="Times New Roman" w:hAnsi="Times New Roman" w:cs="Times New Roman"/>
                <w:bCs/>
                <w:sz w:val="24"/>
                <w:szCs w:val="24"/>
              </w:rPr>
            </w:pPr>
            <w:r w:rsidRPr="00126C4B">
              <w:rPr>
                <w:rFonts w:ascii="Times New Roman" w:hAnsi="Times New Roman" w:cs="Times New Roman"/>
                <w:bCs/>
                <w:sz w:val="24"/>
                <w:szCs w:val="24"/>
              </w:rPr>
              <w:t xml:space="preserve">Refine the capacity building efforts </w:t>
            </w:r>
            <w:proofErr w:type="gramStart"/>
            <w:r w:rsidRPr="00126C4B">
              <w:rPr>
                <w:rFonts w:ascii="Times New Roman" w:hAnsi="Times New Roman" w:cs="Times New Roman"/>
                <w:bCs/>
                <w:sz w:val="24"/>
                <w:szCs w:val="24"/>
              </w:rPr>
              <w:t>through</w:t>
            </w:r>
            <w:r>
              <w:rPr>
                <w:rFonts w:ascii="Times New Roman" w:hAnsi="Times New Roman" w:cs="Times New Roman"/>
                <w:bCs/>
                <w:sz w:val="24"/>
                <w:szCs w:val="24"/>
              </w:rPr>
              <w:t>:</w:t>
            </w:r>
            <w:proofErr w:type="gramEnd"/>
            <w:r w:rsidRPr="00126C4B">
              <w:rPr>
                <w:rFonts w:ascii="Times New Roman" w:hAnsi="Times New Roman" w:cs="Times New Roman"/>
                <w:bCs/>
                <w:sz w:val="24"/>
                <w:szCs w:val="24"/>
              </w:rPr>
              <w:t xml:space="preserve"> a) More tailored trainings should be developed and delivered to ALL relevant MoE staff (at central, Field directorates and school levels) in order to equip them with the necessary knowledge, skills and attitudes to feel confident serving ALL students. b) a larger number of teachers need to be trained toward proper and effective inclusion of all students (including those with disabilities) in the classroom- moving away from the reliance on resource rooms and resource teachers.</w:t>
            </w:r>
          </w:p>
        </w:tc>
      </w:tr>
      <w:tr w:rsidR="00202EF1" w14:paraId="53F552EE" w14:textId="77777777" w:rsidTr="00126C4B">
        <w:tc>
          <w:tcPr>
            <w:tcW w:w="14966" w:type="dxa"/>
            <w:gridSpan w:val="7"/>
            <w:shd w:val="clear" w:color="auto" w:fill="D9D9D9" w:themeFill="background1" w:themeFillShade="D9"/>
          </w:tcPr>
          <w:p w14:paraId="6B667076" w14:textId="59DDA8C0"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Management Response: </w:t>
            </w:r>
            <w:r w:rsidR="005668FD">
              <w:rPr>
                <w:rFonts w:ascii="Times New Roman" w:hAnsi="Times New Roman" w:cs="Times New Roman"/>
                <w:b/>
                <w:sz w:val="24"/>
                <w:szCs w:val="24"/>
              </w:rPr>
              <w:t>Partially agree</w:t>
            </w:r>
          </w:p>
        </w:tc>
      </w:tr>
      <w:tr w:rsidR="00202EF1" w14:paraId="688E5996" w14:textId="77777777" w:rsidTr="00126C4B">
        <w:tc>
          <w:tcPr>
            <w:tcW w:w="14966" w:type="dxa"/>
            <w:gridSpan w:val="7"/>
            <w:shd w:val="clear" w:color="auto" w:fill="D9D9D9" w:themeFill="background1" w:themeFillShade="D9"/>
          </w:tcPr>
          <w:p w14:paraId="057B5C3E" w14:textId="446AFB9B"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r w:rsidR="005668FD">
              <w:rPr>
                <w:rFonts w:ascii="Times New Roman" w:hAnsi="Times New Roman" w:cs="Times New Roman"/>
                <w:b/>
                <w:sz w:val="24"/>
                <w:szCs w:val="24"/>
              </w:rPr>
              <w:t xml:space="preserve"> </w:t>
            </w:r>
            <w:r w:rsidR="005668FD" w:rsidRPr="0040248D">
              <w:rPr>
                <w:rFonts w:ascii="Times New Roman" w:hAnsi="Times New Roman" w:cs="Times New Roman"/>
                <w:bCs/>
                <w:sz w:val="24"/>
                <w:szCs w:val="24"/>
              </w:rPr>
              <w:t>UNICEF</w:t>
            </w:r>
            <w:r w:rsidR="0019752C" w:rsidRPr="0040248D">
              <w:rPr>
                <w:rFonts w:ascii="Times New Roman" w:hAnsi="Times New Roman" w:cs="Times New Roman"/>
                <w:bCs/>
                <w:sz w:val="24"/>
                <w:szCs w:val="24"/>
              </w:rPr>
              <w:t xml:space="preserve"> </w:t>
            </w:r>
            <w:r w:rsidR="003B1C4C">
              <w:rPr>
                <w:rFonts w:ascii="Times New Roman" w:hAnsi="Times New Roman" w:cs="Times New Roman"/>
                <w:bCs/>
                <w:sz w:val="24"/>
                <w:szCs w:val="24"/>
              </w:rPr>
              <w:t>is</w:t>
            </w:r>
            <w:r w:rsidR="00631E8D">
              <w:rPr>
                <w:rFonts w:ascii="Times New Roman" w:hAnsi="Times New Roman" w:cs="Times New Roman"/>
                <w:bCs/>
                <w:sz w:val="24"/>
                <w:szCs w:val="24"/>
              </w:rPr>
              <w:t xml:space="preserve"> </w:t>
            </w:r>
            <w:r w:rsidR="003B1C4C">
              <w:rPr>
                <w:rFonts w:ascii="Times New Roman" w:hAnsi="Times New Roman" w:cs="Times New Roman"/>
                <w:bCs/>
                <w:sz w:val="24"/>
                <w:szCs w:val="24"/>
              </w:rPr>
              <w:t xml:space="preserve">one </w:t>
            </w:r>
            <w:r w:rsidR="005668FD" w:rsidRPr="0040248D">
              <w:rPr>
                <w:rFonts w:ascii="Times New Roman" w:hAnsi="Times New Roman" w:cs="Times New Roman"/>
                <w:bCs/>
                <w:sz w:val="24"/>
                <w:szCs w:val="24"/>
              </w:rPr>
              <w:t xml:space="preserve">of several </w:t>
            </w:r>
            <w:r w:rsidR="003B1C4C">
              <w:rPr>
                <w:rFonts w:ascii="Times New Roman" w:hAnsi="Times New Roman" w:cs="Times New Roman"/>
                <w:bCs/>
                <w:sz w:val="24"/>
                <w:szCs w:val="24"/>
              </w:rPr>
              <w:t xml:space="preserve">agencies </w:t>
            </w:r>
            <w:r w:rsidR="005668FD" w:rsidRPr="0040248D">
              <w:rPr>
                <w:rFonts w:ascii="Times New Roman" w:hAnsi="Times New Roman" w:cs="Times New Roman"/>
                <w:bCs/>
                <w:sz w:val="24"/>
                <w:szCs w:val="24"/>
              </w:rPr>
              <w:t xml:space="preserve">supporting </w:t>
            </w:r>
            <w:r w:rsidR="003B1C4C">
              <w:rPr>
                <w:rFonts w:ascii="Times New Roman" w:hAnsi="Times New Roman" w:cs="Times New Roman"/>
                <w:bCs/>
                <w:sz w:val="24"/>
                <w:szCs w:val="24"/>
              </w:rPr>
              <w:t>MOE</w:t>
            </w:r>
            <w:r w:rsidR="00EB417E">
              <w:rPr>
                <w:rFonts w:ascii="Times New Roman" w:hAnsi="Times New Roman" w:cs="Times New Roman"/>
                <w:bCs/>
                <w:sz w:val="24"/>
                <w:szCs w:val="24"/>
              </w:rPr>
              <w:t xml:space="preserve"> on Incl</w:t>
            </w:r>
            <w:r w:rsidR="00631E8D">
              <w:rPr>
                <w:rFonts w:ascii="Times New Roman" w:hAnsi="Times New Roman" w:cs="Times New Roman"/>
                <w:bCs/>
                <w:sz w:val="24"/>
                <w:szCs w:val="24"/>
              </w:rPr>
              <w:t>usive Education and more specifically on teacher professional development in inclusive education. Partners such as G</w:t>
            </w:r>
            <w:r w:rsidR="005668FD" w:rsidRPr="0040248D">
              <w:rPr>
                <w:rFonts w:ascii="Times New Roman" w:hAnsi="Times New Roman" w:cs="Times New Roman"/>
                <w:bCs/>
                <w:sz w:val="24"/>
                <w:szCs w:val="24"/>
              </w:rPr>
              <w:t>IZ, UNESCO and F</w:t>
            </w:r>
            <w:r w:rsidR="003B1C4C">
              <w:rPr>
                <w:rFonts w:ascii="Times New Roman" w:hAnsi="Times New Roman" w:cs="Times New Roman"/>
                <w:bCs/>
                <w:sz w:val="24"/>
                <w:szCs w:val="24"/>
              </w:rPr>
              <w:t>C</w:t>
            </w:r>
            <w:r w:rsidR="005668FD" w:rsidRPr="0040248D">
              <w:rPr>
                <w:rFonts w:ascii="Times New Roman" w:hAnsi="Times New Roman" w:cs="Times New Roman"/>
                <w:bCs/>
                <w:sz w:val="24"/>
                <w:szCs w:val="24"/>
              </w:rPr>
              <w:t>D</w:t>
            </w:r>
            <w:r w:rsidR="00631E8D">
              <w:rPr>
                <w:rFonts w:ascii="Times New Roman" w:hAnsi="Times New Roman" w:cs="Times New Roman"/>
                <w:bCs/>
                <w:sz w:val="24"/>
                <w:szCs w:val="24"/>
              </w:rPr>
              <w:t xml:space="preserve">O have funds allocated to support the operationalization of the National Inclusive Eductaion Strategy, including building the capacity of teachers on including children in mainstream education. </w:t>
            </w:r>
            <w:r w:rsidR="005668FD" w:rsidRPr="0040248D">
              <w:rPr>
                <w:rFonts w:ascii="Times New Roman" w:hAnsi="Times New Roman" w:cs="Times New Roman"/>
                <w:bCs/>
                <w:sz w:val="24"/>
                <w:szCs w:val="24"/>
              </w:rPr>
              <w:t xml:space="preserve"> UNICEF</w:t>
            </w:r>
            <w:r w:rsidR="003B1C4C">
              <w:rPr>
                <w:rFonts w:ascii="Times New Roman" w:hAnsi="Times New Roman" w:cs="Times New Roman"/>
                <w:bCs/>
                <w:sz w:val="24"/>
                <w:szCs w:val="24"/>
              </w:rPr>
              <w:t xml:space="preserve"> is</w:t>
            </w:r>
            <w:r w:rsidR="005668FD" w:rsidRPr="0040248D">
              <w:rPr>
                <w:rFonts w:ascii="Times New Roman" w:hAnsi="Times New Roman" w:cs="Times New Roman"/>
                <w:bCs/>
                <w:sz w:val="24"/>
                <w:szCs w:val="24"/>
              </w:rPr>
              <w:t xml:space="preserve"> only directly support</w:t>
            </w:r>
            <w:r w:rsidR="003B1C4C">
              <w:rPr>
                <w:rFonts w:ascii="Times New Roman" w:hAnsi="Times New Roman" w:cs="Times New Roman"/>
                <w:bCs/>
                <w:sz w:val="24"/>
                <w:szCs w:val="24"/>
              </w:rPr>
              <w:t>ing</w:t>
            </w:r>
            <w:r w:rsidR="005668FD" w:rsidRPr="0040248D">
              <w:rPr>
                <w:rFonts w:ascii="Times New Roman" w:hAnsi="Times New Roman" w:cs="Times New Roman"/>
                <w:bCs/>
                <w:sz w:val="24"/>
                <w:szCs w:val="24"/>
              </w:rPr>
              <w:t xml:space="preserve"> training of teachers in refugee camps</w:t>
            </w:r>
            <w:r w:rsidR="003B1C4C">
              <w:rPr>
                <w:rFonts w:ascii="Times New Roman" w:hAnsi="Times New Roman" w:cs="Times New Roman"/>
                <w:bCs/>
                <w:sz w:val="24"/>
                <w:szCs w:val="24"/>
              </w:rPr>
              <w:t xml:space="preserve"> and therefore can only take responsibility for this subsect of </w:t>
            </w:r>
            <w:proofErr w:type="gramStart"/>
            <w:r w:rsidR="003B1C4C">
              <w:rPr>
                <w:rFonts w:ascii="Times New Roman" w:hAnsi="Times New Roman" w:cs="Times New Roman"/>
                <w:bCs/>
                <w:sz w:val="24"/>
                <w:szCs w:val="24"/>
              </w:rPr>
              <w:t>teachers</w:t>
            </w:r>
            <w:proofErr w:type="gramEnd"/>
            <w:r w:rsidR="003B1C4C">
              <w:rPr>
                <w:rFonts w:ascii="Times New Roman" w:hAnsi="Times New Roman" w:cs="Times New Roman"/>
                <w:bCs/>
                <w:sz w:val="24"/>
                <w:szCs w:val="24"/>
              </w:rPr>
              <w:t xml:space="preserve"> trainings</w:t>
            </w:r>
            <w:r w:rsidR="005668FD" w:rsidRPr="0040248D">
              <w:rPr>
                <w:rFonts w:ascii="Times New Roman" w:hAnsi="Times New Roman" w:cs="Times New Roman"/>
                <w:bCs/>
                <w:sz w:val="24"/>
                <w:szCs w:val="24"/>
              </w:rPr>
              <w:t>.</w:t>
            </w:r>
          </w:p>
        </w:tc>
      </w:tr>
      <w:tr w:rsidR="0019752C" w14:paraId="126D3359" w14:textId="77777777" w:rsidTr="0019752C">
        <w:tc>
          <w:tcPr>
            <w:tcW w:w="4055" w:type="dxa"/>
            <w:shd w:val="clear" w:color="auto" w:fill="D9D9D9" w:themeFill="background1" w:themeFillShade="D9"/>
          </w:tcPr>
          <w:p w14:paraId="380FCFFF" w14:textId="77777777" w:rsidR="00202EF1" w:rsidRDefault="00202EF1" w:rsidP="00260711">
            <w:pPr>
              <w:ind w:left="697"/>
              <w:jc w:val="both"/>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shd w:val="clear" w:color="auto" w:fill="D9D9D9" w:themeFill="background1" w:themeFillShade="D9"/>
          </w:tcPr>
          <w:p w14:paraId="51AB30D1" w14:textId="77777777" w:rsidR="00202EF1" w:rsidRPr="00272A5C" w:rsidRDefault="00202EF1" w:rsidP="00202EF1">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43" w:type="dxa"/>
            <w:shd w:val="clear" w:color="auto" w:fill="D9D9D9" w:themeFill="background1" w:themeFillShade="D9"/>
          </w:tcPr>
          <w:p w14:paraId="2F7CB132" w14:textId="77777777" w:rsidR="00202EF1" w:rsidRPr="00272A5C" w:rsidRDefault="00202EF1" w:rsidP="00202EF1">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5DA69AE3"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5B90DA7E"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5F1B006B"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29EBF13F"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5B92D8B3"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2B902A90"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54BDA07E"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09C2D4DF"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16C42BD5" w14:textId="77777777" w:rsidTr="0019752C">
        <w:tc>
          <w:tcPr>
            <w:tcW w:w="4055" w:type="dxa"/>
          </w:tcPr>
          <w:p w14:paraId="0257A9FD" w14:textId="167CC8C2" w:rsidR="00202EF1" w:rsidRDefault="00202EF1" w:rsidP="00260711">
            <w:pPr>
              <w:jc w:val="both"/>
              <w:rPr>
                <w:rFonts w:ascii="Times New Roman" w:hAnsi="Times New Roman" w:cs="Times New Roman"/>
                <w:sz w:val="24"/>
                <w:szCs w:val="24"/>
              </w:rPr>
            </w:pPr>
            <w:r w:rsidRPr="00354434">
              <w:rPr>
                <w:rFonts w:ascii="Times New Roman" w:hAnsi="Times New Roman" w:cs="Times New Roman"/>
                <w:sz w:val="24"/>
                <w:szCs w:val="24"/>
              </w:rPr>
              <w:t xml:space="preserve">UNICEF will </w:t>
            </w:r>
            <w:r w:rsidR="005668FD">
              <w:rPr>
                <w:rFonts w:ascii="Times New Roman" w:hAnsi="Times New Roman" w:cs="Times New Roman"/>
                <w:sz w:val="24"/>
                <w:szCs w:val="24"/>
              </w:rPr>
              <w:t>support</w:t>
            </w:r>
            <w:r w:rsidR="00397294">
              <w:rPr>
                <w:rFonts w:ascii="Times New Roman" w:hAnsi="Times New Roman" w:cs="Times New Roman"/>
                <w:sz w:val="24"/>
                <w:szCs w:val="24"/>
              </w:rPr>
              <w:t xml:space="preserve"> t</w:t>
            </w:r>
            <w:r w:rsidR="005668FD">
              <w:rPr>
                <w:rFonts w:ascii="Times New Roman" w:hAnsi="Times New Roman" w:cs="Times New Roman"/>
                <w:sz w:val="24"/>
                <w:szCs w:val="24"/>
              </w:rPr>
              <w:t>hrough our implementing partner</w:t>
            </w:r>
            <w:r w:rsidR="00397294">
              <w:rPr>
                <w:rFonts w:ascii="Times New Roman" w:hAnsi="Times New Roman" w:cs="Times New Roman"/>
                <w:sz w:val="24"/>
                <w:szCs w:val="24"/>
              </w:rPr>
              <w:t xml:space="preserve"> </w:t>
            </w:r>
            <w:r w:rsidR="00F00DB9">
              <w:rPr>
                <w:rFonts w:ascii="Times New Roman" w:hAnsi="Times New Roman" w:cs="Times New Roman"/>
                <w:sz w:val="24"/>
                <w:szCs w:val="24"/>
              </w:rPr>
              <w:t>the delivery of the inclusive education training to Assistant Teachers</w:t>
            </w:r>
            <w:r w:rsidR="002B2D6E">
              <w:rPr>
                <w:rFonts w:ascii="Times New Roman" w:hAnsi="Times New Roman" w:cs="Times New Roman"/>
                <w:sz w:val="24"/>
                <w:szCs w:val="24"/>
              </w:rPr>
              <w:t xml:space="preserve">, </w:t>
            </w:r>
            <w:r w:rsidR="00F00DB9">
              <w:rPr>
                <w:rFonts w:ascii="Times New Roman" w:hAnsi="Times New Roman" w:cs="Times New Roman"/>
                <w:sz w:val="24"/>
                <w:szCs w:val="24"/>
              </w:rPr>
              <w:t xml:space="preserve">in the </w:t>
            </w:r>
            <w:r w:rsidR="001E277E">
              <w:rPr>
                <w:rFonts w:ascii="Times New Roman" w:hAnsi="Times New Roman" w:cs="Times New Roman"/>
                <w:sz w:val="24"/>
                <w:szCs w:val="24"/>
              </w:rPr>
              <w:t>camp schools</w:t>
            </w:r>
            <w:r w:rsidR="00F00DB9">
              <w:rPr>
                <w:rFonts w:ascii="Times New Roman" w:hAnsi="Times New Roman" w:cs="Times New Roman"/>
                <w:sz w:val="24"/>
                <w:szCs w:val="24"/>
              </w:rPr>
              <w:t xml:space="preserve"> to</w:t>
            </w:r>
            <w:r w:rsidR="0019752C">
              <w:rPr>
                <w:rFonts w:ascii="Times New Roman" w:hAnsi="Times New Roman" w:cs="Times New Roman"/>
                <w:sz w:val="24"/>
                <w:szCs w:val="24"/>
              </w:rPr>
              <w:t xml:space="preserve"> </w:t>
            </w:r>
            <w:r w:rsidR="002B2D6E">
              <w:rPr>
                <w:rFonts w:ascii="Times New Roman" w:hAnsi="Times New Roman" w:cs="Times New Roman"/>
                <w:bCs/>
                <w:sz w:val="24"/>
                <w:szCs w:val="24"/>
              </w:rPr>
              <w:t>help them develop</w:t>
            </w:r>
            <w:r w:rsidR="0019752C" w:rsidRPr="00126C4B">
              <w:rPr>
                <w:rFonts w:ascii="Times New Roman" w:hAnsi="Times New Roman" w:cs="Times New Roman"/>
                <w:bCs/>
                <w:sz w:val="24"/>
                <w:szCs w:val="24"/>
              </w:rPr>
              <w:t xml:space="preserve"> the necessary knowledge, skills and attitudes</w:t>
            </w:r>
            <w:r w:rsidR="00F00DB9">
              <w:rPr>
                <w:rFonts w:ascii="Times New Roman" w:hAnsi="Times New Roman" w:cs="Times New Roman"/>
                <w:sz w:val="24"/>
                <w:szCs w:val="24"/>
              </w:rPr>
              <w:t xml:space="preserve"> ensure all children are included and are provided with </w:t>
            </w:r>
            <w:r w:rsidR="001E277E">
              <w:rPr>
                <w:rFonts w:ascii="Times New Roman" w:hAnsi="Times New Roman" w:cs="Times New Roman"/>
                <w:sz w:val="24"/>
                <w:szCs w:val="24"/>
              </w:rPr>
              <w:t xml:space="preserve">the </w:t>
            </w:r>
            <w:r w:rsidR="00F00DB9">
              <w:rPr>
                <w:rFonts w:ascii="Times New Roman" w:hAnsi="Times New Roman" w:cs="Times New Roman"/>
                <w:sz w:val="24"/>
                <w:szCs w:val="24"/>
              </w:rPr>
              <w:t xml:space="preserve">needed support.   </w:t>
            </w:r>
          </w:p>
        </w:tc>
        <w:tc>
          <w:tcPr>
            <w:tcW w:w="1603" w:type="dxa"/>
          </w:tcPr>
          <w:p w14:paraId="7820FB6A" w14:textId="6E35A72C"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t xml:space="preserve">UNICEF </w:t>
            </w:r>
            <w:r w:rsidR="00202EF1">
              <w:rPr>
                <w:rFonts w:ascii="Times New Roman" w:hAnsi="Times New Roman" w:cs="Times New Roman"/>
                <w:sz w:val="24"/>
                <w:szCs w:val="24"/>
              </w:rPr>
              <w:t xml:space="preserve">Education </w:t>
            </w:r>
          </w:p>
        </w:tc>
        <w:tc>
          <w:tcPr>
            <w:tcW w:w="1543" w:type="dxa"/>
          </w:tcPr>
          <w:p w14:paraId="245A0DAB" w14:textId="3DF57201" w:rsidR="00AE5603" w:rsidRDefault="00AE5603" w:rsidP="00FD79FD">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2DCB22C7" w14:textId="1205B64E" w:rsidR="00202EF1" w:rsidRDefault="00202EF1" w:rsidP="00202EF1">
            <w:pPr>
              <w:jc w:val="center"/>
              <w:rPr>
                <w:rFonts w:ascii="Times New Roman" w:hAnsi="Times New Roman" w:cs="Times New Roman"/>
                <w:sz w:val="24"/>
                <w:szCs w:val="24"/>
              </w:rPr>
            </w:pPr>
            <w:r w:rsidRPr="00643A79">
              <w:rPr>
                <w:rFonts w:ascii="Times New Roman" w:hAnsi="Times New Roman" w:cs="Times New Roman"/>
                <w:sz w:val="24"/>
                <w:szCs w:val="24"/>
              </w:rPr>
              <w:t>31</w:t>
            </w:r>
            <w:r>
              <w:rPr>
                <w:rFonts w:ascii="Times New Roman" w:hAnsi="Times New Roman" w:cs="Times New Roman"/>
                <w:sz w:val="24"/>
                <w:szCs w:val="24"/>
              </w:rPr>
              <w:t>/</w:t>
            </w:r>
            <w:r w:rsidRPr="00643A79">
              <w:rPr>
                <w:rFonts w:ascii="Times New Roman" w:hAnsi="Times New Roman" w:cs="Times New Roman"/>
                <w:sz w:val="24"/>
                <w:szCs w:val="24"/>
              </w:rPr>
              <w:t>12</w:t>
            </w:r>
            <w:r>
              <w:rPr>
                <w:rFonts w:ascii="Times New Roman" w:hAnsi="Times New Roman" w:cs="Times New Roman"/>
                <w:sz w:val="24"/>
                <w:szCs w:val="24"/>
              </w:rPr>
              <w:t>/</w:t>
            </w:r>
            <w:r w:rsidRPr="00643A79">
              <w:rPr>
                <w:rFonts w:ascii="Times New Roman" w:hAnsi="Times New Roman" w:cs="Times New Roman"/>
                <w:sz w:val="24"/>
                <w:szCs w:val="24"/>
              </w:rPr>
              <w:t>2023</w:t>
            </w:r>
          </w:p>
        </w:tc>
        <w:tc>
          <w:tcPr>
            <w:tcW w:w="2984" w:type="dxa"/>
          </w:tcPr>
          <w:p w14:paraId="5C7DF4B0" w14:textId="77777777" w:rsidR="00202EF1" w:rsidRPr="00D7690F" w:rsidRDefault="00202EF1" w:rsidP="00202EF1">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6501F4F9" w14:textId="77777777" w:rsidR="00202EF1" w:rsidRDefault="00202EF1" w:rsidP="00202EF1">
            <w:pPr>
              <w:jc w:val="center"/>
              <w:rPr>
                <w:rFonts w:ascii="Times New Roman" w:hAnsi="Times New Roman" w:cs="Times New Roman"/>
                <w:sz w:val="24"/>
                <w:szCs w:val="24"/>
              </w:rPr>
            </w:pPr>
          </w:p>
        </w:tc>
        <w:tc>
          <w:tcPr>
            <w:tcW w:w="1684" w:type="dxa"/>
          </w:tcPr>
          <w:p w14:paraId="171FD5A4" w14:textId="77777777" w:rsidR="00202EF1" w:rsidRDefault="00202EF1" w:rsidP="00202EF1">
            <w:pPr>
              <w:jc w:val="center"/>
              <w:rPr>
                <w:rFonts w:ascii="Times New Roman" w:hAnsi="Times New Roman" w:cs="Times New Roman"/>
                <w:sz w:val="24"/>
                <w:szCs w:val="24"/>
              </w:rPr>
            </w:pPr>
          </w:p>
        </w:tc>
        <w:tc>
          <w:tcPr>
            <w:tcW w:w="1666" w:type="dxa"/>
          </w:tcPr>
          <w:p w14:paraId="3B53BE9C" w14:textId="77777777" w:rsidR="00202EF1" w:rsidRDefault="00202EF1" w:rsidP="00202EF1">
            <w:pPr>
              <w:jc w:val="center"/>
              <w:rPr>
                <w:rFonts w:ascii="Times New Roman" w:hAnsi="Times New Roman" w:cs="Times New Roman"/>
                <w:sz w:val="24"/>
                <w:szCs w:val="24"/>
              </w:rPr>
            </w:pPr>
          </w:p>
        </w:tc>
      </w:tr>
      <w:tr w:rsidR="00202EF1" w14:paraId="57C74CF3" w14:textId="77777777" w:rsidTr="00126C4B">
        <w:tc>
          <w:tcPr>
            <w:tcW w:w="14966" w:type="dxa"/>
            <w:gridSpan w:val="7"/>
            <w:tcBorders>
              <w:top w:val="single" w:sz="4" w:space="0" w:color="auto"/>
            </w:tcBorders>
            <w:shd w:val="clear" w:color="auto" w:fill="D9D9D9" w:themeFill="background1" w:themeFillShade="D9"/>
          </w:tcPr>
          <w:p w14:paraId="6FA9402E" w14:textId="20947A6E" w:rsidR="00202EF1"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w:t>
            </w:r>
            <w:r>
              <w:rPr>
                <w:rFonts w:ascii="Times New Roman" w:hAnsi="Times New Roman" w:cs="Times New Roman"/>
                <w:b/>
                <w:sz w:val="24"/>
                <w:szCs w:val="24"/>
              </w:rPr>
              <w:t>5</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p>
          <w:p w14:paraId="2D169E65" w14:textId="50CEF079" w:rsidR="00202EF1" w:rsidRPr="00491EA1" w:rsidRDefault="00202EF1" w:rsidP="00260711">
            <w:pPr>
              <w:ind w:left="697"/>
              <w:jc w:val="both"/>
              <w:rPr>
                <w:rFonts w:ascii="Times New Roman" w:hAnsi="Times New Roman" w:cs="Times New Roman"/>
                <w:bCs/>
                <w:sz w:val="24"/>
                <w:szCs w:val="24"/>
              </w:rPr>
            </w:pPr>
            <w:r w:rsidRPr="00491EA1">
              <w:rPr>
                <w:rFonts w:ascii="Times New Roman" w:hAnsi="Times New Roman" w:cs="Times New Roman"/>
                <w:bCs/>
                <w:sz w:val="24"/>
                <w:szCs w:val="24"/>
              </w:rPr>
              <w:t>Develop a mechanism through which teachers, parents and other professionals work collaboratively on the development and implementation of Individual Education Plans (IEP’s) for students with disabilities.</w:t>
            </w:r>
          </w:p>
        </w:tc>
      </w:tr>
      <w:tr w:rsidR="00202EF1" w14:paraId="11603126" w14:textId="77777777" w:rsidTr="00126C4B">
        <w:tc>
          <w:tcPr>
            <w:tcW w:w="14966" w:type="dxa"/>
            <w:gridSpan w:val="7"/>
            <w:shd w:val="clear" w:color="auto" w:fill="D9D9D9" w:themeFill="background1" w:themeFillShade="D9"/>
          </w:tcPr>
          <w:p w14:paraId="13DFF254" w14:textId="66E1682F"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Management Response: Agree</w:t>
            </w:r>
            <w:r w:rsidR="003B1C4C">
              <w:rPr>
                <w:rFonts w:ascii="Times New Roman" w:hAnsi="Times New Roman" w:cs="Times New Roman"/>
                <w:b/>
                <w:sz w:val="24"/>
                <w:szCs w:val="24"/>
              </w:rPr>
              <w:t xml:space="preserve"> with UNICEF responsible for developing this mechanism in the camp schools, not nationwide.</w:t>
            </w:r>
          </w:p>
        </w:tc>
      </w:tr>
      <w:tr w:rsidR="00202EF1" w14:paraId="62CE2D75" w14:textId="77777777" w:rsidTr="00126C4B">
        <w:tc>
          <w:tcPr>
            <w:tcW w:w="14966" w:type="dxa"/>
            <w:gridSpan w:val="7"/>
            <w:shd w:val="clear" w:color="auto" w:fill="D9D9D9" w:themeFill="background1" w:themeFillShade="D9"/>
          </w:tcPr>
          <w:p w14:paraId="324A2DDC"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19752C" w14:paraId="11E867DA" w14:textId="77777777" w:rsidTr="0019752C">
        <w:tc>
          <w:tcPr>
            <w:tcW w:w="4055" w:type="dxa"/>
            <w:shd w:val="clear" w:color="auto" w:fill="D9D9D9" w:themeFill="background1" w:themeFillShade="D9"/>
          </w:tcPr>
          <w:p w14:paraId="1AB2C7DC"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lastRenderedPageBreak/>
              <w:t>Actions planned</w:t>
            </w:r>
          </w:p>
        </w:tc>
        <w:tc>
          <w:tcPr>
            <w:tcW w:w="1603" w:type="dxa"/>
            <w:shd w:val="clear" w:color="auto" w:fill="D9D9D9" w:themeFill="background1" w:themeFillShade="D9"/>
          </w:tcPr>
          <w:p w14:paraId="57A9FB0B" w14:textId="77777777" w:rsidR="00202EF1" w:rsidRPr="00272A5C" w:rsidRDefault="00202EF1" w:rsidP="00202EF1">
            <w:pPr>
              <w:ind w:left="160"/>
              <w:rPr>
                <w:rFonts w:ascii="Times New Roman" w:hAnsi="Times New Roman" w:cs="Times New Roman"/>
                <w:b/>
                <w:sz w:val="24"/>
                <w:szCs w:val="24"/>
              </w:rPr>
            </w:pPr>
            <w:r>
              <w:rPr>
                <w:rFonts w:ascii="Times New Roman" w:hAnsi="Times New Roman" w:cs="Times New Roman"/>
                <w:b/>
                <w:sz w:val="24"/>
                <w:szCs w:val="24"/>
              </w:rPr>
              <w:t>Responsible Office</w:t>
            </w:r>
          </w:p>
        </w:tc>
        <w:tc>
          <w:tcPr>
            <w:tcW w:w="1543" w:type="dxa"/>
            <w:shd w:val="clear" w:color="auto" w:fill="D9D9D9" w:themeFill="background1" w:themeFillShade="D9"/>
          </w:tcPr>
          <w:p w14:paraId="2F10B0B6" w14:textId="77777777" w:rsidR="00202EF1" w:rsidRPr="00272A5C" w:rsidRDefault="00202EF1" w:rsidP="00202EF1">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2E57F62F"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7F8C2829"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EEDAAD9"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3EC02DB5"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6DA661A7"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22FD28E6"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6516C250"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35297132"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208E3E5F" w14:textId="77777777" w:rsidTr="0019752C">
        <w:tc>
          <w:tcPr>
            <w:tcW w:w="4055" w:type="dxa"/>
          </w:tcPr>
          <w:p w14:paraId="1BE4E420" w14:textId="6C178A25" w:rsidR="00064BCD" w:rsidRDefault="00897C90" w:rsidP="00260711">
            <w:pPr>
              <w:jc w:val="both"/>
              <w:rPr>
                <w:rFonts w:ascii="Times New Roman" w:hAnsi="Times New Roman" w:cs="Times New Roman"/>
                <w:sz w:val="24"/>
                <w:szCs w:val="24"/>
              </w:rPr>
            </w:pPr>
            <w:r w:rsidRPr="00354434">
              <w:rPr>
                <w:rFonts w:ascii="Times New Roman" w:hAnsi="Times New Roman" w:cs="Times New Roman"/>
                <w:sz w:val="24"/>
                <w:szCs w:val="24"/>
              </w:rPr>
              <w:t xml:space="preserve">UNICEF will </w:t>
            </w:r>
            <w:r w:rsidR="003B1C4C">
              <w:rPr>
                <w:rFonts w:ascii="Times New Roman" w:hAnsi="Times New Roman" w:cs="Times New Roman"/>
                <w:sz w:val="24"/>
                <w:szCs w:val="24"/>
              </w:rPr>
              <w:t>d</w:t>
            </w:r>
            <w:r w:rsidR="00F00DB9">
              <w:rPr>
                <w:rFonts w:ascii="Times New Roman" w:hAnsi="Times New Roman" w:cs="Times New Roman"/>
                <w:sz w:val="24"/>
                <w:szCs w:val="24"/>
              </w:rPr>
              <w:t>eploy Assistant Teachers in camps schools, who will be working collaboratively with MoE teachers on the development of IEP</w:t>
            </w:r>
            <w:r w:rsidR="00B6554F">
              <w:rPr>
                <w:rFonts w:ascii="Times New Roman" w:hAnsi="Times New Roman" w:cs="Times New Roman"/>
                <w:sz w:val="24"/>
                <w:szCs w:val="24"/>
              </w:rPr>
              <w:t>s,</w:t>
            </w:r>
            <w:r w:rsidR="00F00DB9">
              <w:rPr>
                <w:rFonts w:ascii="Times New Roman" w:hAnsi="Times New Roman" w:cs="Times New Roman"/>
                <w:sz w:val="24"/>
                <w:szCs w:val="24"/>
              </w:rPr>
              <w:t xml:space="preserve"> a</w:t>
            </w:r>
            <w:r w:rsidR="001E277E">
              <w:rPr>
                <w:rFonts w:ascii="Times New Roman" w:hAnsi="Times New Roman" w:cs="Times New Roman"/>
                <w:sz w:val="24"/>
                <w:szCs w:val="24"/>
              </w:rPr>
              <w:t>s well as on</w:t>
            </w:r>
            <w:r w:rsidR="00F00DB9">
              <w:rPr>
                <w:rFonts w:ascii="Times New Roman" w:hAnsi="Times New Roman" w:cs="Times New Roman"/>
                <w:sz w:val="24"/>
                <w:szCs w:val="24"/>
              </w:rPr>
              <w:t xml:space="preserve"> following up with parents on progress achieved against objectives set in these IEPs</w:t>
            </w:r>
            <w:r w:rsidR="003B1C4C">
              <w:rPr>
                <w:rFonts w:ascii="Times New Roman" w:hAnsi="Times New Roman" w:cs="Times New Roman"/>
                <w:sz w:val="24"/>
                <w:szCs w:val="24"/>
              </w:rPr>
              <w:t xml:space="preserve"> for children in the camp</w:t>
            </w:r>
            <w:r w:rsidR="002229C0">
              <w:rPr>
                <w:rFonts w:ascii="Times New Roman" w:hAnsi="Times New Roman" w:cs="Times New Roman"/>
                <w:sz w:val="24"/>
                <w:szCs w:val="24"/>
              </w:rPr>
              <w:t xml:space="preserve">. </w:t>
            </w:r>
          </w:p>
        </w:tc>
        <w:tc>
          <w:tcPr>
            <w:tcW w:w="1603" w:type="dxa"/>
          </w:tcPr>
          <w:p w14:paraId="37104F81" w14:textId="07FC5BF4"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t xml:space="preserve">UNICEF </w:t>
            </w:r>
            <w:r w:rsidR="00202EF1">
              <w:rPr>
                <w:rFonts w:ascii="Times New Roman" w:hAnsi="Times New Roman" w:cs="Times New Roman"/>
                <w:sz w:val="24"/>
                <w:szCs w:val="24"/>
              </w:rPr>
              <w:t>Education</w:t>
            </w:r>
          </w:p>
        </w:tc>
        <w:tc>
          <w:tcPr>
            <w:tcW w:w="1543" w:type="dxa"/>
          </w:tcPr>
          <w:p w14:paraId="07C6E454" w14:textId="674A7FEB" w:rsidR="00AE5603" w:rsidRDefault="00AE5603" w:rsidP="00FD79FD">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74322388" w14:textId="209CAEFB" w:rsidR="00202EF1" w:rsidRDefault="00202EF1" w:rsidP="00202EF1">
            <w:pPr>
              <w:jc w:val="center"/>
              <w:rPr>
                <w:rFonts w:ascii="Times New Roman" w:hAnsi="Times New Roman" w:cs="Times New Roman"/>
                <w:sz w:val="24"/>
                <w:szCs w:val="24"/>
              </w:rPr>
            </w:pPr>
            <w:r w:rsidRPr="00167A16">
              <w:rPr>
                <w:rFonts w:ascii="Times New Roman" w:hAnsi="Times New Roman" w:cs="Times New Roman"/>
                <w:sz w:val="24"/>
                <w:szCs w:val="24"/>
              </w:rPr>
              <w:t>3</w:t>
            </w:r>
            <w:r w:rsidR="00C31546">
              <w:rPr>
                <w:rFonts w:ascii="Times New Roman" w:hAnsi="Times New Roman" w:cs="Times New Roman"/>
                <w:sz w:val="24"/>
                <w:szCs w:val="24"/>
              </w:rPr>
              <w:t>0</w:t>
            </w:r>
            <w:r w:rsidRPr="00167A16">
              <w:rPr>
                <w:rFonts w:ascii="Times New Roman" w:hAnsi="Times New Roman" w:cs="Times New Roman"/>
                <w:sz w:val="24"/>
                <w:szCs w:val="24"/>
              </w:rPr>
              <w:t>/</w:t>
            </w:r>
            <w:r w:rsidR="004747F0">
              <w:rPr>
                <w:rFonts w:ascii="Times New Roman" w:hAnsi="Times New Roman" w:cs="Times New Roman"/>
                <w:sz w:val="24"/>
                <w:szCs w:val="24"/>
              </w:rPr>
              <w:t>06</w:t>
            </w:r>
            <w:r w:rsidRPr="00167A16">
              <w:rPr>
                <w:rFonts w:ascii="Times New Roman" w:hAnsi="Times New Roman" w:cs="Times New Roman"/>
                <w:sz w:val="24"/>
                <w:szCs w:val="24"/>
              </w:rPr>
              <w:t>/</w:t>
            </w:r>
            <w:r w:rsidR="004747F0" w:rsidRPr="00167A16">
              <w:rPr>
                <w:rFonts w:ascii="Times New Roman" w:hAnsi="Times New Roman" w:cs="Times New Roman"/>
                <w:sz w:val="24"/>
                <w:szCs w:val="24"/>
              </w:rPr>
              <w:t>202</w:t>
            </w:r>
            <w:r w:rsidR="004747F0">
              <w:rPr>
                <w:rFonts w:ascii="Times New Roman" w:hAnsi="Times New Roman" w:cs="Times New Roman"/>
                <w:sz w:val="24"/>
                <w:szCs w:val="24"/>
              </w:rPr>
              <w:t>3</w:t>
            </w:r>
          </w:p>
        </w:tc>
        <w:tc>
          <w:tcPr>
            <w:tcW w:w="2984" w:type="dxa"/>
          </w:tcPr>
          <w:p w14:paraId="439B032B" w14:textId="77777777" w:rsidR="00202EF1" w:rsidRPr="00D7690F" w:rsidRDefault="00202EF1" w:rsidP="00202EF1">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428A2160" w14:textId="77777777" w:rsidR="00202EF1" w:rsidRDefault="00202EF1" w:rsidP="00202EF1">
            <w:pPr>
              <w:ind w:left="697"/>
              <w:jc w:val="center"/>
              <w:rPr>
                <w:rFonts w:ascii="Times New Roman" w:hAnsi="Times New Roman" w:cs="Times New Roman"/>
                <w:sz w:val="24"/>
                <w:szCs w:val="24"/>
              </w:rPr>
            </w:pPr>
          </w:p>
        </w:tc>
        <w:tc>
          <w:tcPr>
            <w:tcW w:w="1684" w:type="dxa"/>
          </w:tcPr>
          <w:p w14:paraId="482F3B36" w14:textId="77777777" w:rsidR="00202EF1" w:rsidRDefault="00202EF1" w:rsidP="00202EF1">
            <w:pPr>
              <w:ind w:left="697"/>
              <w:jc w:val="center"/>
              <w:rPr>
                <w:rFonts w:ascii="Times New Roman" w:hAnsi="Times New Roman" w:cs="Times New Roman"/>
                <w:sz w:val="24"/>
                <w:szCs w:val="24"/>
              </w:rPr>
            </w:pPr>
          </w:p>
        </w:tc>
        <w:tc>
          <w:tcPr>
            <w:tcW w:w="1666" w:type="dxa"/>
          </w:tcPr>
          <w:p w14:paraId="56FF7091" w14:textId="77777777" w:rsidR="00202EF1" w:rsidRDefault="00202EF1" w:rsidP="00202EF1">
            <w:pPr>
              <w:ind w:left="697"/>
              <w:jc w:val="center"/>
              <w:rPr>
                <w:rFonts w:ascii="Times New Roman" w:hAnsi="Times New Roman" w:cs="Times New Roman"/>
                <w:sz w:val="24"/>
                <w:szCs w:val="24"/>
              </w:rPr>
            </w:pPr>
          </w:p>
        </w:tc>
      </w:tr>
      <w:tr w:rsidR="00202EF1" w14:paraId="689A654C" w14:textId="77777777" w:rsidTr="00126C4B">
        <w:tc>
          <w:tcPr>
            <w:tcW w:w="14966" w:type="dxa"/>
            <w:gridSpan w:val="7"/>
            <w:shd w:val="clear" w:color="auto" w:fill="D9D9D9" w:themeFill="background1" w:themeFillShade="D9"/>
          </w:tcPr>
          <w:p w14:paraId="1A4D79DE" w14:textId="32E01D46" w:rsidR="00202EF1"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w:t>
            </w:r>
            <w:r>
              <w:rPr>
                <w:rFonts w:ascii="Times New Roman" w:hAnsi="Times New Roman" w:cs="Times New Roman"/>
                <w:b/>
                <w:sz w:val="24"/>
                <w:szCs w:val="24"/>
              </w:rPr>
              <w:t>6</w:t>
            </w:r>
            <w:r w:rsidRPr="00272A5C">
              <w:rPr>
                <w:rFonts w:ascii="Times New Roman" w:hAnsi="Times New Roman" w:cs="Times New Roman"/>
                <w:b/>
                <w:sz w:val="24"/>
                <w:szCs w:val="24"/>
              </w:rPr>
              <w:t>:</w:t>
            </w:r>
          </w:p>
          <w:p w14:paraId="18F776EF" w14:textId="41F16736" w:rsidR="00202EF1" w:rsidRPr="00491EA1" w:rsidRDefault="00202EF1" w:rsidP="00260711">
            <w:pPr>
              <w:ind w:left="697"/>
              <w:jc w:val="both"/>
              <w:rPr>
                <w:rFonts w:ascii="Times New Roman" w:hAnsi="Times New Roman" w:cs="Times New Roman"/>
                <w:bCs/>
                <w:sz w:val="24"/>
                <w:szCs w:val="24"/>
              </w:rPr>
            </w:pPr>
            <w:r w:rsidRPr="00491EA1">
              <w:rPr>
                <w:rFonts w:ascii="Times New Roman" w:hAnsi="Times New Roman" w:cs="Times New Roman"/>
                <w:bCs/>
                <w:sz w:val="24"/>
                <w:szCs w:val="24"/>
              </w:rPr>
              <w:t>Systemize the awareness raising interventions: materials and sessions for awareness raising need to reach all schools. Awareness raising should focus on recognising the abilities and strengths of children with disabilities beyond acceptance.</w:t>
            </w:r>
          </w:p>
        </w:tc>
      </w:tr>
      <w:tr w:rsidR="00202EF1" w14:paraId="05121FF6" w14:textId="77777777" w:rsidTr="00126C4B">
        <w:tc>
          <w:tcPr>
            <w:tcW w:w="14966" w:type="dxa"/>
            <w:gridSpan w:val="7"/>
            <w:shd w:val="clear" w:color="auto" w:fill="D9D9D9" w:themeFill="background1" w:themeFillShade="D9"/>
          </w:tcPr>
          <w:p w14:paraId="062CF07A" w14:textId="73E70838"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Management Response: Agree</w:t>
            </w:r>
          </w:p>
        </w:tc>
      </w:tr>
      <w:tr w:rsidR="00202EF1" w14:paraId="552D3152" w14:textId="77777777" w:rsidTr="00126C4B">
        <w:tc>
          <w:tcPr>
            <w:tcW w:w="14966" w:type="dxa"/>
            <w:gridSpan w:val="7"/>
            <w:shd w:val="clear" w:color="auto" w:fill="D9D9D9" w:themeFill="background1" w:themeFillShade="D9"/>
          </w:tcPr>
          <w:p w14:paraId="2360D737"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19752C" w14:paraId="011AA5F7" w14:textId="77777777" w:rsidTr="0019752C">
        <w:tc>
          <w:tcPr>
            <w:tcW w:w="4055" w:type="dxa"/>
            <w:shd w:val="clear" w:color="auto" w:fill="D9D9D9" w:themeFill="background1" w:themeFillShade="D9"/>
          </w:tcPr>
          <w:p w14:paraId="76133AED" w14:textId="77777777" w:rsidR="0033760E"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Actions plan</w:t>
            </w:r>
          </w:p>
          <w:p w14:paraId="41C9F68C" w14:textId="559CA92E" w:rsidR="00202EF1" w:rsidRDefault="00202EF1" w:rsidP="00260711">
            <w:pPr>
              <w:ind w:left="697"/>
              <w:jc w:val="both"/>
              <w:rPr>
                <w:rFonts w:ascii="Times New Roman" w:hAnsi="Times New Roman" w:cs="Times New Roman"/>
                <w:sz w:val="24"/>
                <w:szCs w:val="24"/>
              </w:rPr>
            </w:pPr>
            <w:r w:rsidRPr="00272A5C">
              <w:rPr>
                <w:rFonts w:ascii="Times New Roman" w:hAnsi="Times New Roman" w:cs="Times New Roman"/>
                <w:b/>
                <w:sz w:val="24"/>
                <w:szCs w:val="24"/>
              </w:rPr>
              <w:t>ned</w:t>
            </w:r>
          </w:p>
        </w:tc>
        <w:tc>
          <w:tcPr>
            <w:tcW w:w="1603" w:type="dxa"/>
            <w:shd w:val="clear" w:color="auto" w:fill="D9D9D9" w:themeFill="background1" w:themeFillShade="D9"/>
          </w:tcPr>
          <w:p w14:paraId="7C0437F1" w14:textId="77777777" w:rsidR="00202EF1" w:rsidRPr="00272A5C" w:rsidRDefault="00202EF1" w:rsidP="00202EF1">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43" w:type="dxa"/>
            <w:shd w:val="clear" w:color="auto" w:fill="D9D9D9" w:themeFill="background1" w:themeFillShade="D9"/>
          </w:tcPr>
          <w:p w14:paraId="48E305A5" w14:textId="77777777" w:rsidR="00202EF1" w:rsidRPr="00272A5C" w:rsidRDefault="00202EF1" w:rsidP="00202EF1">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485C76C3"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1E44FF4B"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58029BAA"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771AA42B"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5418F68A"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5CB6DBC8"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6E1A64B7"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0596B140"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2E969A61" w14:textId="77777777" w:rsidTr="0019752C">
        <w:tc>
          <w:tcPr>
            <w:tcW w:w="4055" w:type="dxa"/>
          </w:tcPr>
          <w:p w14:paraId="765DB3AB" w14:textId="2177F760" w:rsidR="00202EF1" w:rsidRDefault="00202EF1" w:rsidP="00260711">
            <w:pPr>
              <w:jc w:val="both"/>
              <w:rPr>
                <w:rFonts w:ascii="Times New Roman" w:hAnsi="Times New Roman" w:cs="Times New Roman"/>
                <w:sz w:val="24"/>
                <w:szCs w:val="24"/>
              </w:rPr>
            </w:pPr>
            <w:r w:rsidRPr="00491EA1">
              <w:rPr>
                <w:rFonts w:ascii="Times New Roman" w:hAnsi="Times New Roman" w:cs="Times New Roman"/>
                <w:sz w:val="24"/>
                <w:szCs w:val="24"/>
              </w:rPr>
              <w:t xml:space="preserve">UNICEF </w:t>
            </w:r>
            <w:r w:rsidR="00064BCD">
              <w:rPr>
                <w:rFonts w:ascii="Times New Roman" w:hAnsi="Times New Roman" w:cs="Times New Roman"/>
                <w:sz w:val="24"/>
                <w:szCs w:val="24"/>
              </w:rPr>
              <w:t xml:space="preserve">will review the materials and coordinate with the Implementing Partner on having them adapted to also focus on highlighting the abilities of CWDs beyond acceptance.  </w:t>
            </w:r>
            <w:r w:rsidR="003A665E">
              <w:rPr>
                <w:rFonts w:ascii="Times New Roman" w:hAnsi="Times New Roman" w:cs="Times New Roman"/>
                <w:sz w:val="24"/>
                <w:szCs w:val="24"/>
              </w:rPr>
              <w:t>The</w:t>
            </w:r>
            <w:r w:rsidR="002B2D6E">
              <w:rPr>
                <w:rFonts w:ascii="Times New Roman" w:hAnsi="Times New Roman" w:cs="Times New Roman"/>
                <w:sz w:val="24"/>
                <w:szCs w:val="24"/>
              </w:rPr>
              <w:t>se</w:t>
            </w:r>
            <w:r w:rsidR="003A665E">
              <w:rPr>
                <w:rFonts w:ascii="Times New Roman" w:hAnsi="Times New Roman" w:cs="Times New Roman"/>
                <w:sz w:val="24"/>
                <w:szCs w:val="24"/>
              </w:rPr>
              <w:t xml:space="preserve"> </w:t>
            </w:r>
            <w:r w:rsidR="002B2D6E">
              <w:rPr>
                <w:rFonts w:ascii="Times New Roman" w:hAnsi="Times New Roman" w:cs="Times New Roman"/>
                <w:sz w:val="24"/>
                <w:szCs w:val="24"/>
              </w:rPr>
              <w:t>awareness raising</w:t>
            </w:r>
            <w:r w:rsidR="003A665E">
              <w:rPr>
                <w:rFonts w:ascii="Times New Roman" w:hAnsi="Times New Roman" w:cs="Times New Roman"/>
                <w:sz w:val="24"/>
                <w:szCs w:val="24"/>
              </w:rPr>
              <w:t xml:space="preserve"> materials are </w:t>
            </w:r>
            <w:r w:rsidR="002B2D6E">
              <w:rPr>
                <w:rFonts w:ascii="Times New Roman" w:hAnsi="Times New Roman" w:cs="Times New Roman"/>
                <w:sz w:val="24"/>
                <w:szCs w:val="24"/>
              </w:rPr>
              <w:t xml:space="preserve">also </w:t>
            </w:r>
            <w:r w:rsidR="003A665E">
              <w:rPr>
                <w:rFonts w:ascii="Times New Roman" w:hAnsi="Times New Roman" w:cs="Times New Roman"/>
                <w:sz w:val="24"/>
                <w:szCs w:val="24"/>
              </w:rPr>
              <w:t xml:space="preserve">included in </w:t>
            </w:r>
            <w:r w:rsidR="006145A8">
              <w:rPr>
                <w:rFonts w:ascii="Times New Roman" w:hAnsi="Times New Roman" w:cs="Times New Roman"/>
                <w:sz w:val="24"/>
                <w:szCs w:val="24"/>
              </w:rPr>
              <w:t xml:space="preserve">the </w:t>
            </w:r>
            <w:r w:rsidR="002B2D6E">
              <w:rPr>
                <w:rFonts w:ascii="Times New Roman" w:hAnsi="Times New Roman" w:cs="Times New Roman"/>
                <w:sz w:val="24"/>
                <w:szCs w:val="24"/>
              </w:rPr>
              <w:t>MOE</w:t>
            </w:r>
            <w:r w:rsidR="006145A8">
              <w:rPr>
                <w:rFonts w:ascii="Times New Roman" w:hAnsi="Times New Roman" w:cs="Times New Roman"/>
                <w:sz w:val="24"/>
                <w:szCs w:val="24"/>
              </w:rPr>
              <w:t xml:space="preserve"> </w:t>
            </w:r>
            <w:r w:rsidR="003A665E">
              <w:rPr>
                <w:rFonts w:ascii="Times New Roman" w:hAnsi="Times New Roman" w:cs="Times New Roman"/>
                <w:sz w:val="24"/>
                <w:szCs w:val="24"/>
              </w:rPr>
              <w:t>Operational Guidelines</w:t>
            </w:r>
            <w:r w:rsidR="006145A8">
              <w:rPr>
                <w:rFonts w:ascii="Times New Roman" w:hAnsi="Times New Roman" w:cs="Times New Roman"/>
                <w:sz w:val="24"/>
                <w:szCs w:val="24"/>
              </w:rPr>
              <w:t xml:space="preserve">, which once endorsed, will be disseminated at a national level by MoE. </w:t>
            </w:r>
          </w:p>
        </w:tc>
        <w:tc>
          <w:tcPr>
            <w:tcW w:w="1603" w:type="dxa"/>
          </w:tcPr>
          <w:p w14:paraId="03C29725" w14:textId="142142B5"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t xml:space="preserve">UNICEF </w:t>
            </w:r>
            <w:r w:rsidR="00202EF1">
              <w:rPr>
                <w:rFonts w:ascii="Times New Roman" w:hAnsi="Times New Roman" w:cs="Times New Roman"/>
                <w:sz w:val="24"/>
                <w:szCs w:val="24"/>
              </w:rPr>
              <w:t xml:space="preserve">Education </w:t>
            </w:r>
          </w:p>
        </w:tc>
        <w:tc>
          <w:tcPr>
            <w:tcW w:w="1543" w:type="dxa"/>
          </w:tcPr>
          <w:p w14:paraId="5B2D145F" w14:textId="6EAEF154" w:rsidR="00AE5603" w:rsidRDefault="00AE5603" w:rsidP="00FD79FD">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6B73679C" w14:textId="155EFA2A" w:rsidR="00202EF1" w:rsidRDefault="00202EF1" w:rsidP="00202EF1">
            <w:pPr>
              <w:jc w:val="center"/>
              <w:rPr>
                <w:rFonts w:ascii="Times New Roman" w:hAnsi="Times New Roman" w:cs="Times New Roman"/>
                <w:sz w:val="24"/>
                <w:szCs w:val="24"/>
              </w:rPr>
            </w:pPr>
            <w:r w:rsidRPr="00167A16">
              <w:rPr>
                <w:rFonts w:ascii="Times New Roman" w:hAnsi="Times New Roman" w:cs="Times New Roman"/>
                <w:sz w:val="24"/>
                <w:szCs w:val="24"/>
              </w:rPr>
              <w:t>31/</w:t>
            </w:r>
            <w:r w:rsidR="0033760E">
              <w:rPr>
                <w:rFonts w:ascii="Times New Roman" w:hAnsi="Times New Roman" w:cs="Times New Roman"/>
                <w:sz w:val="24"/>
                <w:szCs w:val="24"/>
              </w:rPr>
              <w:t>12</w:t>
            </w:r>
            <w:r w:rsidRPr="00167A16">
              <w:rPr>
                <w:rFonts w:ascii="Times New Roman" w:hAnsi="Times New Roman" w:cs="Times New Roman"/>
                <w:sz w:val="24"/>
                <w:szCs w:val="24"/>
              </w:rPr>
              <w:t>/202</w:t>
            </w:r>
            <w:r w:rsidR="005B55ED">
              <w:rPr>
                <w:rFonts w:ascii="Times New Roman" w:hAnsi="Times New Roman" w:cs="Times New Roman"/>
                <w:sz w:val="24"/>
                <w:szCs w:val="24"/>
              </w:rPr>
              <w:t>3</w:t>
            </w:r>
          </w:p>
        </w:tc>
        <w:tc>
          <w:tcPr>
            <w:tcW w:w="2984" w:type="dxa"/>
          </w:tcPr>
          <w:p w14:paraId="7D19EC9A" w14:textId="77777777" w:rsidR="00202EF1" w:rsidRPr="00D7690F" w:rsidRDefault="00202EF1" w:rsidP="00202EF1">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455AC97A" w14:textId="77777777" w:rsidR="00202EF1" w:rsidRDefault="00202EF1" w:rsidP="00202EF1">
            <w:pPr>
              <w:jc w:val="center"/>
              <w:rPr>
                <w:rFonts w:ascii="Times New Roman" w:hAnsi="Times New Roman" w:cs="Times New Roman"/>
                <w:sz w:val="24"/>
                <w:szCs w:val="24"/>
              </w:rPr>
            </w:pPr>
          </w:p>
        </w:tc>
        <w:tc>
          <w:tcPr>
            <w:tcW w:w="1684" w:type="dxa"/>
          </w:tcPr>
          <w:p w14:paraId="46F02643" w14:textId="77777777" w:rsidR="00202EF1" w:rsidRDefault="00202EF1" w:rsidP="00202EF1">
            <w:pPr>
              <w:jc w:val="center"/>
              <w:rPr>
                <w:rFonts w:ascii="Times New Roman" w:hAnsi="Times New Roman" w:cs="Times New Roman"/>
                <w:sz w:val="24"/>
                <w:szCs w:val="24"/>
              </w:rPr>
            </w:pPr>
          </w:p>
        </w:tc>
        <w:tc>
          <w:tcPr>
            <w:tcW w:w="1666" w:type="dxa"/>
          </w:tcPr>
          <w:p w14:paraId="05F8A31F" w14:textId="77777777" w:rsidR="00202EF1" w:rsidRDefault="00202EF1" w:rsidP="00202EF1">
            <w:pPr>
              <w:jc w:val="center"/>
              <w:rPr>
                <w:rFonts w:ascii="Times New Roman" w:hAnsi="Times New Roman" w:cs="Times New Roman"/>
                <w:sz w:val="24"/>
                <w:szCs w:val="24"/>
              </w:rPr>
            </w:pPr>
          </w:p>
        </w:tc>
      </w:tr>
      <w:tr w:rsidR="00202EF1" w14:paraId="34DEB453" w14:textId="77777777" w:rsidTr="00126C4B">
        <w:tc>
          <w:tcPr>
            <w:tcW w:w="14966" w:type="dxa"/>
            <w:gridSpan w:val="7"/>
            <w:tcBorders>
              <w:top w:val="single" w:sz="4" w:space="0" w:color="auto"/>
            </w:tcBorders>
            <w:shd w:val="clear" w:color="auto" w:fill="D9D9D9" w:themeFill="background1" w:themeFillShade="D9"/>
          </w:tcPr>
          <w:p w14:paraId="23196426" w14:textId="56988C1E" w:rsidR="00202EF1"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w:t>
            </w:r>
            <w:r>
              <w:rPr>
                <w:rFonts w:ascii="Times New Roman" w:hAnsi="Times New Roman" w:cs="Times New Roman"/>
                <w:b/>
                <w:sz w:val="24"/>
                <w:szCs w:val="24"/>
              </w:rPr>
              <w:t>7</w:t>
            </w:r>
            <w:r w:rsidRPr="00272A5C">
              <w:rPr>
                <w:rFonts w:ascii="Times New Roman" w:hAnsi="Times New Roman" w:cs="Times New Roman"/>
                <w:b/>
                <w:sz w:val="24"/>
                <w:szCs w:val="24"/>
              </w:rPr>
              <w:t>:</w:t>
            </w:r>
            <w:r>
              <w:rPr>
                <w:rFonts w:ascii="Times New Roman" w:hAnsi="Times New Roman" w:cs="Times New Roman"/>
                <w:b/>
                <w:sz w:val="24"/>
                <w:szCs w:val="24"/>
              </w:rPr>
              <w:t xml:space="preserve"> </w:t>
            </w:r>
          </w:p>
          <w:p w14:paraId="1BB2C93C" w14:textId="3835BE01" w:rsidR="00202EF1" w:rsidRPr="00491EA1" w:rsidRDefault="00202EF1" w:rsidP="00260711">
            <w:pPr>
              <w:ind w:left="697"/>
              <w:jc w:val="both"/>
              <w:rPr>
                <w:rFonts w:ascii="Times New Roman" w:hAnsi="Times New Roman" w:cs="Times New Roman"/>
                <w:bCs/>
                <w:sz w:val="24"/>
                <w:szCs w:val="24"/>
              </w:rPr>
            </w:pPr>
            <w:r w:rsidRPr="00491EA1">
              <w:rPr>
                <w:rFonts w:ascii="Times New Roman" w:hAnsi="Times New Roman" w:cs="Times New Roman"/>
                <w:bCs/>
                <w:sz w:val="24"/>
                <w:szCs w:val="24"/>
              </w:rPr>
              <w:t xml:space="preserve">Develop a comprehensive list of assistive technology and devices (with specifications) so that schools are instructed and can procure the needed resources </w:t>
            </w:r>
            <w:proofErr w:type="gramStart"/>
            <w:r w:rsidRPr="00491EA1">
              <w:rPr>
                <w:rFonts w:ascii="Times New Roman" w:hAnsi="Times New Roman" w:cs="Times New Roman"/>
                <w:bCs/>
                <w:sz w:val="24"/>
                <w:szCs w:val="24"/>
              </w:rPr>
              <w:t>in order to</w:t>
            </w:r>
            <w:proofErr w:type="gramEnd"/>
            <w:r w:rsidRPr="00491EA1">
              <w:rPr>
                <w:rFonts w:ascii="Times New Roman" w:hAnsi="Times New Roman" w:cs="Times New Roman"/>
                <w:bCs/>
                <w:sz w:val="24"/>
                <w:szCs w:val="24"/>
              </w:rPr>
              <w:t xml:space="preserve"> accommodate any and all disabilities.</w:t>
            </w:r>
          </w:p>
        </w:tc>
      </w:tr>
      <w:tr w:rsidR="00202EF1" w14:paraId="6E5696AD" w14:textId="77777777" w:rsidTr="00126C4B">
        <w:tc>
          <w:tcPr>
            <w:tcW w:w="14966" w:type="dxa"/>
            <w:gridSpan w:val="7"/>
            <w:shd w:val="clear" w:color="auto" w:fill="D9D9D9" w:themeFill="background1" w:themeFillShade="D9"/>
          </w:tcPr>
          <w:p w14:paraId="5EB8B076" w14:textId="7011B498"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Management Response:</w:t>
            </w:r>
            <w:r w:rsidR="00260711">
              <w:rPr>
                <w:rFonts w:ascii="Times New Roman" w:hAnsi="Times New Roman" w:cs="Times New Roman"/>
                <w:b/>
                <w:sz w:val="24"/>
                <w:szCs w:val="24"/>
              </w:rPr>
              <w:t xml:space="preserve"> </w:t>
            </w:r>
            <w:r w:rsidR="006145A8">
              <w:rPr>
                <w:rFonts w:ascii="Times New Roman" w:hAnsi="Times New Roman" w:cs="Times New Roman"/>
                <w:b/>
                <w:sz w:val="24"/>
                <w:szCs w:val="24"/>
              </w:rPr>
              <w:t>Partially</w:t>
            </w:r>
            <w:r w:rsidR="00214CB3">
              <w:rPr>
                <w:rFonts w:ascii="Times New Roman" w:hAnsi="Times New Roman" w:cs="Times New Roman"/>
                <w:b/>
                <w:sz w:val="24"/>
                <w:szCs w:val="24"/>
              </w:rPr>
              <w:t xml:space="preserve"> </w:t>
            </w:r>
            <w:r w:rsidRPr="00272A5C">
              <w:rPr>
                <w:rFonts w:ascii="Times New Roman" w:hAnsi="Times New Roman" w:cs="Times New Roman"/>
                <w:b/>
                <w:sz w:val="24"/>
                <w:szCs w:val="24"/>
              </w:rPr>
              <w:t>Agree</w:t>
            </w:r>
          </w:p>
        </w:tc>
      </w:tr>
      <w:tr w:rsidR="00202EF1" w14:paraId="34E76867" w14:textId="77777777" w:rsidTr="00126C4B">
        <w:tc>
          <w:tcPr>
            <w:tcW w:w="14966" w:type="dxa"/>
            <w:gridSpan w:val="7"/>
            <w:shd w:val="clear" w:color="auto" w:fill="D9D9D9" w:themeFill="background1" w:themeFillShade="D9"/>
          </w:tcPr>
          <w:p w14:paraId="0ADF55B3" w14:textId="1BB0A295" w:rsidR="00202EF1" w:rsidRPr="00260711" w:rsidRDefault="00202EF1" w:rsidP="00260711">
            <w:pPr>
              <w:ind w:left="697"/>
              <w:jc w:val="both"/>
            </w:pPr>
            <w:r w:rsidRPr="00272A5C">
              <w:rPr>
                <w:rFonts w:ascii="Times New Roman" w:hAnsi="Times New Roman" w:cs="Times New Roman"/>
                <w:b/>
                <w:sz w:val="24"/>
                <w:szCs w:val="24"/>
              </w:rPr>
              <w:lastRenderedPageBreak/>
              <w:t>If recommendation is rejected or partially accepted, report reasons:</w:t>
            </w:r>
            <w:r w:rsidR="00544738">
              <w:rPr>
                <w:rFonts w:ascii="Times New Roman" w:hAnsi="Times New Roman" w:cs="Times New Roman"/>
                <w:b/>
                <w:sz w:val="24"/>
                <w:szCs w:val="24"/>
              </w:rPr>
              <w:t xml:space="preserve"> </w:t>
            </w:r>
            <w:r w:rsidR="00544738" w:rsidRPr="00260711">
              <w:rPr>
                <w:rFonts w:ascii="Times New Roman" w:hAnsi="Times New Roman"/>
                <w:sz w:val="24"/>
              </w:rPr>
              <w:t xml:space="preserve">Partially accepted as it is unlikely that schools can afford equipment for </w:t>
            </w:r>
            <w:proofErr w:type="gramStart"/>
            <w:r w:rsidR="00544738" w:rsidRPr="00260711">
              <w:rPr>
                <w:rFonts w:ascii="Times New Roman" w:hAnsi="Times New Roman"/>
                <w:sz w:val="24"/>
              </w:rPr>
              <w:t>any and all</w:t>
            </w:r>
            <w:proofErr w:type="gramEnd"/>
            <w:r w:rsidR="00544738" w:rsidRPr="00260711">
              <w:rPr>
                <w:rFonts w:ascii="Times New Roman" w:hAnsi="Times New Roman"/>
                <w:sz w:val="24"/>
              </w:rPr>
              <w:t xml:space="preserve"> disabilities.</w:t>
            </w:r>
            <w:r w:rsidR="00544738">
              <w:t xml:space="preserve">  </w:t>
            </w:r>
          </w:p>
        </w:tc>
      </w:tr>
      <w:tr w:rsidR="0019752C" w14:paraId="6A8F717E" w14:textId="77777777" w:rsidTr="0019752C">
        <w:tc>
          <w:tcPr>
            <w:tcW w:w="4055" w:type="dxa"/>
            <w:shd w:val="clear" w:color="auto" w:fill="D9D9D9" w:themeFill="background1" w:themeFillShade="D9"/>
          </w:tcPr>
          <w:p w14:paraId="2C9D0FFC"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Actions planned</w:t>
            </w:r>
          </w:p>
        </w:tc>
        <w:tc>
          <w:tcPr>
            <w:tcW w:w="1603" w:type="dxa"/>
            <w:shd w:val="clear" w:color="auto" w:fill="D9D9D9" w:themeFill="background1" w:themeFillShade="D9"/>
          </w:tcPr>
          <w:p w14:paraId="207B04D9" w14:textId="77777777" w:rsidR="00202EF1" w:rsidRPr="00272A5C" w:rsidRDefault="00202EF1" w:rsidP="00202EF1">
            <w:pPr>
              <w:ind w:left="160"/>
              <w:rPr>
                <w:rFonts w:ascii="Times New Roman" w:hAnsi="Times New Roman" w:cs="Times New Roman"/>
                <w:b/>
                <w:sz w:val="24"/>
                <w:szCs w:val="24"/>
              </w:rPr>
            </w:pPr>
            <w:r>
              <w:rPr>
                <w:rFonts w:ascii="Times New Roman" w:hAnsi="Times New Roman" w:cs="Times New Roman"/>
                <w:b/>
                <w:sz w:val="24"/>
                <w:szCs w:val="24"/>
              </w:rPr>
              <w:t>Responsible Office</w:t>
            </w:r>
          </w:p>
        </w:tc>
        <w:tc>
          <w:tcPr>
            <w:tcW w:w="1543" w:type="dxa"/>
            <w:shd w:val="clear" w:color="auto" w:fill="D9D9D9" w:themeFill="background1" w:themeFillShade="D9"/>
          </w:tcPr>
          <w:p w14:paraId="2A75CB8E" w14:textId="77777777" w:rsidR="00202EF1" w:rsidRPr="00272A5C" w:rsidRDefault="00202EF1" w:rsidP="00202EF1">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040ECE72"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4712A64F"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3182F5B3"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08189512"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321B7A21"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63290C5E"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38CC5DD2"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13381BCE"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7F845C10" w14:textId="77777777" w:rsidTr="0019752C">
        <w:tc>
          <w:tcPr>
            <w:tcW w:w="4055" w:type="dxa"/>
          </w:tcPr>
          <w:p w14:paraId="6D93A972" w14:textId="77777777" w:rsidR="00983B94" w:rsidRDefault="002B2D6E" w:rsidP="00260711">
            <w:pPr>
              <w:rPr>
                <w:rFonts w:ascii="Times New Roman" w:hAnsi="Times New Roman" w:cs="Times New Roman"/>
                <w:sz w:val="24"/>
                <w:szCs w:val="24"/>
              </w:rPr>
            </w:pPr>
            <w:r>
              <w:rPr>
                <w:rFonts w:ascii="Times New Roman" w:hAnsi="Times New Roman" w:cs="Times New Roman"/>
                <w:sz w:val="24"/>
                <w:szCs w:val="24"/>
              </w:rPr>
              <w:t>UNICEF will advocate for MOH and MOSD to strengthen school level referrals and support for assistive devices for children with disabilities,</w:t>
            </w:r>
            <w:r w:rsidR="00202EF1" w:rsidRPr="00491EA1">
              <w:rPr>
                <w:rFonts w:ascii="Times New Roman" w:hAnsi="Times New Roman" w:cs="Times New Roman"/>
                <w:sz w:val="24"/>
                <w:szCs w:val="24"/>
              </w:rPr>
              <w:t xml:space="preserve"> within the framework of the 10-year National Strategy.</w:t>
            </w:r>
          </w:p>
          <w:p w14:paraId="1C01EFCD" w14:textId="40CFCC53" w:rsidR="00202EF1" w:rsidRDefault="00983B94" w:rsidP="00260711">
            <w:pPr>
              <w:rPr>
                <w:rFonts w:ascii="Times New Roman" w:hAnsi="Times New Roman" w:cs="Times New Roman"/>
                <w:sz w:val="24"/>
                <w:szCs w:val="24"/>
              </w:rPr>
            </w:pPr>
            <w:r>
              <w:rPr>
                <w:rFonts w:ascii="Times New Roman" w:hAnsi="Times New Roman" w:cs="Times New Roman"/>
                <w:sz w:val="24"/>
                <w:szCs w:val="24"/>
              </w:rPr>
              <w:t xml:space="preserve">MoE, though its partnership with </w:t>
            </w:r>
            <w:proofErr w:type="spellStart"/>
            <w:r>
              <w:rPr>
                <w:rFonts w:ascii="Times New Roman" w:hAnsi="Times New Roman" w:cs="Times New Roman"/>
                <w:sz w:val="24"/>
                <w:szCs w:val="24"/>
              </w:rPr>
              <w:t>MoH</w:t>
            </w:r>
            <w:proofErr w:type="spellEnd"/>
            <w:r>
              <w:rPr>
                <w:rFonts w:ascii="Times New Roman" w:hAnsi="Times New Roman" w:cs="Times New Roman"/>
                <w:sz w:val="24"/>
                <w:szCs w:val="24"/>
              </w:rPr>
              <w:t xml:space="preserve"> will ensure that all children will receive the equipment required to accommodate their disabilities. </w:t>
            </w:r>
            <w:r w:rsidR="002B2D6E">
              <w:rPr>
                <w:rFonts w:ascii="Times New Roman" w:hAnsi="Times New Roman" w:cs="Times New Roman"/>
                <w:sz w:val="24"/>
                <w:szCs w:val="24"/>
              </w:rPr>
              <w:t xml:space="preserve">  </w:t>
            </w:r>
            <w:r w:rsidR="00E755AD">
              <w:rPr>
                <w:rFonts w:ascii="Times New Roman" w:hAnsi="Times New Roman" w:cs="Times New Roman"/>
                <w:sz w:val="24"/>
                <w:szCs w:val="24"/>
              </w:rPr>
              <w:t xml:space="preserve">UNICEF will provide guidance to </w:t>
            </w:r>
            <w:proofErr w:type="spellStart"/>
            <w:r w:rsidR="00E755AD">
              <w:rPr>
                <w:rFonts w:ascii="Times New Roman" w:hAnsi="Times New Roman" w:cs="Times New Roman"/>
                <w:sz w:val="24"/>
                <w:szCs w:val="24"/>
              </w:rPr>
              <w:t>MoE</w:t>
            </w:r>
            <w:proofErr w:type="spellEnd"/>
            <w:r w:rsidR="00E755AD">
              <w:rPr>
                <w:rFonts w:ascii="Times New Roman" w:hAnsi="Times New Roman" w:cs="Times New Roman"/>
                <w:sz w:val="24"/>
                <w:szCs w:val="24"/>
              </w:rPr>
              <w:t xml:space="preserve"> in developing a comprehensive list of assistive technology and devices </w:t>
            </w:r>
            <w:r w:rsidR="00E755AD">
              <w:rPr>
                <w:rStyle w:val="CommentReference"/>
              </w:rPr>
              <w:t/>
            </w:r>
            <w:r w:rsidR="00E755AD">
              <w:rPr>
                <w:rFonts w:ascii="Times New Roman" w:hAnsi="Times New Roman" w:cs="Times New Roman"/>
                <w:sz w:val="24"/>
                <w:szCs w:val="24"/>
              </w:rPr>
              <w:t xml:space="preserve">based on the schools identified needs. </w:t>
            </w:r>
            <w:r w:rsidR="002B2D6E">
              <w:rPr>
                <w:rFonts w:ascii="Times New Roman" w:hAnsi="Times New Roman" w:cs="Times New Roman"/>
                <w:sz w:val="24"/>
                <w:szCs w:val="24"/>
              </w:rPr>
              <w:t xml:space="preserve"> </w:t>
            </w:r>
          </w:p>
        </w:tc>
        <w:tc>
          <w:tcPr>
            <w:tcW w:w="1603" w:type="dxa"/>
          </w:tcPr>
          <w:p w14:paraId="11595D13" w14:textId="4EE40A9D"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t xml:space="preserve">UNICEF </w:t>
            </w:r>
            <w:r w:rsidR="00202EF1">
              <w:rPr>
                <w:rFonts w:ascii="Times New Roman" w:hAnsi="Times New Roman" w:cs="Times New Roman"/>
                <w:sz w:val="24"/>
                <w:szCs w:val="24"/>
              </w:rPr>
              <w:t>Education</w:t>
            </w:r>
          </w:p>
        </w:tc>
        <w:tc>
          <w:tcPr>
            <w:tcW w:w="1543" w:type="dxa"/>
          </w:tcPr>
          <w:p w14:paraId="2C544DF6" w14:textId="79498366" w:rsidR="00AE5603" w:rsidRDefault="00AE5603" w:rsidP="00FD79FD">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393FA8B7" w14:textId="10AF8E7A" w:rsidR="00202EF1" w:rsidRPr="00202EF1" w:rsidRDefault="00202EF1" w:rsidP="004649CB">
            <w:r w:rsidRPr="00643A79">
              <w:rPr>
                <w:rFonts w:ascii="Times New Roman" w:hAnsi="Times New Roman" w:cs="Times New Roman"/>
                <w:sz w:val="24"/>
                <w:szCs w:val="24"/>
              </w:rPr>
              <w:t>31</w:t>
            </w:r>
            <w:r>
              <w:rPr>
                <w:rFonts w:ascii="Times New Roman" w:hAnsi="Times New Roman" w:cs="Times New Roman"/>
                <w:sz w:val="24"/>
                <w:szCs w:val="24"/>
              </w:rPr>
              <w:t>/</w:t>
            </w:r>
            <w:r w:rsidRPr="00643A79">
              <w:rPr>
                <w:rFonts w:ascii="Times New Roman" w:hAnsi="Times New Roman" w:cs="Times New Roman"/>
                <w:sz w:val="24"/>
                <w:szCs w:val="24"/>
              </w:rPr>
              <w:t>12</w:t>
            </w:r>
            <w:r>
              <w:rPr>
                <w:rFonts w:ascii="Times New Roman" w:hAnsi="Times New Roman" w:cs="Times New Roman"/>
                <w:sz w:val="24"/>
                <w:szCs w:val="24"/>
              </w:rPr>
              <w:t>/</w:t>
            </w:r>
            <w:r w:rsidRPr="00643A79">
              <w:rPr>
                <w:rFonts w:ascii="Times New Roman" w:hAnsi="Times New Roman" w:cs="Times New Roman"/>
                <w:sz w:val="24"/>
                <w:szCs w:val="24"/>
              </w:rPr>
              <w:t>2023</w:t>
            </w:r>
          </w:p>
        </w:tc>
        <w:tc>
          <w:tcPr>
            <w:tcW w:w="2984" w:type="dxa"/>
          </w:tcPr>
          <w:p w14:paraId="2C433599" w14:textId="77777777" w:rsidR="00202EF1" w:rsidRPr="00D7690F" w:rsidRDefault="00202EF1" w:rsidP="00202EF1">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5A383FDB" w14:textId="77777777" w:rsidR="00202EF1" w:rsidRDefault="00202EF1" w:rsidP="00202EF1">
            <w:pPr>
              <w:ind w:left="697"/>
              <w:jc w:val="center"/>
              <w:rPr>
                <w:rFonts w:ascii="Times New Roman" w:hAnsi="Times New Roman" w:cs="Times New Roman"/>
                <w:sz w:val="24"/>
                <w:szCs w:val="24"/>
              </w:rPr>
            </w:pPr>
          </w:p>
        </w:tc>
        <w:tc>
          <w:tcPr>
            <w:tcW w:w="1684" w:type="dxa"/>
          </w:tcPr>
          <w:p w14:paraId="3AF6AA6C" w14:textId="77777777" w:rsidR="00202EF1" w:rsidRDefault="00202EF1" w:rsidP="00202EF1">
            <w:pPr>
              <w:ind w:left="697"/>
              <w:jc w:val="center"/>
              <w:rPr>
                <w:rFonts w:ascii="Times New Roman" w:hAnsi="Times New Roman" w:cs="Times New Roman"/>
                <w:sz w:val="24"/>
                <w:szCs w:val="24"/>
              </w:rPr>
            </w:pPr>
          </w:p>
        </w:tc>
        <w:tc>
          <w:tcPr>
            <w:tcW w:w="1666" w:type="dxa"/>
          </w:tcPr>
          <w:p w14:paraId="23F4C05C" w14:textId="77777777" w:rsidR="00202EF1" w:rsidRDefault="00202EF1" w:rsidP="00202EF1">
            <w:pPr>
              <w:ind w:left="697"/>
              <w:jc w:val="center"/>
              <w:rPr>
                <w:rFonts w:ascii="Times New Roman" w:hAnsi="Times New Roman" w:cs="Times New Roman"/>
                <w:sz w:val="24"/>
                <w:szCs w:val="24"/>
              </w:rPr>
            </w:pPr>
          </w:p>
        </w:tc>
      </w:tr>
      <w:tr w:rsidR="00202EF1" w14:paraId="2DC6E426" w14:textId="77777777" w:rsidTr="00126C4B">
        <w:tc>
          <w:tcPr>
            <w:tcW w:w="14966" w:type="dxa"/>
            <w:gridSpan w:val="7"/>
            <w:shd w:val="clear" w:color="auto" w:fill="D9D9D9" w:themeFill="background1" w:themeFillShade="D9"/>
          </w:tcPr>
          <w:p w14:paraId="3D8BDB7E" w14:textId="1F852E93" w:rsidR="00202EF1"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 xml:space="preserve">Evaluation Recommendation </w:t>
            </w:r>
            <w:r>
              <w:rPr>
                <w:rFonts w:ascii="Times New Roman" w:hAnsi="Times New Roman" w:cs="Times New Roman"/>
                <w:b/>
                <w:sz w:val="24"/>
                <w:szCs w:val="24"/>
              </w:rPr>
              <w:t>8</w:t>
            </w:r>
            <w:r w:rsidRPr="00272A5C">
              <w:rPr>
                <w:rFonts w:ascii="Times New Roman" w:hAnsi="Times New Roman" w:cs="Times New Roman"/>
                <w:b/>
                <w:sz w:val="24"/>
                <w:szCs w:val="24"/>
              </w:rPr>
              <w:t>:</w:t>
            </w:r>
          </w:p>
          <w:p w14:paraId="1E974F38" w14:textId="5579D101" w:rsidR="00202EF1" w:rsidRPr="006E2426" w:rsidRDefault="00202EF1" w:rsidP="00260711">
            <w:pPr>
              <w:ind w:left="697"/>
              <w:jc w:val="both"/>
              <w:rPr>
                <w:rFonts w:ascii="Times New Roman" w:hAnsi="Times New Roman" w:cs="Times New Roman"/>
                <w:bCs/>
                <w:sz w:val="24"/>
                <w:szCs w:val="24"/>
              </w:rPr>
            </w:pPr>
            <w:r w:rsidRPr="006E2426">
              <w:rPr>
                <w:rFonts w:ascii="Times New Roman" w:hAnsi="Times New Roman" w:cs="Times New Roman"/>
                <w:bCs/>
                <w:sz w:val="24"/>
                <w:szCs w:val="24"/>
              </w:rPr>
              <w:t>Mobilise existing structures (such as the SDDP school or directorate level committees) toward leveraging comprehensive and sustainable resources and services to students with disabilities (including but not limited to physical infrastructure improvement for accessibility, rehabilitation sessions and psycho-social support).</w:t>
            </w:r>
          </w:p>
        </w:tc>
      </w:tr>
      <w:tr w:rsidR="00202EF1" w14:paraId="104CA4CE" w14:textId="77777777" w:rsidTr="00126C4B">
        <w:tc>
          <w:tcPr>
            <w:tcW w:w="14966" w:type="dxa"/>
            <w:gridSpan w:val="7"/>
            <w:shd w:val="clear" w:color="auto" w:fill="D9D9D9" w:themeFill="background1" w:themeFillShade="D9"/>
          </w:tcPr>
          <w:p w14:paraId="422B4040" w14:textId="054ADE41"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Management Response: Agree</w:t>
            </w:r>
          </w:p>
        </w:tc>
      </w:tr>
      <w:tr w:rsidR="00202EF1" w14:paraId="2ED6BCDD" w14:textId="77777777" w:rsidTr="00126C4B">
        <w:tc>
          <w:tcPr>
            <w:tcW w:w="14966" w:type="dxa"/>
            <w:gridSpan w:val="7"/>
            <w:shd w:val="clear" w:color="auto" w:fill="D9D9D9" w:themeFill="background1" w:themeFillShade="D9"/>
          </w:tcPr>
          <w:p w14:paraId="675B263C" w14:textId="77777777" w:rsidR="00202EF1" w:rsidRPr="00272A5C" w:rsidRDefault="00202EF1" w:rsidP="00260711">
            <w:pPr>
              <w:ind w:left="697"/>
              <w:jc w:val="both"/>
              <w:rPr>
                <w:rFonts w:ascii="Times New Roman" w:hAnsi="Times New Roman" w:cs="Times New Roman"/>
                <w:b/>
                <w:sz w:val="24"/>
                <w:szCs w:val="24"/>
              </w:rPr>
            </w:pPr>
            <w:r w:rsidRPr="00272A5C">
              <w:rPr>
                <w:rFonts w:ascii="Times New Roman" w:hAnsi="Times New Roman" w:cs="Times New Roman"/>
                <w:b/>
                <w:sz w:val="24"/>
                <w:szCs w:val="24"/>
              </w:rPr>
              <w:t>If recommendation is rejected or partially accepted, report reasons:</w:t>
            </w:r>
          </w:p>
        </w:tc>
      </w:tr>
      <w:tr w:rsidR="0019752C" w14:paraId="2F4DA913" w14:textId="77777777" w:rsidTr="0019752C">
        <w:tc>
          <w:tcPr>
            <w:tcW w:w="4055" w:type="dxa"/>
            <w:shd w:val="clear" w:color="auto" w:fill="D9D9D9" w:themeFill="background1" w:themeFillShade="D9"/>
          </w:tcPr>
          <w:p w14:paraId="7F1847CB" w14:textId="77777777" w:rsidR="00202EF1" w:rsidRDefault="00202EF1" w:rsidP="00260711">
            <w:pPr>
              <w:ind w:left="697"/>
              <w:jc w:val="both"/>
              <w:rPr>
                <w:rFonts w:ascii="Times New Roman" w:hAnsi="Times New Roman" w:cs="Times New Roman"/>
                <w:sz w:val="24"/>
                <w:szCs w:val="24"/>
              </w:rPr>
            </w:pPr>
            <w:r w:rsidRPr="00272A5C">
              <w:rPr>
                <w:rFonts w:ascii="Times New Roman" w:hAnsi="Times New Roman" w:cs="Times New Roman"/>
                <w:b/>
                <w:sz w:val="24"/>
                <w:szCs w:val="24"/>
              </w:rPr>
              <w:t>Actions planned</w:t>
            </w:r>
          </w:p>
        </w:tc>
        <w:tc>
          <w:tcPr>
            <w:tcW w:w="1603" w:type="dxa"/>
            <w:shd w:val="clear" w:color="auto" w:fill="D9D9D9" w:themeFill="background1" w:themeFillShade="D9"/>
          </w:tcPr>
          <w:p w14:paraId="61872AF5" w14:textId="77777777" w:rsidR="00202EF1" w:rsidRPr="00272A5C" w:rsidRDefault="00202EF1" w:rsidP="00202EF1">
            <w:pPr>
              <w:ind w:left="70"/>
              <w:rPr>
                <w:rFonts w:ascii="Times New Roman" w:hAnsi="Times New Roman" w:cs="Times New Roman"/>
                <w:b/>
                <w:sz w:val="24"/>
                <w:szCs w:val="24"/>
              </w:rPr>
            </w:pPr>
            <w:r w:rsidRPr="00272A5C">
              <w:rPr>
                <w:rFonts w:ascii="Times New Roman" w:hAnsi="Times New Roman" w:cs="Times New Roman"/>
                <w:b/>
                <w:sz w:val="24"/>
                <w:szCs w:val="24"/>
              </w:rPr>
              <w:t>Responsible Office</w:t>
            </w:r>
          </w:p>
        </w:tc>
        <w:tc>
          <w:tcPr>
            <w:tcW w:w="1543" w:type="dxa"/>
            <w:shd w:val="clear" w:color="auto" w:fill="D9D9D9" w:themeFill="background1" w:themeFillShade="D9"/>
          </w:tcPr>
          <w:p w14:paraId="1987EEB8" w14:textId="77777777" w:rsidR="00202EF1" w:rsidRPr="00272A5C" w:rsidRDefault="00202EF1" w:rsidP="00202EF1">
            <w:pPr>
              <w:ind w:left="72"/>
              <w:rPr>
                <w:rFonts w:ascii="Times New Roman" w:hAnsi="Times New Roman" w:cs="Times New Roman"/>
                <w:b/>
                <w:sz w:val="24"/>
                <w:szCs w:val="24"/>
              </w:rPr>
            </w:pPr>
            <w:r>
              <w:rPr>
                <w:rFonts w:ascii="Times New Roman" w:hAnsi="Times New Roman" w:cs="Times New Roman"/>
                <w:b/>
                <w:sz w:val="24"/>
                <w:szCs w:val="24"/>
              </w:rPr>
              <w:t>Responsible Person</w:t>
            </w:r>
          </w:p>
        </w:tc>
        <w:tc>
          <w:tcPr>
            <w:tcW w:w="1431" w:type="dxa"/>
            <w:shd w:val="clear" w:color="auto" w:fill="D9D9D9" w:themeFill="background1" w:themeFillShade="D9"/>
          </w:tcPr>
          <w:p w14:paraId="0EDDCA09"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Expected completion date</w:t>
            </w:r>
          </w:p>
        </w:tc>
        <w:tc>
          <w:tcPr>
            <w:tcW w:w="2984" w:type="dxa"/>
            <w:shd w:val="clear" w:color="auto" w:fill="D9D9D9" w:themeFill="background1" w:themeFillShade="D9"/>
          </w:tcPr>
          <w:p w14:paraId="6D9C6FCB"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24"/>
                <w:szCs w:val="24"/>
              </w:rPr>
              <w:t>Implementation stage:</w:t>
            </w:r>
          </w:p>
          <w:p w14:paraId="2579A540"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Not started</w:t>
            </w:r>
          </w:p>
          <w:p w14:paraId="46C54E4F"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Underway</w:t>
            </w:r>
          </w:p>
          <w:p w14:paraId="1A5A002C" w14:textId="77777777" w:rsidR="00202EF1" w:rsidRPr="00272A5C" w:rsidRDefault="00202EF1" w:rsidP="00202EF1">
            <w:pPr>
              <w:ind w:left="105"/>
              <w:rPr>
                <w:rFonts w:ascii="Times New Roman" w:hAnsi="Times New Roman" w:cs="Times New Roman"/>
                <w:b/>
                <w:sz w:val="18"/>
                <w:szCs w:val="24"/>
              </w:rPr>
            </w:pPr>
            <w:r w:rsidRPr="00272A5C">
              <w:rPr>
                <w:rFonts w:ascii="Times New Roman" w:hAnsi="Times New Roman" w:cs="Times New Roman"/>
                <w:b/>
                <w:sz w:val="18"/>
                <w:szCs w:val="24"/>
              </w:rPr>
              <w:t>Completed</w:t>
            </w:r>
          </w:p>
          <w:p w14:paraId="09C558CD" w14:textId="77777777" w:rsidR="00202EF1" w:rsidRPr="00272A5C" w:rsidRDefault="00202EF1" w:rsidP="00202EF1">
            <w:pPr>
              <w:ind w:left="105"/>
              <w:rPr>
                <w:rFonts w:ascii="Times New Roman" w:hAnsi="Times New Roman" w:cs="Times New Roman"/>
                <w:b/>
                <w:sz w:val="24"/>
                <w:szCs w:val="24"/>
              </w:rPr>
            </w:pPr>
            <w:r w:rsidRPr="00272A5C">
              <w:rPr>
                <w:rFonts w:ascii="Times New Roman" w:hAnsi="Times New Roman" w:cs="Times New Roman"/>
                <w:b/>
                <w:sz w:val="18"/>
                <w:szCs w:val="24"/>
              </w:rPr>
              <w:t>Cancelled</w:t>
            </w:r>
          </w:p>
        </w:tc>
        <w:tc>
          <w:tcPr>
            <w:tcW w:w="1684" w:type="dxa"/>
            <w:shd w:val="clear" w:color="auto" w:fill="D9D9D9" w:themeFill="background1" w:themeFillShade="D9"/>
          </w:tcPr>
          <w:p w14:paraId="72EC6884"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Actions taken</w:t>
            </w:r>
          </w:p>
        </w:tc>
        <w:tc>
          <w:tcPr>
            <w:tcW w:w="1666" w:type="dxa"/>
            <w:shd w:val="clear" w:color="auto" w:fill="D9D9D9" w:themeFill="background1" w:themeFillShade="D9"/>
          </w:tcPr>
          <w:p w14:paraId="72728B0F" w14:textId="77777777" w:rsidR="00202EF1" w:rsidRPr="00272A5C" w:rsidRDefault="00202EF1" w:rsidP="00202EF1">
            <w:pPr>
              <w:ind w:left="72"/>
              <w:rPr>
                <w:rFonts w:ascii="Times New Roman" w:hAnsi="Times New Roman" w:cs="Times New Roman"/>
                <w:b/>
                <w:sz w:val="24"/>
                <w:szCs w:val="24"/>
              </w:rPr>
            </w:pPr>
            <w:r w:rsidRPr="00272A5C">
              <w:rPr>
                <w:rFonts w:ascii="Times New Roman" w:hAnsi="Times New Roman" w:cs="Times New Roman"/>
                <w:b/>
                <w:sz w:val="24"/>
                <w:szCs w:val="24"/>
              </w:rPr>
              <w:t>Supporting documents</w:t>
            </w:r>
          </w:p>
        </w:tc>
      </w:tr>
      <w:tr w:rsidR="0019752C" w14:paraId="2A68BA9A" w14:textId="77777777" w:rsidTr="0019752C">
        <w:tc>
          <w:tcPr>
            <w:tcW w:w="4055" w:type="dxa"/>
          </w:tcPr>
          <w:p w14:paraId="515C03A9" w14:textId="5583A8E1" w:rsidR="00202EF1" w:rsidRDefault="00202EF1" w:rsidP="00260711">
            <w:pPr>
              <w:jc w:val="both"/>
              <w:rPr>
                <w:rFonts w:ascii="Times New Roman" w:hAnsi="Times New Roman" w:cs="Times New Roman"/>
                <w:sz w:val="24"/>
                <w:szCs w:val="24"/>
              </w:rPr>
            </w:pPr>
            <w:r w:rsidRPr="00491EA1">
              <w:rPr>
                <w:rFonts w:ascii="Times New Roman" w:hAnsi="Times New Roman" w:cs="Times New Roman"/>
                <w:sz w:val="24"/>
                <w:szCs w:val="24"/>
              </w:rPr>
              <w:t xml:space="preserve">UNICEF will pilot </w:t>
            </w:r>
            <w:r w:rsidR="00406F07">
              <w:rPr>
                <w:rFonts w:ascii="Times New Roman" w:hAnsi="Times New Roman" w:cs="Times New Roman"/>
                <w:sz w:val="24"/>
                <w:szCs w:val="24"/>
              </w:rPr>
              <w:t xml:space="preserve">the </w:t>
            </w:r>
            <w:r w:rsidRPr="00491EA1">
              <w:rPr>
                <w:rFonts w:ascii="Times New Roman" w:hAnsi="Times New Roman" w:cs="Times New Roman"/>
                <w:sz w:val="24"/>
                <w:szCs w:val="24"/>
              </w:rPr>
              <w:t xml:space="preserve">implementation of the Effective Leadership Framework, expected to be launched with the start of the new academic year 2022/2023. The framework </w:t>
            </w:r>
            <w:r w:rsidR="00406F07">
              <w:rPr>
                <w:rFonts w:ascii="Times New Roman" w:hAnsi="Times New Roman" w:cs="Times New Roman"/>
                <w:sz w:val="24"/>
                <w:szCs w:val="24"/>
              </w:rPr>
              <w:t xml:space="preserve">builds on existing structures, </w:t>
            </w:r>
            <w:r w:rsidR="00406F07">
              <w:rPr>
                <w:rFonts w:ascii="Times New Roman" w:hAnsi="Times New Roman" w:cs="Times New Roman"/>
                <w:sz w:val="24"/>
                <w:szCs w:val="24"/>
              </w:rPr>
              <w:lastRenderedPageBreak/>
              <w:t xml:space="preserve">mainly SDDP, and covers three main areas: Administration, Teaching and Learning as well as Inclusion and Well-being, with the latter addressing inclusion-related matters at the school and directorate levels. </w:t>
            </w:r>
          </w:p>
        </w:tc>
        <w:tc>
          <w:tcPr>
            <w:tcW w:w="1603" w:type="dxa"/>
          </w:tcPr>
          <w:p w14:paraId="5205485B" w14:textId="57A0EE2F" w:rsidR="00202EF1" w:rsidRDefault="0019752C" w:rsidP="00202EF1">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UNICEF </w:t>
            </w:r>
            <w:r w:rsidR="00202EF1">
              <w:rPr>
                <w:rFonts w:ascii="Times New Roman" w:hAnsi="Times New Roman" w:cs="Times New Roman"/>
                <w:sz w:val="24"/>
                <w:szCs w:val="24"/>
              </w:rPr>
              <w:t xml:space="preserve">Education </w:t>
            </w:r>
          </w:p>
        </w:tc>
        <w:tc>
          <w:tcPr>
            <w:tcW w:w="1543" w:type="dxa"/>
          </w:tcPr>
          <w:p w14:paraId="2FB59C5B" w14:textId="07E85D7A" w:rsidR="00AE5603" w:rsidRDefault="00AE5603" w:rsidP="0045072D">
            <w:pPr>
              <w:jc w:val="center"/>
              <w:rPr>
                <w:rFonts w:ascii="Times New Roman" w:hAnsi="Times New Roman" w:cs="Times New Roman"/>
                <w:sz w:val="24"/>
                <w:szCs w:val="24"/>
              </w:rPr>
            </w:pPr>
            <w:r>
              <w:rPr>
                <w:rFonts w:ascii="Times New Roman" w:hAnsi="Times New Roman" w:cs="Times New Roman"/>
                <w:sz w:val="24"/>
                <w:szCs w:val="24"/>
              </w:rPr>
              <w:t>Gemma Wilson-Clark</w:t>
            </w:r>
          </w:p>
        </w:tc>
        <w:tc>
          <w:tcPr>
            <w:tcW w:w="1431" w:type="dxa"/>
          </w:tcPr>
          <w:p w14:paraId="653C2BF8" w14:textId="748D1722" w:rsidR="00202EF1" w:rsidRDefault="00202EF1" w:rsidP="00202EF1">
            <w:pPr>
              <w:jc w:val="center"/>
              <w:rPr>
                <w:rFonts w:ascii="Times New Roman" w:hAnsi="Times New Roman" w:cs="Times New Roman"/>
                <w:sz w:val="24"/>
                <w:szCs w:val="24"/>
              </w:rPr>
            </w:pPr>
            <w:r w:rsidRPr="00643A79">
              <w:rPr>
                <w:rFonts w:ascii="Times New Roman" w:hAnsi="Times New Roman" w:cs="Times New Roman"/>
                <w:sz w:val="24"/>
                <w:szCs w:val="24"/>
              </w:rPr>
              <w:t>31</w:t>
            </w:r>
            <w:r>
              <w:rPr>
                <w:rFonts w:ascii="Times New Roman" w:hAnsi="Times New Roman" w:cs="Times New Roman"/>
                <w:sz w:val="24"/>
                <w:szCs w:val="24"/>
              </w:rPr>
              <w:t>/</w:t>
            </w:r>
            <w:r w:rsidRPr="00643A79">
              <w:rPr>
                <w:rFonts w:ascii="Times New Roman" w:hAnsi="Times New Roman" w:cs="Times New Roman"/>
                <w:sz w:val="24"/>
                <w:szCs w:val="24"/>
              </w:rPr>
              <w:t>12</w:t>
            </w:r>
            <w:r>
              <w:rPr>
                <w:rFonts w:ascii="Times New Roman" w:hAnsi="Times New Roman" w:cs="Times New Roman"/>
                <w:sz w:val="24"/>
                <w:szCs w:val="24"/>
              </w:rPr>
              <w:t>/</w:t>
            </w:r>
            <w:r w:rsidRPr="00643A79">
              <w:rPr>
                <w:rFonts w:ascii="Times New Roman" w:hAnsi="Times New Roman" w:cs="Times New Roman"/>
                <w:sz w:val="24"/>
                <w:szCs w:val="24"/>
              </w:rPr>
              <w:t>2023</w:t>
            </w:r>
          </w:p>
        </w:tc>
        <w:tc>
          <w:tcPr>
            <w:tcW w:w="2984" w:type="dxa"/>
          </w:tcPr>
          <w:p w14:paraId="03401F66" w14:textId="77777777" w:rsidR="00202EF1" w:rsidRPr="00D7690F" w:rsidRDefault="00202EF1" w:rsidP="00202EF1">
            <w:pPr>
              <w:ind w:left="105"/>
              <w:jc w:val="center"/>
              <w:rPr>
                <w:rFonts w:ascii="Times New Roman" w:hAnsi="Times New Roman" w:cs="Times New Roman"/>
                <w:sz w:val="24"/>
                <w:szCs w:val="24"/>
              </w:rPr>
            </w:pPr>
            <w:r w:rsidRPr="00D7690F">
              <w:rPr>
                <w:rFonts w:ascii="Times New Roman" w:hAnsi="Times New Roman" w:cs="Times New Roman"/>
                <w:sz w:val="24"/>
                <w:szCs w:val="24"/>
              </w:rPr>
              <w:t>Not started</w:t>
            </w:r>
          </w:p>
          <w:p w14:paraId="506FABEC" w14:textId="77777777" w:rsidR="00202EF1" w:rsidRDefault="00202EF1" w:rsidP="00202EF1">
            <w:pPr>
              <w:jc w:val="center"/>
              <w:rPr>
                <w:rFonts w:ascii="Times New Roman" w:hAnsi="Times New Roman" w:cs="Times New Roman"/>
                <w:sz w:val="24"/>
                <w:szCs w:val="24"/>
              </w:rPr>
            </w:pPr>
          </w:p>
        </w:tc>
        <w:tc>
          <w:tcPr>
            <w:tcW w:w="1684" w:type="dxa"/>
          </w:tcPr>
          <w:p w14:paraId="67236CFA" w14:textId="77777777" w:rsidR="00202EF1" w:rsidRDefault="00202EF1" w:rsidP="00202EF1">
            <w:pPr>
              <w:jc w:val="center"/>
              <w:rPr>
                <w:rFonts w:ascii="Times New Roman" w:hAnsi="Times New Roman" w:cs="Times New Roman"/>
                <w:sz w:val="24"/>
                <w:szCs w:val="24"/>
              </w:rPr>
            </w:pPr>
          </w:p>
        </w:tc>
        <w:tc>
          <w:tcPr>
            <w:tcW w:w="1666" w:type="dxa"/>
          </w:tcPr>
          <w:p w14:paraId="55189068" w14:textId="77777777" w:rsidR="00202EF1" w:rsidRDefault="00202EF1" w:rsidP="00202EF1">
            <w:pPr>
              <w:jc w:val="center"/>
              <w:rPr>
                <w:rFonts w:ascii="Times New Roman" w:hAnsi="Times New Roman" w:cs="Times New Roman"/>
                <w:sz w:val="24"/>
                <w:szCs w:val="24"/>
              </w:rPr>
            </w:pPr>
          </w:p>
        </w:tc>
      </w:tr>
    </w:tbl>
    <w:p w14:paraId="44E871BC" w14:textId="77777777" w:rsidR="00B964E0" w:rsidRPr="00B964E0" w:rsidRDefault="00B964E0" w:rsidP="00CE5DD9">
      <w:pPr>
        <w:pStyle w:val="Default"/>
        <w:rPr>
          <w:rFonts w:ascii="Times New Roman" w:hAnsi="Times New Roman" w:cs="Times New Roman"/>
        </w:rPr>
      </w:pPr>
    </w:p>
    <w:sectPr w:rsidR="00B964E0" w:rsidRPr="00B964E0" w:rsidSect="000B6065">
      <w:headerReference w:type="default" r:id="rId13"/>
      <w:footerReference w:type="default" r:id="rId14"/>
      <w:pgSz w:w="15840" w:h="12240" w:orient="landscape" w:code="1"/>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0B0D" w14:textId="77777777" w:rsidR="008D611D" w:rsidRDefault="008D611D">
      <w:pPr>
        <w:spacing w:after="0" w:line="240" w:lineRule="auto"/>
      </w:pPr>
      <w:r>
        <w:separator/>
      </w:r>
    </w:p>
  </w:endnote>
  <w:endnote w:type="continuationSeparator" w:id="0">
    <w:p w14:paraId="6597196F" w14:textId="77777777" w:rsidR="008D611D" w:rsidRDefault="008D611D">
      <w:pPr>
        <w:spacing w:after="0" w:line="240" w:lineRule="auto"/>
      </w:pPr>
      <w:r>
        <w:continuationSeparator/>
      </w:r>
    </w:p>
  </w:endnote>
  <w:endnote w:type="continuationNotice" w:id="1">
    <w:p w14:paraId="4E0F2101" w14:textId="77777777" w:rsidR="008D611D" w:rsidRDefault="008D61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992"/>
      <w:gridCol w:w="4992"/>
      <w:gridCol w:w="4992"/>
    </w:tblGrid>
    <w:tr w:rsidR="00AF3DBC" w14:paraId="2F35AC5A" w14:textId="77777777" w:rsidTr="04670F1E">
      <w:tc>
        <w:tcPr>
          <w:tcW w:w="4992" w:type="dxa"/>
        </w:tcPr>
        <w:p w14:paraId="305E6060" w14:textId="35C8FB4F" w:rsidR="00AF3DBC" w:rsidRDefault="00AF3DBC" w:rsidP="04670F1E">
          <w:pPr>
            <w:pStyle w:val="Header"/>
            <w:ind w:left="-115"/>
          </w:pPr>
        </w:p>
      </w:tc>
      <w:tc>
        <w:tcPr>
          <w:tcW w:w="4992" w:type="dxa"/>
        </w:tcPr>
        <w:p w14:paraId="15CDCB62" w14:textId="57199344" w:rsidR="00AF3DBC" w:rsidRDefault="00AF3DBC" w:rsidP="04670F1E">
          <w:pPr>
            <w:pStyle w:val="Header"/>
            <w:jc w:val="center"/>
          </w:pPr>
        </w:p>
      </w:tc>
      <w:tc>
        <w:tcPr>
          <w:tcW w:w="4992" w:type="dxa"/>
        </w:tcPr>
        <w:p w14:paraId="68382229" w14:textId="1F37B314" w:rsidR="00AF3DBC" w:rsidRDefault="00AF3DBC" w:rsidP="04670F1E">
          <w:pPr>
            <w:pStyle w:val="Header"/>
            <w:ind w:right="-115"/>
            <w:jc w:val="right"/>
          </w:pPr>
        </w:p>
      </w:tc>
    </w:tr>
  </w:tbl>
  <w:p w14:paraId="7CD6720E" w14:textId="48575910" w:rsidR="00AF3DBC" w:rsidRDefault="00AF3DBC" w:rsidP="04670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CFAB" w14:textId="77777777" w:rsidR="008D611D" w:rsidRDefault="008D611D">
      <w:pPr>
        <w:spacing w:after="0" w:line="240" w:lineRule="auto"/>
      </w:pPr>
      <w:r>
        <w:separator/>
      </w:r>
    </w:p>
  </w:footnote>
  <w:footnote w:type="continuationSeparator" w:id="0">
    <w:p w14:paraId="4FA27F03" w14:textId="77777777" w:rsidR="008D611D" w:rsidRDefault="008D611D">
      <w:pPr>
        <w:spacing w:after="0" w:line="240" w:lineRule="auto"/>
      </w:pPr>
      <w:r>
        <w:continuationSeparator/>
      </w:r>
    </w:p>
  </w:footnote>
  <w:footnote w:type="continuationNotice" w:id="1">
    <w:p w14:paraId="27A2EF44" w14:textId="77777777" w:rsidR="008D611D" w:rsidRDefault="008D61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22D1C" w14:textId="77777777" w:rsidR="00260711" w:rsidRDefault="002607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sDQ1MDI1MzI2tzRT0lEKTi0uzszPAykwrAUAoaLlsCwAAAA="/>
  </w:docVars>
  <w:rsids>
    <w:rsidRoot w:val="00272A5C"/>
    <w:rsid w:val="000046FC"/>
    <w:rsid w:val="00015AE0"/>
    <w:rsid w:val="00032D50"/>
    <w:rsid w:val="00043135"/>
    <w:rsid w:val="00053890"/>
    <w:rsid w:val="00064BCD"/>
    <w:rsid w:val="000746C6"/>
    <w:rsid w:val="000846B4"/>
    <w:rsid w:val="00093532"/>
    <w:rsid w:val="00094086"/>
    <w:rsid w:val="000947D7"/>
    <w:rsid w:val="000978D9"/>
    <w:rsid w:val="000B6065"/>
    <w:rsid w:val="000B6D7D"/>
    <w:rsid w:val="000C15EA"/>
    <w:rsid w:val="000E6BE0"/>
    <w:rsid w:val="00126C4B"/>
    <w:rsid w:val="0013050B"/>
    <w:rsid w:val="00157216"/>
    <w:rsid w:val="00165F93"/>
    <w:rsid w:val="00167A16"/>
    <w:rsid w:val="0018194C"/>
    <w:rsid w:val="001909A0"/>
    <w:rsid w:val="001938BA"/>
    <w:rsid w:val="001939D1"/>
    <w:rsid w:val="0019752C"/>
    <w:rsid w:val="001B3052"/>
    <w:rsid w:val="001C07D8"/>
    <w:rsid w:val="001C2BB1"/>
    <w:rsid w:val="001E277E"/>
    <w:rsid w:val="001F2835"/>
    <w:rsid w:val="00202EF1"/>
    <w:rsid w:val="00214CB3"/>
    <w:rsid w:val="002229C0"/>
    <w:rsid w:val="00225A55"/>
    <w:rsid w:val="00236D5C"/>
    <w:rsid w:val="00256B44"/>
    <w:rsid w:val="00260711"/>
    <w:rsid w:val="00272A5C"/>
    <w:rsid w:val="00292A3F"/>
    <w:rsid w:val="00295227"/>
    <w:rsid w:val="002A35F6"/>
    <w:rsid w:val="002B06F4"/>
    <w:rsid w:val="002B2D6E"/>
    <w:rsid w:val="002C1F2E"/>
    <w:rsid w:val="00322727"/>
    <w:rsid w:val="00325C43"/>
    <w:rsid w:val="003302F0"/>
    <w:rsid w:val="0033760E"/>
    <w:rsid w:val="003413E1"/>
    <w:rsid w:val="00347AD7"/>
    <w:rsid w:val="00354434"/>
    <w:rsid w:val="0035485B"/>
    <w:rsid w:val="003816B5"/>
    <w:rsid w:val="00391E6A"/>
    <w:rsid w:val="00397294"/>
    <w:rsid w:val="003A5487"/>
    <w:rsid w:val="003A665E"/>
    <w:rsid w:val="003B1BF7"/>
    <w:rsid w:val="003B1C4C"/>
    <w:rsid w:val="003D0412"/>
    <w:rsid w:val="003D3960"/>
    <w:rsid w:val="003E2781"/>
    <w:rsid w:val="003E28BC"/>
    <w:rsid w:val="003F13F9"/>
    <w:rsid w:val="00400F96"/>
    <w:rsid w:val="0040248D"/>
    <w:rsid w:val="004042A5"/>
    <w:rsid w:val="00404F4B"/>
    <w:rsid w:val="00406CB1"/>
    <w:rsid w:val="00406F07"/>
    <w:rsid w:val="00424044"/>
    <w:rsid w:val="0043377D"/>
    <w:rsid w:val="00442CB0"/>
    <w:rsid w:val="004439EC"/>
    <w:rsid w:val="0045072D"/>
    <w:rsid w:val="004649CB"/>
    <w:rsid w:val="004747F0"/>
    <w:rsid w:val="00491EA1"/>
    <w:rsid w:val="00494561"/>
    <w:rsid w:val="004A5B92"/>
    <w:rsid w:val="004B5745"/>
    <w:rsid w:val="004D5A96"/>
    <w:rsid w:val="004F1B90"/>
    <w:rsid w:val="004F6D43"/>
    <w:rsid w:val="005213F6"/>
    <w:rsid w:val="00544738"/>
    <w:rsid w:val="00554833"/>
    <w:rsid w:val="005574AE"/>
    <w:rsid w:val="00560ADC"/>
    <w:rsid w:val="005668FD"/>
    <w:rsid w:val="00573EB2"/>
    <w:rsid w:val="00575B02"/>
    <w:rsid w:val="005B0E20"/>
    <w:rsid w:val="005B55ED"/>
    <w:rsid w:val="005D3F67"/>
    <w:rsid w:val="005D50A1"/>
    <w:rsid w:val="005D5A7F"/>
    <w:rsid w:val="006122FD"/>
    <w:rsid w:val="006145A8"/>
    <w:rsid w:val="00631E8D"/>
    <w:rsid w:val="0063531F"/>
    <w:rsid w:val="00640F49"/>
    <w:rsid w:val="00643781"/>
    <w:rsid w:val="00643A79"/>
    <w:rsid w:val="00675E51"/>
    <w:rsid w:val="00696B2B"/>
    <w:rsid w:val="006A7648"/>
    <w:rsid w:val="006D4095"/>
    <w:rsid w:val="006E2426"/>
    <w:rsid w:val="006E69FA"/>
    <w:rsid w:val="006F4DF9"/>
    <w:rsid w:val="006F4F95"/>
    <w:rsid w:val="00722D71"/>
    <w:rsid w:val="00732178"/>
    <w:rsid w:val="00744A62"/>
    <w:rsid w:val="00772653"/>
    <w:rsid w:val="00786645"/>
    <w:rsid w:val="007D0F5D"/>
    <w:rsid w:val="007E3B9C"/>
    <w:rsid w:val="007F1853"/>
    <w:rsid w:val="007F5C07"/>
    <w:rsid w:val="008276FF"/>
    <w:rsid w:val="008324A6"/>
    <w:rsid w:val="0087358A"/>
    <w:rsid w:val="00897C90"/>
    <w:rsid w:val="008C0360"/>
    <w:rsid w:val="008C20F3"/>
    <w:rsid w:val="008D611D"/>
    <w:rsid w:val="008E194B"/>
    <w:rsid w:val="008E326A"/>
    <w:rsid w:val="008F0BC2"/>
    <w:rsid w:val="008F36F6"/>
    <w:rsid w:val="009210BC"/>
    <w:rsid w:val="009404AF"/>
    <w:rsid w:val="009466E4"/>
    <w:rsid w:val="009748F1"/>
    <w:rsid w:val="00983B94"/>
    <w:rsid w:val="009A4508"/>
    <w:rsid w:val="009D5855"/>
    <w:rsid w:val="009E6017"/>
    <w:rsid w:val="009F341D"/>
    <w:rsid w:val="00A25A07"/>
    <w:rsid w:val="00A265A1"/>
    <w:rsid w:val="00A32A79"/>
    <w:rsid w:val="00A50588"/>
    <w:rsid w:val="00A70E3B"/>
    <w:rsid w:val="00A823FC"/>
    <w:rsid w:val="00AD44EB"/>
    <w:rsid w:val="00AE5603"/>
    <w:rsid w:val="00AF3DBC"/>
    <w:rsid w:val="00B002CC"/>
    <w:rsid w:val="00B22096"/>
    <w:rsid w:val="00B503AB"/>
    <w:rsid w:val="00B64551"/>
    <w:rsid w:val="00B6554F"/>
    <w:rsid w:val="00B72523"/>
    <w:rsid w:val="00B82536"/>
    <w:rsid w:val="00B93357"/>
    <w:rsid w:val="00B964E0"/>
    <w:rsid w:val="00BB450E"/>
    <w:rsid w:val="00BB4ECD"/>
    <w:rsid w:val="00BB62B8"/>
    <w:rsid w:val="00BC219A"/>
    <w:rsid w:val="00C002D0"/>
    <w:rsid w:val="00C06590"/>
    <w:rsid w:val="00C31546"/>
    <w:rsid w:val="00C572AE"/>
    <w:rsid w:val="00C6503E"/>
    <w:rsid w:val="00C76FDD"/>
    <w:rsid w:val="00C81DCA"/>
    <w:rsid w:val="00CB5C74"/>
    <w:rsid w:val="00CC34E0"/>
    <w:rsid w:val="00CE5DD9"/>
    <w:rsid w:val="00D10930"/>
    <w:rsid w:val="00D335B2"/>
    <w:rsid w:val="00D37A10"/>
    <w:rsid w:val="00D45C18"/>
    <w:rsid w:val="00D4693F"/>
    <w:rsid w:val="00D64841"/>
    <w:rsid w:val="00D719B3"/>
    <w:rsid w:val="00D7604D"/>
    <w:rsid w:val="00D7690F"/>
    <w:rsid w:val="00D940FD"/>
    <w:rsid w:val="00DA11A7"/>
    <w:rsid w:val="00DC2525"/>
    <w:rsid w:val="00DE4D8E"/>
    <w:rsid w:val="00E256DA"/>
    <w:rsid w:val="00E75137"/>
    <w:rsid w:val="00E755AD"/>
    <w:rsid w:val="00E758A2"/>
    <w:rsid w:val="00E81239"/>
    <w:rsid w:val="00E82D61"/>
    <w:rsid w:val="00EA4836"/>
    <w:rsid w:val="00EB417E"/>
    <w:rsid w:val="00EB447B"/>
    <w:rsid w:val="00ED3103"/>
    <w:rsid w:val="00F00DB9"/>
    <w:rsid w:val="00F16D6D"/>
    <w:rsid w:val="00F20F8F"/>
    <w:rsid w:val="00F82E55"/>
    <w:rsid w:val="00FB025E"/>
    <w:rsid w:val="00FB4D27"/>
    <w:rsid w:val="00FD79FD"/>
    <w:rsid w:val="00FE0473"/>
    <w:rsid w:val="00FE7EDF"/>
    <w:rsid w:val="00FF3C8D"/>
    <w:rsid w:val="04670F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F17D"/>
  <w15:chartTrackingRefBased/>
  <w15:docId w15:val="{3D371237-4F4B-46E4-84EA-48C18366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2A5C"/>
    <w:pPr>
      <w:widowControl w:val="0"/>
      <w:autoSpaceDE w:val="0"/>
      <w:autoSpaceDN w:val="0"/>
      <w:adjustRightInd w:val="0"/>
      <w:spacing w:after="0" w:line="240" w:lineRule="auto"/>
    </w:pPr>
    <w:rPr>
      <w:rFonts w:ascii="Arial" w:eastAsiaTheme="minorEastAsia" w:hAnsi="Arial" w:cs="Arial"/>
      <w:color w:val="000000"/>
      <w:sz w:val="24"/>
      <w:szCs w:val="24"/>
      <w:lang w:val="en-US"/>
    </w:rPr>
  </w:style>
  <w:style w:type="table" w:styleId="TableGrid">
    <w:name w:val="Table Grid"/>
    <w:basedOn w:val="TableNormal"/>
    <w:uiPriority w:val="59"/>
    <w:rsid w:val="00272A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B503AB"/>
    <w:rPr>
      <w:sz w:val="16"/>
      <w:szCs w:val="16"/>
    </w:rPr>
  </w:style>
  <w:style w:type="paragraph" w:styleId="CommentText">
    <w:name w:val="annotation text"/>
    <w:basedOn w:val="Normal"/>
    <w:link w:val="CommentTextChar"/>
    <w:uiPriority w:val="99"/>
    <w:semiHidden/>
    <w:unhideWhenUsed/>
    <w:rsid w:val="00B503AB"/>
    <w:pPr>
      <w:spacing w:line="240" w:lineRule="auto"/>
    </w:pPr>
    <w:rPr>
      <w:sz w:val="20"/>
      <w:szCs w:val="20"/>
    </w:rPr>
  </w:style>
  <w:style w:type="character" w:customStyle="1" w:styleId="CommentTextChar">
    <w:name w:val="Comment Text Char"/>
    <w:basedOn w:val="DefaultParagraphFont"/>
    <w:link w:val="CommentText"/>
    <w:uiPriority w:val="99"/>
    <w:semiHidden/>
    <w:rsid w:val="00B503AB"/>
    <w:rPr>
      <w:sz w:val="20"/>
      <w:szCs w:val="20"/>
    </w:rPr>
  </w:style>
  <w:style w:type="paragraph" w:styleId="CommentSubject">
    <w:name w:val="annotation subject"/>
    <w:basedOn w:val="CommentText"/>
    <w:next w:val="CommentText"/>
    <w:link w:val="CommentSubjectChar"/>
    <w:uiPriority w:val="99"/>
    <w:semiHidden/>
    <w:unhideWhenUsed/>
    <w:rsid w:val="00B503AB"/>
    <w:rPr>
      <w:b/>
      <w:bCs/>
    </w:rPr>
  </w:style>
  <w:style w:type="character" w:customStyle="1" w:styleId="CommentSubjectChar">
    <w:name w:val="Comment Subject Char"/>
    <w:basedOn w:val="CommentTextChar"/>
    <w:link w:val="CommentSubject"/>
    <w:uiPriority w:val="99"/>
    <w:semiHidden/>
    <w:rsid w:val="00B503AB"/>
    <w:rPr>
      <w:b/>
      <w:bCs/>
      <w:sz w:val="20"/>
      <w:szCs w:val="20"/>
    </w:rPr>
  </w:style>
  <w:style w:type="paragraph" w:styleId="Revision">
    <w:name w:val="Revision"/>
    <w:hidden/>
    <w:uiPriority w:val="99"/>
    <w:semiHidden/>
    <w:rsid w:val="005668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51572">
      <w:bodyDiv w:val="1"/>
      <w:marLeft w:val="0"/>
      <w:marRight w:val="0"/>
      <w:marTop w:val="0"/>
      <w:marBottom w:val="0"/>
      <w:divBdr>
        <w:top w:val="none" w:sz="0" w:space="0" w:color="auto"/>
        <w:left w:val="none" w:sz="0" w:space="0" w:color="auto"/>
        <w:bottom w:val="none" w:sz="0" w:space="0" w:color="auto"/>
        <w:right w:val="none" w:sz="0" w:space="0" w:color="auto"/>
      </w:divBdr>
    </w:div>
    <w:div w:id="1508712790">
      <w:bodyDiv w:val="1"/>
      <w:marLeft w:val="0"/>
      <w:marRight w:val="0"/>
      <w:marTop w:val="0"/>
      <w:marBottom w:val="0"/>
      <w:divBdr>
        <w:top w:val="none" w:sz="0" w:space="0" w:color="auto"/>
        <w:left w:val="none" w:sz="0" w:space="0" w:color="auto"/>
        <w:bottom w:val="none" w:sz="0" w:space="0" w:color="auto"/>
        <w:right w:val="none" w:sz="0" w:space="0" w:color="auto"/>
      </w:divBdr>
    </w:div>
    <w:div w:id="165780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file>

<file path=customXml/item2.xml><?xml version="1.0" encoding="utf-8"?>
<p:properties xmlns:p="http://schemas.microsoft.com/office/2006/metadata/properties" xmlns:xsi="http://www.w3.org/2001/XMLSchema-instance" xmlns:pc="http://schemas.microsoft.com/office/infopath/2007/PartnerControls">
  <documentManagement>
    <ga975397408f43e4b84ec8e5a598e523 xmlns="ca283e0b-db31-4043-a2ef-b80661bf084a">
      <Terms xmlns="http://schemas.microsoft.com/office/infopath/2007/PartnerControls">
        <TermInfo xmlns="http://schemas.microsoft.com/office/infopath/2007/PartnerControls">
          <TermName xmlns="http://schemas.microsoft.com/office/infopath/2007/PartnerControls">Evaluation Office-456O</TermName>
          <TermId xmlns="http://schemas.microsoft.com/office/infopath/2007/PartnerControls">09cb7cb7-c0a5-44db-95e3-6d128c033cb6</TermId>
        </TermInfo>
      </Terms>
    </ga975397408f43e4b84ec8e5a598e523>
    <TaxCatchAll xmlns="ca283e0b-db31-4043-a2ef-b80661bf084a">
      <Value>1</Value>
    </TaxCatchAll>
    <k8c968e8c72a4eda96b7e8fdbe192be2 xmlns="ca283e0b-db31-4043-a2ef-b80661bf084a">
      <Terms xmlns="http://schemas.microsoft.com/office/infopath/2007/PartnerControls"/>
    </k8c968e8c72a4eda96b7e8fdbe192be2>
    <DateTransmittedEmail xmlns="ca283e0b-db31-4043-a2ef-b80661bf084a" xsi:nil="true"/>
    <ContentStatus xmlns="ca283e0b-db31-4043-a2ef-b80661bf084a" xsi:nil="true"/>
    <SenderEmail xmlns="ca283e0b-db31-4043-a2ef-b80661bf084a" xsi:nil="true"/>
    <IconOverlay xmlns="http://schemas.microsoft.com/sharepoint/v4" xsi:nil="true"/>
    <TaxKeywordTaxHTField xmlns="84d440e9-82f0-4399-820f-83e988ca198e">
      <Terms xmlns="http://schemas.microsoft.com/office/infopath/2007/PartnerControls"/>
    </TaxKeywordTaxHTField>
    <ContentLanguage xmlns="ca283e0b-db31-4043-a2ef-b80661bf084a">English</ContentLanguage>
    <h6a71f3e574e4344bc34f3fc9dd20054 xmlns="ca283e0b-db31-4043-a2ef-b80661bf084a">
      <Terms xmlns="http://schemas.microsoft.com/office/infopath/2007/PartnerControls"/>
    </h6a71f3e574e4344bc34f3fc9dd20054>
    <CategoryDescription xmlns="http://schemas.microsoft.com/sharepoint.v3" xsi:nil="true"/>
    <RecipientsEmail xmlns="ca283e0b-db31-4043-a2ef-b80661bf084a" xsi:nil="true"/>
    <mda26ace941f4791a7314a339fee829c xmlns="ca283e0b-db31-4043-a2ef-b80661bf084a">
      <Terms xmlns="http://schemas.microsoft.com/office/infopath/2007/PartnerControls"/>
    </mda26ace941f4791a7314a339fee829c>
    <WrittenBy xmlns="ca283e0b-db31-4043-a2ef-b80661bf084a">
      <UserInfo>
        <DisplayName/>
        <AccountId xsi:nil="true"/>
        <AccountType/>
      </UserInfo>
    </WrittenBy>
    <ForPublicationonSite xmlns="ab7f2a00-4987-410b-9212-c05efa21323a">No</ForPublicationonSite>
    <Year xmlns="ab7f2a00-4987-410b-9212-c05efa21323a" xsi:nil="true"/>
    <Region xmlns="ab7f2a00-4987-410b-9212-c05efa21323a" xsi:nil="true"/>
    <EOTeams xmlns="ab7f2a00-4987-410b-9212-c05efa21323a" xsi:nil="true"/>
    <SemaphoreItemMetadata xmlns="84d440e9-82f0-4399-820f-83e988ca198e" xsi:nil="true"/>
    <j169e817e0ee4eb8974e6fc4a2762909 xmlns="ca283e0b-db31-4043-a2ef-b80661bf084a">
      <Terms xmlns="http://schemas.microsoft.com/office/infopath/2007/PartnerControls"/>
    </j169e817e0ee4eb8974e6fc4a2762909>
    <j048a4f9aaad4a8990a1d5e5f53cb451 xmlns="ca283e0b-db31-4043-a2ef-b80661bf084a">
      <Terms xmlns="http://schemas.microsoft.com/office/infopath/2007/PartnerControls"/>
    </j048a4f9aaad4a8990a1d5e5f53cb451>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CAB4F83D28B8C04A9A0BAC7C33E0139B" ma:contentTypeVersion="49" ma:contentTypeDescription="Create a new document." ma:contentTypeScope="" ma:versionID="999173bc64a027a024723a6acd572b90">
  <xsd:schema xmlns:xsd="http://www.w3.org/2001/XMLSchema" xmlns:xs="http://www.w3.org/2001/XMLSchema" xmlns:p="http://schemas.microsoft.com/office/2006/metadata/properties" xmlns:ns1="http://schemas.microsoft.com/sharepoint/v3" xmlns:ns2="ca283e0b-db31-4043-a2ef-b80661bf084a" xmlns:ns3="http://schemas.microsoft.com/sharepoint.v3" xmlns:ns4="84d440e9-82f0-4399-820f-83e988ca198e" xmlns:ns5="ab7f2a00-4987-410b-9212-c05efa21323a" xmlns:ns6="http://schemas.microsoft.com/sharepoint/v4" targetNamespace="http://schemas.microsoft.com/office/2006/metadata/properties" ma:root="true" ma:fieldsID="fc257aa0e5d8729068e1e26302e21a11" ns1:_="" ns2:_="" ns3:_="" ns4:_="" ns5:_="" ns6:_="">
    <xsd:import namespace="http://schemas.microsoft.com/sharepoint/v3"/>
    <xsd:import namespace="ca283e0b-db31-4043-a2ef-b80661bf084a"/>
    <xsd:import namespace="http://schemas.microsoft.com/sharepoint.v3"/>
    <xsd:import namespace="84d440e9-82f0-4399-820f-83e988ca198e"/>
    <xsd:import namespace="ab7f2a00-4987-410b-9212-c05efa21323a"/>
    <xsd:import namespace="http://schemas.microsoft.com/sharepoint/v4"/>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element ref="ns1:_vti_ItemDeclaredRecord" minOccurs="0"/>
                <xsd:element ref="ns4:TaxKeywordTaxHTField" minOccurs="0"/>
                <xsd:element ref="ns5:MediaServiceFastMetadata" minOccurs="0"/>
                <xsd:element ref="ns5:MediaServiceMetadata" minOccurs="0"/>
                <xsd:element ref="ns5:MediaServiceAutoTags" minOccurs="0"/>
                <xsd:element ref="ns5:MediaServiceOCR" minOccurs="0"/>
                <xsd:element ref="ns5:MediaServiceGenerationTime" minOccurs="0"/>
                <xsd:element ref="ns5:MediaServiceEventHashCode" minOccurs="0"/>
                <xsd:element ref="ns5:Year" minOccurs="0"/>
                <xsd:element ref="ns5:Region" minOccurs="0"/>
                <xsd:element ref="ns5:EOTeams" minOccurs="0"/>
                <xsd:element ref="ns5:MediaServiceDateTaken" minOccurs="0"/>
                <xsd:element ref="ns5:MediaServiceAutoKeyPoints" minOccurs="0"/>
                <xsd:element ref="ns5:MediaServiceKeyPoints" minOccurs="0"/>
                <xsd:element ref="ns4:SharedWithUsers" minOccurs="0"/>
                <xsd:element ref="ns4:SharedWithDetails" minOccurs="0"/>
                <xsd:element ref="ns5:ForPublicationonSite" minOccurs="0"/>
                <xsd:element ref="ns1:_vti_ItemHoldRecordStatus" minOccurs="0"/>
                <xsd:element ref="ns6:IconOverlay" minOccurs="0"/>
                <xsd:element ref="ns4:SemaphoreItem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0" nillable="true" ma:displayName="Declared Record" ma:hidden="true" ma:internalName="_vti_ItemDeclaredRecord" ma:readOnly="true">
      <xsd:simpleType>
        <xsd:restriction base="dms:DateTime"/>
      </xsd:simpleType>
    </xsd:element>
    <xsd:element name="_vti_ItemHoldRecordStatus" ma:index="47"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default="English" ma:format="RadioButtons" ma:indexed="true" ma:internalName="ContentLanguag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default="267;#Evaluation Office-456O|09cb7cb7-c0a5-44db-95e3-6d128c033cb6"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indexed="tru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bee5a94f-5029-414c-b599-c35ae046bf98}" ma:internalName="TaxCatchAllLabel" ma:readOnly="true" ma:showField="CatchAllDataLabel" ma:web="84d440e9-82f0-4399-820f-83e988ca198e">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bee5a94f-5029-414c-b599-c35ae046bf98}" ma:internalName="TaxCatchAll" ma:showField="CatchAllData" ma:web="84d440e9-82f0-4399-820f-83e988ca198e">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440e9-82f0-4399-820f-83e988ca198e" elementFormDefault="qualified">
    <xsd:import namespace="http://schemas.microsoft.com/office/2006/documentManagement/types"/>
    <xsd:import namespace="http://schemas.microsoft.com/office/infopath/2007/PartnerControls"/>
    <xsd:element name="TaxKeywordTaxHTField" ma:index="31" nillable="true" ma:taxonomy="true" ma:internalName="TaxKeywordTaxHTField" ma:taxonomyFieldName="TaxKeyword" ma:displayName="Enterprise Keywords" ma:fieldId="{23f27201-bee3-471e-b2e7-b64fd8b7ca38}" ma:taxonomyMulti="true" ma:sspId="73f51738-d318-4883-9d64-4f0bd0ccc55e" ma:termSetId="00000000-0000-0000-0000-000000000000" ma:anchorId="00000000-0000-0000-0000-000000000000" ma:open="true" ma:isKeyword="true">
      <xsd:complexType>
        <xsd:sequence>
          <xsd:element ref="pc:Terms" minOccurs="0" maxOccurs="1"/>
        </xsd:sequence>
      </xsd:complex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element name="SemaphoreItemMetadata" ma:index="50" nillable="true" ma:displayName="Semaphore Status" ma:hidden="true" ma:internalName="SemaphoreItemMeta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7f2a00-4987-410b-9212-c05efa21323a" elementFormDefault="qualified">
    <xsd:import namespace="http://schemas.microsoft.com/office/2006/documentManagement/types"/>
    <xsd:import namespace="http://schemas.microsoft.com/office/infopath/2007/PartnerControls"/>
    <xsd:element name="MediaServiceFastMetadata" ma:index="32" nillable="true" ma:displayName="MediaServiceFastMetadata" ma:hidden="true" ma:internalName="MediaServiceFastMetadata" ma:readOnly="true">
      <xsd:simpleType>
        <xsd:restriction base="dms:Note"/>
      </xsd:simpleType>
    </xsd:element>
    <xsd:element name="MediaServiceMetadata" ma:index="33" nillable="true" ma:displayName="MediaServiceMetadata" ma:hidden="true" ma:internalName="MediaServiceMetadata" ma:readOnly="true">
      <xsd:simpleType>
        <xsd:restriction base="dms:Note"/>
      </xsd:simpleType>
    </xsd:element>
    <xsd:element name="MediaServiceAutoTags" ma:index="34" nillable="true" ma:displayName="Tags" ma:internalName="MediaServiceAutoTags"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Year" ma:index="38" nillable="true" ma:displayName="Year" ma:description="Year" ma:format="Dropdown" ma:internalName="Year">
      <xsd:simpleType>
        <xsd:restriction base="dms:Text">
          <xsd:maxLength value="255"/>
        </xsd:restriction>
      </xsd:simpleType>
    </xsd:element>
    <xsd:element name="Region" ma:index="39" nillable="true" ma:displayName="Region" ma:description="Region" ma:format="Dropdown" ma:internalName="Region">
      <xsd:simpleType>
        <xsd:restriction base="dms:Choice">
          <xsd:enumeration value="EAPR"/>
          <xsd:enumeration value="ECAR"/>
          <xsd:enumeration value="ESAR"/>
          <xsd:enumeration value="LACR"/>
          <xsd:enumeration value="MENA"/>
          <xsd:enumeration value="ROSA"/>
          <xsd:enumeration value="WCAR"/>
          <xsd:enumeration value="HQ"/>
          <xsd:enumeration value="Global"/>
        </xsd:restriction>
      </xsd:simpleType>
    </xsd:element>
    <xsd:element name="EOTeams" ma:index="40" nillable="true" ma:displayName="EO Teams" ma:description="Evaluation Office Teams/Units" ma:format="Dropdown" ma:internalName="EOTeams">
      <xsd:simpleType>
        <xsd:restriction base="dms:Choice">
          <xsd:enumeration value="ICE"/>
          <xsd:enumeration value="Partnerships and Coherence"/>
          <xsd:enumeration value="Humanitarian"/>
          <xsd:enumeration value="Evaluation Capacity Development"/>
          <xsd:enumeration value="ILU"/>
        </xsd:restriction>
      </xsd:simpleType>
    </xsd:element>
    <xsd:element name="MediaServiceDateTaken" ma:index="41" nillable="true" ma:displayName="MediaServiceDateTaken" ma:hidden="true" ma:internalName="MediaServiceDateTaken" ma:readOnly="true">
      <xsd:simpleType>
        <xsd:restriction base="dms:Text"/>
      </xsd:simpleType>
    </xsd:element>
    <xsd:element name="MediaServiceAutoKeyPoints" ma:index="42" nillable="true" ma:displayName="MediaServiceAutoKeyPoints" ma:hidden="true" ma:internalName="MediaServiceAutoKeyPoints" ma:readOnly="true">
      <xsd:simpleType>
        <xsd:restriction base="dms:Note"/>
      </xsd:simpleType>
    </xsd:element>
    <xsd:element name="MediaServiceKeyPoints" ma:index="43" nillable="true" ma:displayName="KeyPoints" ma:internalName="MediaServiceKeyPoints" ma:readOnly="true">
      <xsd:simpleType>
        <xsd:restriction base="dms:Note">
          <xsd:maxLength value="255"/>
        </xsd:restriction>
      </xsd:simpleType>
    </xsd:element>
    <xsd:element name="ForPublicationonSite" ma:index="46" nillable="true" ma:displayName="For Publication on Site" ma:default="No" ma:format="RadioButtons" ma:internalName="ForPublicationonSite">
      <xsd:simpleType>
        <xsd:restriction base="dms:Choice">
          <xsd:enumeration value="Yes"/>
          <xsd:enumeration value="No"/>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3f51738-d318-4883-9d64-4f0bd0ccc55e" ContentTypeId="0x0101009BA85F8052A6DA4FA3E31FF9F74C6970" PreviousValue="false"/>
</file>

<file path=customXml/item6.xml><?xml version="1.0" encoding="utf-8"?>
<?mso-contentType ?>
<customXsn xmlns="http://schemas.microsoft.com/office/2006/metadata/customXsn">
  <xsnLocation/>
  <cached>True</cached>
  <openByDefault>True</openByDefault>
  <xsnScope/>
</customXsn>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16A45-11E7-4A74-8686-88C46BA54081}">
  <ds:schemaRefs>
    <ds:schemaRef ds:uri="http://schemas.microsoft.com/sharepoint/events"/>
  </ds:schemaRefs>
</ds:datastoreItem>
</file>

<file path=customXml/itemProps2.xml><?xml version="1.0" encoding="utf-8"?>
<ds:datastoreItem xmlns:ds="http://schemas.openxmlformats.org/officeDocument/2006/customXml" ds:itemID="{D641D199-BEDD-4414-9449-3A3E09845B10}">
  <ds:schemaRefs>
    <ds:schemaRef ds:uri="http://schemas.microsoft.com/office/2006/metadata/properties"/>
    <ds:schemaRef ds:uri="http://schemas.microsoft.com/office/infopath/2007/PartnerControls"/>
    <ds:schemaRef ds:uri="ca283e0b-db31-4043-a2ef-b80661bf084a"/>
    <ds:schemaRef ds:uri="http://schemas.microsoft.com/sharepoint/v4"/>
    <ds:schemaRef ds:uri="84d440e9-82f0-4399-820f-83e988ca198e"/>
    <ds:schemaRef ds:uri="http://schemas.microsoft.com/sharepoint.v3"/>
    <ds:schemaRef ds:uri="ab7f2a00-4987-410b-9212-c05efa21323a"/>
  </ds:schemaRefs>
</ds:datastoreItem>
</file>

<file path=customXml/itemProps3.xml><?xml version="1.0" encoding="utf-8"?>
<ds:datastoreItem xmlns:ds="http://schemas.openxmlformats.org/officeDocument/2006/customXml" ds:itemID="{7FA34DF8-316E-4B8B-8AB9-17505E66A1DA}">
  <ds:schemaRefs>
    <ds:schemaRef ds:uri="http://schemas.microsoft.com/sharepoint/v3/contenttype/forms"/>
  </ds:schemaRefs>
</ds:datastoreItem>
</file>

<file path=customXml/itemProps4.xml><?xml version="1.0" encoding="utf-8"?>
<ds:datastoreItem xmlns:ds="http://schemas.openxmlformats.org/officeDocument/2006/customXml" ds:itemID="{152C235A-0027-4983-8E2F-80E26D649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283e0b-db31-4043-a2ef-b80661bf084a"/>
    <ds:schemaRef ds:uri="http://schemas.microsoft.com/sharepoint.v3"/>
    <ds:schemaRef ds:uri="84d440e9-82f0-4399-820f-83e988ca198e"/>
    <ds:schemaRef ds:uri="ab7f2a00-4987-410b-9212-c05efa21323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3AFA6E7-D1A5-4E35-9907-629E599B66A8}">
  <ds:schemaRefs>
    <ds:schemaRef ds:uri="Microsoft.SharePoint.Taxonomy.ContentTypeSync"/>
  </ds:schemaRefs>
</ds:datastoreItem>
</file>

<file path=customXml/itemProps6.xml><?xml version="1.0" encoding="utf-8"?>
<ds:datastoreItem xmlns:ds="http://schemas.openxmlformats.org/officeDocument/2006/customXml" ds:itemID="{523CD882-B53F-4B90-B31A-27F052568823}">
  <ds:schemaRefs>
    <ds:schemaRef ds:uri="http://schemas.microsoft.com/office/2006/metadata/customXsn"/>
  </ds:schemaRefs>
</ds:datastoreItem>
</file>

<file path=customXml/itemProps7.xml><?xml version="1.0" encoding="utf-8"?>
<ds:datastoreItem xmlns:ds="http://schemas.openxmlformats.org/officeDocument/2006/customXml" ds:itemID="{D4F8767E-546D-4732-BE12-2894F6D75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Goforth</dc:creator>
  <cp:keywords/>
  <dc:description/>
  <cp:lastModifiedBy>Gabrielle Tremblay</cp:lastModifiedBy>
  <cp:revision>9</cp:revision>
  <dcterms:created xsi:type="dcterms:W3CDTF">2022-12-20T07:10:00Z</dcterms:created>
  <dcterms:modified xsi:type="dcterms:W3CDTF">2022-12-20T10:34:00Z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0x0101009BA85F8052A6DA4FA3E31FF9F74C697000CAB4F83D28B8C04A9A0BAC7C33E0139B</vt:lpwstr>
  </property>
  <property fmtid="{D5CDD505-2E9C-101B-9397-08002B2CF9AE}" pid="3" name="TaxKeyword">
    <vt:lpwstr/>
  </property>
  <property fmtid="{D5CDD505-2E9C-101B-9397-08002B2CF9AE}" pid="4" name="OfficeDivision">
    <vt:lpwstr>1;#Evaluation Office-456O|09cb7cb7-c0a5-44db-95e3-6d128c033cb6</vt:lpwstr>
  </property>
  <property fmtid="{D5CDD505-2E9C-101B-9397-08002B2CF9AE}" pid="5" name="Topic">
    <vt:lpwstr/>
  </property>
  <property fmtid="{D5CDD505-2E9C-101B-9397-08002B2CF9AE}" pid="6" name="DocumentType">
    <vt:lpwstr/>
  </property>
  <property fmtid="{D5CDD505-2E9C-101B-9397-08002B2CF9AE}" pid="7" name="GeographicScope">
    <vt:lpwstr/>
  </property>
  <property fmtid="{D5CDD505-2E9C-101B-9397-08002B2CF9AE}" pid="8" name="SystemDTAC">
    <vt:lpwstr/>
  </property>
  <property fmtid="{D5CDD505-2E9C-101B-9397-08002B2CF9AE}" pid="9" name="CriticalForLongTermRetention">
    <vt:lpwstr/>
  </property>
  <property fmtid="{D5CDD505-2E9C-101B-9397-08002B2CF9AE}" pid="10" name="GrammarlyDocumentId">
    <vt:lpwstr>754d23980a3fcfc9009231f2f099bfd2e6117a9034f7267ed65c46173c0ab539</vt:lpwstr>
  </property>
</Properties>
</file>