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B8F558" w14:textId="77777777" w:rsidR="00775BF3" w:rsidRPr="006A5714" w:rsidRDefault="00775BF3" w:rsidP="00775BF3">
      <w:pPr>
        <w:pStyle w:val="Heading1"/>
        <w:rPr>
          <w:rFonts w:asciiTheme="majorHAnsi" w:hAnsiTheme="majorHAnsi"/>
          <w:lang w:val="en-US"/>
        </w:rPr>
      </w:pPr>
    </w:p>
    <w:p w14:paraId="25A92363" w14:textId="1A13A424" w:rsidR="00775BF3" w:rsidRPr="006A5714" w:rsidRDefault="00775BF3" w:rsidP="00775BF3">
      <w:pPr>
        <w:rPr>
          <w:rFonts w:asciiTheme="majorHAnsi" w:hAnsiTheme="majorHAnsi"/>
          <w:lang w:val="en-US"/>
        </w:rPr>
      </w:pPr>
    </w:p>
    <w:p w14:paraId="64BF4E86" w14:textId="77777777" w:rsidR="00775BF3" w:rsidRPr="006A5714" w:rsidRDefault="00775BF3" w:rsidP="00775BF3">
      <w:pPr>
        <w:rPr>
          <w:rFonts w:asciiTheme="majorHAnsi" w:hAnsiTheme="majorHAnsi"/>
          <w:lang w:val="en-US"/>
        </w:rPr>
      </w:pPr>
      <w:r w:rsidRPr="006A5714">
        <w:rPr>
          <w:rFonts w:asciiTheme="majorHAnsi" w:hAnsiTheme="majorHAnsi"/>
          <w:lang w:val="en-US"/>
        </w:rPr>
        <w:t xml:space="preserve"> </w:t>
      </w:r>
    </w:p>
    <w:p w14:paraId="1A346869" w14:textId="77777777" w:rsidR="00775BF3" w:rsidRPr="006A5714" w:rsidRDefault="00775BF3" w:rsidP="00775BF3">
      <w:pPr>
        <w:rPr>
          <w:rFonts w:asciiTheme="majorHAnsi" w:hAnsiTheme="majorHAnsi"/>
          <w:lang w:val="en-US"/>
        </w:rPr>
      </w:pPr>
    </w:p>
    <w:p w14:paraId="6796560A" w14:textId="77777777" w:rsidR="00775BF3" w:rsidRPr="006A5714" w:rsidRDefault="00775BF3" w:rsidP="00775BF3">
      <w:pPr>
        <w:spacing w:after="200" w:line="276" w:lineRule="auto"/>
        <w:rPr>
          <w:rFonts w:asciiTheme="majorHAnsi" w:hAnsiTheme="majorHAnsi"/>
          <w:lang w:val="en-US"/>
        </w:rPr>
      </w:pPr>
    </w:p>
    <w:p w14:paraId="56DD48F2" w14:textId="77777777" w:rsidR="00AF3D1A" w:rsidRPr="006A5714" w:rsidRDefault="00AF3D1A" w:rsidP="00AF3D1A">
      <w:pPr>
        <w:spacing w:after="200" w:line="276" w:lineRule="auto"/>
        <w:rPr>
          <w:rFonts w:asciiTheme="majorHAnsi" w:hAnsiTheme="majorHAnsi"/>
          <w:lang w:val="en-US"/>
        </w:rPr>
      </w:pPr>
    </w:p>
    <w:p w14:paraId="02444469" w14:textId="58D3A9B4" w:rsidR="00AF3D1A" w:rsidRPr="006A5714" w:rsidRDefault="00AF3D1A" w:rsidP="00AF3D1A">
      <w:pPr>
        <w:rPr>
          <w:rFonts w:asciiTheme="majorHAnsi" w:hAnsiTheme="majorHAnsi"/>
          <w:sz w:val="40"/>
          <w:szCs w:val="40"/>
          <w:lang w:val="en-US"/>
        </w:rPr>
      </w:pPr>
      <w:bookmarkStart w:id="0" w:name="_Toc277681972"/>
      <w:r w:rsidRPr="006A5714">
        <w:rPr>
          <w:rFonts w:asciiTheme="majorHAnsi" w:hAnsiTheme="majorHAnsi"/>
          <w:sz w:val="40"/>
          <w:szCs w:val="40"/>
          <w:lang w:val="en-US"/>
        </w:rPr>
        <w:t>Inception Report</w:t>
      </w:r>
      <w:bookmarkEnd w:id="0"/>
      <w:r w:rsidR="001F2FC1">
        <w:rPr>
          <w:rFonts w:asciiTheme="majorHAnsi" w:hAnsiTheme="majorHAnsi"/>
          <w:sz w:val="40"/>
          <w:szCs w:val="40"/>
          <w:lang w:val="en-US"/>
        </w:rPr>
        <w:t xml:space="preserve"> </w:t>
      </w:r>
      <w:r w:rsidR="005C6671">
        <w:rPr>
          <w:rFonts w:asciiTheme="majorHAnsi" w:hAnsiTheme="majorHAnsi"/>
          <w:sz w:val="40"/>
          <w:szCs w:val="40"/>
          <w:lang w:val="en-US"/>
        </w:rPr>
        <w:t>– Real-Time Evaluation (RTE) of UNICEF</w:t>
      </w:r>
      <w:r w:rsidR="007C2252">
        <w:rPr>
          <w:rFonts w:asciiTheme="majorHAnsi" w:hAnsiTheme="majorHAnsi"/>
          <w:sz w:val="40"/>
          <w:szCs w:val="40"/>
          <w:lang w:val="en-US"/>
        </w:rPr>
        <w:t>’s</w:t>
      </w:r>
      <w:r w:rsidR="005C6671">
        <w:rPr>
          <w:rFonts w:asciiTheme="majorHAnsi" w:hAnsiTheme="majorHAnsi"/>
          <w:sz w:val="40"/>
          <w:szCs w:val="40"/>
          <w:lang w:val="en-US"/>
        </w:rPr>
        <w:t xml:space="preserve"> response to Cyclone </w:t>
      </w:r>
      <w:proofErr w:type="spellStart"/>
      <w:r w:rsidR="005C6671">
        <w:rPr>
          <w:rFonts w:asciiTheme="majorHAnsi" w:hAnsiTheme="majorHAnsi"/>
          <w:sz w:val="40"/>
          <w:szCs w:val="40"/>
          <w:lang w:val="en-US"/>
        </w:rPr>
        <w:t>Idai</w:t>
      </w:r>
      <w:proofErr w:type="spellEnd"/>
      <w:r w:rsidR="005C6671">
        <w:rPr>
          <w:rFonts w:asciiTheme="majorHAnsi" w:hAnsiTheme="majorHAnsi"/>
          <w:sz w:val="40"/>
          <w:szCs w:val="40"/>
          <w:lang w:val="en-US"/>
        </w:rPr>
        <w:t xml:space="preserve"> in Mozambique, Malawi and Zimbabwe</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shd w:val="pct50" w:color="auto" w:fill="auto"/>
        <w:tblLook w:val="04A0" w:firstRow="1" w:lastRow="0" w:firstColumn="1" w:lastColumn="0" w:noHBand="0" w:noVBand="1"/>
      </w:tblPr>
      <w:tblGrid>
        <w:gridCol w:w="8360"/>
      </w:tblGrid>
      <w:tr w:rsidR="00AF3D1A" w:rsidRPr="006A5714" w14:paraId="13FA5C62" w14:textId="77777777" w:rsidTr="00780A69">
        <w:trPr>
          <w:trHeight w:val="284"/>
        </w:trPr>
        <w:tc>
          <w:tcPr>
            <w:tcW w:w="8360" w:type="dxa"/>
            <w:shd w:val="pct50" w:color="auto" w:fill="auto"/>
          </w:tcPr>
          <w:p w14:paraId="1001111E" w14:textId="77777777" w:rsidR="00AF3D1A" w:rsidRPr="006A5714" w:rsidRDefault="00AF3D1A" w:rsidP="00780A69">
            <w:pPr>
              <w:spacing w:after="200" w:line="276" w:lineRule="auto"/>
              <w:rPr>
                <w:rFonts w:asciiTheme="majorHAnsi" w:hAnsiTheme="majorHAnsi"/>
                <w:lang w:val="en-US"/>
              </w:rPr>
            </w:pPr>
          </w:p>
        </w:tc>
      </w:tr>
    </w:tbl>
    <w:p w14:paraId="15B1447C" w14:textId="77777777" w:rsidR="00AE4CF8" w:rsidRPr="006A5714" w:rsidRDefault="00AE4CF8" w:rsidP="00AE4CF8">
      <w:pPr>
        <w:rPr>
          <w:rFonts w:asciiTheme="majorHAnsi" w:hAnsiTheme="majorHAnsi"/>
          <w:b/>
          <w:sz w:val="40"/>
          <w:szCs w:val="40"/>
          <w:lang w:val="en-US"/>
        </w:rPr>
      </w:pPr>
    </w:p>
    <w:p w14:paraId="67E102B5" w14:textId="77777777" w:rsidR="00AE4CF8" w:rsidRPr="006A5714" w:rsidRDefault="00AE4CF8" w:rsidP="00AE4CF8">
      <w:pPr>
        <w:rPr>
          <w:rFonts w:asciiTheme="majorHAnsi" w:hAnsiTheme="majorHAnsi"/>
          <w:b/>
          <w:sz w:val="40"/>
          <w:szCs w:val="40"/>
          <w:lang w:val="en-US"/>
        </w:rPr>
      </w:pPr>
    </w:p>
    <w:p w14:paraId="3E31CCFE" w14:textId="77777777" w:rsidR="00AE4CF8" w:rsidRPr="006A5714" w:rsidRDefault="00AE4CF8" w:rsidP="00AE4CF8">
      <w:pPr>
        <w:rPr>
          <w:rFonts w:asciiTheme="majorHAnsi" w:hAnsiTheme="majorHAnsi"/>
          <w:b/>
          <w:sz w:val="40"/>
          <w:szCs w:val="40"/>
          <w:lang w:val="en-US"/>
        </w:rPr>
      </w:pPr>
    </w:p>
    <w:p w14:paraId="1792140D" w14:textId="77777777" w:rsidR="00AE4CF8" w:rsidRPr="006A5714" w:rsidRDefault="00AE4CF8" w:rsidP="00AE4CF8">
      <w:pPr>
        <w:rPr>
          <w:rFonts w:asciiTheme="majorHAnsi" w:hAnsiTheme="majorHAnsi"/>
          <w:b/>
          <w:sz w:val="40"/>
          <w:szCs w:val="40"/>
          <w:lang w:val="en-US"/>
        </w:rPr>
      </w:pPr>
      <w:r w:rsidRPr="006A5714">
        <w:rPr>
          <w:rFonts w:asciiTheme="majorHAnsi" w:hAnsiTheme="majorHAnsi"/>
          <w:b/>
          <w:sz w:val="40"/>
          <w:szCs w:val="40"/>
          <w:lang w:val="en-US"/>
        </w:rPr>
        <w:t xml:space="preserve"> </w:t>
      </w:r>
    </w:p>
    <w:p w14:paraId="752C3C1C" w14:textId="77777777" w:rsidR="0036410A" w:rsidRPr="006A5714" w:rsidRDefault="0036410A" w:rsidP="0036410A">
      <w:pPr>
        <w:rPr>
          <w:rFonts w:asciiTheme="majorHAnsi" w:hAnsiTheme="majorHAnsi"/>
          <w:lang w:val="en-US"/>
        </w:rPr>
      </w:pPr>
    </w:p>
    <w:p w14:paraId="425703D5" w14:textId="46017508" w:rsidR="0036410A" w:rsidRPr="006A5714" w:rsidRDefault="00FD0CB6" w:rsidP="0036410A">
      <w:pPr>
        <w:rPr>
          <w:rFonts w:asciiTheme="majorHAnsi" w:hAnsiTheme="majorHAnsi"/>
          <w:lang w:val="en-US"/>
        </w:rPr>
      </w:pPr>
      <w:r>
        <w:rPr>
          <w:rFonts w:asciiTheme="majorHAnsi" w:hAnsiTheme="majorHAnsi"/>
          <w:lang w:val="en-US"/>
        </w:rPr>
        <w:t>Date</w:t>
      </w:r>
      <w:r w:rsidR="00872799">
        <w:rPr>
          <w:rFonts w:asciiTheme="majorHAnsi" w:hAnsiTheme="majorHAnsi"/>
          <w:lang w:val="en-US"/>
        </w:rPr>
        <w:t xml:space="preserve">: </w:t>
      </w:r>
      <w:r w:rsidR="005C6671">
        <w:rPr>
          <w:rFonts w:asciiTheme="majorHAnsi" w:hAnsiTheme="majorHAnsi"/>
          <w:lang w:val="en-US"/>
        </w:rPr>
        <w:t>June 2019</w:t>
      </w:r>
      <w:r w:rsidR="004F67FE">
        <w:rPr>
          <w:rFonts w:asciiTheme="majorHAnsi" w:hAnsiTheme="majorHAnsi"/>
          <w:lang w:val="en-US"/>
        </w:rPr>
        <w:t xml:space="preserve"> </w:t>
      </w:r>
      <w:r w:rsidR="001A6605">
        <w:rPr>
          <w:rFonts w:asciiTheme="majorHAnsi" w:hAnsiTheme="majorHAnsi"/>
          <w:lang w:val="en-US"/>
        </w:rPr>
        <w:t>v.2</w:t>
      </w:r>
    </w:p>
    <w:p w14:paraId="4DC4E2EC" w14:textId="77777777" w:rsidR="00E579F5" w:rsidRPr="006A5714" w:rsidRDefault="00E579F5" w:rsidP="004D2C17">
      <w:pPr>
        <w:rPr>
          <w:rFonts w:asciiTheme="majorHAnsi" w:hAnsiTheme="majorHAnsi"/>
          <w:lang w:val="en-US"/>
        </w:rPr>
      </w:pPr>
    </w:p>
    <w:p w14:paraId="7B8F32AF" w14:textId="380E7781" w:rsidR="00470BF6" w:rsidRPr="006A5714" w:rsidRDefault="002675E8" w:rsidP="004D2C17">
      <w:pPr>
        <w:rPr>
          <w:rFonts w:asciiTheme="majorHAnsi" w:hAnsiTheme="majorHAnsi"/>
          <w:lang w:val="en-US"/>
        </w:rPr>
      </w:pPr>
      <w:r>
        <w:rPr>
          <w:rFonts w:asciiTheme="majorHAnsi" w:hAnsiTheme="majorHAnsi"/>
          <w:lang w:val="en-US"/>
        </w:rPr>
        <w:t xml:space="preserve">Prepared by: Jock Baker and Carlotta </w:t>
      </w:r>
      <w:proofErr w:type="spellStart"/>
      <w:r>
        <w:rPr>
          <w:rFonts w:asciiTheme="majorHAnsi" w:hAnsiTheme="majorHAnsi"/>
          <w:lang w:val="en-US"/>
        </w:rPr>
        <w:t>Tincati</w:t>
      </w:r>
      <w:proofErr w:type="spellEnd"/>
    </w:p>
    <w:p w14:paraId="51CCCCBE" w14:textId="77777777" w:rsidR="00E579F5" w:rsidRPr="006A5714" w:rsidRDefault="00E579F5" w:rsidP="004D2C17">
      <w:pPr>
        <w:rPr>
          <w:rFonts w:asciiTheme="majorHAnsi" w:hAnsiTheme="majorHAnsi"/>
          <w:lang w:val="en-US"/>
        </w:rPr>
      </w:pPr>
    </w:p>
    <w:p w14:paraId="38D77B60" w14:textId="77777777" w:rsidR="00E579F5" w:rsidRPr="006A5714" w:rsidRDefault="00E579F5" w:rsidP="004D2C17">
      <w:pPr>
        <w:rPr>
          <w:rFonts w:asciiTheme="majorHAnsi" w:hAnsiTheme="majorHAnsi"/>
          <w:lang w:val="en-US"/>
        </w:rPr>
      </w:pPr>
    </w:p>
    <w:p w14:paraId="46A898F2" w14:textId="77777777" w:rsidR="00224C4A" w:rsidRDefault="00224C4A" w:rsidP="005251A6">
      <w:pPr>
        <w:pStyle w:val="TOCHeading"/>
        <w:rPr>
          <w:rFonts w:asciiTheme="majorHAnsi" w:hAnsiTheme="majorHAnsi"/>
          <w:lang w:val="en-US"/>
        </w:rPr>
        <w:sectPr w:rsidR="00224C4A" w:rsidSect="00224C4A">
          <w:headerReference w:type="even" r:id="rId7"/>
          <w:headerReference w:type="default" r:id="rId8"/>
          <w:footerReference w:type="even" r:id="rId9"/>
          <w:footerReference w:type="default" r:id="rId10"/>
          <w:headerReference w:type="first" r:id="rId11"/>
          <w:footerReference w:type="first" r:id="rId12"/>
          <w:pgSz w:w="11900" w:h="16840"/>
          <w:pgMar w:top="1134" w:right="851" w:bottom="1134" w:left="851" w:header="964" w:footer="964" w:gutter="0"/>
          <w:cols w:space="708"/>
          <w:titlePg/>
          <w:docGrid w:linePitch="326"/>
        </w:sectPr>
      </w:pPr>
    </w:p>
    <w:p w14:paraId="242A54E3" w14:textId="34C6B8B4" w:rsidR="00E579F5" w:rsidRPr="006A5714" w:rsidRDefault="005251A6" w:rsidP="005251A6">
      <w:pPr>
        <w:pStyle w:val="TOCHeading"/>
        <w:rPr>
          <w:rFonts w:asciiTheme="majorHAnsi" w:hAnsiTheme="majorHAnsi"/>
          <w:lang w:val="en-US"/>
        </w:rPr>
      </w:pPr>
      <w:r>
        <w:rPr>
          <w:rFonts w:asciiTheme="majorHAnsi" w:hAnsiTheme="majorHAnsi"/>
          <w:lang w:val="en-US"/>
        </w:rPr>
        <w:lastRenderedPageBreak/>
        <w:t>Table of Contents</w:t>
      </w:r>
    </w:p>
    <w:sdt>
      <w:sdtPr>
        <w:rPr>
          <w:rFonts w:asciiTheme="majorHAnsi" w:hAnsiTheme="majorHAnsi"/>
          <w:b w:val="0"/>
          <w:bCs w:val="0"/>
          <w:color w:val="auto"/>
          <w:sz w:val="24"/>
          <w:szCs w:val="24"/>
          <w:lang w:val="en-US" w:eastAsia="sv-SE"/>
        </w:rPr>
        <w:id w:val="-899513517"/>
        <w:docPartObj>
          <w:docPartGallery w:val="Table of Contents"/>
          <w:docPartUnique/>
        </w:docPartObj>
      </w:sdtPr>
      <w:sdtEndPr>
        <w:rPr>
          <w:noProof/>
        </w:rPr>
      </w:sdtEndPr>
      <w:sdtContent>
        <w:p w14:paraId="402DE933" w14:textId="1CA1A6A0" w:rsidR="00E579F5" w:rsidRPr="006A5714" w:rsidRDefault="00E579F5" w:rsidP="00707501">
          <w:pPr>
            <w:pStyle w:val="TOCHeading"/>
            <w:spacing w:before="0"/>
            <w:rPr>
              <w:rFonts w:asciiTheme="majorHAnsi" w:hAnsiTheme="majorHAnsi"/>
              <w:lang w:val="en-US"/>
            </w:rPr>
          </w:pPr>
        </w:p>
        <w:p w14:paraId="019455D2" w14:textId="6709629A" w:rsidR="00865A2A" w:rsidRDefault="00E579F5">
          <w:pPr>
            <w:pStyle w:val="TOC1"/>
            <w:rPr>
              <w:rFonts w:eastAsiaTheme="minorEastAsia" w:cstheme="minorBidi"/>
              <w:b w:val="0"/>
              <w:bCs w:val="0"/>
              <w:caps w:val="0"/>
              <w:noProof/>
              <w:szCs w:val="24"/>
              <w:lang w:val="en-US" w:eastAsia="en-US"/>
            </w:rPr>
          </w:pPr>
          <w:r w:rsidRPr="006A5714">
            <w:rPr>
              <w:rFonts w:asciiTheme="majorHAnsi" w:hAnsiTheme="majorHAnsi"/>
              <w:lang w:val="en-US"/>
            </w:rPr>
            <w:fldChar w:fldCharType="begin"/>
          </w:r>
          <w:r w:rsidRPr="006A5714">
            <w:rPr>
              <w:rFonts w:asciiTheme="majorHAnsi" w:hAnsiTheme="majorHAnsi"/>
              <w:lang w:val="en-US"/>
            </w:rPr>
            <w:instrText xml:space="preserve"> TOC \o "1-3" \h \z \u </w:instrText>
          </w:r>
          <w:r w:rsidRPr="006A5714">
            <w:rPr>
              <w:rFonts w:asciiTheme="majorHAnsi" w:hAnsiTheme="majorHAnsi"/>
              <w:lang w:val="en-US"/>
            </w:rPr>
            <w:fldChar w:fldCharType="separate"/>
          </w:r>
          <w:hyperlink w:anchor="_Toc12394002" w:history="1">
            <w:r w:rsidR="00865A2A" w:rsidRPr="00241F0B">
              <w:rPr>
                <w:rStyle w:val="Hyperlink"/>
                <w:rFonts w:asciiTheme="majorHAnsi" w:eastAsiaTheme="majorEastAsia" w:hAnsiTheme="majorHAnsi"/>
                <w:noProof/>
                <w:lang w:val="en-US"/>
              </w:rPr>
              <w:t>Acronyms</w:t>
            </w:r>
            <w:r w:rsidR="00865A2A">
              <w:rPr>
                <w:noProof/>
                <w:webHidden/>
              </w:rPr>
              <w:tab/>
            </w:r>
            <w:r w:rsidR="00865A2A">
              <w:rPr>
                <w:noProof/>
                <w:webHidden/>
              </w:rPr>
              <w:fldChar w:fldCharType="begin"/>
            </w:r>
            <w:r w:rsidR="00865A2A">
              <w:rPr>
                <w:noProof/>
                <w:webHidden/>
              </w:rPr>
              <w:instrText xml:space="preserve"> PAGEREF _Toc12394002 \h </w:instrText>
            </w:r>
            <w:r w:rsidR="00865A2A">
              <w:rPr>
                <w:noProof/>
                <w:webHidden/>
              </w:rPr>
            </w:r>
            <w:r w:rsidR="00865A2A">
              <w:rPr>
                <w:noProof/>
                <w:webHidden/>
              </w:rPr>
              <w:fldChar w:fldCharType="separate"/>
            </w:r>
            <w:r w:rsidR="00865A2A">
              <w:rPr>
                <w:noProof/>
                <w:webHidden/>
              </w:rPr>
              <w:t>i</w:t>
            </w:r>
            <w:r w:rsidR="00865A2A">
              <w:rPr>
                <w:noProof/>
                <w:webHidden/>
              </w:rPr>
              <w:fldChar w:fldCharType="end"/>
            </w:r>
          </w:hyperlink>
        </w:p>
        <w:p w14:paraId="32AD18C1" w14:textId="4A1D772B" w:rsidR="00865A2A" w:rsidRDefault="001A0E63">
          <w:pPr>
            <w:pStyle w:val="TOC1"/>
            <w:rPr>
              <w:rFonts w:eastAsiaTheme="minorEastAsia" w:cstheme="minorBidi"/>
              <w:b w:val="0"/>
              <w:bCs w:val="0"/>
              <w:caps w:val="0"/>
              <w:noProof/>
              <w:szCs w:val="24"/>
              <w:lang w:val="en-US" w:eastAsia="en-US"/>
            </w:rPr>
          </w:pPr>
          <w:hyperlink w:anchor="_Toc12394003" w:history="1">
            <w:r w:rsidR="00865A2A" w:rsidRPr="00241F0B">
              <w:rPr>
                <w:rStyle w:val="Hyperlink"/>
                <w:rFonts w:asciiTheme="majorHAnsi" w:eastAsiaTheme="majorEastAsia" w:hAnsiTheme="majorHAnsi"/>
                <w:noProof/>
                <w:lang w:val="en-US"/>
              </w:rPr>
              <w:t>1.</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Introduction</w:t>
            </w:r>
            <w:r w:rsidR="00865A2A">
              <w:rPr>
                <w:noProof/>
                <w:webHidden/>
              </w:rPr>
              <w:tab/>
            </w:r>
            <w:r w:rsidR="00865A2A">
              <w:rPr>
                <w:noProof/>
                <w:webHidden/>
              </w:rPr>
              <w:fldChar w:fldCharType="begin"/>
            </w:r>
            <w:r w:rsidR="00865A2A">
              <w:rPr>
                <w:noProof/>
                <w:webHidden/>
              </w:rPr>
              <w:instrText xml:space="preserve"> PAGEREF _Toc12394003 \h </w:instrText>
            </w:r>
            <w:r w:rsidR="00865A2A">
              <w:rPr>
                <w:noProof/>
                <w:webHidden/>
              </w:rPr>
            </w:r>
            <w:r w:rsidR="00865A2A">
              <w:rPr>
                <w:noProof/>
                <w:webHidden/>
              </w:rPr>
              <w:fldChar w:fldCharType="separate"/>
            </w:r>
            <w:r w:rsidR="00865A2A">
              <w:rPr>
                <w:noProof/>
                <w:webHidden/>
              </w:rPr>
              <w:t>1</w:t>
            </w:r>
            <w:r w:rsidR="00865A2A">
              <w:rPr>
                <w:noProof/>
                <w:webHidden/>
              </w:rPr>
              <w:fldChar w:fldCharType="end"/>
            </w:r>
          </w:hyperlink>
        </w:p>
        <w:p w14:paraId="359B782F" w14:textId="36091D9D" w:rsidR="00865A2A" w:rsidRDefault="001A0E63">
          <w:pPr>
            <w:pStyle w:val="TOC1"/>
            <w:rPr>
              <w:rFonts w:eastAsiaTheme="minorEastAsia" w:cstheme="minorBidi"/>
              <w:b w:val="0"/>
              <w:bCs w:val="0"/>
              <w:caps w:val="0"/>
              <w:noProof/>
              <w:szCs w:val="24"/>
              <w:lang w:val="en-US" w:eastAsia="en-US"/>
            </w:rPr>
          </w:pPr>
          <w:hyperlink w:anchor="_Toc12394004" w:history="1">
            <w:r w:rsidR="00865A2A" w:rsidRPr="00241F0B">
              <w:rPr>
                <w:rStyle w:val="Hyperlink"/>
                <w:rFonts w:asciiTheme="majorHAnsi" w:eastAsiaTheme="majorEastAsia" w:hAnsiTheme="majorHAnsi"/>
                <w:noProof/>
                <w:lang w:val="en-US"/>
              </w:rPr>
              <w:t>2.</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Timeline for the Response</w:t>
            </w:r>
            <w:r w:rsidR="00865A2A">
              <w:rPr>
                <w:noProof/>
                <w:webHidden/>
              </w:rPr>
              <w:tab/>
            </w:r>
            <w:r w:rsidR="00865A2A">
              <w:rPr>
                <w:noProof/>
                <w:webHidden/>
              </w:rPr>
              <w:fldChar w:fldCharType="begin"/>
            </w:r>
            <w:r w:rsidR="00865A2A">
              <w:rPr>
                <w:noProof/>
                <w:webHidden/>
              </w:rPr>
              <w:instrText xml:space="preserve"> PAGEREF _Toc12394004 \h </w:instrText>
            </w:r>
            <w:r w:rsidR="00865A2A">
              <w:rPr>
                <w:noProof/>
                <w:webHidden/>
              </w:rPr>
            </w:r>
            <w:r w:rsidR="00865A2A">
              <w:rPr>
                <w:noProof/>
                <w:webHidden/>
              </w:rPr>
              <w:fldChar w:fldCharType="separate"/>
            </w:r>
            <w:r w:rsidR="00865A2A">
              <w:rPr>
                <w:noProof/>
                <w:webHidden/>
              </w:rPr>
              <w:t>1</w:t>
            </w:r>
            <w:r w:rsidR="00865A2A">
              <w:rPr>
                <w:noProof/>
                <w:webHidden/>
              </w:rPr>
              <w:fldChar w:fldCharType="end"/>
            </w:r>
          </w:hyperlink>
        </w:p>
        <w:p w14:paraId="285E80C6" w14:textId="3D16BB8E" w:rsidR="00865A2A" w:rsidRDefault="001A0E63">
          <w:pPr>
            <w:pStyle w:val="TOC1"/>
            <w:rPr>
              <w:rFonts w:eastAsiaTheme="minorEastAsia" w:cstheme="minorBidi"/>
              <w:b w:val="0"/>
              <w:bCs w:val="0"/>
              <w:caps w:val="0"/>
              <w:noProof/>
              <w:szCs w:val="24"/>
              <w:lang w:val="en-US" w:eastAsia="en-US"/>
            </w:rPr>
          </w:pPr>
          <w:hyperlink w:anchor="_Toc12394005" w:history="1">
            <w:r w:rsidR="00865A2A" w:rsidRPr="00241F0B">
              <w:rPr>
                <w:rStyle w:val="Hyperlink"/>
                <w:rFonts w:asciiTheme="majorHAnsi" w:eastAsiaTheme="majorEastAsia" w:hAnsiTheme="majorHAnsi"/>
                <w:noProof/>
                <w:lang w:val="en-US"/>
              </w:rPr>
              <w:t>3.</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Purpose, Use, Scope, Timeframe &amp; Target Audience</w:t>
            </w:r>
            <w:r w:rsidR="00865A2A">
              <w:rPr>
                <w:noProof/>
                <w:webHidden/>
              </w:rPr>
              <w:tab/>
            </w:r>
            <w:r w:rsidR="00865A2A">
              <w:rPr>
                <w:noProof/>
                <w:webHidden/>
              </w:rPr>
              <w:fldChar w:fldCharType="begin"/>
            </w:r>
            <w:r w:rsidR="00865A2A">
              <w:rPr>
                <w:noProof/>
                <w:webHidden/>
              </w:rPr>
              <w:instrText xml:space="preserve"> PAGEREF _Toc12394005 \h </w:instrText>
            </w:r>
            <w:r w:rsidR="00865A2A">
              <w:rPr>
                <w:noProof/>
                <w:webHidden/>
              </w:rPr>
            </w:r>
            <w:r w:rsidR="00865A2A">
              <w:rPr>
                <w:noProof/>
                <w:webHidden/>
              </w:rPr>
              <w:fldChar w:fldCharType="separate"/>
            </w:r>
            <w:r w:rsidR="00865A2A">
              <w:rPr>
                <w:noProof/>
                <w:webHidden/>
              </w:rPr>
              <w:t>3</w:t>
            </w:r>
            <w:r w:rsidR="00865A2A">
              <w:rPr>
                <w:noProof/>
                <w:webHidden/>
              </w:rPr>
              <w:fldChar w:fldCharType="end"/>
            </w:r>
          </w:hyperlink>
        </w:p>
        <w:p w14:paraId="4C7EF80E" w14:textId="322BEC6C" w:rsidR="00865A2A" w:rsidRDefault="001A0E63">
          <w:pPr>
            <w:pStyle w:val="TOC2"/>
            <w:tabs>
              <w:tab w:val="left" w:pos="960"/>
              <w:tab w:val="right" w:leader="dot" w:pos="10188"/>
            </w:tabs>
            <w:rPr>
              <w:rFonts w:eastAsiaTheme="minorEastAsia" w:cstheme="minorBidi"/>
              <w:smallCaps w:val="0"/>
              <w:noProof/>
              <w:sz w:val="24"/>
              <w:szCs w:val="24"/>
              <w:lang w:val="en-US" w:eastAsia="en-US"/>
            </w:rPr>
          </w:pPr>
          <w:hyperlink w:anchor="_Toc12394006" w:history="1">
            <w:r w:rsidR="00865A2A" w:rsidRPr="00241F0B">
              <w:rPr>
                <w:rStyle w:val="Hyperlink"/>
                <w:rFonts w:asciiTheme="majorHAnsi" w:eastAsiaTheme="majorEastAsia" w:hAnsiTheme="majorHAnsi"/>
                <w:noProof/>
              </w:rPr>
              <w:t>3.1.</w:t>
            </w:r>
            <w:r w:rsidR="00865A2A">
              <w:rPr>
                <w:rFonts w:eastAsiaTheme="minorEastAsia" w:cstheme="minorBidi"/>
                <w:smallCaps w:val="0"/>
                <w:noProof/>
                <w:sz w:val="24"/>
                <w:szCs w:val="24"/>
                <w:lang w:val="en-US" w:eastAsia="en-US"/>
              </w:rPr>
              <w:tab/>
            </w:r>
            <w:r w:rsidR="00865A2A" w:rsidRPr="00241F0B">
              <w:rPr>
                <w:rStyle w:val="Hyperlink"/>
                <w:rFonts w:asciiTheme="majorHAnsi" w:eastAsiaTheme="majorEastAsia" w:hAnsiTheme="majorHAnsi"/>
                <w:noProof/>
              </w:rPr>
              <w:t>Purpose &amp; Use</w:t>
            </w:r>
            <w:r w:rsidR="00865A2A">
              <w:rPr>
                <w:noProof/>
                <w:webHidden/>
              </w:rPr>
              <w:tab/>
            </w:r>
            <w:r w:rsidR="00865A2A">
              <w:rPr>
                <w:noProof/>
                <w:webHidden/>
              </w:rPr>
              <w:fldChar w:fldCharType="begin"/>
            </w:r>
            <w:r w:rsidR="00865A2A">
              <w:rPr>
                <w:noProof/>
                <w:webHidden/>
              </w:rPr>
              <w:instrText xml:space="preserve"> PAGEREF _Toc12394006 \h </w:instrText>
            </w:r>
            <w:r w:rsidR="00865A2A">
              <w:rPr>
                <w:noProof/>
                <w:webHidden/>
              </w:rPr>
            </w:r>
            <w:r w:rsidR="00865A2A">
              <w:rPr>
                <w:noProof/>
                <w:webHidden/>
              </w:rPr>
              <w:fldChar w:fldCharType="separate"/>
            </w:r>
            <w:r w:rsidR="00865A2A">
              <w:rPr>
                <w:noProof/>
                <w:webHidden/>
              </w:rPr>
              <w:t>3</w:t>
            </w:r>
            <w:r w:rsidR="00865A2A">
              <w:rPr>
                <w:noProof/>
                <w:webHidden/>
              </w:rPr>
              <w:fldChar w:fldCharType="end"/>
            </w:r>
          </w:hyperlink>
        </w:p>
        <w:p w14:paraId="3DFF1FE8" w14:textId="2DBAC2C9" w:rsidR="00865A2A" w:rsidRDefault="001A0E63">
          <w:pPr>
            <w:pStyle w:val="TOC2"/>
            <w:tabs>
              <w:tab w:val="left" w:pos="960"/>
              <w:tab w:val="right" w:leader="dot" w:pos="10188"/>
            </w:tabs>
            <w:rPr>
              <w:rFonts w:eastAsiaTheme="minorEastAsia" w:cstheme="minorBidi"/>
              <w:smallCaps w:val="0"/>
              <w:noProof/>
              <w:sz w:val="24"/>
              <w:szCs w:val="24"/>
              <w:lang w:val="en-US" w:eastAsia="en-US"/>
            </w:rPr>
          </w:pPr>
          <w:hyperlink w:anchor="_Toc12394007" w:history="1">
            <w:r w:rsidR="00865A2A" w:rsidRPr="00241F0B">
              <w:rPr>
                <w:rStyle w:val="Hyperlink"/>
                <w:rFonts w:asciiTheme="majorHAnsi" w:eastAsiaTheme="majorEastAsia" w:hAnsiTheme="majorHAnsi"/>
                <w:noProof/>
              </w:rPr>
              <w:t>3.2.</w:t>
            </w:r>
            <w:r w:rsidR="00865A2A">
              <w:rPr>
                <w:rFonts w:eastAsiaTheme="minorEastAsia" w:cstheme="minorBidi"/>
                <w:smallCaps w:val="0"/>
                <w:noProof/>
                <w:sz w:val="24"/>
                <w:szCs w:val="24"/>
                <w:lang w:val="en-US" w:eastAsia="en-US"/>
              </w:rPr>
              <w:tab/>
            </w:r>
            <w:r w:rsidR="00865A2A" w:rsidRPr="00241F0B">
              <w:rPr>
                <w:rStyle w:val="Hyperlink"/>
                <w:rFonts w:asciiTheme="majorHAnsi" w:eastAsiaTheme="majorEastAsia" w:hAnsiTheme="majorHAnsi"/>
                <w:noProof/>
              </w:rPr>
              <w:t>Scope</w:t>
            </w:r>
            <w:r w:rsidR="00865A2A">
              <w:rPr>
                <w:noProof/>
                <w:webHidden/>
              </w:rPr>
              <w:tab/>
            </w:r>
            <w:r w:rsidR="00865A2A">
              <w:rPr>
                <w:noProof/>
                <w:webHidden/>
              </w:rPr>
              <w:fldChar w:fldCharType="begin"/>
            </w:r>
            <w:r w:rsidR="00865A2A">
              <w:rPr>
                <w:noProof/>
                <w:webHidden/>
              </w:rPr>
              <w:instrText xml:space="preserve"> PAGEREF _Toc12394007 \h </w:instrText>
            </w:r>
            <w:r w:rsidR="00865A2A">
              <w:rPr>
                <w:noProof/>
                <w:webHidden/>
              </w:rPr>
            </w:r>
            <w:r w:rsidR="00865A2A">
              <w:rPr>
                <w:noProof/>
                <w:webHidden/>
              </w:rPr>
              <w:fldChar w:fldCharType="separate"/>
            </w:r>
            <w:r w:rsidR="00865A2A">
              <w:rPr>
                <w:noProof/>
                <w:webHidden/>
              </w:rPr>
              <w:t>4</w:t>
            </w:r>
            <w:r w:rsidR="00865A2A">
              <w:rPr>
                <w:noProof/>
                <w:webHidden/>
              </w:rPr>
              <w:fldChar w:fldCharType="end"/>
            </w:r>
          </w:hyperlink>
        </w:p>
        <w:p w14:paraId="7F77D38E" w14:textId="3359A032" w:rsidR="00865A2A" w:rsidRDefault="001A0E63">
          <w:pPr>
            <w:pStyle w:val="TOC2"/>
            <w:tabs>
              <w:tab w:val="left" w:pos="960"/>
              <w:tab w:val="right" w:leader="dot" w:pos="10188"/>
            </w:tabs>
            <w:rPr>
              <w:rFonts w:eastAsiaTheme="minorEastAsia" w:cstheme="minorBidi"/>
              <w:smallCaps w:val="0"/>
              <w:noProof/>
              <w:sz w:val="24"/>
              <w:szCs w:val="24"/>
              <w:lang w:val="en-US" w:eastAsia="en-US"/>
            </w:rPr>
          </w:pPr>
          <w:hyperlink w:anchor="_Toc12394008" w:history="1">
            <w:r w:rsidR="00865A2A" w:rsidRPr="00241F0B">
              <w:rPr>
                <w:rStyle w:val="Hyperlink"/>
                <w:rFonts w:asciiTheme="majorHAnsi" w:eastAsiaTheme="majorEastAsia" w:hAnsiTheme="majorHAnsi"/>
                <w:noProof/>
              </w:rPr>
              <w:t>3.3.</w:t>
            </w:r>
            <w:r w:rsidR="00865A2A">
              <w:rPr>
                <w:rFonts w:eastAsiaTheme="minorEastAsia" w:cstheme="minorBidi"/>
                <w:smallCaps w:val="0"/>
                <w:noProof/>
                <w:sz w:val="24"/>
                <w:szCs w:val="24"/>
                <w:lang w:val="en-US" w:eastAsia="en-US"/>
              </w:rPr>
              <w:tab/>
            </w:r>
            <w:r w:rsidR="00865A2A" w:rsidRPr="00241F0B">
              <w:rPr>
                <w:rStyle w:val="Hyperlink"/>
                <w:rFonts w:asciiTheme="majorHAnsi" w:eastAsiaTheme="majorEastAsia" w:hAnsiTheme="majorHAnsi"/>
                <w:noProof/>
              </w:rPr>
              <w:t>Target Audience &amp; Stakeholder Analysis</w:t>
            </w:r>
            <w:r w:rsidR="00865A2A">
              <w:rPr>
                <w:noProof/>
                <w:webHidden/>
              </w:rPr>
              <w:tab/>
            </w:r>
            <w:r w:rsidR="00865A2A">
              <w:rPr>
                <w:noProof/>
                <w:webHidden/>
              </w:rPr>
              <w:fldChar w:fldCharType="begin"/>
            </w:r>
            <w:r w:rsidR="00865A2A">
              <w:rPr>
                <w:noProof/>
                <w:webHidden/>
              </w:rPr>
              <w:instrText xml:space="preserve"> PAGEREF _Toc12394008 \h </w:instrText>
            </w:r>
            <w:r w:rsidR="00865A2A">
              <w:rPr>
                <w:noProof/>
                <w:webHidden/>
              </w:rPr>
            </w:r>
            <w:r w:rsidR="00865A2A">
              <w:rPr>
                <w:noProof/>
                <w:webHidden/>
              </w:rPr>
              <w:fldChar w:fldCharType="separate"/>
            </w:r>
            <w:r w:rsidR="00865A2A">
              <w:rPr>
                <w:noProof/>
                <w:webHidden/>
              </w:rPr>
              <w:t>5</w:t>
            </w:r>
            <w:r w:rsidR="00865A2A">
              <w:rPr>
                <w:noProof/>
                <w:webHidden/>
              </w:rPr>
              <w:fldChar w:fldCharType="end"/>
            </w:r>
          </w:hyperlink>
        </w:p>
        <w:p w14:paraId="32FBEB58" w14:textId="50346C78" w:rsidR="00865A2A" w:rsidRDefault="001A0E63">
          <w:pPr>
            <w:pStyle w:val="TOC1"/>
            <w:rPr>
              <w:rFonts w:eastAsiaTheme="minorEastAsia" w:cstheme="minorBidi"/>
              <w:b w:val="0"/>
              <w:bCs w:val="0"/>
              <w:caps w:val="0"/>
              <w:noProof/>
              <w:szCs w:val="24"/>
              <w:lang w:val="en-US" w:eastAsia="en-US"/>
            </w:rPr>
          </w:pPr>
          <w:hyperlink w:anchor="_Toc12394009" w:history="1">
            <w:r w:rsidR="00865A2A" w:rsidRPr="00241F0B">
              <w:rPr>
                <w:rStyle w:val="Hyperlink"/>
                <w:rFonts w:asciiTheme="majorHAnsi" w:eastAsiaTheme="majorEastAsia" w:hAnsiTheme="majorHAnsi"/>
                <w:noProof/>
                <w:lang w:val="en-US"/>
              </w:rPr>
              <w:t>4.</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Assessment of Scope</w:t>
            </w:r>
            <w:r w:rsidR="00865A2A">
              <w:rPr>
                <w:noProof/>
                <w:webHidden/>
              </w:rPr>
              <w:tab/>
            </w:r>
            <w:r w:rsidR="00865A2A">
              <w:rPr>
                <w:noProof/>
                <w:webHidden/>
              </w:rPr>
              <w:fldChar w:fldCharType="begin"/>
            </w:r>
            <w:r w:rsidR="00865A2A">
              <w:rPr>
                <w:noProof/>
                <w:webHidden/>
              </w:rPr>
              <w:instrText xml:space="preserve"> PAGEREF _Toc12394009 \h </w:instrText>
            </w:r>
            <w:r w:rsidR="00865A2A">
              <w:rPr>
                <w:noProof/>
                <w:webHidden/>
              </w:rPr>
            </w:r>
            <w:r w:rsidR="00865A2A">
              <w:rPr>
                <w:noProof/>
                <w:webHidden/>
              </w:rPr>
              <w:fldChar w:fldCharType="separate"/>
            </w:r>
            <w:r w:rsidR="00865A2A">
              <w:rPr>
                <w:noProof/>
                <w:webHidden/>
              </w:rPr>
              <w:t>6</w:t>
            </w:r>
            <w:r w:rsidR="00865A2A">
              <w:rPr>
                <w:noProof/>
                <w:webHidden/>
              </w:rPr>
              <w:fldChar w:fldCharType="end"/>
            </w:r>
          </w:hyperlink>
        </w:p>
        <w:p w14:paraId="05805315" w14:textId="48EC7422" w:rsidR="00865A2A" w:rsidRDefault="001A0E63">
          <w:pPr>
            <w:pStyle w:val="TOC1"/>
            <w:rPr>
              <w:rFonts w:eastAsiaTheme="minorEastAsia" w:cstheme="minorBidi"/>
              <w:b w:val="0"/>
              <w:bCs w:val="0"/>
              <w:caps w:val="0"/>
              <w:noProof/>
              <w:szCs w:val="24"/>
              <w:lang w:val="en-US" w:eastAsia="en-US"/>
            </w:rPr>
          </w:pPr>
          <w:hyperlink w:anchor="_Toc12394010" w:history="1">
            <w:r w:rsidR="00865A2A" w:rsidRPr="00241F0B">
              <w:rPr>
                <w:rStyle w:val="Hyperlink"/>
                <w:rFonts w:asciiTheme="majorHAnsi" w:eastAsiaTheme="majorEastAsia" w:hAnsiTheme="majorHAnsi"/>
                <w:noProof/>
                <w:lang w:val="en-US"/>
              </w:rPr>
              <w:t>5.</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Methodology</w:t>
            </w:r>
            <w:r w:rsidR="00865A2A">
              <w:rPr>
                <w:noProof/>
                <w:webHidden/>
              </w:rPr>
              <w:tab/>
            </w:r>
            <w:r w:rsidR="00865A2A">
              <w:rPr>
                <w:noProof/>
                <w:webHidden/>
              </w:rPr>
              <w:fldChar w:fldCharType="begin"/>
            </w:r>
            <w:r w:rsidR="00865A2A">
              <w:rPr>
                <w:noProof/>
                <w:webHidden/>
              </w:rPr>
              <w:instrText xml:space="preserve"> PAGEREF _Toc12394010 \h </w:instrText>
            </w:r>
            <w:r w:rsidR="00865A2A">
              <w:rPr>
                <w:noProof/>
                <w:webHidden/>
              </w:rPr>
            </w:r>
            <w:r w:rsidR="00865A2A">
              <w:rPr>
                <w:noProof/>
                <w:webHidden/>
              </w:rPr>
              <w:fldChar w:fldCharType="separate"/>
            </w:r>
            <w:r w:rsidR="00865A2A">
              <w:rPr>
                <w:noProof/>
                <w:webHidden/>
              </w:rPr>
              <w:t>7</w:t>
            </w:r>
            <w:r w:rsidR="00865A2A">
              <w:rPr>
                <w:noProof/>
                <w:webHidden/>
              </w:rPr>
              <w:fldChar w:fldCharType="end"/>
            </w:r>
          </w:hyperlink>
        </w:p>
        <w:p w14:paraId="27000461" w14:textId="36EDEE78" w:rsidR="00865A2A" w:rsidRDefault="001A0E63">
          <w:pPr>
            <w:pStyle w:val="TOC2"/>
            <w:tabs>
              <w:tab w:val="left" w:pos="960"/>
              <w:tab w:val="right" w:leader="dot" w:pos="10188"/>
            </w:tabs>
            <w:rPr>
              <w:rFonts w:eastAsiaTheme="minorEastAsia" w:cstheme="minorBidi"/>
              <w:smallCaps w:val="0"/>
              <w:noProof/>
              <w:sz w:val="24"/>
              <w:szCs w:val="24"/>
              <w:lang w:val="en-US" w:eastAsia="en-US"/>
            </w:rPr>
          </w:pPr>
          <w:hyperlink w:anchor="_Toc12394011" w:history="1">
            <w:r w:rsidR="00865A2A" w:rsidRPr="00241F0B">
              <w:rPr>
                <w:rStyle w:val="Hyperlink"/>
                <w:rFonts w:asciiTheme="majorHAnsi" w:eastAsiaTheme="majorEastAsia" w:hAnsiTheme="majorHAnsi"/>
                <w:noProof/>
              </w:rPr>
              <w:t>5.1.</w:t>
            </w:r>
            <w:r w:rsidR="00865A2A">
              <w:rPr>
                <w:rFonts w:eastAsiaTheme="minorEastAsia" w:cstheme="minorBidi"/>
                <w:smallCaps w:val="0"/>
                <w:noProof/>
                <w:sz w:val="24"/>
                <w:szCs w:val="24"/>
                <w:lang w:val="en-US" w:eastAsia="en-US"/>
              </w:rPr>
              <w:tab/>
            </w:r>
            <w:r w:rsidR="00865A2A" w:rsidRPr="00241F0B">
              <w:rPr>
                <w:rStyle w:val="Hyperlink"/>
                <w:rFonts w:asciiTheme="majorHAnsi" w:eastAsiaTheme="majorEastAsia" w:hAnsiTheme="majorHAnsi"/>
                <w:noProof/>
              </w:rPr>
              <w:t>Approach</w:t>
            </w:r>
            <w:r w:rsidR="00865A2A">
              <w:rPr>
                <w:noProof/>
                <w:webHidden/>
              </w:rPr>
              <w:tab/>
            </w:r>
            <w:r w:rsidR="00865A2A">
              <w:rPr>
                <w:noProof/>
                <w:webHidden/>
              </w:rPr>
              <w:fldChar w:fldCharType="begin"/>
            </w:r>
            <w:r w:rsidR="00865A2A">
              <w:rPr>
                <w:noProof/>
                <w:webHidden/>
              </w:rPr>
              <w:instrText xml:space="preserve"> PAGEREF _Toc12394011 \h </w:instrText>
            </w:r>
            <w:r w:rsidR="00865A2A">
              <w:rPr>
                <w:noProof/>
                <w:webHidden/>
              </w:rPr>
            </w:r>
            <w:r w:rsidR="00865A2A">
              <w:rPr>
                <w:noProof/>
                <w:webHidden/>
              </w:rPr>
              <w:fldChar w:fldCharType="separate"/>
            </w:r>
            <w:r w:rsidR="00865A2A">
              <w:rPr>
                <w:noProof/>
                <w:webHidden/>
              </w:rPr>
              <w:t>7</w:t>
            </w:r>
            <w:r w:rsidR="00865A2A">
              <w:rPr>
                <w:noProof/>
                <w:webHidden/>
              </w:rPr>
              <w:fldChar w:fldCharType="end"/>
            </w:r>
          </w:hyperlink>
        </w:p>
        <w:p w14:paraId="46B4B61C" w14:textId="31388D13" w:rsidR="00865A2A" w:rsidRDefault="001A0E63">
          <w:pPr>
            <w:pStyle w:val="TOC2"/>
            <w:tabs>
              <w:tab w:val="left" w:pos="960"/>
              <w:tab w:val="right" w:leader="dot" w:pos="10188"/>
            </w:tabs>
            <w:rPr>
              <w:rFonts w:eastAsiaTheme="minorEastAsia" w:cstheme="minorBidi"/>
              <w:smallCaps w:val="0"/>
              <w:noProof/>
              <w:sz w:val="24"/>
              <w:szCs w:val="24"/>
              <w:lang w:val="en-US" w:eastAsia="en-US"/>
            </w:rPr>
          </w:pPr>
          <w:hyperlink w:anchor="_Toc12394012" w:history="1">
            <w:r w:rsidR="00865A2A" w:rsidRPr="00241F0B">
              <w:rPr>
                <w:rStyle w:val="Hyperlink"/>
                <w:rFonts w:asciiTheme="majorHAnsi" w:eastAsiaTheme="majorEastAsia" w:hAnsiTheme="majorHAnsi"/>
                <w:noProof/>
              </w:rPr>
              <w:t>5.2.</w:t>
            </w:r>
            <w:r w:rsidR="00865A2A">
              <w:rPr>
                <w:rFonts w:eastAsiaTheme="minorEastAsia" w:cstheme="minorBidi"/>
                <w:smallCaps w:val="0"/>
                <w:noProof/>
                <w:sz w:val="24"/>
                <w:szCs w:val="24"/>
                <w:lang w:val="en-US" w:eastAsia="en-US"/>
              </w:rPr>
              <w:tab/>
            </w:r>
            <w:r w:rsidR="00865A2A" w:rsidRPr="00241F0B">
              <w:rPr>
                <w:rStyle w:val="Hyperlink"/>
                <w:rFonts w:asciiTheme="majorHAnsi" w:eastAsiaTheme="majorEastAsia" w:hAnsiTheme="majorHAnsi"/>
                <w:noProof/>
              </w:rPr>
              <w:t>Prioritization criteria for sites to be visited</w:t>
            </w:r>
            <w:r w:rsidR="00865A2A">
              <w:rPr>
                <w:noProof/>
                <w:webHidden/>
              </w:rPr>
              <w:tab/>
            </w:r>
            <w:r w:rsidR="00865A2A">
              <w:rPr>
                <w:noProof/>
                <w:webHidden/>
              </w:rPr>
              <w:fldChar w:fldCharType="begin"/>
            </w:r>
            <w:r w:rsidR="00865A2A">
              <w:rPr>
                <w:noProof/>
                <w:webHidden/>
              </w:rPr>
              <w:instrText xml:space="preserve"> PAGEREF _Toc12394012 \h </w:instrText>
            </w:r>
            <w:r w:rsidR="00865A2A">
              <w:rPr>
                <w:noProof/>
                <w:webHidden/>
              </w:rPr>
            </w:r>
            <w:r w:rsidR="00865A2A">
              <w:rPr>
                <w:noProof/>
                <w:webHidden/>
              </w:rPr>
              <w:fldChar w:fldCharType="separate"/>
            </w:r>
            <w:r w:rsidR="00865A2A">
              <w:rPr>
                <w:noProof/>
                <w:webHidden/>
              </w:rPr>
              <w:t>8</w:t>
            </w:r>
            <w:r w:rsidR="00865A2A">
              <w:rPr>
                <w:noProof/>
                <w:webHidden/>
              </w:rPr>
              <w:fldChar w:fldCharType="end"/>
            </w:r>
          </w:hyperlink>
        </w:p>
        <w:p w14:paraId="1DBB24D8" w14:textId="0E54BFED" w:rsidR="00865A2A" w:rsidRDefault="001A0E63">
          <w:pPr>
            <w:pStyle w:val="TOC2"/>
            <w:tabs>
              <w:tab w:val="left" w:pos="960"/>
              <w:tab w:val="right" w:leader="dot" w:pos="10188"/>
            </w:tabs>
            <w:rPr>
              <w:rFonts w:eastAsiaTheme="minorEastAsia" w:cstheme="minorBidi"/>
              <w:smallCaps w:val="0"/>
              <w:noProof/>
              <w:sz w:val="24"/>
              <w:szCs w:val="24"/>
              <w:lang w:val="en-US" w:eastAsia="en-US"/>
            </w:rPr>
          </w:pPr>
          <w:hyperlink w:anchor="_Toc12394013" w:history="1">
            <w:r w:rsidR="00865A2A" w:rsidRPr="00241F0B">
              <w:rPr>
                <w:rStyle w:val="Hyperlink"/>
                <w:rFonts w:asciiTheme="majorHAnsi" w:eastAsiaTheme="majorEastAsia" w:hAnsiTheme="majorHAnsi"/>
                <w:noProof/>
              </w:rPr>
              <w:t>5.3.</w:t>
            </w:r>
            <w:r w:rsidR="00865A2A">
              <w:rPr>
                <w:rFonts w:eastAsiaTheme="minorEastAsia" w:cstheme="minorBidi"/>
                <w:smallCaps w:val="0"/>
                <w:noProof/>
                <w:sz w:val="24"/>
                <w:szCs w:val="24"/>
                <w:lang w:val="en-US" w:eastAsia="en-US"/>
              </w:rPr>
              <w:tab/>
            </w:r>
            <w:r w:rsidR="00865A2A" w:rsidRPr="00241F0B">
              <w:rPr>
                <w:rStyle w:val="Hyperlink"/>
                <w:rFonts w:asciiTheme="majorHAnsi" w:eastAsiaTheme="majorEastAsia" w:hAnsiTheme="majorHAnsi"/>
                <w:noProof/>
              </w:rPr>
              <w:t>Limitations and Constraints</w:t>
            </w:r>
            <w:r w:rsidR="00865A2A">
              <w:rPr>
                <w:noProof/>
                <w:webHidden/>
              </w:rPr>
              <w:tab/>
            </w:r>
            <w:r w:rsidR="00865A2A">
              <w:rPr>
                <w:noProof/>
                <w:webHidden/>
              </w:rPr>
              <w:fldChar w:fldCharType="begin"/>
            </w:r>
            <w:r w:rsidR="00865A2A">
              <w:rPr>
                <w:noProof/>
                <w:webHidden/>
              </w:rPr>
              <w:instrText xml:space="preserve"> PAGEREF _Toc12394013 \h </w:instrText>
            </w:r>
            <w:r w:rsidR="00865A2A">
              <w:rPr>
                <w:noProof/>
                <w:webHidden/>
              </w:rPr>
            </w:r>
            <w:r w:rsidR="00865A2A">
              <w:rPr>
                <w:noProof/>
                <w:webHidden/>
              </w:rPr>
              <w:fldChar w:fldCharType="separate"/>
            </w:r>
            <w:r w:rsidR="00865A2A">
              <w:rPr>
                <w:noProof/>
                <w:webHidden/>
              </w:rPr>
              <w:t>8</w:t>
            </w:r>
            <w:r w:rsidR="00865A2A">
              <w:rPr>
                <w:noProof/>
                <w:webHidden/>
              </w:rPr>
              <w:fldChar w:fldCharType="end"/>
            </w:r>
          </w:hyperlink>
        </w:p>
        <w:p w14:paraId="2F812FB0" w14:textId="5425E847" w:rsidR="00865A2A" w:rsidRDefault="001A0E63">
          <w:pPr>
            <w:pStyle w:val="TOC1"/>
            <w:rPr>
              <w:rFonts w:eastAsiaTheme="minorEastAsia" w:cstheme="minorBidi"/>
              <w:b w:val="0"/>
              <w:bCs w:val="0"/>
              <w:caps w:val="0"/>
              <w:noProof/>
              <w:szCs w:val="24"/>
              <w:lang w:val="en-US" w:eastAsia="en-US"/>
            </w:rPr>
          </w:pPr>
          <w:hyperlink w:anchor="_Toc12394014" w:history="1">
            <w:r w:rsidR="00865A2A" w:rsidRPr="00241F0B">
              <w:rPr>
                <w:rStyle w:val="Hyperlink"/>
                <w:rFonts w:asciiTheme="majorHAnsi" w:eastAsiaTheme="majorEastAsia" w:hAnsiTheme="majorHAnsi"/>
                <w:noProof/>
                <w:lang w:val="en-US"/>
              </w:rPr>
              <w:t>6.</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Evaluation Team</w:t>
            </w:r>
            <w:r w:rsidR="00865A2A">
              <w:rPr>
                <w:noProof/>
                <w:webHidden/>
              </w:rPr>
              <w:tab/>
            </w:r>
            <w:r w:rsidR="00865A2A">
              <w:rPr>
                <w:noProof/>
                <w:webHidden/>
              </w:rPr>
              <w:fldChar w:fldCharType="begin"/>
            </w:r>
            <w:r w:rsidR="00865A2A">
              <w:rPr>
                <w:noProof/>
                <w:webHidden/>
              </w:rPr>
              <w:instrText xml:space="preserve"> PAGEREF _Toc12394014 \h </w:instrText>
            </w:r>
            <w:r w:rsidR="00865A2A">
              <w:rPr>
                <w:noProof/>
                <w:webHidden/>
              </w:rPr>
            </w:r>
            <w:r w:rsidR="00865A2A">
              <w:rPr>
                <w:noProof/>
                <w:webHidden/>
              </w:rPr>
              <w:fldChar w:fldCharType="separate"/>
            </w:r>
            <w:r w:rsidR="00865A2A">
              <w:rPr>
                <w:noProof/>
                <w:webHidden/>
              </w:rPr>
              <w:t>9</w:t>
            </w:r>
            <w:r w:rsidR="00865A2A">
              <w:rPr>
                <w:noProof/>
                <w:webHidden/>
              </w:rPr>
              <w:fldChar w:fldCharType="end"/>
            </w:r>
          </w:hyperlink>
        </w:p>
        <w:p w14:paraId="0A0F35C7" w14:textId="1CF1753C" w:rsidR="00865A2A" w:rsidRDefault="001A0E63">
          <w:pPr>
            <w:pStyle w:val="TOC2"/>
            <w:tabs>
              <w:tab w:val="left" w:pos="960"/>
              <w:tab w:val="right" w:leader="dot" w:pos="10188"/>
            </w:tabs>
            <w:rPr>
              <w:rFonts w:eastAsiaTheme="minorEastAsia" w:cstheme="minorBidi"/>
              <w:smallCaps w:val="0"/>
              <w:noProof/>
              <w:sz w:val="24"/>
              <w:szCs w:val="24"/>
              <w:lang w:val="en-US" w:eastAsia="en-US"/>
            </w:rPr>
          </w:pPr>
          <w:hyperlink w:anchor="_Toc12394015" w:history="1">
            <w:r w:rsidR="00865A2A" w:rsidRPr="00241F0B">
              <w:rPr>
                <w:rStyle w:val="Hyperlink"/>
                <w:rFonts w:asciiTheme="majorHAnsi" w:eastAsiaTheme="majorEastAsia" w:hAnsiTheme="majorHAnsi"/>
                <w:noProof/>
              </w:rPr>
              <w:t>6.1.</w:t>
            </w:r>
            <w:r w:rsidR="00865A2A">
              <w:rPr>
                <w:rFonts w:eastAsiaTheme="minorEastAsia" w:cstheme="minorBidi"/>
                <w:smallCaps w:val="0"/>
                <w:noProof/>
                <w:sz w:val="24"/>
                <w:szCs w:val="24"/>
                <w:lang w:val="en-US" w:eastAsia="en-US"/>
              </w:rPr>
              <w:tab/>
            </w:r>
            <w:r w:rsidR="00865A2A" w:rsidRPr="00241F0B">
              <w:rPr>
                <w:rStyle w:val="Hyperlink"/>
                <w:rFonts w:asciiTheme="majorHAnsi" w:eastAsiaTheme="majorEastAsia" w:hAnsiTheme="majorHAnsi"/>
                <w:noProof/>
              </w:rPr>
              <w:t>Roles and Responsibilities of Team Members</w:t>
            </w:r>
            <w:r w:rsidR="00865A2A">
              <w:rPr>
                <w:noProof/>
                <w:webHidden/>
              </w:rPr>
              <w:tab/>
            </w:r>
            <w:r w:rsidR="00865A2A">
              <w:rPr>
                <w:noProof/>
                <w:webHidden/>
              </w:rPr>
              <w:fldChar w:fldCharType="begin"/>
            </w:r>
            <w:r w:rsidR="00865A2A">
              <w:rPr>
                <w:noProof/>
                <w:webHidden/>
              </w:rPr>
              <w:instrText xml:space="preserve"> PAGEREF _Toc12394015 \h </w:instrText>
            </w:r>
            <w:r w:rsidR="00865A2A">
              <w:rPr>
                <w:noProof/>
                <w:webHidden/>
              </w:rPr>
            </w:r>
            <w:r w:rsidR="00865A2A">
              <w:rPr>
                <w:noProof/>
                <w:webHidden/>
              </w:rPr>
              <w:fldChar w:fldCharType="separate"/>
            </w:r>
            <w:r w:rsidR="00865A2A">
              <w:rPr>
                <w:noProof/>
                <w:webHidden/>
              </w:rPr>
              <w:t>9</w:t>
            </w:r>
            <w:r w:rsidR="00865A2A">
              <w:rPr>
                <w:noProof/>
                <w:webHidden/>
              </w:rPr>
              <w:fldChar w:fldCharType="end"/>
            </w:r>
          </w:hyperlink>
        </w:p>
        <w:p w14:paraId="048EC7AC" w14:textId="41C080C8" w:rsidR="00865A2A" w:rsidRDefault="001A0E63">
          <w:pPr>
            <w:pStyle w:val="TOC2"/>
            <w:tabs>
              <w:tab w:val="left" w:pos="960"/>
              <w:tab w:val="right" w:leader="dot" w:pos="10188"/>
            </w:tabs>
            <w:rPr>
              <w:rFonts w:eastAsiaTheme="minorEastAsia" w:cstheme="minorBidi"/>
              <w:smallCaps w:val="0"/>
              <w:noProof/>
              <w:sz w:val="24"/>
              <w:szCs w:val="24"/>
              <w:lang w:val="en-US" w:eastAsia="en-US"/>
            </w:rPr>
          </w:pPr>
          <w:hyperlink w:anchor="_Toc12394016" w:history="1">
            <w:r w:rsidR="00865A2A" w:rsidRPr="00241F0B">
              <w:rPr>
                <w:rStyle w:val="Hyperlink"/>
                <w:rFonts w:asciiTheme="majorHAnsi" w:eastAsiaTheme="majorEastAsia" w:hAnsiTheme="majorHAnsi"/>
                <w:noProof/>
              </w:rPr>
              <w:t>6.2.</w:t>
            </w:r>
            <w:r w:rsidR="00865A2A">
              <w:rPr>
                <w:rFonts w:eastAsiaTheme="minorEastAsia" w:cstheme="minorBidi"/>
                <w:smallCaps w:val="0"/>
                <w:noProof/>
                <w:sz w:val="24"/>
                <w:szCs w:val="24"/>
                <w:lang w:val="en-US" w:eastAsia="en-US"/>
              </w:rPr>
              <w:tab/>
            </w:r>
            <w:r w:rsidR="00865A2A" w:rsidRPr="00241F0B">
              <w:rPr>
                <w:rStyle w:val="Hyperlink"/>
                <w:rFonts w:asciiTheme="majorHAnsi" w:eastAsiaTheme="majorEastAsia" w:hAnsiTheme="majorHAnsi"/>
                <w:noProof/>
              </w:rPr>
              <w:t>Ethics</w:t>
            </w:r>
            <w:r w:rsidR="00865A2A">
              <w:rPr>
                <w:noProof/>
                <w:webHidden/>
              </w:rPr>
              <w:tab/>
            </w:r>
            <w:r w:rsidR="00865A2A">
              <w:rPr>
                <w:noProof/>
                <w:webHidden/>
              </w:rPr>
              <w:fldChar w:fldCharType="begin"/>
            </w:r>
            <w:r w:rsidR="00865A2A">
              <w:rPr>
                <w:noProof/>
                <w:webHidden/>
              </w:rPr>
              <w:instrText xml:space="preserve"> PAGEREF _Toc12394016 \h </w:instrText>
            </w:r>
            <w:r w:rsidR="00865A2A">
              <w:rPr>
                <w:noProof/>
                <w:webHidden/>
              </w:rPr>
            </w:r>
            <w:r w:rsidR="00865A2A">
              <w:rPr>
                <w:noProof/>
                <w:webHidden/>
              </w:rPr>
              <w:fldChar w:fldCharType="separate"/>
            </w:r>
            <w:r w:rsidR="00865A2A">
              <w:rPr>
                <w:noProof/>
                <w:webHidden/>
              </w:rPr>
              <w:t>11</w:t>
            </w:r>
            <w:r w:rsidR="00865A2A">
              <w:rPr>
                <w:noProof/>
                <w:webHidden/>
              </w:rPr>
              <w:fldChar w:fldCharType="end"/>
            </w:r>
          </w:hyperlink>
        </w:p>
        <w:p w14:paraId="748EC3AF" w14:textId="16AE4BF9" w:rsidR="00865A2A" w:rsidRDefault="001A0E63">
          <w:pPr>
            <w:pStyle w:val="TOC2"/>
            <w:tabs>
              <w:tab w:val="left" w:pos="960"/>
              <w:tab w:val="right" w:leader="dot" w:pos="10188"/>
            </w:tabs>
            <w:rPr>
              <w:rFonts w:eastAsiaTheme="minorEastAsia" w:cstheme="minorBidi"/>
              <w:smallCaps w:val="0"/>
              <w:noProof/>
              <w:sz w:val="24"/>
              <w:szCs w:val="24"/>
              <w:lang w:val="en-US" w:eastAsia="en-US"/>
            </w:rPr>
          </w:pPr>
          <w:hyperlink w:anchor="_Toc12394017" w:history="1">
            <w:r w:rsidR="00865A2A" w:rsidRPr="00241F0B">
              <w:rPr>
                <w:rStyle w:val="Hyperlink"/>
                <w:rFonts w:asciiTheme="majorHAnsi" w:eastAsiaTheme="majorEastAsia" w:hAnsiTheme="majorHAnsi"/>
                <w:noProof/>
              </w:rPr>
              <w:t>6.3.</w:t>
            </w:r>
            <w:r w:rsidR="00865A2A">
              <w:rPr>
                <w:rFonts w:eastAsiaTheme="minorEastAsia" w:cstheme="minorBidi"/>
                <w:smallCaps w:val="0"/>
                <w:noProof/>
                <w:sz w:val="24"/>
                <w:szCs w:val="24"/>
                <w:lang w:val="en-US" w:eastAsia="en-US"/>
              </w:rPr>
              <w:tab/>
            </w:r>
            <w:r w:rsidR="00865A2A" w:rsidRPr="00241F0B">
              <w:rPr>
                <w:rStyle w:val="Hyperlink"/>
                <w:rFonts w:asciiTheme="majorHAnsi" w:eastAsiaTheme="majorEastAsia" w:hAnsiTheme="majorHAnsi"/>
                <w:noProof/>
              </w:rPr>
              <w:t>Interviews/ Discussions with children/ minors</w:t>
            </w:r>
            <w:r w:rsidR="00865A2A">
              <w:rPr>
                <w:noProof/>
                <w:webHidden/>
              </w:rPr>
              <w:tab/>
            </w:r>
            <w:r w:rsidR="00865A2A">
              <w:rPr>
                <w:noProof/>
                <w:webHidden/>
              </w:rPr>
              <w:fldChar w:fldCharType="begin"/>
            </w:r>
            <w:r w:rsidR="00865A2A">
              <w:rPr>
                <w:noProof/>
                <w:webHidden/>
              </w:rPr>
              <w:instrText xml:space="preserve"> PAGEREF _Toc12394017 \h </w:instrText>
            </w:r>
            <w:r w:rsidR="00865A2A">
              <w:rPr>
                <w:noProof/>
                <w:webHidden/>
              </w:rPr>
            </w:r>
            <w:r w:rsidR="00865A2A">
              <w:rPr>
                <w:noProof/>
                <w:webHidden/>
              </w:rPr>
              <w:fldChar w:fldCharType="separate"/>
            </w:r>
            <w:r w:rsidR="00865A2A">
              <w:rPr>
                <w:noProof/>
                <w:webHidden/>
              </w:rPr>
              <w:t>11</w:t>
            </w:r>
            <w:r w:rsidR="00865A2A">
              <w:rPr>
                <w:noProof/>
                <w:webHidden/>
              </w:rPr>
              <w:fldChar w:fldCharType="end"/>
            </w:r>
          </w:hyperlink>
        </w:p>
        <w:p w14:paraId="23F6053D" w14:textId="2A9DE0FC" w:rsidR="00865A2A" w:rsidRDefault="001A0E63">
          <w:pPr>
            <w:pStyle w:val="TOC2"/>
            <w:tabs>
              <w:tab w:val="left" w:pos="960"/>
              <w:tab w:val="right" w:leader="dot" w:pos="10188"/>
            </w:tabs>
            <w:rPr>
              <w:rFonts w:eastAsiaTheme="minorEastAsia" w:cstheme="minorBidi"/>
              <w:smallCaps w:val="0"/>
              <w:noProof/>
              <w:sz w:val="24"/>
              <w:szCs w:val="24"/>
              <w:lang w:val="en-US" w:eastAsia="en-US"/>
            </w:rPr>
          </w:pPr>
          <w:hyperlink w:anchor="_Toc12394018" w:history="1">
            <w:r w:rsidR="00865A2A" w:rsidRPr="00241F0B">
              <w:rPr>
                <w:rStyle w:val="Hyperlink"/>
                <w:rFonts w:asciiTheme="majorHAnsi" w:eastAsiaTheme="majorEastAsia" w:hAnsiTheme="majorHAnsi"/>
                <w:noProof/>
              </w:rPr>
              <w:t>6.4.</w:t>
            </w:r>
            <w:r w:rsidR="00865A2A">
              <w:rPr>
                <w:rFonts w:eastAsiaTheme="minorEastAsia" w:cstheme="minorBidi"/>
                <w:smallCaps w:val="0"/>
                <w:noProof/>
                <w:sz w:val="24"/>
                <w:szCs w:val="24"/>
                <w:lang w:val="en-US" w:eastAsia="en-US"/>
              </w:rPr>
              <w:tab/>
            </w:r>
            <w:r w:rsidR="00865A2A" w:rsidRPr="00241F0B">
              <w:rPr>
                <w:rStyle w:val="Hyperlink"/>
                <w:rFonts w:asciiTheme="majorHAnsi" w:eastAsiaTheme="majorEastAsia" w:hAnsiTheme="majorHAnsi"/>
                <w:noProof/>
              </w:rPr>
              <w:t>Interview Guides</w:t>
            </w:r>
            <w:r w:rsidR="00865A2A">
              <w:rPr>
                <w:noProof/>
                <w:webHidden/>
              </w:rPr>
              <w:tab/>
            </w:r>
            <w:r w:rsidR="00865A2A">
              <w:rPr>
                <w:noProof/>
                <w:webHidden/>
              </w:rPr>
              <w:fldChar w:fldCharType="begin"/>
            </w:r>
            <w:r w:rsidR="00865A2A">
              <w:rPr>
                <w:noProof/>
                <w:webHidden/>
              </w:rPr>
              <w:instrText xml:space="preserve"> PAGEREF _Toc12394018 \h </w:instrText>
            </w:r>
            <w:r w:rsidR="00865A2A">
              <w:rPr>
                <w:noProof/>
                <w:webHidden/>
              </w:rPr>
            </w:r>
            <w:r w:rsidR="00865A2A">
              <w:rPr>
                <w:noProof/>
                <w:webHidden/>
              </w:rPr>
              <w:fldChar w:fldCharType="separate"/>
            </w:r>
            <w:r w:rsidR="00865A2A">
              <w:rPr>
                <w:noProof/>
                <w:webHidden/>
              </w:rPr>
              <w:t>12</w:t>
            </w:r>
            <w:r w:rsidR="00865A2A">
              <w:rPr>
                <w:noProof/>
                <w:webHidden/>
              </w:rPr>
              <w:fldChar w:fldCharType="end"/>
            </w:r>
          </w:hyperlink>
        </w:p>
        <w:p w14:paraId="3033C7F5" w14:textId="2FC58EDE" w:rsidR="00865A2A" w:rsidRDefault="001A0E63">
          <w:pPr>
            <w:pStyle w:val="TOC1"/>
            <w:rPr>
              <w:rFonts w:eastAsiaTheme="minorEastAsia" w:cstheme="minorBidi"/>
              <w:b w:val="0"/>
              <w:bCs w:val="0"/>
              <w:caps w:val="0"/>
              <w:noProof/>
              <w:szCs w:val="24"/>
              <w:lang w:val="en-US" w:eastAsia="en-US"/>
            </w:rPr>
          </w:pPr>
          <w:hyperlink w:anchor="_Toc12394019" w:history="1">
            <w:r w:rsidR="00865A2A" w:rsidRPr="00241F0B">
              <w:rPr>
                <w:rStyle w:val="Hyperlink"/>
                <w:rFonts w:asciiTheme="majorHAnsi" w:eastAsiaTheme="majorEastAsia" w:hAnsiTheme="majorHAnsi"/>
                <w:noProof/>
                <w:lang w:val="en-US"/>
              </w:rPr>
              <w:t>7.</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Support requested from UNICEF during the field mission</w:t>
            </w:r>
            <w:r w:rsidR="00865A2A">
              <w:rPr>
                <w:noProof/>
                <w:webHidden/>
              </w:rPr>
              <w:tab/>
            </w:r>
            <w:r w:rsidR="00865A2A">
              <w:rPr>
                <w:noProof/>
                <w:webHidden/>
              </w:rPr>
              <w:fldChar w:fldCharType="begin"/>
            </w:r>
            <w:r w:rsidR="00865A2A">
              <w:rPr>
                <w:noProof/>
                <w:webHidden/>
              </w:rPr>
              <w:instrText xml:space="preserve"> PAGEREF _Toc12394019 \h </w:instrText>
            </w:r>
            <w:r w:rsidR="00865A2A">
              <w:rPr>
                <w:noProof/>
                <w:webHidden/>
              </w:rPr>
            </w:r>
            <w:r w:rsidR="00865A2A">
              <w:rPr>
                <w:noProof/>
                <w:webHidden/>
              </w:rPr>
              <w:fldChar w:fldCharType="separate"/>
            </w:r>
            <w:r w:rsidR="00865A2A">
              <w:rPr>
                <w:noProof/>
                <w:webHidden/>
              </w:rPr>
              <w:t>14</w:t>
            </w:r>
            <w:r w:rsidR="00865A2A">
              <w:rPr>
                <w:noProof/>
                <w:webHidden/>
              </w:rPr>
              <w:fldChar w:fldCharType="end"/>
            </w:r>
          </w:hyperlink>
        </w:p>
        <w:p w14:paraId="4D8AD0D4" w14:textId="51D6EB99" w:rsidR="00865A2A" w:rsidRDefault="001A0E63">
          <w:pPr>
            <w:pStyle w:val="TOC1"/>
            <w:rPr>
              <w:rFonts w:eastAsiaTheme="minorEastAsia" w:cstheme="minorBidi"/>
              <w:b w:val="0"/>
              <w:bCs w:val="0"/>
              <w:caps w:val="0"/>
              <w:noProof/>
              <w:szCs w:val="24"/>
              <w:lang w:val="en-US" w:eastAsia="en-US"/>
            </w:rPr>
          </w:pPr>
          <w:hyperlink w:anchor="_Toc12394020" w:history="1">
            <w:r w:rsidR="00865A2A" w:rsidRPr="00241F0B">
              <w:rPr>
                <w:rStyle w:val="Hyperlink"/>
                <w:rFonts w:asciiTheme="majorHAnsi" w:eastAsiaTheme="majorEastAsia" w:hAnsiTheme="majorHAnsi"/>
                <w:noProof/>
                <w:lang w:val="en-US"/>
              </w:rPr>
              <w:t>8.</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 xml:space="preserve">Deliverables </w:t>
            </w:r>
            <w:r w:rsidR="00865A2A">
              <w:rPr>
                <w:noProof/>
                <w:webHidden/>
              </w:rPr>
              <w:tab/>
            </w:r>
            <w:r w:rsidR="00865A2A">
              <w:rPr>
                <w:noProof/>
                <w:webHidden/>
              </w:rPr>
              <w:fldChar w:fldCharType="begin"/>
            </w:r>
            <w:r w:rsidR="00865A2A">
              <w:rPr>
                <w:noProof/>
                <w:webHidden/>
              </w:rPr>
              <w:instrText xml:space="preserve"> PAGEREF _Toc12394020 \h </w:instrText>
            </w:r>
            <w:r w:rsidR="00865A2A">
              <w:rPr>
                <w:noProof/>
                <w:webHidden/>
              </w:rPr>
            </w:r>
            <w:r w:rsidR="00865A2A">
              <w:rPr>
                <w:noProof/>
                <w:webHidden/>
              </w:rPr>
              <w:fldChar w:fldCharType="separate"/>
            </w:r>
            <w:r w:rsidR="00865A2A">
              <w:rPr>
                <w:noProof/>
                <w:webHidden/>
              </w:rPr>
              <w:t>15</w:t>
            </w:r>
            <w:r w:rsidR="00865A2A">
              <w:rPr>
                <w:noProof/>
                <w:webHidden/>
              </w:rPr>
              <w:fldChar w:fldCharType="end"/>
            </w:r>
          </w:hyperlink>
        </w:p>
        <w:p w14:paraId="617A3226" w14:textId="0D9CF8BC" w:rsidR="00865A2A" w:rsidRDefault="001A0E63">
          <w:pPr>
            <w:pStyle w:val="TOC1"/>
            <w:rPr>
              <w:rFonts w:eastAsiaTheme="minorEastAsia" w:cstheme="minorBidi"/>
              <w:b w:val="0"/>
              <w:bCs w:val="0"/>
              <w:caps w:val="0"/>
              <w:noProof/>
              <w:szCs w:val="24"/>
              <w:lang w:val="en-US" w:eastAsia="en-US"/>
            </w:rPr>
          </w:pPr>
          <w:hyperlink w:anchor="_Toc12394021" w:history="1">
            <w:r w:rsidR="00865A2A" w:rsidRPr="00241F0B">
              <w:rPr>
                <w:rStyle w:val="Hyperlink"/>
                <w:rFonts w:asciiTheme="majorHAnsi" w:eastAsiaTheme="majorEastAsia" w:hAnsiTheme="majorHAnsi"/>
                <w:noProof/>
                <w:lang w:val="en-US"/>
              </w:rPr>
              <w:t>9.</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Measures of Success for this evaluation</w:t>
            </w:r>
            <w:r w:rsidR="00865A2A">
              <w:rPr>
                <w:noProof/>
                <w:webHidden/>
              </w:rPr>
              <w:tab/>
            </w:r>
            <w:r w:rsidR="00865A2A">
              <w:rPr>
                <w:noProof/>
                <w:webHidden/>
              </w:rPr>
              <w:fldChar w:fldCharType="begin"/>
            </w:r>
            <w:r w:rsidR="00865A2A">
              <w:rPr>
                <w:noProof/>
                <w:webHidden/>
              </w:rPr>
              <w:instrText xml:space="preserve"> PAGEREF _Toc12394021 \h </w:instrText>
            </w:r>
            <w:r w:rsidR="00865A2A">
              <w:rPr>
                <w:noProof/>
                <w:webHidden/>
              </w:rPr>
            </w:r>
            <w:r w:rsidR="00865A2A">
              <w:rPr>
                <w:noProof/>
                <w:webHidden/>
              </w:rPr>
              <w:fldChar w:fldCharType="separate"/>
            </w:r>
            <w:r w:rsidR="00865A2A">
              <w:rPr>
                <w:noProof/>
                <w:webHidden/>
              </w:rPr>
              <w:t>16</w:t>
            </w:r>
            <w:r w:rsidR="00865A2A">
              <w:rPr>
                <w:noProof/>
                <w:webHidden/>
              </w:rPr>
              <w:fldChar w:fldCharType="end"/>
            </w:r>
          </w:hyperlink>
        </w:p>
        <w:p w14:paraId="27E2D38B" w14:textId="3FE4A7CA" w:rsidR="00865A2A" w:rsidRDefault="001A0E63">
          <w:pPr>
            <w:pStyle w:val="TOC1"/>
            <w:rPr>
              <w:rFonts w:eastAsiaTheme="minorEastAsia" w:cstheme="minorBidi"/>
              <w:b w:val="0"/>
              <w:bCs w:val="0"/>
              <w:caps w:val="0"/>
              <w:noProof/>
              <w:szCs w:val="24"/>
              <w:lang w:val="en-US" w:eastAsia="en-US"/>
            </w:rPr>
          </w:pPr>
          <w:hyperlink w:anchor="_Toc12394022" w:history="1">
            <w:r w:rsidR="00865A2A" w:rsidRPr="00241F0B">
              <w:rPr>
                <w:rStyle w:val="Hyperlink"/>
                <w:rFonts w:asciiTheme="majorHAnsi" w:eastAsiaTheme="majorEastAsia" w:hAnsiTheme="majorHAnsi"/>
                <w:noProof/>
                <w:lang w:val="en-US"/>
              </w:rPr>
              <w:t>10.</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Annex – Interview Guides for the Review</w:t>
            </w:r>
            <w:r w:rsidR="00865A2A">
              <w:rPr>
                <w:noProof/>
                <w:webHidden/>
              </w:rPr>
              <w:tab/>
            </w:r>
            <w:r w:rsidR="00865A2A">
              <w:rPr>
                <w:noProof/>
                <w:webHidden/>
              </w:rPr>
              <w:fldChar w:fldCharType="begin"/>
            </w:r>
            <w:r w:rsidR="00865A2A">
              <w:rPr>
                <w:noProof/>
                <w:webHidden/>
              </w:rPr>
              <w:instrText xml:space="preserve"> PAGEREF _Toc12394022 \h </w:instrText>
            </w:r>
            <w:r w:rsidR="00865A2A">
              <w:rPr>
                <w:noProof/>
                <w:webHidden/>
              </w:rPr>
            </w:r>
            <w:r w:rsidR="00865A2A">
              <w:rPr>
                <w:noProof/>
                <w:webHidden/>
              </w:rPr>
              <w:fldChar w:fldCharType="separate"/>
            </w:r>
            <w:r w:rsidR="00865A2A">
              <w:rPr>
                <w:noProof/>
                <w:webHidden/>
              </w:rPr>
              <w:t>i</w:t>
            </w:r>
            <w:r w:rsidR="00865A2A">
              <w:rPr>
                <w:noProof/>
                <w:webHidden/>
              </w:rPr>
              <w:fldChar w:fldCharType="end"/>
            </w:r>
          </w:hyperlink>
        </w:p>
        <w:p w14:paraId="43DA3903" w14:textId="1BEEBFD0" w:rsidR="00865A2A" w:rsidRDefault="001A0E63">
          <w:pPr>
            <w:pStyle w:val="TOC1"/>
            <w:rPr>
              <w:rFonts w:eastAsiaTheme="minorEastAsia" w:cstheme="minorBidi"/>
              <w:b w:val="0"/>
              <w:bCs w:val="0"/>
              <w:caps w:val="0"/>
              <w:noProof/>
              <w:szCs w:val="24"/>
              <w:lang w:val="en-US" w:eastAsia="en-US"/>
            </w:rPr>
          </w:pPr>
          <w:hyperlink w:anchor="_Toc12394023" w:history="1">
            <w:r w:rsidR="00865A2A" w:rsidRPr="00241F0B">
              <w:rPr>
                <w:rStyle w:val="Hyperlink"/>
                <w:rFonts w:asciiTheme="majorHAnsi" w:eastAsiaTheme="majorEastAsia" w:hAnsiTheme="majorHAnsi"/>
                <w:noProof/>
                <w:lang w:val="en-US"/>
              </w:rPr>
              <w:t>11.</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Annex – Reference Documents Reviewed</w:t>
            </w:r>
            <w:r w:rsidR="00865A2A">
              <w:rPr>
                <w:noProof/>
                <w:webHidden/>
              </w:rPr>
              <w:tab/>
            </w:r>
            <w:r w:rsidR="00865A2A">
              <w:rPr>
                <w:noProof/>
                <w:webHidden/>
              </w:rPr>
              <w:fldChar w:fldCharType="begin"/>
            </w:r>
            <w:r w:rsidR="00865A2A">
              <w:rPr>
                <w:noProof/>
                <w:webHidden/>
              </w:rPr>
              <w:instrText xml:space="preserve"> PAGEREF _Toc12394023 \h </w:instrText>
            </w:r>
            <w:r w:rsidR="00865A2A">
              <w:rPr>
                <w:noProof/>
                <w:webHidden/>
              </w:rPr>
            </w:r>
            <w:r w:rsidR="00865A2A">
              <w:rPr>
                <w:noProof/>
                <w:webHidden/>
              </w:rPr>
              <w:fldChar w:fldCharType="separate"/>
            </w:r>
            <w:r w:rsidR="00865A2A">
              <w:rPr>
                <w:noProof/>
                <w:webHidden/>
              </w:rPr>
              <w:t>vi</w:t>
            </w:r>
            <w:r w:rsidR="00865A2A">
              <w:rPr>
                <w:noProof/>
                <w:webHidden/>
              </w:rPr>
              <w:fldChar w:fldCharType="end"/>
            </w:r>
          </w:hyperlink>
        </w:p>
        <w:p w14:paraId="25CA06CD" w14:textId="4A712BE7" w:rsidR="00865A2A" w:rsidRDefault="001A0E63">
          <w:pPr>
            <w:pStyle w:val="TOC1"/>
            <w:rPr>
              <w:rFonts w:eastAsiaTheme="minorEastAsia" w:cstheme="minorBidi"/>
              <w:b w:val="0"/>
              <w:bCs w:val="0"/>
              <w:caps w:val="0"/>
              <w:noProof/>
              <w:szCs w:val="24"/>
              <w:lang w:val="en-US" w:eastAsia="en-US"/>
            </w:rPr>
          </w:pPr>
          <w:hyperlink w:anchor="_Toc12394024" w:history="1">
            <w:r w:rsidR="00865A2A" w:rsidRPr="00241F0B">
              <w:rPr>
                <w:rStyle w:val="Hyperlink"/>
                <w:rFonts w:asciiTheme="majorHAnsi" w:eastAsiaTheme="majorEastAsia" w:hAnsiTheme="majorHAnsi"/>
                <w:noProof/>
                <w:lang w:val="en-US"/>
              </w:rPr>
              <w:t>12.</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Annex – Evaluation Workplan</w:t>
            </w:r>
            <w:r w:rsidR="00865A2A">
              <w:rPr>
                <w:noProof/>
                <w:webHidden/>
              </w:rPr>
              <w:tab/>
            </w:r>
            <w:r w:rsidR="00865A2A">
              <w:rPr>
                <w:noProof/>
                <w:webHidden/>
              </w:rPr>
              <w:fldChar w:fldCharType="begin"/>
            </w:r>
            <w:r w:rsidR="00865A2A">
              <w:rPr>
                <w:noProof/>
                <w:webHidden/>
              </w:rPr>
              <w:instrText xml:space="preserve"> PAGEREF _Toc12394024 \h </w:instrText>
            </w:r>
            <w:r w:rsidR="00865A2A">
              <w:rPr>
                <w:noProof/>
                <w:webHidden/>
              </w:rPr>
            </w:r>
            <w:r w:rsidR="00865A2A">
              <w:rPr>
                <w:noProof/>
                <w:webHidden/>
              </w:rPr>
              <w:fldChar w:fldCharType="separate"/>
            </w:r>
            <w:r w:rsidR="00865A2A">
              <w:rPr>
                <w:noProof/>
                <w:webHidden/>
              </w:rPr>
              <w:t>vii</w:t>
            </w:r>
            <w:r w:rsidR="00865A2A">
              <w:rPr>
                <w:noProof/>
                <w:webHidden/>
              </w:rPr>
              <w:fldChar w:fldCharType="end"/>
            </w:r>
          </w:hyperlink>
        </w:p>
        <w:p w14:paraId="5273B0BA" w14:textId="2D0DAC87" w:rsidR="00865A2A" w:rsidRDefault="001A0E63">
          <w:pPr>
            <w:pStyle w:val="TOC1"/>
            <w:rPr>
              <w:rFonts w:eastAsiaTheme="minorEastAsia" w:cstheme="minorBidi"/>
              <w:b w:val="0"/>
              <w:bCs w:val="0"/>
              <w:caps w:val="0"/>
              <w:noProof/>
              <w:szCs w:val="24"/>
              <w:lang w:val="en-US" w:eastAsia="en-US"/>
            </w:rPr>
          </w:pPr>
          <w:hyperlink w:anchor="_Toc12394025" w:history="1">
            <w:r w:rsidR="00865A2A" w:rsidRPr="00241F0B">
              <w:rPr>
                <w:rStyle w:val="Hyperlink"/>
                <w:rFonts w:asciiTheme="majorHAnsi" w:eastAsiaTheme="majorEastAsia" w:hAnsiTheme="majorHAnsi"/>
                <w:noProof/>
                <w:lang w:val="en-US"/>
              </w:rPr>
              <w:t>13.</w:t>
            </w:r>
            <w:r w:rsidR="00865A2A">
              <w:rPr>
                <w:rFonts w:eastAsiaTheme="minorEastAsia" w:cstheme="minorBidi"/>
                <w:b w:val="0"/>
                <w:bCs w:val="0"/>
                <w:caps w:val="0"/>
                <w:noProof/>
                <w:szCs w:val="24"/>
                <w:lang w:val="en-US" w:eastAsia="en-US"/>
              </w:rPr>
              <w:tab/>
            </w:r>
            <w:r w:rsidR="00865A2A" w:rsidRPr="00241F0B">
              <w:rPr>
                <w:rStyle w:val="Hyperlink"/>
                <w:rFonts w:asciiTheme="majorHAnsi" w:eastAsiaTheme="majorEastAsia" w:hAnsiTheme="majorHAnsi"/>
                <w:noProof/>
                <w:lang w:val="en-US"/>
              </w:rPr>
              <w:t>Annex – Evaluation Matrix</w:t>
            </w:r>
            <w:r w:rsidR="00865A2A">
              <w:rPr>
                <w:noProof/>
                <w:webHidden/>
              </w:rPr>
              <w:tab/>
            </w:r>
            <w:r w:rsidR="00865A2A">
              <w:rPr>
                <w:noProof/>
                <w:webHidden/>
              </w:rPr>
              <w:fldChar w:fldCharType="begin"/>
            </w:r>
            <w:r w:rsidR="00865A2A">
              <w:rPr>
                <w:noProof/>
                <w:webHidden/>
              </w:rPr>
              <w:instrText xml:space="preserve"> PAGEREF _Toc12394025 \h </w:instrText>
            </w:r>
            <w:r w:rsidR="00865A2A">
              <w:rPr>
                <w:noProof/>
                <w:webHidden/>
              </w:rPr>
            </w:r>
            <w:r w:rsidR="00865A2A">
              <w:rPr>
                <w:noProof/>
                <w:webHidden/>
              </w:rPr>
              <w:fldChar w:fldCharType="separate"/>
            </w:r>
            <w:r w:rsidR="00865A2A">
              <w:rPr>
                <w:noProof/>
                <w:webHidden/>
              </w:rPr>
              <w:t>viii</w:t>
            </w:r>
            <w:r w:rsidR="00865A2A">
              <w:rPr>
                <w:noProof/>
                <w:webHidden/>
              </w:rPr>
              <w:fldChar w:fldCharType="end"/>
            </w:r>
          </w:hyperlink>
        </w:p>
        <w:p w14:paraId="2E2A7FAC" w14:textId="0D7CA360" w:rsidR="00707501" w:rsidRPr="00C6203C" w:rsidRDefault="00E579F5" w:rsidP="004D2C17">
          <w:pPr>
            <w:rPr>
              <w:rFonts w:asciiTheme="majorHAnsi" w:hAnsiTheme="majorHAnsi"/>
              <w:bCs/>
              <w:noProof/>
              <w:lang w:val="en-US"/>
            </w:rPr>
          </w:pPr>
          <w:r w:rsidRPr="006A5714">
            <w:rPr>
              <w:rFonts w:asciiTheme="majorHAnsi" w:hAnsiTheme="majorHAnsi"/>
              <w:bCs/>
              <w:noProof/>
              <w:lang w:val="en-US"/>
            </w:rPr>
            <w:fldChar w:fldCharType="end"/>
          </w:r>
        </w:p>
      </w:sdtContent>
    </w:sdt>
    <w:p w14:paraId="01309C40" w14:textId="77777777" w:rsidR="00F06E7E" w:rsidRDefault="00F06E7E" w:rsidP="004D2C17">
      <w:pPr>
        <w:pStyle w:val="Heading1"/>
        <w:rPr>
          <w:rFonts w:asciiTheme="majorHAnsi" w:hAnsiTheme="majorHAnsi"/>
          <w:lang w:val="en-US"/>
        </w:rPr>
      </w:pPr>
      <w:bookmarkStart w:id="1" w:name="_Toc322212405"/>
    </w:p>
    <w:p w14:paraId="761B802F" w14:textId="77777777" w:rsidR="00C6203C" w:rsidRDefault="00C6203C" w:rsidP="00C6203C">
      <w:pPr>
        <w:rPr>
          <w:lang w:val="en-US"/>
        </w:rPr>
      </w:pPr>
    </w:p>
    <w:p w14:paraId="706A1EF5" w14:textId="77777777" w:rsidR="00C6203C" w:rsidRDefault="00C6203C" w:rsidP="00C6203C">
      <w:pPr>
        <w:rPr>
          <w:lang w:val="en-US"/>
        </w:rPr>
      </w:pPr>
    </w:p>
    <w:p w14:paraId="1C1C6359" w14:textId="77777777" w:rsidR="00C6203C" w:rsidRDefault="00C6203C" w:rsidP="00491AD7">
      <w:pPr>
        <w:pStyle w:val="Heading1"/>
        <w:spacing w:after="0"/>
        <w:rPr>
          <w:rFonts w:asciiTheme="majorHAnsi" w:hAnsiTheme="majorHAnsi"/>
          <w:lang w:val="en-US"/>
        </w:rPr>
        <w:sectPr w:rsidR="00C6203C" w:rsidSect="00224C4A">
          <w:pgSz w:w="11900" w:h="16840"/>
          <w:pgMar w:top="1134" w:right="851" w:bottom="1134" w:left="851" w:header="964" w:footer="964" w:gutter="0"/>
          <w:pgNumType w:fmt="lowerRoman" w:start="1"/>
          <w:cols w:space="708"/>
          <w:titlePg/>
          <w:docGrid w:linePitch="326"/>
        </w:sectPr>
      </w:pPr>
    </w:p>
    <w:p w14:paraId="5C8052D9" w14:textId="52FF02D4" w:rsidR="00E579F5" w:rsidRPr="006A5714" w:rsidRDefault="00E579F5" w:rsidP="00491AD7">
      <w:pPr>
        <w:pStyle w:val="Heading1"/>
        <w:spacing w:after="0"/>
        <w:rPr>
          <w:rFonts w:asciiTheme="majorHAnsi" w:hAnsiTheme="majorHAnsi"/>
          <w:lang w:val="en-US"/>
        </w:rPr>
      </w:pPr>
      <w:bookmarkStart w:id="2" w:name="_Toc12394002"/>
      <w:r w:rsidRPr="006A5714">
        <w:rPr>
          <w:rFonts w:asciiTheme="majorHAnsi" w:hAnsiTheme="majorHAnsi"/>
          <w:lang w:val="en-US"/>
        </w:rPr>
        <w:lastRenderedPageBreak/>
        <w:t>Acronyms</w:t>
      </w:r>
      <w:bookmarkEnd w:id="1"/>
      <w:bookmarkEnd w:id="2"/>
    </w:p>
    <w:p w14:paraId="5CBDD108" w14:textId="79091624" w:rsidR="009F7359" w:rsidRDefault="009F7359" w:rsidP="00491AD7">
      <w:pPr>
        <w:pStyle w:val="Heading1"/>
        <w:spacing w:after="0"/>
        <w:rPr>
          <w:rFonts w:asciiTheme="majorHAnsi" w:hAnsiTheme="majorHAnsi"/>
          <w:kern w:val="0"/>
          <w:sz w:val="24"/>
          <w:szCs w:val="24"/>
          <w:lang w:val="en-US"/>
        </w:rPr>
      </w:pPr>
    </w:p>
    <w:p w14:paraId="358D0799" w14:textId="1AB2B321" w:rsidR="00491AD7" w:rsidRPr="00491AD7" w:rsidRDefault="00491AD7" w:rsidP="009F7359">
      <w:pPr>
        <w:rPr>
          <w:rFonts w:asciiTheme="majorHAnsi" w:hAnsiTheme="majorHAnsi"/>
          <w:sz w:val="22"/>
          <w:szCs w:val="22"/>
          <w:lang w:val="en-US"/>
        </w:rPr>
      </w:pPr>
      <w:r w:rsidRPr="00491AD7">
        <w:rPr>
          <w:rFonts w:asciiTheme="majorHAnsi" w:hAnsiTheme="majorHAnsi"/>
          <w:sz w:val="22"/>
          <w:szCs w:val="22"/>
          <w:lang w:val="en-US"/>
        </w:rPr>
        <w:t xml:space="preserve">AAP </w:t>
      </w:r>
      <w:r w:rsidRPr="00491AD7">
        <w:rPr>
          <w:rFonts w:asciiTheme="majorHAnsi" w:hAnsiTheme="majorHAnsi"/>
          <w:sz w:val="22"/>
          <w:szCs w:val="22"/>
          <w:lang w:val="en-US"/>
        </w:rPr>
        <w:tab/>
      </w:r>
      <w:r w:rsidRPr="00491AD7">
        <w:rPr>
          <w:rFonts w:asciiTheme="majorHAnsi" w:hAnsiTheme="majorHAnsi"/>
          <w:sz w:val="22"/>
          <w:szCs w:val="22"/>
          <w:lang w:val="en-US"/>
        </w:rPr>
        <w:tab/>
        <w:t>Accountability to Affected Populations</w:t>
      </w:r>
    </w:p>
    <w:p w14:paraId="6CA3550B" w14:textId="5B71BDD9" w:rsidR="009F7359" w:rsidRPr="00491AD7" w:rsidRDefault="009F7359" w:rsidP="009F7359">
      <w:pPr>
        <w:rPr>
          <w:rFonts w:asciiTheme="majorHAnsi" w:hAnsiTheme="majorHAnsi"/>
          <w:sz w:val="22"/>
          <w:szCs w:val="22"/>
          <w:lang w:val="en-US"/>
        </w:rPr>
      </w:pPr>
      <w:r w:rsidRPr="00491AD7">
        <w:rPr>
          <w:rFonts w:asciiTheme="majorHAnsi" w:hAnsiTheme="majorHAnsi"/>
          <w:sz w:val="22"/>
          <w:szCs w:val="22"/>
          <w:lang w:val="en-US"/>
        </w:rPr>
        <w:t xml:space="preserve">CCCs </w:t>
      </w:r>
      <w:r w:rsidRPr="00491AD7">
        <w:rPr>
          <w:rFonts w:asciiTheme="majorHAnsi" w:hAnsiTheme="majorHAnsi"/>
          <w:sz w:val="22"/>
          <w:szCs w:val="22"/>
          <w:lang w:val="en-US"/>
        </w:rPr>
        <w:tab/>
      </w:r>
      <w:r w:rsidRPr="00491AD7">
        <w:rPr>
          <w:rFonts w:asciiTheme="majorHAnsi" w:hAnsiTheme="majorHAnsi"/>
          <w:sz w:val="22"/>
          <w:szCs w:val="22"/>
          <w:lang w:val="en-US"/>
        </w:rPr>
        <w:tab/>
        <w:t>Core Commitments for Children in Humanitarian Action</w:t>
      </w:r>
    </w:p>
    <w:p w14:paraId="7F0943B8" w14:textId="188F9026" w:rsidR="00E83611" w:rsidRPr="00491AD7" w:rsidRDefault="00E83611" w:rsidP="009F7359">
      <w:pPr>
        <w:rPr>
          <w:rFonts w:asciiTheme="majorHAnsi" w:hAnsiTheme="majorHAnsi"/>
          <w:sz w:val="22"/>
          <w:szCs w:val="22"/>
          <w:lang w:val="en-US"/>
        </w:rPr>
      </w:pPr>
      <w:r w:rsidRPr="00491AD7">
        <w:rPr>
          <w:rFonts w:asciiTheme="majorHAnsi" w:hAnsiTheme="majorHAnsi"/>
          <w:sz w:val="22"/>
          <w:szCs w:val="22"/>
          <w:lang w:val="en-US"/>
        </w:rPr>
        <w:t>C4D</w:t>
      </w:r>
      <w:r w:rsidRPr="00491AD7">
        <w:rPr>
          <w:rFonts w:asciiTheme="majorHAnsi" w:hAnsiTheme="majorHAnsi"/>
          <w:sz w:val="22"/>
          <w:szCs w:val="22"/>
          <w:lang w:val="en-US"/>
        </w:rPr>
        <w:tab/>
      </w:r>
      <w:r w:rsidRPr="00491AD7">
        <w:rPr>
          <w:rFonts w:asciiTheme="majorHAnsi" w:hAnsiTheme="majorHAnsi"/>
          <w:sz w:val="22"/>
          <w:szCs w:val="22"/>
          <w:lang w:val="en-US"/>
        </w:rPr>
        <w:tab/>
      </w:r>
      <w:r w:rsidRPr="00E83611">
        <w:rPr>
          <w:rFonts w:asciiTheme="majorHAnsi" w:hAnsiTheme="majorHAnsi"/>
          <w:sz w:val="22"/>
          <w:szCs w:val="22"/>
          <w:lang w:val="en-US"/>
        </w:rPr>
        <w:t xml:space="preserve">Communication for Development </w:t>
      </w:r>
    </w:p>
    <w:p w14:paraId="66629B21" w14:textId="71288681" w:rsidR="00E12C0B" w:rsidRPr="00491AD7" w:rsidRDefault="00E12C0B" w:rsidP="009F7359">
      <w:pPr>
        <w:rPr>
          <w:rFonts w:asciiTheme="majorHAnsi" w:hAnsiTheme="majorHAnsi"/>
          <w:sz w:val="22"/>
          <w:szCs w:val="22"/>
          <w:lang w:val="en-US"/>
        </w:rPr>
      </w:pPr>
      <w:r w:rsidRPr="00491AD7">
        <w:rPr>
          <w:rFonts w:asciiTheme="majorHAnsi" w:hAnsiTheme="majorHAnsi"/>
          <w:sz w:val="22"/>
          <w:szCs w:val="22"/>
          <w:lang w:val="en-US"/>
        </w:rPr>
        <w:t xml:space="preserve">CERF </w:t>
      </w:r>
      <w:r w:rsidRPr="00491AD7">
        <w:rPr>
          <w:rFonts w:asciiTheme="majorHAnsi" w:hAnsiTheme="majorHAnsi"/>
          <w:sz w:val="22"/>
          <w:szCs w:val="22"/>
          <w:lang w:val="en-US"/>
        </w:rPr>
        <w:tab/>
      </w:r>
      <w:r w:rsidRPr="00491AD7">
        <w:rPr>
          <w:rFonts w:asciiTheme="majorHAnsi" w:hAnsiTheme="majorHAnsi"/>
          <w:sz w:val="22"/>
          <w:szCs w:val="22"/>
          <w:lang w:val="en-US"/>
        </w:rPr>
        <w:tab/>
        <w:t>Central Emergency Response Fund</w:t>
      </w:r>
    </w:p>
    <w:p w14:paraId="75CD1871" w14:textId="50C62672" w:rsidR="009F7359" w:rsidRPr="00491AD7" w:rsidRDefault="009F7359" w:rsidP="009F7359">
      <w:pPr>
        <w:rPr>
          <w:rFonts w:asciiTheme="majorHAnsi" w:hAnsiTheme="majorHAnsi"/>
          <w:sz w:val="22"/>
          <w:szCs w:val="22"/>
          <w:lang w:val="en-US"/>
        </w:rPr>
      </w:pPr>
      <w:r w:rsidRPr="00491AD7">
        <w:rPr>
          <w:rFonts w:asciiTheme="majorHAnsi" w:hAnsiTheme="majorHAnsi"/>
          <w:sz w:val="22"/>
          <w:szCs w:val="22"/>
          <w:lang w:val="en-US"/>
        </w:rPr>
        <w:t xml:space="preserve">CO </w:t>
      </w:r>
      <w:r w:rsidRPr="00491AD7">
        <w:rPr>
          <w:rFonts w:asciiTheme="majorHAnsi" w:hAnsiTheme="majorHAnsi"/>
          <w:sz w:val="22"/>
          <w:szCs w:val="22"/>
          <w:lang w:val="en-US"/>
        </w:rPr>
        <w:tab/>
      </w:r>
      <w:r w:rsidRPr="00491AD7">
        <w:rPr>
          <w:rFonts w:asciiTheme="majorHAnsi" w:hAnsiTheme="majorHAnsi"/>
          <w:sz w:val="22"/>
          <w:szCs w:val="22"/>
          <w:lang w:val="en-US"/>
        </w:rPr>
        <w:tab/>
        <w:t>Country Office</w:t>
      </w:r>
    </w:p>
    <w:p w14:paraId="449AA0BB" w14:textId="1133F905" w:rsidR="00E579F5" w:rsidRPr="00491AD7" w:rsidRDefault="009F7359" w:rsidP="009F7359">
      <w:pPr>
        <w:rPr>
          <w:rFonts w:asciiTheme="majorHAnsi" w:hAnsiTheme="majorHAnsi"/>
          <w:sz w:val="22"/>
          <w:szCs w:val="22"/>
          <w:lang w:val="en-US"/>
        </w:rPr>
      </w:pPr>
      <w:r w:rsidRPr="00491AD7">
        <w:rPr>
          <w:rFonts w:asciiTheme="majorHAnsi" w:hAnsiTheme="majorHAnsi"/>
          <w:sz w:val="22"/>
          <w:szCs w:val="22"/>
          <w:lang w:val="en-US"/>
        </w:rPr>
        <w:t xml:space="preserve">EMOPS </w:t>
      </w:r>
      <w:r w:rsidRPr="00491AD7">
        <w:rPr>
          <w:rFonts w:asciiTheme="majorHAnsi" w:hAnsiTheme="majorHAnsi"/>
          <w:sz w:val="22"/>
          <w:szCs w:val="22"/>
          <w:lang w:val="en-US"/>
        </w:rPr>
        <w:tab/>
      </w:r>
      <w:r w:rsidR="009C4447">
        <w:rPr>
          <w:rFonts w:asciiTheme="majorHAnsi" w:hAnsiTheme="majorHAnsi"/>
          <w:sz w:val="22"/>
          <w:szCs w:val="22"/>
          <w:lang w:val="en-US"/>
        </w:rPr>
        <w:tab/>
      </w:r>
      <w:r w:rsidRPr="00491AD7">
        <w:rPr>
          <w:rFonts w:asciiTheme="majorHAnsi" w:hAnsiTheme="majorHAnsi"/>
          <w:sz w:val="22"/>
          <w:szCs w:val="22"/>
          <w:lang w:val="en-US"/>
        </w:rPr>
        <w:t>UNICEF Office of Emergency</w:t>
      </w:r>
    </w:p>
    <w:p w14:paraId="2B77EB4F" w14:textId="77777777" w:rsidR="002E629C" w:rsidRDefault="00E83611" w:rsidP="00E83611">
      <w:pPr>
        <w:rPr>
          <w:rFonts w:asciiTheme="majorHAnsi" w:hAnsiTheme="majorHAnsi"/>
          <w:sz w:val="22"/>
          <w:szCs w:val="22"/>
          <w:lang w:val="en-US"/>
        </w:rPr>
      </w:pPr>
      <w:r w:rsidRPr="00491AD7">
        <w:rPr>
          <w:rFonts w:asciiTheme="majorHAnsi" w:hAnsiTheme="majorHAnsi"/>
          <w:sz w:val="22"/>
          <w:szCs w:val="22"/>
          <w:lang w:val="en-US"/>
        </w:rPr>
        <w:t>ESARO</w:t>
      </w:r>
      <w:r w:rsidRPr="00491AD7">
        <w:rPr>
          <w:rFonts w:asciiTheme="majorHAnsi" w:hAnsiTheme="majorHAnsi"/>
          <w:sz w:val="22"/>
          <w:szCs w:val="22"/>
          <w:lang w:val="en-US"/>
        </w:rPr>
        <w:tab/>
      </w:r>
      <w:r w:rsidRPr="00491AD7">
        <w:rPr>
          <w:rFonts w:asciiTheme="majorHAnsi" w:hAnsiTheme="majorHAnsi"/>
          <w:sz w:val="22"/>
          <w:szCs w:val="22"/>
          <w:lang w:val="en-US"/>
        </w:rPr>
        <w:tab/>
        <w:t>Eastern a</w:t>
      </w:r>
      <w:r w:rsidRPr="00E83611">
        <w:rPr>
          <w:rFonts w:asciiTheme="majorHAnsi" w:hAnsiTheme="majorHAnsi"/>
          <w:sz w:val="22"/>
          <w:szCs w:val="22"/>
          <w:lang w:val="en-US"/>
        </w:rPr>
        <w:t>nd Southern Africa Regional Office</w:t>
      </w:r>
    </w:p>
    <w:p w14:paraId="6E1BB008" w14:textId="2748A726" w:rsidR="00E83611" w:rsidRPr="00491AD7" w:rsidRDefault="002E629C" w:rsidP="00E83611">
      <w:pPr>
        <w:rPr>
          <w:rFonts w:asciiTheme="majorHAnsi" w:hAnsiTheme="majorHAnsi"/>
          <w:sz w:val="22"/>
          <w:szCs w:val="22"/>
          <w:lang w:val="en-US"/>
        </w:rPr>
      </w:pPr>
      <w:r>
        <w:rPr>
          <w:rFonts w:asciiTheme="majorHAnsi" w:hAnsiTheme="majorHAnsi"/>
          <w:sz w:val="22"/>
          <w:szCs w:val="22"/>
          <w:lang w:val="en-US"/>
        </w:rPr>
        <w:t xml:space="preserve">EPP </w:t>
      </w:r>
      <w:r>
        <w:rPr>
          <w:rFonts w:cstheme="minorHAnsi"/>
          <w:color w:val="000000" w:themeColor="text1"/>
        </w:rPr>
        <w:tab/>
      </w:r>
      <w:r>
        <w:rPr>
          <w:rFonts w:cstheme="minorHAnsi"/>
          <w:color w:val="000000" w:themeColor="text1"/>
        </w:rPr>
        <w:tab/>
      </w:r>
      <w:r w:rsidRPr="002E629C">
        <w:rPr>
          <w:rFonts w:asciiTheme="majorHAnsi" w:hAnsiTheme="majorHAnsi"/>
          <w:sz w:val="22"/>
          <w:szCs w:val="22"/>
          <w:lang w:val="en-US"/>
        </w:rPr>
        <w:t xml:space="preserve">Emergency </w:t>
      </w:r>
      <w:r>
        <w:rPr>
          <w:rFonts w:asciiTheme="majorHAnsi" w:hAnsiTheme="majorHAnsi"/>
          <w:sz w:val="22"/>
          <w:szCs w:val="22"/>
          <w:lang w:val="en-US"/>
        </w:rPr>
        <w:t>Preparedness Platform (EPP)</w:t>
      </w:r>
      <w:r w:rsidRPr="00073BC5">
        <w:rPr>
          <w:rFonts w:cstheme="minorHAnsi"/>
          <w:color w:val="000000" w:themeColor="text1"/>
        </w:rPr>
        <w:t xml:space="preserve"> </w:t>
      </w:r>
      <w:r w:rsidR="00E83611" w:rsidRPr="00E83611">
        <w:rPr>
          <w:rFonts w:asciiTheme="majorHAnsi" w:hAnsiTheme="majorHAnsi"/>
          <w:sz w:val="22"/>
          <w:szCs w:val="22"/>
          <w:lang w:val="en-US"/>
        </w:rPr>
        <w:t xml:space="preserve"> </w:t>
      </w:r>
    </w:p>
    <w:p w14:paraId="4DD1B67A" w14:textId="28346F97" w:rsidR="00E83611" w:rsidRPr="00491AD7" w:rsidRDefault="00E83611" w:rsidP="00CE0A0D">
      <w:pPr>
        <w:rPr>
          <w:rFonts w:asciiTheme="majorHAnsi" w:hAnsiTheme="majorHAnsi"/>
          <w:sz w:val="22"/>
          <w:szCs w:val="22"/>
          <w:lang w:val="en-US"/>
        </w:rPr>
      </w:pPr>
      <w:r w:rsidRPr="00491AD7">
        <w:rPr>
          <w:rFonts w:asciiTheme="majorHAnsi" w:hAnsiTheme="majorHAnsi"/>
          <w:sz w:val="22"/>
          <w:szCs w:val="22"/>
          <w:lang w:val="en-US"/>
        </w:rPr>
        <w:t xml:space="preserve">FGD </w:t>
      </w:r>
      <w:r w:rsidRPr="00491AD7">
        <w:rPr>
          <w:rFonts w:asciiTheme="majorHAnsi" w:hAnsiTheme="majorHAnsi"/>
          <w:sz w:val="22"/>
          <w:szCs w:val="22"/>
          <w:lang w:val="en-US"/>
        </w:rPr>
        <w:tab/>
      </w:r>
      <w:r w:rsidRPr="00491AD7">
        <w:rPr>
          <w:rFonts w:asciiTheme="majorHAnsi" w:hAnsiTheme="majorHAnsi"/>
          <w:sz w:val="22"/>
          <w:szCs w:val="22"/>
          <w:lang w:val="en-US"/>
        </w:rPr>
        <w:tab/>
        <w:t>Focus Group Discussion</w:t>
      </w:r>
    </w:p>
    <w:p w14:paraId="1922B236" w14:textId="59162356" w:rsidR="00CE0A0D" w:rsidRPr="00491AD7" w:rsidRDefault="009F7359" w:rsidP="00CE0A0D">
      <w:pPr>
        <w:rPr>
          <w:rFonts w:asciiTheme="majorHAnsi" w:hAnsiTheme="majorHAnsi"/>
          <w:sz w:val="22"/>
          <w:szCs w:val="22"/>
          <w:lang w:val="en-US"/>
        </w:rPr>
      </w:pPr>
      <w:r w:rsidRPr="00491AD7">
        <w:rPr>
          <w:rFonts w:asciiTheme="majorHAnsi" w:hAnsiTheme="majorHAnsi"/>
          <w:sz w:val="22"/>
          <w:szCs w:val="22"/>
          <w:lang w:val="en-US"/>
        </w:rPr>
        <w:t xml:space="preserve">FO </w:t>
      </w:r>
      <w:r w:rsidRPr="00491AD7">
        <w:rPr>
          <w:rFonts w:asciiTheme="majorHAnsi" w:hAnsiTheme="majorHAnsi"/>
          <w:sz w:val="22"/>
          <w:szCs w:val="22"/>
          <w:lang w:val="en-US"/>
        </w:rPr>
        <w:tab/>
      </w:r>
      <w:r w:rsidRPr="00491AD7">
        <w:rPr>
          <w:rFonts w:asciiTheme="majorHAnsi" w:hAnsiTheme="majorHAnsi"/>
          <w:sz w:val="22"/>
          <w:szCs w:val="22"/>
          <w:lang w:val="en-US"/>
        </w:rPr>
        <w:tab/>
        <w:t>Field Office</w:t>
      </w:r>
    </w:p>
    <w:p w14:paraId="415676EE" w14:textId="548EC03F" w:rsidR="00E83611" w:rsidRPr="00491AD7" w:rsidRDefault="00E83611" w:rsidP="00CE0A0D">
      <w:pPr>
        <w:rPr>
          <w:rFonts w:asciiTheme="majorHAnsi" w:hAnsiTheme="majorHAnsi"/>
          <w:sz w:val="22"/>
          <w:szCs w:val="22"/>
          <w:lang w:val="en-US"/>
        </w:rPr>
      </w:pPr>
      <w:r w:rsidRPr="00491AD7">
        <w:rPr>
          <w:rFonts w:asciiTheme="majorHAnsi" w:hAnsiTheme="majorHAnsi"/>
          <w:sz w:val="22"/>
          <w:szCs w:val="22"/>
          <w:lang w:val="en-US"/>
        </w:rPr>
        <w:t>HAC</w:t>
      </w:r>
      <w:r w:rsidRPr="00491AD7">
        <w:rPr>
          <w:rFonts w:asciiTheme="majorHAnsi" w:hAnsiTheme="majorHAnsi"/>
          <w:sz w:val="22"/>
          <w:szCs w:val="22"/>
          <w:lang w:val="en-US"/>
        </w:rPr>
        <w:tab/>
      </w:r>
      <w:r w:rsidRPr="00491AD7">
        <w:rPr>
          <w:rFonts w:asciiTheme="majorHAnsi" w:hAnsiTheme="majorHAnsi"/>
          <w:sz w:val="22"/>
          <w:szCs w:val="22"/>
          <w:lang w:val="en-US"/>
        </w:rPr>
        <w:tab/>
        <w:t>Humanitarian Action Plan</w:t>
      </w:r>
    </w:p>
    <w:p w14:paraId="037200C4" w14:textId="57F471AB" w:rsidR="00491AD7" w:rsidRPr="00491AD7" w:rsidRDefault="00491AD7" w:rsidP="00CE0A0D">
      <w:pPr>
        <w:rPr>
          <w:rFonts w:asciiTheme="majorHAnsi" w:hAnsiTheme="majorHAnsi"/>
          <w:sz w:val="22"/>
          <w:szCs w:val="22"/>
          <w:lang w:val="en-US"/>
        </w:rPr>
      </w:pPr>
      <w:r w:rsidRPr="00491AD7">
        <w:rPr>
          <w:rFonts w:asciiTheme="majorHAnsi" w:hAnsiTheme="majorHAnsi"/>
          <w:sz w:val="22"/>
          <w:szCs w:val="22"/>
          <w:lang w:val="en-US"/>
        </w:rPr>
        <w:t xml:space="preserve">HC </w:t>
      </w:r>
      <w:r w:rsidRPr="00491AD7">
        <w:rPr>
          <w:rFonts w:asciiTheme="majorHAnsi" w:hAnsiTheme="majorHAnsi"/>
          <w:sz w:val="22"/>
          <w:szCs w:val="22"/>
          <w:lang w:val="en-US"/>
        </w:rPr>
        <w:tab/>
      </w:r>
      <w:r w:rsidRPr="00491AD7">
        <w:rPr>
          <w:rFonts w:asciiTheme="majorHAnsi" w:hAnsiTheme="majorHAnsi"/>
          <w:sz w:val="22"/>
          <w:szCs w:val="22"/>
          <w:lang w:val="en-US"/>
        </w:rPr>
        <w:tab/>
        <w:t>Humanitarian Coordinator</w:t>
      </w:r>
    </w:p>
    <w:p w14:paraId="51570169" w14:textId="7862804C" w:rsidR="00CE0A0D" w:rsidRPr="00491AD7" w:rsidRDefault="00CE0A0D" w:rsidP="00CE0A0D">
      <w:pPr>
        <w:rPr>
          <w:rFonts w:asciiTheme="majorHAnsi" w:hAnsiTheme="majorHAnsi"/>
          <w:sz w:val="22"/>
          <w:szCs w:val="22"/>
          <w:lang w:val="en-US"/>
        </w:rPr>
      </w:pPr>
      <w:r w:rsidRPr="00491AD7">
        <w:rPr>
          <w:rFonts w:asciiTheme="majorHAnsi" w:hAnsiTheme="majorHAnsi"/>
          <w:sz w:val="22"/>
          <w:szCs w:val="22"/>
          <w:lang w:val="en-US"/>
        </w:rPr>
        <w:t xml:space="preserve">HR </w:t>
      </w:r>
      <w:r w:rsidRPr="00491AD7">
        <w:rPr>
          <w:rFonts w:asciiTheme="majorHAnsi" w:hAnsiTheme="majorHAnsi"/>
          <w:sz w:val="22"/>
          <w:szCs w:val="22"/>
          <w:lang w:val="en-US"/>
        </w:rPr>
        <w:tab/>
      </w:r>
      <w:r w:rsidR="009F7359" w:rsidRPr="00491AD7">
        <w:rPr>
          <w:rFonts w:asciiTheme="majorHAnsi" w:hAnsiTheme="majorHAnsi"/>
          <w:sz w:val="22"/>
          <w:szCs w:val="22"/>
          <w:lang w:val="en-US"/>
        </w:rPr>
        <w:tab/>
      </w:r>
      <w:r w:rsidRPr="00491AD7">
        <w:rPr>
          <w:rFonts w:asciiTheme="majorHAnsi" w:hAnsiTheme="majorHAnsi"/>
          <w:sz w:val="22"/>
          <w:szCs w:val="22"/>
          <w:lang w:val="en-US"/>
        </w:rPr>
        <w:t>Human Resources</w:t>
      </w:r>
    </w:p>
    <w:p w14:paraId="75E0D460" w14:textId="711E5B4A" w:rsidR="00E83611" w:rsidRPr="00491AD7" w:rsidRDefault="00E83611" w:rsidP="00CE0A0D">
      <w:pPr>
        <w:rPr>
          <w:rFonts w:asciiTheme="majorHAnsi" w:hAnsiTheme="majorHAnsi"/>
          <w:sz w:val="22"/>
          <w:szCs w:val="22"/>
          <w:lang w:val="en-US"/>
        </w:rPr>
      </w:pPr>
      <w:r w:rsidRPr="00491AD7">
        <w:rPr>
          <w:rFonts w:asciiTheme="majorHAnsi" w:hAnsiTheme="majorHAnsi"/>
          <w:sz w:val="22"/>
          <w:szCs w:val="22"/>
          <w:lang w:val="en-US"/>
        </w:rPr>
        <w:t xml:space="preserve">HRP </w:t>
      </w:r>
      <w:r w:rsidRPr="00491AD7">
        <w:rPr>
          <w:rFonts w:asciiTheme="majorHAnsi" w:hAnsiTheme="majorHAnsi"/>
          <w:sz w:val="22"/>
          <w:szCs w:val="22"/>
          <w:lang w:val="en-US"/>
        </w:rPr>
        <w:tab/>
      </w:r>
      <w:r w:rsidRPr="00491AD7">
        <w:rPr>
          <w:rFonts w:asciiTheme="majorHAnsi" w:hAnsiTheme="majorHAnsi"/>
          <w:sz w:val="22"/>
          <w:szCs w:val="22"/>
          <w:lang w:val="en-US"/>
        </w:rPr>
        <w:tab/>
        <w:t>Humanitarian Response Plan</w:t>
      </w:r>
    </w:p>
    <w:p w14:paraId="11DDF383" w14:textId="1E7BE770" w:rsidR="00CE0A0D" w:rsidRPr="00491AD7" w:rsidRDefault="00CE0A0D" w:rsidP="00CE0A0D">
      <w:pPr>
        <w:rPr>
          <w:rFonts w:asciiTheme="majorHAnsi" w:hAnsiTheme="majorHAnsi"/>
          <w:sz w:val="22"/>
          <w:szCs w:val="22"/>
          <w:lang w:val="en-US"/>
        </w:rPr>
      </w:pPr>
      <w:r w:rsidRPr="00491AD7">
        <w:rPr>
          <w:rFonts w:asciiTheme="majorHAnsi" w:hAnsiTheme="majorHAnsi"/>
          <w:sz w:val="22"/>
          <w:szCs w:val="22"/>
          <w:lang w:val="en-US"/>
        </w:rPr>
        <w:t xml:space="preserve">HQ </w:t>
      </w:r>
      <w:r w:rsidRPr="00491AD7">
        <w:rPr>
          <w:rFonts w:asciiTheme="majorHAnsi" w:hAnsiTheme="majorHAnsi"/>
          <w:sz w:val="22"/>
          <w:szCs w:val="22"/>
          <w:lang w:val="en-US"/>
        </w:rPr>
        <w:tab/>
      </w:r>
      <w:r w:rsidR="009F7359" w:rsidRPr="00491AD7">
        <w:rPr>
          <w:rFonts w:asciiTheme="majorHAnsi" w:hAnsiTheme="majorHAnsi"/>
          <w:sz w:val="22"/>
          <w:szCs w:val="22"/>
          <w:lang w:val="en-US"/>
        </w:rPr>
        <w:tab/>
      </w:r>
      <w:r w:rsidRPr="00491AD7">
        <w:rPr>
          <w:rFonts w:asciiTheme="majorHAnsi" w:hAnsiTheme="majorHAnsi"/>
          <w:sz w:val="22"/>
          <w:szCs w:val="22"/>
          <w:lang w:val="en-US"/>
        </w:rPr>
        <w:t>Headquarters</w:t>
      </w:r>
    </w:p>
    <w:p w14:paraId="126A728E" w14:textId="43824CCA" w:rsidR="00491AD7" w:rsidRPr="00491AD7" w:rsidRDefault="00491AD7" w:rsidP="00CE0A0D">
      <w:pPr>
        <w:rPr>
          <w:rFonts w:asciiTheme="majorHAnsi" w:hAnsiTheme="majorHAnsi"/>
          <w:sz w:val="22"/>
          <w:szCs w:val="22"/>
          <w:lang w:val="en-US"/>
        </w:rPr>
      </w:pPr>
      <w:r w:rsidRPr="00491AD7">
        <w:rPr>
          <w:rFonts w:asciiTheme="majorHAnsi" w:hAnsiTheme="majorHAnsi"/>
          <w:sz w:val="22"/>
          <w:szCs w:val="22"/>
          <w:lang w:val="en-US"/>
        </w:rPr>
        <w:t xml:space="preserve">IAHE </w:t>
      </w:r>
      <w:r w:rsidRPr="00491AD7">
        <w:rPr>
          <w:rFonts w:asciiTheme="majorHAnsi" w:hAnsiTheme="majorHAnsi"/>
          <w:sz w:val="22"/>
          <w:szCs w:val="22"/>
          <w:lang w:val="en-US"/>
        </w:rPr>
        <w:tab/>
      </w:r>
      <w:r w:rsidRPr="00491AD7">
        <w:rPr>
          <w:rFonts w:asciiTheme="majorHAnsi" w:hAnsiTheme="majorHAnsi"/>
          <w:sz w:val="22"/>
          <w:szCs w:val="22"/>
          <w:lang w:val="en-US"/>
        </w:rPr>
        <w:tab/>
        <w:t>Inter Agency Humanitarian Evaluation</w:t>
      </w:r>
    </w:p>
    <w:p w14:paraId="22C68831" w14:textId="666AD0AB" w:rsidR="00E83611" w:rsidRPr="00491AD7" w:rsidRDefault="00E83611" w:rsidP="00CE0A0D">
      <w:pPr>
        <w:rPr>
          <w:rFonts w:asciiTheme="majorHAnsi" w:hAnsiTheme="majorHAnsi"/>
          <w:sz w:val="22"/>
          <w:szCs w:val="22"/>
          <w:lang w:val="en-US"/>
        </w:rPr>
      </w:pPr>
      <w:r w:rsidRPr="00491AD7">
        <w:rPr>
          <w:rFonts w:asciiTheme="majorHAnsi" w:hAnsiTheme="majorHAnsi"/>
          <w:sz w:val="22"/>
          <w:szCs w:val="22"/>
          <w:lang w:val="en-US"/>
        </w:rPr>
        <w:t xml:space="preserve">IP </w:t>
      </w:r>
      <w:r w:rsidRPr="00491AD7">
        <w:rPr>
          <w:rFonts w:asciiTheme="majorHAnsi" w:hAnsiTheme="majorHAnsi"/>
          <w:sz w:val="22"/>
          <w:szCs w:val="22"/>
          <w:lang w:val="en-US"/>
        </w:rPr>
        <w:tab/>
      </w:r>
      <w:r w:rsidRPr="00491AD7">
        <w:rPr>
          <w:rFonts w:asciiTheme="majorHAnsi" w:hAnsiTheme="majorHAnsi"/>
          <w:sz w:val="22"/>
          <w:szCs w:val="22"/>
          <w:lang w:val="en-US"/>
        </w:rPr>
        <w:tab/>
        <w:t>Implementing Partner</w:t>
      </w:r>
    </w:p>
    <w:p w14:paraId="45996D6D" w14:textId="4248EB2C" w:rsidR="00E12C0B" w:rsidRPr="00366F41" w:rsidRDefault="00E12C0B" w:rsidP="00B66393">
      <w:pPr>
        <w:rPr>
          <w:rFonts w:asciiTheme="majorHAnsi" w:hAnsiTheme="majorHAnsi"/>
          <w:sz w:val="22"/>
          <w:szCs w:val="22"/>
          <w:lang w:val="fr-FR"/>
        </w:rPr>
      </w:pPr>
      <w:r w:rsidRPr="00366F41">
        <w:rPr>
          <w:rFonts w:asciiTheme="majorHAnsi" w:hAnsiTheme="majorHAnsi"/>
          <w:sz w:val="22"/>
          <w:szCs w:val="22"/>
          <w:lang w:val="fr-FR"/>
        </w:rPr>
        <w:t xml:space="preserve">INGC </w:t>
      </w:r>
      <w:r w:rsidRPr="00366F41">
        <w:rPr>
          <w:rFonts w:asciiTheme="majorHAnsi" w:hAnsiTheme="majorHAnsi"/>
          <w:sz w:val="22"/>
          <w:szCs w:val="22"/>
          <w:lang w:val="fr-FR"/>
        </w:rPr>
        <w:tab/>
      </w:r>
      <w:r w:rsidRPr="00366F41">
        <w:rPr>
          <w:rFonts w:asciiTheme="majorHAnsi" w:hAnsiTheme="majorHAnsi"/>
          <w:sz w:val="22"/>
          <w:szCs w:val="22"/>
          <w:lang w:val="fr-FR"/>
        </w:rPr>
        <w:tab/>
      </w:r>
      <w:proofErr w:type="spellStart"/>
      <w:r w:rsidRPr="00366F41">
        <w:rPr>
          <w:rFonts w:asciiTheme="majorHAnsi" w:hAnsiTheme="majorHAnsi"/>
          <w:sz w:val="22"/>
          <w:szCs w:val="22"/>
          <w:lang w:val="fr-FR"/>
        </w:rPr>
        <w:t>Instituto</w:t>
      </w:r>
      <w:proofErr w:type="spellEnd"/>
      <w:r w:rsidRPr="00366F41">
        <w:rPr>
          <w:rFonts w:asciiTheme="majorHAnsi" w:hAnsiTheme="majorHAnsi"/>
          <w:sz w:val="22"/>
          <w:szCs w:val="22"/>
          <w:lang w:val="fr-FR"/>
        </w:rPr>
        <w:t xml:space="preserve"> </w:t>
      </w:r>
      <w:proofErr w:type="spellStart"/>
      <w:r w:rsidRPr="00366F41">
        <w:rPr>
          <w:rFonts w:asciiTheme="majorHAnsi" w:hAnsiTheme="majorHAnsi"/>
          <w:sz w:val="22"/>
          <w:szCs w:val="22"/>
          <w:lang w:val="fr-FR"/>
        </w:rPr>
        <w:t>Nacional</w:t>
      </w:r>
      <w:proofErr w:type="spellEnd"/>
      <w:r w:rsidRPr="00366F41">
        <w:rPr>
          <w:rFonts w:asciiTheme="majorHAnsi" w:hAnsiTheme="majorHAnsi"/>
          <w:sz w:val="22"/>
          <w:szCs w:val="22"/>
          <w:lang w:val="fr-FR"/>
        </w:rPr>
        <w:t xml:space="preserve"> de </w:t>
      </w:r>
      <w:proofErr w:type="spellStart"/>
      <w:r w:rsidRPr="00366F41">
        <w:rPr>
          <w:rFonts w:asciiTheme="majorHAnsi" w:hAnsiTheme="majorHAnsi"/>
          <w:sz w:val="22"/>
          <w:szCs w:val="22"/>
          <w:lang w:val="fr-FR"/>
        </w:rPr>
        <w:t>Gestão</w:t>
      </w:r>
      <w:proofErr w:type="spellEnd"/>
      <w:r w:rsidRPr="00366F41">
        <w:rPr>
          <w:rFonts w:asciiTheme="majorHAnsi" w:hAnsiTheme="majorHAnsi"/>
          <w:sz w:val="22"/>
          <w:szCs w:val="22"/>
          <w:lang w:val="fr-FR"/>
        </w:rPr>
        <w:t xml:space="preserve"> de </w:t>
      </w:r>
      <w:proofErr w:type="spellStart"/>
      <w:r w:rsidRPr="00366F41">
        <w:rPr>
          <w:rFonts w:asciiTheme="majorHAnsi" w:hAnsiTheme="majorHAnsi"/>
          <w:sz w:val="22"/>
          <w:szCs w:val="22"/>
          <w:lang w:val="fr-FR"/>
        </w:rPr>
        <w:t>Calamidades</w:t>
      </w:r>
      <w:proofErr w:type="spellEnd"/>
      <w:r w:rsidRPr="00366F41">
        <w:rPr>
          <w:rFonts w:asciiTheme="majorHAnsi" w:hAnsiTheme="majorHAnsi"/>
          <w:sz w:val="22"/>
          <w:szCs w:val="22"/>
          <w:lang w:val="fr-FR"/>
        </w:rPr>
        <w:t xml:space="preserve"> - National </w:t>
      </w:r>
      <w:proofErr w:type="spellStart"/>
      <w:r w:rsidRPr="00366F41">
        <w:rPr>
          <w:rFonts w:asciiTheme="majorHAnsi" w:hAnsiTheme="majorHAnsi"/>
          <w:sz w:val="22"/>
          <w:szCs w:val="22"/>
          <w:lang w:val="fr-FR"/>
        </w:rPr>
        <w:t>Disaster</w:t>
      </w:r>
      <w:proofErr w:type="spellEnd"/>
      <w:r w:rsidR="00B66393" w:rsidRPr="00366F41">
        <w:rPr>
          <w:rFonts w:asciiTheme="majorHAnsi" w:hAnsiTheme="majorHAnsi"/>
          <w:sz w:val="22"/>
          <w:szCs w:val="22"/>
          <w:lang w:val="fr-FR"/>
        </w:rPr>
        <w:t xml:space="preserve"> </w:t>
      </w:r>
      <w:r w:rsidRPr="00366F41">
        <w:rPr>
          <w:rFonts w:asciiTheme="majorHAnsi" w:hAnsiTheme="majorHAnsi"/>
          <w:sz w:val="22"/>
          <w:szCs w:val="22"/>
          <w:lang w:val="fr-FR"/>
        </w:rPr>
        <w:t>Management Institute</w:t>
      </w:r>
    </w:p>
    <w:p w14:paraId="0AD39E51" w14:textId="2AD411AE" w:rsidR="00CE0A0D" w:rsidRPr="00491AD7" w:rsidRDefault="00E12C0B" w:rsidP="00CE0A0D">
      <w:pPr>
        <w:rPr>
          <w:rFonts w:asciiTheme="majorHAnsi" w:hAnsiTheme="majorHAnsi"/>
          <w:sz w:val="22"/>
          <w:szCs w:val="22"/>
          <w:lang w:val="en-US"/>
        </w:rPr>
      </w:pPr>
      <w:r w:rsidRPr="00491AD7">
        <w:rPr>
          <w:rFonts w:asciiTheme="majorHAnsi" w:hAnsiTheme="majorHAnsi"/>
          <w:sz w:val="22"/>
          <w:szCs w:val="22"/>
          <w:lang w:val="en-US"/>
        </w:rPr>
        <w:t>IASC</w:t>
      </w:r>
      <w:r w:rsidR="00CE0A0D" w:rsidRPr="00491AD7">
        <w:rPr>
          <w:rFonts w:asciiTheme="majorHAnsi" w:hAnsiTheme="majorHAnsi"/>
          <w:sz w:val="22"/>
          <w:szCs w:val="22"/>
          <w:lang w:val="en-US"/>
        </w:rPr>
        <w:t xml:space="preserve"> </w:t>
      </w:r>
      <w:r w:rsidR="00CE0A0D" w:rsidRPr="00491AD7">
        <w:rPr>
          <w:rFonts w:asciiTheme="majorHAnsi" w:hAnsiTheme="majorHAnsi"/>
          <w:sz w:val="22"/>
          <w:szCs w:val="22"/>
          <w:lang w:val="en-US"/>
        </w:rPr>
        <w:tab/>
      </w:r>
      <w:r w:rsidR="009F7359" w:rsidRPr="00491AD7">
        <w:rPr>
          <w:rFonts w:asciiTheme="majorHAnsi" w:hAnsiTheme="majorHAnsi"/>
          <w:sz w:val="22"/>
          <w:szCs w:val="22"/>
          <w:lang w:val="en-US"/>
        </w:rPr>
        <w:tab/>
      </w:r>
      <w:r w:rsidRPr="00491AD7">
        <w:rPr>
          <w:rFonts w:asciiTheme="majorHAnsi" w:hAnsiTheme="majorHAnsi"/>
          <w:sz w:val="22"/>
          <w:szCs w:val="22"/>
          <w:lang w:val="en-US"/>
        </w:rPr>
        <w:t>Inter-Agency Standing Committee</w:t>
      </w:r>
    </w:p>
    <w:p w14:paraId="24B706B8" w14:textId="39613A34" w:rsidR="00E83611" w:rsidRPr="00491AD7" w:rsidRDefault="00E83611" w:rsidP="00CE0A0D">
      <w:pPr>
        <w:rPr>
          <w:rFonts w:asciiTheme="majorHAnsi" w:hAnsiTheme="majorHAnsi"/>
          <w:sz w:val="22"/>
          <w:szCs w:val="22"/>
          <w:lang w:val="en-US"/>
        </w:rPr>
      </w:pPr>
      <w:r w:rsidRPr="00491AD7">
        <w:rPr>
          <w:rFonts w:asciiTheme="majorHAnsi" w:hAnsiTheme="majorHAnsi"/>
          <w:sz w:val="22"/>
          <w:szCs w:val="22"/>
          <w:lang w:val="en-US"/>
        </w:rPr>
        <w:t xml:space="preserve">KIIs </w:t>
      </w:r>
      <w:r w:rsidRPr="00491AD7">
        <w:rPr>
          <w:rFonts w:asciiTheme="majorHAnsi" w:hAnsiTheme="majorHAnsi"/>
          <w:sz w:val="22"/>
          <w:szCs w:val="22"/>
          <w:lang w:val="en-US"/>
        </w:rPr>
        <w:tab/>
      </w:r>
      <w:r w:rsidRPr="00491AD7">
        <w:rPr>
          <w:rFonts w:asciiTheme="majorHAnsi" w:hAnsiTheme="majorHAnsi"/>
          <w:sz w:val="22"/>
          <w:szCs w:val="22"/>
          <w:lang w:val="en-US"/>
        </w:rPr>
        <w:tab/>
        <w:t>Key Informant Interviews</w:t>
      </w:r>
    </w:p>
    <w:p w14:paraId="77E6E304" w14:textId="57B9A3FE" w:rsidR="00CE0A0D" w:rsidRPr="00491AD7" w:rsidRDefault="00CE0A0D" w:rsidP="00CE0A0D">
      <w:pPr>
        <w:rPr>
          <w:rFonts w:asciiTheme="majorHAnsi" w:hAnsiTheme="majorHAnsi"/>
          <w:sz w:val="22"/>
          <w:szCs w:val="22"/>
          <w:lang w:val="en-US"/>
        </w:rPr>
      </w:pPr>
      <w:r w:rsidRPr="00491AD7">
        <w:rPr>
          <w:rFonts w:asciiTheme="majorHAnsi" w:hAnsiTheme="majorHAnsi"/>
          <w:sz w:val="22"/>
          <w:szCs w:val="22"/>
          <w:lang w:val="en-US"/>
        </w:rPr>
        <w:t xml:space="preserve">M&amp;E </w:t>
      </w:r>
      <w:r w:rsidRPr="00491AD7">
        <w:rPr>
          <w:rFonts w:asciiTheme="majorHAnsi" w:hAnsiTheme="majorHAnsi"/>
          <w:sz w:val="22"/>
          <w:szCs w:val="22"/>
          <w:lang w:val="en-US"/>
        </w:rPr>
        <w:tab/>
      </w:r>
      <w:r w:rsidR="009F7359" w:rsidRPr="00491AD7">
        <w:rPr>
          <w:rFonts w:asciiTheme="majorHAnsi" w:hAnsiTheme="majorHAnsi"/>
          <w:sz w:val="22"/>
          <w:szCs w:val="22"/>
          <w:lang w:val="en-US"/>
        </w:rPr>
        <w:tab/>
      </w:r>
      <w:r w:rsidRPr="00491AD7">
        <w:rPr>
          <w:rFonts w:asciiTheme="majorHAnsi" w:hAnsiTheme="majorHAnsi"/>
          <w:sz w:val="22"/>
          <w:szCs w:val="22"/>
          <w:lang w:val="en-US"/>
        </w:rPr>
        <w:t>Monitoring and Evaluation</w:t>
      </w:r>
    </w:p>
    <w:p w14:paraId="07D523F7" w14:textId="2FA01F24" w:rsidR="00491AD7" w:rsidRPr="00491AD7" w:rsidRDefault="00491AD7" w:rsidP="00CE0A0D">
      <w:pPr>
        <w:rPr>
          <w:rFonts w:asciiTheme="majorHAnsi" w:hAnsiTheme="majorHAnsi"/>
          <w:sz w:val="22"/>
          <w:szCs w:val="22"/>
          <w:lang w:val="en-US"/>
        </w:rPr>
      </w:pPr>
      <w:r w:rsidRPr="00491AD7">
        <w:rPr>
          <w:rFonts w:asciiTheme="majorHAnsi" w:hAnsiTheme="majorHAnsi"/>
          <w:sz w:val="22"/>
          <w:szCs w:val="22"/>
          <w:lang w:val="en-US"/>
        </w:rPr>
        <w:t xml:space="preserve">MAM </w:t>
      </w:r>
      <w:r w:rsidRPr="00491AD7">
        <w:rPr>
          <w:rFonts w:asciiTheme="majorHAnsi" w:hAnsiTheme="majorHAnsi"/>
          <w:sz w:val="22"/>
          <w:szCs w:val="22"/>
          <w:lang w:val="en-US"/>
        </w:rPr>
        <w:tab/>
      </w:r>
      <w:r w:rsidRPr="00491AD7">
        <w:rPr>
          <w:rFonts w:asciiTheme="majorHAnsi" w:hAnsiTheme="majorHAnsi"/>
          <w:sz w:val="22"/>
          <w:szCs w:val="22"/>
          <w:lang w:val="en-US"/>
        </w:rPr>
        <w:tab/>
        <w:t>Moderate Acute Malnutrition</w:t>
      </w:r>
    </w:p>
    <w:p w14:paraId="5EBE8BEA" w14:textId="6F9229EB" w:rsidR="00CE0A0D" w:rsidRPr="00491AD7" w:rsidRDefault="00CE0A0D" w:rsidP="00CE0A0D">
      <w:pPr>
        <w:rPr>
          <w:rFonts w:asciiTheme="majorHAnsi" w:hAnsiTheme="majorHAnsi"/>
          <w:sz w:val="22"/>
          <w:szCs w:val="22"/>
          <w:lang w:val="en-US"/>
        </w:rPr>
      </w:pPr>
      <w:r w:rsidRPr="00491AD7">
        <w:rPr>
          <w:rFonts w:asciiTheme="majorHAnsi" w:hAnsiTheme="majorHAnsi"/>
          <w:sz w:val="22"/>
          <w:szCs w:val="22"/>
          <w:lang w:val="en-US"/>
        </w:rPr>
        <w:t xml:space="preserve">NGO </w:t>
      </w:r>
      <w:r w:rsidRPr="00491AD7">
        <w:rPr>
          <w:rFonts w:asciiTheme="majorHAnsi" w:hAnsiTheme="majorHAnsi"/>
          <w:sz w:val="22"/>
          <w:szCs w:val="22"/>
          <w:lang w:val="en-US"/>
        </w:rPr>
        <w:tab/>
      </w:r>
      <w:r w:rsidR="009F7359" w:rsidRPr="00491AD7">
        <w:rPr>
          <w:rFonts w:asciiTheme="majorHAnsi" w:hAnsiTheme="majorHAnsi"/>
          <w:sz w:val="22"/>
          <w:szCs w:val="22"/>
          <w:lang w:val="en-US"/>
        </w:rPr>
        <w:tab/>
      </w:r>
      <w:r w:rsidR="00CF356C" w:rsidRPr="00491AD7">
        <w:rPr>
          <w:rFonts w:asciiTheme="majorHAnsi" w:hAnsiTheme="majorHAnsi"/>
          <w:sz w:val="22"/>
          <w:szCs w:val="22"/>
          <w:lang w:val="en-US"/>
        </w:rPr>
        <w:t>Non-G</w:t>
      </w:r>
      <w:r w:rsidRPr="00491AD7">
        <w:rPr>
          <w:rFonts w:asciiTheme="majorHAnsi" w:hAnsiTheme="majorHAnsi"/>
          <w:sz w:val="22"/>
          <w:szCs w:val="22"/>
          <w:lang w:val="en-US"/>
        </w:rPr>
        <w:t>overnment Organization</w:t>
      </w:r>
    </w:p>
    <w:p w14:paraId="31C0F0E7" w14:textId="01557525" w:rsidR="00CF356C" w:rsidRPr="00491AD7" w:rsidRDefault="00CF356C" w:rsidP="00CF356C">
      <w:pPr>
        <w:rPr>
          <w:rFonts w:asciiTheme="majorHAnsi" w:hAnsiTheme="majorHAnsi"/>
          <w:sz w:val="22"/>
          <w:szCs w:val="22"/>
          <w:lang w:val="en-US"/>
        </w:rPr>
      </w:pPr>
      <w:r w:rsidRPr="00491AD7">
        <w:rPr>
          <w:rFonts w:asciiTheme="majorHAnsi" w:hAnsiTheme="majorHAnsi"/>
          <w:sz w:val="22"/>
          <w:szCs w:val="22"/>
          <w:lang w:val="en-US"/>
        </w:rPr>
        <w:t xml:space="preserve">OCHA </w:t>
      </w:r>
      <w:r w:rsidRPr="00491AD7">
        <w:rPr>
          <w:rFonts w:asciiTheme="majorHAnsi" w:hAnsiTheme="majorHAnsi"/>
          <w:sz w:val="22"/>
          <w:szCs w:val="22"/>
          <w:lang w:val="en-US"/>
        </w:rPr>
        <w:tab/>
      </w:r>
      <w:r w:rsidR="009F7359" w:rsidRPr="00491AD7">
        <w:rPr>
          <w:rFonts w:asciiTheme="majorHAnsi" w:hAnsiTheme="majorHAnsi"/>
          <w:sz w:val="22"/>
          <w:szCs w:val="22"/>
          <w:lang w:val="en-US"/>
        </w:rPr>
        <w:tab/>
      </w:r>
      <w:r w:rsidRPr="00491AD7">
        <w:rPr>
          <w:rFonts w:asciiTheme="majorHAnsi" w:hAnsiTheme="majorHAnsi"/>
          <w:sz w:val="22"/>
          <w:szCs w:val="22"/>
          <w:lang w:val="en-US"/>
        </w:rPr>
        <w:t>Office for the Coordination of Humanitarian Affairs</w:t>
      </w:r>
    </w:p>
    <w:p w14:paraId="467BC383" w14:textId="760AFC3F" w:rsidR="00491AD7" w:rsidRPr="00491AD7" w:rsidRDefault="00491AD7" w:rsidP="00CF356C">
      <w:pPr>
        <w:rPr>
          <w:rFonts w:asciiTheme="majorHAnsi" w:hAnsiTheme="majorHAnsi"/>
          <w:sz w:val="22"/>
          <w:szCs w:val="22"/>
          <w:lang w:val="en-US"/>
        </w:rPr>
      </w:pPr>
      <w:r w:rsidRPr="00491AD7">
        <w:rPr>
          <w:rFonts w:asciiTheme="majorHAnsi" w:hAnsiTheme="majorHAnsi"/>
          <w:sz w:val="22"/>
          <w:szCs w:val="22"/>
          <w:lang w:val="en-US"/>
        </w:rPr>
        <w:t xml:space="preserve">OPR </w:t>
      </w:r>
      <w:r w:rsidRPr="00491AD7">
        <w:rPr>
          <w:rFonts w:asciiTheme="majorHAnsi" w:hAnsiTheme="majorHAnsi"/>
          <w:sz w:val="22"/>
          <w:szCs w:val="22"/>
          <w:lang w:val="en-US"/>
        </w:rPr>
        <w:tab/>
      </w:r>
      <w:r w:rsidRPr="00491AD7">
        <w:rPr>
          <w:rFonts w:asciiTheme="majorHAnsi" w:hAnsiTheme="majorHAnsi"/>
          <w:sz w:val="22"/>
          <w:szCs w:val="22"/>
          <w:lang w:val="en-US"/>
        </w:rPr>
        <w:tab/>
        <w:t>Operational Peer Review</w:t>
      </w:r>
    </w:p>
    <w:p w14:paraId="2A4BF01C" w14:textId="2CD781C5" w:rsidR="00CF356C" w:rsidRPr="00491AD7" w:rsidRDefault="00CF356C" w:rsidP="00CF356C">
      <w:pPr>
        <w:rPr>
          <w:rFonts w:asciiTheme="majorHAnsi" w:hAnsiTheme="majorHAnsi"/>
          <w:sz w:val="22"/>
          <w:szCs w:val="22"/>
          <w:lang w:val="en-US"/>
        </w:rPr>
      </w:pPr>
      <w:r w:rsidRPr="00491AD7">
        <w:rPr>
          <w:rFonts w:asciiTheme="majorHAnsi" w:hAnsiTheme="majorHAnsi"/>
          <w:sz w:val="22"/>
          <w:szCs w:val="22"/>
          <w:lang w:val="en-US"/>
        </w:rPr>
        <w:t xml:space="preserve">PCA </w:t>
      </w:r>
      <w:r w:rsidRPr="00491AD7">
        <w:rPr>
          <w:rFonts w:asciiTheme="majorHAnsi" w:hAnsiTheme="majorHAnsi"/>
          <w:sz w:val="22"/>
          <w:szCs w:val="22"/>
          <w:lang w:val="en-US"/>
        </w:rPr>
        <w:tab/>
      </w:r>
      <w:r w:rsidR="009F7359" w:rsidRPr="00491AD7">
        <w:rPr>
          <w:rFonts w:asciiTheme="majorHAnsi" w:hAnsiTheme="majorHAnsi"/>
          <w:sz w:val="22"/>
          <w:szCs w:val="22"/>
          <w:lang w:val="en-US"/>
        </w:rPr>
        <w:tab/>
      </w:r>
      <w:r w:rsidRPr="00491AD7">
        <w:rPr>
          <w:rFonts w:asciiTheme="majorHAnsi" w:hAnsiTheme="majorHAnsi"/>
          <w:sz w:val="22"/>
          <w:szCs w:val="22"/>
          <w:lang w:val="en-US"/>
        </w:rPr>
        <w:t>Project Cooperation Agreement</w:t>
      </w:r>
    </w:p>
    <w:p w14:paraId="79D85EE9" w14:textId="77777777" w:rsidR="007C0554" w:rsidRDefault="00491AD7" w:rsidP="00CF356C">
      <w:pPr>
        <w:rPr>
          <w:rFonts w:asciiTheme="majorHAnsi" w:hAnsiTheme="majorHAnsi"/>
          <w:sz w:val="22"/>
          <w:szCs w:val="22"/>
          <w:lang w:val="en-US"/>
        </w:rPr>
      </w:pPr>
      <w:r w:rsidRPr="00491AD7">
        <w:rPr>
          <w:rFonts w:asciiTheme="majorHAnsi" w:hAnsiTheme="majorHAnsi"/>
          <w:sz w:val="22"/>
          <w:szCs w:val="22"/>
          <w:lang w:val="en-US"/>
        </w:rPr>
        <w:t xml:space="preserve">PDNA </w:t>
      </w:r>
      <w:r w:rsidRPr="00491AD7">
        <w:rPr>
          <w:rFonts w:asciiTheme="majorHAnsi" w:hAnsiTheme="majorHAnsi"/>
          <w:sz w:val="22"/>
          <w:szCs w:val="22"/>
          <w:lang w:val="en-US"/>
        </w:rPr>
        <w:tab/>
      </w:r>
      <w:r w:rsidRPr="00491AD7">
        <w:rPr>
          <w:rFonts w:asciiTheme="majorHAnsi" w:hAnsiTheme="majorHAnsi"/>
          <w:sz w:val="22"/>
          <w:szCs w:val="22"/>
          <w:lang w:val="en-US"/>
        </w:rPr>
        <w:tab/>
        <w:t>Post Disaster Needs Assessment</w:t>
      </w:r>
    </w:p>
    <w:p w14:paraId="45732468" w14:textId="6BF086B5" w:rsidR="007C0554" w:rsidRDefault="007C0554" w:rsidP="00CF356C">
      <w:pPr>
        <w:rPr>
          <w:rFonts w:asciiTheme="majorHAnsi" w:hAnsiTheme="majorHAnsi"/>
          <w:sz w:val="22"/>
          <w:szCs w:val="22"/>
          <w:lang w:val="en-US"/>
        </w:rPr>
      </w:pPr>
      <w:r>
        <w:rPr>
          <w:rFonts w:asciiTheme="majorHAnsi" w:hAnsiTheme="majorHAnsi"/>
          <w:sz w:val="22"/>
          <w:szCs w:val="22"/>
          <w:lang w:val="en-US"/>
        </w:rPr>
        <w:t>PSEA</w:t>
      </w:r>
      <w:r>
        <w:rPr>
          <w:rFonts w:asciiTheme="majorHAnsi" w:hAnsiTheme="majorHAnsi"/>
          <w:sz w:val="22"/>
          <w:szCs w:val="22"/>
          <w:lang w:val="en-US"/>
        </w:rPr>
        <w:tab/>
      </w:r>
      <w:r>
        <w:rPr>
          <w:rFonts w:asciiTheme="majorHAnsi" w:hAnsiTheme="majorHAnsi"/>
          <w:sz w:val="22"/>
          <w:szCs w:val="22"/>
          <w:lang w:val="en-US"/>
        </w:rPr>
        <w:tab/>
      </w:r>
      <w:r w:rsidRPr="007C0554">
        <w:rPr>
          <w:rFonts w:asciiTheme="majorHAnsi" w:hAnsiTheme="majorHAnsi"/>
          <w:sz w:val="22"/>
          <w:szCs w:val="22"/>
          <w:lang w:val="en-US"/>
        </w:rPr>
        <w:t>Protection from Sexual Exploitation and Abuse</w:t>
      </w:r>
    </w:p>
    <w:p w14:paraId="13C7455C" w14:textId="1FB387F2" w:rsidR="00CF356C" w:rsidRPr="00491AD7" w:rsidRDefault="00CF356C" w:rsidP="00CF356C">
      <w:pPr>
        <w:rPr>
          <w:rFonts w:asciiTheme="majorHAnsi" w:hAnsiTheme="majorHAnsi"/>
          <w:sz w:val="22"/>
          <w:szCs w:val="22"/>
          <w:lang w:val="en-US"/>
        </w:rPr>
      </w:pPr>
      <w:r w:rsidRPr="00491AD7">
        <w:rPr>
          <w:rFonts w:asciiTheme="majorHAnsi" w:hAnsiTheme="majorHAnsi"/>
          <w:sz w:val="22"/>
          <w:szCs w:val="22"/>
          <w:lang w:val="en-US"/>
        </w:rPr>
        <w:t xml:space="preserve">RO </w:t>
      </w:r>
      <w:r w:rsidRPr="00491AD7">
        <w:rPr>
          <w:rFonts w:asciiTheme="majorHAnsi" w:hAnsiTheme="majorHAnsi"/>
          <w:sz w:val="22"/>
          <w:szCs w:val="22"/>
          <w:lang w:val="en-US"/>
        </w:rPr>
        <w:tab/>
      </w:r>
      <w:r w:rsidR="009F7359" w:rsidRPr="00491AD7">
        <w:rPr>
          <w:rFonts w:asciiTheme="majorHAnsi" w:hAnsiTheme="majorHAnsi"/>
          <w:sz w:val="22"/>
          <w:szCs w:val="22"/>
          <w:lang w:val="en-US"/>
        </w:rPr>
        <w:tab/>
      </w:r>
      <w:r w:rsidRPr="00491AD7">
        <w:rPr>
          <w:rFonts w:asciiTheme="majorHAnsi" w:hAnsiTheme="majorHAnsi"/>
          <w:sz w:val="22"/>
          <w:szCs w:val="22"/>
          <w:lang w:val="en-US"/>
        </w:rPr>
        <w:t>Regional Office</w:t>
      </w:r>
    </w:p>
    <w:p w14:paraId="1B152D89" w14:textId="0E0CD3A1" w:rsidR="00E83611" w:rsidRPr="00491AD7" w:rsidRDefault="00E83611" w:rsidP="00CF356C">
      <w:pPr>
        <w:rPr>
          <w:rFonts w:asciiTheme="majorHAnsi" w:hAnsiTheme="majorHAnsi"/>
          <w:sz w:val="22"/>
          <w:szCs w:val="22"/>
          <w:lang w:val="en-US"/>
        </w:rPr>
      </w:pPr>
      <w:r w:rsidRPr="00491AD7">
        <w:rPr>
          <w:rFonts w:asciiTheme="majorHAnsi" w:hAnsiTheme="majorHAnsi"/>
          <w:sz w:val="22"/>
          <w:szCs w:val="22"/>
          <w:lang w:val="en-US"/>
        </w:rPr>
        <w:t xml:space="preserve">RTE </w:t>
      </w:r>
      <w:r w:rsidRPr="00491AD7">
        <w:rPr>
          <w:rFonts w:asciiTheme="majorHAnsi" w:hAnsiTheme="majorHAnsi"/>
          <w:sz w:val="22"/>
          <w:szCs w:val="22"/>
          <w:lang w:val="en-US"/>
        </w:rPr>
        <w:tab/>
      </w:r>
      <w:r w:rsidRPr="00491AD7">
        <w:rPr>
          <w:rFonts w:asciiTheme="majorHAnsi" w:hAnsiTheme="majorHAnsi"/>
          <w:sz w:val="22"/>
          <w:szCs w:val="22"/>
          <w:lang w:val="en-US"/>
        </w:rPr>
        <w:tab/>
        <w:t>Real Time Evaluation</w:t>
      </w:r>
    </w:p>
    <w:p w14:paraId="385A0322" w14:textId="1D756784" w:rsidR="009F7359" w:rsidRPr="00491AD7" w:rsidRDefault="009F7359" w:rsidP="00CF356C">
      <w:pPr>
        <w:rPr>
          <w:rFonts w:asciiTheme="majorHAnsi" w:hAnsiTheme="majorHAnsi"/>
          <w:sz w:val="22"/>
          <w:szCs w:val="22"/>
          <w:lang w:val="en-US"/>
        </w:rPr>
      </w:pPr>
      <w:r w:rsidRPr="00491AD7">
        <w:rPr>
          <w:rFonts w:asciiTheme="majorHAnsi" w:hAnsiTheme="majorHAnsi"/>
          <w:sz w:val="22"/>
          <w:szCs w:val="22"/>
          <w:lang w:val="en-US"/>
        </w:rPr>
        <w:t xml:space="preserve">SAM </w:t>
      </w:r>
      <w:r w:rsidRPr="00491AD7">
        <w:rPr>
          <w:rFonts w:asciiTheme="majorHAnsi" w:hAnsiTheme="majorHAnsi"/>
          <w:sz w:val="22"/>
          <w:szCs w:val="22"/>
          <w:lang w:val="en-US"/>
        </w:rPr>
        <w:tab/>
      </w:r>
      <w:r w:rsidRPr="00491AD7">
        <w:rPr>
          <w:rFonts w:asciiTheme="majorHAnsi" w:hAnsiTheme="majorHAnsi"/>
          <w:sz w:val="22"/>
          <w:szCs w:val="22"/>
          <w:lang w:val="en-US"/>
        </w:rPr>
        <w:tab/>
        <w:t>Severe Acute Malnutrition</w:t>
      </w:r>
    </w:p>
    <w:p w14:paraId="3C10F424" w14:textId="007DE262" w:rsidR="00E83611" w:rsidRPr="00491AD7" w:rsidRDefault="00E83611" w:rsidP="00CF356C">
      <w:pPr>
        <w:rPr>
          <w:rFonts w:asciiTheme="majorHAnsi" w:hAnsiTheme="majorHAnsi"/>
          <w:sz w:val="22"/>
          <w:szCs w:val="22"/>
          <w:lang w:val="en-US"/>
        </w:rPr>
      </w:pPr>
      <w:proofErr w:type="spellStart"/>
      <w:r w:rsidRPr="00491AD7">
        <w:rPr>
          <w:rFonts w:asciiTheme="majorHAnsi" w:hAnsiTheme="majorHAnsi"/>
          <w:sz w:val="22"/>
          <w:szCs w:val="22"/>
          <w:lang w:val="en-US"/>
        </w:rPr>
        <w:t>SitRep</w:t>
      </w:r>
      <w:proofErr w:type="spellEnd"/>
      <w:r w:rsidRPr="00491AD7">
        <w:rPr>
          <w:rFonts w:asciiTheme="majorHAnsi" w:hAnsiTheme="majorHAnsi"/>
          <w:sz w:val="22"/>
          <w:szCs w:val="22"/>
          <w:lang w:val="en-US"/>
        </w:rPr>
        <w:t xml:space="preserve"> </w:t>
      </w:r>
      <w:r w:rsidRPr="00491AD7">
        <w:rPr>
          <w:rFonts w:asciiTheme="majorHAnsi" w:hAnsiTheme="majorHAnsi"/>
          <w:sz w:val="22"/>
          <w:szCs w:val="22"/>
          <w:lang w:val="en-US"/>
        </w:rPr>
        <w:tab/>
      </w:r>
      <w:r w:rsidRPr="00491AD7">
        <w:rPr>
          <w:rFonts w:asciiTheme="majorHAnsi" w:hAnsiTheme="majorHAnsi"/>
          <w:sz w:val="22"/>
          <w:szCs w:val="22"/>
          <w:lang w:val="en-US"/>
        </w:rPr>
        <w:tab/>
        <w:t>Situation Report</w:t>
      </w:r>
    </w:p>
    <w:p w14:paraId="4F0A821F" w14:textId="78ED68FF" w:rsidR="00CE0A0D" w:rsidRPr="00491AD7" w:rsidRDefault="00CE0A0D" w:rsidP="00CE0A0D">
      <w:pPr>
        <w:rPr>
          <w:rFonts w:asciiTheme="majorHAnsi" w:hAnsiTheme="majorHAnsi"/>
          <w:sz w:val="22"/>
          <w:szCs w:val="22"/>
          <w:lang w:val="en-US"/>
        </w:rPr>
      </w:pPr>
      <w:proofErr w:type="spellStart"/>
      <w:r w:rsidRPr="00491AD7">
        <w:rPr>
          <w:rFonts w:asciiTheme="majorHAnsi" w:hAnsiTheme="majorHAnsi"/>
          <w:sz w:val="22"/>
          <w:szCs w:val="22"/>
          <w:lang w:val="en-US"/>
        </w:rPr>
        <w:t>ToR</w:t>
      </w:r>
      <w:proofErr w:type="spellEnd"/>
      <w:r w:rsidRPr="00491AD7">
        <w:rPr>
          <w:rFonts w:asciiTheme="majorHAnsi" w:hAnsiTheme="majorHAnsi"/>
          <w:sz w:val="22"/>
          <w:szCs w:val="22"/>
          <w:lang w:val="en-US"/>
        </w:rPr>
        <w:tab/>
      </w:r>
      <w:r w:rsidR="009F7359" w:rsidRPr="00491AD7">
        <w:rPr>
          <w:rFonts w:asciiTheme="majorHAnsi" w:hAnsiTheme="majorHAnsi"/>
          <w:sz w:val="22"/>
          <w:szCs w:val="22"/>
          <w:lang w:val="en-US"/>
        </w:rPr>
        <w:tab/>
      </w:r>
      <w:r w:rsidRPr="00491AD7">
        <w:rPr>
          <w:rFonts w:asciiTheme="majorHAnsi" w:hAnsiTheme="majorHAnsi"/>
          <w:sz w:val="22"/>
          <w:szCs w:val="22"/>
          <w:lang w:val="en-US"/>
        </w:rPr>
        <w:t xml:space="preserve">Terms of Reference </w:t>
      </w:r>
    </w:p>
    <w:p w14:paraId="612ED19A" w14:textId="46E1FDF1" w:rsidR="00CE0A0D" w:rsidRPr="00491AD7" w:rsidRDefault="00CE0A0D" w:rsidP="00CE0A0D">
      <w:pPr>
        <w:rPr>
          <w:rFonts w:asciiTheme="majorHAnsi" w:hAnsiTheme="majorHAnsi"/>
          <w:sz w:val="22"/>
          <w:szCs w:val="22"/>
          <w:lang w:val="en-US"/>
        </w:rPr>
      </w:pPr>
      <w:r w:rsidRPr="00491AD7">
        <w:rPr>
          <w:rFonts w:asciiTheme="majorHAnsi" w:hAnsiTheme="majorHAnsi"/>
          <w:sz w:val="22"/>
          <w:szCs w:val="22"/>
          <w:lang w:val="en-US"/>
        </w:rPr>
        <w:lastRenderedPageBreak/>
        <w:t>UN</w:t>
      </w:r>
      <w:r w:rsidRPr="00491AD7">
        <w:rPr>
          <w:rFonts w:asciiTheme="majorHAnsi" w:hAnsiTheme="majorHAnsi"/>
          <w:sz w:val="22"/>
          <w:szCs w:val="22"/>
          <w:lang w:val="en-US"/>
        </w:rPr>
        <w:tab/>
      </w:r>
      <w:r w:rsidR="009F7359" w:rsidRPr="00491AD7">
        <w:rPr>
          <w:rFonts w:asciiTheme="majorHAnsi" w:hAnsiTheme="majorHAnsi"/>
          <w:sz w:val="22"/>
          <w:szCs w:val="22"/>
          <w:lang w:val="en-US"/>
        </w:rPr>
        <w:tab/>
      </w:r>
      <w:r w:rsidRPr="00491AD7">
        <w:rPr>
          <w:rFonts w:asciiTheme="majorHAnsi" w:hAnsiTheme="majorHAnsi"/>
          <w:sz w:val="22"/>
          <w:szCs w:val="22"/>
          <w:lang w:val="en-US"/>
        </w:rPr>
        <w:t>United Nations</w:t>
      </w:r>
    </w:p>
    <w:p w14:paraId="556D5764" w14:textId="4E0007B9" w:rsidR="00CE0A0D" w:rsidRDefault="00CE0A0D" w:rsidP="00CE0A0D">
      <w:pPr>
        <w:rPr>
          <w:rFonts w:asciiTheme="majorHAnsi" w:hAnsiTheme="majorHAnsi"/>
          <w:sz w:val="22"/>
          <w:szCs w:val="22"/>
          <w:lang w:val="en-US"/>
        </w:rPr>
      </w:pPr>
      <w:r w:rsidRPr="00491AD7">
        <w:rPr>
          <w:rFonts w:asciiTheme="majorHAnsi" w:hAnsiTheme="majorHAnsi"/>
          <w:sz w:val="22"/>
          <w:szCs w:val="22"/>
          <w:lang w:val="en-US"/>
        </w:rPr>
        <w:t>UNCT</w:t>
      </w:r>
      <w:r w:rsidRPr="00491AD7">
        <w:rPr>
          <w:rFonts w:asciiTheme="majorHAnsi" w:hAnsiTheme="majorHAnsi"/>
          <w:sz w:val="22"/>
          <w:szCs w:val="22"/>
          <w:lang w:val="en-US"/>
        </w:rPr>
        <w:tab/>
      </w:r>
      <w:r w:rsidR="009F7359" w:rsidRPr="00491AD7">
        <w:rPr>
          <w:rFonts w:asciiTheme="majorHAnsi" w:hAnsiTheme="majorHAnsi"/>
          <w:sz w:val="22"/>
          <w:szCs w:val="22"/>
          <w:lang w:val="en-US"/>
        </w:rPr>
        <w:tab/>
      </w:r>
      <w:r w:rsidRPr="00491AD7">
        <w:rPr>
          <w:rFonts w:asciiTheme="majorHAnsi" w:hAnsiTheme="majorHAnsi"/>
          <w:sz w:val="22"/>
          <w:szCs w:val="22"/>
          <w:lang w:val="en-US"/>
        </w:rPr>
        <w:t>United Nations Country Team</w:t>
      </w:r>
    </w:p>
    <w:p w14:paraId="72351B7F" w14:textId="0E6DBF91" w:rsidR="009C4447" w:rsidRPr="00491AD7" w:rsidRDefault="009C4447" w:rsidP="00CE0A0D">
      <w:pPr>
        <w:rPr>
          <w:rFonts w:asciiTheme="majorHAnsi" w:hAnsiTheme="majorHAnsi"/>
          <w:sz w:val="22"/>
          <w:szCs w:val="22"/>
          <w:lang w:val="en-US"/>
        </w:rPr>
      </w:pPr>
      <w:r>
        <w:rPr>
          <w:rFonts w:asciiTheme="majorHAnsi" w:hAnsiTheme="majorHAnsi"/>
          <w:sz w:val="22"/>
          <w:szCs w:val="22"/>
          <w:lang w:val="en-US"/>
        </w:rPr>
        <w:t xml:space="preserve">UNDP </w:t>
      </w:r>
      <w:r>
        <w:rPr>
          <w:rFonts w:asciiTheme="majorHAnsi" w:hAnsiTheme="majorHAnsi"/>
          <w:sz w:val="22"/>
          <w:szCs w:val="22"/>
          <w:lang w:val="en-US"/>
        </w:rPr>
        <w:tab/>
      </w:r>
      <w:r>
        <w:rPr>
          <w:rFonts w:asciiTheme="majorHAnsi" w:hAnsiTheme="majorHAnsi"/>
          <w:sz w:val="22"/>
          <w:szCs w:val="22"/>
          <w:lang w:val="en-US"/>
        </w:rPr>
        <w:tab/>
        <w:t xml:space="preserve">United Nations Development </w:t>
      </w:r>
      <w:proofErr w:type="spellStart"/>
      <w:r>
        <w:rPr>
          <w:rFonts w:asciiTheme="majorHAnsi" w:hAnsiTheme="majorHAnsi"/>
          <w:sz w:val="22"/>
          <w:szCs w:val="22"/>
          <w:lang w:val="en-US"/>
        </w:rPr>
        <w:t>Programme</w:t>
      </w:r>
      <w:proofErr w:type="spellEnd"/>
    </w:p>
    <w:p w14:paraId="3E1A9D41" w14:textId="008947DF" w:rsidR="009F7359" w:rsidRPr="00491AD7" w:rsidRDefault="009F7359" w:rsidP="00CE0A0D">
      <w:pPr>
        <w:rPr>
          <w:rFonts w:asciiTheme="majorHAnsi" w:hAnsiTheme="majorHAnsi"/>
          <w:sz w:val="22"/>
          <w:szCs w:val="22"/>
          <w:lang w:val="en-US"/>
        </w:rPr>
      </w:pPr>
      <w:r w:rsidRPr="00491AD7">
        <w:rPr>
          <w:rFonts w:asciiTheme="majorHAnsi" w:hAnsiTheme="majorHAnsi"/>
          <w:sz w:val="22"/>
          <w:szCs w:val="22"/>
          <w:lang w:val="en-US"/>
        </w:rPr>
        <w:t xml:space="preserve">WASH </w:t>
      </w:r>
      <w:r w:rsidRPr="00491AD7">
        <w:rPr>
          <w:rFonts w:asciiTheme="majorHAnsi" w:hAnsiTheme="majorHAnsi"/>
          <w:sz w:val="22"/>
          <w:szCs w:val="22"/>
          <w:lang w:val="en-US"/>
        </w:rPr>
        <w:tab/>
      </w:r>
      <w:r w:rsidRPr="00491AD7">
        <w:rPr>
          <w:rFonts w:asciiTheme="majorHAnsi" w:hAnsiTheme="majorHAnsi"/>
          <w:sz w:val="22"/>
          <w:szCs w:val="22"/>
          <w:lang w:val="en-US"/>
        </w:rPr>
        <w:tab/>
        <w:t>Water, Sanitation and Hygiene</w:t>
      </w:r>
    </w:p>
    <w:p w14:paraId="66C2D632" w14:textId="2D96D542" w:rsidR="009F7359" w:rsidRPr="00491AD7" w:rsidRDefault="009F7359" w:rsidP="00CE0A0D">
      <w:pPr>
        <w:rPr>
          <w:rFonts w:asciiTheme="majorHAnsi" w:hAnsiTheme="majorHAnsi"/>
          <w:sz w:val="22"/>
          <w:szCs w:val="22"/>
          <w:lang w:val="en-US"/>
        </w:rPr>
      </w:pPr>
      <w:r w:rsidRPr="00491AD7">
        <w:rPr>
          <w:rFonts w:asciiTheme="majorHAnsi" w:hAnsiTheme="majorHAnsi"/>
          <w:sz w:val="22"/>
          <w:szCs w:val="22"/>
          <w:lang w:val="en-US"/>
        </w:rPr>
        <w:t>WFP</w:t>
      </w:r>
      <w:r w:rsidRPr="00491AD7">
        <w:rPr>
          <w:rFonts w:asciiTheme="majorHAnsi" w:hAnsiTheme="majorHAnsi"/>
          <w:sz w:val="22"/>
          <w:szCs w:val="22"/>
          <w:lang w:val="en-US"/>
        </w:rPr>
        <w:tab/>
      </w:r>
      <w:r w:rsidRPr="00491AD7">
        <w:rPr>
          <w:rFonts w:asciiTheme="majorHAnsi" w:hAnsiTheme="majorHAnsi"/>
          <w:sz w:val="22"/>
          <w:szCs w:val="22"/>
          <w:lang w:val="en-US"/>
        </w:rPr>
        <w:tab/>
        <w:t xml:space="preserve">World Food </w:t>
      </w:r>
      <w:proofErr w:type="spellStart"/>
      <w:r w:rsidRPr="00491AD7">
        <w:rPr>
          <w:rFonts w:asciiTheme="majorHAnsi" w:hAnsiTheme="majorHAnsi"/>
          <w:sz w:val="22"/>
          <w:szCs w:val="22"/>
          <w:lang w:val="en-US"/>
        </w:rPr>
        <w:t>Programme</w:t>
      </w:r>
      <w:proofErr w:type="spellEnd"/>
    </w:p>
    <w:p w14:paraId="700604FA" w14:textId="4788CC14" w:rsidR="009F7359" w:rsidRPr="00491AD7" w:rsidRDefault="009F7359" w:rsidP="00CE0A0D">
      <w:pPr>
        <w:rPr>
          <w:rFonts w:asciiTheme="majorHAnsi" w:hAnsiTheme="majorHAnsi"/>
          <w:sz w:val="22"/>
          <w:szCs w:val="22"/>
          <w:lang w:val="en-US"/>
        </w:rPr>
      </w:pPr>
      <w:r w:rsidRPr="00491AD7">
        <w:rPr>
          <w:rFonts w:asciiTheme="majorHAnsi" w:hAnsiTheme="majorHAnsi"/>
          <w:sz w:val="22"/>
          <w:szCs w:val="22"/>
          <w:lang w:val="en-US"/>
        </w:rPr>
        <w:t xml:space="preserve">WHO </w:t>
      </w:r>
      <w:r w:rsidRPr="00491AD7">
        <w:rPr>
          <w:rFonts w:asciiTheme="majorHAnsi" w:hAnsiTheme="majorHAnsi"/>
          <w:sz w:val="22"/>
          <w:szCs w:val="22"/>
          <w:lang w:val="en-US"/>
        </w:rPr>
        <w:tab/>
      </w:r>
      <w:r w:rsidRPr="00491AD7">
        <w:rPr>
          <w:rFonts w:asciiTheme="majorHAnsi" w:hAnsiTheme="majorHAnsi"/>
          <w:sz w:val="22"/>
          <w:szCs w:val="22"/>
          <w:lang w:val="en-US"/>
        </w:rPr>
        <w:tab/>
        <w:t>World Health Organization</w:t>
      </w:r>
    </w:p>
    <w:p w14:paraId="6609F614" w14:textId="7EB65205" w:rsidR="00E12C0B" w:rsidRPr="009F7359" w:rsidRDefault="00E12C0B" w:rsidP="00CE0A0D">
      <w:pPr>
        <w:rPr>
          <w:rFonts w:asciiTheme="majorHAnsi" w:hAnsiTheme="majorHAnsi"/>
          <w:lang w:val="en-US"/>
        </w:rPr>
      </w:pPr>
      <w:r w:rsidRPr="00491AD7">
        <w:rPr>
          <w:rFonts w:asciiTheme="majorHAnsi" w:hAnsiTheme="majorHAnsi"/>
          <w:sz w:val="22"/>
          <w:szCs w:val="22"/>
          <w:lang w:val="en-US"/>
        </w:rPr>
        <w:t xml:space="preserve">UNDSS </w:t>
      </w:r>
      <w:r w:rsidRPr="00491AD7">
        <w:rPr>
          <w:rFonts w:asciiTheme="majorHAnsi" w:hAnsiTheme="majorHAnsi"/>
          <w:sz w:val="22"/>
          <w:szCs w:val="22"/>
          <w:lang w:val="en-US"/>
        </w:rPr>
        <w:tab/>
      </w:r>
      <w:r w:rsidR="00491AD7">
        <w:rPr>
          <w:rFonts w:asciiTheme="majorHAnsi" w:hAnsiTheme="majorHAnsi"/>
          <w:sz w:val="22"/>
          <w:szCs w:val="22"/>
          <w:lang w:val="en-US"/>
        </w:rPr>
        <w:tab/>
      </w:r>
      <w:r w:rsidRPr="00491AD7">
        <w:rPr>
          <w:rFonts w:asciiTheme="majorHAnsi" w:hAnsiTheme="majorHAnsi"/>
          <w:sz w:val="22"/>
          <w:szCs w:val="22"/>
          <w:lang w:val="en-US"/>
        </w:rPr>
        <w:t>United Nations Department for Safety and Security</w:t>
      </w:r>
    </w:p>
    <w:p w14:paraId="68C604B5" w14:textId="0FAF8114" w:rsidR="00CE0A0D" w:rsidRDefault="00CE0A0D" w:rsidP="00CE0A0D">
      <w:pPr>
        <w:rPr>
          <w:lang w:val="en-US"/>
        </w:rPr>
      </w:pPr>
    </w:p>
    <w:p w14:paraId="5AF79044" w14:textId="77777777" w:rsidR="00CE0A0D" w:rsidRPr="00CE0A0D" w:rsidRDefault="00CE0A0D" w:rsidP="00CE0A0D">
      <w:pPr>
        <w:rPr>
          <w:lang w:val="en-US"/>
        </w:rPr>
      </w:pPr>
    </w:p>
    <w:p w14:paraId="4515FB84" w14:textId="77777777" w:rsidR="00C6203C" w:rsidRDefault="00C6203C" w:rsidP="00A56D10">
      <w:pPr>
        <w:pStyle w:val="Heading1"/>
        <w:numPr>
          <w:ilvl w:val="0"/>
          <w:numId w:val="3"/>
        </w:numPr>
        <w:spacing w:after="120"/>
        <w:rPr>
          <w:rFonts w:asciiTheme="majorHAnsi" w:hAnsiTheme="majorHAnsi"/>
          <w:lang w:val="en-US"/>
        </w:rPr>
        <w:sectPr w:rsidR="00C6203C" w:rsidSect="00224C4A">
          <w:pgSz w:w="11900" w:h="16840"/>
          <w:pgMar w:top="1134" w:right="851" w:bottom="1134" w:left="851" w:header="964" w:footer="964" w:gutter="0"/>
          <w:pgNumType w:fmt="lowerRoman" w:start="1"/>
          <w:cols w:space="708"/>
          <w:titlePg/>
          <w:docGrid w:linePitch="326"/>
        </w:sectPr>
      </w:pPr>
      <w:bookmarkStart w:id="3" w:name="_Toc322212406"/>
    </w:p>
    <w:p w14:paraId="4C6F6B02" w14:textId="5133A38B" w:rsidR="00B96F87" w:rsidRPr="006A5714" w:rsidRDefault="00E579F5" w:rsidP="00A56D10">
      <w:pPr>
        <w:pStyle w:val="Heading1"/>
        <w:numPr>
          <w:ilvl w:val="0"/>
          <w:numId w:val="3"/>
        </w:numPr>
        <w:spacing w:after="120"/>
        <w:rPr>
          <w:rFonts w:asciiTheme="majorHAnsi" w:hAnsiTheme="majorHAnsi"/>
          <w:lang w:val="en-US"/>
        </w:rPr>
      </w:pPr>
      <w:bookmarkStart w:id="4" w:name="_Toc12394003"/>
      <w:r w:rsidRPr="006A5714">
        <w:rPr>
          <w:rFonts w:asciiTheme="majorHAnsi" w:hAnsiTheme="majorHAnsi"/>
          <w:lang w:val="en-US"/>
        </w:rPr>
        <w:lastRenderedPageBreak/>
        <w:t>Introduction</w:t>
      </w:r>
      <w:bookmarkEnd w:id="3"/>
      <w:bookmarkEnd w:id="4"/>
    </w:p>
    <w:p w14:paraId="44A7A670" w14:textId="53AED323" w:rsidR="00537471" w:rsidRDefault="00256C9C" w:rsidP="004D2C17">
      <w:pPr>
        <w:rPr>
          <w:rFonts w:asciiTheme="majorHAnsi" w:hAnsiTheme="majorHAnsi"/>
          <w:lang w:val="en-US"/>
        </w:rPr>
      </w:pPr>
      <w:r w:rsidRPr="006A5714">
        <w:rPr>
          <w:rFonts w:asciiTheme="majorHAnsi" w:hAnsiTheme="majorHAnsi"/>
          <w:lang w:val="en-US"/>
        </w:rPr>
        <w:t>This inception report outline</w:t>
      </w:r>
      <w:r w:rsidR="003262D4" w:rsidRPr="006A5714">
        <w:rPr>
          <w:rFonts w:asciiTheme="majorHAnsi" w:hAnsiTheme="majorHAnsi"/>
          <w:lang w:val="en-US"/>
        </w:rPr>
        <w:t>s</w:t>
      </w:r>
      <w:r w:rsidR="00B96F87" w:rsidRPr="006A5714">
        <w:rPr>
          <w:rFonts w:asciiTheme="majorHAnsi" w:hAnsiTheme="majorHAnsi"/>
          <w:lang w:val="en-US"/>
        </w:rPr>
        <w:t xml:space="preserve"> the </w:t>
      </w:r>
      <w:r w:rsidR="00537471" w:rsidRPr="006A5714">
        <w:rPr>
          <w:rFonts w:asciiTheme="majorHAnsi" w:hAnsiTheme="majorHAnsi"/>
          <w:lang w:val="en-US"/>
        </w:rPr>
        <w:t xml:space="preserve">evaluation </w:t>
      </w:r>
      <w:r w:rsidR="00B96F87" w:rsidRPr="006A5714">
        <w:rPr>
          <w:rFonts w:asciiTheme="majorHAnsi" w:hAnsiTheme="majorHAnsi"/>
          <w:lang w:val="en-US"/>
        </w:rPr>
        <w:t xml:space="preserve">team’s understanding </w:t>
      </w:r>
      <w:r w:rsidR="003262D4" w:rsidRPr="006A5714">
        <w:rPr>
          <w:rFonts w:asciiTheme="majorHAnsi" w:hAnsiTheme="majorHAnsi"/>
          <w:lang w:val="en-US"/>
        </w:rPr>
        <w:t xml:space="preserve">of the assignment </w:t>
      </w:r>
      <w:r w:rsidR="00B96F87" w:rsidRPr="006A5714">
        <w:rPr>
          <w:rFonts w:asciiTheme="majorHAnsi" w:hAnsiTheme="majorHAnsi"/>
          <w:lang w:val="en-US"/>
        </w:rPr>
        <w:t xml:space="preserve">based on </w:t>
      </w:r>
      <w:r w:rsidR="003262D4" w:rsidRPr="006A5714">
        <w:rPr>
          <w:rFonts w:asciiTheme="majorHAnsi" w:hAnsiTheme="majorHAnsi"/>
          <w:lang w:val="en-US"/>
        </w:rPr>
        <w:t>the T</w:t>
      </w:r>
      <w:r w:rsidR="000C1D3E" w:rsidRPr="006A5714">
        <w:rPr>
          <w:rFonts w:asciiTheme="majorHAnsi" w:hAnsiTheme="majorHAnsi"/>
          <w:lang w:val="en-US"/>
        </w:rPr>
        <w:t>O</w:t>
      </w:r>
      <w:r w:rsidR="003262D4" w:rsidRPr="006A5714">
        <w:rPr>
          <w:rFonts w:asciiTheme="majorHAnsi" w:hAnsiTheme="majorHAnsi"/>
          <w:lang w:val="en-US"/>
        </w:rPr>
        <w:t>R and subsequent document</w:t>
      </w:r>
      <w:r w:rsidRPr="006A5714">
        <w:rPr>
          <w:rFonts w:asciiTheme="majorHAnsi" w:hAnsiTheme="majorHAnsi"/>
          <w:lang w:val="en-US"/>
        </w:rPr>
        <w:t xml:space="preserve"> </w:t>
      </w:r>
      <w:r w:rsidR="00B96F87" w:rsidRPr="006A5714">
        <w:rPr>
          <w:rFonts w:asciiTheme="majorHAnsi" w:hAnsiTheme="majorHAnsi"/>
          <w:lang w:val="en-US"/>
        </w:rPr>
        <w:t xml:space="preserve">research and discussions during the </w:t>
      </w:r>
      <w:r w:rsidR="00537471" w:rsidRPr="006A5714">
        <w:rPr>
          <w:rFonts w:asciiTheme="majorHAnsi" w:hAnsiTheme="majorHAnsi"/>
          <w:lang w:val="en-US"/>
        </w:rPr>
        <w:t xml:space="preserve">inception </w:t>
      </w:r>
      <w:r w:rsidR="00B96F87" w:rsidRPr="006A5714">
        <w:rPr>
          <w:rFonts w:asciiTheme="majorHAnsi" w:hAnsiTheme="majorHAnsi"/>
          <w:lang w:val="en-US"/>
        </w:rPr>
        <w:t>phase</w:t>
      </w:r>
      <w:r w:rsidR="000925C2" w:rsidRPr="006A5714">
        <w:rPr>
          <w:rFonts w:asciiTheme="majorHAnsi" w:hAnsiTheme="majorHAnsi"/>
          <w:lang w:val="en-US"/>
        </w:rPr>
        <w:t xml:space="preserve"> of this</w:t>
      </w:r>
      <w:r w:rsidR="00537471" w:rsidRPr="006A5714">
        <w:rPr>
          <w:rFonts w:asciiTheme="majorHAnsi" w:hAnsiTheme="majorHAnsi"/>
          <w:lang w:val="en-US"/>
        </w:rPr>
        <w:t xml:space="preserve"> evaluation</w:t>
      </w:r>
      <w:r w:rsidR="003262D4" w:rsidRPr="006A5714">
        <w:rPr>
          <w:rFonts w:asciiTheme="majorHAnsi" w:hAnsiTheme="majorHAnsi"/>
          <w:lang w:val="en-US"/>
        </w:rPr>
        <w:t xml:space="preserve">.  </w:t>
      </w:r>
      <w:r w:rsidR="002443B7" w:rsidRPr="006A5714">
        <w:rPr>
          <w:rFonts w:asciiTheme="majorHAnsi" w:hAnsiTheme="majorHAnsi"/>
          <w:lang w:val="en-US"/>
        </w:rPr>
        <w:t xml:space="preserve">It </w:t>
      </w:r>
      <w:r w:rsidR="003262D4" w:rsidRPr="006A5714">
        <w:rPr>
          <w:rFonts w:asciiTheme="majorHAnsi" w:hAnsiTheme="majorHAnsi"/>
          <w:lang w:val="en-US"/>
        </w:rPr>
        <w:t>lays out a</w:t>
      </w:r>
      <w:r w:rsidR="00B96F87" w:rsidRPr="006A5714">
        <w:rPr>
          <w:rFonts w:asciiTheme="majorHAnsi" w:hAnsiTheme="majorHAnsi"/>
          <w:lang w:val="en-US"/>
        </w:rPr>
        <w:t xml:space="preserve"> proposed action plan (methods, schedule and timeline) for conducting the </w:t>
      </w:r>
      <w:r w:rsidR="00537471" w:rsidRPr="006A5714">
        <w:rPr>
          <w:rFonts w:asciiTheme="majorHAnsi" w:hAnsiTheme="majorHAnsi"/>
          <w:lang w:val="en-US"/>
        </w:rPr>
        <w:t>evaluation.</w:t>
      </w:r>
    </w:p>
    <w:p w14:paraId="412461E4" w14:textId="29990560" w:rsidR="00132536" w:rsidRPr="006A5714" w:rsidRDefault="00132536" w:rsidP="00132536">
      <w:pPr>
        <w:pStyle w:val="Heading1"/>
        <w:numPr>
          <w:ilvl w:val="0"/>
          <w:numId w:val="3"/>
        </w:numPr>
        <w:rPr>
          <w:rFonts w:asciiTheme="majorHAnsi" w:hAnsiTheme="majorHAnsi"/>
          <w:lang w:val="en-US"/>
        </w:rPr>
      </w:pPr>
      <w:bookmarkStart w:id="5" w:name="_Toc12394004"/>
      <w:r w:rsidRPr="006A5714">
        <w:rPr>
          <w:rFonts w:asciiTheme="majorHAnsi" w:hAnsiTheme="majorHAnsi"/>
          <w:lang w:val="en-US"/>
        </w:rPr>
        <w:t>Time</w:t>
      </w:r>
      <w:r>
        <w:rPr>
          <w:rFonts w:asciiTheme="majorHAnsi" w:hAnsiTheme="majorHAnsi"/>
          <w:lang w:val="en-US"/>
        </w:rPr>
        <w:t>line for the Response</w:t>
      </w:r>
      <w:bookmarkEnd w:id="5"/>
    </w:p>
    <w:p w14:paraId="6F868088" w14:textId="77777777" w:rsidR="00132536" w:rsidRDefault="00132536" w:rsidP="00132536">
      <w:pPr>
        <w:pStyle w:val="ListParagraph"/>
        <w:numPr>
          <w:ilvl w:val="1"/>
          <w:numId w:val="3"/>
        </w:numPr>
        <w:spacing w:before="120"/>
        <w:rPr>
          <w:rFonts w:asciiTheme="majorHAnsi" w:hAnsiTheme="majorHAnsi"/>
          <w:b/>
          <w:lang w:val="en-US"/>
        </w:rPr>
      </w:pPr>
      <w:r w:rsidRPr="00203AAD">
        <w:rPr>
          <w:rFonts w:asciiTheme="majorHAnsi" w:hAnsiTheme="majorHAnsi"/>
          <w:b/>
          <w:lang w:val="en-US"/>
        </w:rPr>
        <w:t>Timeline of the Response</w:t>
      </w:r>
    </w:p>
    <w:p w14:paraId="15FDC909" w14:textId="77777777" w:rsidR="00132536" w:rsidRPr="00203AAD" w:rsidRDefault="00132536" w:rsidP="00132536">
      <w:pPr>
        <w:pStyle w:val="ListParagraph"/>
        <w:spacing w:before="120"/>
        <w:ind w:left="360"/>
        <w:rPr>
          <w:rFonts w:asciiTheme="majorHAnsi" w:hAnsiTheme="majorHAnsi"/>
          <w:b/>
          <w:lang w:val="en-US"/>
        </w:rPr>
      </w:pPr>
      <w:r>
        <w:rPr>
          <w:rFonts w:asciiTheme="majorHAnsi" w:hAnsiTheme="majorHAnsi"/>
          <w:lang w:val="en-US"/>
        </w:rPr>
        <w:t xml:space="preserve">An initial timeline showing key UNICEF-specific (shaded in grey) and external events relevant to the humanitarian crisis and response is below.   This will be revised and updated during the implementation phase. </w:t>
      </w:r>
    </w:p>
    <w:tbl>
      <w:tblPr>
        <w:tblW w:w="9460" w:type="dxa"/>
        <w:tblInd w:w="279" w:type="dxa"/>
        <w:tblLook w:val="04A0" w:firstRow="1" w:lastRow="0" w:firstColumn="1" w:lastColumn="0" w:noHBand="0" w:noVBand="1"/>
      </w:tblPr>
      <w:tblGrid>
        <w:gridCol w:w="543"/>
        <w:gridCol w:w="3520"/>
        <w:gridCol w:w="4540"/>
        <w:gridCol w:w="857"/>
      </w:tblGrid>
      <w:tr w:rsidR="00132536" w:rsidRPr="001A6605" w14:paraId="5F790F75" w14:textId="77777777" w:rsidTr="00B90E01">
        <w:trPr>
          <w:trHeight w:val="220"/>
          <w:tblHeader/>
        </w:trPr>
        <w:tc>
          <w:tcPr>
            <w:tcW w:w="660" w:type="dxa"/>
            <w:tcBorders>
              <w:top w:val="single" w:sz="4" w:space="0" w:color="auto"/>
              <w:left w:val="single" w:sz="4" w:space="0" w:color="auto"/>
              <w:bottom w:val="single" w:sz="4" w:space="0" w:color="auto"/>
              <w:right w:val="single" w:sz="4" w:space="0" w:color="auto"/>
            </w:tcBorders>
            <w:shd w:val="clear" w:color="auto" w:fill="auto"/>
            <w:textDirection w:val="btLr"/>
            <w:vAlign w:val="bottom"/>
            <w:hideMark/>
          </w:tcPr>
          <w:p w14:paraId="44162560" w14:textId="134BB378"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p>
        </w:tc>
        <w:tc>
          <w:tcPr>
            <w:tcW w:w="3520" w:type="dxa"/>
            <w:tcBorders>
              <w:top w:val="single" w:sz="4" w:space="0" w:color="auto"/>
              <w:left w:val="nil"/>
              <w:bottom w:val="single" w:sz="4" w:space="0" w:color="auto"/>
              <w:right w:val="single" w:sz="4" w:space="0" w:color="auto"/>
            </w:tcBorders>
            <w:shd w:val="clear" w:color="000000" w:fill="D9D9D9"/>
            <w:vAlign w:val="bottom"/>
            <w:hideMark/>
          </w:tcPr>
          <w:p w14:paraId="20A4BC2D" w14:textId="77777777" w:rsidR="00132536" w:rsidRPr="001A6605" w:rsidRDefault="00132536" w:rsidP="00B90E01">
            <w:pPr>
              <w:spacing w:after="0"/>
              <w:jc w:val="center"/>
              <w:rPr>
                <w:rFonts w:ascii="Calibri" w:hAnsi="Calibri"/>
                <w:b/>
                <w:bCs/>
                <w:color w:val="000000"/>
                <w:sz w:val="20"/>
                <w:szCs w:val="20"/>
                <w:lang w:val="en-US" w:eastAsia="en-US"/>
              </w:rPr>
            </w:pPr>
            <w:r w:rsidRPr="001A6605">
              <w:rPr>
                <w:rFonts w:ascii="Calibri" w:hAnsi="Calibri"/>
                <w:b/>
                <w:bCs/>
                <w:color w:val="000000"/>
                <w:sz w:val="20"/>
                <w:szCs w:val="20"/>
                <w:lang w:val="en-US" w:eastAsia="en-US"/>
              </w:rPr>
              <w:t>UNICEF Internal Key events</w:t>
            </w:r>
          </w:p>
        </w:tc>
        <w:tc>
          <w:tcPr>
            <w:tcW w:w="4540" w:type="dxa"/>
            <w:tcBorders>
              <w:top w:val="single" w:sz="4" w:space="0" w:color="auto"/>
              <w:left w:val="nil"/>
              <w:bottom w:val="single" w:sz="4" w:space="0" w:color="auto"/>
              <w:right w:val="single" w:sz="4" w:space="0" w:color="auto"/>
            </w:tcBorders>
            <w:shd w:val="clear" w:color="auto" w:fill="auto"/>
            <w:noWrap/>
            <w:vAlign w:val="bottom"/>
            <w:hideMark/>
          </w:tcPr>
          <w:p w14:paraId="6AD3DE31" w14:textId="77777777" w:rsidR="00132536" w:rsidRPr="001A6605" w:rsidRDefault="00132536" w:rsidP="00B90E01">
            <w:pPr>
              <w:spacing w:after="0"/>
              <w:jc w:val="center"/>
              <w:rPr>
                <w:rFonts w:ascii="Calibri" w:hAnsi="Calibri"/>
                <w:b/>
                <w:bCs/>
                <w:color w:val="000000"/>
                <w:sz w:val="20"/>
                <w:szCs w:val="20"/>
                <w:lang w:val="en-US" w:eastAsia="en-US"/>
              </w:rPr>
            </w:pPr>
            <w:r w:rsidRPr="001A6605">
              <w:rPr>
                <w:rFonts w:ascii="Calibri" w:hAnsi="Calibri"/>
                <w:b/>
                <w:bCs/>
                <w:color w:val="000000"/>
                <w:sz w:val="20"/>
                <w:szCs w:val="20"/>
                <w:lang w:val="en-US" w:eastAsia="en-US"/>
              </w:rPr>
              <w:t>External Events</w:t>
            </w:r>
          </w:p>
        </w:tc>
        <w:tc>
          <w:tcPr>
            <w:tcW w:w="740" w:type="dxa"/>
            <w:tcBorders>
              <w:top w:val="single" w:sz="4" w:space="0" w:color="auto"/>
              <w:left w:val="nil"/>
              <w:bottom w:val="single" w:sz="4" w:space="0" w:color="auto"/>
              <w:right w:val="single" w:sz="4" w:space="0" w:color="auto"/>
            </w:tcBorders>
            <w:shd w:val="clear" w:color="auto" w:fill="auto"/>
            <w:noWrap/>
            <w:vAlign w:val="bottom"/>
            <w:hideMark/>
          </w:tcPr>
          <w:p w14:paraId="5CFFE174" w14:textId="77777777" w:rsidR="00132536" w:rsidRPr="001A6605" w:rsidRDefault="00132536" w:rsidP="00B90E01">
            <w:pPr>
              <w:spacing w:after="0"/>
              <w:rPr>
                <w:rFonts w:ascii="Calibri" w:hAnsi="Calibri"/>
                <w:color w:val="000000"/>
                <w:sz w:val="20"/>
                <w:szCs w:val="20"/>
                <w:lang w:val="en-US" w:eastAsia="en-US"/>
              </w:rPr>
            </w:pPr>
            <w:r w:rsidRPr="001A6605">
              <w:rPr>
                <w:rFonts w:ascii="Calibri" w:hAnsi="Calibri"/>
                <w:color w:val="000000"/>
                <w:sz w:val="20"/>
                <w:szCs w:val="20"/>
                <w:lang w:val="en-US" w:eastAsia="en-US"/>
              </w:rPr>
              <w:t> </w:t>
            </w:r>
          </w:p>
        </w:tc>
      </w:tr>
      <w:tr w:rsidR="00132536" w:rsidRPr="001A6605" w14:paraId="27A0F351" w14:textId="77777777" w:rsidTr="00B90E01">
        <w:trPr>
          <w:trHeight w:val="510"/>
        </w:trPr>
        <w:tc>
          <w:tcPr>
            <w:tcW w:w="660" w:type="dxa"/>
            <w:tcBorders>
              <w:top w:val="nil"/>
              <w:left w:val="single" w:sz="4" w:space="0" w:color="auto"/>
              <w:bottom w:val="single" w:sz="4" w:space="0" w:color="auto"/>
              <w:right w:val="single" w:sz="4" w:space="0" w:color="auto"/>
            </w:tcBorders>
            <w:shd w:val="clear" w:color="000000" w:fill="FCE4D6"/>
            <w:textDirection w:val="btLr"/>
            <w:vAlign w:val="bottom"/>
            <w:hideMark/>
          </w:tcPr>
          <w:p w14:paraId="4252E00F"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MAL</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006A7027"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Heavy rains and flooding in Southern districts of Malawi (</w:t>
            </w:r>
            <w:proofErr w:type="spellStart"/>
            <w:r w:rsidRPr="001A6605">
              <w:rPr>
                <w:rFonts w:ascii="Calibri" w:hAnsi="Calibri"/>
                <w:color w:val="000000"/>
                <w:sz w:val="20"/>
                <w:szCs w:val="20"/>
                <w:lang w:val="en-US" w:eastAsia="en-US"/>
              </w:rPr>
              <w:t>Nsanje</w:t>
            </w:r>
            <w:proofErr w:type="spellEnd"/>
            <w:r w:rsidRPr="001A6605">
              <w:rPr>
                <w:rFonts w:ascii="Calibri" w:hAnsi="Calibri"/>
                <w:color w:val="000000"/>
                <w:sz w:val="20"/>
                <w:szCs w:val="20"/>
                <w:lang w:val="en-US" w:eastAsia="en-US"/>
              </w:rPr>
              <w:t xml:space="preserve"> and </w:t>
            </w:r>
            <w:proofErr w:type="spellStart"/>
            <w:r w:rsidRPr="001A6605">
              <w:rPr>
                <w:rFonts w:ascii="Calibri" w:hAnsi="Calibri"/>
                <w:color w:val="000000"/>
                <w:sz w:val="20"/>
                <w:szCs w:val="20"/>
                <w:lang w:val="en-US" w:eastAsia="en-US"/>
              </w:rPr>
              <w:t>Phalombe</w:t>
            </w:r>
            <w:proofErr w:type="spellEnd"/>
            <w:r w:rsidRPr="001A6605">
              <w:rPr>
                <w:rFonts w:ascii="Calibri" w:hAnsi="Calibri"/>
                <w:color w:val="000000"/>
                <w:sz w:val="20"/>
                <w:szCs w:val="20"/>
                <w:lang w:val="en-US" w:eastAsia="en-US"/>
              </w:rPr>
              <w:t>); President of Malawi declares state of disaster (March 8th)</w:t>
            </w:r>
          </w:p>
        </w:tc>
        <w:tc>
          <w:tcPr>
            <w:tcW w:w="7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0E5D2D56" w14:textId="77777777" w:rsidR="00132536" w:rsidRPr="001A6605" w:rsidRDefault="00132536" w:rsidP="00B90E01">
            <w:pPr>
              <w:spacing w:after="0"/>
              <w:jc w:val="center"/>
              <w:rPr>
                <w:rFonts w:ascii="Calibri" w:hAnsi="Calibri"/>
                <w:b/>
                <w:bCs/>
                <w:color w:val="000000"/>
                <w:sz w:val="20"/>
                <w:szCs w:val="20"/>
                <w:lang w:val="en-US" w:eastAsia="en-US"/>
              </w:rPr>
            </w:pPr>
            <w:r w:rsidRPr="001A6605">
              <w:rPr>
                <w:rFonts w:ascii="Calibri" w:hAnsi="Calibri"/>
                <w:b/>
                <w:bCs/>
                <w:color w:val="000000"/>
                <w:sz w:val="20"/>
                <w:szCs w:val="20"/>
                <w:lang w:val="en-US" w:eastAsia="en-US"/>
              </w:rPr>
              <w:t>MARCH</w:t>
            </w:r>
          </w:p>
        </w:tc>
      </w:tr>
      <w:tr w:rsidR="00132536" w:rsidRPr="001A6605" w14:paraId="4696F4B0" w14:textId="77777777" w:rsidTr="00B90E01">
        <w:trPr>
          <w:trHeight w:val="42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64A33CCF"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6560B33E"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Heavy rains and flooding in Mozambique (</w:t>
            </w:r>
            <w:proofErr w:type="spellStart"/>
            <w:r w:rsidRPr="001A6605">
              <w:rPr>
                <w:rFonts w:ascii="Calibri" w:hAnsi="Calibri"/>
                <w:color w:val="000000"/>
                <w:sz w:val="20"/>
                <w:szCs w:val="20"/>
                <w:lang w:val="en-US" w:eastAsia="en-US"/>
              </w:rPr>
              <w:t>Zambezia</w:t>
            </w:r>
            <w:proofErr w:type="spellEnd"/>
            <w:r w:rsidRPr="001A6605">
              <w:rPr>
                <w:rFonts w:ascii="Calibri" w:hAnsi="Calibri"/>
                <w:color w:val="000000"/>
                <w:sz w:val="20"/>
                <w:szCs w:val="20"/>
                <w:lang w:val="en-US" w:eastAsia="en-US"/>
              </w:rPr>
              <w:t xml:space="preserve"> and </w:t>
            </w:r>
            <w:proofErr w:type="spellStart"/>
            <w:r w:rsidRPr="001A6605">
              <w:rPr>
                <w:rFonts w:ascii="Calibri" w:hAnsi="Calibri"/>
                <w:color w:val="000000"/>
                <w:sz w:val="20"/>
                <w:szCs w:val="20"/>
                <w:lang w:val="en-US" w:eastAsia="en-US"/>
              </w:rPr>
              <w:t>Tete</w:t>
            </w:r>
            <w:proofErr w:type="spellEnd"/>
            <w:r w:rsidRPr="001A6605">
              <w:rPr>
                <w:rFonts w:ascii="Calibri" w:hAnsi="Calibri"/>
                <w:color w:val="000000"/>
                <w:sz w:val="20"/>
                <w:szCs w:val="20"/>
                <w:lang w:val="en-US" w:eastAsia="en-US"/>
              </w:rPr>
              <w:t xml:space="preserve"> provinces); Tropical cyclone makes landfall in Beira (</w:t>
            </w:r>
            <w:proofErr w:type="spellStart"/>
            <w:r w:rsidRPr="001A6605">
              <w:rPr>
                <w:rFonts w:ascii="Calibri" w:hAnsi="Calibri"/>
                <w:color w:val="000000"/>
                <w:sz w:val="20"/>
                <w:szCs w:val="20"/>
                <w:lang w:val="en-US" w:eastAsia="en-US"/>
              </w:rPr>
              <w:t>Sofala</w:t>
            </w:r>
            <w:proofErr w:type="spellEnd"/>
            <w:r w:rsidRPr="001A6605">
              <w:rPr>
                <w:rFonts w:ascii="Calibri" w:hAnsi="Calibri"/>
                <w:color w:val="000000"/>
                <w:sz w:val="20"/>
                <w:szCs w:val="20"/>
                <w:lang w:val="en-US" w:eastAsia="en-US"/>
              </w:rPr>
              <w:t xml:space="preserve"> province) (March 14th); Beira cut off by road</w:t>
            </w:r>
          </w:p>
        </w:tc>
        <w:tc>
          <w:tcPr>
            <w:tcW w:w="740" w:type="dxa"/>
            <w:vMerge/>
            <w:tcBorders>
              <w:top w:val="nil"/>
              <w:left w:val="single" w:sz="4" w:space="0" w:color="auto"/>
              <w:bottom w:val="single" w:sz="4" w:space="0" w:color="000000"/>
              <w:right w:val="single" w:sz="4" w:space="0" w:color="auto"/>
            </w:tcBorders>
            <w:vAlign w:val="center"/>
            <w:hideMark/>
          </w:tcPr>
          <w:p w14:paraId="49C9322E"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3B012E97" w14:textId="77777777" w:rsidTr="00B90E01">
        <w:trPr>
          <w:trHeight w:val="410"/>
        </w:trPr>
        <w:tc>
          <w:tcPr>
            <w:tcW w:w="660" w:type="dxa"/>
            <w:tcBorders>
              <w:top w:val="nil"/>
              <w:left w:val="single" w:sz="4" w:space="0" w:color="auto"/>
              <w:bottom w:val="single" w:sz="4" w:space="0" w:color="auto"/>
              <w:right w:val="single" w:sz="4" w:space="0" w:color="auto"/>
            </w:tcBorders>
            <w:shd w:val="clear" w:color="000000" w:fill="E2EFDA"/>
            <w:textDirection w:val="btLr"/>
            <w:vAlign w:val="bottom"/>
            <w:hideMark/>
          </w:tcPr>
          <w:p w14:paraId="2835E5F2"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ZIMB</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36C33EDF"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Cyclone progresses inland, causing torrential rains in Eastern Zimbabwe (Chimanimani, </w:t>
            </w:r>
            <w:proofErr w:type="spellStart"/>
            <w:r w:rsidRPr="001A6605">
              <w:rPr>
                <w:rFonts w:ascii="Calibri" w:hAnsi="Calibri"/>
                <w:color w:val="000000"/>
                <w:sz w:val="20"/>
                <w:szCs w:val="20"/>
                <w:lang w:val="en-US" w:eastAsia="en-US"/>
              </w:rPr>
              <w:t>Nyanga</w:t>
            </w:r>
            <w:proofErr w:type="spellEnd"/>
            <w:r w:rsidRPr="001A6605">
              <w:rPr>
                <w:rFonts w:ascii="Calibri" w:hAnsi="Calibri"/>
                <w:color w:val="000000"/>
                <w:sz w:val="20"/>
                <w:szCs w:val="20"/>
                <w:lang w:val="en-US" w:eastAsia="en-US"/>
              </w:rPr>
              <w:t xml:space="preserve"> and Chipinge districts); </w:t>
            </w:r>
            <w:proofErr w:type="spellStart"/>
            <w:r w:rsidRPr="001A6605">
              <w:rPr>
                <w:rFonts w:ascii="Calibri" w:hAnsi="Calibri"/>
                <w:color w:val="000000"/>
                <w:sz w:val="20"/>
                <w:szCs w:val="20"/>
                <w:lang w:val="en-US" w:eastAsia="en-US"/>
              </w:rPr>
              <w:t>Chipingue</w:t>
            </w:r>
            <w:proofErr w:type="spellEnd"/>
            <w:r w:rsidRPr="001A6605">
              <w:rPr>
                <w:rFonts w:ascii="Calibri" w:hAnsi="Calibri"/>
                <w:color w:val="000000"/>
                <w:sz w:val="20"/>
                <w:szCs w:val="20"/>
                <w:lang w:val="en-US" w:eastAsia="en-US"/>
              </w:rPr>
              <w:t xml:space="preserve"> most affected - not water at all; severe access challenges; schools more affected than health facilities</w:t>
            </w:r>
          </w:p>
        </w:tc>
        <w:tc>
          <w:tcPr>
            <w:tcW w:w="740" w:type="dxa"/>
            <w:vMerge/>
            <w:tcBorders>
              <w:top w:val="nil"/>
              <w:left w:val="single" w:sz="4" w:space="0" w:color="auto"/>
              <w:bottom w:val="single" w:sz="4" w:space="0" w:color="000000"/>
              <w:right w:val="single" w:sz="4" w:space="0" w:color="auto"/>
            </w:tcBorders>
            <w:vAlign w:val="center"/>
            <w:hideMark/>
          </w:tcPr>
          <w:p w14:paraId="7B4FAF33"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0144B88E" w14:textId="77777777" w:rsidTr="001A6605">
        <w:trPr>
          <w:trHeight w:val="538"/>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37652275"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3DE7C6E9"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IASC activates system-wide scale-up for Mozambique for 3 months; Clusters activated</w:t>
            </w:r>
          </w:p>
        </w:tc>
        <w:tc>
          <w:tcPr>
            <w:tcW w:w="740" w:type="dxa"/>
            <w:vMerge/>
            <w:tcBorders>
              <w:top w:val="nil"/>
              <w:left w:val="single" w:sz="4" w:space="0" w:color="auto"/>
              <w:bottom w:val="single" w:sz="4" w:space="0" w:color="000000"/>
              <w:right w:val="single" w:sz="4" w:space="0" w:color="auto"/>
            </w:tcBorders>
            <w:vAlign w:val="center"/>
            <w:hideMark/>
          </w:tcPr>
          <w:p w14:paraId="7FC69B67"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4CF22F3C" w14:textId="77777777" w:rsidTr="00B90E01">
        <w:trPr>
          <w:trHeight w:val="440"/>
        </w:trPr>
        <w:tc>
          <w:tcPr>
            <w:tcW w:w="660" w:type="dxa"/>
            <w:tcBorders>
              <w:top w:val="nil"/>
              <w:left w:val="single" w:sz="4" w:space="0" w:color="auto"/>
              <w:bottom w:val="single" w:sz="4" w:space="0" w:color="auto"/>
              <w:right w:val="single" w:sz="4" w:space="0" w:color="auto"/>
            </w:tcBorders>
            <w:shd w:val="clear" w:color="auto" w:fill="auto"/>
            <w:textDirection w:val="btLr"/>
            <w:vAlign w:val="bottom"/>
            <w:hideMark/>
          </w:tcPr>
          <w:p w14:paraId="4468D60F" w14:textId="5A30B0C0"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04E8D951"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UNICEF activates L3 CEAP for Mozambique for 3 months (March 26th) and deploys staff to lead WASH, nutrition and education clusters; activates L2 for Zimbabwe and Malawi </w:t>
            </w:r>
          </w:p>
        </w:tc>
        <w:tc>
          <w:tcPr>
            <w:tcW w:w="740" w:type="dxa"/>
            <w:vMerge/>
            <w:tcBorders>
              <w:top w:val="nil"/>
              <w:left w:val="single" w:sz="4" w:space="0" w:color="auto"/>
              <w:bottom w:val="single" w:sz="4" w:space="0" w:color="000000"/>
              <w:right w:val="single" w:sz="4" w:space="0" w:color="auto"/>
            </w:tcBorders>
            <w:vAlign w:val="center"/>
            <w:hideMark/>
          </w:tcPr>
          <w:p w14:paraId="73E5AB86"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6A88D688" w14:textId="77777777" w:rsidTr="00B90E01">
        <w:trPr>
          <w:trHeight w:val="44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020AFEDF"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7AE05DF7"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Big focus on cholera prevention; establishment of 5 Cholera Treatment Centers (CTCs); Surge for 38 positions; over 100 tons of supplies dispatched</w:t>
            </w:r>
          </w:p>
        </w:tc>
        <w:tc>
          <w:tcPr>
            <w:tcW w:w="740" w:type="dxa"/>
            <w:vMerge/>
            <w:tcBorders>
              <w:top w:val="nil"/>
              <w:left w:val="single" w:sz="4" w:space="0" w:color="auto"/>
              <w:bottom w:val="single" w:sz="4" w:space="0" w:color="000000"/>
              <w:right w:val="single" w:sz="4" w:space="0" w:color="auto"/>
            </w:tcBorders>
            <w:vAlign w:val="center"/>
            <w:hideMark/>
          </w:tcPr>
          <w:p w14:paraId="0C81CC57"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6D28614B" w14:textId="77777777" w:rsidTr="00B90E01">
        <w:trPr>
          <w:trHeight w:val="440"/>
        </w:trPr>
        <w:tc>
          <w:tcPr>
            <w:tcW w:w="660" w:type="dxa"/>
            <w:tcBorders>
              <w:top w:val="nil"/>
              <w:left w:val="single" w:sz="4" w:space="0" w:color="auto"/>
              <w:bottom w:val="single" w:sz="4" w:space="0" w:color="auto"/>
              <w:right w:val="single" w:sz="4" w:space="0" w:color="auto"/>
            </w:tcBorders>
            <w:shd w:val="clear" w:color="000000" w:fill="FCE4D6"/>
            <w:textDirection w:val="btLr"/>
            <w:vAlign w:val="bottom"/>
            <w:hideMark/>
          </w:tcPr>
          <w:p w14:paraId="1E9B10B3"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MAL</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3DDC6F14"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Supplies pre-positioned in 16 prone districts, mobile clinics established in 6 camps, minimum life-saving WASH package provided, rehabilitation of water supply systems; no challenges moving supplies by road</w:t>
            </w:r>
          </w:p>
        </w:tc>
        <w:tc>
          <w:tcPr>
            <w:tcW w:w="740" w:type="dxa"/>
            <w:vMerge/>
            <w:tcBorders>
              <w:top w:val="nil"/>
              <w:left w:val="single" w:sz="4" w:space="0" w:color="auto"/>
              <w:bottom w:val="single" w:sz="4" w:space="0" w:color="000000"/>
              <w:right w:val="single" w:sz="4" w:space="0" w:color="auto"/>
            </w:tcBorders>
            <w:vAlign w:val="center"/>
            <w:hideMark/>
          </w:tcPr>
          <w:p w14:paraId="4C9E3A1E"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2C3B7DA8" w14:textId="77777777" w:rsidTr="00B90E01">
        <w:trPr>
          <w:trHeight w:val="440"/>
        </w:trPr>
        <w:tc>
          <w:tcPr>
            <w:tcW w:w="660" w:type="dxa"/>
            <w:tcBorders>
              <w:top w:val="nil"/>
              <w:left w:val="single" w:sz="4" w:space="0" w:color="auto"/>
              <w:bottom w:val="single" w:sz="4" w:space="0" w:color="auto"/>
              <w:right w:val="single" w:sz="4" w:space="0" w:color="auto"/>
            </w:tcBorders>
            <w:shd w:val="clear" w:color="000000" w:fill="E2EFDA"/>
            <w:textDirection w:val="btLr"/>
            <w:vAlign w:val="bottom"/>
            <w:hideMark/>
          </w:tcPr>
          <w:p w14:paraId="412976A1"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ZIMB</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6EB8C60B"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Hygiene kits delivered; social workers/trauma counselors in the field to address anticipated child protection concern; surge for 14 positions (Info Management); work with </w:t>
            </w:r>
            <w:proofErr w:type="spellStart"/>
            <w:r w:rsidRPr="001A6605">
              <w:rPr>
                <w:rFonts w:ascii="Calibri" w:hAnsi="Calibri"/>
                <w:color w:val="000000"/>
                <w:sz w:val="20"/>
                <w:szCs w:val="20"/>
                <w:lang w:val="en-US" w:eastAsia="en-US"/>
              </w:rPr>
              <w:t>MoH</w:t>
            </w:r>
            <w:proofErr w:type="spellEnd"/>
            <w:r w:rsidRPr="001A6605">
              <w:rPr>
                <w:rFonts w:ascii="Calibri" w:hAnsi="Calibri"/>
                <w:color w:val="000000"/>
                <w:sz w:val="20"/>
                <w:szCs w:val="20"/>
                <w:lang w:val="en-US" w:eastAsia="en-US"/>
              </w:rPr>
              <w:t xml:space="preserve"> for medical supplies and re-establish clinics</w:t>
            </w:r>
          </w:p>
        </w:tc>
        <w:tc>
          <w:tcPr>
            <w:tcW w:w="740" w:type="dxa"/>
            <w:vMerge/>
            <w:tcBorders>
              <w:top w:val="nil"/>
              <w:left w:val="single" w:sz="4" w:space="0" w:color="auto"/>
              <w:bottom w:val="single" w:sz="4" w:space="0" w:color="000000"/>
              <w:right w:val="single" w:sz="4" w:space="0" w:color="auto"/>
            </w:tcBorders>
            <w:vAlign w:val="center"/>
            <w:hideMark/>
          </w:tcPr>
          <w:p w14:paraId="41927FBE"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3CC2FCFF" w14:textId="77777777" w:rsidTr="00B90E01">
        <w:trPr>
          <w:trHeight w:val="470"/>
        </w:trPr>
        <w:tc>
          <w:tcPr>
            <w:tcW w:w="660" w:type="dxa"/>
            <w:tcBorders>
              <w:top w:val="nil"/>
              <w:left w:val="single" w:sz="4" w:space="0" w:color="auto"/>
              <w:bottom w:val="single" w:sz="4" w:space="0" w:color="auto"/>
              <w:right w:val="single" w:sz="4" w:space="0" w:color="auto"/>
            </w:tcBorders>
            <w:shd w:val="clear" w:color="auto" w:fill="auto"/>
            <w:textDirection w:val="btLr"/>
            <w:vAlign w:val="bottom"/>
            <w:hideMark/>
          </w:tcPr>
          <w:p w14:paraId="01506383" w14:textId="18F98B65"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04064507"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UN Flash Appeal launched in Mozambique (May 27th); Revised Flash Appeal Zimbabwe; Republic of Malawi Flood Response Plan and Appeal </w:t>
            </w:r>
          </w:p>
        </w:tc>
        <w:tc>
          <w:tcPr>
            <w:tcW w:w="740" w:type="dxa"/>
            <w:vMerge/>
            <w:tcBorders>
              <w:top w:val="nil"/>
              <w:left w:val="single" w:sz="4" w:space="0" w:color="auto"/>
              <w:bottom w:val="single" w:sz="4" w:space="0" w:color="000000"/>
              <w:right w:val="single" w:sz="4" w:space="0" w:color="auto"/>
            </w:tcBorders>
            <w:vAlign w:val="center"/>
            <w:hideMark/>
          </w:tcPr>
          <w:p w14:paraId="7F92C600"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62CFF655" w14:textId="77777777" w:rsidTr="00B90E01">
        <w:trPr>
          <w:trHeight w:val="300"/>
        </w:trPr>
        <w:tc>
          <w:tcPr>
            <w:tcW w:w="660" w:type="dxa"/>
            <w:tcBorders>
              <w:top w:val="nil"/>
              <w:left w:val="single" w:sz="4" w:space="0" w:color="auto"/>
              <w:bottom w:val="single" w:sz="4" w:space="0" w:color="auto"/>
              <w:right w:val="single" w:sz="4" w:space="0" w:color="auto"/>
            </w:tcBorders>
            <w:shd w:val="clear" w:color="auto" w:fill="auto"/>
            <w:textDirection w:val="btLr"/>
            <w:vAlign w:val="bottom"/>
            <w:hideMark/>
          </w:tcPr>
          <w:p w14:paraId="1F709B21" w14:textId="38656CC5"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3DFC0852"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UNICEF Humanitarian Action for Children ('HAC') appeals launched for 3 countries (March 27th) </w:t>
            </w:r>
          </w:p>
        </w:tc>
        <w:tc>
          <w:tcPr>
            <w:tcW w:w="740" w:type="dxa"/>
            <w:vMerge/>
            <w:tcBorders>
              <w:top w:val="nil"/>
              <w:left w:val="single" w:sz="4" w:space="0" w:color="auto"/>
              <w:bottom w:val="single" w:sz="4" w:space="0" w:color="000000"/>
              <w:right w:val="single" w:sz="4" w:space="0" w:color="auto"/>
            </w:tcBorders>
            <w:vAlign w:val="center"/>
            <w:hideMark/>
          </w:tcPr>
          <w:p w14:paraId="08D808A2"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2E5C80CD" w14:textId="77777777" w:rsidTr="00B90E01">
        <w:trPr>
          <w:trHeight w:val="37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5F29FFA8"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6941B5A2"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People gradually moving out of transit/accommodation centers; water starts receding; water supplies re-established in Beira</w:t>
            </w:r>
          </w:p>
        </w:tc>
        <w:tc>
          <w:tcPr>
            <w:tcW w:w="740" w:type="dxa"/>
            <w:vMerge/>
            <w:tcBorders>
              <w:top w:val="nil"/>
              <w:left w:val="single" w:sz="4" w:space="0" w:color="auto"/>
              <w:bottom w:val="single" w:sz="4" w:space="0" w:color="000000"/>
              <w:right w:val="single" w:sz="4" w:space="0" w:color="auto"/>
            </w:tcBorders>
            <w:vAlign w:val="center"/>
            <w:hideMark/>
          </w:tcPr>
          <w:p w14:paraId="18E1ED62"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3DD6A746" w14:textId="77777777" w:rsidTr="00B90E01">
        <w:trPr>
          <w:trHeight w:val="400"/>
        </w:trPr>
        <w:tc>
          <w:tcPr>
            <w:tcW w:w="660" w:type="dxa"/>
            <w:tcBorders>
              <w:top w:val="nil"/>
              <w:left w:val="single" w:sz="4" w:space="0" w:color="auto"/>
              <w:bottom w:val="single" w:sz="4" w:space="0" w:color="auto"/>
              <w:right w:val="single" w:sz="4" w:space="0" w:color="auto"/>
            </w:tcBorders>
            <w:shd w:val="clear" w:color="000000" w:fill="E2EFDA"/>
            <w:textDirection w:val="btLr"/>
            <w:vAlign w:val="bottom"/>
            <w:hideMark/>
          </w:tcPr>
          <w:p w14:paraId="2DC5F4CB"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ZIMB</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1E4CCBB1"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Inter-agency mission returns from affected areas (March 27th); no cholera cases reported</w:t>
            </w:r>
          </w:p>
        </w:tc>
        <w:tc>
          <w:tcPr>
            <w:tcW w:w="740" w:type="dxa"/>
            <w:vMerge/>
            <w:tcBorders>
              <w:top w:val="nil"/>
              <w:left w:val="single" w:sz="4" w:space="0" w:color="auto"/>
              <w:bottom w:val="single" w:sz="4" w:space="0" w:color="000000"/>
              <w:right w:val="single" w:sz="4" w:space="0" w:color="auto"/>
            </w:tcBorders>
            <w:vAlign w:val="center"/>
            <w:hideMark/>
          </w:tcPr>
          <w:p w14:paraId="032F04C5"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6B2A1691" w14:textId="77777777" w:rsidTr="00B90E01">
        <w:trPr>
          <w:trHeight w:val="410"/>
        </w:trPr>
        <w:tc>
          <w:tcPr>
            <w:tcW w:w="660" w:type="dxa"/>
            <w:tcBorders>
              <w:top w:val="nil"/>
              <w:left w:val="single" w:sz="4" w:space="0" w:color="auto"/>
              <w:bottom w:val="single" w:sz="4" w:space="0" w:color="auto"/>
              <w:right w:val="single" w:sz="4" w:space="0" w:color="auto"/>
            </w:tcBorders>
            <w:shd w:val="clear" w:color="000000" w:fill="FCE4D6"/>
            <w:textDirection w:val="btLr"/>
            <w:vAlign w:val="bottom"/>
            <w:hideMark/>
          </w:tcPr>
          <w:p w14:paraId="6EDBFAA0"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MAL</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082AC6F0"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Sub-national clusters established in southern region for better coordination; 7 cases of cholera but no deaths; OVC campaign by WHO; IDP sheltering in school buildings</w:t>
            </w:r>
          </w:p>
        </w:tc>
        <w:tc>
          <w:tcPr>
            <w:tcW w:w="740" w:type="dxa"/>
            <w:vMerge/>
            <w:tcBorders>
              <w:top w:val="nil"/>
              <w:left w:val="single" w:sz="4" w:space="0" w:color="auto"/>
              <w:bottom w:val="single" w:sz="4" w:space="0" w:color="000000"/>
              <w:right w:val="single" w:sz="4" w:space="0" w:color="auto"/>
            </w:tcBorders>
            <w:vAlign w:val="center"/>
            <w:hideMark/>
          </w:tcPr>
          <w:p w14:paraId="6C1E8D92"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3E1068BA" w14:textId="77777777" w:rsidTr="00B90E01">
        <w:trPr>
          <w:trHeight w:val="150"/>
        </w:trPr>
        <w:tc>
          <w:tcPr>
            <w:tcW w:w="9460" w:type="dxa"/>
            <w:gridSpan w:val="4"/>
            <w:tcBorders>
              <w:top w:val="single" w:sz="4" w:space="0" w:color="auto"/>
              <w:left w:val="single" w:sz="4" w:space="0" w:color="auto"/>
              <w:bottom w:val="single" w:sz="4" w:space="0" w:color="auto"/>
              <w:right w:val="single" w:sz="4" w:space="0" w:color="000000"/>
            </w:tcBorders>
            <w:shd w:val="clear" w:color="000000" w:fill="A6A6A6"/>
            <w:textDirection w:val="btLr"/>
            <w:vAlign w:val="bottom"/>
            <w:hideMark/>
          </w:tcPr>
          <w:p w14:paraId="48B0B4AF" w14:textId="260A9B8F"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p>
        </w:tc>
      </w:tr>
      <w:tr w:rsidR="00132536" w:rsidRPr="001A6605" w14:paraId="6AEC8DE9" w14:textId="77777777" w:rsidTr="00B90E01">
        <w:trPr>
          <w:trHeight w:val="38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168E8888"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75187E87"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Increasing number of cholera cases - over 500 reported; Cholera task force established; Cholera response plan put together by </w:t>
            </w:r>
            <w:proofErr w:type="spellStart"/>
            <w:r w:rsidRPr="001A6605">
              <w:rPr>
                <w:rFonts w:ascii="Calibri" w:hAnsi="Calibri"/>
                <w:color w:val="000000"/>
                <w:sz w:val="20"/>
                <w:szCs w:val="20"/>
                <w:lang w:val="en-US" w:eastAsia="en-US"/>
              </w:rPr>
              <w:t>MoH</w:t>
            </w:r>
            <w:proofErr w:type="spellEnd"/>
            <w:r w:rsidRPr="001A6605">
              <w:rPr>
                <w:rFonts w:ascii="Calibri" w:hAnsi="Calibri"/>
                <w:color w:val="000000"/>
                <w:sz w:val="20"/>
                <w:szCs w:val="20"/>
                <w:lang w:val="en-US" w:eastAsia="en-US"/>
              </w:rPr>
              <w:t xml:space="preserve"> with support of Health and WASH clusters; 11CTC established; Government re-opens schools</w:t>
            </w:r>
          </w:p>
        </w:tc>
        <w:tc>
          <w:tcPr>
            <w:tcW w:w="740" w:type="dxa"/>
            <w:vMerge w:val="restart"/>
            <w:tcBorders>
              <w:top w:val="nil"/>
              <w:left w:val="single" w:sz="4" w:space="0" w:color="auto"/>
              <w:bottom w:val="single" w:sz="4" w:space="0" w:color="000000"/>
              <w:right w:val="single" w:sz="4" w:space="0" w:color="auto"/>
            </w:tcBorders>
            <w:shd w:val="clear" w:color="auto" w:fill="auto"/>
            <w:noWrap/>
            <w:vAlign w:val="center"/>
            <w:hideMark/>
          </w:tcPr>
          <w:p w14:paraId="47BAF8EE" w14:textId="77777777" w:rsidR="00132536" w:rsidRPr="001A6605" w:rsidRDefault="00132536" w:rsidP="00B90E01">
            <w:pPr>
              <w:spacing w:after="0"/>
              <w:jc w:val="center"/>
              <w:rPr>
                <w:rFonts w:ascii="Calibri" w:hAnsi="Calibri"/>
                <w:b/>
                <w:bCs/>
                <w:color w:val="000000"/>
                <w:sz w:val="20"/>
                <w:szCs w:val="20"/>
                <w:lang w:val="en-US" w:eastAsia="en-US"/>
              </w:rPr>
            </w:pPr>
            <w:r w:rsidRPr="001A6605">
              <w:rPr>
                <w:rFonts w:ascii="Calibri" w:hAnsi="Calibri"/>
                <w:b/>
                <w:bCs/>
                <w:color w:val="000000"/>
                <w:sz w:val="20"/>
                <w:szCs w:val="20"/>
                <w:lang w:val="en-US" w:eastAsia="en-US"/>
              </w:rPr>
              <w:t xml:space="preserve">APRIL </w:t>
            </w:r>
          </w:p>
        </w:tc>
      </w:tr>
      <w:tr w:rsidR="00132536" w:rsidRPr="001A6605" w14:paraId="6A6E317E" w14:textId="77777777" w:rsidTr="00B90E01">
        <w:trPr>
          <w:trHeight w:val="42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100D207A"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62A3B379"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OVC campaign starts (900,000 targeted - 54% children); advisor deployed on cash-based transfers; decentralized approach - hubs established in Beira and </w:t>
            </w:r>
            <w:proofErr w:type="spellStart"/>
            <w:r w:rsidRPr="001A6605">
              <w:rPr>
                <w:rFonts w:ascii="Calibri" w:hAnsi="Calibri"/>
                <w:color w:val="000000"/>
                <w:sz w:val="20"/>
                <w:szCs w:val="20"/>
                <w:lang w:val="en-US" w:eastAsia="en-US"/>
              </w:rPr>
              <w:t>Chimoio</w:t>
            </w:r>
            <w:proofErr w:type="spellEnd"/>
            <w:r w:rsidRPr="001A6605">
              <w:rPr>
                <w:rFonts w:ascii="Calibri" w:hAnsi="Calibri"/>
                <w:color w:val="000000"/>
                <w:sz w:val="20"/>
                <w:szCs w:val="20"/>
                <w:lang w:val="en-US" w:eastAsia="en-US"/>
              </w:rPr>
              <w:t>; logs base in Beira set up and warehousing capacity; cash flow issue</w:t>
            </w:r>
          </w:p>
        </w:tc>
        <w:tc>
          <w:tcPr>
            <w:tcW w:w="740" w:type="dxa"/>
            <w:vMerge/>
            <w:tcBorders>
              <w:top w:val="nil"/>
              <w:left w:val="single" w:sz="4" w:space="0" w:color="auto"/>
              <w:bottom w:val="single" w:sz="4" w:space="0" w:color="000000"/>
              <w:right w:val="single" w:sz="4" w:space="0" w:color="auto"/>
            </w:tcBorders>
            <w:vAlign w:val="center"/>
            <w:hideMark/>
          </w:tcPr>
          <w:p w14:paraId="3D2909EA"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2AFC2FFA" w14:textId="77777777" w:rsidTr="00B90E01">
        <w:trPr>
          <w:trHeight w:val="35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206DA6A9"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299F6CD9"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Minister of Public Work named as coordinator for post-disaster reconstruction </w:t>
            </w:r>
            <w:proofErr w:type="spellStart"/>
            <w:r w:rsidRPr="001A6605">
              <w:rPr>
                <w:rFonts w:ascii="Calibri" w:hAnsi="Calibri"/>
                <w:color w:val="000000"/>
                <w:sz w:val="20"/>
                <w:szCs w:val="20"/>
                <w:lang w:val="en-US" w:eastAsia="en-US"/>
              </w:rPr>
              <w:t>programme</w:t>
            </w:r>
            <w:proofErr w:type="spellEnd"/>
            <w:r w:rsidRPr="001A6605">
              <w:rPr>
                <w:rFonts w:ascii="Calibri" w:hAnsi="Calibri"/>
                <w:color w:val="000000"/>
                <w:sz w:val="20"/>
                <w:szCs w:val="20"/>
                <w:lang w:val="en-US" w:eastAsia="en-US"/>
              </w:rPr>
              <w:t>; concern over unaccompanied minors</w:t>
            </w:r>
          </w:p>
        </w:tc>
        <w:tc>
          <w:tcPr>
            <w:tcW w:w="740" w:type="dxa"/>
            <w:vMerge/>
            <w:tcBorders>
              <w:top w:val="nil"/>
              <w:left w:val="single" w:sz="4" w:space="0" w:color="auto"/>
              <w:bottom w:val="single" w:sz="4" w:space="0" w:color="000000"/>
              <w:right w:val="single" w:sz="4" w:space="0" w:color="auto"/>
            </w:tcBorders>
            <w:vAlign w:val="center"/>
            <w:hideMark/>
          </w:tcPr>
          <w:p w14:paraId="641F974C"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5722B399" w14:textId="77777777" w:rsidTr="00B90E01">
        <w:trPr>
          <w:trHeight w:val="38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27C95CD8"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72FB87D5"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Work with WFP on reporting mechanism using child help line; and with Instituto National </w:t>
            </w:r>
            <w:proofErr w:type="spellStart"/>
            <w:r w:rsidRPr="001A6605">
              <w:rPr>
                <w:rFonts w:ascii="Calibri" w:hAnsi="Calibri"/>
                <w:color w:val="000000"/>
                <w:sz w:val="20"/>
                <w:szCs w:val="20"/>
                <w:lang w:val="en-US" w:eastAsia="en-US"/>
              </w:rPr>
              <w:t>Gestao</w:t>
            </w:r>
            <w:proofErr w:type="spellEnd"/>
            <w:r w:rsidRPr="001A6605">
              <w:rPr>
                <w:rFonts w:ascii="Calibri" w:hAnsi="Calibri"/>
                <w:color w:val="000000"/>
                <w:sz w:val="20"/>
                <w:szCs w:val="20"/>
                <w:lang w:val="en-US" w:eastAsia="en-US"/>
              </w:rPr>
              <w:t xml:space="preserve"> de </w:t>
            </w:r>
            <w:proofErr w:type="spellStart"/>
            <w:r w:rsidRPr="001A6605">
              <w:rPr>
                <w:rFonts w:ascii="Calibri" w:hAnsi="Calibri"/>
                <w:color w:val="000000"/>
                <w:sz w:val="20"/>
                <w:szCs w:val="20"/>
                <w:lang w:val="en-US" w:eastAsia="en-US"/>
              </w:rPr>
              <w:t>Calamidades</w:t>
            </w:r>
            <w:proofErr w:type="spellEnd"/>
            <w:r w:rsidRPr="001A6605">
              <w:rPr>
                <w:rFonts w:ascii="Calibri" w:hAnsi="Calibri"/>
                <w:color w:val="000000"/>
                <w:sz w:val="20"/>
                <w:szCs w:val="20"/>
                <w:lang w:val="en-US" w:eastAsia="en-US"/>
              </w:rPr>
              <w:t xml:space="preserve"> (INGC) on needs assessment in Beira; 15 surge positions still vacant - difficulty finding emergency coordinator positions for Beira, </w:t>
            </w:r>
            <w:proofErr w:type="spellStart"/>
            <w:r w:rsidRPr="001A6605">
              <w:rPr>
                <w:rFonts w:ascii="Calibri" w:hAnsi="Calibri"/>
                <w:color w:val="000000"/>
                <w:sz w:val="20"/>
                <w:szCs w:val="20"/>
                <w:lang w:val="en-US" w:eastAsia="en-US"/>
              </w:rPr>
              <w:t>Chimoio</w:t>
            </w:r>
            <w:proofErr w:type="spellEnd"/>
            <w:r w:rsidRPr="001A6605">
              <w:rPr>
                <w:rFonts w:ascii="Calibri" w:hAnsi="Calibri"/>
                <w:color w:val="000000"/>
                <w:sz w:val="20"/>
                <w:szCs w:val="20"/>
                <w:lang w:val="en-US" w:eastAsia="en-US"/>
              </w:rPr>
              <w:t xml:space="preserve"> and field</w:t>
            </w:r>
          </w:p>
        </w:tc>
        <w:tc>
          <w:tcPr>
            <w:tcW w:w="740" w:type="dxa"/>
            <w:vMerge/>
            <w:tcBorders>
              <w:top w:val="nil"/>
              <w:left w:val="single" w:sz="4" w:space="0" w:color="auto"/>
              <w:bottom w:val="single" w:sz="4" w:space="0" w:color="000000"/>
              <w:right w:val="single" w:sz="4" w:space="0" w:color="auto"/>
            </w:tcBorders>
            <w:vAlign w:val="center"/>
            <w:hideMark/>
          </w:tcPr>
          <w:p w14:paraId="3696ED84"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0765B802" w14:textId="77777777" w:rsidTr="00B90E01">
        <w:trPr>
          <w:trHeight w:val="38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6950DBD5"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5E0E5FC1"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Technical call on gender/protection/SEA; few cases reported; team on ground to support this; work to strengthen referral pathways</w:t>
            </w:r>
          </w:p>
        </w:tc>
        <w:tc>
          <w:tcPr>
            <w:tcW w:w="740" w:type="dxa"/>
            <w:vMerge/>
            <w:tcBorders>
              <w:top w:val="nil"/>
              <w:left w:val="single" w:sz="4" w:space="0" w:color="auto"/>
              <w:bottom w:val="single" w:sz="4" w:space="0" w:color="000000"/>
              <w:right w:val="single" w:sz="4" w:space="0" w:color="auto"/>
            </w:tcBorders>
            <w:vAlign w:val="center"/>
            <w:hideMark/>
          </w:tcPr>
          <w:p w14:paraId="687C6619"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6B3A5980" w14:textId="77777777" w:rsidTr="001A6605">
        <w:trPr>
          <w:trHeight w:val="59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6450DFEB"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lastRenderedPageBreak/>
              <w:t>MOZ</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0DAB273F"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Cholera cases over 3,100 as of April 10th; malaria also key concern with flooding</w:t>
            </w:r>
          </w:p>
        </w:tc>
        <w:tc>
          <w:tcPr>
            <w:tcW w:w="740" w:type="dxa"/>
            <w:vMerge/>
            <w:tcBorders>
              <w:top w:val="nil"/>
              <w:left w:val="single" w:sz="4" w:space="0" w:color="auto"/>
              <w:bottom w:val="single" w:sz="4" w:space="0" w:color="000000"/>
              <w:right w:val="single" w:sz="4" w:space="0" w:color="auto"/>
            </w:tcBorders>
            <w:vAlign w:val="center"/>
            <w:hideMark/>
          </w:tcPr>
          <w:p w14:paraId="7A0D4C70"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1A2B42D9" w14:textId="77777777" w:rsidTr="00B90E01">
        <w:trPr>
          <w:trHeight w:val="72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3888643C"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637A1874"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 Population starts moving from accommodation centers to places of origin or new locations - Government starts identifying plots of land for resettlement; discussions ongoing at the HCT level around this; concern also over communities who have not moved despite the emergency (e.g. </w:t>
            </w:r>
            <w:proofErr w:type="spellStart"/>
            <w:r w:rsidRPr="001A6605">
              <w:rPr>
                <w:rFonts w:ascii="Calibri" w:hAnsi="Calibri"/>
                <w:color w:val="000000"/>
                <w:sz w:val="20"/>
                <w:szCs w:val="20"/>
                <w:lang w:val="en-US" w:eastAsia="en-US"/>
              </w:rPr>
              <w:t>Chimoio</w:t>
            </w:r>
            <w:proofErr w:type="spellEnd"/>
            <w:r w:rsidRPr="001A6605">
              <w:rPr>
                <w:rFonts w:ascii="Calibri" w:hAnsi="Calibri"/>
                <w:color w:val="000000"/>
                <w:sz w:val="20"/>
                <w:szCs w:val="20"/>
                <w:lang w:val="en-US" w:eastAsia="en-US"/>
              </w:rPr>
              <w:t>)</w:t>
            </w:r>
          </w:p>
        </w:tc>
        <w:tc>
          <w:tcPr>
            <w:tcW w:w="740" w:type="dxa"/>
            <w:vMerge/>
            <w:tcBorders>
              <w:top w:val="nil"/>
              <w:left w:val="single" w:sz="4" w:space="0" w:color="auto"/>
              <w:bottom w:val="single" w:sz="4" w:space="0" w:color="000000"/>
              <w:right w:val="single" w:sz="4" w:space="0" w:color="auto"/>
            </w:tcBorders>
            <w:vAlign w:val="center"/>
            <w:hideMark/>
          </w:tcPr>
          <w:p w14:paraId="5E08FEFE"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212493C6" w14:textId="77777777" w:rsidTr="00B90E01">
        <w:trPr>
          <w:trHeight w:val="380"/>
        </w:trPr>
        <w:tc>
          <w:tcPr>
            <w:tcW w:w="660" w:type="dxa"/>
            <w:tcBorders>
              <w:top w:val="nil"/>
              <w:left w:val="single" w:sz="4" w:space="0" w:color="auto"/>
              <w:bottom w:val="single" w:sz="4" w:space="0" w:color="auto"/>
              <w:right w:val="single" w:sz="4" w:space="0" w:color="auto"/>
            </w:tcBorders>
            <w:shd w:val="clear" w:color="000000" w:fill="FCE4D6"/>
            <w:textDirection w:val="btLr"/>
            <w:vAlign w:val="bottom"/>
            <w:hideMark/>
          </w:tcPr>
          <w:p w14:paraId="08B039E1"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MAL</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6BA9254F"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26 sites prioritized in the response where UNICEF offers integrated package (WASH and health through mobile health teams)</w:t>
            </w:r>
          </w:p>
        </w:tc>
        <w:tc>
          <w:tcPr>
            <w:tcW w:w="740" w:type="dxa"/>
            <w:vMerge/>
            <w:tcBorders>
              <w:top w:val="nil"/>
              <w:left w:val="single" w:sz="4" w:space="0" w:color="auto"/>
              <w:bottom w:val="single" w:sz="4" w:space="0" w:color="000000"/>
              <w:right w:val="single" w:sz="4" w:space="0" w:color="auto"/>
            </w:tcBorders>
            <w:vAlign w:val="center"/>
            <w:hideMark/>
          </w:tcPr>
          <w:p w14:paraId="530926DB"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68DB96DB" w14:textId="77777777" w:rsidTr="00B90E01">
        <w:trPr>
          <w:trHeight w:val="430"/>
        </w:trPr>
        <w:tc>
          <w:tcPr>
            <w:tcW w:w="660" w:type="dxa"/>
            <w:tcBorders>
              <w:top w:val="nil"/>
              <w:left w:val="single" w:sz="4" w:space="0" w:color="auto"/>
              <w:bottom w:val="single" w:sz="4" w:space="0" w:color="auto"/>
              <w:right w:val="single" w:sz="4" w:space="0" w:color="auto"/>
            </w:tcBorders>
            <w:shd w:val="clear" w:color="000000" w:fill="E2EFDA"/>
            <w:textDirection w:val="btLr"/>
            <w:vAlign w:val="bottom"/>
            <w:hideMark/>
          </w:tcPr>
          <w:p w14:paraId="1345E235"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ZIMB</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7B03C578"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Focus on short-term and long-term WASH interventions and urban WASH systems </w:t>
            </w:r>
          </w:p>
        </w:tc>
        <w:tc>
          <w:tcPr>
            <w:tcW w:w="740" w:type="dxa"/>
            <w:vMerge/>
            <w:tcBorders>
              <w:top w:val="nil"/>
              <w:left w:val="single" w:sz="4" w:space="0" w:color="auto"/>
              <w:bottom w:val="single" w:sz="4" w:space="0" w:color="000000"/>
              <w:right w:val="single" w:sz="4" w:space="0" w:color="auto"/>
            </w:tcBorders>
            <w:vAlign w:val="center"/>
            <w:hideMark/>
          </w:tcPr>
          <w:p w14:paraId="5ABB91F7"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1A9B2669" w14:textId="77777777" w:rsidTr="00B90E01">
        <w:trPr>
          <w:trHeight w:val="740"/>
        </w:trPr>
        <w:tc>
          <w:tcPr>
            <w:tcW w:w="660" w:type="dxa"/>
            <w:tcBorders>
              <w:top w:val="nil"/>
              <w:left w:val="single" w:sz="4" w:space="0" w:color="auto"/>
              <w:bottom w:val="single" w:sz="4" w:space="0" w:color="auto"/>
              <w:right w:val="single" w:sz="4" w:space="0" w:color="auto"/>
            </w:tcBorders>
            <w:shd w:val="clear" w:color="auto" w:fill="auto"/>
            <w:textDirection w:val="btLr"/>
            <w:vAlign w:val="bottom"/>
            <w:hideMark/>
          </w:tcPr>
          <w:p w14:paraId="4B373F80" w14:textId="7FFE7631"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218BF994"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Funding not where expected to be; attention around 'narrative' and key messages to send out to donors (recovery/resilience and medium/longer term response e.g. return, scale-up of urban water supply systems to strengthen systems and build resilience; child health with a focus on prevention and treatment of diseases including but beyond cholera - nutrition; leaving no one behind)</w:t>
            </w:r>
          </w:p>
        </w:tc>
        <w:tc>
          <w:tcPr>
            <w:tcW w:w="740" w:type="dxa"/>
            <w:vMerge/>
            <w:tcBorders>
              <w:top w:val="nil"/>
              <w:left w:val="single" w:sz="4" w:space="0" w:color="auto"/>
              <w:bottom w:val="single" w:sz="4" w:space="0" w:color="000000"/>
              <w:right w:val="single" w:sz="4" w:space="0" w:color="auto"/>
            </w:tcBorders>
            <w:vAlign w:val="center"/>
            <w:hideMark/>
          </w:tcPr>
          <w:p w14:paraId="11F261B5"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134D5117" w14:textId="77777777" w:rsidTr="001A6605">
        <w:trPr>
          <w:trHeight w:val="515"/>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4D1D52D3"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000000"/>
            </w:tcBorders>
            <w:shd w:val="clear" w:color="000000" w:fill="D9D9D9"/>
            <w:vAlign w:val="bottom"/>
            <w:hideMark/>
          </w:tcPr>
          <w:p w14:paraId="78FF49D5"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Bed nets arrive in Beira</w:t>
            </w:r>
          </w:p>
        </w:tc>
        <w:tc>
          <w:tcPr>
            <w:tcW w:w="740" w:type="dxa"/>
            <w:vMerge/>
            <w:tcBorders>
              <w:top w:val="nil"/>
              <w:left w:val="single" w:sz="4" w:space="0" w:color="auto"/>
              <w:bottom w:val="single" w:sz="4" w:space="0" w:color="000000"/>
              <w:right w:val="single" w:sz="4" w:space="0" w:color="auto"/>
            </w:tcBorders>
            <w:vAlign w:val="center"/>
            <w:hideMark/>
          </w:tcPr>
          <w:p w14:paraId="74C060C5"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777AC5E3" w14:textId="77777777" w:rsidTr="001A6605">
        <w:trPr>
          <w:trHeight w:val="551"/>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182CAC03"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04CF9B9A"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Air operations end as road transport </w:t>
            </w:r>
            <w:proofErr w:type="gramStart"/>
            <w:r w:rsidRPr="001A6605">
              <w:rPr>
                <w:rFonts w:ascii="Calibri" w:hAnsi="Calibri"/>
                <w:color w:val="000000"/>
                <w:sz w:val="20"/>
                <w:szCs w:val="20"/>
                <w:lang w:val="en-US" w:eastAsia="en-US"/>
              </w:rPr>
              <w:t>increasingly restored,</w:t>
            </w:r>
            <w:proofErr w:type="gramEnd"/>
            <w:r w:rsidRPr="001A6605">
              <w:rPr>
                <w:rFonts w:ascii="Calibri" w:hAnsi="Calibri"/>
                <w:color w:val="000000"/>
                <w:sz w:val="20"/>
                <w:szCs w:val="20"/>
                <w:lang w:val="en-US" w:eastAsia="en-US"/>
              </w:rPr>
              <w:t xml:space="preserve"> access improves</w:t>
            </w:r>
          </w:p>
        </w:tc>
        <w:tc>
          <w:tcPr>
            <w:tcW w:w="740" w:type="dxa"/>
            <w:vMerge/>
            <w:tcBorders>
              <w:top w:val="nil"/>
              <w:left w:val="single" w:sz="4" w:space="0" w:color="auto"/>
              <w:bottom w:val="single" w:sz="4" w:space="0" w:color="000000"/>
              <w:right w:val="single" w:sz="4" w:space="0" w:color="auto"/>
            </w:tcBorders>
            <w:vAlign w:val="center"/>
            <w:hideMark/>
          </w:tcPr>
          <w:p w14:paraId="2B911260"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114153EF" w14:textId="77777777" w:rsidTr="00B90E01">
        <w:trPr>
          <w:trHeight w:val="44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3C068D93"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627220D5"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Setting up the system for GBV tracking and response; Gender specialist in Beira for SEA training and inter-agency training; reports on 2,300 people with disabilities </w:t>
            </w:r>
          </w:p>
        </w:tc>
        <w:tc>
          <w:tcPr>
            <w:tcW w:w="740" w:type="dxa"/>
            <w:vMerge/>
            <w:tcBorders>
              <w:top w:val="nil"/>
              <w:left w:val="single" w:sz="4" w:space="0" w:color="auto"/>
              <w:bottom w:val="single" w:sz="4" w:space="0" w:color="000000"/>
              <w:right w:val="single" w:sz="4" w:space="0" w:color="auto"/>
            </w:tcBorders>
            <w:vAlign w:val="center"/>
            <w:hideMark/>
          </w:tcPr>
          <w:p w14:paraId="4F6282D0"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57A205E4" w14:textId="77777777" w:rsidTr="001A6605">
        <w:trPr>
          <w:trHeight w:val="637"/>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123DC0A8"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000000"/>
            </w:tcBorders>
            <w:shd w:val="clear" w:color="auto" w:fill="auto"/>
            <w:vAlign w:val="bottom"/>
            <w:hideMark/>
          </w:tcPr>
          <w:p w14:paraId="6614B5C9"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Deputy Rep </w:t>
            </w:r>
            <w:proofErr w:type="spellStart"/>
            <w:r w:rsidRPr="001A6605">
              <w:rPr>
                <w:rFonts w:ascii="Calibri" w:hAnsi="Calibri"/>
                <w:color w:val="000000"/>
                <w:sz w:val="20"/>
                <w:szCs w:val="20"/>
                <w:lang w:val="en-US" w:eastAsia="en-US"/>
              </w:rPr>
              <w:t>Moz</w:t>
            </w:r>
            <w:proofErr w:type="spellEnd"/>
            <w:r w:rsidRPr="001A6605">
              <w:rPr>
                <w:rFonts w:ascii="Calibri" w:hAnsi="Calibri"/>
                <w:color w:val="000000"/>
                <w:sz w:val="20"/>
                <w:szCs w:val="20"/>
                <w:lang w:val="en-US" w:eastAsia="en-US"/>
              </w:rPr>
              <w:t xml:space="preserve"> field mission with DFID; Emergency Director attends World Bank side-meeting (12 April) and CEB in Geneva (with agenda item on climate change)</w:t>
            </w:r>
          </w:p>
        </w:tc>
        <w:tc>
          <w:tcPr>
            <w:tcW w:w="740" w:type="dxa"/>
            <w:vMerge/>
            <w:tcBorders>
              <w:top w:val="nil"/>
              <w:left w:val="single" w:sz="4" w:space="0" w:color="auto"/>
              <w:bottom w:val="single" w:sz="4" w:space="0" w:color="000000"/>
              <w:right w:val="single" w:sz="4" w:space="0" w:color="auto"/>
            </w:tcBorders>
            <w:vAlign w:val="center"/>
            <w:hideMark/>
          </w:tcPr>
          <w:p w14:paraId="438EC82C"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6CD260AD" w14:textId="77777777" w:rsidTr="00B90E01">
        <w:trPr>
          <w:trHeight w:val="380"/>
        </w:trPr>
        <w:tc>
          <w:tcPr>
            <w:tcW w:w="660" w:type="dxa"/>
            <w:tcBorders>
              <w:top w:val="nil"/>
              <w:left w:val="single" w:sz="4" w:space="0" w:color="auto"/>
              <w:bottom w:val="single" w:sz="4" w:space="0" w:color="auto"/>
              <w:right w:val="single" w:sz="4" w:space="0" w:color="auto"/>
            </w:tcBorders>
            <w:shd w:val="clear" w:color="000000" w:fill="FCE4D6"/>
            <w:textDirection w:val="btLr"/>
            <w:vAlign w:val="bottom"/>
            <w:hideMark/>
          </w:tcPr>
          <w:p w14:paraId="7DC8E7B9"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MAL</w:t>
            </w:r>
          </w:p>
        </w:tc>
        <w:tc>
          <w:tcPr>
            <w:tcW w:w="8060" w:type="dxa"/>
            <w:gridSpan w:val="2"/>
            <w:tcBorders>
              <w:top w:val="single" w:sz="4" w:space="0" w:color="auto"/>
              <w:left w:val="nil"/>
              <w:bottom w:val="single" w:sz="4" w:space="0" w:color="auto"/>
              <w:right w:val="single" w:sz="4" w:space="0" w:color="000000"/>
            </w:tcBorders>
            <w:shd w:val="clear" w:color="000000" w:fill="D9D9D9"/>
            <w:vAlign w:val="bottom"/>
            <w:hideMark/>
          </w:tcPr>
          <w:p w14:paraId="1F6E93A1"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14 out of 24 surge positions filled (as of April 10); supplies coming from Copenhagen, concern over availability of Ready-to-Use Therapeutic Food (RUTF); stocks in region (Madagascar/Kenya) explored</w:t>
            </w:r>
          </w:p>
        </w:tc>
        <w:tc>
          <w:tcPr>
            <w:tcW w:w="740" w:type="dxa"/>
            <w:vMerge/>
            <w:tcBorders>
              <w:top w:val="nil"/>
              <w:left w:val="single" w:sz="4" w:space="0" w:color="auto"/>
              <w:bottom w:val="single" w:sz="4" w:space="0" w:color="000000"/>
              <w:right w:val="single" w:sz="4" w:space="0" w:color="auto"/>
            </w:tcBorders>
            <w:vAlign w:val="center"/>
            <w:hideMark/>
          </w:tcPr>
          <w:p w14:paraId="70223EDC"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44E0911B" w14:textId="77777777" w:rsidTr="00B90E01">
        <w:trPr>
          <w:trHeight w:val="400"/>
        </w:trPr>
        <w:tc>
          <w:tcPr>
            <w:tcW w:w="660" w:type="dxa"/>
            <w:tcBorders>
              <w:top w:val="nil"/>
              <w:left w:val="single" w:sz="4" w:space="0" w:color="auto"/>
              <w:bottom w:val="single" w:sz="4" w:space="0" w:color="auto"/>
              <w:right w:val="single" w:sz="4" w:space="0" w:color="auto"/>
            </w:tcBorders>
            <w:shd w:val="clear" w:color="000000" w:fill="E2EFDA"/>
            <w:textDirection w:val="btLr"/>
            <w:vAlign w:val="bottom"/>
            <w:hideMark/>
          </w:tcPr>
          <w:p w14:paraId="5DD3B645"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ZIMB</w:t>
            </w:r>
          </w:p>
        </w:tc>
        <w:tc>
          <w:tcPr>
            <w:tcW w:w="8060" w:type="dxa"/>
            <w:gridSpan w:val="2"/>
            <w:tcBorders>
              <w:top w:val="single" w:sz="4" w:space="0" w:color="auto"/>
              <w:left w:val="nil"/>
              <w:bottom w:val="single" w:sz="4" w:space="0" w:color="auto"/>
              <w:right w:val="single" w:sz="4" w:space="0" w:color="000000"/>
            </w:tcBorders>
            <w:shd w:val="clear" w:color="000000" w:fill="D9D9D9"/>
            <w:vAlign w:val="bottom"/>
            <w:hideMark/>
          </w:tcPr>
          <w:p w14:paraId="1E0464C9"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Work with partners to address/fix damaged schools and address rehabilitation for WASH in schools; response seen as an opportunity to revamp the pre-existing weak WASH systems by using short/long-term recovery lens </w:t>
            </w:r>
          </w:p>
        </w:tc>
        <w:tc>
          <w:tcPr>
            <w:tcW w:w="740" w:type="dxa"/>
            <w:vMerge/>
            <w:tcBorders>
              <w:top w:val="nil"/>
              <w:left w:val="single" w:sz="4" w:space="0" w:color="auto"/>
              <w:bottom w:val="single" w:sz="4" w:space="0" w:color="000000"/>
              <w:right w:val="single" w:sz="4" w:space="0" w:color="auto"/>
            </w:tcBorders>
            <w:vAlign w:val="center"/>
            <w:hideMark/>
          </w:tcPr>
          <w:p w14:paraId="299B4631"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5C9149F3" w14:textId="77777777" w:rsidTr="00B90E01">
        <w:trPr>
          <w:trHeight w:val="38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762B8156"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000000"/>
            </w:tcBorders>
            <w:shd w:val="clear" w:color="000000" w:fill="D9D9D9"/>
            <w:vAlign w:val="bottom"/>
            <w:hideMark/>
          </w:tcPr>
          <w:p w14:paraId="7E0DB9D9"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Strategic planning meeting and mission in country (13-17 April) by Regional Director and EMOPS Director</w:t>
            </w:r>
          </w:p>
        </w:tc>
        <w:tc>
          <w:tcPr>
            <w:tcW w:w="740" w:type="dxa"/>
            <w:vMerge/>
            <w:tcBorders>
              <w:top w:val="nil"/>
              <w:left w:val="single" w:sz="4" w:space="0" w:color="auto"/>
              <w:bottom w:val="single" w:sz="4" w:space="0" w:color="000000"/>
              <w:right w:val="single" w:sz="4" w:space="0" w:color="auto"/>
            </w:tcBorders>
            <w:vAlign w:val="center"/>
            <w:hideMark/>
          </w:tcPr>
          <w:p w14:paraId="6F9FB28A"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7DF2D043" w14:textId="77777777" w:rsidTr="00B90E01">
        <w:trPr>
          <w:trHeight w:val="46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4CCEC5D2"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000000"/>
            </w:tcBorders>
            <w:shd w:val="clear" w:color="auto" w:fill="auto"/>
            <w:vAlign w:val="bottom"/>
            <w:hideMark/>
          </w:tcPr>
          <w:p w14:paraId="3387DB43"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Government of Mozambique pushes for quick returns (approximately 80,000 by end of May); provincial authorities ask for UNICEF support on education </w:t>
            </w:r>
          </w:p>
        </w:tc>
        <w:tc>
          <w:tcPr>
            <w:tcW w:w="740" w:type="dxa"/>
            <w:vMerge/>
            <w:tcBorders>
              <w:top w:val="nil"/>
              <w:left w:val="single" w:sz="4" w:space="0" w:color="auto"/>
              <w:bottom w:val="single" w:sz="4" w:space="0" w:color="000000"/>
              <w:right w:val="single" w:sz="4" w:space="0" w:color="auto"/>
            </w:tcBorders>
            <w:vAlign w:val="center"/>
            <w:hideMark/>
          </w:tcPr>
          <w:p w14:paraId="7DF3683C"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5B8BA024" w14:textId="77777777" w:rsidTr="00B90E01">
        <w:trPr>
          <w:trHeight w:val="360"/>
        </w:trPr>
        <w:tc>
          <w:tcPr>
            <w:tcW w:w="660" w:type="dxa"/>
            <w:tcBorders>
              <w:top w:val="nil"/>
              <w:left w:val="single" w:sz="4" w:space="0" w:color="auto"/>
              <w:bottom w:val="single" w:sz="4" w:space="0" w:color="auto"/>
              <w:right w:val="single" w:sz="4" w:space="0" w:color="auto"/>
            </w:tcBorders>
            <w:shd w:val="clear" w:color="auto" w:fill="auto"/>
            <w:textDirection w:val="btLr"/>
            <w:vAlign w:val="bottom"/>
            <w:hideMark/>
          </w:tcPr>
          <w:p w14:paraId="672C8DF4" w14:textId="60092D4F"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p>
        </w:tc>
        <w:tc>
          <w:tcPr>
            <w:tcW w:w="8060" w:type="dxa"/>
            <w:gridSpan w:val="2"/>
            <w:tcBorders>
              <w:top w:val="single" w:sz="4" w:space="0" w:color="auto"/>
              <w:left w:val="nil"/>
              <w:bottom w:val="single" w:sz="4" w:space="0" w:color="auto"/>
              <w:right w:val="single" w:sz="4" w:space="0" w:color="000000"/>
            </w:tcBorders>
            <w:shd w:val="clear" w:color="auto" w:fill="auto"/>
            <w:vAlign w:val="bottom"/>
            <w:hideMark/>
          </w:tcPr>
          <w:p w14:paraId="334EADF9"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PDNA starts (April 15th) - UNICEF leading in education, co-leading in social protection with WFP and co-leading with EU in WASH </w:t>
            </w:r>
          </w:p>
        </w:tc>
        <w:tc>
          <w:tcPr>
            <w:tcW w:w="740" w:type="dxa"/>
            <w:vMerge/>
            <w:tcBorders>
              <w:top w:val="nil"/>
              <w:left w:val="single" w:sz="4" w:space="0" w:color="auto"/>
              <w:bottom w:val="single" w:sz="4" w:space="0" w:color="000000"/>
              <w:right w:val="single" w:sz="4" w:space="0" w:color="auto"/>
            </w:tcBorders>
            <w:vAlign w:val="center"/>
            <w:hideMark/>
          </w:tcPr>
          <w:p w14:paraId="6C74E53F"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58E15528" w14:textId="77777777" w:rsidTr="00B90E01">
        <w:trPr>
          <w:trHeight w:val="46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168B6178"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000000"/>
            </w:tcBorders>
            <w:shd w:val="clear" w:color="000000" w:fill="D9D9D9"/>
            <w:vAlign w:val="bottom"/>
            <w:hideMark/>
          </w:tcPr>
          <w:p w14:paraId="7C26EAA4"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With WFP and Government, work on designing a phased approach of cash in emergencies and unconditional cash transfers through national social protection system</w:t>
            </w:r>
          </w:p>
        </w:tc>
        <w:tc>
          <w:tcPr>
            <w:tcW w:w="740" w:type="dxa"/>
            <w:vMerge/>
            <w:tcBorders>
              <w:top w:val="nil"/>
              <w:left w:val="single" w:sz="4" w:space="0" w:color="auto"/>
              <w:bottom w:val="single" w:sz="4" w:space="0" w:color="000000"/>
              <w:right w:val="single" w:sz="4" w:space="0" w:color="auto"/>
            </w:tcBorders>
            <w:vAlign w:val="center"/>
            <w:hideMark/>
          </w:tcPr>
          <w:p w14:paraId="7C04A2AA"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502B9AA4" w14:textId="77777777" w:rsidTr="00B90E01">
        <w:trPr>
          <w:trHeight w:val="38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578CD40B"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000000"/>
            </w:tcBorders>
            <w:shd w:val="clear" w:color="auto" w:fill="auto"/>
            <w:vAlign w:val="bottom"/>
            <w:hideMark/>
          </w:tcPr>
          <w:p w14:paraId="50AF9525"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Last day of emergency operations center at the airport (April 25th) - OCHA surge machine leaves space to moving towards provincially-led coordination mechanisms</w:t>
            </w:r>
          </w:p>
        </w:tc>
        <w:tc>
          <w:tcPr>
            <w:tcW w:w="740" w:type="dxa"/>
            <w:vMerge/>
            <w:tcBorders>
              <w:top w:val="nil"/>
              <w:left w:val="single" w:sz="4" w:space="0" w:color="auto"/>
              <w:bottom w:val="single" w:sz="4" w:space="0" w:color="000000"/>
              <w:right w:val="single" w:sz="4" w:space="0" w:color="auto"/>
            </w:tcBorders>
            <w:vAlign w:val="center"/>
            <w:hideMark/>
          </w:tcPr>
          <w:p w14:paraId="7AF97C89"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3DFC2BD3" w14:textId="77777777" w:rsidTr="00B90E01">
        <w:trPr>
          <w:trHeight w:val="38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33D85D9F"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000000"/>
            </w:tcBorders>
            <w:shd w:val="clear" w:color="000000" w:fill="D9D9D9"/>
            <w:vAlign w:val="bottom"/>
            <w:hideMark/>
          </w:tcPr>
          <w:p w14:paraId="0E8C60A6"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Concern over new Cyclone headed north towards Cabo Delgado; team deployed in advance to Pemba (WASH, health, nutrition, protection) and initial supplies sent from Beira and Maputo/ shipment of additional supplies </w:t>
            </w:r>
          </w:p>
        </w:tc>
        <w:tc>
          <w:tcPr>
            <w:tcW w:w="740" w:type="dxa"/>
            <w:vMerge/>
            <w:tcBorders>
              <w:top w:val="nil"/>
              <w:left w:val="single" w:sz="4" w:space="0" w:color="auto"/>
              <w:bottom w:val="single" w:sz="4" w:space="0" w:color="000000"/>
              <w:right w:val="single" w:sz="4" w:space="0" w:color="auto"/>
            </w:tcBorders>
            <w:vAlign w:val="center"/>
            <w:hideMark/>
          </w:tcPr>
          <w:p w14:paraId="3A648983"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2F29D01B" w14:textId="77777777" w:rsidTr="00B90E01">
        <w:trPr>
          <w:trHeight w:val="380"/>
        </w:trPr>
        <w:tc>
          <w:tcPr>
            <w:tcW w:w="660" w:type="dxa"/>
            <w:tcBorders>
              <w:top w:val="nil"/>
              <w:left w:val="single" w:sz="4" w:space="0" w:color="auto"/>
              <w:bottom w:val="single" w:sz="4" w:space="0" w:color="auto"/>
              <w:right w:val="single" w:sz="4" w:space="0" w:color="auto"/>
            </w:tcBorders>
            <w:shd w:val="clear" w:color="auto" w:fill="auto"/>
            <w:textDirection w:val="btLr"/>
            <w:vAlign w:val="bottom"/>
            <w:hideMark/>
          </w:tcPr>
          <w:p w14:paraId="0E2A1133" w14:textId="5B1C251C"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p>
        </w:tc>
        <w:tc>
          <w:tcPr>
            <w:tcW w:w="8060" w:type="dxa"/>
            <w:gridSpan w:val="2"/>
            <w:tcBorders>
              <w:top w:val="single" w:sz="4" w:space="0" w:color="auto"/>
              <w:left w:val="nil"/>
              <w:bottom w:val="single" w:sz="4" w:space="0" w:color="auto"/>
              <w:right w:val="single" w:sz="4" w:space="0" w:color="000000"/>
            </w:tcBorders>
            <w:shd w:val="clear" w:color="000000" w:fill="D9D9D9"/>
            <w:vAlign w:val="bottom"/>
            <w:hideMark/>
          </w:tcPr>
          <w:p w14:paraId="7EE2994E"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Resource mobilization action plan drafted by CO with support by PPD; PFP sends a survey to </w:t>
            </w:r>
            <w:proofErr w:type="spellStart"/>
            <w:r w:rsidRPr="001A6605">
              <w:rPr>
                <w:rFonts w:ascii="Calibri" w:hAnsi="Calibri"/>
                <w:color w:val="000000"/>
                <w:sz w:val="20"/>
                <w:szCs w:val="20"/>
                <w:lang w:val="en-US" w:eastAsia="en-US"/>
              </w:rPr>
              <w:t>NatCom</w:t>
            </w:r>
            <w:proofErr w:type="spellEnd"/>
            <w:r w:rsidRPr="001A6605">
              <w:rPr>
                <w:rFonts w:ascii="Calibri" w:hAnsi="Calibri"/>
                <w:color w:val="000000"/>
                <w:sz w:val="20"/>
                <w:szCs w:val="20"/>
                <w:lang w:val="en-US" w:eastAsia="en-US"/>
              </w:rPr>
              <w:t xml:space="preserve"> to understand limited engagement on crisis </w:t>
            </w:r>
          </w:p>
        </w:tc>
        <w:tc>
          <w:tcPr>
            <w:tcW w:w="740" w:type="dxa"/>
            <w:vMerge/>
            <w:tcBorders>
              <w:top w:val="nil"/>
              <w:left w:val="single" w:sz="4" w:space="0" w:color="auto"/>
              <w:bottom w:val="single" w:sz="4" w:space="0" w:color="000000"/>
              <w:right w:val="single" w:sz="4" w:space="0" w:color="auto"/>
            </w:tcBorders>
            <w:vAlign w:val="center"/>
            <w:hideMark/>
          </w:tcPr>
          <w:p w14:paraId="562045FD"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5322F671" w14:textId="77777777" w:rsidTr="001A6605">
        <w:trPr>
          <w:trHeight w:val="579"/>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72216370"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000000"/>
            </w:tcBorders>
            <w:shd w:val="clear" w:color="auto" w:fill="auto"/>
            <w:vAlign w:val="bottom"/>
            <w:hideMark/>
          </w:tcPr>
          <w:p w14:paraId="05F0B268"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Cyclone Kenneth makes landfall in Cabo Delgado (April 26th)</w:t>
            </w:r>
          </w:p>
        </w:tc>
        <w:tc>
          <w:tcPr>
            <w:tcW w:w="740" w:type="dxa"/>
            <w:vMerge/>
            <w:tcBorders>
              <w:top w:val="nil"/>
              <w:left w:val="single" w:sz="4" w:space="0" w:color="auto"/>
              <w:bottom w:val="single" w:sz="4" w:space="0" w:color="000000"/>
              <w:right w:val="single" w:sz="4" w:space="0" w:color="auto"/>
            </w:tcBorders>
            <w:vAlign w:val="center"/>
            <w:hideMark/>
          </w:tcPr>
          <w:p w14:paraId="7DF8F6DA"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02208CD7" w14:textId="77777777" w:rsidTr="00B90E01">
        <w:trPr>
          <w:trHeight w:val="130"/>
        </w:trPr>
        <w:tc>
          <w:tcPr>
            <w:tcW w:w="660" w:type="dxa"/>
            <w:tcBorders>
              <w:top w:val="nil"/>
              <w:left w:val="single" w:sz="4" w:space="0" w:color="auto"/>
              <w:bottom w:val="single" w:sz="4" w:space="0" w:color="auto"/>
              <w:right w:val="single" w:sz="4" w:space="0" w:color="auto"/>
            </w:tcBorders>
            <w:shd w:val="clear" w:color="000000" w:fill="A6A6A6"/>
            <w:textDirection w:val="btLr"/>
            <w:vAlign w:val="bottom"/>
            <w:hideMark/>
          </w:tcPr>
          <w:p w14:paraId="7F552098" w14:textId="61C89536"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p>
        </w:tc>
        <w:tc>
          <w:tcPr>
            <w:tcW w:w="8060" w:type="dxa"/>
            <w:gridSpan w:val="2"/>
            <w:tcBorders>
              <w:top w:val="single" w:sz="4" w:space="0" w:color="auto"/>
              <w:left w:val="nil"/>
              <w:bottom w:val="single" w:sz="4" w:space="0" w:color="auto"/>
              <w:right w:val="single" w:sz="4" w:space="0" w:color="000000"/>
            </w:tcBorders>
            <w:shd w:val="clear" w:color="000000" w:fill="A6A6A6"/>
            <w:noWrap/>
            <w:vAlign w:val="bottom"/>
            <w:hideMark/>
          </w:tcPr>
          <w:p w14:paraId="7FD0555C"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w:t>
            </w:r>
          </w:p>
        </w:tc>
        <w:tc>
          <w:tcPr>
            <w:tcW w:w="740" w:type="dxa"/>
            <w:tcBorders>
              <w:top w:val="nil"/>
              <w:left w:val="nil"/>
              <w:bottom w:val="single" w:sz="4" w:space="0" w:color="auto"/>
              <w:right w:val="single" w:sz="4" w:space="0" w:color="auto"/>
            </w:tcBorders>
            <w:shd w:val="clear" w:color="000000" w:fill="A6A6A6"/>
            <w:noWrap/>
            <w:vAlign w:val="center"/>
            <w:hideMark/>
          </w:tcPr>
          <w:p w14:paraId="7667AB38"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w:t>
            </w:r>
          </w:p>
        </w:tc>
      </w:tr>
      <w:tr w:rsidR="00132536" w:rsidRPr="001A6605" w14:paraId="05F42241" w14:textId="77777777" w:rsidTr="00B90E01">
        <w:trPr>
          <w:trHeight w:val="38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35C7D392"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4E0C5C1C"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UNICEF responds in Cabo Delgado with WASH and health (vaccination), 1 CTC, mobile posts, child protection monitoring, equipment for child-friendly spaces and tarps for schools</w:t>
            </w:r>
          </w:p>
        </w:tc>
        <w:tc>
          <w:tcPr>
            <w:tcW w:w="740" w:type="dxa"/>
            <w:vMerge w:val="restart"/>
            <w:tcBorders>
              <w:top w:val="nil"/>
              <w:left w:val="single" w:sz="4" w:space="0" w:color="auto"/>
              <w:bottom w:val="nil"/>
              <w:right w:val="single" w:sz="4" w:space="0" w:color="auto"/>
            </w:tcBorders>
            <w:shd w:val="clear" w:color="auto" w:fill="auto"/>
            <w:noWrap/>
            <w:vAlign w:val="center"/>
            <w:hideMark/>
          </w:tcPr>
          <w:p w14:paraId="4B36875F" w14:textId="77777777" w:rsidR="00132536" w:rsidRPr="001A6605" w:rsidRDefault="00132536" w:rsidP="00B90E01">
            <w:pPr>
              <w:spacing w:after="0"/>
              <w:jc w:val="center"/>
              <w:rPr>
                <w:rFonts w:ascii="Calibri" w:hAnsi="Calibri"/>
                <w:b/>
                <w:bCs/>
                <w:color w:val="000000"/>
                <w:sz w:val="20"/>
                <w:szCs w:val="20"/>
                <w:lang w:val="en-US" w:eastAsia="en-US"/>
              </w:rPr>
            </w:pPr>
            <w:r w:rsidRPr="001A6605">
              <w:rPr>
                <w:rFonts w:ascii="Calibri" w:hAnsi="Calibri"/>
                <w:b/>
                <w:bCs/>
                <w:color w:val="000000"/>
                <w:sz w:val="20"/>
                <w:szCs w:val="20"/>
                <w:lang w:val="en-US" w:eastAsia="en-US"/>
              </w:rPr>
              <w:t>MAY</w:t>
            </w:r>
          </w:p>
        </w:tc>
      </w:tr>
      <w:tr w:rsidR="00132536" w:rsidRPr="001A6605" w14:paraId="4DD8EE9B" w14:textId="77777777" w:rsidTr="00B90E01">
        <w:trPr>
          <w:trHeight w:val="45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01D2C9D2"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0E95253B"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Concerns over security incidents against communities who received aid in Cabo Delgado; 77 cases of cholera in Pemba; communities in accommodation centers; issue of vaccination campaign during Ramadan (need for social mobilization)</w:t>
            </w:r>
          </w:p>
        </w:tc>
        <w:tc>
          <w:tcPr>
            <w:tcW w:w="740" w:type="dxa"/>
            <w:vMerge/>
            <w:tcBorders>
              <w:top w:val="nil"/>
              <w:left w:val="single" w:sz="4" w:space="0" w:color="auto"/>
              <w:bottom w:val="nil"/>
              <w:right w:val="single" w:sz="4" w:space="0" w:color="auto"/>
            </w:tcBorders>
            <w:vAlign w:val="center"/>
            <w:hideMark/>
          </w:tcPr>
          <w:p w14:paraId="0AC1F4CC"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3E3EB9E2" w14:textId="77777777" w:rsidTr="00B90E01">
        <w:trPr>
          <w:trHeight w:val="45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16468881"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lastRenderedPageBreak/>
              <w:t>MOZ</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2AEF6853"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In </w:t>
            </w:r>
            <w:proofErr w:type="spellStart"/>
            <w:r w:rsidRPr="001A6605">
              <w:rPr>
                <w:rFonts w:ascii="Calibri" w:hAnsi="Calibri"/>
                <w:color w:val="000000"/>
                <w:sz w:val="20"/>
                <w:szCs w:val="20"/>
                <w:lang w:val="en-US" w:eastAsia="en-US"/>
              </w:rPr>
              <w:t>Manica</w:t>
            </w:r>
            <w:proofErr w:type="spellEnd"/>
            <w:r w:rsidRPr="001A6605">
              <w:rPr>
                <w:rFonts w:ascii="Calibri" w:hAnsi="Calibri"/>
                <w:color w:val="000000"/>
                <w:sz w:val="20"/>
                <w:szCs w:val="20"/>
                <w:lang w:val="en-US" w:eastAsia="en-US"/>
              </w:rPr>
              <w:t xml:space="preserve"> province (</w:t>
            </w:r>
            <w:proofErr w:type="spellStart"/>
            <w:r w:rsidRPr="001A6605">
              <w:rPr>
                <w:rFonts w:ascii="Calibri" w:hAnsi="Calibri"/>
                <w:color w:val="000000"/>
                <w:sz w:val="20"/>
                <w:szCs w:val="20"/>
                <w:lang w:val="en-US" w:eastAsia="en-US"/>
              </w:rPr>
              <w:t>Chimoio</w:t>
            </w:r>
            <w:proofErr w:type="spellEnd"/>
            <w:r w:rsidRPr="001A6605">
              <w:rPr>
                <w:rFonts w:ascii="Calibri" w:hAnsi="Calibri"/>
                <w:color w:val="000000"/>
                <w:sz w:val="20"/>
                <w:szCs w:val="20"/>
                <w:lang w:val="en-US" w:eastAsia="en-US"/>
              </w:rPr>
              <w:t xml:space="preserve">) Government moves quickly on resettlement agenda, with limited planning/ coordination with UNICEF; in </w:t>
            </w:r>
            <w:proofErr w:type="spellStart"/>
            <w:r w:rsidRPr="001A6605">
              <w:rPr>
                <w:rFonts w:ascii="Calibri" w:hAnsi="Calibri"/>
                <w:color w:val="000000"/>
                <w:sz w:val="20"/>
                <w:szCs w:val="20"/>
                <w:lang w:val="en-US" w:eastAsia="en-US"/>
              </w:rPr>
              <w:t>Sofala</w:t>
            </w:r>
            <w:proofErr w:type="spellEnd"/>
            <w:r w:rsidRPr="001A6605">
              <w:rPr>
                <w:rFonts w:ascii="Calibri" w:hAnsi="Calibri"/>
                <w:color w:val="000000"/>
                <w:sz w:val="20"/>
                <w:szCs w:val="20"/>
                <w:lang w:val="en-US" w:eastAsia="en-US"/>
              </w:rPr>
              <w:t xml:space="preserve"> (Beira) good relations between Gov and humanitarian community on returns</w:t>
            </w:r>
          </w:p>
        </w:tc>
        <w:tc>
          <w:tcPr>
            <w:tcW w:w="740" w:type="dxa"/>
            <w:vMerge/>
            <w:tcBorders>
              <w:top w:val="nil"/>
              <w:left w:val="single" w:sz="4" w:space="0" w:color="auto"/>
              <w:bottom w:val="nil"/>
              <w:right w:val="single" w:sz="4" w:space="0" w:color="auto"/>
            </w:tcBorders>
            <w:vAlign w:val="center"/>
            <w:hideMark/>
          </w:tcPr>
          <w:p w14:paraId="3D81F91E"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28026037" w14:textId="77777777" w:rsidTr="00B90E01">
        <w:trPr>
          <w:trHeight w:val="37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076DDF9B"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1D28023F"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Focus on isolated communities which are now accessible by road and resettlement of families - Return and resettlement group meets regularly in </w:t>
            </w:r>
            <w:proofErr w:type="gramStart"/>
            <w:r w:rsidRPr="001A6605">
              <w:rPr>
                <w:rFonts w:ascii="Calibri" w:hAnsi="Calibri"/>
                <w:color w:val="000000"/>
                <w:sz w:val="20"/>
                <w:szCs w:val="20"/>
                <w:lang w:val="en-US" w:eastAsia="en-US"/>
              </w:rPr>
              <w:t>Beira,  less</w:t>
            </w:r>
            <w:proofErr w:type="gramEnd"/>
            <w:r w:rsidRPr="001A6605">
              <w:rPr>
                <w:rFonts w:ascii="Calibri" w:hAnsi="Calibri"/>
                <w:color w:val="000000"/>
                <w:sz w:val="20"/>
                <w:szCs w:val="20"/>
                <w:lang w:val="en-US" w:eastAsia="en-US"/>
              </w:rPr>
              <w:t xml:space="preserve"> organized in </w:t>
            </w:r>
            <w:proofErr w:type="spellStart"/>
            <w:r w:rsidRPr="001A6605">
              <w:rPr>
                <w:rFonts w:ascii="Calibri" w:hAnsi="Calibri"/>
                <w:color w:val="000000"/>
                <w:sz w:val="20"/>
                <w:szCs w:val="20"/>
                <w:lang w:val="en-US" w:eastAsia="en-US"/>
              </w:rPr>
              <w:t>Manica</w:t>
            </w:r>
            <w:proofErr w:type="spellEnd"/>
          </w:p>
        </w:tc>
        <w:tc>
          <w:tcPr>
            <w:tcW w:w="740" w:type="dxa"/>
            <w:vMerge/>
            <w:tcBorders>
              <w:top w:val="nil"/>
              <w:left w:val="single" w:sz="4" w:space="0" w:color="auto"/>
              <w:bottom w:val="nil"/>
              <w:right w:val="single" w:sz="4" w:space="0" w:color="auto"/>
            </w:tcBorders>
            <w:vAlign w:val="center"/>
            <w:hideMark/>
          </w:tcPr>
          <w:p w14:paraId="22EAE28F"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42ACBFDD" w14:textId="77777777" w:rsidTr="00B90E01">
        <w:trPr>
          <w:trHeight w:val="37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7E31F6C4"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5DD4C6C5"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Child Health Week (May 6) in the 21 most affected districts of </w:t>
            </w:r>
            <w:proofErr w:type="spellStart"/>
            <w:r w:rsidRPr="001A6605">
              <w:rPr>
                <w:rFonts w:ascii="Calibri" w:hAnsi="Calibri"/>
                <w:color w:val="000000"/>
                <w:sz w:val="20"/>
                <w:szCs w:val="20"/>
                <w:lang w:val="en-US" w:eastAsia="en-US"/>
              </w:rPr>
              <w:t>Sofala</w:t>
            </w:r>
            <w:proofErr w:type="spellEnd"/>
            <w:r w:rsidRPr="001A6605">
              <w:rPr>
                <w:rFonts w:ascii="Calibri" w:hAnsi="Calibri"/>
                <w:color w:val="000000"/>
                <w:sz w:val="20"/>
                <w:szCs w:val="20"/>
                <w:lang w:val="en-US" w:eastAsia="en-US"/>
              </w:rPr>
              <w:t xml:space="preserve">, </w:t>
            </w:r>
            <w:proofErr w:type="spellStart"/>
            <w:r w:rsidRPr="001A6605">
              <w:rPr>
                <w:rFonts w:ascii="Calibri" w:hAnsi="Calibri"/>
                <w:color w:val="000000"/>
                <w:sz w:val="20"/>
                <w:szCs w:val="20"/>
                <w:lang w:val="en-US" w:eastAsia="en-US"/>
              </w:rPr>
              <w:t>Manica</w:t>
            </w:r>
            <w:proofErr w:type="spellEnd"/>
            <w:r w:rsidRPr="001A6605">
              <w:rPr>
                <w:rFonts w:ascii="Calibri" w:hAnsi="Calibri"/>
                <w:color w:val="000000"/>
                <w:sz w:val="20"/>
                <w:szCs w:val="20"/>
                <w:lang w:val="en-US" w:eastAsia="en-US"/>
              </w:rPr>
              <w:t xml:space="preserve">, Inhambane, and </w:t>
            </w:r>
            <w:proofErr w:type="spellStart"/>
            <w:r w:rsidRPr="001A6605">
              <w:rPr>
                <w:rFonts w:ascii="Calibri" w:hAnsi="Calibri"/>
                <w:color w:val="000000"/>
                <w:sz w:val="20"/>
                <w:szCs w:val="20"/>
                <w:lang w:val="en-US" w:eastAsia="en-US"/>
              </w:rPr>
              <w:t>Zambézia</w:t>
            </w:r>
            <w:proofErr w:type="spellEnd"/>
            <w:r w:rsidRPr="001A6605">
              <w:rPr>
                <w:rFonts w:ascii="Calibri" w:hAnsi="Calibri"/>
                <w:color w:val="000000"/>
                <w:sz w:val="20"/>
                <w:szCs w:val="20"/>
                <w:lang w:val="en-US" w:eastAsia="en-US"/>
              </w:rPr>
              <w:t xml:space="preserve"> provinces - covers 800,000 children including measles vaccination, deworming, malnutrition screening</w:t>
            </w:r>
          </w:p>
        </w:tc>
        <w:tc>
          <w:tcPr>
            <w:tcW w:w="740" w:type="dxa"/>
            <w:vMerge/>
            <w:tcBorders>
              <w:top w:val="nil"/>
              <w:left w:val="single" w:sz="4" w:space="0" w:color="auto"/>
              <w:bottom w:val="nil"/>
              <w:right w:val="single" w:sz="4" w:space="0" w:color="auto"/>
            </w:tcBorders>
            <w:vAlign w:val="center"/>
            <w:hideMark/>
          </w:tcPr>
          <w:p w14:paraId="46DA604A"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0FA7DAB6" w14:textId="77777777" w:rsidTr="00B90E01">
        <w:trPr>
          <w:trHeight w:val="37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784957F9"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000000" w:fill="D9D9D9"/>
            <w:vAlign w:val="bottom"/>
            <w:hideMark/>
          </w:tcPr>
          <w:p w14:paraId="30C0F1BB"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Efforts to increase number of temporary learning facilities; in areas of resettlement focus on strengthening capacity of schools to receive additional children</w:t>
            </w:r>
          </w:p>
        </w:tc>
        <w:tc>
          <w:tcPr>
            <w:tcW w:w="740" w:type="dxa"/>
            <w:vMerge/>
            <w:tcBorders>
              <w:top w:val="nil"/>
              <w:left w:val="single" w:sz="4" w:space="0" w:color="auto"/>
              <w:bottom w:val="nil"/>
              <w:right w:val="single" w:sz="4" w:space="0" w:color="auto"/>
            </w:tcBorders>
            <w:vAlign w:val="center"/>
            <w:hideMark/>
          </w:tcPr>
          <w:p w14:paraId="75065997"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4119C8AB" w14:textId="77777777" w:rsidTr="001A6605">
        <w:trPr>
          <w:trHeight w:val="525"/>
        </w:trPr>
        <w:tc>
          <w:tcPr>
            <w:tcW w:w="660" w:type="dxa"/>
            <w:tcBorders>
              <w:top w:val="nil"/>
              <w:left w:val="single" w:sz="4" w:space="0" w:color="auto"/>
              <w:bottom w:val="single" w:sz="4" w:space="0" w:color="auto"/>
              <w:right w:val="single" w:sz="4" w:space="0" w:color="auto"/>
            </w:tcBorders>
            <w:shd w:val="clear" w:color="000000" w:fill="E2EFDA"/>
            <w:textDirection w:val="btLr"/>
            <w:vAlign w:val="bottom"/>
            <w:hideMark/>
          </w:tcPr>
          <w:p w14:paraId="357E3E7A"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ZIM</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472F974D"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Official re-opening of schools affected by flooding (May 7)</w:t>
            </w:r>
          </w:p>
        </w:tc>
        <w:tc>
          <w:tcPr>
            <w:tcW w:w="740" w:type="dxa"/>
            <w:vMerge/>
            <w:tcBorders>
              <w:top w:val="nil"/>
              <w:left w:val="single" w:sz="4" w:space="0" w:color="auto"/>
              <w:bottom w:val="nil"/>
              <w:right w:val="single" w:sz="4" w:space="0" w:color="auto"/>
            </w:tcBorders>
            <w:vAlign w:val="center"/>
            <w:hideMark/>
          </w:tcPr>
          <w:p w14:paraId="07CC3BAB"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342BE17F" w14:textId="77777777" w:rsidTr="001A6605">
        <w:trPr>
          <w:trHeight w:val="548"/>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15340EC8"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000000"/>
            </w:tcBorders>
            <w:shd w:val="clear" w:color="auto" w:fill="auto"/>
            <w:vAlign w:val="bottom"/>
            <w:hideMark/>
          </w:tcPr>
          <w:p w14:paraId="0927CD26"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HCT discusses scale down of OCHA (May 14)</w:t>
            </w:r>
          </w:p>
        </w:tc>
        <w:tc>
          <w:tcPr>
            <w:tcW w:w="740" w:type="dxa"/>
            <w:vMerge/>
            <w:tcBorders>
              <w:top w:val="nil"/>
              <w:left w:val="single" w:sz="4" w:space="0" w:color="auto"/>
              <w:bottom w:val="nil"/>
              <w:right w:val="single" w:sz="4" w:space="0" w:color="auto"/>
            </w:tcBorders>
            <w:vAlign w:val="center"/>
            <w:hideMark/>
          </w:tcPr>
          <w:p w14:paraId="56F5F103"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7F04F458" w14:textId="77777777" w:rsidTr="001A6605">
        <w:trPr>
          <w:trHeight w:val="414"/>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1276A413"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000000"/>
            </w:tcBorders>
            <w:shd w:val="clear" w:color="auto" w:fill="auto"/>
            <w:vAlign w:val="bottom"/>
            <w:hideMark/>
          </w:tcPr>
          <w:p w14:paraId="6C8125B2"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Kenneth HRP for 3 months finalized, initially to reach 360,000 people</w:t>
            </w:r>
          </w:p>
        </w:tc>
        <w:tc>
          <w:tcPr>
            <w:tcW w:w="740" w:type="dxa"/>
            <w:vMerge/>
            <w:tcBorders>
              <w:top w:val="nil"/>
              <w:left w:val="single" w:sz="4" w:space="0" w:color="auto"/>
              <w:bottom w:val="nil"/>
              <w:right w:val="single" w:sz="4" w:space="0" w:color="auto"/>
            </w:tcBorders>
            <w:vAlign w:val="center"/>
            <w:hideMark/>
          </w:tcPr>
          <w:p w14:paraId="319011BB"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768803EC" w14:textId="77777777" w:rsidTr="00B90E01">
        <w:trPr>
          <w:trHeight w:val="380"/>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7C1EC3C2"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000000"/>
            </w:tcBorders>
            <w:shd w:val="clear" w:color="000000" w:fill="D9D9D9"/>
            <w:vAlign w:val="bottom"/>
            <w:hideMark/>
          </w:tcPr>
          <w:p w14:paraId="4348E9FB"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 xml:space="preserve">OCV campaign starts in Cabo Delgado (May 16) - measures taken to ensure coverage during Ramadan; bottlenecks in supplies </w:t>
            </w:r>
          </w:p>
        </w:tc>
        <w:tc>
          <w:tcPr>
            <w:tcW w:w="740" w:type="dxa"/>
            <w:vMerge/>
            <w:tcBorders>
              <w:top w:val="nil"/>
              <w:left w:val="single" w:sz="4" w:space="0" w:color="auto"/>
              <w:bottom w:val="nil"/>
              <w:right w:val="single" w:sz="4" w:space="0" w:color="auto"/>
            </w:tcBorders>
            <w:vAlign w:val="center"/>
            <w:hideMark/>
          </w:tcPr>
          <w:p w14:paraId="5F450970"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2E34E7A7" w14:textId="77777777" w:rsidTr="00B90E01">
        <w:trPr>
          <w:trHeight w:val="430"/>
        </w:trPr>
        <w:tc>
          <w:tcPr>
            <w:tcW w:w="660" w:type="dxa"/>
            <w:tcBorders>
              <w:top w:val="nil"/>
              <w:left w:val="single" w:sz="4" w:space="0" w:color="auto"/>
              <w:bottom w:val="single" w:sz="4" w:space="0" w:color="auto"/>
              <w:right w:val="single" w:sz="4" w:space="0" w:color="auto"/>
            </w:tcBorders>
            <w:shd w:val="clear" w:color="000000" w:fill="FCE4D6"/>
            <w:textDirection w:val="btLr"/>
            <w:vAlign w:val="bottom"/>
            <w:hideMark/>
          </w:tcPr>
          <w:p w14:paraId="5B0B66B3"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MAL</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5F6FC581"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Elections in Malawi (May 21) - seen as potential disincentive for Gov to 'push' for closing all sites (22 closed, 21 remaining active - approximately 53,000 displaced); PDNA</w:t>
            </w:r>
          </w:p>
        </w:tc>
        <w:tc>
          <w:tcPr>
            <w:tcW w:w="740" w:type="dxa"/>
            <w:vMerge/>
            <w:tcBorders>
              <w:top w:val="nil"/>
              <w:left w:val="single" w:sz="4" w:space="0" w:color="auto"/>
              <w:bottom w:val="nil"/>
              <w:right w:val="single" w:sz="4" w:space="0" w:color="auto"/>
            </w:tcBorders>
            <w:vAlign w:val="center"/>
            <w:hideMark/>
          </w:tcPr>
          <w:p w14:paraId="5DF8D5F4"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08693DDD" w14:textId="77777777" w:rsidTr="001A6605">
        <w:trPr>
          <w:trHeight w:val="419"/>
        </w:trPr>
        <w:tc>
          <w:tcPr>
            <w:tcW w:w="660" w:type="dxa"/>
            <w:tcBorders>
              <w:top w:val="nil"/>
              <w:left w:val="single" w:sz="4" w:space="0" w:color="auto"/>
              <w:bottom w:val="single" w:sz="4" w:space="0" w:color="auto"/>
              <w:right w:val="single" w:sz="4" w:space="0" w:color="auto"/>
            </w:tcBorders>
            <w:shd w:val="clear" w:color="000000" w:fill="E2EFDA"/>
            <w:textDirection w:val="btLr"/>
            <w:vAlign w:val="bottom"/>
            <w:hideMark/>
          </w:tcPr>
          <w:p w14:paraId="3EA7CEBB"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ZIM</w:t>
            </w:r>
          </w:p>
        </w:tc>
        <w:tc>
          <w:tcPr>
            <w:tcW w:w="8060" w:type="dxa"/>
            <w:gridSpan w:val="2"/>
            <w:tcBorders>
              <w:top w:val="single" w:sz="4" w:space="0" w:color="auto"/>
              <w:left w:val="nil"/>
              <w:bottom w:val="single" w:sz="4" w:space="0" w:color="auto"/>
              <w:right w:val="single" w:sz="4" w:space="0" w:color="000000"/>
            </w:tcBorders>
            <w:shd w:val="clear" w:color="000000" w:fill="D9D9D9"/>
            <w:vAlign w:val="bottom"/>
            <w:hideMark/>
          </w:tcPr>
          <w:p w14:paraId="46B2A656"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2nd round of OCV (May 27); no formal PDNA - assessment document instead</w:t>
            </w:r>
          </w:p>
        </w:tc>
        <w:tc>
          <w:tcPr>
            <w:tcW w:w="740" w:type="dxa"/>
            <w:vMerge/>
            <w:tcBorders>
              <w:top w:val="nil"/>
              <w:left w:val="single" w:sz="4" w:space="0" w:color="auto"/>
              <w:bottom w:val="nil"/>
              <w:right w:val="single" w:sz="4" w:space="0" w:color="auto"/>
            </w:tcBorders>
            <w:vAlign w:val="center"/>
            <w:hideMark/>
          </w:tcPr>
          <w:p w14:paraId="4EA4193E"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742308C3" w14:textId="77777777" w:rsidTr="001A6605">
        <w:trPr>
          <w:trHeight w:val="553"/>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4876EEB2"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15B01156"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Operational Peer Review (OPR) May 27-31</w:t>
            </w:r>
          </w:p>
        </w:tc>
        <w:tc>
          <w:tcPr>
            <w:tcW w:w="740" w:type="dxa"/>
            <w:vMerge/>
            <w:tcBorders>
              <w:top w:val="nil"/>
              <w:left w:val="single" w:sz="4" w:space="0" w:color="auto"/>
              <w:bottom w:val="nil"/>
              <w:right w:val="single" w:sz="4" w:space="0" w:color="auto"/>
            </w:tcBorders>
            <w:vAlign w:val="center"/>
            <w:hideMark/>
          </w:tcPr>
          <w:p w14:paraId="1E95CE96" w14:textId="77777777" w:rsidR="00132536" w:rsidRPr="001A6605" w:rsidRDefault="00132536" w:rsidP="00B90E01">
            <w:pPr>
              <w:spacing w:after="0"/>
              <w:rPr>
                <w:rFonts w:ascii="Calibri" w:hAnsi="Calibri"/>
                <w:b/>
                <w:bCs/>
                <w:color w:val="000000"/>
                <w:sz w:val="20"/>
                <w:szCs w:val="20"/>
                <w:lang w:val="en-US" w:eastAsia="en-US"/>
              </w:rPr>
            </w:pPr>
          </w:p>
        </w:tc>
      </w:tr>
      <w:tr w:rsidR="00132536" w:rsidRPr="001A6605" w14:paraId="4748DF6F" w14:textId="77777777" w:rsidTr="001A6605">
        <w:trPr>
          <w:trHeight w:val="405"/>
        </w:trPr>
        <w:tc>
          <w:tcPr>
            <w:tcW w:w="660" w:type="dxa"/>
            <w:tcBorders>
              <w:top w:val="nil"/>
              <w:left w:val="single" w:sz="4" w:space="0" w:color="auto"/>
              <w:bottom w:val="single" w:sz="4" w:space="0" w:color="auto"/>
              <w:right w:val="single" w:sz="4" w:space="0" w:color="auto"/>
            </w:tcBorders>
            <w:shd w:val="clear" w:color="000000" w:fill="D9E1F2"/>
            <w:textDirection w:val="btLr"/>
            <w:vAlign w:val="bottom"/>
            <w:hideMark/>
          </w:tcPr>
          <w:p w14:paraId="7F140A7C" w14:textId="77777777" w:rsidR="00132536" w:rsidRPr="001A6605" w:rsidRDefault="00132536" w:rsidP="001A6605">
            <w:pPr>
              <w:spacing w:before="100" w:beforeAutospacing="1" w:after="100" w:afterAutospacing="1"/>
              <w:jc w:val="center"/>
              <w:rPr>
                <w:rFonts w:ascii="Calibri" w:hAnsi="Calibri"/>
                <w:color w:val="000000"/>
                <w:sz w:val="20"/>
                <w:szCs w:val="20"/>
                <w:lang w:val="en-US" w:eastAsia="en-US"/>
              </w:rPr>
            </w:pPr>
            <w:r w:rsidRPr="001A6605">
              <w:rPr>
                <w:rFonts w:ascii="Calibri" w:hAnsi="Calibri"/>
                <w:color w:val="000000"/>
                <w:sz w:val="20"/>
                <w:szCs w:val="20"/>
                <w:lang w:val="en-US" w:eastAsia="en-US"/>
              </w:rPr>
              <w:t>MOZ</w:t>
            </w:r>
          </w:p>
        </w:tc>
        <w:tc>
          <w:tcPr>
            <w:tcW w:w="8060" w:type="dxa"/>
            <w:gridSpan w:val="2"/>
            <w:tcBorders>
              <w:top w:val="single" w:sz="4" w:space="0" w:color="auto"/>
              <w:left w:val="nil"/>
              <w:bottom w:val="single" w:sz="4" w:space="0" w:color="auto"/>
              <w:right w:val="single" w:sz="4" w:space="0" w:color="auto"/>
            </w:tcBorders>
            <w:shd w:val="clear" w:color="auto" w:fill="auto"/>
            <w:vAlign w:val="bottom"/>
            <w:hideMark/>
          </w:tcPr>
          <w:p w14:paraId="3EE33BBF" w14:textId="77777777" w:rsidR="00132536" w:rsidRPr="001A6605" w:rsidRDefault="00132536" w:rsidP="00B90E01">
            <w:pPr>
              <w:spacing w:after="0"/>
              <w:jc w:val="center"/>
              <w:rPr>
                <w:rFonts w:ascii="Calibri" w:hAnsi="Calibri"/>
                <w:color w:val="000000"/>
                <w:sz w:val="20"/>
                <w:szCs w:val="20"/>
                <w:lang w:val="en-US" w:eastAsia="en-US"/>
              </w:rPr>
            </w:pPr>
            <w:r w:rsidRPr="001A6605">
              <w:rPr>
                <w:rFonts w:ascii="Calibri" w:hAnsi="Calibri"/>
                <w:color w:val="000000"/>
                <w:sz w:val="20"/>
                <w:szCs w:val="20"/>
                <w:lang w:val="en-US" w:eastAsia="en-US"/>
              </w:rPr>
              <w:t>Government pledging conference on recovery (May 30-31)</w:t>
            </w:r>
          </w:p>
        </w:tc>
        <w:tc>
          <w:tcPr>
            <w:tcW w:w="740" w:type="dxa"/>
            <w:vMerge/>
            <w:tcBorders>
              <w:top w:val="nil"/>
              <w:left w:val="single" w:sz="4" w:space="0" w:color="auto"/>
              <w:bottom w:val="nil"/>
              <w:right w:val="single" w:sz="4" w:space="0" w:color="auto"/>
            </w:tcBorders>
            <w:vAlign w:val="center"/>
            <w:hideMark/>
          </w:tcPr>
          <w:p w14:paraId="2E77DC3D" w14:textId="77777777" w:rsidR="00132536" w:rsidRPr="001A6605" w:rsidRDefault="00132536" w:rsidP="00B90E01">
            <w:pPr>
              <w:spacing w:after="0"/>
              <w:rPr>
                <w:rFonts w:ascii="Calibri" w:hAnsi="Calibri"/>
                <w:b/>
                <w:bCs/>
                <w:color w:val="000000"/>
                <w:sz w:val="20"/>
                <w:szCs w:val="20"/>
                <w:lang w:val="en-US" w:eastAsia="en-US"/>
              </w:rPr>
            </w:pPr>
          </w:p>
        </w:tc>
      </w:tr>
    </w:tbl>
    <w:p w14:paraId="51B085E8" w14:textId="77777777" w:rsidR="00132536" w:rsidRPr="00203AAD" w:rsidRDefault="00132536" w:rsidP="00132536">
      <w:pPr>
        <w:spacing w:before="120"/>
        <w:ind w:left="360"/>
        <w:rPr>
          <w:rFonts w:asciiTheme="majorHAnsi" w:hAnsiTheme="majorHAnsi"/>
          <w:b/>
          <w:lang w:val="en-US"/>
        </w:rPr>
      </w:pPr>
    </w:p>
    <w:p w14:paraId="74E6BB21" w14:textId="77777777" w:rsidR="00132536" w:rsidRPr="006A5714" w:rsidRDefault="00132536" w:rsidP="004D2C17">
      <w:pPr>
        <w:rPr>
          <w:rFonts w:asciiTheme="majorHAnsi" w:hAnsiTheme="majorHAnsi"/>
          <w:lang w:val="en-US"/>
        </w:rPr>
      </w:pPr>
    </w:p>
    <w:p w14:paraId="5F0803CD" w14:textId="77777777" w:rsidR="00E579F5" w:rsidRPr="006A5714" w:rsidRDefault="00E579F5" w:rsidP="004D2C17">
      <w:pPr>
        <w:pStyle w:val="Heading1"/>
        <w:numPr>
          <w:ilvl w:val="0"/>
          <w:numId w:val="3"/>
        </w:numPr>
        <w:rPr>
          <w:rFonts w:asciiTheme="majorHAnsi" w:hAnsiTheme="majorHAnsi"/>
          <w:lang w:val="en-US"/>
        </w:rPr>
      </w:pPr>
      <w:bookmarkStart w:id="6" w:name="_Toc322212407"/>
      <w:bookmarkStart w:id="7" w:name="_Toc12394005"/>
      <w:r w:rsidRPr="006A5714">
        <w:rPr>
          <w:rFonts w:asciiTheme="majorHAnsi" w:hAnsiTheme="majorHAnsi"/>
          <w:lang w:val="en-US"/>
        </w:rPr>
        <w:t>Purpose, Use, Scope, Timeframe &amp; Target Audience</w:t>
      </w:r>
      <w:bookmarkEnd w:id="6"/>
      <w:bookmarkEnd w:id="7"/>
      <w:r w:rsidRPr="006A5714">
        <w:rPr>
          <w:rFonts w:asciiTheme="majorHAnsi" w:hAnsiTheme="majorHAnsi"/>
          <w:lang w:val="en-US"/>
        </w:rPr>
        <w:t xml:space="preserve"> </w:t>
      </w:r>
    </w:p>
    <w:p w14:paraId="371A083A" w14:textId="77777777" w:rsidR="00E579F5" w:rsidRPr="006A5714" w:rsidRDefault="00E579F5" w:rsidP="007A1777">
      <w:pPr>
        <w:pStyle w:val="Heading2"/>
        <w:numPr>
          <w:ilvl w:val="1"/>
          <w:numId w:val="3"/>
        </w:numPr>
        <w:rPr>
          <w:rFonts w:asciiTheme="majorHAnsi" w:hAnsiTheme="majorHAnsi"/>
        </w:rPr>
      </w:pPr>
      <w:bookmarkStart w:id="8" w:name="_Toc12394006"/>
      <w:r w:rsidRPr="006A5714">
        <w:rPr>
          <w:rFonts w:asciiTheme="majorHAnsi" w:hAnsiTheme="majorHAnsi"/>
        </w:rPr>
        <w:t>Purpose &amp; Use</w:t>
      </w:r>
      <w:bookmarkEnd w:id="8"/>
    </w:p>
    <w:p w14:paraId="37AB60C4" w14:textId="6748EF0B" w:rsidR="00DB64CC" w:rsidRPr="006A5714" w:rsidRDefault="0005447D" w:rsidP="00DB64CC">
      <w:pPr>
        <w:rPr>
          <w:rFonts w:asciiTheme="majorHAnsi" w:hAnsiTheme="majorHAnsi"/>
          <w:lang w:val="en-US"/>
        </w:rPr>
      </w:pPr>
      <w:r>
        <w:rPr>
          <w:rFonts w:asciiTheme="majorHAnsi" w:hAnsiTheme="majorHAnsi"/>
          <w:lang w:val="en-US"/>
        </w:rPr>
        <w:t xml:space="preserve">Based on the </w:t>
      </w:r>
      <w:r w:rsidR="00DB64CC" w:rsidRPr="006A5714">
        <w:rPr>
          <w:rFonts w:asciiTheme="majorHAnsi" w:hAnsiTheme="majorHAnsi"/>
          <w:lang w:val="en-US"/>
        </w:rPr>
        <w:t xml:space="preserve">TOR, it is understood that the specific objectives of the evaluation </w:t>
      </w:r>
      <w:r w:rsidR="00FD0CB6">
        <w:rPr>
          <w:rFonts w:asciiTheme="majorHAnsi" w:hAnsiTheme="majorHAnsi"/>
          <w:lang w:val="en-US"/>
        </w:rPr>
        <w:t>are</w:t>
      </w:r>
      <w:r w:rsidR="00DB64CC" w:rsidRPr="006A5714">
        <w:rPr>
          <w:rFonts w:asciiTheme="majorHAnsi" w:hAnsiTheme="majorHAnsi"/>
          <w:lang w:val="en-US"/>
        </w:rPr>
        <w:t xml:space="preserve"> to:</w:t>
      </w:r>
    </w:p>
    <w:p w14:paraId="6FF30952" w14:textId="0DA9CEEA" w:rsidR="002E629C" w:rsidRPr="001C2B80" w:rsidRDefault="00235E66" w:rsidP="00AB6F9F">
      <w:pPr>
        <w:numPr>
          <w:ilvl w:val="0"/>
          <w:numId w:val="14"/>
        </w:numPr>
        <w:rPr>
          <w:rFonts w:asciiTheme="majorHAnsi" w:hAnsiTheme="majorHAnsi" w:cstheme="majorHAnsi"/>
        </w:rPr>
      </w:pPr>
      <w:r>
        <w:rPr>
          <w:rFonts w:asciiTheme="majorHAnsi" w:hAnsiTheme="majorHAnsi" w:cstheme="majorHAnsi"/>
        </w:rPr>
        <w:t>D</w:t>
      </w:r>
      <w:r w:rsidR="002E629C" w:rsidRPr="002E629C">
        <w:rPr>
          <w:rFonts w:asciiTheme="majorHAnsi" w:hAnsiTheme="majorHAnsi" w:cstheme="majorHAnsi"/>
        </w:rPr>
        <w:t xml:space="preserve">etermine UNICEF’s response to Cyclone </w:t>
      </w:r>
      <w:proofErr w:type="spellStart"/>
      <w:r w:rsidR="002E629C" w:rsidRPr="002E629C">
        <w:rPr>
          <w:rFonts w:asciiTheme="majorHAnsi" w:hAnsiTheme="majorHAnsi" w:cstheme="majorHAnsi"/>
        </w:rPr>
        <w:t>Idai</w:t>
      </w:r>
      <w:proofErr w:type="spellEnd"/>
      <w:r w:rsidR="002E629C" w:rsidRPr="002E629C">
        <w:rPr>
          <w:rFonts w:asciiTheme="majorHAnsi" w:hAnsiTheme="majorHAnsi" w:cstheme="majorHAnsi"/>
        </w:rPr>
        <w:t xml:space="preserve"> in Mozambique, Malawi and Zimbabwe vis-a’-vis issues of appropriateness/relevance, effectiveness, coverage, connectedness and coordination/partnerships;</w:t>
      </w:r>
      <w:r w:rsidR="001C2B80">
        <w:rPr>
          <w:rFonts w:asciiTheme="majorHAnsi" w:hAnsiTheme="majorHAnsi" w:cstheme="majorHAnsi"/>
        </w:rPr>
        <w:t xml:space="preserve"> the extent to which </w:t>
      </w:r>
      <w:r w:rsidR="002E629C" w:rsidRPr="001C2B80">
        <w:rPr>
          <w:rFonts w:asciiTheme="majorHAnsi" w:hAnsiTheme="majorHAnsi" w:cstheme="majorHAnsi"/>
        </w:rPr>
        <w:t>UNICEF adhered</w:t>
      </w:r>
      <w:r w:rsidR="001C2B80">
        <w:rPr>
          <w:rFonts w:asciiTheme="majorHAnsi" w:hAnsiTheme="majorHAnsi" w:cstheme="majorHAnsi"/>
        </w:rPr>
        <w:t>,</w:t>
      </w:r>
      <w:r w:rsidR="002E629C" w:rsidRPr="001C2B80">
        <w:rPr>
          <w:rFonts w:asciiTheme="majorHAnsi" w:hAnsiTheme="majorHAnsi" w:cstheme="majorHAnsi"/>
        </w:rPr>
        <w:t xml:space="preserve"> operationally and programmatically, to the Core Commitments for Children in Humanitarian Action (CCCs)</w:t>
      </w:r>
      <w:r w:rsidR="001C2B80">
        <w:rPr>
          <w:rFonts w:asciiTheme="majorHAnsi" w:hAnsiTheme="majorHAnsi" w:cstheme="majorHAnsi"/>
        </w:rPr>
        <w:t xml:space="preserve"> will </w:t>
      </w:r>
      <w:r w:rsidR="00EE63B7">
        <w:rPr>
          <w:rFonts w:asciiTheme="majorHAnsi" w:hAnsiTheme="majorHAnsi" w:cstheme="majorHAnsi"/>
        </w:rPr>
        <w:t>constitute</w:t>
      </w:r>
      <w:r w:rsidR="001C2B80">
        <w:rPr>
          <w:rFonts w:asciiTheme="majorHAnsi" w:hAnsiTheme="majorHAnsi" w:cstheme="majorHAnsi"/>
        </w:rPr>
        <w:t xml:space="preserve"> an integral part of the </w:t>
      </w:r>
      <w:r w:rsidR="006C4399">
        <w:rPr>
          <w:rFonts w:asciiTheme="majorHAnsi" w:hAnsiTheme="majorHAnsi" w:cstheme="majorHAnsi"/>
        </w:rPr>
        <w:t>‘</w:t>
      </w:r>
      <w:r w:rsidR="001C2B80">
        <w:rPr>
          <w:rFonts w:asciiTheme="majorHAnsi" w:hAnsiTheme="majorHAnsi" w:cstheme="majorHAnsi"/>
        </w:rPr>
        <w:t>effectiveness</w:t>
      </w:r>
      <w:r w:rsidR="006C4399">
        <w:rPr>
          <w:rFonts w:asciiTheme="majorHAnsi" w:hAnsiTheme="majorHAnsi" w:cstheme="majorHAnsi"/>
        </w:rPr>
        <w:t>’</w:t>
      </w:r>
      <w:r w:rsidR="001C2B80">
        <w:rPr>
          <w:rFonts w:asciiTheme="majorHAnsi" w:hAnsiTheme="majorHAnsi" w:cstheme="majorHAnsi"/>
        </w:rPr>
        <w:t xml:space="preserve"> assessment</w:t>
      </w:r>
      <w:r w:rsidR="006B4066" w:rsidRPr="001C2B80">
        <w:rPr>
          <w:rFonts w:asciiTheme="majorHAnsi" w:hAnsiTheme="majorHAnsi" w:cstheme="majorHAnsi"/>
        </w:rPr>
        <w:t>;</w:t>
      </w:r>
    </w:p>
    <w:p w14:paraId="342C4C4A" w14:textId="5917EADF" w:rsidR="002E629C" w:rsidRDefault="002E629C" w:rsidP="00AB6F9F">
      <w:pPr>
        <w:numPr>
          <w:ilvl w:val="0"/>
          <w:numId w:val="14"/>
        </w:numPr>
        <w:rPr>
          <w:rFonts w:asciiTheme="majorHAnsi" w:hAnsiTheme="majorHAnsi" w:cstheme="majorHAnsi"/>
        </w:rPr>
      </w:pPr>
      <w:r w:rsidRPr="002E629C">
        <w:rPr>
          <w:rFonts w:asciiTheme="majorHAnsi" w:hAnsiTheme="majorHAnsi" w:cstheme="majorHAnsi"/>
        </w:rPr>
        <w:t xml:space="preserve">Assess the extent to which emergency preparedness and organizational readiness have enabled the </w:t>
      </w:r>
      <w:r w:rsidR="006B4066">
        <w:rPr>
          <w:rFonts w:asciiTheme="majorHAnsi" w:hAnsiTheme="majorHAnsi" w:cstheme="majorHAnsi"/>
        </w:rPr>
        <w:t xml:space="preserve">three </w:t>
      </w:r>
      <w:r w:rsidRPr="002E629C">
        <w:rPr>
          <w:rFonts w:asciiTheme="majorHAnsi" w:hAnsiTheme="majorHAnsi" w:cstheme="majorHAnsi"/>
        </w:rPr>
        <w:t>affected countries to respond more effectively and efficiently</w:t>
      </w:r>
      <w:r w:rsidR="00EE63B7">
        <w:rPr>
          <w:rFonts w:asciiTheme="majorHAnsi" w:hAnsiTheme="majorHAnsi" w:cstheme="majorHAnsi"/>
        </w:rPr>
        <w:t xml:space="preserve"> to the emergency</w:t>
      </w:r>
      <w:r w:rsidR="00FA3550">
        <w:rPr>
          <w:rFonts w:asciiTheme="majorHAnsi" w:hAnsiTheme="majorHAnsi" w:cstheme="majorHAnsi"/>
        </w:rPr>
        <w:t xml:space="preserve">. </w:t>
      </w:r>
      <w:r w:rsidR="00FA3550" w:rsidRPr="00FA3550">
        <w:rPr>
          <w:rFonts w:asciiTheme="majorHAnsi" w:hAnsiTheme="majorHAnsi" w:cstheme="majorHAnsi"/>
        </w:rPr>
        <w:t xml:space="preserve">This </w:t>
      </w:r>
      <w:r w:rsidR="004E66E4">
        <w:rPr>
          <w:rFonts w:asciiTheme="majorHAnsi" w:hAnsiTheme="majorHAnsi" w:cstheme="majorHAnsi"/>
        </w:rPr>
        <w:t>will</w:t>
      </w:r>
      <w:r w:rsidR="00FA3550" w:rsidRPr="00FA3550">
        <w:rPr>
          <w:rFonts w:asciiTheme="majorHAnsi" w:hAnsiTheme="majorHAnsi" w:cstheme="majorHAnsi"/>
        </w:rPr>
        <w:t xml:space="preserve"> include reviewing the extent to which UNICEF has systematically incorporated lessons learned from previous crises into its preparedness strategies in the current response; how the Emergency Preparedness Platform (EPP), SOPS, HR/surge capacities; data and monitoring systems; social protection/shock responsive systems in place, etc.  have all enabled the countries to respond rapidly.</w:t>
      </w:r>
      <w:r w:rsidR="00B51861">
        <w:rPr>
          <w:rFonts w:asciiTheme="majorHAnsi" w:hAnsiTheme="majorHAnsi" w:cstheme="majorHAnsi"/>
        </w:rPr>
        <w:t xml:space="preserve"> </w:t>
      </w:r>
      <w:r w:rsidR="00FA3550">
        <w:rPr>
          <w:rFonts w:asciiTheme="majorHAnsi" w:hAnsiTheme="majorHAnsi" w:cstheme="majorHAnsi"/>
        </w:rPr>
        <w:t>I</w:t>
      </w:r>
      <w:r w:rsidR="00B51861">
        <w:rPr>
          <w:rFonts w:asciiTheme="majorHAnsi" w:hAnsiTheme="majorHAnsi" w:cstheme="majorHAnsi"/>
        </w:rPr>
        <w:t xml:space="preserve">n this regard, the evaluation is expected to gauge the extent to which UNICEF can be considered, more generally, a ‘learning organization’ which systematically </w:t>
      </w:r>
      <w:r w:rsidR="00807D77">
        <w:rPr>
          <w:rFonts w:asciiTheme="majorHAnsi" w:hAnsiTheme="majorHAnsi" w:cstheme="majorHAnsi"/>
        </w:rPr>
        <w:t>identifies lessons to be learned after sudden onset emergencies, creating feedback loops into new responses and programming cycles</w:t>
      </w:r>
      <w:r w:rsidR="00246285">
        <w:rPr>
          <w:rFonts w:asciiTheme="majorHAnsi" w:hAnsiTheme="majorHAnsi" w:cstheme="majorHAnsi"/>
        </w:rPr>
        <w:t>;</w:t>
      </w:r>
    </w:p>
    <w:p w14:paraId="05E88B0A" w14:textId="5B715BBB" w:rsidR="004E66E4" w:rsidRDefault="004E66E4" w:rsidP="00AB6F9F">
      <w:pPr>
        <w:numPr>
          <w:ilvl w:val="0"/>
          <w:numId w:val="14"/>
        </w:numPr>
        <w:rPr>
          <w:rFonts w:asciiTheme="majorHAnsi" w:hAnsiTheme="majorHAnsi" w:cstheme="majorHAnsi"/>
        </w:rPr>
      </w:pPr>
      <w:r w:rsidRPr="004E66E4">
        <w:rPr>
          <w:rFonts w:asciiTheme="majorHAnsi" w:hAnsiTheme="majorHAnsi" w:cstheme="majorHAnsi"/>
        </w:rPr>
        <w:lastRenderedPageBreak/>
        <w:t xml:space="preserve">Examine the extent to which the country offices have considered equity during the response, including how UNICEF has been gender-responsive across its efforts and sensitive to the needs of the most vulnerable groups affected by the emergency (e.g. communities in hard-to-reach areas; </w:t>
      </w:r>
      <w:r w:rsidR="00F032D8">
        <w:rPr>
          <w:rFonts w:asciiTheme="majorHAnsi" w:hAnsiTheme="majorHAnsi" w:cstheme="majorHAnsi"/>
        </w:rPr>
        <w:t>persons with disabilities</w:t>
      </w:r>
      <w:r w:rsidRPr="004E66E4">
        <w:rPr>
          <w:rFonts w:asciiTheme="majorHAnsi" w:hAnsiTheme="majorHAnsi" w:cstheme="majorHAnsi"/>
        </w:rPr>
        <w:t xml:space="preserve">; separated, unaccompanied children etc.).  Along these lines, the evaluation should be informative about the ways in which Cyclone </w:t>
      </w:r>
      <w:proofErr w:type="spellStart"/>
      <w:r w:rsidRPr="004E66E4">
        <w:rPr>
          <w:rFonts w:asciiTheme="majorHAnsi" w:hAnsiTheme="majorHAnsi" w:cstheme="majorHAnsi"/>
        </w:rPr>
        <w:t>Idai</w:t>
      </w:r>
      <w:proofErr w:type="spellEnd"/>
      <w:r w:rsidRPr="004E66E4">
        <w:rPr>
          <w:rFonts w:asciiTheme="majorHAnsi" w:hAnsiTheme="majorHAnsi" w:cstheme="majorHAnsi"/>
        </w:rPr>
        <w:t xml:space="preserve"> affected different categories of people and the extent to which UNICEF has, in turn, incorporated this knowledge as a key driver of its response. </w:t>
      </w:r>
    </w:p>
    <w:p w14:paraId="11F14E7E" w14:textId="77777777" w:rsidR="004E66E4" w:rsidRPr="004E66E4" w:rsidRDefault="006B4066" w:rsidP="00AB6F9F">
      <w:pPr>
        <w:numPr>
          <w:ilvl w:val="0"/>
          <w:numId w:val="14"/>
        </w:numPr>
        <w:rPr>
          <w:rFonts w:asciiTheme="majorHAnsi" w:hAnsiTheme="majorHAnsi" w:cstheme="majorHAnsi"/>
        </w:rPr>
      </w:pPr>
      <w:r w:rsidRPr="004E66E4">
        <w:rPr>
          <w:rFonts w:asciiTheme="majorHAnsi" w:hAnsiTheme="majorHAnsi" w:cstheme="majorHAnsi"/>
        </w:rPr>
        <w:t xml:space="preserve">Driven by a </w:t>
      </w:r>
      <w:r w:rsidRPr="006427F5">
        <w:rPr>
          <w:rFonts w:asciiTheme="majorHAnsi" w:hAnsiTheme="majorHAnsi" w:cstheme="majorHAnsi"/>
        </w:rPr>
        <w:t xml:space="preserve">strong learning purpose, based on the </w:t>
      </w:r>
      <w:r w:rsidR="00643782" w:rsidRPr="006427F5">
        <w:rPr>
          <w:rFonts w:asciiTheme="majorHAnsi" w:hAnsiTheme="majorHAnsi" w:cstheme="majorHAnsi"/>
        </w:rPr>
        <w:t xml:space="preserve">objectives outlined </w:t>
      </w:r>
      <w:r w:rsidRPr="006427F5">
        <w:rPr>
          <w:rFonts w:asciiTheme="majorHAnsi" w:hAnsiTheme="majorHAnsi" w:cstheme="majorHAnsi"/>
        </w:rPr>
        <w:t xml:space="preserve">above, the evaluation will generate </w:t>
      </w:r>
      <w:r w:rsidR="00643782" w:rsidRPr="006427F5">
        <w:rPr>
          <w:rFonts w:asciiTheme="majorHAnsi" w:hAnsiTheme="majorHAnsi" w:cstheme="majorHAnsi"/>
        </w:rPr>
        <w:t xml:space="preserve">lessons </w:t>
      </w:r>
      <w:r w:rsidR="00D41C97" w:rsidRPr="006427F5">
        <w:rPr>
          <w:rFonts w:asciiTheme="majorHAnsi" w:hAnsiTheme="majorHAnsi" w:cstheme="majorHAnsi"/>
        </w:rPr>
        <w:t>to strengthen</w:t>
      </w:r>
      <w:r w:rsidR="00643782" w:rsidRPr="006427F5">
        <w:rPr>
          <w:rFonts w:asciiTheme="majorHAnsi" w:hAnsiTheme="majorHAnsi" w:cstheme="majorHAnsi"/>
        </w:rPr>
        <w:t xml:space="preserve"> future preparedness</w:t>
      </w:r>
      <w:r w:rsidR="00EE63B7" w:rsidRPr="006427F5">
        <w:rPr>
          <w:rFonts w:asciiTheme="majorHAnsi" w:hAnsiTheme="majorHAnsi" w:cstheme="majorHAnsi"/>
        </w:rPr>
        <w:t xml:space="preserve"> efforts, as well as</w:t>
      </w:r>
      <w:r w:rsidR="00643782" w:rsidRPr="006427F5">
        <w:rPr>
          <w:rFonts w:asciiTheme="majorHAnsi" w:hAnsiTheme="majorHAnsi" w:cstheme="majorHAnsi"/>
        </w:rPr>
        <w:t xml:space="preserve"> response </w:t>
      </w:r>
      <w:r w:rsidR="00D41C97" w:rsidRPr="006427F5">
        <w:rPr>
          <w:rFonts w:asciiTheme="majorHAnsi" w:hAnsiTheme="majorHAnsi" w:cstheme="majorHAnsi"/>
        </w:rPr>
        <w:t>to sudden onset emergenc</w:t>
      </w:r>
      <w:r w:rsidR="00EE63B7" w:rsidRPr="006427F5">
        <w:rPr>
          <w:rFonts w:asciiTheme="majorHAnsi" w:hAnsiTheme="majorHAnsi" w:cstheme="majorHAnsi"/>
        </w:rPr>
        <w:t>ies</w:t>
      </w:r>
      <w:r w:rsidR="00D41C97" w:rsidRPr="006427F5">
        <w:rPr>
          <w:rFonts w:asciiTheme="majorHAnsi" w:hAnsiTheme="majorHAnsi" w:cstheme="majorHAnsi"/>
        </w:rPr>
        <w:t xml:space="preserve"> </w:t>
      </w:r>
      <w:r w:rsidR="00643782" w:rsidRPr="006427F5">
        <w:rPr>
          <w:rFonts w:asciiTheme="majorHAnsi" w:hAnsiTheme="majorHAnsi" w:cstheme="majorHAnsi"/>
        </w:rPr>
        <w:t xml:space="preserve">and planning for recovery efforts </w:t>
      </w:r>
      <w:r w:rsidR="00D41C97" w:rsidRPr="006427F5">
        <w:rPr>
          <w:rFonts w:asciiTheme="majorHAnsi" w:hAnsiTheme="majorHAnsi" w:cstheme="majorHAnsi"/>
        </w:rPr>
        <w:t>thereafter</w:t>
      </w:r>
      <w:r w:rsidR="00643782" w:rsidRPr="006427F5">
        <w:rPr>
          <w:rFonts w:asciiTheme="majorHAnsi" w:hAnsiTheme="majorHAnsi" w:cstheme="majorHAnsi"/>
        </w:rPr>
        <w:t xml:space="preserve">. </w:t>
      </w:r>
    </w:p>
    <w:p w14:paraId="180040A1" w14:textId="452AB1BC" w:rsidR="006B4066" w:rsidRPr="004E66E4" w:rsidRDefault="00643782" w:rsidP="00AB6F9F">
      <w:pPr>
        <w:numPr>
          <w:ilvl w:val="0"/>
          <w:numId w:val="14"/>
        </w:numPr>
        <w:rPr>
          <w:rFonts w:asciiTheme="majorHAnsi" w:hAnsiTheme="majorHAnsi" w:cstheme="majorHAnsi"/>
        </w:rPr>
      </w:pPr>
      <w:r w:rsidRPr="006427F5">
        <w:rPr>
          <w:rFonts w:asciiTheme="majorHAnsi" w:hAnsiTheme="majorHAnsi" w:cstheme="majorHAnsi"/>
        </w:rPr>
        <w:t>The evaluation will also represent a means to inform the planning and direction of ongoing recovery efforts</w:t>
      </w:r>
      <w:r w:rsidR="00EE63B7" w:rsidRPr="006427F5">
        <w:rPr>
          <w:rFonts w:asciiTheme="majorHAnsi" w:hAnsiTheme="majorHAnsi" w:cstheme="majorHAnsi"/>
        </w:rPr>
        <w:t xml:space="preserve"> after Cyclone </w:t>
      </w:r>
      <w:proofErr w:type="spellStart"/>
      <w:r w:rsidR="00EE63B7" w:rsidRPr="006427F5">
        <w:rPr>
          <w:rFonts w:asciiTheme="majorHAnsi" w:hAnsiTheme="majorHAnsi" w:cstheme="majorHAnsi"/>
        </w:rPr>
        <w:t>Idai</w:t>
      </w:r>
      <w:proofErr w:type="spellEnd"/>
      <w:r w:rsidR="006B4066" w:rsidRPr="006427F5">
        <w:rPr>
          <w:rFonts w:asciiTheme="majorHAnsi" w:hAnsiTheme="majorHAnsi" w:cstheme="majorHAnsi"/>
        </w:rPr>
        <w:t xml:space="preserve">, </w:t>
      </w:r>
      <w:r w:rsidRPr="006427F5">
        <w:rPr>
          <w:rFonts w:asciiTheme="majorHAnsi" w:hAnsiTheme="majorHAnsi" w:cstheme="majorHAnsi"/>
        </w:rPr>
        <w:t>helping lay the ground for increased resilience and more sustainable solutions</w:t>
      </w:r>
      <w:r w:rsidRPr="004E66E4">
        <w:rPr>
          <w:rFonts w:asciiTheme="majorHAnsi" w:hAnsiTheme="majorHAnsi"/>
          <w:lang w:val="en-US"/>
        </w:rPr>
        <w:t xml:space="preserve"> (‘build back better’).</w:t>
      </w:r>
    </w:p>
    <w:p w14:paraId="4F913221" w14:textId="3F86A052" w:rsidR="00E579F5" w:rsidRDefault="00E579F5" w:rsidP="007A1777">
      <w:pPr>
        <w:pStyle w:val="Heading2"/>
        <w:numPr>
          <w:ilvl w:val="1"/>
          <w:numId w:val="3"/>
        </w:numPr>
        <w:rPr>
          <w:rFonts w:asciiTheme="majorHAnsi" w:hAnsiTheme="majorHAnsi"/>
        </w:rPr>
      </w:pPr>
      <w:bookmarkStart w:id="9" w:name="_Toc12394007"/>
      <w:r w:rsidRPr="006A5714">
        <w:rPr>
          <w:rFonts w:asciiTheme="majorHAnsi" w:hAnsiTheme="majorHAnsi"/>
        </w:rPr>
        <w:t>Scope</w:t>
      </w:r>
      <w:bookmarkEnd w:id="9"/>
      <w:r w:rsidRPr="006A5714">
        <w:rPr>
          <w:rFonts w:asciiTheme="majorHAnsi" w:hAnsiTheme="majorHAnsi"/>
        </w:rPr>
        <w:t xml:space="preserve"> </w:t>
      </w:r>
    </w:p>
    <w:p w14:paraId="04742B84" w14:textId="77777777" w:rsidR="00081A7B" w:rsidRPr="00081A7B" w:rsidRDefault="00081A7B" w:rsidP="00081A7B">
      <w:pPr>
        <w:rPr>
          <w:rFonts w:asciiTheme="majorHAnsi" w:hAnsiTheme="majorHAnsi"/>
          <w:lang w:val="en-US"/>
        </w:rPr>
      </w:pPr>
      <w:r w:rsidRPr="00081A7B">
        <w:rPr>
          <w:rFonts w:asciiTheme="majorHAnsi" w:hAnsiTheme="majorHAnsi"/>
          <w:lang w:val="en-US"/>
        </w:rPr>
        <w:t xml:space="preserve">The RTE will cover UNICEF’s response in the three countries affected by Cyclone </w:t>
      </w:r>
      <w:proofErr w:type="spellStart"/>
      <w:r w:rsidRPr="00081A7B">
        <w:rPr>
          <w:rFonts w:asciiTheme="majorHAnsi" w:hAnsiTheme="majorHAnsi"/>
          <w:lang w:val="en-US"/>
        </w:rPr>
        <w:t>Idai</w:t>
      </w:r>
      <w:proofErr w:type="spellEnd"/>
      <w:r w:rsidRPr="00081A7B">
        <w:rPr>
          <w:rFonts w:asciiTheme="majorHAnsi" w:hAnsiTheme="majorHAnsi"/>
          <w:lang w:val="en-US"/>
        </w:rPr>
        <w:t xml:space="preserve"> (Mozambique, Malawi and Zimbabwe), starting from early March 2019, when the very first wave of devastation struck Malawi and the Mozambican provinces of </w:t>
      </w:r>
      <w:proofErr w:type="spellStart"/>
      <w:r w:rsidRPr="00081A7B">
        <w:rPr>
          <w:rFonts w:asciiTheme="majorHAnsi" w:hAnsiTheme="majorHAnsi"/>
          <w:lang w:val="en-US"/>
        </w:rPr>
        <w:t>Tete</w:t>
      </w:r>
      <w:proofErr w:type="spellEnd"/>
      <w:r w:rsidRPr="00081A7B">
        <w:rPr>
          <w:rFonts w:asciiTheme="majorHAnsi" w:hAnsiTheme="majorHAnsi"/>
          <w:lang w:val="en-US"/>
        </w:rPr>
        <w:t xml:space="preserve"> and </w:t>
      </w:r>
      <w:proofErr w:type="spellStart"/>
      <w:r w:rsidRPr="00081A7B">
        <w:rPr>
          <w:rFonts w:asciiTheme="majorHAnsi" w:hAnsiTheme="majorHAnsi"/>
          <w:lang w:val="en-US"/>
        </w:rPr>
        <w:t>Zambezia</w:t>
      </w:r>
      <w:proofErr w:type="spellEnd"/>
      <w:r w:rsidRPr="00081A7B">
        <w:rPr>
          <w:rFonts w:asciiTheme="majorHAnsi" w:hAnsiTheme="majorHAnsi"/>
          <w:lang w:val="en-US"/>
        </w:rPr>
        <w:t xml:space="preserve">, prior to the cyclone making landfall in Beira. Mozambique will represent a relatively greater focus of the evaluation given this is where the impact of the Cyclone was the greatest. Pre-emergency issues will be looked at only in relation to contingency planning and preparedness and the extent to which they affected UNICEF’s response to the emergency. </w:t>
      </w:r>
    </w:p>
    <w:p w14:paraId="226B2541" w14:textId="237C4A58" w:rsidR="00081A7B" w:rsidRPr="00081A7B" w:rsidRDefault="00081A7B" w:rsidP="00081A7B">
      <w:pPr>
        <w:rPr>
          <w:rFonts w:asciiTheme="majorHAnsi" w:hAnsiTheme="majorHAnsi"/>
          <w:lang w:val="en-US"/>
        </w:rPr>
      </w:pPr>
      <w:r w:rsidRPr="00081A7B">
        <w:rPr>
          <w:rFonts w:asciiTheme="majorHAnsi" w:hAnsiTheme="majorHAnsi"/>
          <w:lang w:val="en-US"/>
        </w:rPr>
        <w:t xml:space="preserve">Given the real-time nature of the exercise, the timeframe will cover the ongoing response until the evaluation team is deployed to the field. The evaluation will assess UNICEF’s humanitarian action across urban and rural locations affected by the Cyclone, including areas of displacement (accommodation </w:t>
      </w:r>
      <w:proofErr w:type="spellStart"/>
      <w:r w:rsidRPr="00081A7B">
        <w:rPr>
          <w:rFonts w:asciiTheme="majorHAnsi" w:hAnsiTheme="majorHAnsi"/>
          <w:lang w:val="en-US"/>
        </w:rPr>
        <w:t>centres</w:t>
      </w:r>
      <w:proofErr w:type="spellEnd"/>
      <w:r w:rsidRPr="00081A7B">
        <w:rPr>
          <w:rFonts w:asciiTheme="majorHAnsi" w:hAnsiTheme="majorHAnsi"/>
          <w:lang w:val="en-US"/>
        </w:rPr>
        <w:t>), return, relocation and resettlement, where present, and hard-to-reach areas, wherever possible. Along these lines, primary data collection from key informants will be prioritized in the most affected</w:t>
      </w:r>
      <w:r w:rsidR="00F032D8">
        <w:rPr>
          <w:rFonts w:asciiTheme="majorHAnsi" w:hAnsiTheme="majorHAnsi"/>
          <w:lang w:val="en-US"/>
        </w:rPr>
        <w:t xml:space="preserve"> areas of the countries.</w:t>
      </w:r>
    </w:p>
    <w:p w14:paraId="0380E517" w14:textId="6D8B9C39" w:rsidR="00081A7B" w:rsidRPr="00081A7B" w:rsidRDefault="00081A7B" w:rsidP="00081A7B">
      <w:pPr>
        <w:rPr>
          <w:rFonts w:asciiTheme="majorHAnsi" w:hAnsiTheme="majorHAnsi"/>
          <w:lang w:val="en-US"/>
        </w:rPr>
      </w:pPr>
      <w:r w:rsidRPr="00081A7B">
        <w:rPr>
          <w:rFonts w:asciiTheme="majorHAnsi" w:hAnsiTheme="majorHAnsi"/>
          <w:lang w:val="en-US"/>
        </w:rPr>
        <w:t xml:space="preserve">Programmatically, the evaluation will cover UNICEF’s multi-sectoral interventions across the areas of WASH, health, nutrition, education, C4D, </w:t>
      </w:r>
      <w:r w:rsidR="007C0554">
        <w:rPr>
          <w:rFonts w:asciiTheme="majorHAnsi" w:hAnsiTheme="majorHAnsi"/>
          <w:lang w:val="en-US"/>
        </w:rPr>
        <w:t xml:space="preserve">protection (notably </w:t>
      </w:r>
      <w:r w:rsidRPr="00081A7B">
        <w:rPr>
          <w:rFonts w:asciiTheme="majorHAnsi" w:hAnsiTheme="majorHAnsi"/>
          <w:lang w:val="en-US"/>
        </w:rPr>
        <w:t>child protection</w:t>
      </w:r>
      <w:r w:rsidR="007C0554">
        <w:rPr>
          <w:rFonts w:asciiTheme="majorHAnsi" w:hAnsiTheme="majorHAnsi"/>
          <w:lang w:val="en-US"/>
        </w:rPr>
        <w:t xml:space="preserve">, </w:t>
      </w:r>
      <w:r w:rsidRPr="00081A7B">
        <w:rPr>
          <w:rFonts w:asciiTheme="majorHAnsi" w:hAnsiTheme="majorHAnsi"/>
          <w:lang w:val="en-US"/>
        </w:rPr>
        <w:t>social protection</w:t>
      </w:r>
      <w:r w:rsidR="007C0554">
        <w:rPr>
          <w:rFonts w:asciiTheme="majorHAnsi" w:hAnsiTheme="majorHAnsi"/>
          <w:lang w:val="en-US"/>
        </w:rPr>
        <w:t xml:space="preserve"> and PSEA)</w:t>
      </w:r>
      <w:r>
        <w:rPr>
          <w:rFonts w:asciiTheme="majorHAnsi" w:hAnsiTheme="majorHAnsi"/>
          <w:lang w:val="en-US"/>
        </w:rPr>
        <w:t xml:space="preserve"> - with the understanding that an in-depth analysis of each sector is beyond the scope of this exercise. </w:t>
      </w:r>
      <w:r w:rsidR="007C0554">
        <w:rPr>
          <w:rFonts w:asciiTheme="majorHAnsi" w:hAnsiTheme="majorHAnsi"/>
          <w:lang w:val="en-US"/>
        </w:rPr>
        <w:t xml:space="preserve"> </w:t>
      </w:r>
      <w:r w:rsidRPr="00081A7B">
        <w:rPr>
          <w:rFonts w:asciiTheme="majorHAnsi" w:hAnsiTheme="majorHAnsi"/>
          <w:lang w:val="en-US"/>
        </w:rPr>
        <w:t>The RTE will also assess, from an operational standpoint, the availability and management of supplies, human and financial resources and partnerships which feed into the response.  Advocacy, communications and fundraising will also be assessed to the extent to which they were factors that affected (facilitated/hampered) the response.</w:t>
      </w:r>
    </w:p>
    <w:p w14:paraId="02E158DC" w14:textId="6E6A9B70" w:rsidR="00081A7B" w:rsidRPr="00081A7B" w:rsidRDefault="00081A7B" w:rsidP="00081A7B">
      <w:pPr>
        <w:rPr>
          <w:rFonts w:asciiTheme="majorHAnsi" w:hAnsiTheme="majorHAnsi"/>
          <w:lang w:val="en-US"/>
        </w:rPr>
      </w:pPr>
      <w:r w:rsidRPr="00081A7B">
        <w:rPr>
          <w:rFonts w:asciiTheme="majorHAnsi" w:hAnsiTheme="majorHAnsi"/>
          <w:lang w:val="en-US"/>
        </w:rPr>
        <w:t xml:space="preserve">An assessment of any ongoing humanitarian programming that does not pertain to UNICEF’s response to Cyclone </w:t>
      </w:r>
      <w:proofErr w:type="spellStart"/>
      <w:r w:rsidRPr="00081A7B">
        <w:rPr>
          <w:rFonts w:asciiTheme="majorHAnsi" w:hAnsiTheme="majorHAnsi"/>
          <w:lang w:val="en-US"/>
        </w:rPr>
        <w:t>Idai</w:t>
      </w:r>
      <w:proofErr w:type="spellEnd"/>
      <w:r w:rsidRPr="00081A7B">
        <w:rPr>
          <w:rFonts w:asciiTheme="majorHAnsi" w:hAnsiTheme="majorHAnsi"/>
          <w:lang w:val="en-US"/>
        </w:rPr>
        <w:t xml:space="preserve"> in the three countries is beyond the scope of this evaluation.  One exception to this will be UNICEF’s response to Cyclone Kenneth, which hit Cabo Delgado (Mozambique) at the height of the response to Cyclone </w:t>
      </w:r>
      <w:proofErr w:type="spellStart"/>
      <w:r w:rsidRPr="00081A7B">
        <w:rPr>
          <w:rFonts w:asciiTheme="majorHAnsi" w:hAnsiTheme="majorHAnsi"/>
          <w:lang w:val="en-US"/>
        </w:rPr>
        <w:t>Idai</w:t>
      </w:r>
      <w:proofErr w:type="spellEnd"/>
      <w:r w:rsidRPr="00081A7B">
        <w:rPr>
          <w:rFonts w:asciiTheme="majorHAnsi" w:hAnsiTheme="majorHAnsi"/>
          <w:lang w:val="en-US"/>
        </w:rPr>
        <w:t xml:space="preserve"> in the country, and will therefore be covered by the RTE.  The RTE will gauge the ‘immediate effects’ that UNICEF’s humanitarian action contributed towards the affected countries.  Yet, given the nature of the exercise and context, it will not isolate the change and attribute it to UNICEF’s specific intervention (or, in other words, evaluate ‘impact’). As mentioned above</w:t>
      </w:r>
      <w:r w:rsidR="00134F70">
        <w:rPr>
          <w:rFonts w:asciiTheme="majorHAnsi" w:hAnsiTheme="majorHAnsi"/>
          <w:lang w:val="en-US"/>
        </w:rPr>
        <w:t xml:space="preserve"> among the objectives of the evaluation</w:t>
      </w:r>
      <w:r w:rsidRPr="00081A7B">
        <w:rPr>
          <w:rFonts w:asciiTheme="majorHAnsi" w:hAnsiTheme="majorHAnsi"/>
          <w:lang w:val="en-US"/>
        </w:rPr>
        <w:t xml:space="preserve">, given the recurrent and cyclical nature of natural hazards in the affected countries, the evaluation will try to reflect and gather evidence on the extent to which UNICEF has </w:t>
      </w:r>
      <w:r w:rsidRPr="00081A7B">
        <w:rPr>
          <w:rFonts w:asciiTheme="majorHAnsi" w:hAnsiTheme="majorHAnsi"/>
          <w:lang w:val="en-US"/>
        </w:rPr>
        <w:lastRenderedPageBreak/>
        <w:t xml:space="preserve">contributed, over time, to improving preparedness/resilience to rapid onset disasters - with the understanding that considerations on the specific impact of UNICEF’s response to Cyclone </w:t>
      </w:r>
      <w:proofErr w:type="spellStart"/>
      <w:r w:rsidRPr="00081A7B">
        <w:rPr>
          <w:rFonts w:asciiTheme="majorHAnsi" w:hAnsiTheme="majorHAnsi"/>
          <w:lang w:val="en-US"/>
        </w:rPr>
        <w:t>Idai</w:t>
      </w:r>
      <w:proofErr w:type="spellEnd"/>
      <w:r w:rsidRPr="00081A7B">
        <w:rPr>
          <w:rFonts w:asciiTheme="majorHAnsi" w:hAnsiTheme="majorHAnsi"/>
          <w:lang w:val="en-US"/>
        </w:rPr>
        <w:t xml:space="preserve"> on future preparedness levels pertain to future exercises. </w:t>
      </w:r>
    </w:p>
    <w:p w14:paraId="5190B3F5" w14:textId="739DC75C" w:rsidR="00081A7B" w:rsidRPr="002C667E" w:rsidRDefault="00081A7B" w:rsidP="00081A7B">
      <w:pPr>
        <w:rPr>
          <w:rFonts w:asciiTheme="majorHAnsi" w:hAnsiTheme="majorHAnsi"/>
          <w:lang w:val="en-US"/>
        </w:rPr>
      </w:pPr>
      <w:r w:rsidRPr="00081A7B">
        <w:rPr>
          <w:rFonts w:asciiTheme="majorHAnsi" w:hAnsiTheme="majorHAnsi"/>
          <w:lang w:val="en-US"/>
        </w:rPr>
        <w:t xml:space="preserve">While clusters will be a focus of the OPR and IAHE, the RTE will nonetheless provide an analysis of UNICEF’s coordination/cluster responsibilities and how well it balanced these with its more ‘operational’ role. Due to time limitations, the evaluation will not address the efficiency of UNICEF’s response, which would imply a lengthy costing exercise and comparisons with alternative implementation approaches. The timeliness of UNICEF’s action will nonetheless be addressed as a key facet of its effectiveness. The RTE will only gauge whether or not UNICEF has taken into consideration the Protection from Sexual Exploitation and Abuse (PSEA) in its programming in the context of Cyclone </w:t>
      </w:r>
      <w:proofErr w:type="spellStart"/>
      <w:r w:rsidRPr="00081A7B">
        <w:rPr>
          <w:rFonts w:asciiTheme="majorHAnsi" w:hAnsiTheme="majorHAnsi"/>
          <w:lang w:val="en-US"/>
        </w:rPr>
        <w:t>Idai</w:t>
      </w:r>
      <w:proofErr w:type="spellEnd"/>
      <w:r w:rsidRPr="00081A7B">
        <w:rPr>
          <w:rFonts w:asciiTheme="majorHAnsi" w:hAnsiTheme="majorHAnsi"/>
          <w:lang w:val="en-US"/>
        </w:rPr>
        <w:t xml:space="preserve"> – however, it will not assess systematically the results of such programming, given that this would require additional time and different sets of competencies.  </w:t>
      </w:r>
    </w:p>
    <w:p w14:paraId="09BA55CF" w14:textId="021F9437" w:rsidR="00E579F5" w:rsidRPr="006A5714" w:rsidRDefault="00E579F5" w:rsidP="007A1777">
      <w:pPr>
        <w:pStyle w:val="Heading2"/>
        <w:numPr>
          <w:ilvl w:val="1"/>
          <w:numId w:val="3"/>
        </w:numPr>
        <w:rPr>
          <w:rFonts w:asciiTheme="majorHAnsi" w:hAnsiTheme="majorHAnsi"/>
        </w:rPr>
      </w:pPr>
      <w:bookmarkStart w:id="10" w:name="_Toc12394008"/>
      <w:r w:rsidRPr="006A5714">
        <w:rPr>
          <w:rFonts w:asciiTheme="majorHAnsi" w:hAnsiTheme="majorHAnsi"/>
        </w:rPr>
        <w:t>Target Audience &amp; Stakeholder Analysis</w:t>
      </w:r>
      <w:bookmarkEnd w:id="10"/>
      <w:r w:rsidRPr="006A5714">
        <w:rPr>
          <w:rFonts w:asciiTheme="majorHAnsi" w:hAnsiTheme="majorHAnsi"/>
        </w:rPr>
        <w:t xml:space="preserve"> </w:t>
      </w:r>
    </w:p>
    <w:p w14:paraId="1DF0819C" w14:textId="32FAD60E" w:rsidR="004A49F5" w:rsidRDefault="004A49F5" w:rsidP="004A49F5">
      <w:pPr>
        <w:pStyle w:val="Default"/>
        <w:jc w:val="both"/>
        <w:rPr>
          <w:rFonts w:asciiTheme="majorHAnsi" w:eastAsia="Times New Roman" w:hAnsiTheme="majorHAnsi" w:cs="Times New Roman"/>
          <w:color w:val="auto"/>
          <w:lang w:eastAsia="sv-SE"/>
        </w:rPr>
      </w:pPr>
      <w:r w:rsidRPr="004A49F5">
        <w:rPr>
          <w:rFonts w:asciiTheme="majorHAnsi" w:eastAsia="Times New Roman" w:hAnsiTheme="majorHAnsi" w:cs="Times New Roman"/>
          <w:color w:val="auto"/>
          <w:lang w:eastAsia="sv-SE"/>
        </w:rPr>
        <w:t xml:space="preserve">The primary audience of this RTE is UNICEF management and staff at the field, country, regional and HQ levels involved </w:t>
      </w:r>
      <w:r w:rsidR="0068602A">
        <w:rPr>
          <w:rFonts w:asciiTheme="majorHAnsi" w:eastAsia="Times New Roman" w:hAnsiTheme="majorHAnsi" w:cs="Times New Roman"/>
          <w:color w:val="auto"/>
          <w:lang w:eastAsia="sv-SE"/>
        </w:rPr>
        <w:t xml:space="preserve">in the response to Cyclone </w:t>
      </w:r>
      <w:proofErr w:type="spellStart"/>
      <w:r w:rsidR="0068602A">
        <w:rPr>
          <w:rFonts w:asciiTheme="majorHAnsi" w:eastAsia="Times New Roman" w:hAnsiTheme="majorHAnsi" w:cs="Times New Roman"/>
          <w:color w:val="auto"/>
          <w:lang w:eastAsia="sv-SE"/>
        </w:rPr>
        <w:t>Idai</w:t>
      </w:r>
      <w:proofErr w:type="spellEnd"/>
      <w:r w:rsidR="0068602A">
        <w:rPr>
          <w:rFonts w:asciiTheme="majorHAnsi" w:eastAsia="Times New Roman" w:hAnsiTheme="majorHAnsi" w:cs="Times New Roman"/>
          <w:color w:val="auto"/>
          <w:lang w:eastAsia="sv-SE"/>
        </w:rPr>
        <w:t>.</w:t>
      </w:r>
      <w:r w:rsidRPr="004A49F5">
        <w:rPr>
          <w:rFonts w:asciiTheme="majorHAnsi" w:eastAsia="Times New Roman" w:hAnsiTheme="majorHAnsi" w:cs="Times New Roman"/>
          <w:color w:val="auto"/>
          <w:lang w:eastAsia="sv-SE"/>
        </w:rPr>
        <w:t xml:space="preserve"> Secondary audiences include: the larger community of partners (governmental and other implementing partners</w:t>
      </w:r>
      <w:r w:rsidR="00C32D4E">
        <w:rPr>
          <w:rFonts w:asciiTheme="majorHAnsi" w:eastAsia="Times New Roman" w:hAnsiTheme="majorHAnsi" w:cs="Times New Roman"/>
          <w:color w:val="auto"/>
          <w:lang w:eastAsia="sv-SE"/>
        </w:rPr>
        <w:t>)</w:t>
      </w:r>
      <w:r w:rsidRPr="004A49F5">
        <w:rPr>
          <w:rFonts w:asciiTheme="majorHAnsi" w:eastAsia="Times New Roman" w:hAnsiTheme="majorHAnsi" w:cs="Times New Roman"/>
          <w:color w:val="auto"/>
          <w:lang w:eastAsia="sv-SE"/>
        </w:rPr>
        <w:t xml:space="preserve">; populations affected by the emergency, </w:t>
      </w:r>
      <w:r w:rsidR="0068602A">
        <w:rPr>
          <w:rFonts w:asciiTheme="majorHAnsi" w:eastAsia="Times New Roman" w:hAnsiTheme="majorHAnsi" w:cs="Times New Roman"/>
          <w:color w:val="auto"/>
          <w:lang w:eastAsia="sv-SE"/>
        </w:rPr>
        <w:t xml:space="preserve">UNICEF’s </w:t>
      </w:r>
      <w:r w:rsidRPr="004A49F5">
        <w:rPr>
          <w:rFonts w:asciiTheme="majorHAnsi" w:eastAsia="Times New Roman" w:hAnsiTheme="majorHAnsi" w:cs="Times New Roman"/>
          <w:color w:val="auto"/>
          <w:lang w:eastAsia="sv-SE"/>
        </w:rPr>
        <w:t xml:space="preserve">Executive Board and interested </w:t>
      </w:r>
      <w:r w:rsidR="0068602A">
        <w:rPr>
          <w:rFonts w:asciiTheme="majorHAnsi" w:eastAsia="Times New Roman" w:hAnsiTheme="majorHAnsi" w:cs="Times New Roman"/>
          <w:color w:val="auto"/>
          <w:lang w:eastAsia="sv-SE"/>
        </w:rPr>
        <w:t>Member S</w:t>
      </w:r>
      <w:r w:rsidRPr="004A49F5">
        <w:rPr>
          <w:rFonts w:asciiTheme="majorHAnsi" w:eastAsia="Times New Roman" w:hAnsiTheme="majorHAnsi" w:cs="Times New Roman"/>
          <w:color w:val="auto"/>
          <w:lang w:eastAsia="sv-SE"/>
        </w:rPr>
        <w:t xml:space="preserve">tates; donor agencies that support emergency </w:t>
      </w:r>
      <w:proofErr w:type="spellStart"/>
      <w:r w:rsidRPr="004A49F5">
        <w:rPr>
          <w:rFonts w:asciiTheme="majorHAnsi" w:eastAsia="Times New Roman" w:hAnsiTheme="majorHAnsi" w:cs="Times New Roman"/>
          <w:color w:val="auto"/>
          <w:lang w:eastAsia="sv-SE"/>
        </w:rPr>
        <w:t>programmes</w:t>
      </w:r>
      <w:proofErr w:type="spellEnd"/>
      <w:r w:rsidRPr="004A49F5">
        <w:rPr>
          <w:rFonts w:asciiTheme="majorHAnsi" w:eastAsia="Times New Roman" w:hAnsiTheme="majorHAnsi" w:cs="Times New Roman"/>
          <w:color w:val="auto"/>
          <w:lang w:eastAsia="sv-SE"/>
        </w:rPr>
        <w:t xml:space="preserve"> with technical and financial resources at all levels, among others. The evaluation findings will also feed into the Inter-Agency Humanitarian Evaluation scheduled for Mozambique in Q3 2019.  Finally, the final evaluation report will be publicly available on UNICEF’s Evaluation page.</w:t>
      </w:r>
    </w:p>
    <w:p w14:paraId="5BF2A310" w14:textId="77777777" w:rsidR="00906A60" w:rsidRPr="00906A60" w:rsidRDefault="00906A60" w:rsidP="004A49F5">
      <w:pPr>
        <w:pStyle w:val="Default"/>
        <w:jc w:val="both"/>
        <w:rPr>
          <w:rFonts w:asciiTheme="majorHAnsi" w:eastAsia="Times New Roman" w:hAnsiTheme="majorHAnsi" w:cs="Times New Roman"/>
          <w:color w:val="auto"/>
          <w:u w:val="single"/>
          <w:lang w:eastAsia="sv-SE"/>
        </w:rPr>
      </w:pPr>
    </w:p>
    <w:tbl>
      <w:tblPr>
        <w:tblW w:w="9524" w:type="dxa"/>
        <w:jc w:val="center"/>
        <w:tblLayout w:type="fixed"/>
        <w:tblLook w:val="04A0" w:firstRow="1" w:lastRow="0" w:firstColumn="1" w:lastColumn="0" w:noHBand="0" w:noVBand="1"/>
      </w:tblPr>
      <w:tblGrid>
        <w:gridCol w:w="1733"/>
        <w:gridCol w:w="3600"/>
        <w:gridCol w:w="4191"/>
      </w:tblGrid>
      <w:tr w:rsidR="00E579F5" w:rsidRPr="006A5714" w14:paraId="1C5597C8" w14:textId="77777777" w:rsidTr="003919C2">
        <w:trPr>
          <w:cantSplit/>
          <w:tblHeader/>
          <w:jc w:val="center"/>
        </w:trPr>
        <w:tc>
          <w:tcPr>
            <w:tcW w:w="1733" w:type="dxa"/>
            <w:tcBorders>
              <w:top w:val="nil"/>
              <w:left w:val="nil"/>
              <w:bottom w:val="single" w:sz="4" w:space="0" w:color="1F497D"/>
              <w:right w:val="nil"/>
            </w:tcBorders>
            <w:shd w:val="clear" w:color="auto" w:fill="C6D9F1"/>
            <w:vAlign w:val="center"/>
          </w:tcPr>
          <w:p w14:paraId="161E1D45" w14:textId="77777777" w:rsidR="00E579F5" w:rsidRPr="006A5714" w:rsidRDefault="00E579F5" w:rsidP="00A56D10">
            <w:pPr>
              <w:spacing w:after="0"/>
              <w:jc w:val="center"/>
              <w:rPr>
                <w:rFonts w:asciiTheme="majorHAnsi" w:hAnsiTheme="majorHAnsi"/>
                <w:b/>
                <w:lang w:val="en-US"/>
              </w:rPr>
            </w:pPr>
            <w:r w:rsidRPr="006A5714">
              <w:rPr>
                <w:rFonts w:asciiTheme="majorHAnsi" w:hAnsiTheme="majorHAnsi"/>
                <w:b/>
                <w:lang w:val="en-US"/>
              </w:rPr>
              <w:t>Stakeholder</w:t>
            </w:r>
          </w:p>
        </w:tc>
        <w:tc>
          <w:tcPr>
            <w:tcW w:w="3600" w:type="dxa"/>
            <w:tcBorders>
              <w:top w:val="nil"/>
              <w:left w:val="nil"/>
              <w:bottom w:val="single" w:sz="4" w:space="0" w:color="1F497D"/>
              <w:right w:val="nil"/>
            </w:tcBorders>
            <w:shd w:val="clear" w:color="auto" w:fill="C6D9F1"/>
            <w:vAlign w:val="center"/>
          </w:tcPr>
          <w:p w14:paraId="1C5597D1" w14:textId="36FE29E5" w:rsidR="00E579F5" w:rsidRPr="006A5714" w:rsidRDefault="00B45D4F" w:rsidP="00F52450">
            <w:pPr>
              <w:spacing w:after="0"/>
              <w:jc w:val="center"/>
              <w:rPr>
                <w:rFonts w:asciiTheme="majorHAnsi" w:hAnsiTheme="majorHAnsi"/>
                <w:b/>
                <w:lang w:val="en-US"/>
              </w:rPr>
            </w:pPr>
            <w:r w:rsidRPr="006A5714">
              <w:rPr>
                <w:rFonts w:asciiTheme="majorHAnsi" w:hAnsiTheme="majorHAnsi"/>
                <w:b/>
                <w:lang w:val="en-US"/>
              </w:rPr>
              <w:t>Relationship</w:t>
            </w:r>
            <w:r w:rsidR="00F52450">
              <w:rPr>
                <w:rFonts w:asciiTheme="majorHAnsi" w:hAnsiTheme="majorHAnsi"/>
                <w:b/>
                <w:lang w:val="en-US"/>
              </w:rPr>
              <w:t xml:space="preserve"> </w:t>
            </w:r>
          </w:p>
        </w:tc>
        <w:tc>
          <w:tcPr>
            <w:tcW w:w="4191" w:type="dxa"/>
            <w:tcBorders>
              <w:top w:val="nil"/>
              <w:left w:val="nil"/>
              <w:bottom w:val="single" w:sz="4" w:space="0" w:color="1F497D"/>
              <w:right w:val="nil"/>
            </w:tcBorders>
            <w:shd w:val="clear" w:color="auto" w:fill="C6D9F1"/>
            <w:vAlign w:val="center"/>
          </w:tcPr>
          <w:p w14:paraId="1AADE5CD" w14:textId="56AE759C" w:rsidR="00E579F5" w:rsidRPr="006A5714" w:rsidRDefault="00E579F5" w:rsidP="00802B5B">
            <w:pPr>
              <w:spacing w:after="0"/>
              <w:jc w:val="center"/>
              <w:rPr>
                <w:rFonts w:asciiTheme="majorHAnsi" w:hAnsiTheme="majorHAnsi"/>
                <w:b/>
                <w:lang w:val="en-US"/>
              </w:rPr>
            </w:pPr>
            <w:r w:rsidRPr="006A5714">
              <w:rPr>
                <w:rFonts w:asciiTheme="majorHAnsi" w:hAnsiTheme="majorHAnsi"/>
                <w:b/>
                <w:lang w:val="en-US"/>
              </w:rPr>
              <w:t xml:space="preserve">Assumed interest in the </w:t>
            </w:r>
            <w:r w:rsidR="00802B5B">
              <w:rPr>
                <w:rFonts w:asciiTheme="majorHAnsi" w:hAnsiTheme="majorHAnsi"/>
                <w:b/>
                <w:lang w:val="en-US"/>
              </w:rPr>
              <w:t>Evaluation</w:t>
            </w:r>
          </w:p>
        </w:tc>
      </w:tr>
      <w:tr w:rsidR="00E579F5" w:rsidRPr="006A5714" w14:paraId="4AE529A0" w14:textId="77777777" w:rsidTr="003919C2">
        <w:trPr>
          <w:cantSplit/>
          <w:jc w:val="center"/>
        </w:trPr>
        <w:tc>
          <w:tcPr>
            <w:tcW w:w="1733" w:type="dxa"/>
            <w:tcBorders>
              <w:top w:val="single" w:sz="4" w:space="0" w:color="1F497D"/>
              <w:left w:val="nil"/>
              <w:bottom w:val="single" w:sz="4" w:space="0" w:color="1F497D"/>
              <w:right w:val="nil"/>
            </w:tcBorders>
            <w:vAlign w:val="center"/>
          </w:tcPr>
          <w:p w14:paraId="1AAC90E0" w14:textId="6F3315EC" w:rsidR="00E579F5" w:rsidRPr="006A5714" w:rsidRDefault="00955CD6" w:rsidP="004D2C17">
            <w:pPr>
              <w:rPr>
                <w:rFonts w:asciiTheme="majorHAnsi" w:hAnsiTheme="majorHAnsi"/>
                <w:lang w:val="en-US"/>
              </w:rPr>
            </w:pPr>
            <w:r>
              <w:rPr>
                <w:rFonts w:asciiTheme="majorHAnsi" w:hAnsiTheme="majorHAnsi"/>
                <w:lang w:val="en-US"/>
              </w:rPr>
              <w:t xml:space="preserve">UNICEF </w:t>
            </w:r>
            <w:r w:rsidR="00FD0CB6">
              <w:rPr>
                <w:rFonts w:asciiTheme="majorHAnsi" w:hAnsiTheme="majorHAnsi"/>
                <w:lang w:val="en-US"/>
              </w:rPr>
              <w:t>Country Office</w:t>
            </w:r>
            <w:r w:rsidR="0018745F">
              <w:rPr>
                <w:rFonts w:asciiTheme="majorHAnsi" w:hAnsiTheme="majorHAnsi"/>
                <w:lang w:val="en-US"/>
              </w:rPr>
              <w:t>s</w:t>
            </w:r>
            <w:r w:rsidR="00906A60">
              <w:rPr>
                <w:rFonts w:asciiTheme="majorHAnsi" w:hAnsiTheme="majorHAnsi"/>
                <w:lang w:val="en-US"/>
              </w:rPr>
              <w:t xml:space="preserve"> and Field Offices</w:t>
            </w:r>
            <w:r w:rsidR="00774C1E">
              <w:rPr>
                <w:rFonts w:asciiTheme="majorHAnsi" w:hAnsiTheme="majorHAnsi"/>
                <w:lang w:val="en-US"/>
              </w:rPr>
              <w:t>; UNICEF ESARO; UNICEF HQ</w:t>
            </w:r>
          </w:p>
        </w:tc>
        <w:tc>
          <w:tcPr>
            <w:tcW w:w="3600" w:type="dxa"/>
            <w:tcBorders>
              <w:top w:val="single" w:sz="4" w:space="0" w:color="1F497D"/>
              <w:left w:val="nil"/>
              <w:bottom w:val="single" w:sz="4" w:space="0" w:color="1F497D"/>
              <w:right w:val="nil"/>
            </w:tcBorders>
            <w:vAlign w:val="center"/>
          </w:tcPr>
          <w:p w14:paraId="693EA435" w14:textId="0B4DF39D" w:rsidR="00E579F5" w:rsidRPr="006A5714" w:rsidRDefault="00E579F5" w:rsidP="004D2C17">
            <w:pPr>
              <w:rPr>
                <w:rFonts w:asciiTheme="majorHAnsi" w:hAnsiTheme="majorHAnsi"/>
                <w:lang w:val="en-US"/>
              </w:rPr>
            </w:pPr>
          </w:p>
        </w:tc>
        <w:tc>
          <w:tcPr>
            <w:tcW w:w="4191" w:type="dxa"/>
            <w:tcBorders>
              <w:top w:val="single" w:sz="4" w:space="0" w:color="1F497D"/>
              <w:left w:val="nil"/>
              <w:bottom w:val="single" w:sz="4" w:space="0" w:color="1F497D"/>
              <w:right w:val="nil"/>
            </w:tcBorders>
            <w:vAlign w:val="center"/>
          </w:tcPr>
          <w:p w14:paraId="232E865C" w14:textId="5205A21C" w:rsidR="00E579F5" w:rsidRPr="006A5714" w:rsidRDefault="00955CD6" w:rsidP="00FD0CB6">
            <w:pPr>
              <w:rPr>
                <w:rFonts w:asciiTheme="majorHAnsi" w:hAnsiTheme="majorHAnsi"/>
                <w:lang w:val="en-US"/>
              </w:rPr>
            </w:pPr>
            <w:r>
              <w:rPr>
                <w:rFonts w:asciiTheme="majorHAnsi" w:hAnsiTheme="majorHAnsi"/>
                <w:lang w:val="en-US"/>
              </w:rPr>
              <w:t>One of the</w:t>
            </w:r>
            <w:r w:rsidR="00E579F5" w:rsidRPr="006A5714">
              <w:rPr>
                <w:rFonts w:asciiTheme="majorHAnsi" w:hAnsiTheme="majorHAnsi"/>
                <w:lang w:val="en-US"/>
              </w:rPr>
              <w:t xml:space="preserve"> primary stakeholder</w:t>
            </w:r>
            <w:r w:rsidR="000752FF">
              <w:rPr>
                <w:rFonts w:asciiTheme="majorHAnsi" w:hAnsiTheme="majorHAnsi"/>
                <w:lang w:val="en-US"/>
              </w:rPr>
              <w:t>s</w:t>
            </w:r>
            <w:r w:rsidR="00E579F5" w:rsidRPr="006A5714">
              <w:rPr>
                <w:rFonts w:asciiTheme="majorHAnsi" w:hAnsiTheme="majorHAnsi"/>
                <w:lang w:val="en-US"/>
              </w:rPr>
              <w:t xml:space="preserve"> for this </w:t>
            </w:r>
            <w:r w:rsidR="000752FF">
              <w:rPr>
                <w:rFonts w:asciiTheme="majorHAnsi" w:hAnsiTheme="majorHAnsi"/>
                <w:lang w:val="en-US"/>
              </w:rPr>
              <w:t>RTE</w:t>
            </w:r>
            <w:r w:rsidR="00E579F5" w:rsidRPr="006A5714">
              <w:rPr>
                <w:rFonts w:asciiTheme="majorHAnsi" w:hAnsiTheme="majorHAnsi"/>
                <w:lang w:val="en-US"/>
              </w:rPr>
              <w:t xml:space="preserve">. Interested in </w:t>
            </w:r>
            <w:r w:rsidR="0006209E" w:rsidRPr="006A5714">
              <w:rPr>
                <w:rFonts w:asciiTheme="majorHAnsi" w:hAnsiTheme="majorHAnsi"/>
                <w:lang w:val="en-US"/>
              </w:rPr>
              <w:t>lessons</w:t>
            </w:r>
            <w:r w:rsidR="00E579F5" w:rsidRPr="006A5714">
              <w:rPr>
                <w:rFonts w:asciiTheme="majorHAnsi" w:hAnsiTheme="majorHAnsi"/>
                <w:lang w:val="en-US"/>
              </w:rPr>
              <w:t xml:space="preserve"> emerging from this </w:t>
            </w:r>
            <w:r w:rsidR="00237474" w:rsidRPr="006A5714">
              <w:rPr>
                <w:rFonts w:asciiTheme="majorHAnsi" w:hAnsiTheme="majorHAnsi"/>
                <w:lang w:val="en-US"/>
              </w:rPr>
              <w:t>study</w:t>
            </w:r>
            <w:r w:rsidR="00E579F5" w:rsidRPr="006A5714">
              <w:rPr>
                <w:rFonts w:asciiTheme="majorHAnsi" w:hAnsiTheme="majorHAnsi"/>
                <w:lang w:val="en-US"/>
              </w:rPr>
              <w:t xml:space="preserve"> at both a strategic and operational level</w:t>
            </w:r>
            <w:r w:rsidR="003533C4" w:rsidRPr="006A5714">
              <w:rPr>
                <w:rFonts w:asciiTheme="majorHAnsi" w:hAnsiTheme="majorHAnsi"/>
                <w:lang w:val="en-US"/>
              </w:rPr>
              <w:t xml:space="preserve"> and </w:t>
            </w:r>
            <w:r w:rsidR="0083159B" w:rsidRPr="006A5714">
              <w:rPr>
                <w:rFonts w:asciiTheme="majorHAnsi" w:hAnsiTheme="majorHAnsi"/>
                <w:lang w:val="en-US"/>
              </w:rPr>
              <w:t xml:space="preserve">using the results to inform </w:t>
            </w:r>
            <w:r w:rsidR="004B291D">
              <w:rPr>
                <w:rFonts w:asciiTheme="majorHAnsi" w:hAnsiTheme="majorHAnsi"/>
                <w:lang w:val="en-US"/>
              </w:rPr>
              <w:t>future programming and strategies</w:t>
            </w:r>
            <w:r w:rsidR="00E579F5" w:rsidRPr="006A5714">
              <w:rPr>
                <w:rFonts w:asciiTheme="majorHAnsi" w:hAnsiTheme="majorHAnsi"/>
                <w:lang w:val="en-US"/>
              </w:rPr>
              <w:t>.</w:t>
            </w:r>
            <w:r w:rsidR="0006209E" w:rsidRPr="006A5714">
              <w:rPr>
                <w:rFonts w:asciiTheme="majorHAnsi" w:hAnsiTheme="majorHAnsi"/>
                <w:lang w:val="en-US"/>
              </w:rPr>
              <w:t xml:space="preserve"> </w:t>
            </w:r>
          </w:p>
        </w:tc>
      </w:tr>
      <w:tr w:rsidR="00E579F5" w:rsidRPr="006A5714" w14:paraId="2306F93E" w14:textId="77777777" w:rsidTr="003919C2">
        <w:trPr>
          <w:cantSplit/>
          <w:jc w:val="center"/>
        </w:trPr>
        <w:tc>
          <w:tcPr>
            <w:tcW w:w="1733" w:type="dxa"/>
            <w:tcBorders>
              <w:top w:val="single" w:sz="4" w:space="0" w:color="1F497D"/>
              <w:left w:val="nil"/>
              <w:bottom w:val="single" w:sz="4" w:space="0" w:color="1F497D"/>
              <w:right w:val="nil"/>
            </w:tcBorders>
            <w:vAlign w:val="center"/>
          </w:tcPr>
          <w:p w14:paraId="221F9945" w14:textId="7090FE3E" w:rsidR="00E579F5" w:rsidRPr="006A5714" w:rsidRDefault="00942422" w:rsidP="004D2C17">
            <w:pPr>
              <w:rPr>
                <w:rFonts w:asciiTheme="majorHAnsi" w:hAnsiTheme="majorHAnsi"/>
                <w:lang w:val="en-US"/>
              </w:rPr>
            </w:pPr>
            <w:r w:rsidRPr="006A5714">
              <w:rPr>
                <w:rFonts w:asciiTheme="majorHAnsi" w:hAnsiTheme="majorHAnsi"/>
                <w:lang w:val="en-US"/>
              </w:rPr>
              <w:t>Government</w:t>
            </w:r>
            <w:r w:rsidR="0018745F">
              <w:rPr>
                <w:rFonts w:asciiTheme="majorHAnsi" w:hAnsiTheme="majorHAnsi"/>
                <w:lang w:val="en-US"/>
              </w:rPr>
              <w:t>s</w:t>
            </w:r>
            <w:r w:rsidR="00B0624F">
              <w:rPr>
                <w:rFonts w:asciiTheme="majorHAnsi" w:hAnsiTheme="majorHAnsi"/>
                <w:lang w:val="en-US"/>
              </w:rPr>
              <w:t xml:space="preserve"> of Mozambique, Malawi, Zimbabwe</w:t>
            </w:r>
          </w:p>
        </w:tc>
        <w:tc>
          <w:tcPr>
            <w:tcW w:w="3600" w:type="dxa"/>
            <w:tcBorders>
              <w:top w:val="single" w:sz="4" w:space="0" w:color="1F497D"/>
              <w:left w:val="nil"/>
              <w:bottom w:val="single" w:sz="4" w:space="0" w:color="1F497D"/>
              <w:right w:val="nil"/>
            </w:tcBorders>
            <w:vAlign w:val="center"/>
          </w:tcPr>
          <w:p w14:paraId="3147B75F" w14:textId="702D6BFC" w:rsidR="00E579F5" w:rsidRPr="006A5714" w:rsidRDefault="00802B5B" w:rsidP="004D2C17">
            <w:pPr>
              <w:rPr>
                <w:rFonts w:asciiTheme="majorHAnsi" w:hAnsiTheme="majorHAnsi"/>
                <w:lang w:val="en-US"/>
              </w:rPr>
            </w:pPr>
            <w:r>
              <w:rPr>
                <w:rFonts w:asciiTheme="majorHAnsi" w:hAnsiTheme="majorHAnsi"/>
                <w:lang w:val="en-US"/>
              </w:rPr>
              <w:t>Coordination and support to national priorities</w:t>
            </w:r>
          </w:p>
        </w:tc>
        <w:tc>
          <w:tcPr>
            <w:tcW w:w="4191" w:type="dxa"/>
            <w:tcBorders>
              <w:top w:val="single" w:sz="4" w:space="0" w:color="1F497D"/>
              <w:left w:val="nil"/>
              <w:bottom w:val="single" w:sz="4" w:space="0" w:color="1F497D"/>
              <w:right w:val="nil"/>
            </w:tcBorders>
            <w:vAlign w:val="center"/>
          </w:tcPr>
          <w:p w14:paraId="2752800B" w14:textId="4D04A4CF" w:rsidR="00E579F5" w:rsidRPr="006A5714" w:rsidRDefault="000730C0" w:rsidP="00FD0CB6">
            <w:pPr>
              <w:rPr>
                <w:rFonts w:asciiTheme="majorHAnsi" w:hAnsiTheme="majorHAnsi"/>
                <w:lang w:val="en-US"/>
              </w:rPr>
            </w:pPr>
            <w:r w:rsidRPr="00F24834">
              <w:rPr>
                <w:rFonts w:asciiTheme="majorHAnsi" w:hAnsiTheme="majorHAnsi"/>
                <w:lang w:val="en-US"/>
              </w:rPr>
              <w:t>Secondary stakeholders for this RTE. Interested in this study for learning lessons emerging from the response, being responsible for technical guidance, coordination and oversight of the response</w:t>
            </w:r>
            <w:r>
              <w:rPr>
                <w:rFonts w:asciiTheme="majorHAnsi" w:hAnsiTheme="majorHAnsi"/>
                <w:lang w:val="en-US"/>
              </w:rPr>
              <w:t>.</w:t>
            </w:r>
          </w:p>
        </w:tc>
      </w:tr>
      <w:tr w:rsidR="008D0DF8" w:rsidRPr="006A5714" w14:paraId="348B6858" w14:textId="77777777" w:rsidTr="003919C2">
        <w:trPr>
          <w:cantSplit/>
          <w:jc w:val="center"/>
        </w:trPr>
        <w:tc>
          <w:tcPr>
            <w:tcW w:w="1733" w:type="dxa"/>
            <w:tcBorders>
              <w:top w:val="single" w:sz="4" w:space="0" w:color="1F497D"/>
              <w:left w:val="nil"/>
              <w:bottom w:val="single" w:sz="4" w:space="0" w:color="1F497D"/>
              <w:right w:val="nil"/>
            </w:tcBorders>
            <w:vAlign w:val="center"/>
          </w:tcPr>
          <w:p w14:paraId="7E1A8B06" w14:textId="1EEBCE40" w:rsidR="008D0DF8" w:rsidRPr="006A5714" w:rsidRDefault="00B0624F" w:rsidP="006E41DA">
            <w:pPr>
              <w:rPr>
                <w:rFonts w:asciiTheme="majorHAnsi" w:hAnsiTheme="majorHAnsi"/>
                <w:lang w:val="en-US"/>
              </w:rPr>
            </w:pPr>
            <w:r w:rsidRPr="00774C1E">
              <w:rPr>
                <w:rFonts w:asciiTheme="majorHAnsi" w:hAnsiTheme="majorHAnsi"/>
                <w:lang w:val="en-US"/>
              </w:rPr>
              <w:t>UN</w:t>
            </w:r>
            <w:r w:rsidR="00237BC9" w:rsidRPr="00774C1E">
              <w:rPr>
                <w:rFonts w:asciiTheme="majorHAnsi" w:hAnsiTheme="majorHAnsi"/>
                <w:lang w:val="en-US"/>
              </w:rPr>
              <w:t>IC</w:t>
            </w:r>
            <w:r w:rsidRPr="00774C1E">
              <w:rPr>
                <w:rFonts w:asciiTheme="majorHAnsi" w:hAnsiTheme="majorHAnsi"/>
                <w:lang w:val="en-US"/>
              </w:rPr>
              <w:t xml:space="preserve">EF </w:t>
            </w:r>
            <w:r w:rsidR="00197E4B">
              <w:rPr>
                <w:rFonts w:asciiTheme="majorHAnsi" w:hAnsiTheme="majorHAnsi"/>
                <w:lang w:val="en-US"/>
              </w:rPr>
              <w:t>Implementing partners</w:t>
            </w:r>
            <w:r>
              <w:rPr>
                <w:rFonts w:asciiTheme="majorHAnsi" w:hAnsiTheme="majorHAnsi"/>
                <w:lang w:val="en-US"/>
              </w:rPr>
              <w:t xml:space="preserve"> in affected countries</w:t>
            </w:r>
          </w:p>
        </w:tc>
        <w:tc>
          <w:tcPr>
            <w:tcW w:w="3600" w:type="dxa"/>
            <w:tcBorders>
              <w:top w:val="single" w:sz="4" w:space="0" w:color="1F497D"/>
              <w:left w:val="nil"/>
              <w:bottom w:val="single" w:sz="4" w:space="0" w:color="1F497D"/>
              <w:right w:val="nil"/>
            </w:tcBorders>
            <w:vAlign w:val="center"/>
          </w:tcPr>
          <w:p w14:paraId="5B54720B" w14:textId="12CFEE06" w:rsidR="008D0DF8" w:rsidRPr="006A5714" w:rsidRDefault="003E15CE" w:rsidP="00FD0CB6">
            <w:pPr>
              <w:rPr>
                <w:rFonts w:asciiTheme="majorHAnsi" w:hAnsiTheme="majorHAnsi"/>
                <w:lang w:val="en-US"/>
              </w:rPr>
            </w:pPr>
            <w:r w:rsidRPr="006A5714">
              <w:rPr>
                <w:rFonts w:asciiTheme="majorHAnsi" w:hAnsiTheme="majorHAnsi"/>
                <w:lang w:val="en-US"/>
              </w:rPr>
              <w:t xml:space="preserve">Coordinate </w:t>
            </w:r>
            <w:r w:rsidR="006E41DA" w:rsidRPr="006A5714">
              <w:rPr>
                <w:rFonts w:asciiTheme="majorHAnsi" w:hAnsiTheme="majorHAnsi"/>
                <w:lang w:val="en-US"/>
              </w:rPr>
              <w:t xml:space="preserve">and cooperate </w:t>
            </w:r>
          </w:p>
        </w:tc>
        <w:tc>
          <w:tcPr>
            <w:tcW w:w="4191" w:type="dxa"/>
            <w:tcBorders>
              <w:top w:val="single" w:sz="4" w:space="0" w:color="1F497D"/>
              <w:left w:val="nil"/>
              <w:bottom w:val="single" w:sz="4" w:space="0" w:color="1F497D"/>
              <w:right w:val="nil"/>
            </w:tcBorders>
            <w:vAlign w:val="center"/>
          </w:tcPr>
          <w:p w14:paraId="51A7FC6B" w14:textId="004CE39D" w:rsidR="008D0DF8" w:rsidRPr="006A5714" w:rsidRDefault="000730C0" w:rsidP="00FD0CB6">
            <w:pPr>
              <w:rPr>
                <w:rFonts w:asciiTheme="majorHAnsi" w:hAnsiTheme="majorHAnsi"/>
                <w:lang w:val="en-US"/>
              </w:rPr>
            </w:pPr>
            <w:r w:rsidRPr="00F24834">
              <w:rPr>
                <w:rFonts w:asciiTheme="majorHAnsi" w:hAnsiTheme="majorHAnsi"/>
                <w:lang w:val="en-US"/>
              </w:rPr>
              <w:t>Secondary stakeholders for this RTE. Interested in learning for future responses and to inform strategic and programmatic planning</w:t>
            </w:r>
            <w:r>
              <w:rPr>
                <w:rFonts w:asciiTheme="majorHAnsi" w:hAnsiTheme="majorHAnsi"/>
                <w:lang w:val="en-US"/>
              </w:rPr>
              <w:t>.</w:t>
            </w:r>
          </w:p>
        </w:tc>
      </w:tr>
      <w:tr w:rsidR="00E579F5" w:rsidRPr="006A5714" w14:paraId="58C53BCD" w14:textId="77777777" w:rsidTr="003919C2">
        <w:trPr>
          <w:cantSplit/>
          <w:jc w:val="center"/>
        </w:trPr>
        <w:tc>
          <w:tcPr>
            <w:tcW w:w="1733" w:type="dxa"/>
            <w:tcBorders>
              <w:top w:val="single" w:sz="4" w:space="0" w:color="1F497D"/>
              <w:left w:val="nil"/>
              <w:bottom w:val="single" w:sz="4" w:space="0" w:color="1F497D"/>
              <w:right w:val="nil"/>
            </w:tcBorders>
            <w:vAlign w:val="center"/>
          </w:tcPr>
          <w:p w14:paraId="4504F65B" w14:textId="4054D8DB" w:rsidR="00E579F5" w:rsidRPr="006A5714" w:rsidRDefault="00AD1C4F" w:rsidP="004D2C17">
            <w:pPr>
              <w:rPr>
                <w:rFonts w:asciiTheme="majorHAnsi" w:hAnsiTheme="majorHAnsi"/>
                <w:lang w:val="en-US"/>
              </w:rPr>
            </w:pPr>
            <w:r w:rsidRPr="006A5714">
              <w:rPr>
                <w:rFonts w:asciiTheme="majorHAnsi" w:hAnsiTheme="majorHAnsi"/>
                <w:lang w:val="en-US"/>
              </w:rPr>
              <w:lastRenderedPageBreak/>
              <w:t>A</w:t>
            </w:r>
            <w:r w:rsidR="00E579F5" w:rsidRPr="006A5714">
              <w:rPr>
                <w:rFonts w:asciiTheme="majorHAnsi" w:hAnsiTheme="majorHAnsi"/>
                <w:lang w:val="en-US"/>
              </w:rPr>
              <w:t>ffected communities</w:t>
            </w:r>
            <w:r w:rsidR="004C785B" w:rsidRPr="006A5714">
              <w:rPr>
                <w:rFonts w:asciiTheme="majorHAnsi" w:hAnsiTheme="majorHAnsi"/>
                <w:lang w:val="en-US"/>
              </w:rPr>
              <w:t xml:space="preserve">, including </w:t>
            </w:r>
            <w:r w:rsidR="00097D11">
              <w:rPr>
                <w:rFonts w:asciiTheme="majorHAnsi" w:hAnsiTheme="majorHAnsi"/>
                <w:lang w:val="en-US"/>
              </w:rPr>
              <w:t>recipients of UNICEF assistance</w:t>
            </w:r>
          </w:p>
        </w:tc>
        <w:tc>
          <w:tcPr>
            <w:tcW w:w="3600" w:type="dxa"/>
            <w:tcBorders>
              <w:top w:val="single" w:sz="4" w:space="0" w:color="1F497D"/>
              <w:left w:val="nil"/>
              <w:bottom w:val="single" w:sz="4" w:space="0" w:color="1F497D"/>
              <w:right w:val="nil"/>
            </w:tcBorders>
            <w:vAlign w:val="center"/>
          </w:tcPr>
          <w:p w14:paraId="6A6BD68D" w14:textId="066D4AD3" w:rsidR="00E579F5" w:rsidRPr="006A5714" w:rsidRDefault="008D0DF8" w:rsidP="00FD0CB6">
            <w:pPr>
              <w:rPr>
                <w:rFonts w:asciiTheme="majorHAnsi" w:hAnsiTheme="majorHAnsi"/>
                <w:lang w:val="en-US"/>
              </w:rPr>
            </w:pPr>
            <w:r w:rsidRPr="006A5714">
              <w:rPr>
                <w:rFonts w:asciiTheme="majorHAnsi" w:hAnsiTheme="majorHAnsi"/>
                <w:lang w:val="en-US"/>
              </w:rPr>
              <w:t>U</w:t>
            </w:r>
            <w:r w:rsidR="00E579F5" w:rsidRPr="006A5714">
              <w:rPr>
                <w:rFonts w:asciiTheme="majorHAnsi" w:hAnsiTheme="majorHAnsi"/>
                <w:lang w:val="en-US"/>
              </w:rPr>
              <w:t xml:space="preserve">ltimate </w:t>
            </w:r>
            <w:r w:rsidR="00097D11">
              <w:rPr>
                <w:rFonts w:asciiTheme="majorHAnsi" w:hAnsiTheme="majorHAnsi"/>
                <w:lang w:val="en-US"/>
              </w:rPr>
              <w:t>target</w:t>
            </w:r>
            <w:r w:rsidR="00E579F5" w:rsidRPr="006A5714">
              <w:rPr>
                <w:rFonts w:asciiTheme="majorHAnsi" w:hAnsiTheme="majorHAnsi"/>
                <w:lang w:val="en-US"/>
              </w:rPr>
              <w:t xml:space="preserve"> of </w:t>
            </w:r>
            <w:r w:rsidR="00FD0CB6">
              <w:rPr>
                <w:rFonts w:asciiTheme="majorHAnsi" w:hAnsiTheme="majorHAnsi"/>
                <w:lang w:val="en-US"/>
              </w:rPr>
              <w:t>humanitarian</w:t>
            </w:r>
            <w:r w:rsidR="00E579F5" w:rsidRPr="006A5714">
              <w:rPr>
                <w:rFonts w:asciiTheme="majorHAnsi" w:hAnsiTheme="majorHAnsi"/>
                <w:lang w:val="en-US"/>
              </w:rPr>
              <w:t xml:space="preserve"> </w:t>
            </w:r>
            <w:r w:rsidRPr="006A5714">
              <w:rPr>
                <w:rFonts w:asciiTheme="majorHAnsi" w:hAnsiTheme="majorHAnsi"/>
                <w:lang w:val="en-US"/>
              </w:rPr>
              <w:t>operations</w:t>
            </w:r>
            <w:r w:rsidR="00E923EC" w:rsidRPr="006A5714">
              <w:rPr>
                <w:rFonts w:asciiTheme="majorHAnsi" w:hAnsiTheme="majorHAnsi"/>
                <w:lang w:val="en-US"/>
              </w:rPr>
              <w:t xml:space="preserve">  </w:t>
            </w:r>
          </w:p>
        </w:tc>
        <w:tc>
          <w:tcPr>
            <w:tcW w:w="4191" w:type="dxa"/>
            <w:tcBorders>
              <w:top w:val="single" w:sz="4" w:space="0" w:color="1F497D"/>
              <w:left w:val="nil"/>
              <w:bottom w:val="single" w:sz="4" w:space="0" w:color="1F497D"/>
              <w:right w:val="nil"/>
            </w:tcBorders>
            <w:vAlign w:val="center"/>
          </w:tcPr>
          <w:p w14:paraId="4612C2BA" w14:textId="3B459B7E" w:rsidR="00E579F5" w:rsidRPr="006A5714" w:rsidRDefault="008907C4" w:rsidP="009B5BC7">
            <w:pPr>
              <w:rPr>
                <w:rFonts w:asciiTheme="majorHAnsi" w:hAnsiTheme="majorHAnsi"/>
                <w:lang w:val="en-US"/>
              </w:rPr>
            </w:pPr>
            <w:r w:rsidRPr="006A5714">
              <w:rPr>
                <w:rFonts w:asciiTheme="majorHAnsi" w:hAnsiTheme="majorHAnsi"/>
                <w:lang w:val="en-US"/>
              </w:rPr>
              <w:t xml:space="preserve">Likely to </w:t>
            </w:r>
            <w:r w:rsidR="009B5BC7" w:rsidRPr="006A5714">
              <w:rPr>
                <w:rFonts w:asciiTheme="majorHAnsi" w:hAnsiTheme="majorHAnsi"/>
                <w:lang w:val="en-US"/>
              </w:rPr>
              <w:t>have</w:t>
            </w:r>
            <w:r w:rsidRPr="006A5714">
              <w:rPr>
                <w:rFonts w:asciiTheme="majorHAnsi" w:hAnsiTheme="majorHAnsi"/>
                <w:lang w:val="en-US"/>
              </w:rPr>
              <w:t xml:space="preserve"> different </w:t>
            </w:r>
            <w:r w:rsidR="009B5BC7" w:rsidRPr="006A5714">
              <w:rPr>
                <w:rFonts w:asciiTheme="majorHAnsi" w:hAnsiTheme="majorHAnsi"/>
                <w:lang w:val="en-US"/>
              </w:rPr>
              <w:t xml:space="preserve">types of </w:t>
            </w:r>
            <w:r w:rsidRPr="006A5714">
              <w:rPr>
                <w:rFonts w:asciiTheme="majorHAnsi" w:hAnsiTheme="majorHAnsi"/>
                <w:lang w:val="en-US"/>
              </w:rPr>
              <w:t xml:space="preserve">values </w:t>
            </w:r>
            <w:r w:rsidR="009B5BC7" w:rsidRPr="006A5714">
              <w:rPr>
                <w:rFonts w:asciiTheme="majorHAnsi" w:hAnsiTheme="majorHAnsi"/>
                <w:lang w:val="en-US"/>
              </w:rPr>
              <w:t>and expectations relative</w:t>
            </w:r>
            <w:r w:rsidRPr="006A5714">
              <w:rPr>
                <w:rFonts w:asciiTheme="majorHAnsi" w:hAnsiTheme="majorHAnsi"/>
                <w:lang w:val="en-US"/>
              </w:rPr>
              <w:t xml:space="preserve"> to </w:t>
            </w:r>
            <w:r w:rsidR="009B5BC7" w:rsidRPr="006A5714">
              <w:rPr>
                <w:rFonts w:asciiTheme="majorHAnsi" w:hAnsiTheme="majorHAnsi"/>
                <w:lang w:val="en-US"/>
              </w:rPr>
              <w:t>other stakeholders</w:t>
            </w:r>
          </w:p>
        </w:tc>
      </w:tr>
      <w:tr w:rsidR="00406E19" w:rsidRPr="006A5714" w14:paraId="79F1DA5B" w14:textId="77777777" w:rsidTr="003919C2">
        <w:trPr>
          <w:cantSplit/>
          <w:jc w:val="center"/>
        </w:trPr>
        <w:tc>
          <w:tcPr>
            <w:tcW w:w="1733" w:type="dxa"/>
            <w:tcBorders>
              <w:top w:val="single" w:sz="4" w:space="0" w:color="1F497D"/>
              <w:left w:val="nil"/>
              <w:bottom w:val="single" w:sz="4" w:space="0" w:color="1F497D"/>
              <w:right w:val="nil"/>
            </w:tcBorders>
            <w:vAlign w:val="center"/>
          </w:tcPr>
          <w:p w14:paraId="6161091D" w14:textId="2EF14124" w:rsidR="00406E19" w:rsidRPr="006A5714" w:rsidRDefault="00AE5850" w:rsidP="004D2C17">
            <w:pPr>
              <w:rPr>
                <w:rFonts w:asciiTheme="majorHAnsi" w:hAnsiTheme="majorHAnsi"/>
                <w:lang w:val="en-US"/>
              </w:rPr>
            </w:pPr>
            <w:r>
              <w:rPr>
                <w:rFonts w:asciiTheme="majorHAnsi" w:hAnsiTheme="majorHAnsi"/>
                <w:lang w:val="en-US"/>
              </w:rPr>
              <w:t xml:space="preserve">UN Country Team and </w:t>
            </w:r>
            <w:r w:rsidR="00D73EE5">
              <w:rPr>
                <w:rFonts w:asciiTheme="majorHAnsi" w:hAnsiTheme="majorHAnsi"/>
                <w:lang w:val="en-US"/>
              </w:rPr>
              <w:t>peer</w:t>
            </w:r>
            <w:r w:rsidR="00197E4B">
              <w:rPr>
                <w:rFonts w:asciiTheme="majorHAnsi" w:hAnsiTheme="majorHAnsi"/>
                <w:lang w:val="en-US"/>
              </w:rPr>
              <w:t xml:space="preserve"> UN agencies</w:t>
            </w:r>
          </w:p>
        </w:tc>
        <w:tc>
          <w:tcPr>
            <w:tcW w:w="3600" w:type="dxa"/>
            <w:tcBorders>
              <w:top w:val="single" w:sz="4" w:space="0" w:color="1F497D"/>
              <w:left w:val="nil"/>
              <w:bottom w:val="single" w:sz="4" w:space="0" w:color="1F497D"/>
              <w:right w:val="nil"/>
            </w:tcBorders>
            <w:vAlign w:val="center"/>
          </w:tcPr>
          <w:p w14:paraId="62A79365" w14:textId="74CD21BC" w:rsidR="00406E19" w:rsidRPr="006A5714" w:rsidRDefault="004B291D" w:rsidP="00FD0CB6">
            <w:pPr>
              <w:rPr>
                <w:rFonts w:asciiTheme="majorHAnsi" w:hAnsiTheme="majorHAnsi"/>
                <w:lang w:val="en-US"/>
              </w:rPr>
            </w:pPr>
            <w:r w:rsidRPr="006A5714">
              <w:rPr>
                <w:rFonts w:asciiTheme="majorHAnsi" w:hAnsiTheme="majorHAnsi"/>
                <w:lang w:val="en-US"/>
              </w:rPr>
              <w:t>Coordinate and cooperate</w:t>
            </w:r>
          </w:p>
        </w:tc>
        <w:tc>
          <w:tcPr>
            <w:tcW w:w="4191" w:type="dxa"/>
            <w:tcBorders>
              <w:top w:val="single" w:sz="4" w:space="0" w:color="1F497D"/>
              <w:left w:val="nil"/>
              <w:bottom w:val="single" w:sz="4" w:space="0" w:color="1F497D"/>
              <w:right w:val="nil"/>
            </w:tcBorders>
            <w:vAlign w:val="center"/>
          </w:tcPr>
          <w:p w14:paraId="51CE7F2E" w14:textId="1C26C4B9" w:rsidR="00406E19" w:rsidRPr="006A5714" w:rsidRDefault="000730C0" w:rsidP="009B5BC7">
            <w:pPr>
              <w:rPr>
                <w:rFonts w:asciiTheme="majorHAnsi" w:hAnsiTheme="majorHAnsi"/>
                <w:lang w:val="en-US"/>
              </w:rPr>
            </w:pPr>
            <w:r>
              <w:rPr>
                <w:rFonts w:asciiTheme="majorHAnsi" w:hAnsiTheme="majorHAnsi"/>
                <w:lang w:val="en-US"/>
              </w:rPr>
              <w:t>Peer learning.</w:t>
            </w:r>
          </w:p>
        </w:tc>
      </w:tr>
    </w:tbl>
    <w:p w14:paraId="602DD744" w14:textId="1B77D2B0" w:rsidR="008B00C8" w:rsidRPr="006A5714" w:rsidRDefault="008B00C8" w:rsidP="004D2C17">
      <w:pPr>
        <w:rPr>
          <w:rFonts w:asciiTheme="majorHAnsi" w:hAnsiTheme="majorHAnsi"/>
          <w:lang w:val="en-US"/>
        </w:rPr>
      </w:pPr>
    </w:p>
    <w:p w14:paraId="455B6332" w14:textId="2B744D11" w:rsidR="00E579F5" w:rsidRPr="006A5714" w:rsidRDefault="00E579F5" w:rsidP="004D2C17">
      <w:pPr>
        <w:pStyle w:val="Heading1"/>
        <w:numPr>
          <w:ilvl w:val="0"/>
          <w:numId w:val="3"/>
        </w:numPr>
        <w:rPr>
          <w:rFonts w:asciiTheme="majorHAnsi" w:hAnsiTheme="majorHAnsi"/>
          <w:lang w:val="en-US"/>
        </w:rPr>
      </w:pPr>
      <w:bookmarkStart w:id="11" w:name="_Toc322212410"/>
      <w:bookmarkStart w:id="12" w:name="_Toc12394009"/>
      <w:r w:rsidRPr="006A5714">
        <w:rPr>
          <w:rFonts w:asciiTheme="majorHAnsi" w:hAnsiTheme="majorHAnsi"/>
          <w:lang w:val="en-US"/>
        </w:rPr>
        <w:t>Assessment of Scope</w:t>
      </w:r>
      <w:bookmarkEnd w:id="11"/>
      <w:bookmarkEnd w:id="12"/>
    </w:p>
    <w:p w14:paraId="5DF95D03" w14:textId="28810470" w:rsidR="00E579F5" w:rsidRPr="006A5714" w:rsidRDefault="00E579F5" w:rsidP="004D2C17">
      <w:pPr>
        <w:rPr>
          <w:rFonts w:asciiTheme="majorHAnsi" w:hAnsiTheme="majorHAnsi"/>
          <w:lang w:val="en-US"/>
        </w:rPr>
      </w:pPr>
      <w:r w:rsidRPr="006A5714">
        <w:rPr>
          <w:rFonts w:asciiTheme="majorHAnsi" w:hAnsiTheme="majorHAnsi"/>
          <w:lang w:val="en-US"/>
        </w:rPr>
        <w:t xml:space="preserve">The </w:t>
      </w:r>
      <w:r w:rsidR="00E01D10">
        <w:rPr>
          <w:rFonts w:asciiTheme="majorHAnsi" w:hAnsiTheme="majorHAnsi"/>
          <w:lang w:val="en-US"/>
        </w:rPr>
        <w:t>team leader of the evaluation</w:t>
      </w:r>
      <w:r w:rsidRPr="006A5714">
        <w:rPr>
          <w:rFonts w:asciiTheme="majorHAnsi" w:hAnsiTheme="majorHAnsi"/>
          <w:lang w:val="en-US"/>
        </w:rPr>
        <w:t xml:space="preserve"> held preliminary </w:t>
      </w:r>
      <w:r w:rsidR="008B398F" w:rsidRPr="006A5714">
        <w:rPr>
          <w:rFonts w:asciiTheme="majorHAnsi" w:hAnsiTheme="majorHAnsi"/>
          <w:lang w:val="en-US"/>
        </w:rPr>
        <w:t xml:space="preserve">individual interviews </w:t>
      </w:r>
      <w:r w:rsidR="003E46DB" w:rsidRPr="006A5714">
        <w:rPr>
          <w:rFonts w:asciiTheme="majorHAnsi" w:hAnsiTheme="majorHAnsi"/>
          <w:lang w:val="en-US"/>
        </w:rPr>
        <w:t xml:space="preserve">with </w:t>
      </w:r>
      <w:r w:rsidR="002907FC">
        <w:rPr>
          <w:rFonts w:asciiTheme="majorHAnsi" w:hAnsiTheme="majorHAnsi"/>
          <w:lang w:val="en-US"/>
        </w:rPr>
        <w:t xml:space="preserve">UNICEF </w:t>
      </w:r>
      <w:r w:rsidR="00E01D10">
        <w:rPr>
          <w:rFonts w:asciiTheme="majorHAnsi" w:hAnsiTheme="majorHAnsi"/>
          <w:lang w:val="en-US"/>
        </w:rPr>
        <w:t xml:space="preserve">senior management </w:t>
      </w:r>
      <w:r w:rsidR="002907FC">
        <w:rPr>
          <w:rFonts w:asciiTheme="majorHAnsi" w:hAnsiTheme="majorHAnsi"/>
          <w:lang w:val="en-US"/>
        </w:rPr>
        <w:t>in the three countries</w:t>
      </w:r>
      <w:r w:rsidR="00A50EF0">
        <w:rPr>
          <w:rFonts w:asciiTheme="majorHAnsi" w:hAnsiTheme="majorHAnsi"/>
          <w:lang w:val="en-US"/>
        </w:rPr>
        <w:t xml:space="preserve"> </w:t>
      </w:r>
      <w:r w:rsidR="002907FC">
        <w:rPr>
          <w:rFonts w:asciiTheme="majorHAnsi" w:hAnsiTheme="majorHAnsi"/>
          <w:lang w:val="en-US"/>
        </w:rPr>
        <w:t>including: Deputy Representative in Malawi, Representative and Deputy Representative in Mozambique, Deputy Representative in Zimbabwe and Acting Regional Director (ESARO)</w:t>
      </w:r>
      <w:r w:rsidR="00A50EF0">
        <w:rPr>
          <w:rFonts w:asciiTheme="majorHAnsi" w:hAnsiTheme="majorHAnsi"/>
          <w:lang w:val="en-US"/>
        </w:rPr>
        <w:t xml:space="preserve">. </w:t>
      </w:r>
      <w:r w:rsidR="00A20B94">
        <w:rPr>
          <w:rFonts w:asciiTheme="majorHAnsi" w:hAnsiTheme="majorHAnsi"/>
          <w:lang w:val="en-US"/>
        </w:rPr>
        <w:t>I</w:t>
      </w:r>
      <w:r w:rsidR="00A50EF0">
        <w:rPr>
          <w:rFonts w:asciiTheme="majorHAnsi" w:hAnsiTheme="majorHAnsi"/>
          <w:lang w:val="en-US"/>
        </w:rPr>
        <w:t xml:space="preserve">nceptions interviews were also held with </w:t>
      </w:r>
      <w:r w:rsidR="00DB5CB4">
        <w:rPr>
          <w:rFonts w:asciiTheme="majorHAnsi" w:hAnsiTheme="majorHAnsi"/>
          <w:lang w:val="en-US"/>
        </w:rPr>
        <w:t xml:space="preserve">staff from </w:t>
      </w:r>
      <w:r w:rsidR="00A50EF0">
        <w:rPr>
          <w:rFonts w:asciiTheme="majorHAnsi" w:hAnsiTheme="majorHAnsi"/>
          <w:lang w:val="en-US"/>
        </w:rPr>
        <w:t>OCHA</w:t>
      </w:r>
      <w:r w:rsidR="00A20B94">
        <w:rPr>
          <w:rFonts w:asciiTheme="majorHAnsi" w:hAnsiTheme="majorHAnsi"/>
          <w:lang w:val="en-US"/>
        </w:rPr>
        <w:t xml:space="preserve"> Malawi, Mozambique and Zimbabwe.</w:t>
      </w:r>
    </w:p>
    <w:p w14:paraId="427232DA" w14:textId="37EFCD64" w:rsidR="00E579F5" w:rsidRPr="006A5714" w:rsidRDefault="00C57EDB" w:rsidP="004D2C17">
      <w:pPr>
        <w:rPr>
          <w:rFonts w:asciiTheme="majorHAnsi" w:hAnsiTheme="majorHAnsi"/>
          <w:lang w:val="en-US"/>
        </w:rPr>
      </w:pPr>
      <w:r>
        <w:rPr>
          <w:rFonts w:asciiTheme="majorHAnsi" w:hAnsiTheme="majorHAnsi"/>
          <w:lang w:val="en-US"/>
        </w:rPr>
        <w:t>D</w:t>
      </w:r>
      <w:r w:rsidR="00A34C95" w:rsidRPr="006A5714">
        <w:rPr>
          <w:rFonts w:asciiTheme="majorHAnsi" w:hAnsiTheme="majorHAnsi"/>
          <w:lang w:val="en-US"/>
        </w:rPr>
        <w:t xml:space="preserve">ocuments </w:t>
      </w:r>
      <w:r w:rsidR="00305C43">
        <w:rPr>
          <w:rFonts w:asciiTheme="majorHAnsi" w:hAnsiTheme="majorHAnsi"/>
          <w:lang w:val="en-US"/>
        </w:rPr>
        <w:t xml:space="preserve">so far </w:t>
      </w:r>
      <w:r>
        <w:rPr>
          <w:rFonts w:asciiTheme="majorHAnsi" w:hAnsiTheme="majorHAnsi"/>
          <w:lang w:val="en-US"/>
        </w:rPr>
        <w:t xml:space="preserve">reviewed </w:t>
      </w:r>
      <w:r w:rsidR="00E00D42">
        <w:rPr>
          <w:rFonts w:asciiTheme="majorHAnsi" w:hAnsiTheme="majorHAnsi"/>
          <w:lang w:val="en-US"/>
        </w:rPr>
        <w:t xml:space="preserve">by the evaluation team </w:t>
      </w:r>
      <w:r w:rsidR="00A34C95" w:rsidRPr="006A5714">
        <w:rPr>
          <w:rFonts w:asciiTheme="majorHAnsi" w:hAnsiTheme="majorHAnsi"/>
          <w:lang w:val="en-US"/>
        </w:rPr>
        <w:t>for this Inception Report</w:t>
      </w:r>
      <w:r w:rsidR="00E579F5" w:rsidRPr="006A5714">
        <w:rPr>
          <w:rFonts w:asciiTheme="majorHAnsi" w:hAnsiTheme="majorHAnsi"/>
          <w:lang w:val="en-US"/>
        </w:rPr>
        <w:t xml:space="preserve"> </w:t>
      </w:r>
      <w:r w:rsidR="00A12AA1" w:rsidRPr="006A5714">
        <w:rPr>
          <w:rFonts w:asciiTheme="majorHAnsi" w:hAnsiTheme="majorHAnsi"/>
          <w:lang w:val="en-US"/>
        </w:rPr>
        <w:t>include</w:t>
      </w:r>
      <w:r w:rsidR="00E579F5" w:rsidRPr="006A5714">
        <w:rPr>
          <w:rFonts w:asciiTheme="majorHAnsi" w:hAnsiTheme="majorHAnsi"/>
          <w:lang w:val="en-US"/>
        </w:rPr>
        <w:t>:</w:t>
      </w:r>
    </w:p>
    <w:tbl>
      <w:tblPr>
        <w:tblStyle w:val="TableGrid"/>
        <w:tblW w:w="0" w:type="auto"/>
        <w:tblLook w:val="04A0" w:firstRow="1" w:lastRow="0" w:firstColumn="1" w:lastColumn="0" w:noHBand="0" w:noVBand="1"/>
      </w:tblPr>
      <w:tblGrid>
        <w:gridCol w:w="10188"/>
      </w:tblGrid>
      <w:tr w:rsidR="00D3629D" w:rsidRPr="006A5714" w14:paraId="3A41A67A" w14:textId="77777777" w:rsidTr="00374E1E">
        <w:tc>
          <w:tcPr>
            <w:tcW w:w="10414" w:type="dxa"/>
          </w:tcPr>
          <w:p w14:paraId="213552EC" w14:textId="77777777" w:rsidR="00FD0CB6" w:rsidRDefault="00FD0CB6" w:rsidP="00EC52EA">
            <w:pPr>
              <w:rPr>
                <w:rFonts w:asciiTheme="majorHAnsi" w:hAnsiTheme="majorHAnsi"/>
                <w:sz w:val="24"/>
                <w:szCs w:val="24"/>
                <w:lang w:val="en-US"/>
              </w:rPr>
            </w:pPr>
            <w:r>
              <w:rPr>
                <w:rFonts w:asciiTheme="majorHAnsi" w:hAnsiTheme="majorHAnsi"/>
                <w:sz w:val="24"/>
                <w:szCs w:val="24"/>
                <w:lang w:val="en-US"/>
              </w:rPr>
              <w:t>Country Level</w:t>
            </w:r>
          </w:p>
          <w:p w14:paraId="114C6169" w14:textId="27C2D1DA" w:rsidR="00EC52EA" w:rsidRPr="00EC52EA" w:rsidRDefault="00EC52EA" w:rsidP="00AB6F9F">
            <w:pPr>
              <w:pStyle w:val="ListParagraph"/>
              <w:numPr>
                <w:ilvl w:val="0"/>
                <w:numId w:val="15"/>
              </w:numPr>
              <w:rPr>
                <w:rFonts w:asciiTheme="majorHAnsi" w:hAnsiTheme="majorHAnsi"/>
                <w:sz w:val="24"/>
                <w:szCs w:val="24"/>
                <w:lang w:val="en-US"/>
              </w:rPr>
            </w:pPr>
            <w:r w:rsidRPr="00EC52EA">
              <w:rPr>
                <w:rFonts w:asciiTheme="majorHAnsi" w:hAnsiTheme="majorHAnsi"/>
                <w:sz w:val="24"/>
                <w:szCs w:val="24"/>
                <w:lang w:val="en-US"/>
              </w:rPr>
              <w:t xml:space="preserve">HAC, </w:t>
            </w:r>
            <w:proofErr w:type="spellStart"/>
            <w:r w:rsidRPr="00EC52EA">
              <w:rPr>
                <w:rFonts w:asciiTheme="majorHAnsi" w:hAnsiTheme="majorHAnsi"/>
                <w:sz w:val="24"/>
                <w:szCs w:val="24"/>
                <w:lang w:val="en-US"/>
              </w:rPr>
              <w:t>SitReps</w:t>
            </w:r>
            <w:proofErr w:type="spellEnd"/>
            <w:r w:rsidRPr="00EC52EA">
              <w:rPr>
                <w:rFonts w:asciiTheme="majorHAnsi" w:hAnsiTheme="majorHAnsi"/>
                <w:sz w:val="24"/>
                <w:szCs w:val="24"/>
                <w:lang w:val="en-US"/>
              </w:rPr>
              <w:t xml:space="preserve">, </w:t>
            </w:r>
            <w:r>
              <w:rPr>
                <w:rFonts w:asciiTheme="majorHAnsi" w:hAnsiTheme="majorHAnsi"/>
                <w:sz w:val="24"/>
                <w:szCs w:val="24"/>
                <w:lang w:val="en-US"/>
              </w:rPr>
              <w:t>Response Strategies</w:t>
            </w:r>
            <w:r w:rsidR="00E81F5A">
              <w:rPr>
                <w:rFonts w:asciiTheme="majorHAnsi" w:hAnsiTheme="majorHAnsi"/>
                <w:sz w:val="24"/>
                <w:szCs w:val="24"/>
                <w:lang w:val="en-US"/>
              </w:rPr>
              <w:t>/plans</w:t>
            </w:r>
            <w:r>
              <w:rPr>
                <w:rFonts w:asciiTheme="majorHAnsi" w:hAnsiTheme="majorHAnsi"/>
                <w:sz w:val="24"/>
                <w:szCs w:val="24"/>
                <w:lang w:val="en-US"/>
              </w:rPr>
              <w:t>, HRPs</w:t>
            </w:r>
            <w:r w:rsidR="00102D2D">
              <w:rPr>
                <w:rFonts w:asciiTheme="majorHAnsi" w:hAnsiTheme="majorHAnsi"/>
                <w:sz w:val="24"/>
                <w:szCs w:val="24"/>
                <w:lang w:val="en-US"/>
              </w:rPr>
              <w:t>, sector-specific documents</w:t>
            </w:r>
            <w:r w:rsidR="003C2AE7">
              <w:rPr>
                <w:rFonts w:asciiTheme="majorHAnsi" w:hAnsiTheme="majorHAnsi"/>
                <w:sz w:val="24"/>
                <w:szCs w:val="24"/>
                <w:lang w:val="en-US"/>
              </w:rPr>
              <w:t xml:space="preserve"> </w:t>
            </w:r>
          </w:p>
        </w:tc>
      </w:tr>
      <w:tr w:rsidR="00D3629D" w:rsidRPr="006A5714" w14:paraId="22E98DAE" w14:textId="77777777" w:rsidTr="00374E1E">
        <w:tc>
          <w:tcPr>
            <w:tcW w:w="10414" w:type="dxa"/>
          </w:tcPr>
          <w:p w14:paraId="0D3E0121" w14:textId="22BE3D99" w:rsidR="00D3629D" w:rsidRPr="006A5714" w:rsidRDefault="00800EB0" w:rsidP="00D3629D">
            <w:pPr>
              <w:rPr>
                <w:rFonts w:asciiTheme="majorHAnsi" w:hAnsiTheme="majorHAnsi"/>
                <w:sz w:val="24"/>
                <w:szCs w:val="24"/>
                <w:lang w:val="en-US"/>
              </w:rPr>
            </w:pPr>
            <w:r w:rsidRPr="006A5714">
              <w:rPr>
                <w:rFonts w:asciiTheme="majorHAnsi" w:hAnsiTheme="majorHAnsi"/>
                <w:sz w:val="24"/>
                <w:szCs w:val="24"/>
                <w:lang w:val="en-US"/>
              </w:rPr>
              <w:t>HQ</w:t>
            </w:r>
          </w:p>
          <w:p w14:paraId="61C0CF71" w14:textId="00F8F031" w:rsidR="00D90A83" w:rsidRDefault="006B7766" w:rsidP="00AB6F9F">
            <w:pPr>
              <w:pStyle w:val="ListParagraph"/>
              <w:numPr>
                <w:ilvl w:val="0"/>
                <w:numId w:val="15"/>
              </w:numPr>
              <w:rPr>
                <w:rFonts w:asciiTheme="majorHAnsi" w:hAnsiTheme="majorHAnsi"/>
                <w:sz w:val="24"/>
                <w:szCs w:val="24"/>
                <w:lang w:val="en-US"/>
              </w:rPr>
            </w:pPr>
            <w:r w:rsidRPr="006A5714">
              <w:rPr>
                <w:rFonts w:asciiTheme="majorHAnsi" w:hAnsiTheme="majorHAnsi"/>
                <w:sz w:val="24"/>
                <w:szCs w:val="24"/>
                <w:lang w:val="en-US"/>
              </w:rPr>
              <w:t>TOR for this Evaluation</w:t>
            </w:r>
            <w:r w:rsidR="00BE2025">
              <w:rPr>
                <w:rFonts w:asciiTheme="majorHAnsi" w:hAnsiTheme="majorHAnsi"/>
                <w:sz w:val="24"/>
                <w:szCs w:val="24"/>
                <w:lang w:val="en-US"/>
              </w:rPr>
              <w:t>;</w:t>
            </w:r>
          </w:p>
          <w:p w14:paraId="2BA9E5EB" w14:textId="4044C90F" w:rsidR="00305C43" w:rsidRPr="002675E8" w:rsidRDefault="00BE2025" w:rsidP="00AB6F9F">
            <w:pPr>
              <w:pStyle w:val="ListParagraph"/>
              <w:numPr>
                <w:ilvl w:val="0"/>
                <w:numId w:val="15"/>
              </w:numPr>
              <w:rPr>
                <w:rFonts w:asciiTheme="majorHAnsi" w:hAnsiTheme="majorHAnsi"/>
                <w:sz w:val="24"/>
                <w:szCs w:val="24"/>
                <w:lang w:val="fr-FR"/>
              </w:rPr>
            </w:pPr>
            <w:r w:rsidRPr="002675E8">
              <w:rPr>
                <w:rFonts w:asciiTheme="majorHAnsi" w:hAnsiTheme="majorHAnsi"/>
                <w:sz w:val="24"/>
                <w:szCs w:val="24"/>
                <w:lang w:val="fr-FR"/>
              </w:rPr>
              <w:t>EMT/TET documentation</w:t>
            </w:r>
            <w:r w:rsidR="009C54F4" w:rsidRPr="002675E8">
              <w:rPr>
                <w:rFonts w:asciiTheme="majorHAnsi" w:hAnsiTheme="majorHAnsi"/>
                <w:sz w:val="24"/>
                <w:szCs w:val="24"/>
                <w:lang w:val="fr-FR"/>
              </w:rPr>
              <w:t xml:space="preserve"> (</w:t>
            </w:r>
            <w:r w:rsidRPr="002675E8">
              <w:rPr>
                <w:rFonts w:asciiTheme="majorHAnsi" w:hAnsiTheme="majorHAnsi"/>
                <w:sz w:val="24"/>
                <w:szCs w:val="24"/>
                <w:lang w:val="fr-FR"/>
              </w:rPr>
              <w:t xml:space="preserve">action </w:t>
            </w:r>
            <w:proofErr w:type="spellStart"/>
            <w:r w:rsidRPr="002675E8">
              <w:rPr>
                <w:rFonts w:asciiTheme="majorHAnsi" w:hAnsiTheme="majorHAnsi"/>
                <w:sz w:val="24"/>
                <w:szCs w:val="24"/>
                <w:lang w:val="fr-FR"/>
              </w:rPr>
              <w:t>tracking</w:t>
            </w:r>
            <w:proofErr w:type="spellEnd"/>
            <w:r w:rsidR="009C54F4" w:rsidRPr="002675E8">
              <w:rPr>
                <w:rFonts w:asciiTheme="majorHAnsi" w:hAnsiTheme="majorHAnsi"/>
                <w:sz w:val="24"/>
                <w:szCs w:val="24"/>
                <w:lang w:val="fr-FR"/>
              </w:rPr>
              <w:t xml:space="preserve"> etc.)</w:t>
            </w:r>
          </w:p>
          <w:p w14:paraId="66A4A4F4" w14:textId="77777777" w:rsidR="00BE2025" w:rsidRDefault="00BE2025" w:rsidP="00AB6F9F">
            <w:pPr>
              <w:pStyle w:val="ListParagraph"/>
              <w:numPr>
                <w:ilvl w:val="0"/>
                <w:numId w:val="15"/>
              </w:numPr>
              <w:rPr>
                <w:rFonts w:asciiTheme="majorHAnsi" w:hAnsiTheme="majorHAnsi"/>
                <w:sz w:val="24"/>
                <w:szCs w:val="24"/>
                <w:lang w:val="en-US"/>
              </w:rPr>
            </w:pPr>
            <w:r>
              <w:rPr>
                <w:rFonts w:asciiTheme="majorHAnsi" w:hAnsiTheme="majorHAnsi"/>
                <w:sz w:val="24"/>
                <w:szCs w:val="24"/>
                <w:lang w:val="en-US"/>
              </w:rPr>
              <w:t>Needs assessments</w:t>
            </w:r>
          </w:p>
          <w:p w14:paraId="039C6C0B" w14:textId="593F013F" w:rsidR="00BE2025" w:rsidRPr="00305C43" w:rsidRDefault="00BE2025" w:rsidP="00AB6F9F">
            <w:pPr>
              <w:pStyle w:val="ListParagraph"/>
              <w:numPr>
                <w:ilvl w:val="0"/>
                <w:numId w:val="15"/>
              </w:numPr>
              <w:rPr>
                <w:rFonts w:asciiTheme="majorHAnsi" w:hAnsiTheme="majorHAnsi"/>
                <w:sz w:val="24"/>
                <w:szCs w:val="24"/>
                <w:lang w:val="en-US"/>
              </w:rPr>
            </w:pPr>
            <w:r>
              <w:rPr>
                <w:rFonts w:asciiTheme="majorHAnsi" w:hAnsiTheme="majorHAnsi"/>
                <w:sz w:val="24"/>
                <w:szCs w:val="24"/>
                <w:lang w:val="en-US"/>
              </w:rPr>
              <w:t>Operational Peer Review</w:t>
            </w:r>
            <w:r w:rsidR="00BD0A57">
              <w:rPr>
                <w:rFonts w:asciiTheme="majorHAnsi" w:hAnsiTheme="majorHAnsi"/>
                <w:sz w:val="24"/>
                <w:szCs w:val="24"/>
                <w:lang w:val="en-US"/>
              </w:rPr>
              <w:t>?</w:t>
            </w:r>
          </w:p>
        </w:tc>
      </w:tr>
      <w:tr w:rsidR="00FC08E6" w:rsidRPr="006A5714" w14:paraId="139FA5DB" w14:textId="77777777" w:rsidTr="00374E1E">
        <w:tc>
          <w:tcPr>
            <w:tcW w:w="10414" w:type="dxa"/>
          </w:tcPr>
          <w:p w14:paraId="0A814AEF" w14:textId="7298AF0B" w:rsidR="00FC08E6" w:rsidRPr="006A5714" w:rsidRDefault="00FC08E6" w:rsidP="00FC08E6">
            <w:pPr>
              <w:rPr>
                <w:rFonts w:asciiTheme="majorHAnsi" w:hAnsiTheme="majorHAnsi"/>
                <w:sz w:val="24"/>
                <w:szCs w:val="24"/>
                <w:lang w:val="en-US"/>
              </w:rPr>
            </w:pPr>
            <w:r w:rsidRPr="006A5714">
              <w:rPr>
                <w:rFonts w:asciiTheme="majorHAnsi" w:hAnsiTheme="majorHAnsi"/>
                <w:sz w:val="24"/>
                <w:szCs w:val="24"/>
                <w:lang w:val="en-US"/>
              </w:rPr>
              <w:t>Others</w:t>
            </w:r>
          </w:p>
          <w:p w14:paraId="4E816E51" w14:textId="77777777" w:rsidR="00B0624F" w:rsidRPr="00305C43" w:rsidRDefault="00B0624F" w:rsidP="00AB6F9F">
            <w:pPr>
              <w:pStyle w:val="ListParagraph"/>
              <w:numPr>
                <w:ilvl w:val="0"/>
                <w:numId w:val="15"/>
              </w:numPr>
              <w:rPr>
                <w:rFonts w:asciiTheme="majorHAnsi" w:hAnsiTheme="majorHAnsi"/>
                <w:sz w:val="24"/>
                <w:szCs w:val="24"/>
                <w:lang w:val="en-US"/>
              </w:rPr>
            </w:pPr>
            <w:r w:rsidRPr="00305C43">
              <w:rPr>
                <w:rFonts w:asciiTheme="majorHAnsi" w:hAnsiTheme="majorHAnsi"/>
                <w:sz w:val="24"/>
                <w:szCs w:val="24"/>
                <w:lang w:val="en-US"/>
              </w:rPr>
              <w:t>United Nations Evaluation Group (UNEG) Norms and Standards for Evaluation in the UN System 2016;</w:t>
            </w:r>
          </w:p>
          <w:p w14:paraId="5671F669" w14:textId="77777777" w:rsidR="00B0624F" w:rsidRPr="00305C43" w:rsidRDefault="00B0624F" w:rsidP="00AB6F9F">
            <w:pPr>
              <w:pStyle w:val="ListParagraph"/>
              <w:numPr>
                <w:ilvl w:val="0"/>
                <w:numId w:val="15"/>
              </w:numPr>
              <w:rPr>
                <w:rFonts w:asciiTheme="majorHAnsi" w:hAnsiTheme="majorHAnsi"/>
                <w:sz w:val="24"/>
                <w:szCs w:val="24"/>
                <w:lang w:val="en-US"/>
              </w:rPr>
            </w:pPr>
            <w:r w:rsidRPr="00305C43">
              <w:rPr>
                <w:rFonts w:asciiTheme="majorHAnsi" w:hAnsiTheme="majorHAnsi"/>
                <w:sz w:val="24"/>
                <w:szCs w:val="24"/>
                <w:lang w:val="en-US"/>
              </w:rPr>
              <w:t xml:space="preserve">Ethical Guidelines for UN Evaluations;  </w:t>
            </w:r>
          </w:p>
          <w:p w14:paraId="6D0703F1" w14:textId="77777777" w:rsidR="00B0624F" w:rsidRPr="00305C43" w:rsidRDefault="00B0624F" w:rsidP="00AB6F9F">
            <w:pPr>
              <w:pStyle w:val="ListParagraph"/>
              <w:numPr>
                <w:ilvl w:val="0"/>
                <w:numId w:val="15"/>
              </w:numPr>
              <w:rPr>
                <w:rFonts w:asciiTheme="majorHAnsi" w:hAnsiTheme="majorHAnsi"/>
                <w:sz w:val="24"/>
                <w:szCs w:val="24"/>
                <w:lang w:val="en-US"/>
              </w:rPr>
            </w:pPr>
            <w:r w:rsidRPr="00305C43">
              <w:rPr>
                <w:rFonts w:asciiTheme="majorHAnsi" w:hAnsiTheme="majorHAnsi"/>
                <w:sz w:val="24"/>
                <w:szCs w:val="24"/>
                <w:lang w:val="en-US"/>
              </w:rPr>
              <w:t xml:space="preserve">UNICEF Ethical Guidelines and standards for research and evaluation;  </w:t>
            </w:r>
          </w:p>
          <w:p w14:paraId="412F20AC" w14:textId="77777777" w:rsidR="00B0624F" w:rsidRPr="00305C43" w:rsidRDefault="00B0624F" w:rsidP="00AB6F9F">
            <w:pPr>
              <w:pStyle w:val="ListParagraph"/>
              <w:numPr>
                <w:ilvl w:val="0"/>
                <w:numId w:val="15"/>
              </w:numPr>
              <w:rPr>
                <w:rFonts w:asciiTheme="majorHAnsi" w:hAnsiTheme="majorHAnsi"/>
                <w:sz w:val="24"/>
                <w:szCs w:val="24"/>
                <w:lang w:val="en-US"/>
              </w:rPr>
            </w:pPr>
            <w:r w:rsidRPr="00305C43">
              <w:rPr>
                <w:rFonts w:asciiTheme="majorHAnsi" w:hAnsiTheme="majorHAnsi"/>
                <w:sz w:val="24"/>
                <w:szCs w:val="24"/>
                <w:lang w:val="en-US"/>
              </w:rPr>
              <w:t xml:space="preserve">UNEG guidance on integrating human rights and gender equality and UN System-Wide Action Plan (UN-SWAP) on gender equality;  </w:t>
            </w:r>
          </w:p>
          <w:p w14:paraId="5F53242C" w14:textId="48054485" w:rsidR="000D7BB3" w:rsidRPr="00E81F5A" w:rsidRDefault="00B0624F" w:rsidP="00AB6F9F">
            <w:pPr>
              <w:pStyle w:val="ListParagraph"/>
              <w:numPr>
                <w:ilvl w:val="0"/>
                <w:numId w:val="15"/>
              </w:numPr>
              <w:rPr>
                <w:rFonts w:asciiTheme="majorHAnsi" w:hAnsiTheme="majorHAnsi"/>
                <w:lang w:val="en-US"/>
              </w:rPr>
            </w:pPr>
            <w:r w:rsidRPr="00305C43">
              <w:rPr>
                <w:rFonts w:asciiTheme="majorHAnsi" w:hAnsiTheme="majorHAnsi"/>
                <w:sz w:val="24"/>
                <w:szCs w:val="24"/>
                <w:lang w:val="en-US"/>
              </w:rPr>
              <w:t>Relevant ALNAP guidance for evaluation and real-time evaluations of humanitarian action; Results Based Management principles</w:t>
            </w:r>
          </w:p>
        </w:tc>
      </w:tr>
    </w:tbl>
    <w:p w14:paraId="7E736FF7" w14:textId="33C8EF3E" w:rsidR="00E66A32" w:rsidRDefault="00E66A32" w:rsidP="004D2C17">
      <w:pPr>
        <w:rPr>
          <w:rFonts w:asciiTheme="majorHAnsi" w:hAnsiTheme="majorHAnsi"/>
          <w:lang w:val="en-US"/>
        </w:rPr>
      </w:pPr>
    </w:p>
    <w:p w14:paraId="592346F1" w14:textId="25CEADFE" w:rsidR="00EC7251" w:rsidRDefault="00EC7251" w:rsidP="00EC7251">
      <w:pPr>
        <w:pStyle w:val="ListParagraph"/>
        <w:numPr>
          <w:ilvl w:val="1"/>
          <w:numId w:val="3"/>
        </w:numPr>
        <w:spacing w:before="120"/>
        <w:contextualSpacing w:val="0"/>
        <w:rPr>
          <w:rFonts w:asciiTheme="majorHAnsi" w:hAnsiTheme="majorHAnsi"/>
          <w:b/>
          <w:lang w:val="en-US"/>
        </w:rPr>
      </w:pPr>
      <w:r w:rsidRPr="006A5714">
        <w:rPr>
          <w:rFonts w:asciiTheme="majorHAnsi" w:hAnsiTheme="majorHAnsi"/>
          <w:b/>
          <w:lang w:val="en-US"/>
        </w:rPr>
        <w:t>Key issues emerging from the inception work</w:t>
      </w:r>
      <w:r w:rsidR="000C153E">
        <w:rPr>
          <w:rFonts w:asciiTheme="majorHAnsi" w:hAnsiTheme="majorHAnsi"/>
          <w:b/>
          <w:lang w:val="en-US"/>
        </w:rPr>
        <w:t xml:space="preserve"> that will guide the RTE</w:t>
      </w:r>
    </w:p>
    <w:p w14:paraId="39656697" w14:textId="4E7EE962" w:rsidR="00EC7251" w:rsidRPr="00585AAD" w:rsidRDefault="00EC7251" w:rsidP="00EC7251">
      <w:pPr>
        <w:pStyle w:val="ListParagraph"/>
        <w:numPr>
          <w:ilvl w:val="0"/>
          <w:numId w:val="4"/>
        </w:numPr>
        <w:contextualSpacing w:val="0"/>
        <w:rPr>
          <w:rFonts w:asciiTheme="majorHAnsi" w:hAnsiTheme="majorHAnsi"/>
          <w:lang w:val="en-US"/>
        </w:rPr>
      </w:pPr>
      <w:r>
        <w:rPr>
          <w:rFonts w:asciiTheme="majorHAnsi" w:hAnsiTheme="majorHAnsi"/>
          <w:lang w:val="en-US"/>
        </w:rPr>
        <w:t>Access to the affected areas during the initial phase of the response;</w:t>
      </w:r>
    </w:p>
    <w:p w14:paraId="021D7CEF" w14:textId="6FA7D459" w:rsidR="00EC7251" w:rsidRDefault="00EC7251" w:rsidP="00EC7251">
      <w:pPr>
        <w:pStyle w:val="ListParagraph"/>
        <w:numPr>
          <w:ilvl w:val="0"/>
          <w:numId w:val="4"/>
        </w:numPr>
        <w:contextualSpacing w:val="0"/>
        <w:rPr>
          <w:rFonts w:asciiTheme="majorHAnsi" w:hAnsiTheme="majorHAnsi"/>
          <w:lang w:val="en-US"/>
        </w:rPr>
      </w:pPr>
      <w:r>
        <w:rPr>
          <w:rFonts w:asciiTheme="majorHAnsi" w:hAnsiTheme="majorHAnsi"/>
          <w:lang w:val="en-US"/>
        </w:rPr>
        <w:t>Data collection, analysis and recommendations will consider UNICEF’s roles both as an implementor and a lead agency coordinator for specific sectors/clusters;</w:t>
      </w:r>
    </w:p>
    <w:p w14:paraId="148A4C27" w14:textId="1CDA1E52" w:rsidR="00EC7251" w:rsidRDefault="00EC7251" w:rsidP="00EC7251">
      <w:pPr>
        <w:pStyle w:val="ListParagraph"/>
        <w:numPr>
          <w:ilvl w:val="0"/>
          <w:numId w:val="4"/>
        </w:numPr>
        <w:contextualSpacing w:val="0"/>
        <w:rPr>
          <w:rFonts w:asciiTheme="majorHAnsi" w:hAnsiTheme="majorHAnsi"/>
          <w:lang w:val="en-US"/>
        </w:rPr>
      </w:pPr>
      <w:r>
        <w:rPr>
          <w:rFonts w:asciiTheme="majorHAnsi" w:hAnsiTheme="majorHAnsi"/>
          <w:lang w:val="en-US"/>
        </w:rPr>
        <w:lastRenderedPageBreak/>
        <w:t xml:space="preserve">UNICEF Mozambique’s Representative’s role as acting Humanitarian Coordinator in Mozambique during the response. </w:t>
      </w:r>
    </w:p>
    <w:p w14:paraId="404E9AA4" w14:textId="26CB8A98" w:rsidR="00EC7251" w:rsidRDefault="00EC7251" w:rsidP="00EC7251">
      <w:pPr>
        <w:pStyle w:val="ListParagraph"/>
        <w:numPr>
          <w:ilvl w:val="0"/>
          <w:numId w:val="4"/>
        </w:numPr>
        <w:contextualSpacing w:val="0"/>
        <w:rPr>
          <w:rFonts w:asciiTheme="majorHAnsi" w:hAnsiTheme="majorHAnsi"/>
          <w:lang w:val="en-US"/>
        </w:rPr>
      </w:pPr>
      <w:r>
        <w:rPr>
          <w:rFonts w:asciiTheme="majorHAnsi" w:hAnsiTheme="majorHAnsi"/>
          <w:lang w:val="en-US"/>
        </w:rPr>
        <w:t xml:space="preserve">“Real time” approach should consider the status of UNICEF </w:t>
      </w:r>
      <w:proofErr w:type="spellStart"/>
      <w:r>
        <w:rPr>
          <w:rFonts w:asciiTheme="majorHAnsi" w:hAnsiTheme="majorHAnsi"/>
          <w:lang w:val="en-US"/>
        </w:rPr>
        <w:t>programmes</w:t>
      </w:r>
      <w:proofErr w:type="spellEnd"/>
      <w:r>
        <w:rPr>
          <w:rFonts w:asciiTheme="majorHAnsi" w:hAnsiTheme="majorHAnsi"/>
          <w:lang w:val="en-US"/>
        </w:rPr>
        <w:t xml:space="preserve"> in each country at a time when the emergency phase is coming to an end and recovery is underway in many areas;</w:t>
      </w:r>
    </w:p>
    <w:p w14:paraId="228F59CD" w14:textId="021EB8E5" w:rsidR="00EC7251" w:rsidRDefault="00EC7251" w:rsidP="00EC7251">
      <w:pPr>
        <w:pStyle w:val="ListParagraph"/>
        <w:numPr>
          <w:ilvl w:val="0"/>
          <w:numId w:val="4"/>
        </w:numPr>
        <w:contextualSpacing w:val="0"/>
        <w:rPr>
          <w:rFonts w:asciiTheme="majorHAnsi" w:hAnsiTheme="majorHAnsi"/>
          <w:lang w:val="en-US"/>
        </w:rPr>
      </w:pPr>
      <w:r w:rsidRPr="0028472A">
        <w:rPr>
          <w:rFonts w:asciiTheme="majorHAnsi" w:hAnsiTheme="majorHAnsi"/>
          <w:lang w:val="en-US"/>
        </w:rPr>
        <w:t xml:space="preserve">Although the concept of RTEs suggest that they should be more effective during the earlier stages of a response when they can have the greatest influence on an ongoing humanitarian response, in practice it is difficult to justify the added value at a time when the agency is focused on responding.  The team will conduct its field mission during a period when most of the affected areas are in the recovery phase and will take this factor into account when collecting and </w:t>
      </w:r>
      <w:proofErr w:type="spellStart"/>
      <w:r w:rsidRPr="0028472A">
        <w:rPr>
          <w:rFonts w:asciiTheme="majorHAnsi" w:hAnsiTheme="majorHAnsi"/>
          <w:lang w:val="en-US"/>
        </w:rPr>
        <w:t>analysing</w:t>
      </w:r>
      <w:proofErr w:type="spellEnd"/>
      <w:r w:rsidRPr="0028472A">
        <w:rPr>
          <w:rFonts w:asciiTheme="majorHAnsi" w:hAnsiTheme="majorHAnsi"/>
          <w:lang w:val="en-US"/>
        </w:rPr>
        <w:t xml:space="preserve"> data and when formulating recommendations</w:t>
      </w:r>
      <w:r>
        <w:rPr>
          <w:rFonts w:asciiTheme="majorHAnsi" w:hAnsiTheme="majorHAnsi"/>
          <w:lang w:val="en-US"/>
        </w:rPr>
        <w:t>; and</w:t>
      </w:r>
      <w:r w:rsidRPr="0028472A">
        <w:rPr>
          <w:rFonts w:asciiTheme="majorHAnsi" w:hAnsiTheme="majorHAnsi"/>
          <w:lang w:val="en-US"/>
        </w:rPr>
        <w:t xml:space="preserve"> </w:t>
      </w:r>
    </w:p>
    <w:p w14:paraId="7074DE3E" w14:textId="77777777" w:rsidR="00EC7251" w:rsidRPr="0028472A" w:rsidRDefault="00EC7251" w:rsidP="00EC7251">
      <w:pPr>
        <w:pStyle w:val="ListParagraph"/>
        <w:numPr>
          <w:ilvl w:val="0"/>
          <w:numId w:val="4"/>
        </w:numPr>
        <w:contextualSpacing w:val="0"/>
        <w:rPr>
          <w:rFonts w:asciiTheme="majorHAnsi" w:hAnsiTheme="majorHAnsi"/>
          <w:lang w:val="en-US"/>
        </w:rPr>
      </w:pPr>
      <w:r w:rsidRPr="0028472A">
        <w:rPr>
          <w:rFonts w:asciiTheme="majorHAnsi" w:hAnsiTheme="majorHAnsi"/>
          <w:lang w:val="en-US"/>
        </w:rPr>
        <w:t xml:space="preserve">This RTE will focus on UNICEF’s support to the response, which at the same time recognizing the important roles that governments and peer humanitarian agencies played during the response and the team will thus frame UNICEF’s contribution within the overall response as appropriate.  </w:t>
      </w:r>
    </w:p>
    <w:p w14:paraId="2D750919" w14:textId="07562156" w:rsidR="00584A85" w:rsidRDefault="00E579F5" w:rsidP="00584A85">
      <w:pPr>
        <w:rPr>
          <w:rFonts w:asciiTheme="majorHAnsi" w:hAnsiTheme="majorHAnsi"/>
          <w:lang w:val="en-US"/>
        </w:rPr>
      </w:pPr>
      <w:r w:rsidRPr="006A5714">
        <w:rPr>
          <w:rFonts w:asciiTheme="majorHAnsi" w:hAnsiTheme="majorHAnsi"/>
          <w:lang w:val="en-US"/>
        </w:rPr>
        <w:t xml:space="preserve">Based on </w:t>
      </w:r>
      <w:r w:rsidR="00256502" w:rsidRPr="006A5714">
        <w:rPr>
          <w:rFonts w:asciiTheme="majorHAnsi" w:hAnsiTheme="majorHAnsi"/>
          <w:lang w:val="en-US"/>
        </w:rPr>
        <w:t>an initial</w:t>
      </w:r>
      <w:r w:rsidR="000656A2" w:rsidRPr="006A5714">
        <w:rPr>
          <w:rFonts w:asciiTheme="majorHAnsi" w:hAnsiTheme="majorHAnsi"/>
          <w:lang w:val="en-US"/>
        </w:rPr>
        <w:t xml:space="preserve"> scoping exercise using these</w:t>
      </w:r>
      <w:r w:rsidRPr="006A5714">
        <w:rPr>
          <w:rFonts w:asciiTheme="majorHAnsi" w:hAnsiTheme="majorHAnsi"/>
          <w:lang w:val="en-US"/>
        </w:rPr>
        <w:t xml:space="preserve"> sources, the team has been able to identify the areas that realistically can be focused </w:t>
      </w:r>
      <w:r w:rsidR="000656A2" w:rsidRPr="006A5714">
        <w:rPr>
          <w:rFonts w:asciiTheme="majorHAnsi" w:hAnsiTheme="majorHAnsi"/>
          <w:lang w:val="en-US"/>
        </w:rPr>
        <w:t>during</w:t>
      </w:r>
      <w:r w:rsidRPr="006A5714">
        <w:rPr>
          <w:rFonts w:asciiTheme="majorHAnsi" w:hAnsiTheme="majorHAnsi"/>
          <w:lang w:val="en-US"/>
        </w:rPr>
        <w:t xml:space="preserve"> this </w:t>
      </w:r>
      <w:r w:rsidR="000656A2" w:rsidRPr="006A5714">
        <w:rPr>
          <w:rFonts w:asciiTheme="majorHAnsi" w:hAnsiTheme="majorHAnsi"/>
          <w:lang w:val="en-US"/>
        </w:rPr>
        <w:t>study</w:t>
      </w:r>
      <w:r w:rsidRPr="006A5714">
        <w:rPr>
          <w:rFonts w:asciiTheme="majorHAnsi" w:hAnsiTheme="majorHAnsi"/>
          <w:lang w:val="en-US"/>
        </w:rPr>
        <w:t xml:space="preserve"> and developed a detailed methodology taking into account what </w:t>
      </w:r>
      <w:r w:rsidR="00C76B2E">
        <w:rPr>
          <w:rFonts w:asciiTheme="majorHAnsi" w:hAnsiTheme="majorHAnsi"/>
          <w:lang w:val="en-US"/>
        </w:rPr>
        <w:t>has</w:t>
      </w:r>
      <w:r w:rsidR="000656A2" w:rsidRPr="006A5714">
        <w:rPr>
          <w:rFonts w:asciiTheme="majorHAnsi" w:hAnsiTheme="majorHAnsi"/>
          <w:lang w:val="en-US"/>
        </w:rPr>
        <w:t xml:space="preserve"> already </w:t>
      </w:r>
      <w:r w:rsidR="00C76B2E">
        <w:rPr>
          <w:rFonts w:asciiTheme="majorHAnsi" w:hAnsiTheme="majorHAnsi"/>
          <w:lang w:val="en-US"/>
        </w:rPr>
        <w:t xml:space="preserve">been </w:t>
      </w:r>
      <w:r w:rsidR="000656A2" w:rsidRPr="006A5714">
        <w:rPr>
          <w:rFonts w:asciiTheme="majorHAnsi" w:hAnsiTheme="majorHAnsi"/>
          <w:lang w:val="en-US"/>
        </w:rPr>
        <w:t>proposed in the T</w:t>
      </w:r>
      <w:r w:rsidR="00C76B2E">
        <w:rPr>
          <w:rFonts w:asciiTheme="majorHAnsi" w:hAnsiTheme="majorHAnsi"/>
          <w:lang w:val="en-US"/>
        </w:rPr>
        <w:t>O</w:t>
      </w:r>
      <w:r w:rsidR="000656A2" w:rsidRPr="006A5714">
        <w:rPr>
          <w:rFonts w:asciiTheme="majorHAnsi" w:hAnsiTheme="majorHAnsi"/>
          <w:lang w:val="en-US"/>
        </w:rPr>
        <w:t>R</w:t>
      </w:r>
      <w:r w:rsidRPr="006A5714">
        <w:rPr>
          <w:rFonts w:asciiTheme="majorHAnsi" w:hAnsiTheme="majorHAnsi"/>
          <w:lang w:val="en-US"/>
        </w:rPr>
        <w:t>.</w:t>
      </w:r>
    </w:p>
    <w:p w14:paraId="236FF089" w14:textId="77777777" w:rsidR="00584A85" w:rsidRPr="006A5714" w:rsidRDefault="00584A85" w:rsidP="00584A85">
      <w:pPr>
        <w:pStyle w:val="Heading1"/>
        <w:numPr>
          <w:ilvl w:val="0"/>
          <w:numId w:val="3"/>
        </w:numPr>
        <w:rPr>
          <w:rFonts w:asciiTheme="majorHAnsi" w:hAnsiTheme="majorHAnsi"/>
          <w:lang w:val="en-US"/>
        </w:rPr>
      </w:pPr>
      <w:bookmarkStart w:id="13" w:name="_Toc12394010"/>
      <w:r w:rsidRPr="006A5714">
        <w:rPr>
          <w:rFonts w:asciiTheme="majorHAnsi" w:hAnsiTheme="majorHAnsi"/>
          <w:lang w:val="en-US"/>
        </w:rPr>
        <w:t>Methodology</w:t>
      </w:r>
      <w:bookmarkEnd w:id="13"/>
    </w:p>
    <w:p w14:paraId="186B7942" w14:textId="77777777" w:rsidR="00584A85" w:rsidRPr="006A5714" w:rsidRDefault="00584A85" w:rsidP="00584A85">
      <w:pPr>
        <w:pStyle w:val="Heading2"/>
        <w:numPr>
          <w:ilvl w:val="1"/>
          <w:numId w:val="3"/>
        </w:numPr>
        <w:rPr>
          <w:rFonts w:asciiTheme="majorHAnsi" w:hAnsiTheme="majorHAnsi"/>
        </w:rPr>
      </w:pPr>
      <w:bookmarkStart w:id="14" w:name="_Toc12394011"/>
      <w:r w:rsidRPr="006A5714">
        <w:rPr>
          <w:rFonts w:asciiTheme="majorHAnsi" w:hAnsiTheme="majorHAnsi"/>
        </w:rPr>
        <w:t>Approach</w:t>
      </w:r>
      <w:bookmarkEnd w:id="14"/>
      <w:r w:rsidRPr="006A5714">
        <w:rPr>
          <w:rFonts w:asciiTheme="majorHAnsi" w:hAnsiTheme="majorHAnsi"/>
        </w:rPr>
        <w:t xml:space="preserve"> </w:t>
      </w:r>
    </w:p>
    <w:p w14:paraId="6A4B7702" w14:textId="174A2DE8" w:rsidR="00E81F5A" w:rsidRPr="00E81F5A" w:rsidRDefault="00E81F5A" w:rsidP="00E81F5A">
      <w:pPr>
        <w:rPr>
          <w:rFonts w:asciiTheme="majorHAnsi" w:hAnsiTheme="majorHAnsi"/>
          <w:lang w:val="en-US"/>
        </w:rPr>
      </w:pPr>
      <w:r w:rsidRPr="00E81F5A">
        <w:rPr>
          <w:rFonts w:asciiTheme="majorHAnsi" w:hAnsiTheme="majorHAnsi"/>
          <w:lang w:val="en-US"/>
        </w:rPr>
        <w:t>The RTE will adopt a mixed-methods approach</w:t>
      </w:r>
      <w:r w:rsidR="00404CF7">
        <w:rPr>
          <w:rFonts w:asciiTheme="majorHAnsi" w:hAnsiTheme="majorHAnsi"/>
          <w:lang w:val="en-US"/>
        </w:rPr>
        <w:t xml:space="preserve"> analyzing both relevant/available quantitative and qualitative data.</w:t>
      </w:r>
      <w:r w:rsidR="00D82584">
        <w:rPr>
          <w:rStyle w:val="FootnoteReference"/>
          <w:rFonts w:asciiTheme="majorHAnsi" w:hAnsiTheme="majorHAnsi"/>
          <w:lang w:val="en-US"/>
        </w:rPr>
        <w:footnoteReference w:id="1"/>
      </w:r>
      <w:r w:rsidR="00404CF7">
        <w:rPr>
          <w:rFonts w:asciiTheme="majorHAnsi" w:hAnsiTheme="majorHAnsi"/>
          <w:lang w:val="en-US"/>
        </w:rPr>
        <w:t xml:space="preserve">  A</w:t>
      </w:r>
      <w:r w:rsidRPr="00E81F5A">
        <w:rPr>
          <w:rFonts w:asciiTheme="majorHAnsi" w:hAnsiTheme="majorHAnsi"/>
          <w:lang w:val="en-US"/>
        </w:rPr>
        <w:t xml:space="preserve"> desk review </w:t>
      </w:r>
      <w:r w:rsidR="00404CF7">
        <w:rPr>
          <w:rFonts w:asciiTheme="majorHAnsi" w:hAnsiTheme="majorHAnsi"/>
          <w:lang w:val="en-US"/>
        </w:rPr>
        <w:t xml:space="preserve">will be carried out using </w:t>
      </w:r>
      <w:r w:rsidRPr="00E81F5A">
        <w:rPr>
          <w:rFonts w:asciiTheme="majorHAnsi" w:hAnsiTheme="majorHAnsi"/>
          <w:lang w:val="en-US"/>
        </w:rPr>
        <w:t xml:space="preserve">existing secondary data and documentation (e.g. relevant findings from parallel inter-agency evaluations/reviews (including the OPR); </w:t>
      </w:r>
      <w:proofErr w:type="spellStart"/>
      <w:r w:rsidRPr="00E81F5A">
        <w:rPr>
          <w:rFonts w:asciiTheme="majorHAnsi" w:hAnsiTheme="majorHAnsi"/>
          <w:lang w:val="en-US"/>
        </w:rPr>
        <w:t>SitReps</w:t>
      </w:r>
      <w:proofErr w:type="spellEnd"/>
      <w:r w:rsidRPr="00E81F5A">
        <w:rPr>
          <w:rFonts w:asciiTheme="majorHAnsi" w:hAnsiTheme="majorHAnsi"/>
          <w:lang w:val="en-US"/>
        </w:rPr>
        <w:t xml:space="preserve">; HAC; needs assessments; monitoring indicators and reports; funding information; HR data; supply data; COs preparedness and contingency plans reflected in the Emergency Preparedness Platform (EPP); McKinsey report on the application and codification of lessons learned etc.); focus group discussions and key informant interviews with a purposive sample of stakeholders (i.e. affected community members and leaders; UNICEF staff at country/regional/HQ levels; Government representatives; implementing partners; development and humanitarian partners and other UN agencies); and observation. </w:t>
      </w:r>
    </w:p>
    <w:p w14:paraId="6C216A1B" w14:textId="4CBF3338" w:rsidR="00E81F5A" w:rsidRPr="00E81F5A" w:rsidRDefault="00E81F5A" w:rsidP="00E81F5A">
      <w:pPr>
        <w:rPr>
          <w:rFonts w:asciiTheme="majorHAnsi" w:hAnsiTheme="majorHAnsi"/>
          <w:lang w:val="en-US"/>
        </w:rPr>
      </w:pPr>
      <w:r w:rsidRPr="00E81F5A">
        <w:rPr>
          <w:rFonts w:asciiTheme="majorHAnsi" w:hAnsiTheme="majorHAnsi"/>
          <w:lang w:val="en-US"/>
        </w:rPr>
        <w:t xml:space="preserve">To guarantee inclusion, accuracy and credibility of the evaluation’s findings, primary data collection and subsequent analysis will be sex and age-disaggregated, to the extent possible. Data collection should further attempt to gather the views of the diverse universe of stakeholders/social groups affected by the intervention, particularly the most vulnerable (e.g. </w:t>
      </w:r>
      <w:r w:rsidR="00F032D8">
        <w:rPr>
          <w:rFonts w:asciiTheme="majorHAnsi" w:hAnsiTheme="majorHAnsi"/>
          <w:lang w:val="en-US"/>
        </w:rPr>
        <w:t>persons with disabilities</w:t>
      </w:r>
      <w:r w:rsidRPr="00E81F5A">
        <w:rPr>
          <w:rFonts w:asciiTheme="majorHAnsi" w:hAnsiTheme="majorHAnsi"/>
          <w:lang w:val="en-US"/>
        </w:rPr>
        <w:t xml:space="preserve">; hard-to reach communities; populations who have not moved from places of origin despite loss but have encountered significant destruction of assets and livelihoods; unaccompanied/separated children; returnees; resettled communities etc.). </w:t>
      </w:r>
    </w:p>
    <w:p w14:paraId="0F0A8823" w14:textId="6DA1F075" w:rsidR="00584A85" w:rsidRDefault="00E81F5A" w:rsidP="00E81F5A">
      <w:pPr>
        <w:rPr>
          <w:rFonts w:asciiTheme="majorHAnsi" w:hAnsiTheme="majorHAnsi"/>
          <w:lang w:val="en-US"/>
        </w:rPr>
      </w:pPr>
      <w:r w:rsidRPr="00E81F5A">
        <w:rPr>
          <w:rFonts w:asciiTheme="majorHAnsi" w:hAnsiTheme="majorHAnsi"/>
          <w:lang w:val="en-US"/>
        </w:rPr>
        <w:t xml:space="preserve">Data and information collected will be triangulated to ensure soundness and cross-validated at key points in time, as deemed relevant by the evaluation team, through in-country briefings with stakeholders. Without compromising the independence of the exercise, RTEs are by design participatory </w:t>
      </w:r>
      <w:r w:rsidRPr="00E81F5A">
        <w:rPr>
          <w:rFonts w:asciiTheme="majorHAnsi" w:hAnsiTheme="majorHAnsi"/>
          <w:lang w:val="en-US"/>
        </w:rPr>
        <w:lastRenderedPageBreak/>
        <w:t>in nature and built around the regular interaction with key stakeholders. Along these lines, prior to the departure of the evaluation team from each country, an exit workshop will be arranged as an opportunity for the evaluators to share findings and recommendations at the country level and for stakeholders, in turn, to validate such findings prior to the finalization of the evaluation report.</w:t>
      </w:r>
    </w:p>
    <w:p w14:paraId="5D255156" w14:textId="7E8E840C" w:rsidR="00FF5168" w:rsidRDefault="00FF5168" w:rsidP="00957026">
      <w:pPr>
        <w:rPr>
          <w:rFonts w:asciiTheme="majorHAnsi" w:hAnsiTheme="majorHAnsi"/>
          <w:u w:val="single"/>
        </w:rPr>
      </w:pPr>
      <w:r w:rsidRPr="00FF5168">
        <w:rPr>
          <w:rFonts w:asciiTheme="majorHAnsi" w:hAnsiTheme="majorHAnsi"/>
        </w:rPr>
        <w:t xml:space="preserve">The </w:t>
      </w:r>
      <w:r>
        <w:rPr>
          <w:rFonts w:asciiTheme="majorHAnsi" w:hAnsiTheme="majorHAnsi"/>
        </w:rPr>
        <w:t>RTE</w:t>
      </w:r>
      <w:r w:rsidRPr="00FF5168">
        <w:rPr>
          <w:rFonts w:asciiTheme="majorHAnsi" w:hAnsiTheme="majorHAnsi"/>
        </w:rPr>
        <w:t xml:space="preserve"> will consist of three phases: 1) Inception, 2) implementation/data collection, and 3) analysis, validation and reporting.   </w:t>
      </w:r>
      <w:r>
        <w:rPr>
          <w:rFonts w:asciiTheme="majorHAnsi" w:hAnsiTheme="majorHAnsi"/>
        </w:rPr>
        <w:t xml:space="preserve"> </w:t>
      </w:r>
      <w:r w:rsidRPr="00FF5168">
        <w:rPr>
          <w:rFonts w:asciiTheme="majorHAnsi" w:hAnsiTheme="majorHAnsi"/>
        </w:rPr>
        <w:t xml:space="preserve">The methodology </w:t>
      </w:r>
      <w:r>
        <w:rPr>
          <w:rFonts w:asciiTheme="majorHAnsi" w:hAnsiTheme="majorHAnsi"/>
        </w:rPr>
        <w:t>will rely on</w:t>
      </w:r>
      <w:r w:rsidRPr="00FF5168">
        <w:rPr>
          <w:rFonts w:asciiTheme="majorHAnsi" w:hAnsiTheme="majorHAnsi"/>
        </w:rPr>
        <w:t xml:space="preserve"> quantitative and qualitative data gathered from a selected range of sources.  </w:t>
      </w:r>
    </w:p>
    <w:p w14:paraId="72053B02" w14:textId="01EF6C2A" w:rsidR="00FC0688" w:rsidRPr="006A5714" w:rsidRDefault="003B701D" w:rsidP="00B32E11">
      <w:pPr>
        <w:pStyle w:val="Heading2"/>
        <w:numPr>
          <w:ilvl w:val="1"/>
          <w:numId w:val="3"/>
        </w:numPr>
        <w:rPr>
          <w:rFonts w:asciiTheme="majorHAnsi" w:hAnsiTheme="majorHAnsi"/>
        </w:rPr>
      </w:pPr>
      <w:bookmarkStart w:id="15" w:name="_Toc12394012"/>
      <w:r>
        <w:rPr>
          <w:rFonts w:asciiTheme="majorHAnsi" w:hAnsiTheme="majorHAnsi"/>
        </w:rPr>
        <w:t>Prioritization c</w:t>
      </w:r>
      <w:r w:rsidR="00644618">
        <w:rPr>
          <w:rFonts w:asciiTheme="majorHAnsi" w:hAnsiTheme="majorHAnsi"/>
        </w:rPr>
        <w:t>riteria for sites to be visited</w:t>
      </w:r>
      <w:bookmarkEnd w:id="15"/>
      <w:r w:rsidR="00644618">
        <w:rPr>
          <w:rFonts w:asciiTheme="majorHAnsi" w:hAnsiTheme="majorHAnsi"/>
        </w:rPr>
        <w:t xml:space="preserve"> </w:t>
      </w:r>
    </w:p>
    <w:p w14:paraId="234AD4E9" w14:textId="2A12E52B" w:rsidR="0031465C" w:rsidRDefault="00FB616F" w:rsidP="0031465C">
      <w:pPr>
        <w:rPr>
          <w:rFonts w:asciiTheme="majorHAnsi" w:hAnsiTheme="majorHAnsi"/>
          <w:lang w:val="en-US"/>
        </w:rPr>
      </w:pPr>
      <w:r>
        <w:rPr>
          <w:rFonts w:asciiTheme="majorHAnsi" w:hAnsiTheme="majorHAnsi"/>
          <w:lang w:val="en-US"/>
        </w:rPr>
        <w:t>T</w:t>
      </w:r>
      <w:r w:rsidR="0031465C">
        <w:rPr>
          <w:rFonts w:asciiTheme="majorHAnsi" w:hAnsiTheme="majorHAnsi"/>
          <w:lang w:val="en-US"/>
        </w:rPr>
        <w:t xml:space="preserve">he selection of sites for visits </w:t>
      </w:r>
      <w:r w:rsidR="00F71722">
        <w:rPr>
          <w:rFonts w:asciiTheme="majorHAnsi" w:hAnsiTheme="majorHAnsi"/>
          <w:lang w:val="en-US"/>
        </w:rPr>
        <w:t xml:space="preserve">and projects/partners </w:t>
      </w:r>
      <w:r w:rsidR="00BE2025">
        <w:rPr>
          <w:rFonts w:asciiTheme="majorHAnsi" w:hAnsiTheme="majorHAnsi"/>
          <w:lang w:val="en-US"/>
        </w:rPr>
        <w:t xml:space="preserve">in each country </w:t>
      </w:r>
      <w:r w:rsidR="0031465C">
        <w:rPr>
          <w:rFonts w:asciiTheme="majorHAnsi" w:hAnsiTheme="majorHAnsi"/>
          <w:lang w:val="en-US"/>
        </w:rPr>
        <w:t>will be determined</w:t>
      </w:r>
      <w:r w:rsidR="00F71722">
        <w:rPr>
          <w:rFonts w:asciiTheme="majorHAnsi" w:hAnsiTheme="majorHAnsi"/>
          <w:lang w:val="en-US"/>
        </w:rPr>
        <w:t>, in coordination with UNICEF Country Offices and Regional Office,</w:t>
      </w:r>
      <w:r w:rsidR="0031465C">
        <w:rPr>
          <w:rFonts w:asciiTheme="majorHAnsi" w:hAnsiTheme="majorHAnsi"/>
          <w:lang w:val="en-US"/>
        </w:rPr>
        <w:t xml:space="preserve"> on the basis of the following factors to obtain a representative view of the </w:t>
      </w:r>
      <w:r w:rsidR="00F71722">
        <w:rPr>
          <w:rFonts w:asciiTheme="majorHAnsi" w:hAnsiTheme="majorHAnsi"/>
          <w:lang w:val="en-US"/>
        </w:rPr>
        <w:t>responses:</w:t>
      </w:r>
    </w:p>
    <w:p w14:paraId="0B5A350F" w14:textId="77777777" w:rsidR="00FA2494" w:rsidRDefault="00FA2494" w:rsidP="00AB6F9F">
      <w:pPr>
        <w:pStyle w:val="ListParagraph"/>
        <w:numPr>
          <w:ilvl w:val="0"/>
          <w:numId w:val="15"/>
        </w:numPr>
        <w:rPr>
          <w:rFonts w:asciiTheme="majorHAnsi" w:hAnsiTheme="majorHAnsi"/>
          <w:lang w:val="en-US"/>
        </w:rPr>
      </w:pPr>
      <w:r>
        <w:rPr>
          <w:rFonts w:asciiTheme="majorHAnsi" w:hAnsiTheme="majorHAnsi"/>
          <w:lang w:val="en-US"/>
        </w:rPr>
        <w:t>Representative sample of locations where affected populations are living including:</w:t>
      </w:r>
    </w:p>
    <w:p w14:paraId="3528A0A6" w14:textId="3089FAC6" w:rsidR="00FA2494" w:rsidRDefault="00FA2494" w:rsidP="00FA2494">
      <w:pPr>
        <w:pStyle w:val="ListParagraph"/>
        <w:numPr>
          <w:ilvl w:val="1"/>
          <w:numId w:val="15"/>
        </w:numPr>
        <w:rPr>
          <w:rFonts w:asciiTheme="majorHAnsi" w:hAnsiTheme="majorHAnsi"/>
          <w:lang w:val="en-US"/>
        </w:rPr>
      </w:pPr>
      <w:r>
        <w:rPr>
          <w:rFonts w:asciiTheme="majorHAnsi" w:hAnsiTheme="majorHAnsi"/>
          <w:lang w:val="en-US"/>
        </w:rPr>
        <w:t>Temporary accommodation centers/camps;</w:t>
      </w:r>
    </w:p>
    <w:p w14:paraId="47513E25" w14:textId="4A4E150A" w:rsidR="00FA2494" w:rsidRDefault="00FA2494" w:rsidP="00FA2494">
      <w:pPr>
        <w:pStyle w:val="ListParagraph"/>
        <w:numPr>
          <w:ilvl w:val="1"/>
          <w:numId w:val="15"/>
        </w:numPr>
        <w:rPr>
          <w:rFonts w:asciiTheme="majorHAnsi" w:hAnsiTheme="majorHAnsi"/>
          <w:lang w:val="en-US"/>
        </w:rPr>
      </w:pPr>
      <w:r>
        <w:rPr>
          <w:rFonts w:asciiTheme="majorHAnsi" w:hAnsiTheme="majorHAnsi"/>
          <w:lang w:val="en-US"/>
        </w:rPr>
        <w:t>Relocation sites;</w:t>
      </w:r>
    </w:p>
    <w:p w14:paraId="052B0D68" w14:textId="1FDF084C" w:rsidR="00FA2494" w:rsidRDefault="00FA2494" w:rsidP="00FA2494">
      <w:pPr>
        <w:pStyle w:val="ListParagraph"/>
        <w:numPr>
          <w:ilvl w:val="1"/>
          <w:numId w:val="15"/>
        </w:numPr>
        <w:rPr>
          <w:rFonts w:asciiTheme="majorHAnsi" w:hAnsiTheme="majorHAnsi"/>
          <w:lang w:val="en-US"/>
        </w:rPr>
      </w:pPr>
      <w:r>
        <w:rPr>
          <w:rFonts w:asciiTheme="majorHAnsi" w:hAnsiTheme="majorHAnsi"/>
          <w:lang w:val="en-US"/>
        </w:rPr>
        <w:t>Areas where previously displaced people have returned to; and</w:t>
      </w:r>
    </w:p>
    <w:p w14:paraId="64760E55" w14:textId="42394B0B" w:rsidR="00FA2494" w:rsidRDefault="00FA2494" w:rsidP="00FA2494">
      <w:pPr>
        <w:pStyle w:val="ListParagraph"/>
        <w:numPr>
          <w:ilvl w:val="1"/>
          <w:numId w:val="15"/>
        </w:numPr>
        <w:rPr>
          <w:rFonts w:asciiTheme="majorHAnsi" w:hAnsiTheme="majorHAnsi"/>
          <w:lang w:val="en-US"/>
        </w:rPr>
      </w:pPr>
      <w:r>
        <w:rPr>
          <w:rFonts w:asciiTheme="majorHAnsi" w:hAnsiTheme="majorHAnsi"/>
          <w:lang w:val="en-US"/>
        </w:rPr>
        <w:t>Communities severely impacted by the cyclone who were not displaced.</w:t>
      </w:r>
    </w:p>
    <w:p w14:paraId="415EAE6F" w14:textId="1EB231AE" w:rsidR="00237BC9" w:rsidRPr="009B00FD" w:rsidRDefault="00237BC9" w:rsidP="00AB6F9F">
      <w:pPr>
        <w:pStyle w:val="ListParagraph"/>
        <w:numPr>
          <w:ilvl w:val="0"/>
          <w:numId w:val="15"/>
        </w:numPr>
        <w:rPr>
          <w:rFonts w:asciiTheme="majorHAnsi" w:hAnsiTheme="majorHAnsi"/>
          <w:lang w:val="en-US"/>
        </w:rPr>
      </w:pPr>
      <w:r w:rsidRPr="009B00FD">
        <w:rPr>
          <w:rFonts w:asciiTheme="majorHAnsi" w:hAnsiTheme="majorHAnsi"/>
          <w:lang w:val="en-US"/>
        </w:rPr>
        <w:t>Sites that are relevant to UNICEF's current strategic priorities and lead role responsibilities (WASH, nutrition, education, child protection)</w:t>
      </w:r>
      <w:r w:rsidR="00A8063F">
        <w:rPr>
          <w:rFonts w:asciiTheme="majorHAnsi" w:hAnsiTheme="majorHAnsi"/>
          <w:lang w:val="en-US"/>
        </w:rPr>
        <w:t>;</w:t>
      </w:r>
    </w:p>
    <w:p w14:paraId="6856A041" w14:textId="69C4B0C5" w:rsidR="00237BC9" w:rsidRPr="009B00FD" w:rsidRDefault="00237BC9" w:rsidP="00AB6F9F">
      <w:pPr>
        <w:pStyle w:val="ListParagraph"/>
        <w:numPr>
          <w:ilvl w:val="0"/>
          <w:numId w:val="15"/>
        </w:numPr>
        <w:rPr>
          <w:rFonts w:asciiTheme="majorHAnsi" w:hAnsiTheme="majorHAnsi"/>
          <w:lang w:val="en-US"/>
        </w:rPr>
      </w:pPr>
      <w:r w:rsidRPr="009B00FD">
        <w:rPr>
          <w:rFonts w:asciiTheme="majorHAnsi" w:hAnsiTheme="majorHAnsi"/>
          <w:lang w:val="en-US"/>
        </w:rPr>
        <w:t>Sites where logistical and security constraints allow access within a limited timeframe</w:t>
      </w:r>
      <w:r w:rsidR="00A8063F">
        <w:rPr>
          <w:rFonts w:asciiTheme="majorHAnsi" w:hAnsiTheme="majorHAnsi"/>
          <w:lang w:val="en-US"/>
        </w:rPr>
        <w:t>;</w:t>
      </w:r>
    </w:p>
    <w:p w14:paraId="1723541E" w14:textId="29A751D3" w:rsidR="00237BC9" w:rsidRPr="00A8063F" w:rsidRDefault="00237BC9" w:rsidP="00AB6F9F">
      <w:pPr>
        <w:pStyle w:val="ListParagraph"/>
        <w:numPr>
          <w:ilvl w:val="0"/>
          <w:numId w:val="15"/>
        </w:numPr>
        <w:rPr>
          <w:rFonts w:asciiTheme="majorHAnsi" w:hAnsiTheme="majorHAnsi"/>
          <w:lang w:val="en-US"/>
        </w:rPr>
      </w:pPr>
      <w:r w:rsidRPr="009B00FD">
        <w:rPr>
          <w:rFonts w:asciiTheme="majorHAnsi" w:hAnsiTheme="majorHAnsi"/>
          <w:lang w:val="en-US"/>
        </w:rPr>
        <w:t>Sites where visits would potentially provide a specific value-added to UNICEF in the form of lessons-learned, such as innovative interventions that could potentially be scaled-up, interventions that have encountered particular challenges/problems and/or good practices</w:t>
      </w:r>
      <w:r w:rsidR="00A8063F">
        <w:rPr>
          <w:rFonts w:asciiTheme="majorHAnsi" w:hAnsiTheme="majorHAnsi"/>
          <w:lang w:val="en-US"/>
        </w:rPr>
        <w:t>;</w:t>
      </w:r>
    </w:p>
    <w:p w14:paraId="132547C6" w14:textId="206EDF18" w:rsidR="00C21826" w:rsidRPr="009B00FD" w:rsidRDefault="009B00FD" w:rsidP="00AB6F9F">
      <w:pPr>
        <w:pStyle w:val="ListParagraph"/>
        <w:numPr>
          <w:ilvl w:val="0"/>
          <w:numId w:val="15"/>
        </w:numPr>
        <w:rPr>
          <w:rFonts w:asciiTheme="majorHAnsi" w:hAnsiTheme="majorHAnsi"/>
          <w:lang w:val="en-US"/>
        </w:rPr>
      </w:pPr>
      <w:r w:rsidRPr="009B00FD">
        <w:rPr>
          <w:rFonts w:asciiTheme="majorHAnsi" w:hAnsiTheme="majorHAnsi"/>
          <w:lang w:val="en-US"/>
        </w:rPr>
        <w:t xml:space="preserve">Most affected </w:t>
      </w:r>
      <w:r w:rsidR="00237BC9">
        <w:rPr>
          <w:rFonts w:asciiTheme="majorHAnsi" w:hAnsiTheme="majorHAnsi"/>
          <w:lang w:val="en-US"/>
        </w:rPr>
        <w:t>location</w:t>
      </w:r>
      <w:r w:rsidR="00A8063F">
        <w:rPr>
          <w:rFonts w:asciiTheme="majorHAnsi" w:hAnsiTheme="majorHAnsi"/>
          <w:lang w:val="en-US"/>
        </w:rPr>
        <w:t>s</w:t>
      </w:r>
      <w:r w:rsidR="00237BC9">
        <w:rPr>
          <w:rFonts w:asciiTheme="majorHAnsi" w:hAnsiTheme="majorHAnsi"/>
          <w:lang w:val="en-US"/>
        </w:rPr>
        <w:t xml:space="preserve"> </w:t>
      </w:r>
      <w:r w:rsidR="00F032D8">
        <w:rPr>
          <w:rFonts w:asciiTheme="majorHAnsi" w:hAnsiTheme="majorHAnsi"/>
          <w:lang w:val="en-US"/>
        </w:rPr>
        <w:t xml:space="preserve">(in terms of affected population) </w:t>
      </w:r>
      <w:r w:rsidR="00A8063F">
        <w:rPr>
          <w:rFonts w:asciiTheme="majorHAnsi" w:hAnsiTheme="majorHAnsi"/>
          <w:lang w:val="en-US"/>
        </w:rPr>
        <w:t>and</w:t>
      </w:r>
      <w:r w:rsidRPr="009B00FD">
        <w:rPr>
          <w:rFonts w:asciiTheme="majorHAnsi" w:hAnsiTheme="majorHAnsi"/>
          <w:lang w:val="en-US"/>
        </w:rPr>
        <w:t xml:space="preserve"> high level of UNICEF response</w:t>
      </w:r>
    </w:p>
    <w:p w14:paraId="10DCB8AC" w14:textId="152C60A9" w:rsidR="009B00FD" w:rsidRPr="009B00FD" w:rsidRDefault="009B00FD" w:rsidP="00AB6F9F">
      <w:pPr>
        <w:pStyle w:val="ListParagraph"/>
        <w:numPr>
          <w:ilvl w:val="0"/>
          <w:numId w:val="15"/>
        </w:numPr>
        <w:rPr>
          <w:rFonts w:asciiTheme="majorHAnsi" w:hAnsiTheme="majorHAnsi"/>
          <w:lang w:val="en-US"/>
        </w:rPr>
      </w:pPr>
      <w:r w:rsidRPr="009B00FD">
        <w:rPr>
          <w:rFonts w:asciiTheme="majorHAnsi" w:hAnsiTheme="majorHAnsi"/>
          <w:lang w:val="en-US"/>
        </w:rPr>
        <w:t xml:space="preserve">Most affected </w:t>
      </w:r>
      <w:r w:rsidR="00A8063F">
        <w:rPr>
          <w:rFonts w:asciiTheme="majorHAnsi" w:hAnsiTheme="majorHAnsi"/>
          <w:lang w:val="en-US"/>
        </w:rPr>
        <w:t>locations and</w:t>
      </w:r>
      <w:r w:rsidRPr="009B00FD">
        <w:rPr>
          <w:rFonts w:asciiTheme="majorHAnsi" w:hAnsiTheme="majorHAnsi"/>
          <w:lang w:val="en-US"/>
        </w:rPr>
        <w:t xml:space="preserve"> limited/no level of UNICEF response</w:t>
      </w:r>
    </w:p>
    <w:p w14:paraId="40F98F38" w14:textId="004AB0C3" w:rsidR="00A9381B" w:rsidRPr="00E2609D" w:rsidRDefault="009B00FD" w:rsidP="00E2609D">
      <w:pPr>
        <w:pStyle w:val="ListParagraph"/>
        <w:numPr>
          <w:ilvl w:val="0"/>
          <w:numId w:val="15"/>
        </w:numPr>
        <w:rPr>
          <w:rFonts w:asciiTheme="majorHAnsi" w:hAnsiTheme="majorHAnsi"/>
          <w:lang w:val="en-US"/>
        </w:rPr>
      </w:pPr>
      <w:r w:rsidRPr="00E2609D">
        <w:rPr>
          <w:rFonts w:asciiTheme="majorHAnsi" w:hAnsiTheme="majorHAnsi"/>
          <w:lang w:val="en-US"/>
        </w:rPr>
        <w:t xml:space="preserve">Areas with </w:t>
      </w:r>
      <w:r w:rsidR="008C262F">
        <w:rPr>
          <w:rFonts w:asciiTheme="majorHAnsi" w:hAnsiTheme="majorHAnsi"/>
          <w:lang w:val="en-US"/>
        </w:rPr>
        <w:t xml:space="preserve">relatively </w:t>
      </w:r>
      <w:r w:rsidRPr="00E2609D">
        <w:rPr>
          <w:rFonts w:asciiTheme="majorHAnsi" w:hAnsiTheme="majorHAnsi"/>
          <w:lang w:val="en-US"/>
        </w:rPr>
        <w:t>high levels of food insecurity</w:t>
      </w:r>
      <w:r w:rsidR="008C262F">
        <w:rPr>
          <w:rFonts w:asciiTheme="majorHAnsi" w:hAnsiTheme="majorHAnsi"/>
          <w:lang w:val="en-US"/>
        </w:rPr>
        <w:t xml:space="preserve"> pre-cyclone</w:t>
      </w:r>
    </w:p>
    <w:p w14:paraId="33BE1873" w14:textId="77777777" w:rsidR="00E2609D" w:rsidRPr="00E2609D" w:rsidRDefault="00E2609D" w:rsidP="00E2609D">
      <w:pPr>
        <w:pStyle w:val="ListParagraph"/>
        <w:numPr>
          <w:ilvl w:val="0"/>
          <w:numId w:val="15"/>
        </w:numPr>
        <w:rPr>
          <w:rFonts w:asciiTheme="majorHAnsi" w:hAnsiTheme="majorHAnsi"/>
          <w:lang w:val="en-US"/>
        </w:rPr>
      </w:pPr>
      <w:r w:rsidRPr="00E2609D">
        <w:rPr>
          <w:rFonts w:asciiTheme="majorHAnsi" w:hAnsiTheme="majorHAnsi"/>
          <w:lang w:val="en-US"/>
        </w:rPr>
        <w:t>Balanced representation of rural versus urban affected areas</w:t>
      </w:r>
    </w:p>
    <w:p w14:paraId="44E5DB82" w14:textId="26B554BD" w:rsidR="00E2609D" w:rsidRDefault="00E2609D" w:rsidP="00E2609D">
      <w:pPr>
        <w:pStyle w:val="ListParagraph"/>
        <w:numPr>
          <w:ilvl w:val="0"/>
          <w:numId w:val="15"/>
        </w:numPr>
        <w:rPr>
          <w:rFonts w:asciiTheme="majorHAnsi" w:hAnsiTheme="majorHAnsi"/>
          <w:lang w:val="en-US"/>
        </w:rPr>
      </w:pPr>
      <w:r w:rsidRPr="00E2609D">
        <w:rPr>
          <w:rFonts w:asciiTheme="majorHAnsi" w:hAnsiTheme="majorHAnsi"/>
          <w:lang w:val="en-US"/>
        </w:rPr>
        <w:t>Areas of greater cholera incidence</w:t>
      </w:r>
    </w:p>
    <w:p w14:paraId="15459452" w14:textId="7A49065E" w:rsidR="006218CD" w:rsidRPr="006A5714" w:rsidRDefault="006218CD" w:rsidP="006218CD">
      <w:pPr>
        <w:pStyle w:val="Heading2"/>
        <w:numPr>
          <w:ilvl w:val="1"/>
          <w:numId w:val="3"/>
        </w:numPr>
        <w:rPr>
          <w:rFonts w:asciiTheme="majorHAnsi" w:hAnsiTheme="majorHAnsi"/>
        </w:rPr>
      </w:pPr>
      <w:bookmarkStart w:id="16" w:name="_Toc12394013"/>
      <w:r>
        <w:rPr>
          <w:rFonts w:asciiTheme="majorHAnsi" w:hAnsiTheme="majorHAnsi"/>
        </w:rPr>
        <w:t>Limitations and Constraints</w:t>
      </w:r>
      <w:bookmarkEnd w:id="16"/>
    </w:p>
    <w:p w14:paraId="4820C07A" w14:textId="1BC95517" w:rsidR="006218CD" w:rsidRDefault="006218CD" w:rsidP="006218CD">
      <w:pPr>
        <w:rPr>
          <w:rFonts w:asciiTheme="majorHAnsi" w:hAnsiTheme="majorHAnsi"/>
          <w:lang w:val="en-US"/>
        </w:rPr>
      </w:pPr>
      <w:r w:rsidRPr="00E81F5A">
        <w:rPr>
          <w:rFonts w:asciiTheme="majorHAnsi" w:hAnsiTheme="majorHAnsi"/>
          <w:lang w:val="en-US"/>
        </w:rPr>
        <w:t xml:space="preserve">Key limitations </w:t>
      </w:r>
      <w:r>
        <w:rPr>
          <w:rFonts w:asciiTheme="majorHAnsi" w:hAnsiTheme="majorHAnsi"/>
          <w:lang w:val="en-US"/>
        </w:rPr>
        <w:t xml:space="preserve">and constraints are likely to </w:t>
      </w:r>
      <w:r w:rsidRPr="00E81F5A">
        <w:rPr>
          <w:rFonts w:asciiTheme="majorHAnsi" w:hAnsiTheme="majorHAnsi"/>
          <w:lang w:val="en-US"/>
        </w:rPr>
        <w:t>include</w:t>
      </w:r>
      <w:r>
        <w:rPr>
          <w:rFonts w:asciiTheme="majorHAnsi" w:hAnsiTheme="majorHAnsi"/>
          <w:lang w:val="en-US"/>
        </w:rPr>
        <w:t>:</w:t>
      </w:r>
    </w:p>
    <w:p w14:paraId="2B84D2A7" w14:textId="77777777" w:rsidR="006218CD" w:rsidRPr="00B825FB" w:rsidRDefault="006218CD" w:rsidP="006218CD">
      <w:pPr>
        <w:pStyle w:val="ListParagraph"/>
        <w:numPr>
          <w:ilvl w:val="0"/>
          <w:numId w:val="5"/>
        </w:numPr>
        <w:rPr>
          <w:sz w:val="22"/>
          <w:szCs w:val="22"/>
        </w:rPr>
      </w:pPr>
      <w:r>
        <w:rPr>
          <w:rFonts w:asciiTheme="majorHAnsi" w:hAnsiTheme="majorHAnsi"/>
          <w:lang w:val="en-US"/>
        </w:rPr>
        <w:t xml:space="preserve">Limited </w:t>
      </w:r>
      <w:r w:rsidRPr="009D1843">
        <w:rPr>
          <w:rFonts w:asciiTheme="majorHAnsi" w:hAnsiTheme="majorHAnsi"/>
          <w:lang w:val="en-US"/>
        </w:rPr>
        <w:t xml:space="preserve">time </w:t>
      </w:r>
      <w:r>
        <w:rPr>
          <w:rFonts w:asciiTheme="majorHAnsi" w:hAnsiTheme="majorHAnsi"/>
          <w:lang w:val="en-US"/>
        </w:rPr>
        <w:t>available for data collection</w:t>
      </w:r>
      <w:r w:rsidRPr="009D1843">
        <w:rPr>
          <w:rFonts w:asciiTheme="majorHAnsi" w:hAnsiTheme="majorHAnsi"/>
          <w:lang w:val="en-US"/>
        </w:rPr>
        <w:t xml:space="preserve"> </w:t>
      </w:r>
      <w:r>
        <w:rPr>
          <w:rFonts w:asciiTheme="majorHAnsi" w:hAnsiTheme="majorHAnsi"/>
          <w:lang w:val="en-US"/>
        </w:rPr>
        <w:t>in t</w:t>
      </w:r>
      <w:r w:rsidRPr="009D1843">
        <w:rPr>
          <w:rFonts w:asciiTheme="majorHAnsi" w:hAnsiTheme="majorHAnsi"/>
          <w:lang w:val="en-US"/>
        </w:rPr>
        <w:t>hree countr</w:t>
      </w:r>
      <w:r>
        <w:rPr>
          <w:rFonts w:asciiTheme="majorHAnsi" w:hAnsiTheme="majorHAnsi"/>
          <w:lang w:val="en-US"/>
        </w:rPr>
        <w:t xml:space="preserve">y contexts, i.e. </w:t>
      </w:r>
      <w:r w:rsidRPr="009D1843">
        <w:rPr>
          <w:rFonts w:asciiTheme="majorHAnsi" w:hAnsiTheme="majorHAnsi"/>
          <w:lang w:val="en-US"/>
        </w:rPr>
        <w:t>three separate responses to the emergency</w:t>
      </w:r>
      <w:r>
        <w:rPr>
          <w:rFonts w:asciiTheme="majorHAnsi" w:hAnsiTheme="majorHAnsi"/>
          <w:lang w:val="en-US"/>
        </w:rPr>
        <w:t>;</w:t>
      </w:r>
      <w:r w:rsidRPr="009D1843">
        <w:rPr>
          <w:rFonts w:asciiTheme="majorHAnsi" w:hAnsiTheme="majorHAnsi"/>
          <w:lang w:val="en-US"/>
        </w:rPr>
        <w:t xml:space="preserve"> </w:t>
      </w:r>
    </w:p>
    <w:p w14:paraId="21920B57" w14:textId="77777777" w:rsidR="006218CD" w:rsidRPr="00B825FB" w:rsidRDefault="006218CD" w:rsidP="006218CD">
      <w:pPr>
        <w:pStyle w:val="ListParagraph"/>
        <w:numPr>
          <w:ilvl w:val="0"/>
          <w:numId w:val="5"/>
        </w:numPr>
        <w:rPr>
          <w:rFonts w:asciiTheme="majorHAnsi" w:hAnsiTheme="majorHAnsi"/>
          <w:lang w:val="en-US"/>
        </w:rPr>
      </w:pPr>
      <w:r>
        <w:rPr>
          <w:rFonts w:asciiTheme="majorHAnsi" w:hAnsiTheme="majorHAnsi"/>
          <w:lang w:val="en-US"/>
        </w:rPr>
        <w:t>B</w:t>
      </w:r>
      <w:r w:rsidRPr="00B31DB4">
        <w:rPr>
          <w:rFonts w:asciiTheme="majorHAnsi" w:hAnsiTheme="majorHAnsi"/>
          <w:lang w:val="en-US"/>
        </w:rPr>
        <w:t>alance timeliness with depth of information and well-substantiated findings;</w:t>
      </w:r>
    </w:p>
    <w:p w14:paraId="7AC9C4B2" w14:textId="18EDEBE6" w:rsidR="006218CD" w:rsidRPr="009D1843" w:rsidRDefault="006218CD" w:rsidP="006218CD">
      <w:pPr>
        <w:pStyle w:val="ListParagraph"/>
        <w:numPr>
          <w:ilvl w:val="0"/>
          <w:numId w:val="5"/>
        </w:numPr>
        <w:rPr>
          <w:sz w:val="22"/>
          <w:szCs w:val="22"/>
        </w:rPr>
      </w:pPr>
      <w:r>
        <w:rPr>
          <w:rFonts w:asciiTheme="majorHAnsi" w:hAnsiTheme="majorHAnsi"/>
          <w:lang w:val="en-US"/>
        </w:rPr>
        <w:t>A</w:t>
      </w:r>
      <w:r w:rsidRPr="009D1843">
        <w:rPr>
          <w:rFonts w:asciiTheme="majorHAnsi" w:hAnsiTheme="majorHAnsi"/>
          <w:lang w:val="en-US"/>
        </w:rPr>
        <w:t xml:space="preserve">vailability </w:t>
      </w:r>
      <w:r w:rsidR="00AB4E7A">
        <w:rPr>
          <w:rFonts w:asciiTheme="majorHAnsi" w:hAnsiTheme="majorHAnsi"/>
          <w:lang w:val="en-US"/>
        </w:rPr>
        <w:t xml:space="preserve">and quality </w:t>
      </w:r>
      <w:r w:rsidRPr="009D1843">
        <w:rPr>
          <w:rFonts w:asciiTheme="majorHAnsi" w:hAnsiTheme="majorHAnsi"/>
          <w:lang w:val="en-US"/>
        </w:rPr>
        <w:t xml:space="preserve">of </w:t>
      </w:r>
      <w:r>
        <w:rPr>
          <w:rFonts w:asciiTheme="majorHAnsi" w:hAnsiTheme="majorHAnsi"/>
          <w:lang w:val="en-US"/>
        </w:rPr>
        <w:t xml:space="preserve">secondary </w:t>
      </w:r>
      <w:r w:rsidRPr="009D1843">
        <w:rPr>
          <w:rFonts w:asciiTheme="majorHAnsi" w:hAnsiTheme="majorHAnsi"/>
          <w:lang w:val="en-US"/>
        </w:rPr>
        <w:t>data</w:t>
      </w:r>
      <w:r>
        <w:rPr>
          <w:rFonts w:asciiTheme="majorHAnsi" w:hAnsiTheme="majorHAnsi"/>
          <w:lang w:val="en-US"/>
        </w:rPr>
        <w:t xml:space="preserve">, particularly </w:t>
      </w:r>
      <w:r w:rsidR="005446CC">
        <w:rPr>
          <w:rFonts w:asciiTheme="majorHAnsi" w:hAnsiTheme="majorHAnsi"/>
          <w:lang w:val="en-US"/>
        </w:rPr>
        <w:t xml:space="preserve">disaggregated and </w:t>
      </w:r>
      <w:r>
        <w:rPr>
          <w:rFonts w:asciiTheme="majorHAnsi" w:hAnsiTheme="majorHAnsi"/>
          <w:lang w:val="en-US"/>
        </w:rPr>
        <w:t>outcome data; and</w:t>
      </w:r>
    </w:p>
    <w:p w14:paraId="298BD46E" w14:textId="77777777" w:rsidR="006218CD" w:rsidRPr="009D1843" w:rsidRDefault="006218CD" w:rsidP="006218CD">
      <w:pPr>
        <w:pStyle w:val="ListParagraph"/>
        <w:numPr>
          <w:ilvl w:val="0"/>
          <w:numId w:val="5"/>
        </w:numPr>
        <w:rPr>
          <w:sz w:val="22"/>
          <w:szCs w:val="22"/>
        </w:rPr>
      </w:pPr>
      <w:r w:rsidRPr="009D1843">
        <w:rPr>
          <w:rFonts w:asciiTheme="majorHAnsi" w:hAnsiTheme="majorHAnsi"/>
          <w:lang w:val="en-US"/>
        </w:rPr>
        <w:t>Given the generally high levels of staff turn-over during emergencies, some key informants may no longer be in-country. The evaluation team will try to follow up with such staff, particularly those who held pivotal positions in the response.</w:t>
      </w:r>
    </w:p>
    <w:p w14:paraId="74614BDC" w14:textId="77777777" w:rsidR="006218CD" w:rsidRPr="00096671" w:rsidRDefault="006218CD" w:rsidP="006218CD">
      <w:pPr>
        <w:rPr>
          <w:rFonts w:asciiTheme="majorHAnsi" w:hAnsiTheme="majorHAnsi"/>
          <w:lang w:val="en-US"/>
        </w:rPr>
      </w:pPr>
      <w:r w:rsidRPr="009D1843">
        <w:rPr>
          <w:rFonts w:asciiTheme="majorHAnsi" w:hAnsiTheme="majorHAnsi"/>
          <w:lang w:val="en-US"/>
        </w:rPr>
        <w:t xml:space="preserve">These factors, </w:t>
      </w:r>
      <w:r>
        <w:rPr>
          <w:rFonts w:asciiTheme="majorHAnsi" w:hAnsiTheme="majorHAnsi"/>
          <w:lang w:val="en-US"/>
        </w:rPr>
        <w:t>along with the specific character of RTE approaches, imply that there will be a significant reliance on data from interviews and FGD to develop the evidence base.</w:t>
      </w:r>
    </w:p>
    <w:p w14:paraId="1580AE1B" w14:textId="24B43FF4" w:rsidR="006218CD" w:rsidRDefault="006218CD" w:rsidP="006218CD">
      <w:pPr>
        <w:rPr>
          <w:rFonts w:asciiTheme="majorHAnsi" w:hAnsiTheme="majorHAnsi"/>
          <w:lang w:val="en-US"/>
        </w:rPr>
      </w:pPr>
    </w:p>
    <w:p w14:paraId="4B403183" w14:textId="3CA9FA73" w:rsidR="006218CD" w:rsidRPr="006A5714" w:rsidRDefault="006218CD" w:rsidP="006218CD">
      <w:pPr>
        <w:pStyle w:val="Heading1"/>
        <w:numPr>
          <w:ilvl w:val="0"/>
          <w:numId w:val="3"/>
        </w:numPr>
        <w:rPr>
          <w:rFonts w:asciiTheme="majorHAnsi" w:hAnsiTheme="majorHAnsi"/>
          <w:lang w:val="en-US"/>
        </w:rPr>
      </w:pPr>
      <w:bookmarkStart w:id="17" w:name="_Toc12394014"/>
      <w:r>
        <w:rPr>
          <w:rFonts w:asciiTheme="majorHAnsi" w:hAnsiTheme="majorHAnsi"/>
          <w:lang w:val="en-US"/>
        </w:rPr>
        <w:lastRenderedPageBreak/>
        <w:t>Evaluation Team</w:t>
      </w:r>
      <w:bookmarkEnd w:id="17"/>
    </w:p>
    <w:p w14:paraId="3ADE1079" w14:textId="77777777" w:rsidR="00FC0688" w:rsidRPr="006A5714" w:rsidRDefault="00FC0688" w:rsidP="00B32E11">
      <w:pPr>
        <w:pStyle w:val="Heading2"/>
        <w:numPr>
          <w:ilvl w:val="1"/>
          <w:numId w:val="3"/>
        </w:numPr>
        <w:rPr>
          <w:rFonts w:asciiTheme="majorHAnsi" w:hAnsiTheme="majorHAnsi"/>
        </w:rPr>
      </w:pPr>
      <w:bookmarkStart w:id="18" w:name="_Toc12394015"/>
      <w:r w:rsidRPr="006A5714">
        <w:rPr>
          <w:rFonts w:asciiTheme="majorHAnsi" w:hAnsiTheme="majorHAnsi"/>
        </w:rPr>
        <w:t>Roles and Responsibilities of Team Members</w:t>
      </w:r>
      <w:bookmarkEnd w:id="18"/>
    </w:p>
    <w:tbl>
      <w:tblPr>
        <w:tblStyle w:val="TableGrid"/>
        <w:tblW w:w="0" w:type="auto"/>
        <w:tblInd w:w="468" w:type="dxa"/>
        <w:tblLook w:val="04A0" w:firstRow="1" w:lastRow="0" w:firstColumn="1" w:lastColumn="0" w:noHBand="0" w:noVBand="1"/>
      </w:tblPr>
      <w:tblGrid>
        <w:gridCol w:w="1654"/>
        <w:gridCol w:w="8066"/>
      </w:tblGrid>
      <w:tr w:rsidR="00FC0688" w:rsidRPr="00321ABE" w14:paraId="5107CCB1" w14:textId="77777777" w:rsidTr="00F1113F">
        <w:trPr>
          <w:trHeight w:val="643"/>
        </w:trPr>
        <w:tc>
          <w:tcPr>
            <w:tcW w:w="1654" w:type="dxa"/>
            <w:vAlign w:val="center"/>
          </w:tcPr>
          <w:p w14:paraId="742AB829" w14:textId="2F52BD73" w:rsidR="00FC0688" w:rsidRPr="00321ABE" w:rsidRDefault="00FC0688" w:rsidP="00E06D3F">
            <w:pPr>
              <w:spacing w:before="120" w:line="240" w:lineRule="auto"/>
              <w:jc w:val="center"/>
              <w:rPr>
                <w:rFonts w:asciiTheme="majorHAnsi" w:hAnsiTheme="majorHAnsi"/>
                <w:sz w:val="24"/>
                <w:szCs w:val="24"/>
                <w:lang w:val="en-US"/>
              </w:rPr>
            </w:pPr>
            <w:r w:rsidRPr="00321ABE">
              <w:rPr>
                <w:rFonts w:asciiTheme="majorHAnsi" w:hAnsiTheme="majorHAnsi"/>
                <w:sz w:val="24"/>
                <w:szCs w:val="24"/>
                <w:lang w:val="en-US"/>
              </w:rPr>
              <w:t>Team Leader</w:t>
            </w:r>
            <w:r w:rsidR="00F1113F">
              <w:rPr>
                <w:rFonts w:asciiTheme="majorHAnsi" w:hAnsiTheme="majorHAnsi"/>
                <w:sz w:val="24"/>
                <w:szCs w:val="24"/>
                <w:lang w:val="en-US"/>
              </w:rPr>
              <w:t>:</w:t>
            </w:r>
            <w:r w:rsidR="00F1113F" w:rsidRPr="00321ABE">
              <w:rPr>
                <w:rFonts w:asciiTheme="majorHAnsi" w:hAnsiTheme="majorHAnsi"/>
                <w:sz w:val="24"/>
                <w:szCs w:val="24"/>
                <w:lang w:val="en-US"/>
              </w:rPr>
              <w:t xml:space="preserve"> Jock Baker </w:t>
            </w:r>
          </w:p>
        </w:tc>
        <w:tc>
          <w:tcPr>
            <w:tcW w:w="8066" w:type="dxa"/>
          </w:tcPr>
          <w:p w14:paraId="01FAD2FA" w14:textId="77777777" w:rsidR="009017B1" w:rsidRPr="009017B1" w:rsidRDefault="009017B1" w:rsidP="00BF673D">
            <w:pPr>
              <w:pStyle w:val="ListParagraph"/>
              <w:numPr>
                <w:ilvl w:val="0"/>
                <w:numId w:val="24"/>
              </w:numPr>
              <w:spacing w:before="120"/>
              <w:rPr>
                <w:rFonts w:asciiTheme="majorHAnsi" w:hAnsiTheme="majorHAnsi"/>
                <w:sz w:val="24"/>
                <w:szCs w:val="24"/>
                <w:lang w:val="en-US"/>
              </w:rPr>
            </w:pPr>
            <w:r w:rsidRPr="009017B1">
              <w:rPr>
                <w:rFonts w:asciiTheme="majorHAnsi" w:hAnsiTheme="majorHAnsi"/>
                <w:sz w:val="24"/>
                <w:szCs w:val="24"/>
                <w:lang w:val="en-US"/>
              </w:rPr>
              <w:t>Conduct inception phase interviews and relevant desk research;</w:t>
            </w:r>
          </w:p>
          <w:p w14:paraId="0E7C7D37" w14:textId="7AFB8437" w:rsidR="009017B1" w:rsidRDefault="009017B1" w:rsidP="00BF673D">
            <w:pPr>
              <w:pStyle w:val="ListParagraph"/>
              <w:numPr>
                <w:ilvl w:val="0"/>
                <w:numId w:val="24"/>
              </w:numPr>
              <w:spacing w:before="120"/>
              <w:rPr>
                <w:rFonts w:asciiTheme="majorHAnsi" w:hAnsiTheme="majorHAnsi"/>
                <w:sz w:val="24"/>
                <w:szCs w:val="24"/>
                <w:lang w:val="en-US"/>
              </w:rPr>
            </w:pPr>
            <w:r w:rsidRPr="009017B1">
              <w:rPr>
                <w:rFonts w:asciiTheme="majorHAnsi" w:hAnsiTheme="majorHAnsi"/>
                <w:sz w:val="24"/>
                <w:szCs w:val="24"/>
                <w:lang w:val="en-US"/>
              </w:rPr>
              <w:t xml:space="preserve">Lead </w:t>
            </w:r>
            <w:r w:rsidRPr="00366F41">
              <w:rPr>
                <w:rFonts w:asciiTheme="majorHAnsi" w:hAnsiTheme="majorHAnsi"/>
                <w:sz w:val="24"/>
                <w:szCs w:val="24"/>
                <w:lang w:val="en-US"/>
              </w:rPr>
              <w:t>field mission</w:t>
            </w:r>
            <w:r w:rsidR="002E2948">
              <w:rPr>
                <w:rFonts w:asciiTheme="majorHAnsi" w:hAnsiTheme="majorHAnsi"/>
                <w:sz w:val="24"/>
                <w:szCs w:val="24"/>
                <w:lang w:val="en-US"/>
              </w:rPr>
              <w:t>s</w:t>
            </w:r>
            <w:r w:rsidRPr="00366F41">
              <w:rPr>
                <w:rFonts w:asciiTheme="majorHAnsi" w:hAnsiTheme="majorHAnsi"/>
                <w:sz w:val="24"/>
                <w:szCs w:val="24"/>
                <w:lang w:val="en-US"/>
              </w:rPr>
              <w:t>;</w:t>
            </w:r>
          </w:p>
          <w:p w14:paraId="390224E9" w14:textId="56D16FA2" w:rsidR="003F5EBA" w:rsidRPr="00366F41" w:rsidRDefault="003F5EBA" w:rsidP="00BF673D">
            <w:pPr>
              <w:pStyle w:val="ListParagraph"/>
              <w:numPr>
                <w:ilvl w:val="0"/>
                <w:numId w:val="24"/>
              </w:numPr>
              <w:spacing w:before="120"/>
              <w:rPr>
                <w:rFonts w:asciiTheme="majorHAnsi" w:hAnsiTheme="majorHAnsi"/>
                <w:sz w:val="24"/>
                <w:szCs w:val="24"/>
                <w:lang w:val="en-US"/>
              </w:rPr>
            </w:pPr>
            <w:r>
              <w:rPr>
                <w:rFonts w:asciiTheme="majorHAnsi" w:hAnsiTheme="majorHAnsi"/>
                <w:sz w:val="24"/>
                <w:szCs w:val="24"/>
                <w:lang w:val="en-US"/>
              </w:rPr>
              <w:t>Lead the facilitation of an interagency validation workshop in Mozambique;</w:t>
            </w:r>
          </w:p>
          <w:p w14:paraId="58DC69E5" w14:textId="380C06FA" w:rsidR="009017B1" w:rsidRPr="00366F41" w:rsidRDefault="009017B1" w:rsidP="00BF673D">
            <w:pPr>
              <w:pStyle w:val="ListParagraph"/>
              <w:numPr>
                <w:ilvl w:val="0"/>
                <w:numId w:val="24"/>
              </w:numPr>
              <w:spacing w:before="120"/>
              <w:rPr>
                <w:rFonts w:asciiTheme="majorHAnsi" w:hAnsiTheme="majorHAnsi"/>
                <w:sz w:val="24"/>
                <w:szCs w:val="24"/>
                <w:lang w:val="en-US"/>
              </w:rPr>
            </w:pPr>
            <w:r w:rsidRPr="00366F41">
              <w:rPr>
                <w:rFonts w:asciiTheme="majorHAnsi" w:hAnsiTheme="majorHAnsi"/>
                <w:sz w:val="24"/>
                <w:szCs w:val="24"/>
                <w:lang w:val="en-US"/>
              </w:rPr>
              <w:t xml:space="preserve">Design and lead debriefing sessions in </w:t>
            </w:r>
            <w:r w:rsidR="002E2948">
              <w:rPr>
                <w:rFonts w:asciiTheme="majorHAnsi" w:hAnsiTheme="majorHAnsi"/>
                <w:sz w:val="24"/>
                <w:szCs w:val="24"/>
                <w:lang w:val="en-US"/>
              </w:rPr>
              <w:t>Malawi, Mozambique</w:t>
            </w:r>
            <w:r w:rsidRPr="00366F41">
              <w:rPr>
                <w:rFonts w:asciiTheme="majorHAnsi" w:hAnsiTheme="majorHAnsi"/>
                <w:sz w:val="24"/>
                <w:szCs w:val="24"/>
                <w:lang w:val="en-US"/>
              </w:rPr>
              <w:t xml:space="preserve"> and </w:t>
            </w:r>
            <w:r w:rsidR="002E2948">
              <w:rPr>
                <w:rFonts w:asciiTheme="majorHAnsi" w:hAnsiTheme="majorHAnsi"/>
                <w:sz w:val="24"/>
                <w:szCs w:val="24"/>
                <w:lang w:val="en-US"/>
              </w:rPr>
              <w:t>Zimbabwe</w:t>
            </w:r>
            <w:r w:rsidRPr="00366F41">
              <w:rPr>
                <w:rFonts w:asciiTheme="majorHAnsi" w:hAnsiTheme="majorHAnsi"/>
                <w:sz w:val="24"/>
                <w:szCs w:val="24"/>
                <w:lang w:val="en-US"/>
              </w:rPr>
              <w:t>;</w:t>
            </w:r>
          </w:p>
          <w:p w14:paraId="1AD7488A" w14:textId="77777777" w:rsidR="009017B1" w:rsidRPr="00366F41" w:rsidRDefault="009017B1" w:rsidP="00BF673D">
            <w:pPr>
              <w:pStyle w:val="ListParagraph"/>
              <w:numPr>
                <w:ilvl w:val="0"/>
                <w:numId w:val="24"/>
              </w:numPr>
              <w:spacing w:before="120"/>
              <w:rPr>
                <w:rFonts w:asciiTheme="majorHAnsi" w:hAnsiTheme="majorHAnsi"/>
                <w:sz w:val="24"/>
                <w:szCs w:val="24"/>
                <w:lang w:val="en-US"/>
              </w:rPr>
            </w:pPr>
            <w:r w:rsidRPr="00366F41">
              <w:rPr>
                <w:rFonts w:asciiTheme="majorHAnsi" w:hAnsiTheme="majorHAnsi"/>
                <w:sz w:val="24"/>
                <w:szCs w:val="24"/>
                <w:lang w:val="en-US"/>
              </w:rPr>
              <w:t xml:space="preserve">Coordinate the work of the team, including data collections and analysis; </w:t>
            </w:r>
          </w:p>
          <w:p w14:paraId="300717F2" w14:textId="77777777" w:rsidR="00366F41" w:rsidRPr="00366F41" w:rsidRDefault="009017B1" w:rsidP="00BF673D">
            <w:pPr>
              <w:pStyle w:val="ListParagraph"/>
              <w:numPr>
                <w:ilvl w:val="0"/>
                <w:numId w:val="24"/>
              </w:numPr>
              <w:spacing w:before="120"/>
              <w:rPr>
                <w:rFonts w:asciiTheme="majorHAnsi" w:hAnsiTheme="majorHAnsi"/>
                <w:sz w:val="24"/>
                <w:szCs w:val="24"/>
                <w:lang w:val="en-US"/>
              </w:rPr>
            </w:pPr>
            <w:r w:rsidRPr="00366F41">
              <w:rPr>
                <w:rFonts w:asciiTheme="majorHAnsi" w:hAnsiTheme="majorHAnsi"/>
                <w:sz w:val="24"/>
                <w:szCs w:val="24"/>
                <w:lang w:val="en-US"/>
              </w:rPr>
              <w:t>Lead the drafting and revision of inception and evaluation reports; and</w:t>
            </w:r>
          </w:p>
          <w:p w14:paraId="25E804AB" w14:textId="7444629C" w:rsidR="00FC0688" w:rsidRPr="00366F41" w:rsidRDefault="00366F41" w:rsidP="00BF673D">
            <w:pPr>
              <w:pStyle w:val="ListParagraph"/>
              <w:numPr>
                <w:ilvl w:val="0"/>
                <w:numId w:val="24"/>
              </w:numPr>
              <w:spacing w:before="120"/>
              <w:rPr>
                <w:rFonts w:asciiTheme="majorHAnsi" w:hAnsiTheme="majorHAnsi"/>
                <w:sz w:val="24"/>
                <w:szCs w:val="24"/>
                <w:lang w:val="en-US"/>
              </w:rPr>
            </w:pPr>
            <w:r>
              <w:rPr>
                <w:rFonts w:asciiTheme="majorHAnsi" w:hAnsiTheme="majorHAnsi"/>
                <w:sz w:val="24"/>
                <w:szCs w:val="24"/>
                <w:lang w:val="en-US"/>
              </w:rPr>
              <w:t>P</w:t>
            </w:r>
            <w:r w:rsidR="009017B1" w:rsidRPr="00366F41">
              <w:rPr>
                <w:rFonts w:asciiTheme="majorHAnsi" w:hAnsiTheme="majorHAnsi"/>
                <w:sz w:val="24"/>
                <w:szCs w:val="24"/>
                <w:lang w:val="en-US"/>
              </w:rPr>
              <w:t xml:space="preserve">rimary communication channel between the team and </w:t>
            </w:r>
            <w:r w:rsidRPr="00366F41">
              <w:rPr>
                <w:rFonts w:asciiTheme="majorHAnsi" w:hAnsiTheme="majorHAnsi"/>
                <w:sz w:val="24"/>
                <w:szCs w:val="24"/>
                <w:lang w:val="en-US"/>
              </w:rPr>
              <w:t>UNICEF</w:t>
            </w:r>
            <w:r w:rsidR="009017B1" w:rsidRPr="00366F41">
              <w:rPr>
                <w:rFonts w:asciiTheme="majorHAnsi" w:hAnsiTheme="majorHAnsi"/>
                <w:sz w:val="24"/>
                <w:szCs w:val="24"/>
                <w:lang w:val="en-US"/>
              </w:rPr>
              <w:t>.</w:t>
            </w:r>
          </w:p>
        </w:tc>
      </w:tr>
      <w:tr w:rsidR="00FC0688" w:rsidRPr="00321ABE" w14:paraId="0EA3F761" w14:textId="77777777" w:rsidTr="00F1113F">
        <w:tc>
          <w:tcPr>
            <w:tcW w:w="1654" w:type="dxa"/>
            <w:vAlign w:val="center"/>
          </w:tcPr>
          <w:p w14:paraId="33448176" w14:textId="79DD0697" w:rsidR="00FC0688" w:rsidRPr="00321ABE" w:rsidRDefault="007E71E5" w:rsidP="00E06D3F">
            <w:pPr>
              <w:spacing w:before="120" w:line="240" w:lineRule="auto"/>
              <w:jc w:val="center"/>
              <w:rPr>
                <w:rFonts w:asciiTheme="majorHAnsi" w:hAnsiTheme="majorHAnsi"/>
                <w:sz w:val="24"/>
                <w:szCs w:val="24"/>
                <w:lang w:val="en-US"/>
              </w:rPr>
            </w:pPr>
            <w:r w:rsidRPr="00321ABE">
              <w:rPr>
                <w:rFonts w:asciiTheme="majorHAnsi" w:hAnsiTheme="majorHAnsi"/>
                <w:sz w:val="24"/>
                <w:szCs w:val="24"/>
                <w:lang w:val="en-US"/>
              </w:rPr>
              <w:t>WASH</w:t>
            </w:r>
            <w:r w:rsidR="00F1113F">
              <w:rPr>
                <w:rFonts w:asciiTheme="majorHAnsi" w:hAnsiTheme="majorHAnsi"/>
                <w:sz w:val="24"/>
                <w:szCs w:val="24"/>
                <w:lang w:val="en-US"/>
              </w:rPr>
              <w:t xml:space="preserve"> Specialist:</w:t>
            </w:r>
            <w:r w:rsidRPr="00321ABE">
              <w:rPr>
                <w:rFonts w:asciiTheme="majorHAnsi" w:hAnsiTheme="majorHAnsi"/>
                <w:sz w:val="24"/>
                <w:szCs w:val="24"/>
                <w:lang w:val="en-US"/>
              </w:rPr>
              <w:t xml:space="preserve"> </w:t>
            </w:r>
            <w:r w:rsidR="00F1113F" w:rsidRPr="00321ABE">
              <w:rPr>
                <w:rFonts w:asciiTheme="majorHAnsi" w:hAnsiTheme="majorHAnsi"/>
                <w:sz w:val="24"/>
                <w:szCs w:val="24"/>
                <w:lang w:val="en-US"/>
              </w:rPr>
              <w:t xml:space="preserve">Claudia </w:t>
            </w:r>
            <w:proofErr w:type="spellStart"/>
            <w:r w:rsidR="00F1113F" w:rsidRPr="00321ABE">
              <w:rPr>
                <w:rFonts w:asciiTheme="majorHAnsi" w:hAnsiTheme="majorHAnsi"/>
                <w:sz w:val="24"/>
                <w:szCs w:val="24"/>
                <w:lang w:val="en-US"/>
              </w:rPr>
              <w:t>Perlongo</w:t>
            </w:r>
            <w:proofErr w:type="spellEnd"/>
          </w:p>
        </w:tc>
        <w:tc>
          <w:tcPr>
            <w:tcW w:w="8066" w:type="dxa"/>
          </w:tcPr>
          <w:p w14:paraId="62C76773" w14:textId="0861F3BF" w:rsidR="00366F41" w:rsidRPr="00366F41" w:rsidRDefault="00974257" w:rsidP="00BF673D">
            <w:pPr>
              <w:pStyle w:val="ListParagraph"/>
              <w:numPr>
                <w:ilvl w:val="0"/>
                <w:numId w:val="24"/>
              </w:numPr>
              <w:spacing w:before="120"/>
              <w:rPr>
                <w:rFonts w:asciiTheme="majorHAnsi" w:hAnsiTheme="majorHAnsi"/>
                <w:sz w:val="24"/>
                <w:szCs w:val="24"/>
                <w:lang w:val="en-US"/>
              </w:rPr>
            </w:pPr>
            <w:r w:rsidRPr="00321ABE">
              <w:rPr>
                <w:rFonts w:asciiTheme="majorHAnsi" w:hAnsiTheme="majorHAnsi"/>
                <w:sz w:val="24"/>
                <w:szCs w:val="24"/>
                <w:lang w:val="en-US"/>
              </w:rPr>
              <w:t xml:space="preserve"> </w:t>
            </w:r>
            <w:r w:rsidR="00366F41" w:rsidRPr="00366F41">
              <w:rPr>
                <w:rFonts w:asciiTheme="majorHAnsi" w:hAnsiTheme="majorHAnsi"/>
                <w:sz w:val="24"/>
                <w:szCs w:val="24"/>
                <w:lang w:val="en-US"/>
              </w:rPr>
              <w:t xml:space="preserve">Support </w:t>
            </w:r>
            <w:r w:rsidR="007850B2">
              <w:rPr>
                <w:rFonts w:asciiTheme="majorHAnsi" w:hAnsiTheme="majorHAnsi"/>
                <w:sz w:val="24"/>
                <w:szCs w:val="24"/>
                <w:lang w:val="en-US"/>
              </w:rPr>
              <w:t>work of the evaluation team</w:t>
            </w:r>
            <w:r w:rsidR="007850B2" w:rsidRPr="007850B2">
              <w:rPr>
                <w:rFonts w:asciiTheme="majorHAnsi" w:hAnsiTheme="majorHAnsi"/>
                <w:sz w:val="24"/>
                <w:szCs w:val="24"/>
                <w:lang w:val="en-US"/>
              </w:rPr>
              <w:t xml:space="preserve"> </w:t>
            </w:r>
            <w:r w:rsidR="00366F41" w:rsidRPr="00366F41">
              <w:rPr>
                <w:rFonts w:asciiTheme="majorHAnsi" w:hAnsiTheme="majorHAnsi"/>
                <w:sz w:val="24"/>
                <w:szCs w:val="24"/>
                <w:lang w:val="en-US"/>
              </w:rPr>
              <w:t xml:space="preserve">by providing relevant inputs to ensure that the evaluation adequately analyses </w:t>
            </w:r>
            <w:r w:rsidR="00366F41">
              <w:rPr>
                <w:rFonts w:asciiTheme="majorHAnsi" w:hAnsiTheme="majorHAnsi"/>
                <w:sz w:val="24"/>
                <w:szCs w:val="24"/>
                <w:lang w:val="en-US"/>
              </w:rPr>
              <w:t>WASH and cholera interventions</w:t>
            </w:r>
            <w:r w:rsidR="00366F41" w:rsidRPr="00366F41">
              <w:rPr>
                <w:rFonts w:asciiTheme="majorHAnsi" w:hAnsiTheme="majorHAnsi"/>
                <w:sz w:val="24"/>
                <w:szCs w:val="24"/>
                <w:lang w:val="en-US"/>
              </w:rPr>
              <w:t>;</w:t>
            </w:r>
          </w:p>
          <w:p w14:paraId="16D8978C" w14:textId="77777777" w:rsidR="00366F41" w:rsidRPr="00366F41" w:rsidRDefault="00366F41" w:rsidP="00BF673D">
            <w:pPr>
              <w:pStyle w:val="ListParagraph"/>
              <w:numPr>
                <w:ilvl w:val="0"/>
                <w:numId w:val="24"/>
              </w:numPr>
              <w:spacing w:before="120"/>
              <w:rPr>
                <w:rFonts w:asciiTheme="majorHAnsi" w:hAnsiTheme="majorHAnsi"/>
                <w:sz w:val="24"/>
                <w:szCs w:val="24"/>
                <w:lang w:val="en-US"/>
              </w:rPr>
            </w:pPr>
            <w:r w:rsidRPr="00366F41">
              <w:rPr>
                <w:rFonts w:asciiTheme="majorHAnsi" w:hAnsiTheme="majorHAnsi"/>
                <w:sz w:val="24"/>
                <w:szCs w:val="24"/>
                <w:lang w:val="en-US"/>
              </w:rPr>
              <w:t>Participate in preparations, team meetings, visits to project sites;</w:t>
            </w:r>
          </w:p>
          <w:p w14:paraId="0E3A9780" w14:textId="77777777" w:rsidR="00366F41" w:rsidRPr="00366F41" w:rsidRDefault="00366F41" w:rsidP="00BF673D">
            <w:pPr>
              <w:pStyle w:val="ListParagraph"/>
              <w:numPr>
                <w:ilvl w:val="0"/>
                <w:numId w:val="24"/>
              </w:numPr>
              <w:spacing w:before="120"/>
              <w:rPr>
                <w:rFonts w:asciiTheme="majorHAnsi" w:hAnsiTheme="majorHAnsi"/>
                <w:sz w:val="24"/>
                <w:szCs w:val="24"/>
                <w:lang w:val="en-US"/>
              </w:rPr>
            </w:pPr>
            <w:r w:rsidRPr="00366F41">
              <w:rPr>
                <w:rFonts w:asciiTheme="majorHAnsi" w:hAnsiTheme="majorHAnsi"/>
                <w:sz w:val="24"/>
                <w:szCs w:val="24"/>
                <w:lang w:val="en-US"/>
              </w:rPr>
              <w:t xml:space="preserve">Participate in team discussions to collate and </w:t>
            </w:r>
            <w:proofErr w:type="spellStart"/>
            <w:r w:rsidRPr="00366F41">
              <w:rPr>
                <w:rFonts w:asciiTheme="majorHAnsi" w:hAnsiTheme="majorHAnsi"/>
                <w:sz w:val="24"/>
                <w:szCs w:val="24"/>
                <w:lang w:val="en-US"/>
              </w:rPr>
              <w:t>analyse</w:t>
            </w:r>
            <w:proofErr w:type="spellEnd"/>
            <w:r w:rsidRPr="00366F41">
              <w:rPr>
                <w:rFonts w:asciiTheme="majorHAnsi" w:hAnsiTheme="majorHAnsi"/>
                <w:sz w:val="24"/>
                <w:szCs w:val="24"/>
                <w:lang w:val="en-US"/>
              </w:rPr>
              <w:t xml:space="preserve"> findings, including participation in the validation workshop and debriefing sessions when preliminary findings and results will be presented; and</w:t>
            </w:r>
          </w:p>
          <w:p w14:paraId="66275991" w14:textId="00E89AC2" w:rsidR="00FC0688" w:rsidRPr="00321ABE" w:rsidRDefault="00366F41" w:rsidP="00BF673D">
            <w:pPr>
              <w:pStyle w:val="ListParagraph"/>
              <w:numPr>
                <w:ilvl w:val="0"/>
                <w:numId w:val="24"/>
              </w:numPr>
              <w:spacing w:before="120"/>
              <w:rPr>
                <w:rFonts w:asciiTheme="majorHAnsi" w:hAnsiTheme="majorHAnsi"/>
                <w:sz w:val="24"/>
                <w:szCs w:val="24"/>
                <w:lang w:val="en-US"/>
              </w:rPr>
            </w:pPr>
            <w:r w:rsidRPr="00366F41">
              <w:rPr>
                <w:rFonts w:asciiTheme="majorHAnsi" w:hAnsiTheme="majorHAnsi"/>
                <w:sz w:val="24"/>
                <w:szCs w:val="24"/>
                <w:lang w:val="en-US"/>
              </w:rPr>
              <w:t xml:space="preserve">Contribute </w:t>
            </w:r>
            <w:r w:rsidR="007850B2">
              <w:rPr>
                <w:rFonts w:asciiTheme="majorHAnsi" w:hAnsiTheme="majorHAnsi"/>
                <w:sz w:val="24"/>
                <w:szCs w:val="24"/>
                <w:lang w:val="en-US"/>
              </w:rPr>
              <w:t xml:space="preserve">with </w:t>
            </w:r>
            <w:r w:rsidRPr="00366F41">
              <w:rPr>
                <w:rFonts w:asciiTheme="majorHAnsi" w:hAnsiTheme="majorHAnsi"/>
                <w:sz w:val="24"/>
                <w:szCs w:val="24"/>
                <w:lang w:val="en-US"/>
              </w:rPr>
              <w:t>relevant inputs during the analysis and reporting phase.</w:t>
            </w:r>
          </w:p>
        </w:tc>
      </w:tr>
      <w:tr w:rsidR="002D2019" w:rsidRPr="00321ABE" w14:paraId="120F1E20" w14:textId="77777777" w:rsidTr="00F1113F">
        <w:trPr>
          <w:trHeight w:val="914"/>
        </w:trPr>
        <w:tc>
          <w:tcPr>
            <w:tcW w:w="1654" w:type="dxa"/>
            <w:vAlign w:val="center"/>
          </w:tcPr>
          <w:p w14:paraId="79FA08D9" w14:textId="5DE4B3D1" w:rsidR="00DF2077" w:rsidRPr="00321ABE" w:rsidRDefault="00DF2077" w:rsidP="00DF2077">
            <w:pPr>
              <w:spacing w:before="120"/>
              <w:jc w:val="center"/>
              <w:rPr>
                <w:rFonts w:asciiTheme="majorHAnsi" w:hAnsiTheme="majorHAnsi"/>
                <w:sz w:val="24"/>
                <w:szCs w:val="24"/>
                <w:lang w:val="en-US"/>
              </w:rPr>
            </w:pPr>
            <w:r w:rsidRPr="00321ABE">
              <w:rPr>
                <w:rFonts w:asciiTheme="majorHAnsi" w:hAnsiTheme="majorHAnsi"/>
                <w:sz w:val="24"/>
                <w:szCs w:val="24"/>
                <w:lang w:val="en-US"/>
              </w:rPr>
              <w:t xml:space="preserve">Gender </w:t>
            </w:r>
            <w:r>
              <w:rPr>
                <w:rFonts w:asciiTheme="majorHAnsi" w:hAnsiTheme="majorHAnsi"/>
                <w:sz w:val="24"/>
                <w:szCs w:val="24"/>
                <w:lang w:val="en-US"/>
              </w:rPr>
              <w:t>/Equity</w:t>
            </w:r>
            <w:r w:rsidR="00F1113F">
              <w:rPr>
                <w:rFonts w:asciiTheme="majorHAnsi" w:hAnsiTheme="majorHAnsi"/>
                <w:sz w:val="24"/>
                <w:szCs w:val="24"/>
                <w:lang w:val="en-US"/>
              </w:rPr>
              <w:t>:  Adeline Sibanda</w:t>
            </w:r>
          </w:p>
        </w:tc>
        <w:tc>
          <w:tcPr>
            <w:tcW w:w="8066" w:type="dxa"/>
          </w:tcPr>
          <w:p w14:paraId="0C4E981A" w14:textId="5ABF5D3A" w:rsidR="007850B2" w:rsidRDefault="00DF2077" w:rsidP="00BF673D">
            <w:pPr>
              <w:pStyle w:val="ListParagraph"/>
              <w:numPr>
                <w:ilvl w:val="0"/>
                <w:numId w:val="24"/>
              </w:numPr>
              <w:spacing w:before="120"/>
              <w:rPr>
                <w:rFonts w:asciiTheme="majorHAnsi" w:hAnsiTheme="majorHAnsi"/>
                <w:sz w:val="24"/>
                <w:szCs w:val="24"/>
                <w:lang w:val="en-US"/>
              </w:rPr>
            </w:pPr>
            <w:r w:rsidRPr="007850B2">
              <w:rPr>
                <w:rFonts w:asciiTheme="majorHAnsi" w:hAnsiTheme="majorHAnsi"/>
                <w:sz w:val="24"/>
                <w:szCs w:val="24"/>
                <w:lang w:val="en-US"/>
              </w:rPr>
              <w:t xml:space="preserve"> </w:t>
            </w:r>
            <w:r w:rsidR="007850B2" w:rsidRPr="007850B2">
              <w:rPr>
                <w:rFonts w:asciiTheme="majorHAnsi" w:hAnsiTheme="majorHAnsi"/>
                <w:sz w:val="24"/>
                <w:szCs w:val="24"/>
                <w:lang w:val="en-US"/>
              </w:rPr>
              <w:t xml:space="preserve">Support the </w:t>
            </w:r>
            <w:r w:rsidR="007850B2">
              <w:rPr>
                <w:rFonts w:asciiTheme="majorHAnsi" w:hAnsiTheme="majorHAnsi"/>
                <w:sz w:val="24"/>
                <w:szCs w:val="24"/>
                <w:lang w:val="en-US"/>
              </w:rPr>
              <w:t>work of the evaluation team with M&amp;E technical support and</w:t>
            </w:r>
            <w:r w:rsidR="007850B2" w:rsidRPr="007850B2">
              <w:rPr>
                <w:rFonts w:asciiTheme="majorHAnsi" w:hAnsiTheme="majorHAnsi"/>
                <w:sz w:val="24"/>
                <w:szCs w:val="24"/>
                <w:lang w:val="en-US"/>
              </w:rPr>
              <w:t xml:space="preserve"> by providing relevant inputs to ensure that the evaluation adequately analyses </w:t>
            </w:r>
            <w:r w:rsidR="007850B2">
              <w:rPr>
                <w:rFonts w:asciiTheme="majorHAnsi" w:hAnsiTheme="majorHAnsi"/>
                <w:sz w:val="24"/>
                <w:szCs w:val="24"/>
                <w:lang w:val="en-US"/>
              </w:rPr>
              <w:t>gender and equity</w:t>
            </w:r>
            <w:r w:rsidR="007850B2" w:rsidRPr="007850B2">
              <w:rPr>
                <w:rFonts w:asciiTheme="majorHAnsi" w:hAnsiTheme="majorHAnsi"/>
                <w:sz w:val="24"/>
                <w:szCs w:val="24"/>
                <w:lang w:val="en-US"/>
              </w:rPr>
              <w:t>;</w:t>
            </w:r>
          </w:p>
          <w:p w14:paraId="7A686391" w14:textId="0E891A50" w:rsidR="007850B2" w:rsidRPr="007850B2" w:rsidRDefault="007850B2" w:rsidP="00BF673D">
            <w:pPr>
              <w:pStyle w:val="ListParagraph"/>
              <w:numPr>
                <w:ilvl w:val="0"/>
                <w:numId w:val="24"/>
              </w:numPr>
              <w:spacing w:before="120"/>
              <w:rPr>
                <w:rFonts w:asciiTheme="majorHAnsi" w:hAnsiTheme="majorHAnsi"/>
                <w:sz w:val="24"/>
                <w:szCs w:val="24"/>
                <w:lang w:val="en-US"/>
              </w:rPr>
            </w:pPr>
            <w:r>
              <w:rPr>
                <w:rFonts w:asciiTheme="majorHAnsi" w:hAnsiTheme="majorHAnsi"/>
                <w:sz w:val="24"/>
                <w:szCs w:val="24"/>
                <w:lang w:val="en-US"/>
              </w:rPr>
              <w:t>Focal point for education and child protection during the Malawi field mission;</w:t>
            </w:r>
          </w:p>
          <w:p w14:paraId="3E2DC9BA" w14:textId="77777777" w:rsidR="007850B2" w:rsidRPr="007850B2" w:rsidRDefault="007850B2" w:rsidP="00BF673D">
            <w:pPr>
              <w:pStyle w:val="ListParagraph"/>
              <w:numPr>
                <w:ilvl w:val="0"/>
                <w:numId w:val="24"/>
              </w:numPr>
              <w:spacing w:before="120"/>
              <w:rPr>
                <w:rFonts w:asciiTheme="majorHAnsi" w:hAnsiTheme="majorHAnsi"/>
                <w:sz w:val="24"/>
                <w:szCs w:val="24"/>
                <w:lang w:val="en-US"/>
              </w:rPr>
            </w:pPr>
            <w:r w:rsidRPr="007850B2">
              <w:rPr>
                <w:rFonts w:asciiTheme="majorHAnsi" w:hAnsiTheme="majorHAnsi"/>
                <w:sz w:val="24"/>
                <w:szCs w:val="24"/>
                <w:lang w:val="en-US"/>
              </w:rPr>
              <w:t>Participate in preparations, team meetings, visits to project sites;</w:t>
            </w:r>
          </w:p>
          <w:p w14:paraId="20F2B5DC" w14:textId="77777777" w:rsidR="007850B2" w:rsidRPr="007850B2" w:rsidRDefault="007850B2" w:rsidP="00BF673D">
            <w:pPr>
              <w:pStyle w:val="ListParagraph"/>
              <w:numPr>
                <w:ilvl w:val="0"/>
                <w:numId w:val="24"/>
              </w:numPr>
              <w:spacing w:before="120"/>
              <w:rPr>
                <w:rFonts w:asciiTheme="majorHAnsi" w:hAnsiTheme="majorHAnsi"/>
                <w:sz w:val="24"/>
                <w:szCs w:val="24"/>
                <w:lang w:val="en-US"/>
              </w:rPr>
            </w:pPr>
            <w:r w:rsidRPr="007850B2">
              <w:rPr>
                <w:rFonts w:asciiTheme="majorHAnsi" w:hAnsiTheme="majorHAnsi"/>
                <w:sz w:val="24"/>
                <w:szCs w:val="24"/>
                <w:lang w:val="en-US"/>
              </w:rPr>
              <w:t xml:space="preserve">Participate in team discussions to collate and </w:t>
            </w:r>
            <w:proofErr w:type="spellStart"/>
            <w:r w:rsidRPr="007850B2">
              <w:rPr>
                <w:rFonts w:asciiTheme="majorHAnsi" w:hAnsiTheme="majorHAnsi"/>
                <w:sz w:val="24"/>
                <w:szCs w:val="24"/>
                <w:lang w:val="en-US"/>
              </w:rPr>
              <w:t>analyse</w:t>
            </w:r>
            <w:proofErr w:type="spellEnd"/>
            <w:r w:rsidRPr="007850B2">
              <w:rPr>
                <w:rFonts w:asciiTheme="majorHAnsi" w:hAnsiTheme="majorHAnsi"/>
                <w:sz w:val="24"/>
                <w:szCs w:val="24"/>
                <w:lang w:val="en-US"/>
              </w:rPr>
              <w:t xml:space="preserve"> findings, including participation in the validation workshop and debriefing sessions when preliminary findings and results will be presented; and</w:t>
            </w:r>
          </w:p>
          <w:p w14:paraId="08327069" w14:textId="7E586A4B" w:rsidR="002D2019" w:rsidRPr="007850B2" w:rsidRDefault="007850B2" w:rsidP="00BF673D">
            <w:pPr>
              <w:pStyle w:val="ListParagraph"/>
              <w:numPr>
                <w:ilvl w:val="0"/>
                <w:numId w:val="24"/>
              </w:numPr>
              <w:spacing w:before="120"/>
              <w:rPr>
                <w:rFonts w:asciiTheme="majorHAnsi" w:hAnsiTheme="majorHAnsi"/>
                <w:sz w:val="24"/>
                <w:szCs w:val="24"/>
                <w:lang w:val="en-US"/>
              </w:rPr>
            </w:pPr>
            <w:r w:rsidRPr="007850B2">
              <w:rPr>
                <w:rFonts w:asciiTheme="majorHAnsi" w:hAnsiTheme="majorHAnsi"/>
                <w:sz w:val="24"/>
                <w:szCs w:val="24"/>
                <w:lang w:val="en-US"/>
              </w:rPr>
              <w:t>Contribute with relevant inputs during the analysis and reporting phase.</w:t>
            </w:r>
          </w:p>
        </w:tc>
      </w:tr>
      <w:tr w:rsidR="002D2019" w:rsidRPr="00321ABE" w14:paraId="65A9C513" w14:textId="77777777" w:rsidTr="00F1113F">
        <w:tc>
          <w:tcPr>
            <w:tcW w:w="1654" w:type="dxa"/>
            <w:vAlign w:val="center"/>
          </w:tcPr>
          <w:p w14:paraId="4343CDA7" w14:textId="0A4A82D4" w:rsidR="002D2019" w:rsidRPr="00321ABE" w:rsidRDefault="007E71E5" w:rsidP="00E06D3F">
            <w:pPr>
              <w:spacing w:before="120"/>
              <w:jc w:val="center"/>
              <w:rPr>
                <w:rFonts w:asciiTheme="majorHAnsi" w:hAnsiTheme="majorHAnsi"/>
                <w:sz w:val="24"/>
                <w:szCs w:val="24"/>
                <w:lang w:val="en-US"/>
              </w:rPr>
            </w:pPr>
            <w:r w:rsidRPr="00321ABE">
              <w:rPr>
                <w:rFonts w:asciiTheme="majorHAnsi" w:hAnsiTheme="majorHAnsi"/>
                <w:sz w:val="24"/>
                <w:szCs w:val="24"/>
                <w:lang w:val="en-US"/>
              </w:rPr>
              <w:t>Education</w:t>
            </w:r>
            <w:r w:rsidR="0035528C" w:rsidRPr="00321ABE">
              <w:rPr>
                <w:rFonts w:asciiTheme="majorHAnsi" w:hAnsiTheme="majorHAnsi"/>
                <w:sz w:val="24"/>
                <w:szCs w:val="24"/>
                <w:lang w:val="en-US"/>
              </w:rPr>
              <w:t xml:space="preserve">, </w:t>
            </w:r>
            <w:r w:rsidRPr="00321ABE">
              <w:rPr>
                <w:rFonts w:asciiTheme="majorHAnsi" w:hAnsiTheme="majorHAnsi"/>
                <w:sz w:val="24"/>
                <w:szCs w:val="24"/>
                <w:lang w:val="en-US"/>
              </w:rPr>
              <w:t xml:space="preserve">Gender </w:t>
            </w:r>
            <w:r w:rsidR="0035528C" w:rsidRPr="00321ABE">
              <w:rPr>
                <w:rFonts w:asciiTheme="majorHAnsi" w:hAnsiTheme="majorHAnsi"/>
                <w:sz w:val="24"/>
                <w:szCs w:val="24"/>
                <w:lang w:val="en-US"/>
              </w:rPr>
              <w:t>and Child Protection</w:t>
            </w:r>
            <w:r w:rsidR="00F1113F">
              <w:rPr>
                <w:rFonts w:asciiTheme="majorHAnsi" w:hAnsiTheme="majorHAnsi"/>
                <w:sz w:val="24"/>
                <w:szCs w:val="24"/>
                <w:lang w:val="en-US"/>
              </w:rPr>
              <w:t xml:space="preserve">: </w:t>
            </w:r>
            <w:r w:rsidR="00F1113F" w:rsidRPr="00321ABE">
              <w:rPr>
                <w:rFonts w:asciiTheme="majorHAnsi" w:hAnsiTheme="majorHAnsi"/>
                <w:sz w:val="24"/>
                <w:szCs w:val="24"/>
                <w:lang w:val="en-US"/>
              </w:rPr>
              <w:t xml:space="preserve"> Gabriela Maria Moreira da Silva</w:t>
            </w:r>
          </w:p>
        </w:tc>
        <w:tc>
          <w:tcPr>
            <w:tcW w:w="8066" w:type="dxa"/>
          </w:tcPr>
          <w:p w14:paraId="1FC654B7" w14:textId="1648E6E6" w:rsidR="00B95689" w:rsidRPr="00B95689" w:rsidRDefault="00974257" w:rsidP="00BF673D">
            <w:pPr>
              <w:pStyle w:val="ListParagraph"/>
              <w:numPr>
                <w:ilvl w:val="0"/>
                <w:numId w:val="24"/>
              </w:numPr>
              <w:spacing w:before="120"/>
              <w:rPr>
                <w:rFonts w:asciiTheme="majorHAnsi" w:hAnsiTheme="majorHAnsi"/>
                <w:sz w:val="24"/>
                <w:szCs w:val="24"/>
                <w:lang w:val="en-US"/>
              </w:rPr>
            </w:pPr>
            <w:r w:rsidRPr="00321ABE">
              <w:rPr>
                <w:rFonts w:asciiTheme="majorHAnsi" w:hAnsiTheme="majorHAnsi"/>
                <w:sz w:val="24"/>
                <w:szCs w:val="24"/>
                <w:lang w:val="en-US"/>
              </w:rPr>
              <w:t xml:space="preserve"> </w:t>
            </w:r>
            <w:r w:rsidR="00B95689" w:rsidRPr="00B95689">
              <w:rPr>
                <w:rFonts w:asciiTheme="majorHAnsi" w:hAnsiTheme="majorHAnsi"/>
                <w:sz w:val="24"/>
                <w:szCs w:val="24"/>
                <w:lang w:val="en-US"/>
              </w:rPr>
              <w:t>Support the work of the evaluation team by providing relevant inputs to ensure that the evaluation adequately analyses gender and equity;</w:t>
            </w:r>
          </w:p>
          <w:p w14:paraId="16ACA7C8" w14:textId="2B9D26B4" w:rsidR="00B95689" w:rsidRPr="00B95689" w:rsidRDefault="00B95689" w:rsidP="00BF673D">
            <w:pPr>
              <w:pStyle w:val="ListParagraph"/>
              <w:numPr>
                <w:ilvl w:val="0"/>
                <w:numId w:val="24"/>
              </w:numPr>
              <w:spacing w:before="120"/>
              <w:rPr>
                <w:rFonts w:asciiTheme="majorHAnsi" w:hAnsiTheme="majorHAnsi"/>
                <w:sz w:val="24"/>
                <w:szCs w:val="24"/>
                <w:lang w:val="en-US"/>
              </w:rPr>
            </w:pPr>
            <w:r w:rsidRPr="00B95689">
              <w:rPr>
                <w:rFonts w:asciiTheme="majorHAnsi" w:hAnsiTheme="majorHAnsi"/>
                <w:sz w:val="24"/>
                <w:szCs w:val="24"/>
                <w:lang w:val="en-US"/>
              </w:rPr>
              <w:t>Focal point for education and child protection during the Mozambique and Zimbabwe field missions;</w:t>
            </w:r>
          </w:p>
          <w:p w14:paraId="78AD5914" w14:textId="77777777" w:rsidR="00B95689" w:rsidRPr="00B95689" w:rsidRDefault="00B95689" w:rsidP="00BF673D">
            <w:pPr>
              <w:pStyle w:val="ListParagraph"/>
              <w:numPr>
                <w:ilvl w:val="0"/>
                <w:numId w:val="24"/>
              </w:numPr>
              <w:spacing w:before="120"/>
              <w:rPr>
                <w:rFonts w:asciiTheme="majorHAnsi" w:hAnsiTheme="majorHAnsi"/>
                <w:sz w:val="24"/>
                <w:szCs w:val="24"/>
                <w:lang w:val="en-US"/>
              </w:rPr>
            </w:pPr>
            <w:r w:rsidRPr="00B95689">
              <w:rPr>
                <w:rFonts w:asciiTheme="majorHAnsi" w:hAnsiTheme="majorHAnsi"/>
                <w:sz w:val="24"/>
                <w:szCs w:val="24"/>
                <w:lang w:val="en-US"/>
              </w:rPr>
              <w:t>Participate in preparations, team meetings, visits to project sites;</w:t>
            </w:r>
          </w:p>
          <w:p w14:paraId="3461F6BB" w14:textId="77777777" w:rsidR="00610724" w:rsidRDefault="00B95689" w:rsidP="00BF673D">
            <w:pPr>
              <w:pStyle w:val="ListParagraph"/>
              <w:numPr>
                <w:ilvl w:val="0"/>
                <w:numId w:val="24"/>
              </w:numPr>
              <w:spacing w:before="120"/>
              <w:rPr>
                <w:rFonts w:asciiTheme="majorHAnsi" w:hAnsiTheme="majorHAnsi"/>
                <w:sz w:val="24"/>
                <w:szCs w:val="24"/>
                <w:lang w:val="en-US"/>
              </w:rPr>
            </w:pPr>
            <w:r w:rsidRPr="00B95689">
              <w:rPr>
                <w:rFonts w:asciiTheme="majorHAnsi" w:hAnsiTheme="majorHAnsi"/>
                <w:sz w:val="24"/>
                <w:szCs w:val="24"/>
                <w:lang w:val="en-US"/>
              </w:rPr>
              <w:t xml:space="preserve">Participate in team discussions to collate and </w:t>
            </w:r>
            <w:proofErr w:type="spellStart"/>
            <w:r w:rsidRPr="00B95689">
              <w:rPr>
                <w:rFonts w:asciiTheme="majorHAnsi" w:hAnsiTheme="majorHAnsi"/>
                <w:sz w:val="24"/>
                <w:szCs w:val="24"/>
                <w:lang w:val="en-US"/>
              </w:rPr>
              <w:t>analyse</w:t>
            </w:r>
            <w:proofErr w:type="spellEnd"/>
            <w:r w:rsidRPr="00B95689">
              <w:rPr>
                <w:rFonts w:asciiTheme="majorHAnsi" w:hAnsiTheme="majorHAnsi"/>
                <w:sz w:val="24"/>
                <w:szCs w:val="24"/>
                <w:lang w:val="en-US"/>
              </w:rPr>
              <w:t xml:space="preserve"> findings, including participation in the validation workshop and debriefing sessions when preliminary findings and results will be presented; </w:t>
            </w:r>
          </w:p>
          <w:p w14:paraId="6101D840" w14:textId="16B42A88" w:rsidR="00B95689" w:rsidRPr="00610724" w:rsidRDefault="00610724" w:rsidP="00BF673D">
            <w:pPr>
              <w:pStyle w:val="ListParagraph"/>
              <w:numPr>
                <w:ilvl w:val="0"/>
                <w:numId w:val="24"/>
              </w:numPr>
              <w:spacing w:before="120"/>
              <w:rPr>
                <w:rFonts w:asciiTheme="majorHAnsi" w:hAnsiTheme="majorHAnsi"/>
                <w:sz w:val="24"/>
                <w:szCs w:val="24"/>
                <w:lang w:val="en-US"/>
              </w:rPr>
            </w:pPr>
            <w:r w:rsidRPr="008B31A1">
              <w:rPr>
                <w:rFonts w:asciiTheme="majorHAnsi" w:hAnsiTheme="majorHAnsi"/>
                <w:sz w:val="24"/>
                <w:szCs w:val="24"/>
                <w:lang w:val="en-US"/>
              </w:rPr>
              <w:t>Interpreter/translation support for team members</w:t>
            </w:r>
            <w:r>
              <w:rPr>
                <w:rFonts w:asciiTheme="majorHAnsi" w:hAnsiTheme="majorHAnsi"/>
                <w:sz w:val="24"/>
                <w:szCs w:val="24"/>
                <w:lang w:val="en-US"/>
              </w:rPr>
              <w:t xml:space="preserve"> in Mozambique</w:t>
            </w:r>
            <w:r w:rsidRPr="008B31A1">
              <w:rPr>
                <w:rFonts w:asciiTheme="majorHAnsi" w:hAnsiTheme="majorHAnsi"/>
                <w:sz w:val="24"/>
                <w:szCs w:val="24"/>
                <w:lang w:val="en-US"/>
              </w:rPr>
              <w:t>; and</w:t>
            </w:r>
          </w:p>
          <w:p w14:paraId="1B354521" w14:textId="6443C0D0" w:rsidR="00554B46" w:rsidRPr="00610724" w:rsidRDefault="00B95689" w:rsidP="00BF673D">
            <w:pPr>
              <w:pStyle w:val="ListParagraph"/>
              <w:numPr>
                <w:ilvl w:val="0"/>
                <w:numId w:val="24"/>
              </w:numPr>
              <w:spacing w:before="120"/>
              <w:rPr>
                <w:rFonts w:asciiTheme="majorHAnsi" w:hAnsiTheme="majorHAnsi"/>
                <w:sz w:val="24"/>
                <w:szCs w:val="24"/>
                <w:lang w:val="en-US"/>
              </w:rPr>
            </w:pPr>
            <w:r w:rsidRPr="00B95689">
              <w:rPr>
                <w:rFonts w:asciiTheme="majorHAnsi" w:hAnsiTheme="majorHAnsi"/>
                <w:sz w:val="24"/>
                <w:szCs w:val="24"/>
                <w:lang w:val="en-US"/>
              </w:rPr>
              <w:t>Contribute with relevant inputs during the analysis and reporting phase.</w:t>
            </w:r>
          </w:p>
        </w:tc>
      </w:tr>
      <w:tr w:rsidR="007E71E5" w:rsidRPr="00321ABE" w14:paraId="54B01462" w14:textId="77777777" w:rsidTr="00F1113F">
        <w:trPr>
          <w:trHeight w:val="599"/>
        </w:trPr>
        <w:tc>
          <w:tcPr>
            <w:tcW w:w="1654" w:type="dxa"/>
            <w:vAlign w:val="center"/>
          </w:tcPr>
          <w:p w14:paraId="1DF04627" w14:textId="5A5AB5FF" w:rsidR="007E71E5" w:rsidRPr="00321ABE" w:rsidRDefault="00F1113F" w:rsidP="00E06D3F">
            <w:pPr>
              <w:spacing w:before="120"/>
              <w:jc w:val="center"/>
              <w:rPr>
                <w:rFonts w:asciiTheme="majorHAnsi" w:hAnsiTheme="majorHAnsi"/>
                <w:sz w:val="24"/>
                <w:szCs w:val="24"/>
                <w:lang w:val="en-US"/>
              </w:rPr>
            </w:pPr>
            <w:r>
              <w:rPr>
                <w:rFonts w:asciiTheme="majorHAnsi" w:hAnsiTheme="majorHAnsi"/>
                <w:sz w:val="24"/>
                <w:szCs w:val="24"/>
                <w:lang w:val="en-US"/>
              </w:rPr>
              <w:t>Team Member:</w:t>
            </w:r>
            <w:r w:rsidRPr="00321ABE">
              <w:rPr>
                <w:rFonts w:asciiTheme="majorHAnsi" w:hAnsiTheme="majorHAnsi"/>
                <w:sz w:val="24"/>
                <w:szCs w:val="24"/>
                <w:lang w:val="en-US"/>
              </w:rPr>
              <w:t xml:space="preserve"> Carlotta </w:t>
            </w:r>
            <w:proofErr w:type="spellStart"/>
            <w:r w:rsidRPr="00321ABE">
              <w:rPr>
                <w:rFonts w:asciiTheme="majorHAnsi" w:hAnsiTheme="majorHAnsi"/>
                <w:sz w:val="24"/>
                <w:szCs w:val="24"/>
                <w:lang w:val="en-US"/>
              </w:rPr>
              <w:t>Tincati</w:t>
            </w:r>
            <w:proofErr w:type="spellEnd"/>
          </w:p>
        </w:tc>
        <w:tc>
          <w:tcPr>
            <w:tcW w:w="8066" w:type="dxa"/>
          </w:tcPr>
          <w:p w14:paraId="7E2B3A3C" w14:textId="18530B58" w:rsidR="00872DBA" w:rsidRPr="00B95689" w:rsidRDefault="00872DBA" w:rsidP="00BF673D">
            <w:pPr>
              <w:pStyle w:val="ListParagraph"/>
              <w:numPr>
                <w:ilvl w:val="0"/>
                <w:numId w:val="24"/>
              </w:numPr>
              <w:spacing w:before="120"/>
              <w:rPr>
                <w:rFonts w:asciiTheme="majorHAnsi" w:hAnsiTheme="majorHAnsi"/>
                <w:sz w:val="24"/>
                <w:szCs w:val="24"/>
                <w:lang w:val="en-US"/>
              </w:rPr>
            </w:pPr>
            <w:r w:rsidRPr="00B95689">
              <w:rPr>
                <w:rFonts w:asciiTheme="majorHAnsi" w:hAnsiTheme="majorHAnsi"/>
                <w:sz w:val="24"/>
                <w:szCs w:val="24"/>
                <w:lang w:val="en-US"/>
              </w:rPr>
              <w:t xml:space="preserve">Support the work of the evaluation team with </w:t>
            </w:r>
            <w:r>
              <w:rPr>
                <w:rFonts w:asciiTheme="majorHAnsi" w:hAnsiTheme="majorHAnsi"/>
                <w:sz w:val="24"/>
                <w:szCs w:val="24"/>
                <w:lang w:val="en-US"/>
              </w:rPr>
              <w:t>evaluation design and data collection</w:t>
            </w:r>
            <w:r w:rsidRPr="00B95689">
              <w:rPr>
                <w:rFonts w:asciiTheme="majorHAnsi" w:hAnsiTheme="majorHAnsi"/>
                <w:sz w:val="24"/>
                <w:szCs w:val="24"/>
                <w:lang w:val="en-US"/>
              </w:rPr>
              <w:t>;</w:t>
            </w:r>
          </w:p>
          <w:p w14:paraId="5B660B94" w14:textId="4C486DD8" w:rsidR="00872DBA" w:rsidRPr="00B95689" w:rsidRDefault="00872DBA" w:rsidP="00BF673D">
            <w:pPr>
              <w:pStyle w:val="ListParagraph"/>
              <w:numPr>
                <w:ilvl w:val="0"/>
                <w:numId w:val="24"/>
              </w:numPr>
              <w:spacing w:before="120"/>
              <w:rPr>
                <w:rFonts w:asciiTheme="majorHAnsi" w:hAnsiTheme="majorHAnsi"/>
                <w:sz w:val="24"/>
                <w:szCs w:val="24"/>
                <w:lang w:val="en-US"/>
              </w:rPr>
            </w:pPr>
            <w:r>
              <w:rPr>
                <w:rFonts w:asciiTheme="majorHAnsi" w:hAnsiTheme="majorHAnsi"/>
                <w:sz w:val="24"/>
                <w:szCs w:val="24"/>
                <w:lang w:val="en-US"/>
              </w:rPr>
              <w:t>Logistics and administrative focal point for the evaluation team</w:t>
            </w:r>
            <w:r w:rsidRPr="00B95689">
              <w:rPr>
                <w:rFonts w:asciiTheme="majorHAnsi" w:hAnsiTheme="majorHAnsi"/>
                <w:sz w:val="24"/>
                <w:szCs w:val="24"/>
                <w:lang w:val="en-US"/>
              </w:rPr>
              <w:t>;</w:t>
            </w:r>
          </w:p>
          <w:p w14:paraId="74D7094D" w14:textId="77777777" w:rsidR="00872DBA" w:rsidRPr="00B95689" w:rsidRDefault="00872DBA" w:rsidP="00BF673D">
            <w:pPr>
              <w:pStyle w:val="ListParagraph"/>
              <w:numPr>
                <w:ilvl w:val="0"/>
                <w:numId w:val="24"/>
              </w:numPr>
              <w:spacing w:before="120"/>
              <w:rPr>
                <w:rFonts w:asciiTheme="majorHAnsi" w:hAnsiTheme="majorHAnsi"/>
                <w:sz w:val="24"/>
                <w:szCs w:val="24"/>
                <w:lang w:val="en-US"/>
              </w:rPr>
            </w:pPr>
            <w:r w:rsidRPr="00B95689">
              <w:rPr>
                <w:rFonts w:asciiTheme="majorHAnsi" w:hAnsiTheme="majorHAnsi"/>
                <w:sz w:val="24"/>
                <w:szCs w:val="24"/>
                <w:lang w:val="en-US"/>
              </w:rPr>
              <w:t>Participate in preparations, team meetings, visits to project sites;</w:t>
            </w:r>
          </w:p>
          <w:p w14:paraId="788CB552" w14:textId="77777777" w:rsidR="00872DBA" w:rsidRPr="00B95689" w:rsidRDefault="00872DBA" w:rsidP="00BF673D">
            <w:pPr>
              <w:pStyle w:val="ListParagraph"/>
              <w:numPr>
                <w:ilvl w:val="0"/>
                <w:numId w:val="24"/>
              </w:numPr>
              <w:spacing w:before="120"/>
              <w:rPr>
                <w:rFonts w:asciiTheme="majorHAnsi" w:hAnsiTheme="majorHAnsi"/>
                <w:sz w:val="24"/>
                <w:szCs w:val="24"/>
                <w:lang w:val="en-US"/>
              </w:rPr>
            </w:pPr>
            <w:r w:rsidRPr="00B95689">
              <w:rPr>
                <w:rFonts w:asciiTheme="majorHAnsi" w:hAnsiTheme="majorHAnsi"/>
                <w:sz w:val="24"/>
                <w:szCs w:val="24"/>
                <w:lang w:val="en-US"/>
              </w:rPr>
              <w:lastRenderedPageBreak/>
              <w:t xml:space="preserve">Participate in team discussions to collate and </w:t>
            </w:r>
            <w:proofErr w:type="spellStart"/>
            <w:r w:rsidRPr="00B95689">
              <w:rPr>
                <w:rFonts w:asciiTheme="majorHAnsi" w:hAnsiTheme="majorHAnsi"/>
                <w:sz w:val="24"/>
                <w:szCs w:val="24"/>
                <w:lang w:val="en-US"/>
              </w:rPr>
              <w:t>analyse</w:t>
            </w:r>
            <w:proofErr w:type="spellEnd"/>
            <w:r w:rsidRPr="00B95689">
              <w:rPr>
                <w:rFonts w:asciiTheme="majorHAnsi" w:hAnsiTheme="majorHAnsi"/>
                <w:sz w:val="24"/>
                <w:szCs w:val="24"/>
                <w:lang w:val="en-US"/>
              </w:rPr>
              <w:t xml:space="preserve"> findings, including participation in the validation workshop and debriefing sessions when preliminary findings and results will be presented; and</w:t>
            </w:r>
          </w:p>
          <w:p w14:paraId="25C01345" w14:textId="05039E84" w:rsidR="00872DBA" w:rsidRPr="00872DBA" w:rsidRDefault="00872DBA" w:rsidP="00BF673D">
            <w:pPr>
              <w:pStyle w:val="ListParagraph"/>
              <w:numPr>
                <w:ilvl w:val="0"/>
                <w:numId w:val="24"/>
              </w:numPr>
              <w:spacing w:before="120"/>
              <w:rPr>
                <w:rFonts w:asciiTheme="majorHAnsi" w:hAnsiTheme="majorHAnsi"/>
                <w:sz w:val="24"/>
                <w:szCs w:val="24"/>
                <w:lang w:val="en-US"/>
              </w:rPr>
            </w:pPr>
            <w:r w:rsidRPr="00B95689">
              <w:rPr>
                <w:rFonts w:asciiTheme="majorHAnsi" w:hAnsiTheme="majorHAnsi"/>
                <w:sz w:val="24"/>
                <w:szCs w:val="24"/>
                <w:lang w:val="en-US"/>
              </w:rPr>
              <w:t>Contribute with relevant inputs during the analysis and reporting phase.</w:t>
            </w:r>
          </w:p>
        </w:tc>
      </w:tr>
      <w:tr w:rsidR="00974257" w:rsidRPr="00321ABE" w14:paraId="7100365D" w14:textId="77777777" w:rsidTr="00F1113F">
        <w:tc>
          <w:tcPr>
            <w:tcW w:w="1654" w:type="dxa"/>
            <w:vAlign w:val="center"/>
          </w:tcPr>
          <w:p w14:paraId="6484E099" w14:textId="6BB4979C" w:rsidR="00974257" w:rsidRPr="00F1113F" w:rsidRDefault="00F1113F" w:rsidP="00E06D3F">
            <w:pPr>
              <w:spacing w:before="120"/>
              <w:jc w:val="center"/>
              <w:rPr>
                <w:rFonts w:asciiTheme="majorHAnsi" w:hAnsiTheme="majorHAnsi"/>
                <w:sz w:val="24"/>
                <w:szCs w:val="24"/>
                <w:lang w:val="fr-FR"/>
              </w:rPr>
            </w:pPr>
            <w:r w:rsidRPr="00F1113F">
              <w:rPr>
                <w:rFonts w:asciiTheme="majorHAnsi" w:hAnsiTheme="majorHAnsi"/>
                <w:sz w:val="24"/>
                <w:szCs w:val="24"/>
                <w:lang w:val="fr-FR"/>
              </w:rPr>
              <w:lastRenderedPageBreak/>
              <w:t xml:space="preserve">Malawi National </w:t>
            </w:r>
            <w:proofErr w:type="gramStart"/>
            <w:r w:rsidRPr="00F1113F">
              <w:rPr>
                <w:rFonts w:asciiTheme="majorHAnsi" w:hAnsiTheme="majorHAnsi"/>
                <w:sz w:val="24"/>
                <w:szCs w:val="24"/>
                <w:lang w:val="fr-FR"/>
              </w:rPr>
              <w:t>Consultant</w:t>
            </w:r>
            <w:r w:rsidR="008B31A1">
              <w:rPr>
                <w:rFonts w:asciiTheme="majorHAnsi" w:hAnsiTheme="majorHAnsi"/>
                <w:sz w:val="24"/>
                <w:szCs w:val="24"/>
                <w:lang w:val="fr-FR"/>
              </w:rPr>
              <w:t>s</w:t>
            </w:r>
            <w:r w:rsidRPr="00F1113F">
              <w:rPr>
                <w:rFonts w:asciiTheme="majorHAnsi" w:hAnsiTheme="majorHAnsi"/>
                <w:sz w:val="24"/>
                <w:szCs w:val="24"/>
                <w:lang w:val="fr-FR"/>
              </w:rPr>
              <w:t>:</w:t>
            </w:r>
            <w:proofErr w:type="gramEnd"/>
            <w:r w:rsidRPr="00F1113F">
              <w:rPr>
                <w:rFonts w:asciiTheme="majorHAnsi" w:hAnsiTheme="majorHAnsi"/>
                <w:sz w:val="24"/>
                <w:szCs w:val="24"/>
                <w:lang w:val="fr-FR"/>
              </w:rPr>
              <w:t xml:space="preserve">  </w:t>
            </w:r>
            <w:proofErr w:type="spellStart"/>
            <w:r w:rsidRPr="00F1113F">
              <w:rPr>
                <w:rFonts w:asciiTheme="majorHAnsi" w:hAnsiTheme="majorHAnsi"/>
                <w:sz w:val="24"/>
                <w:szCs w:val="24"/>
                <w:lang w:val="fr-FR"/>
              </w:rPr>
              <w:t>Chrissie</w:t>
            </w:r>
            <w:proofErr w:type="spellEnd"/>
            <w:r w:rsidRPr="00F1113F">
              <w:rPr>
                <w:rFonts w:asciiTheme="majorHAnsi" w:hAnsiTheme="majorHAnsi"/>
                <w:sz w:val="24"/>
                <w:szCs w:val="24"/>
                <w:lang w:val="fr-FR"/>
              </w:rPr>
              <w:t xml:space="preserve"> </w:t>
            </w:r>
            <w:proofErr w:type="spellStart"/>
            <w:r w:rsidRPr="00F1113F">
              <w:rPr>
                <w:rFonts w:asciiTheme="majorHAnsi" w:hAnsiTheme="majorHAnsi"/>
                <w:sz w:val="24"/>
                <w:szCs w:val="24"/>
                <w:lang w:val="fr-FR"/>
              </w:rPr>
              <w:t>Thawakalwa</w:t>
            </w:r>
            <w:proofErr w:type="spellEnd"/>
            <w:r w:rsidR="008B31A1">
              <w:rPr>
                <w:rFonts w:asciiTheme="majorHAnsi" w:hAnsiTheme="majorHAnsi"/>
                <w:sz w:val="24"/>
                <w:szCs w:val="24"/>
                <w:lang w:val="fr-FR"/>
              </w:rPr>
              <w:t xml:space="preserve"> and</w:t>
            </w:r>
            <w:r w:rsidR="008B31A1" w:rsidRPr="00F1113F">
              <w:rPr>
                <w:rFonts w:asciiTheme="majorHAnsi" w:hAnsiTheme="majorHAnsi"/>
                <w:sz w:val="24"/>
                <w:szCs w:val="24"/>
                <w:lang w:val="fr-FR"/>
              </w:rPr>
              <w:t xml:space="preserve"> Paul </w:t>
            </w:r>
            <w:proofErr w:type="spellStart"/>
            <w:r w:rsidR="008B31A1" w:rsidRPr="00F1113F">
              <w:rPr>
                <w:rFonts w:asciiTheme="majorHAnsi" w:hAnsiTheme="majorHAnsi"/>
                <w:sz w:val="24"/>
                <w:szCs w:val="24"/>
                <w:lang w:val="fr-FR"/>
              </w:rPr>
              <w:t>Kaw</w:t>
            </w:r>
            <w:r w:rsidR="000B1691">
              <w:rPr>
                <w:rFonts w:asciiTheme="majorHAnsi" w:hAnsiTheme="majorHAnsi"/>
                <w:sz w:val="24"/>
                <w:szCs w:val="24"/>
                <w:lang w:val="fr-FR"/>
              </w:rPr>
              <w:t>ale</w:t>
            </w:r>
            <w:proofErr w:type="spellEnd"/>
          </w:p>
        </w:tc>
        <w:tc>
          <w:tcPr>
            <w:tcW w:w="8066" w:type="dxa"/>
          </w:tcPr>
          <w:p w14:paraId="0E981D83" w14:textId="152CD6B3" w:rsidR="008B31A1" w:rsidRDefault="00C82346" w:rsidP="008B31A1">
            <w:pPr>
              <w:spacing w:before="120"/>
              <w:rPr>
                <w:rFonts w:asciiTheme="majorHAnsi" w:hAnsiTheme="majorHAnsi"/>
                <w:sz w:val="24"/>
                <w:szCs w:val="24"/>
                <w:lang w:val="en-US"/>
              </w:rPr>
            </w:pPr>
            <w:r w:rsidRPr="008B31A1">
              <w:rPr>
                <w:rFonts w:asciiTheme="majorHAnsi" w:hAnsiTheme="majorHAnsi"/>
                <w:sz w:val="24"/>
                <w:szCs w:val="24"/>
                <w:lang w:val="en-US"/>
              </w:rPr>
              <w:t xml:space="preserve"> </w:t>
            </w:r>
            <w:r w:rsidR="008B31A1" w:rsidRPr="00F1113F">
              <w:rPr>
                <w:rFonts w:asciiTheme="majorHAnsi" w:hAnsiTheme="majorHAnsi"/>
                <w:sz w:val="24"/>
                <w:szCs w:val="24"/>
                <w:lang w:val="en-US"/>
              </w:rPr>
              <w:t xml:space="preserve">Support the </w:t>
            </w:r>
            <w:r w:rsidR="008B31A1">
              <w:rPr>
                <w:rFonts w:asciiTheme="majorHAnsi" w:hAnsiTheme="majorHAnsi"/>
                <w:sz w:val="24"/>
                <w:szCs w:val="24"/>
                <w:lang w:val="en-US"/>
              </w:rPr>
              <w:t>team</w:t>
            </w:r>
            <w:r w:rsidR="008B31A1" w:rsidRPr="00F1113F">
              <w:rPr>
                <w:rFonts w:asciiTheme="majorHAnsi" w:hAnsiTheme="majorHAnsi"/>
                <w:sz w:val="24"/>
                <w:szCs w:val="24"/>
                <w:lang w:val="en-US"/>
              </w:rPr>
              <w:t xml:space="preserve"> by providing </w:t>
            </w:r>
            <w:r w:rsidR="008B31A1">
              <w:rPr>
                <w:rFonts w:asciiTheme="majorHAnsi" w:hAnsiTheme="majorHAnsi"/>
                <w:sz w:val="24"/>
                <w:szCs w:val="24"/>
                <w:lang w:val="en-US"/>
              </w:rPr>
              <w:t xml:space="preserve">relevant </w:t>
            </w:r>
            <w:r w:rsidR="008B31A1" w:rsidRPr="00F1113F">
              <w:rPr>
                <w:rFonts w:asciiTheme="majorHAnsi" w:hAnsiTheme="majorHAnsi"/>
                <w:sz w:val="24"/>
                <w:szCs w:val="24"/>
                <w:lang w:val="en-US"/>
              </w:rPr>
              <w:t xml:space="preserve">inputs to ensure that the evaluation adequately analyses </w:t>
            </w:r>
            <w:r w:rsidR="008B31A1" w:rsidRPr="00321ABE">
              <w:rPr>
                <w:rFonts w:asciiTheme="majorHAnsi" w:hAnsiTheme="majorHAnsi"/>
                <w:sz w:val="24"/>
                <w:szCs w:val="24"/>
                <w:lang w:val="en-US"/>
              </w:rPr>
              <w:t>nutrition</w:t>
            </w:r>
            <w:r w:rsidR="008B31A1">
              <w:rPr>
                <w:rFonts w:asciiTheme="majorHAnsi" w:hAnsiTheme="majorHAnsi"/>
                <w:sz w:val="24"/>
                <w:szCs w:val="24"/>
                <w:lang w:val="en-US"/>
              </w:rPr>
              <w:t xml:space="preserve"> and </w:t>
            </w:r>
            <w:r w:rsidR="008B31A1" w:rsidRPr="00321ABE">
              <w:rPr>
                <w:rFonts w:asciiTheme="majorHAnsi" w:hAnsiTheme="majorHAnsi"/>
                <w:sz w:val="24"/>
                <w:szCs w:val="24"/>
                <w:lang w:val="en-US"/>
              </w:rPr>
              <w:t>health</w:t>
            </w:r>
            <w:r w:rsidR="008B31A1" w:rsidRPr="00F1113F">
              <w:rPr>
                <w:rFonts w:asciiTheme="majorHAnsi" w:hAnsiTheme="majorHAnsi"/>
                <w:sz w:val="24"/>
                <w:szCs w:val="24"/>
                <w:lang w:val="en-US"/>
              </w:rPr>
              <w:t xml:space="preserve"> technical perspectives and </w:t>
            </w:r>
            <w:r w:rsidR="008B31A1">
              <w:rPr>
                <w:rFonts w:asciiTheme="majorHAnsi" w:hAnsiTheme="majorHAnsi"/>
                <w:sz w:val="24"/>
                <w:szCs w:val="24"/>
                <w:lang w:val="en-US"/>
              </w:rPr>
              <w:t xml:space="preserve">relevant </w:t>
            </w:r>
            <w:r w:rsidR="008B31A1" w:rsidRPr="00F1113F">
              <w:rPr>
                <w:rFonts w:asciiTheme="majorHAnsi" w:hAnsiTheme="majorHAnsi"/>
                <w:sz w:val="24"/>
                <w:szCs w:val="24"/>
                <w:lang w:val="en-US"/>
              </w:rPr>
              <w:t>contextual factors</w:t>
            </w:r>
            <w:r w:rsidR="008B31A1">
              <w:rPr>
                <w:rFonts w:asciiTheme="majorHAnsi" w:hAnsiTheme="majorHAnsi"/>
                <w:sz w:val="24"/>
                <w:szCs w:val="24"/>
                <w:lang w:val="en-US"/>
              </w:rPr>
              <w:t xml:space="preserve"> for Malawi. </w:t>
            </w:r>
          </w:p>
          <w:p w14:paraId="7CB0D8D1" w14:textId="77777777" w:rsidR="008B31A1" w:rsidRPr="00F1113F" w:rsidRDefault="008B31A1"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Assist with preparations for the field visit;</w:t>
            </w:r>
          </w:p>
          <w:p w14:paraId="277ACCE7" w14:textId="77777777" w:rsidR="008B31A1" w:rsidRPr="00F1113F" w:rsidRDefault="008B31A1"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Participate in team meetings;</w:t>
            </w:r>
          </w:p>
          <w:p w14:paraId="2D1380E0" w14:textId="77777777" w:rsidR="008B31A1" w:rsidRPr="00F1113F" w:rsidRDefault="008B31A1"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Join team members during interviews and visits to project sites;</w:t>
            </w:r>
          </w:p>
          <w:p w14:paraId="6043EBBD" w14:textId="77777777" w:rsidR="008B31A1" w:rsidRPr="008B31A1" w:rsidRDefault="008B31A1"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 xml:space="preserve">Participate in team discussions to collate and </w:t>
            </w:r>
            <w:proofErr w:type="spellStart"/>
            <w:r w:rsidRPr="00F1113F">
              <w:rPr>
                <w:rFonts w:asciiTheme="majorHAnsi" w:hAnsiTheme="majorHAnsi"/>
                <w:sz w:val="24"/>
                <w:szCs w:val="24"/>
                <w:lang w:val="en-US"/>
              </w:rPr>
              <w:t>analyse</w:t>
            </w:r>
            <w:proofErr w:type="spellEnd"/>
            <w:r w:rsidRPr="00F1113F">
              <w:rPr>
                <w:rFonts w:asciiTheme="majorHAnsi" w:hAnsiTheme="majorHAnsi"/>
                <w:sz w:val="24"/>
                <w:szCs w:val="24"/>
                <w:lang w:val="en-US"/>
              </w:rPr>
              <w:t xml:space="preserve"> findings, including </w:t>
            </w:r>
            <w:r w:rsidRPr="008B31A1">
              <w:rPr>
                <w:rFonts w:asciiTheme="majorHAnsi" w:hAnsiTheme="majorHAnsi"/>
                <w:sz w:val="24"/>
                <w:szCs w:val="24"/>
                <w:lang w:val="en-US"/>
              </w:rPr>
              <w:t xml:space="preserve">participation in debriefing sessions when preliminary findings and results will be presented; </w:t>
            </w:r>
          </w:p>
          <w:p w14:paraId="28B78DC0" w14:textId="77777777" w:rsidR="008B31A1" w:rsidRPr="008B31A1" w:rsidRDefault="008B31A1" w:rsidP="00BF673D">
            <w:pPr>
              <w:pStyle w:val="ListParagraph"/>
              <w:numPr>
                <w:ilvl w:val="0"/>
                <w:numId w:val="24"/>
              </w:numPr>
              <w:spacing w:before="120"/>
              <w:rPr>
                <w:rFonts w:asciiTheme="majorHAnsi" w:hAnsiTheme="majorHAnsi"/>
                <w:sz w:val="24"/>
                <w:szCs w:val="24"/>
                <w:lang w:val="en-US"/>
              </w:rPr>
            </w:pPr>
            <w:r w:rsidRPr="008B31A1">
              <w:rPr>
                <w:rFonts w:asciiTheme="majorHAnsi" w:hAnsiTheme="majorHAnsi"/>
                <w:sz w:val="24"/>
                <w:szCs w:val="24"/>
                <w:lang w:val="en-US"/>
              </w:rPr>
              <w:t>Interpreter/translation support for team members; and</w:t>
            </w:r>
          </w:p>
          <w:p w14:paraId="58A94671" w14:textId="5CD36870" w:rsidR="00974257" w:rsidRPr="008B31A1" w:rsidRDefault="008B31A1" w:rsidP="00BF673D">
            <w:pPr>
              <w:pStyle w:val="ListParagraph"/>
              <w:numPr>
                <w:ilvl w:val="0"/>
                <w:numId w:val="24"/>
              </w:numPr>
              <w:spacing w:before="120"/>
              <w:rPr>
                <w:rFonts w:asciiTheme="majorHAnsi" w:hAnsiTheme="majorHAnsi"/>
                <w:sz w:val="24"/>
                <w:szCs w:val="24"/>
                <w:lang w:val="en-US"/>
              </w:rPr>
            </w:pPr>
            <w:r w:rsidRPr="008B31A1">
              <w:rPr>
                <w:rFonts w:asciiTheme="majorHAnsi" w:hAnsiTheme="majorHAnsi"/>
                <w:sz w:val="24"/>
                <w:szCs w:val="24"/>
                <w:lang w:val="en-US"/>
              </w:rPr>
              <w:t>Collection of additional data and provision of relevant inputs during the analysis and reporting phase.</w:t>
            </w:r>
          </w:p>
        </w:tc>
      </w:tr>
      <w:tr w:rsidR="00974257" w:rsidRPr="00321ABE" w14:paraId="5E56B1F0" w14:textId="77777777" w:rsidTr="00F1113F">
        <w:tc>
          <w:tcPr>
            <w:tcW w:w="1654" w:type="dxa"/>
            <w:vAlign w:val="center"/>
          </w:tcPr>
          <w:p w14:paraId="10804F01" w14:textId="77777777" w:rsidR="008B31A1" w:rsidRDefault="00C82346" w:rsidP="008B31A1">
            <w:pPr>
              <w:spacing w:before="120"/>
              <w:rPr>
                <w:rFonts w:asciiTheme="majorHAnsi" w:hAnsiTheme="majorHAnsi"/>
                <w:sz w:val="24"/>
                <w:szCs w:val="24"/>
                <w:lang w:val="en-US"/>
              </w:rPr>
            </w:pPr>
            <w:r w:rsidRPr="00321ABE">
              <w:rPr>
                <w:rFonts w:asciiTheme="majorHAnsi" w:hAnsiTheme="majorHAnsi"/>
                <w:sz w:val="24"/>
                <w:szCs w:val="24"/>
                <w:lang w:val="en-US"/>
              </w:rPr>
              <w:t>Mozambique</w:t>
            </w:r>
            <w:r w:rsidR="00F1113F">
              <w:rPr>
                <w:rFonts w:asciiTheme="majorHAnsi" w:hAnsiTheme="majorHAnsi"/>
                <w:sz w:val="24"/>
                <w:szCs w:val="24"/>
                <w:lang w:val="en-US"/>
              </w:rPr>
              <w:t xml:space="preserve"> </w:t>
            </w:r>
            <w:r w:rsidR="00F1113F" w:rsidRPr="00F1113F">
              <w:rPr>
                <w:rFonts w:asciiTheme="majorHAnsi" w:hAnsiTheme="majorHAnsi"/>
                <w:sz w:val="24"/>
                <w:szCs w:val="24"/>
                <w:lang w:val="fr-FR"/>
              </w:rPr>
              <w:t xml:space="preserve">National Consultant:  </w:t>
            </w:r>
            <w:r w:rsidR="008B31A1" w:rsidRPr="00321ABE">
              <w:rPr>
                <w:rFonts w:asciiTheme="majorHAnsi" w:hAnsiTheme="majorHAnsi"/>
                <w:sz w:val="24"/>
                <w:szCs w:val="24"/>
                <w:lang w:val="en-US"/>
              </w:rPr>
              <w:t xml:space="preserve">Jonas </w:t>
            </w:r>
            <w:proofErr w:type="spellStart"/>
            <w:r w:rsidR="008B31A1" w:rsidRPr="00321ABE">
              <w:rPr>
                <w:rFonts w:asciiTheme="majorHAnsi" w:hAnsiTheme="majorHAnsi"/>
                <w:sz w:val="24"/>
                <w:szCs w:val="24"/>
                <w:lang w:val="en-US"/>
              </w:rPr>
              <w:t>Chambule</w:t>
            </w:r>
            <w:proofErr w:type="spellEnd"/>
            <w:r w:rsidR="008B31A1" w:rsidRPr="00321ABE">
              <w:rPr>
                <w:rFonts w:asciiTheme="majorHAnsi" w:hAnsiTheme="majorHAnsi"/>
                <w:sz w:val="24"/>
                <w:szCs w:val="24"/>
                <w:lang w:val="en-US"/>
              </w:rPr>
              <w:t xml:space="preserve"> </w:t>
            </w:r>
          </w:p>
          <w:p w14:paraId="0CE91C82" w14:textId="3A786E3E" w:rsidR="00974257" w:rsidRPr="00321ABE" w:rsidRDefault="00974257" w:rsidP="00E06D3F">
            <w:pPr>
              <w:spacing w:before="120"/>
              <w:jc w:val="center"/>
              <w:rPr>
                <w:rFonts w:asciiTheme="majorHAnsi" w:hAnsiTheme="majorHAnsi"/>
                <w:sz w:val="24"/>
                <w:szCs w:val="24"/>
                <w:lang w:val="en-US"/>
              </w:rPr>
            </w:pPr>
          </w:p>
        </w:tc>
        <w:tc>
          <w:tcPr>
            <w:tcW w:w="8066" w:type="dxa"/>
          </w:tcPr>
          <w:p w14:paraId="7B6BA08F" w14:textId="165741E8" w:rsidR="00D60F1C" w:rsidRDefault="00D60F1C" w:rsidP="00D60F1C">
            <w:pPr>
              <w:spacing w:before="120"/>
              <w:rPr>
                <w:rFonts w:asciiTheme="majorHAnsi" w:hAnsiTheme="majorHAnsi"/>
                <w:sz w:val="24"/>
                <w:szCs w:val="24"/>
                <w:lang w:val="en-US"/>
              </w:rPr>
            </w:pPr>
            <w:r w:rsidRPr="00F1113F">
              <w:rPr>
                <w:rFonts w:asciiTheme="majorHAnsi" w:hAnsiTheme="majorHAnsi"/>
                <w:sz w:val="24"/>
                <w:szCs w:val="24"/>
                <w:lang w:val="en-US"/>
              </w:rPr>
              <w:t xml:space="preserve">Support the </w:t>
            </w:r>
            <w:r>
              <w:rPr>
                <w:rFonts w:asciiTheme="majorHAnsi" w:hAnsiTheme="majorHAnsi"/>
                <w:sz w:val="24"/>
                <w:szCs w:val="24"/>
                <w:lang w:val="en-US"/>
              </w:rPr>
              <w:t>team</w:t>
            </w:r>
            <w:r w:rsidRPr="00F1113F">
              <w:rPr>
                <w:rFonts w:asciiTheme="majorHAnsi" w:hAnsiTheme="majorHAnsi"/>
                <w:sz w:val="24"/>
                <w:szCs w:val="24"/>
                <w:lang w:val="en-US"/>
              </w:rPr>
              <w:t xml:space="preserve"> by providing </w:t>
            </w:r>
            <w:r w:rsidR="008B31A1">
              <w:rPr>
                <w:rFonts w:asciiTheme="majorHAnsi" w:hAnsiTheme="majorHAnsi"/>
                <w:sz w:val="24"/>
                <w:szCs w:val="24"/>
                <w:lang w:val="en-US"/>
              </w:rPr>
              <w:t xml:space="preserve">relevant </w:t>
            </w:r>
            <w:r w:rsidRPr="00F1113F">
              <w:rPr>
                <w:rFonts w:asciiTheme="majorHAnsi" w:hAnsiTheme="majorHAnsi"/>
                <w:sz w:val="24"/>
                <w:szCs w:val="24"/>
                <w:lang w:val="en-US"/>
              </w:rPr>
              <w:t xml:space="preserve">inputs to ensure that the evaluation adequately analyses </w:t>
            </w:r>
            <w:r w:rsidR="008B31A1" w:rsidRPr="00321ABE">
              <w:rPr>
                <w:rFonts w:asciiTheme="majorHAnsi" w:hAnsiTheme="majorHAnsi"/>
                <w:sz w:val="24"/>
                <w:szCs w:val="24"/>
                <w:lang w:val="en-US"/>
              </w:rPr>
              <w:t>nutrition/health</w:t>
            </w:r>
            <w:r w:rsidR="008B31A1" w:rsidRPr="00F1113F">
              <w:rPr>
                <w:rFonts w:asciiTheme="majorHAnsi" w:hAnsiTheme="majorHAnsi"/>
                <w:sz w:val="24"/>
                <w:szCs w:val="24"/>
                <w:lang w:val="en-US"/>
              </w:rPr>
              <w:t xml:space="preserve"> technical </w:t>
            </w:r>
            <w:r w:rsidRPr="00F1113F">
              <w:rPr>
                <w:rFonts w:asciiTheme="majorHAnsi" w:hAnsiTheme="majorHAnsi"/>
                <w:sz w:val="24"/>
                <w:szCs w:val="24"/>
                <w:lang w:val="en-US"/>
              </w:rPr>
              <w:t xml:space="preserve">perspectives and </w:t>
            </w:r>
            <w:r>
              <w:rPr>
                <w:rFonts w:asciiTheme="majorHAnsi" w:hAnsiTheme="majorHAnsi"/>
                <w:sz w:val="24"/>
                <w:szCs w:val="24"/>
                <w:lang w:val="en-US"/>
              </w:rPr>
              <w:t xml:space="preserve">relevant </w:t>
            </w:r>
            <w:r w:rsidRPr="00F1113F">
              <w:rPr>
                <w:rFonts w:asciiTheme="majorHAnsi" w:hAnsiTheme="majorHAnsi"/>
                <w:sz w:val="24"/>
                <w:szCs w:val="24"/>
                <w:lang w:val="en-US"/>
              </w:rPr>
              <w:t>contextual factors</w:t>
            </w:r>
            <w:r>
              <w:rPr>
                <w:rFonts w:asciiTheme="majorHAnsi" w:hAnsiTheme="majorHAnsi"/>
                <w:sz w:val="24"/>
                <w:szCs w:val="24"/>
                <w:lang w:val="en-US"/>
              </w:rPr>
              <w:t xml:space="preserve"> for </w:t>
            </w:r>
            <w:r w:rsidR="008B31A1">
              <w:rPr>
                <w:rFonts w:asciiTheme="majorHAnsi" w:hAnsiTheme="majorHAnsi"/>
                <w:sz w:val="24"/>
                <w:szCs w:val="24"/>
                <w:lang w:val="en-US"/>
              </w:rPr>
              <w:t>Mozambique</w:t>
            </w:r>
            <w:r>
              <w:rPr>
                <w:rFonts w:asciiTheme="majorHAnsi" w:hAnsiTheme="majorHAnsi"/>
                <w:sz w:val="24"/>
                <w:szCs w:val="24"/>
                <w:lang w:val="en-US"/>
              </w:rPr>
              <w:t xml:space="preserve">. </w:t>
            </w:r>
          </w:p>
          <w:p w14:paraId="6AFB89A7" w14:textId="77777777" w:rsidR="00D60F1C" w:rsidRPr="00F1113F" w:rsidRDefault="00D60F1C"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Assist with preparations for the field visit;</w:t>
            </w:r>
          </w:p>
          <w:p w14:paraId="4EDCC7AC" w14:textId="77777777" w:rsidR="00D60F1C" w:rsidRPr="00F1113F" w:rsidRDefault="00D60F1C"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Participate in team meetings;</w:t>
            </w:r>
          </w:p>
          <w:p w14:paraId="06E50301" w14:textId="77777777" w:rsidR="00D60F1C" w:rsidRPr="00F1113F" w:rsidRDefault="00D60F1C"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Join team members during interviews and visits to project sites;</w:t>
            </w:r>
          </w:p>
          <w:p w14:paraId="1AB0F7F6" w14:textId="77777777" w:rsidR="00D60F1C" w:rsidRPr="008B31A1" w:rsidRDefault="00D60F1C"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 xml:space="preserve">Participate in team discussions to collate and </w:t>
            </w:r>
            <w:proofErr w:type="spellStart"/>
            <w:r w:rsidRPr="00F1113F">
              <w:rPr>
                <w:rFonts w:asciiTheme="majorHAnsi" w:hAnsiTheme="majorHAnsi"/>
                <w:sz w:val="24"/>
                <w:szCs w:val="24"/>
                <w:lang w:val="en-US"/>
              </w:rPr>
              <w:t>analyse</w:t>
            </w:r>
            <w:proofErr w:type="spellEnd"/>
            <w:r w:rsidRPr="00F1113F">
              <w:rPr>
                <w:rFonts w:asciiTheme="majorHAnsi" w:hAnsiTheme="majorHAnsi"/>
                <w:sz w:val="24"/>
                <w:szCs w:val="24"/>
                <w:lang w:val="en-US"/>
              </w:rPr>
              <w:t xml:space="preserve"> findings, including </w:t>
            </w:r>
            <w:r w:rsidRPr="008B31A1">
              <w:rPr>
                <w:rFonts w:asciiTheme="majorHAnsi" w:hAnsiTheme="majorHAnsi"/>
                <w:sz w:val="24"/>
                <w:szCs w:val="24"/>
                <w:lang w:val="en-US"/>
              </w:rPr>
              <w:t xml:space="preserve">participation in debriefing sessions when preliminary findings and results will be presented; </w:t>
            </w:r>
          </w:p>
          <w:p w14:paraId="2F537D89" w14:textId="77777777" w:rsidR="008B31A1" w:rsidRPr="008B31A1" w:rsidRDefault="00D60F1C" w:rsidP="00BF673D">
            <w:pPr>
              <w:pStyle w:val="ListParagraph"/>
              <w:numPr>
                <w:ilvl w:val="0"/>
                <w:numId w:val="24"/>
              </w:numPr>
              <w:spacing w:before="120"/>
              <w:rPr>
                <w:rFonts w:asciiTheme="majorHAnsi" w:hAnsiTheme="majorHAnsi"/>
                <w:sz w:val="24"/>
                <w:szCs w:val="24"/>
                <w:lang w:val="en-US"/>
              </w:rPr>
            </w:pPr>
            <w:r w:rsidRPr="008B31A1">
              <w:rPr>
                <w:rFonts w:asciiTheme="majorHAnsi" w:hAnsiTheme="majorHAnsi"/>
                <w:sz w:val="24"/>
                <w:szCs w:val="24"/>
                <w:lang w:val="en-US"/>
              </w:rPr>
              <w:t xml:space="preserve">Interpreter/translation support for </w:t>
            </w:r>
            <w:r w:rsidR="008B31A1" w:rsidRPr="008B31A1">
              <w:rPr>
                <w:rFonts w:asciiTheme="majorHAnsi" w:hAnsiTheme="majorHAnsi"/>
                <w:sz w:val="24"/>
                <w:szCs w:val="24"/>
                <w:lang w:val="en-US"/>
              </w:rPr>
              <w:t>team members</w:t>
            </w:r>
            <w:r w:rsidRPr="008B31A1">
              <w:rPr>
                <w:rFonts w:asciiTheme="majorHAnsi" w:hAnsiTheme="majorHAnsi"/>
                <w:sz w:val="24"/>
                <w:szCs w:val="24"/>
                <w:lang w:val="en-US"/>
              </w:rPr>
              <w:t>; and</w:t>
            </w:r>
          </w:p>
          <w:p w14:paraId="65F76125" w14:textId="783C26D2" w:rsidR="008B31A1" w:rsidRPr="008B31A1" w:rsidRDefault="00D60F1C" w:rsidP="00BF673D">
            <w:pPr>
              <w:pStyle w:val="ListParagraph"/>
              <w:numPr>
                <w:ilvl w:val="0"/>
                <w:numId w:val="24"/>
              </w:numPr>
              <w:spacing w:before="120"/>
              <w:rPr>
                <w:rFonts w:asciiTheme="majorHAnsi" w:hAnsiTheme="majorHAnsi"/>
                <w:sz w:val="24"/>
                <w:szCs w:val="24"/>
                <w:lang w:val="en-US"/>
              </w:rPr>
            </w:pPr>
            <w:r w:rsidRPr="008B31A1">
              <w:rPr>
                <w:rFonts w:asciiTheme="majorHAnsi" w:hAnsiTheme="majorHAnsi"/>
                <w:sz w:val="24"/>
                <w:szCs w:val="24"/>
                <w:lang w:val="en-US"/>
              </w:rPr>
              <w:t>Collection of additional data and provision of relevant inputs during the analysis and reporting phase.</w:t>
            </w:r>
          </w:p>
        </w:tc>
      </w:tr>
      <w:tr w:rsidR="00C82346" w:rsidRPr="00F1113F" w14:paraId="0329B11C" w14:textId="77777777" w:rsidTr="00F1113F">
        <w:tc>
          <w:tcPr>
            <w:tcW w:w="1654" w:type="dxa"/>
            <w:vAlign w:val="center"/>
          </w:tcPr>
          <w:p w14:paraId="2F4C2163" w14:textId="40E3DE5E" w:rsidR="00C82346" w:rsidRPr="00321ABE" w:rsidRDefault="00C82346" w:rsidP="00C82346">
            <w:pPr>
              <w:spacing w:before="120"/>
              <w:jc w:val="center"/>
              <w:rPr>
                <w:rFonts w:asciiTheme="majorHAnsi" w:hAnsiTheme="majorHAnsi"/>
                <w:sz w:val="24"/>
                <w:szCs w:val="24"/>
                <w:lang w:val="en-US"/>
              </w:rPr>
            </w:pPr>
            <w:r w:rsidRPr="00321ABE">
              <w:rPr>
                <w:rFonts w:asciiTheme="majorHAnsi" w:hAnsiTheme="majorHAnsi"/>
                <w:sz w:val="24"/>
                <w:szCs w:val="24"/>
                <w:lang w:val="en-US"/>
              </w:rPr>
              <w:t>Zimbabwe</w:t>
            </w:r>
            <w:r w:rsidR="00F1113F">
              <w:rPr>
                <w:rFonts w:asciiTheme="majorHAnsi" w:hAnsiTheme="majorHAnsi"/>
                <w:sz w:val="24"/>
                <w:szCs w:val="24"/>
                <w:lang w:val="en-US"/>
              </w:rPr>
              <w:t xml:space="preserve"> </w:t>
            </w:r>
            <w:r w:rsidR="00F1113F" w:rsidRPr="00F1113F">
              <w:rPr>
                <w:rFonts w:asciiTheme="majorHAnsi" w:hAnsiTheme="majorHAnsi"/>
                <w:sz w:val="24"/>
                <w:szCs w:val="24"/>
                <w:lang w:val="en-US"/>
              </w:rPr>
              <w:t xml:space="preserve">National Consultants:  Roy </w:t>
            </w:r>
            <w:proofErr w:type="spellStart"/>
            <w:r w:rsidR="00F1113F" w:rsidRPr="00F1113F">
              <w:rPr>
                <w:rFonts w:asciiTheme="majorHAnsi" w:hAnsiTheme="majorHAnsi"/>
                <w:sz w:val="24"/>
                <w:szCs w:val="24"/>
                <w:lang w:val="en-US"/>
              </w:rPr>
              <w:t>Mutandwa</w:t>
            </w:r>
            <w:proofErr w:type="spellEnd"/>
            <w:r w:rsidR="00F1113F" w:rsidRPr="00F1113F">
              <w:rPr>
                <w:rFonts w:asciiTheme="majorHAnsi" w:hAnsiTheme="majorHAnsi"/>
                <w:sz w:val="24"/>
                <w:szCs w:val="24"/>
                <w:lang w:val="en-US"/>
              </w:rPr>
              <w:t xml:space="preserve"> and a </w:t>
            </w:r>
            <w:r w:rsidR="00F139B6">
              <w:rPr>
                <w:rFonts w:asciiTheme="majorHAnsi" w:hAnsiTheme="majorHAnsi"/>
                <w:sz w:val="24"/>
                <w:szCs w:val="24"/>
                <w:lang w:val="en-US"/>
              </w:rPr>
              <w:t>2</w:t>
            </w:r>
            <w:r w:rsidR="00F139B6" w:rsidRPr="00F139B6">
              <w:rPr>
                <w:rFonts w:asciiTheme="majorHAnsi" w:hAnsiTheme="majorHAnsi"/>
                <w:sz w:val="24"/>
                <w:szCs w:val="24"/>
                <w:vertAlign w:val="superscript"/>
                <w:lang w:val="en-US"/>
              </w:rPr>
              <w:t>nd</w:t>
            </w:r>
            <w:r w:rsidR="00F139B6">
              <w:rPr>
                <w:rFonts w:asciiTheme="majorHAnsi" w:hAnsiTheme="majorHAnsi"/>
                <w:sz w:val="24"/>
                <w:szCs w:val="24"/>
                <w:lang w:val="en-US"/>
              </w:rPr>
              <w:t xml:space="preserve"> national consultant</w:t>
            </w:r>
            <w:r w:rsidR="000B1691">
              <w:rPr>
                <w:rFonts w:asciiTheme="majorHAnsi" w:hAnsiTheme="majorHAnsi"/>
                <w:sz w:val="24"/>
                <w:szCs w:val="24"/>
                <w:lang w:val="en-US"/>
              </w:rPr>
              <w:t xml:space="preserve"> on nutrition </w:t>
            </w:r>
          </w:p>
        </w:tc>
        <w:tc>
          <w:tcPr>
            <w:tcW w:w="8066" w:type="dxa"/>
          </w:tcPr>
          <w:p w14:paraId="1E12077D" w14:textId="04778269" w:rsidR="00F1113F" w:rsidRDefault="00F1113F" w:rsidP="00F1113F">
            <w:pPr>
              <w:spacing w:before="120"/>
              <w:rPr>
                <w:rFonts w:asciiTheme="majorHAnsi" w:hAnsiTheme="majorHAnsi"/>
                <w:sz w:val="24"/>
                <w:szCs w:val="24"/>
                <w:lang w:val="en-US"/>
              </w:rPr>
            </w:pPr>
            <w:r w:rsidRPr="00F1113F">
              <w:rPr>
                <w:rFonts w:asciiTheme="majorHAnsi" w:hAnsiTheme="majorHAnsi"/>
                <w:sz w:val="24"/>
                <w:szCs w:val="24"/>
                <w:lang w:val="en-US"/>
              </w:rPr>
              <w:t xml:space="preserve">Support the </w:t>
            </w:r>
            <w:r>
              <w:rPr>
                <w:rFonts w:asciiTheme="majorHAnsi" w:hAnsiTheme="majorHAnsi"/>
                <w:sz w:val="24"/>
                <w:szCs w:val="24"/>
                <w:lang w:val="en-US"/>
              </w:rPr>
              <w:t>team</w:t>
            </w:r>
            <w:r w:rsidRPr="00F1113F">
              <w:rPr>
                <w:rFonts w:asciiTheme="majorHAnsi" w:hAnsiTheme="majorHAnsi"/>
                <w:sz w:val="24"/>
                <w:szCs w:val="24"/>
                <w:lang w:val="en-US"/>
              </w:rPr>
              <w:t xml:space="preserve"> </w:t>
            </w:r>
            <w:r>
              <w:rPr>
                <w:rFonts w:asciiTheme="majorHAnsi" w:hAnsiTheme="majorHAnsi"/>
                <w:sz w:val="24"/>
                <w:szCs w:val="24"/>
                <w:lang w:val="en-US"/>
              </w:rPr>
              <w:t xml:space="preserve">with </w:t>
            </w:r>
            <w:r w:rsidRPr="00F1113F">
              <w:rPr>
                <w:rFonts w:asciiTheme="majorHAnsi" w:hAnsiTheme="majorHAnsi"/>
                <w:sz w:val="24"/>
                <w:szCs w:val="24"/>
                <w:lang w:val="en-US"/>
              </w:rPr>
              <w:t xml:space="preserve">M&amp;E </w:t>
            </w:r>
            <w:r>
              <w:rPr>
                <w:rFonts w:asciiTheme="majorHAnsi" w:hAnsiTheme="majorHAnsi"/>
                <w:sz w:val="24"/>
                <w:szCs w:val="24"/>
                <w:lang w:val="en-US"/>
              </w:rPr>
              <w:t xml:space="preserve">expertise and </w:t>
            </w:r>
            <w:r w:rsidRPr="00F1113F">
              <w:rPr>
                <w:rFonts w:asciiTheme="majorHAnsi" w:hAnsiTheme="majorHAnsi"/>
                <w:sz w:val="24"/>
                <w:szCs w:val="24"/>
                <w:lang w:val="en-US"/>
              </w:rPr>
              <w:t xml:space="preserve">by providing relevant inputs to ensure that the evaluation adequately analyses relevant technical perspectives and </w:t>
            </w:r>
            <w:r>
              <w:rPr>
                <w:rFonts w:asciiTheme="majorHAnsi" w:hAnsiTheme="majorHAnsi"/>
                <w:sz w:val="24"/>
                <w:szCs w:val="24"/>
                <w:lang w:val="en-US"/>
              </w:rPr>
              <w:t xml:space="preserve">relevant </w:t>
            </w:r>
            <w:r w:rsidRPr="00F1113F">
              <w:rPr>
                <w:rFonts w:asciiTheme="majorHAnsi" w:hAnsiTheme="majorHAnsi"/>
                <w:sz w:val="24"/>
                <w:szCs w:val="24"/>
                <w:lang w:val="en-US"/>
              </w:rPr>
              <w:t>contextual factors</w:t>
            </w:r>
            <w:r>
              <w:rPr>
                <w:rFonts w:asciiTheme="majorHAnsi" w:hAnsiTheme="majorHAnsi"/>
                <w:sz w:val="24"/>
                <w:szCs w:val="24"/>
                <w:lang w:val="en-US"/>
              </w:rPr>
              <w:t xml:space="preserve"> for Zimbab</w:t>
            </w:r>
            <w:r w:rsidR="00D60F1C">
              <w:rPr>
                <w:rFonts w:asciiTheme="majorHAnsi" w:hAnsiTheme="majorHAnsi"/>
                <w:sz w:val="24"/>
                <w:szCs w:val="24"/>
                <w:lang w:val="en-US"/>
              </w:rPr>
              <w:t>w</w:t>
            </w:r>
            <w:r>
              <w:rPr>
                <w:rFonts w:asciiTheme="majorHAnsi" w:hAnsiTheme="majorHAnsi"/>
                <w:sz w:val="24"/>
                <w:szCs w:val="24"/>
                <w:lang w:val="en-US"/>
              </w:rPr>
              <w:t xml:space="preserve">e. </w:t>
            </w:r>
          </w:p>
          <w:p w14:paraId="34B5FE28" w14:textId="77777777" w:rsidR="00F1113F" w:rsidRPr="00F1113F" w:rsidRDefault="00F1113F"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Assist with preparations for the field visit;</w:t>
            </w:r>
          </w:p>
          <w:p w14:paraId="44E423C4" w14:textId="7861025A" w:rsidR="00F1113F" w:rsidRPr="00F1113F" w:rsidRDefault="00F1113F"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Participate in team meetings;</w:t>
            </w:r>
          </w:p>
          <w:p w14:paraId="7F3CEADE" w14:textId="778AC57D" w:rsidR="00F1113F" w:rsidRPr="00F1113F" w:rsidRDefault="00F1113F"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Join team members during interviews and visits to project sites;</w:t>
            </w:r>
          </w:p>
          <w:p w14:paraId="5F0B5097" w14:textId="3AD0AB0C" w:rsidR="00F1113F" w:rsidRPr="00F1113F" w:rsidRDefault="00F1113F"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 xml:space="preserve">Participate in team discussions to collate and </w:t>
            </w:r>
            <w:proofErr w:type="spellStart"/>
            <w:r w:rsidRPr="00F1113F">
              <w:rPr>
                <w:rFonts w:asciiTheme="majorHAnsi" w:hAnsiTheme="majorHAnsi"/>
                <w:sz w:val="24"/>
                <w:szCs w:val="24"/>
                <w:lang w:val="en-US"/>
              </w:rPr>
              <w:t>analyse</w:t>
            </w:r>
            <w:proofErr w:type="spellEnd"/>
            <w:r w:rsidRPr="00F1113F">
              <w:rPr>
                <w:rFonts w:asciiTheme="majorHAnsi" w:hAnsiTheme="majorHAnsi"/>
                <w:sz w:val="24"/>
                <w:szCs w:val="24"/>
                <w:lang w:val="en-US"/>
              </w:rPr>
              <w:t xml:space="preserve"> findings, including participation in debriefing sessions when preliminary findings and results will be presented; </w:t>
            </w:r>
          </w:p>
          <w:p w14:paraId="5BFAAD21" w14:textId="77777777" w:rsidR="00F1113F" w:rsidRPr="00F1113F" w:rsidRDefault="00F1113F"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Interpreter/translation support for the Team Leader; and</w:t>
            </w:r>
          </w:p>
          <w:p w14:paraId="16A9979A" w14:textId="0480CB0F" w:rsidR="00C82346" w:rsidRPr="00F1113F" w:rsidRDefault="00F1113F" w:rsidP="00BF673D">
            <w:pPr>
              <w:pStyle w:val="ListParagraph"/>
              <w:numPr>
                <w:ilvl w:val="0"/>
                <w:numId w:val="24"/>
              </w:numPr>
              <w:spacing w:before="120"/>
              <w:rPr>
                <w:rFonts w:asciiTheme="majorHAnsi" w:hAnsiTheme="majorHAnsi"/>
                <w:sz w:val="24"/>
                <w:szCs w:val="24"/>
                <w:lang w:val="en-US"/>
              </w:rPr>
            </w:pPr>
            <w:r w:rsidRPr="00F1113F">
              <w:rPr>
                <w:rFonts w:asciiTheme="majorHAnsi" w:hAnsiTheme="majorHAnsi"/>
                <w:sz w:val="24"/>
                <w:szCs w:val="24"/>
                <w:lang w:val="en-US"/>
              </w:rPr>
              <w:t>Collection of additional data and provision of relevant inputs during the analysis and reporting phase.</w:t>
            </w:r>
          </w:p>
        </w:tc>
      </w:tr>
    </w:tbl>
    <w:p w14:paraId="624FC085" w14:textId="28999306" w:rsidR="00273051" w:rsidRDefault="00273051" w:rsidP="00B32E11">
      <w:pPr>
        <w:pStyle w:val="Heading2"/>
        <w:numPr>
          <w:ilvl w:val="1"/>
          <w:numId w:val="3"/>
        </w:numPr>
        <w:rPr>
          <w:rFonts w:asciiTheme="majorHAnsi" w:hAnsiTheme="majorHAnsi"/>
        </w:rPr>
      </w:pPr>
      <w:bookmarkStart w:id="19" w:name="_Toc12394016"/>
      <w:r>
        <w:rPr>
          <w:rFonts w:asciiTheme="majorHAnsi" w:hAnsiTheme="majorHAnsi"/>
        </w:rPr>
        <w:lastRenderedPageBreak/>
        <w:t>Ethics</w:t>
      </w:r>
      <w:bookmarkEnd w:id="19"/>
    </w:p>
    <w:p w14:paraId="6557C2A3" w14:textId="5D1C5EE9" w:rsidR="00273051" w:rsidRPr="006E2DA0" w:rsidRDefault="00273051" w:rsidP="006E2DA0">
      <w:pPr>
        <w:pStyle w:val="NormalNumbered"/>
        <w:numPr>
          <w:ilvl w:val="0"/>
          <w:numId w:val="0"/>
        </w:numPr>
        <w:ind w:left="360"/>
        <w:rPr>
          <w:rFonts w:asciiTheme="majorHAnsi" w:hAnsiTheme="majorHAnsi"/>
          <w:szCs w:val="24"/>
          <w:lang w:eastAsia="sv-SE"/>
        </w:rPr>
      </w:pPr>
      <w:r w:rsidRPr="006E2DA0">
        <w:rPr>
          <w:rFonts w:asciiTheme="majorHAnsi" w:hAnsiTheme="majorHAnsi"/>
          <w:szCs w:val="24"/>
          <w:lang w:eastAsia="sv-SE"/>
        </w:rPr>
        <w:t>The evaluation approach will</w:t>
      </w:r>
      <w:r w:rsidR="00630E02">
        <w:rPr>
          <w:rFonts w:asciiTheme="majorHAnsi" w:hAnsiTheme="majorHAnsi"/>
          <w:szCs w:val="24"/>
          <w:lang w:eastAsia="sv-SE"/>
        </w:rPr>
        <w:t xml:space="preserve"> respect relevant UNICEF ethical guidelines for evaluations</w:t>
      </w:r>
      <w:r w:rsidR="00630E02">
        <w:rPr>
          <w:rStyle w:val="FootnoteReference"/>
          <w:rFonts w:asciiTheme="majorHAnsi" w:hAnsiTheme="majorHAnsi"/>
          <w:szCs w:val="24"/>
          <w:lang w:eastAsia="sv-SE"/>
        </w:rPr>
        <w:footnoteReference w:id="2"/>
      </w:r>
      <w:r w:rsidR="00FF5409">
        <w:rPr>
          <w:rFonts w:asciiTheme="majorHAnsi" w:hAnsiTheme="majorHAnsi"/>
          <w:szCs w:val="24"/>
          <w:lang w:eastAsia="sv-SE"/>
        </w:rPr>
        <w:t xml:space="preserve"> </w:t>
      </w:r>
      <w:r w:rsidR="00630E02">
        <w:rPr>
          <w:rFonts w:asciiTheme="majorHAnsi" w:hAnsiTheme="majorHAnsi"/>
          <w:szCs w:val="24"/>
          <w:lang w:eastAsia="sv-SE"/>
        </w:rPr>
        <w:t>a</w:t>
      </w:r>
      <w:r w:rsidR="00233070">
        <w:rPr>
          <w:rFonts w:asciiTheme="majorHAnsi" w:hAnsiTheme="majorHAnsi"/>
          <w:szCs w:val="24"/>
          <w:lang w:eastAsia="sv-SE"/>
        </w:rPr>
        <w:t>long with</w:t>
      </w:r>
      <w:r w:rsidRPr="006E2DA0">
        <w:rPr>
          <w:rFonts w:asciiTheme="majorHAnsi" w:hAnsiTheme="majorHAnsi"/>
          <w:szCs w:val="24"/>
          <w:lang w:eastAsia="sv-SE"/>
        </w:rPr>
        <w:t xml:space="preserve"> OECD/DAC quality standards for evaluation. These are outlined in the table below and complement adherence to the UNEG ethical standards as presented in</w:t>
      </w:r>
      <w:r w:rsidR="006E2DA0">
        <w:rPr>
          <w:rFonts w:asciiTheme="majorHAnsi" w:hAnsiTheme="majorHAnsi"/>
          <w:szCs w:val="24"/>
          <w:lang w:eastAsia="sv-SE"/>
        </w:rPr>
        <w:t xml:space="preserve"> Table 1</w:t>
      </w:r>
      <w:r w:rsidR="00630E02">
        <w:rPr>
          <w:rFonts w:asciiTheme="majorHAnsi" w:hAnsiTheme="majorHAnsi"/>
          <w:szCs w:val="24"/>
          <w:lang w:eastAsia="sv-SE"/>
        </w:rPr>
        <w:t xml:space="preserve"> below</w:t>
      </w:r>
      <w:r w:rsidR="006E2DA0">
        <w:rPr>
          <w:rFonts w:asciiTheme="majorHAnsi" w:hAnsiTheme="majorHAnsi"/>
          <w:szCs w:val="24"/>
          <w:lang w:eastAsia="sv-SE"/>
        </w:rPr>
        <w:t>.</w:t>
      </w:r>
    </w:p>
    <w:p w14:paraId="72D2DB0D" w14:textId="6E998A58" w:rsidR="00273051" w:rsidRDefault="00273051" w:rsidP="006E2DA0">
      <w:pPr>
        <w:pStyle w:val="ChartTitle"/>
        <w:ind w:left="360"/>
        <w:jc w:val="left"/>
      </w:pPr>
      <w:bookmarkStart w:id="20" w:name="_Toc1058331"/>
      <w:r>
        <w:t xml:space="preserve">Table </w:t>
      </w:r>
      <w:r w:rsidR="006E2DA0">
        <w:t>1.</w:t>
      </w:r>
      <w:r>
        <w:t xml:space="preserve"> Evaluation Principles</w:t>
      </w:r>
      <w:bookmarkEnd w:id="20"/>
    </w:p>
    <w:tbl>
      <w:tblPr>
        <w:tblStyle w:val="ListTable3"/>
        <w:tblW w:w="8500" w:type="dxa"/>
        <w:tblInd w:w="562" w:type="dxa"/>
        <w:tblLayout w:type="fixed"/>
        <w:tblLook w:val="0400" w:firstRow="0" w:lastRow="0" w:firstColumn="0" w:lastColumn="0" w:noHBand="0" w:noVBand="1"/>
      </w:tblPr>
      <w:tblGrid>
        <w:gridCol w:w="1555"/>
        <w:gridCol w:w="3401"/>
        <w:gridCol w:w="3544"/>
      </w:tblGrid>
      <w:tr w:rsidR="00273051" w:rsidRPr="00EF4FA2" w14:paraId="0D1AE410" w14:textId="77777777" w:rsidTr="00273051">
        <w:trPr>
          <w:cnfStyle w:val="000000100000" w:firstRow="0" w:lastRow="0" w:firstColumn="0" w:lastColumn="0" w:oddVBand="0" w:evenVBand="0" w:oddHBand="1" w:evenHBand="0" w:firstRowFirstColumn="0" w:firstRowLastColumn="0" w:lastRowFirstColumn="0" w:lastRowLastColumn="0"/>
        </w:trPr>
        <w:tc>
          <w:tcPr>
            <w:tcW w:w="1555" w:type="dxa"/>
            <w:shd w:val="clear" w:color="auto" w:fill="A50021"/>
          </w:tcPr>
          <w:p w14:paraId="1E2A7AE2" w14:textId="77777777" w:rsidR="00273051" w:rsidRPr="00FD00AB" w:rsidRDefault="00273051" w:rsidP="006E2DA0">
            <w:pPr>
              <w:jc w:val="center"/>
              <w:rPr>
                <w:rFonts w:asciiTheme="majorHAnsi" w:eastAsia="Georgia" w:hAnsiTheme="majorHAnsi" w:cstheme="majorHAnsi"/>
                <w:b/>
                <w:sz w:val="22"/>
                <w:szCs w:val="22"/>
              </w:rPr>
            </w:pPr>
            <w:r w:rsidRPr="00FD00AB">
              <w:rPr>
                <w:rFonts w:asciiTheme="majorHAnsi" w:eastAsia="Georgia" w:hAnsiTheme="majorHAnsi" w:cstheme="majorHAnsi"/>
                <w:b/>
                <w:sz w:val="22"/>
                <w:szCs w:val="22"/>
              </w:rPr>
              <w:t>Principle</w:t>
            </w:r>
          </w:p>
        </w:tc>
        <w:tc>
          <w:tcPr>
            <w:tcW w:w="3401" w:type="dxa"/>
            <w:shd w:val="clear" w:color="auto" w:fill="A50021"/>
          </w:tcPr>
          <w:p w14:paraId="5EB8FF00" w14:textId="77777777" w:rsidR="00273051" w:rsidRPr="00FD00AB" w:rsidRDefault="00273051" w:rsidP="006E2DA0">
            <w:pPr>
              <w:jc w:val="center"/>
              <w:rPr>
                <w:rFonts w:asciiTheme="majorHAnsi" w:eastAsia="Georgia" w:hAnsiTheme="majorHAnsi" w:cstheme="majorHAnsi"/>
                <w:b/>
                <w:sz w:val="22"/>
                <w:szCs w:val="22"/>
              </w:rPr>
            </w:pPr>
            <w:r w:rsidRPr="00FD00AB">
              <w:rPr>
                <w:rFonts w:asciiTheme="majorHAnsi" w:eastAsia="Georgia" w:hAnsiTheme="majorHAnsi" w:cstheme="majorHAnsi"/>
                <w:b/>
                <w:sz w:val="22"/>
                <w:szCs w:val="22"/>
              </w:rPr>
              <w:t>Explanation</w:t>
            </w:r>
          </w:p>
        </w:tc>
        <w:tc>
          <w:tcPr>
            <w:tcW w:w="3544" w:type="dxa"/>
            <w:shd w:val="clear" w:color="auto" w:fill="A50021"/>
          </w:tcPr>
          <w:p w14:paraId="7A1B871A" w14:textId="68268FA2" w:rsidR="00273051" w:rsidRPr="00FD00AB" w:rsidRDefault="007317C5" w:rsidP="006E2DA0">
            <w:pPr>
              <w:jc w:val="center"/>
              <w:rPr>
                <w:rFonts w:asciiTheme="majorHAnsi" w:eastAsia="Georgia" w:hAnsiTheme="majorHAnsi" w:cstheme="majorHAnsi"/>
                <w:b/>
                <w:sz w:val="22"/>
                <w:szCs w:val="22"/>
              </w:rPr>
            </w:pPr>
            <w:r w:rsidRPr="00FD00AB">
              <w:rPr>
                <w:rFonts w:asciiTheme="majorHAnsi" w:eastAsia="Georgia" w:hAnsiTheme="majorHAnsi" w:cstheme="majorHAnsi"/>
                <w:b/>
                <w:sz w:val="22"/>
                <w:szCs w:val="22"/>
              </w:rPr>
              <w:t>Considered</w:t>
            </w:r>
            <w:r w:rsidR="00273051" w:rsidRPr="00FD00AB">
              <w:rPr>
                <w:rFonts w:asciiTheme="majorHAnsi" w:eastAsia="Georgia" w:hAnsiTheme="majorHAnsi" w:cstheme="majorHAnsi"/>
                <w:b/>
                <w:sz w:val="22"/>
                <w:szCs w:val="22"/>
              </w:rPr>
              <w:t xml:space="preserve"> in </w:t>
            </w:r>
            <w:r w:rsidR="006E2DA0" w:rsidRPr="00FD00AB">
              <w:rPr>
                <w:rFonts w:asciiTheme="majorHAnsi" w:eastAsia="Georgia" w:hAnsiTheme="majorHAnsi" w:cstheme="majorHAnsi"/>
                <w:b/>
                <w:sz w:val="22"/>
                <w:szCs w:val="22"/>
              </w:rPr>
              <w:t xml:space="preserve">the RTE </w:t>
            </w:r>
            <w:r w:rsidR="00273051" w:rsidRPr="00FD00AB">
              <w:rPr>
                <w:rFonts w:asciiTheme="majorHAnsi" w:eastAsia="Georgia" w:hAnsiTheme="majorHAnsi" w:cstheme="majorHAnsi"/>
                <w:b/>
                <w:sz w:val="22"/>
                <w:szCs w:val="22"/>
              </w:rPr>
              <w:t>design</w:t>
            </w:r>
          </w:p>
        </w:tc>
      </w:tr>
      <w:tr w:rsidR="00273051" w:rsidRPr="00EF4FA2" w14:paraId="4BA48A82" w14:textId="77777777" w:rsidTr="00273051">
        <w:tc>
          <w:tcPr>
            <w:tcW w:w="1555" w:type="dxa"/>
          </w:tcPr>
          <w:p w14:paraId="5BABF7C7" w14:textId="77777777" w:rsidR="00273051" w:rsidRPr="00FD00AB" w:rsidRDefault="00273051" w:rsidP="00ED28AF">
            <w:pPr>
              <w:rPr>
                <w:rFonts w:asciiTheme="majorHAnsi" w:eastAsia="Georgia" w:hAnsiTheme="majorHAnsi" w:cstheme="majorHAnsi"/>
                <w:b/>
                <w:sz w:val="22"/>
                <w:szCs w:val="22"/>
              </w:rPr>
            </w:pPr>
            <w:r w:rsidRPr="00FD00AB">
              <w:rPr>
                <w:rFonts w:asciiTheme="majorHAnsi" w:eastAsia="Georgia" w:hAnsiTheme="majorHAnsi" w:cstheme="majorHAnsi"/>
                <w:b/>
                <w:sz w:val="22"/>
                <w:szCs w:val="22"/>
              </w:rPr>
              <w:t>Independence</w:t>
            </w:r>
          </w:p>
        </w:tc>
        <w:tc>
          <w:tcPr>
            <w:tcW w:w="3401" w:type="dxa"/>
          </w:tcPr>
          <w:p w14:paraId="6F4D6F72" w14:textId="77777777" w:rsidR="00273051" w:rsidRPr="00FD00AB" w:rsidRDefault="00273051" w:rsidP="00ED28AF">
            <w:pPr>
              <w:rPr>
                <w:rFonts w:asciiTheme="majorHAnsi" w:eastAsia="Georgia" w:hAnsiTheme="majorHAnsi" w:cstheme="majorHAnsi"/>
                <w:sz w:val="22"/>
                <w:szCs w:val="22"/>
              </w:rPr>
            </w:pPr>
            <w:r w:rsidRPr="00FD00AB">
              <w:rPr>
                <w:rFonts w:asciiTheme="majorHAnsi" w:eastAsia="Georgia" w:hAnsiTheme="majorHAnsi" w:cstheme="majorHAnsi"/>
                <w:sz w:val="22"/>
                <w:szCs w:val="22"/>
              </w:rPr>
              <w:t>Evidence that is objective and credible. Independent from programme design, management and implementation. Evaluations carried out by knowledgeable experts with high integrity that are independent of those responsible for the design, planning and implementation of the intervention.</w:t>
            </w:r>
          </w:p>
        </w:tc>
        <w:tc>
          <w:tcPr>
            <w:tcW w:w="3544" w:type="dxa"/>
          </w:tcPr>
          <w:p w14:paraId="08B966AC" w14:textId="07CF5EC5" w:rsidR="00273051" w:rsidRPr="00FD00AB" w:rsidRDefault="00273051" w:rsidP="00ED28AF">
            <w:pPr>
              <w:rPr>
                <w:rFonts w:asciiTheme="majorHAnsi" w:eastAsia="Georgia" w:hAnsiTheme="majorHAnsi" w:cstheme="majorHAnsi"/>
                <w:sz w:val="22"/>
                <w:szCs w:val="22"/>
              </w:rPr>
            </w:pPr>
            <w:r w:rsidRPr="00FD00AB">
              <w:rPr>
                <w:rFonts w:asciiTheme="majorHAnsi" w:eastAsia="Georgia" w:hAnsiTheme="majorHAnsi" w:cstheme="majorHAnsi"/>
                <w:sz w:val="22"/>
                <w:szCs w:val="22"/>
              </w:rPr>
              <w:t xml:space="preserve">The Team Leader is an independent consultant and with full </w:t>
            </w:r>
            <w:r w:rsidR="008002D1">
              <w:rPr>
                <w:rFonts w:asciiTheme="majorHAnsi" w:eastAsia="Georgia" w:hAnsiTheme="majorHAnsi" w:cstheme="majorHAnsi"/>
                <w:sz w:val="22"/>
                <w:szCs w:val="22"/>
              </w:rPr>
              <w:t xml:space="preserve">overall </w:t>
            </w:r>
            <w:r w:rsidRPr="00FD00AB">
              <w:rPr>
                <w:rFonts w:asciiTheme="majorHAnsi" w:eastAsia="Georgia" w:hAnsiTheme="majorHAnsi" w:cstheme="majorHAnsi"/>
                <w:sz w:val="22"/>
                <w:szCs w:val="22"/>
              </w:rPr>
              <w:t xml:space="preserve">editorial control within the parameters of quality standards. The transparency and traceability of evidence will be ensured - within the boundaries of ethical standards, below. Stakeholder engagement to promote utility will be balanced with maintaining independence. </w:t>
            </w:r>
          </w:p>
        </w:tc>
      </w:tr>
      <w:tr w:rsidR="00273051" w:rsidRPr="00EF4FA2" w14:paraId="7F77FA14" w14:textId="77777777" w:rsidTr="00273051">
        <w:trPr>
          <w:cnfStyle w:val="000000100000" w:firstRow="0" w:lastRow="0" w:firstColumn="0" w:lastColumn="0" w:oddVBand="0" w:evenVBand="0" w:oddHBand="1" w:evenHBand="0" w:firstRowFirstColumn="0" w:firstRowLastColumn="0" w:lastRowFirstColumn="0" w:lastRowLastColumn="0"/>
        </w:trPr>
        <w:tc>
          <w:tcPr>
            <w:tcW w:w="1555" w:type="dxa"/>
          </w:tcPr>
          <w:p w14:paraId="026275A5" w14:textId="42DE91D9" w:rsidR="00273051" w:rsidRPr="00FD00AB" w:rsidRDefault="000D0EE9" w:rsidP="00ED28AF">
            <w:pPr>
              <w:rPr>
                <w:rFonts w:asciiTheme="majorHAnsi" w:eastAsia="Georgia" w:hAnsiTheme="majorHAnsi" w:cstheme="majorHAnsi"/>
                <w:b/>
                <w:sz w:val="22"/>
                <w:szCs w:val="22"/>
              </w:rPr>
            </w:pPr>
            <w:r w:rsidRPr="00FD00AB">
              <w:rPr>
                <w:rFonts w:asciiTheme="majorHAnsi" w:eastAsia="Georgia" w:hAnsiTheme="majorHAnsi" w:cstheme="majorHAnsi"/>
                <w:b/>
                <w:sz w:val="22"/>
                <w:szCs w:val="22"/>
              </w:rPr>
              <w:t>Optimise</w:t>
            </w:r>
            <w:r w:rsidR="00D5391C" w:rsidRPr="00FD00AB">
              <w:rPr>
                <w:rFonts w:asciiTheme="majorHAnsi" w:eastAsia="Georgia" w:hAnsiTheme="majorHAnsi" w:cstheme="majorHAnsi"/>
                <w:b/>
                <w:sz w:val="22"/>
                <w:szCs w:val="22"/>
              </w:rPr>
              <w:t xml:space="preserve"> transaction costs</w:t>
            </w:r>
          </w:p>
        </w:tc>
        <w:tc>
          <w:tcPr>
            <w:tcW w:w="3401" w:type="dxa"/>
          </w:tcPr>
          <w:p w14:paraId="1647FB4F" w14:textId="77777777" w:rsidR="00273051" w:rsidRPr="00FD00AB" w:rsidRDefault="00273051" w:rsidP="00ED28AF">
            <w:pPr>
              <w:rPr>
                <w:rFonts w:asciiTheme="majorHAnsi" w:eastAsia="Georgia" w:hAnsiTheme="majorHAnsi" w:cstheme="majorHAnsi"/>
                <w:b/>
                <w:sz w:val="22"/>
                <w:szCs w:val="22"/>
              </w:rPr>
            </w:pPr>
            <w:r w:rsidRPr="00FD00AB">
              <w:rPr>
                <w:rFonts w:asciiTheme="majorHAnsi" w:eastAsia="Georgia" w:hAnsiTheme="majorHAnsi" w:cstheme="majorHAnsi"/>
                <w:sz w:val="22"/>
                <w:szCs w:val="22"/>
              </w:rPr>
              <w:t xml:space="preserve">To reduce pressures on busy staff, the evaluation needs to maximise coordination and information sharing. </w:t>
            </w:r>
          </w:p>
        </w:tc>
        <w:tc>
          <w:tcPr>
            <w:tcW w:w="3544" w:type="dxa"/>
          </w:tcPr>
          <w:p w14:paraId="6280BA4D" w14:textId="7B19CC79" w:rsidR="00273051" w:rsidRPr="00FD00AB" w:rsidRDefault="00273051" w:rsidP="00ED28AF">
            <w:pPr>
              <w:rPr>
                <w:rFonts w:asciiTheme="majorHAnsi" w:eastAsia="Georgia" w:hAnsiTheme="majorHAnsi" w:cstheme="majorHAnsi"/>
                <w:sz w:val="22"/>
                <w:szCs w:val="22"/>
              </w:rPr>
            </w:pPr>
            <w:r w:rsidRPr="00FD00AB">
              <w:rPr>
                <w:rFonts w:asciiTheme="majorHAnsi" w:eastAsia="Georgia" w:hAnsiTheme="majorHAnsi" w:cstheme="majorHAnsi"/>
                <w:sz w:val="22"/>
                <w:szCs w:val="22"/>
              </w:rPr>
              <w:t xml:space="preserve">The design makes efforts to ensure that data is shared/made maximum use of, and that field time spent with </w:t>
            </w:r>
            <w:r w:rsidR="00833D47" w:rsidRPr="00FD00AB">
              <w:rPr>
                <w:rFonts w:asciiTheme="majorHAnsi" w:eastAsia="Georgia" w:hAnsiTheme="majorHAnsi" w:cstheme="majorHAnsi"/>
                <w:sz w:val="22"/>
                <w:szCs w:val="22"/>
              </w:rPr>
              <w:t>busy field</w:t>
            </w:r>
            <w:r w:rsidRPr="00FD00AB">
              <w:rPr>
                <w:rFonts w:asciiTheme="majorHAnsi" w:eastAsia="Georgia" w:hAnsiTheme="majorHAnsi" w:cstheme="majorHAnsi"/>
                <w:sz w:val="22"/>
                <w:szCs w:val="22"/>
              </w:rPr>
              <w:t xml:space="preserve"> staff </w:t>
            </w:r>
            <w:r w:rsidR="00833D47" w:rsidRPr="00FD00AB">
              <w:rPr>
                <w:rFonts w:asciiTheme="majorHAnsi" w:eastAsia="Georgia" w:hAnsiTheme="majorHAnsi" w:cstheme="majorHAnsi"/>
                <w:sz w:val="22"/>
                <w:szCs w:val="22"/>
              </w:rPr>
              <w:t>adds</w:t>
            </w:r>
            <w:r w:rsidR="00571408">
              <w:rPr>
                <w:rFonts w:asciiTheme="majorHAnsi" w:eastAsia="Georgia" w:hAnsiTheme="majorHAnsi" w:cstheme="majorHAnsi"/>
                <w:sz w:val="22"/>
                <w:szCs w:val="22"/>
              </w:rPr>
              <w:t xml:space="preserve"> value</w:t>
            </w:r>
            <w:bookmarkStart w:id="21" w:name="_GoBack"/>
            <w:bookmarkEnd w:id="21"/>
            <w:r w:rsidRPr="00FD00AB">
              <w:rPr>
                <w:rFonts w:asciiTheme="majorHAnsi" w:eastAsia="Georgia" w:hAnsiTheme="majorHAnsi" w:cstheme="majorHAnsi"/>
                <w:sz w:val="22"/>
                <w:szCs w:val="22"/>
              </w:rPr>
              <w:t>.</w:t>
            </w:r>
          </w:p>
        </w:tc>
      </w:tr>
      <w:tr w:rsidR="00273051" w:rsidRPr="00EF4FA2" w14:paraId="7F410B94" w14:textId="77777777" w:rsidTr="00273051">
        <w:tc>
          <w:tcPr>
            <w:tcW w:w="1555" w:type="dxa"/>
          </w:tcPr>
          <w:p w14:paraId="38C1D6DD" w14:textId="77777777" w:rsidR="00273051" w:rsidRPr="00FD00AB" w:rsidRDefault="00273051" w:rsidP="00ED28AF">
            <w:pPr>
              <w:rPr>
                <w:rFonts w:asciiTheme="majorHAnsi" w:eastAsia="Georgia" w:hAnsiTheme="majorHAnsi" w:cstheme="majorHAnsi"/>
                <w:b/>
                <w:sz w:val="22"/>
                <w:szCs w:val="22"/>
              </w:rPr>
            </w:pPr>
            <w:r w:rsidRPr="00FD00AB">
              <w:rPr>
                <w:rFonts w:asciiTheme="majorHAnsi" w:eastAsia="Georgia" w:hAnsiTheme="majorHAnsi" w:cstheme="majorHAnsi"/>
                <w:b/>
                <w:sz w:val="22"/>
                <w:szCs w:val="22"/>
              </w:rPr>
              <w:t>Transparency</w:t>
            </w:r>
          </w:p>
        </w:tc>
        <w:tc>
          <w:tcPr>
            <w:tcW w:w="3401" w:type="dxa"/>
          </w:tcPr>
          <w:p w14:paraId="7F5CB107" w14:textId="67C459B9" w:rsidR="00273051" w:rsidRPr="00FD00AB" w:rsidRDefault="00273051" w:rsidP="00ED28AF">
            <w:pPr>
              <w:rPr>
                <w:rFonts w:asciiTheme="majorHAnsi" w:eastAsia="Georgia" w:hAnsiTheme="majorHAnsi" w:cstheme="majorHAnsi"/>
                <w:sz w:val="22"/>
                <w:szCs w:val="22"/>
              </w:rPr>
            </w:pPr>
            <w:r w:rsidRPr="00FD00AB">
              <w:rPr>
                <w:rFonts w:asciiTheme="majorHAnsi" w:eastAsia="Georgia" w:hAnsiTheme="majorHAnsi" w:cstheme="majorHAnsi"/>
                <w:sz w:val="22"/>
                <w:szCs w:val="22"/>
              </w:rPr>
              <w:t>Evaluation</w:t>
            </w:r>
            <w:r w:rsidR="00833D47" w:rsidRPr="00FD00AB">
              <w:rPr>
                <w:rFonts w:asciiTheme="majorHAnsi" w:eastAsia="Georgia" w:hAnsiTheme="majorHAnsi" w:cstheme="majorHAnsi"/>
                <w:sz w:val="22"/>
                <w:szCs w:val="22"/>
              </w:rPr>
              <w:t>s will</w:t>
            </w:r>
            <w:r w:rsidRPr="00FD00AB">
              <w:rPr>
                <w:rFonts w:asciiTheme="majorHAnsi" w:eastAsia="Georgia" w:hAnsiTheme="majorHAnsi" w:cstheme="majorHAnsi"/>
                <w:sz w:val="22"/>
                <w:szCs w:val="22"/>
              </w:rPr>
              <w:t xml:space="preserve"> be made publicly available for sharing lessons more widely and for accountability purposes. Disclosure will also allow review and test of the analysis and the methodologies used by other evaluators and researchers.</w:t>
            </w:r>
          </w:p>
        </w:tc>
        <w:tc>
          <w:tcPr>
            <w:tcW w:w="3544" w:type="dxa"/>
          </w:tcPr>
          <w:p w14:paraId="22004418" w14:textId="77777777" w:rsidR="00273051" w:rsidRPr="00FD00AB" w:rsidRDefault="00273051" w:rsidP="00ED28AF">
            <w:pPr>
              <w:rPr>
                <w:rFonts w:asciiTheme="majorHAnsi" w:eastAsia="Georgia" w:hAnsiTheme="majorHAnsi" w:cstheme="majorHAnsi"/>
                <w:sz w:val="22"/>
                <w:szCs w:val="22"/>
              </w:rPr>
            </w:pPr>
            <w:r w:rsidRPr="00FD00AB">
              <w:rPr>
                <w:rFonts w:asciiTheme="majorHAnsi" w:eastAsia="Georgia" w:hAnsiTheme="majorHAnsi" w:cstheme="majorHAnsi"/>
                <w:sz w:val="22"/>
                <w:szCs w:val="22"/>
              </w:rPr>
              <w:t>The evaluation team will develop a communication plan for the evaluation and will engage in its implementation as required.</w:t>
            </w:r>
          </w:p>
        </w:tc>
      </w:tr>
      <w:tr w:rsidR="00273051" w:rsidRPr="00EF4FA2" w14:paraId="46C92942" w14:textId="77777777" w:rsidTr="00273051">
        <w:trPr>
          <w:cnfStyle w:val="000000100000" w:firstRow="0" w:lastRow="0" w:firstColumn="0" w:lastColumn="0" w:oddVBand="0" w:evenVBand="0" w:oddHBand="1" w:evenHBand="0" w:firstRowFirstColumn="0" w:firstRowLastColumn="0" w:lastRowFirstColumn="0" w:lastRowLastColumn="0"/>
        </w:trPr>
        <w:tc>
          <w:tcPr>
            <w:tcW w:w="1555" w:type="dxa"/>
          </w:tcPr>
          <w:p w14:paraId="7D663C2D" w14:textId="77777777" w:rsidR="00273051" w:rsidRPr="00FD00AB" w:rsidRDefault="00273051" w:rsidP="00ED28AF">
            <w:pPr>
              <w:rPr>
                <w:rFonts w:asciiTheme="majorHAnsi" w:eastAsia="Georgia" w:hAnsiTheme="majorHAnsi" w:cstheme="majorHAnsi"/>
                <w:b/>
                <w:sz w:val="22"/>
                <w:szCs w:val="22"/>
              </w:rPr>
            </w:pPr>
            <w:r w:rsidRPr="00FD00AB">
              <w:rPr>
                <w:rFonts w:asciiTheme="majorHAnsi" w:eastAsia="Georgia" w:hAnsiTheme="majorHAnsi" w:cstheme="majorHAnsi"/>
                <w:b/>
                <w:sz w:val="22"/>
                <w:szCs w:val="22"/>
              </w:rPr>
              <w:t>Participation</w:t>
            </w:r>
          </w:p>
        </w:tc>
        <w:tc>
          <w:tcPr>
            <w:tcW w:w="3401" w:type="dxa"/>
          </w:tcPr>
          <w:p w14:paraId="561F7DA9" w14:textId="77CDA7FF" w:rsidR="00273051" w:rsidRPr="00FD00AB" w:rsidRDefault="00273051" w:rsidP="00ED28AF">
            <w:pPr>
              <w:rPr>
                <w:rFonts w:asciiTheme="majorHAnsi" w:eastAsia="Georgia" w:hAnsiTheme="majorHAnsi" w:cstheme="majorHAnsi"/>
                <w:sz w:val="22"/>
                <w:szCs w:val="22"/>
              </w:rPr>
            </w:pPr>
            <w:r w:rsidRPr="00FD00AB">
              <w:rPr>
                <w:rFonts w:asciiTheme="majorHAnsi" w:eastAsia="Georgia" w:hAnsiTheme="majorHAnsi" w:cstheme="majorHAnsi"/>
                <w:sz w:val="22"/>
                <w:szCs w:val="22"/>
              </w:rPr>
              <w:t>Where possible the evaluation and the evaluation process must be designed to ensure that direct beneficiaries (women</w:t>
            </w:r>
            <w:r w:rsidR="00833D47" w:rsidRPr="00FD00AB">
              <w:rPr>
                <w:rFonts w:asciiTheme="majorHAnsi" w:eastAsia="Georgia" w:hAnsiTheme="majorHAnsi" w:cstheme="majorHAnsi"/>
                <w:sz w:val="22"/>
                <w:szCs w:val="22"/>
              </w:rPr>
              <w:t>, girls, boys</w:t>
            </w:r>
            <w:r w:rsidRPr="00FD00AB">
              <w:rPr>
                <w:rFonts w:asciiTheme="majorHAnsi" w:eastAsia="Georgia" w:hAnsiTheme="majorHAnsi" w:cstheme="majorHAnsi"/>
                <w:sz w:val="22"/>
                <w:szCs w:val="22"/>
              </w:rPr>
              <w:t xml:space="preserve"> and men) of the intervention </w:t>
            </w:r>
            <w:r w:rsidR="00833D47" w:rsidRPr="00FD00AB">
              <w:rPr>
                <w:rFonts w:asciiTheme="majorHAnsi" w:eastAsia="Georgia" w:hAnsiTheme="majorHAnsi" w:cstheme="majorHAnsi"/>
                <w:sz w:val="22"/>
                <w:szCs w:val="22"/>
              </w:rPr>
              <w:t>being</w:t>
            </w:r>
            <w:r w:rsidRPr="00FD00AB">
              <w:rPr>
                <w:rFonts w:asciiTheme="majorHAnsi" w:eastAsia="Georgia" w:hAnsiTheme="majorHAnsi" w:cstheme="majorHAnsi"/>
                <w:sz w:val="22"/>
                <w:szCs w:val="22"/>
              </w:rPr>
              <w:t xml:space="preserve"> evaluat</w:t>
            </w:r>
            <w:r w:rsidR="00833D47" w:rsidRPr="00FD00AB">
              <w:rPr>
                <w:rFonts w:asciiTheme="majorHAnsi" w:eastAsia="Georgia" w:hAnsiTheme="majorHAnsi" w:cstheme="majorHAnsi"/>
                <w:sz w:val="22"/>
                <w:szCs w:val="22"/>
              </w:rPr>
              <w:t>ed</w:t>
            </w:r>
            <w:r w:rsidRPr="00FD00AB">
              <w:rPr>
                <w:rFonts w:asciiTheme="majorHAnsi" w:eastAsia="Georgia" w:hAnsiTheme="majorHAnsi" w:cstheme="majorHAnsi"/>
                <w:sz w:val="22"/>
                <w:szCs w:val="22"/>
              </w:rPr>
              <w:t xml:space="preserve"> are consulted and have opportunity to bring forward views and suggestions for improvements.</w:t>
            </w:r>
          </w:p>
        </w:tc>
        <w:tc>
          <w:tcPr>
            <w:tcW w:w="3544" w:type="dxa"/>
          </w:tcPr>
          <w:p w14:paraId="1124AB37" w14:textId="77777777" w:rsidR="00273051" w:rsidRPr="00FD00AB" w:rsidRDefault="00273051" w:rsidP="00ED28AF">
            <w:pPr>
              <w:rPr>
                <w:rFonts w:asciiTheme="majorHAnsi" w:eastAsia="Georgia" w:hAnsiTheme="majorHAnsi" w:cstheme="majorHAnsi"/>
                <w:sz w:val="22"/>
                <w:szCs w:val="22"/>
              </w:rPr>
            </w:pPr>
            <w:r w:rsidRPr="00FD00AB">
              <w:rPr>
                <w:rFonts w:asciiTheme="majorHAnsi" w:eastAsia="Georgia" w:hAnsiTheme="majorHAnsi" w:cstheme="majorHAnsi"/>
                <w:sz w:val="22"/>
                <w:szCs w:val="22"/>
              </w:rPr>
              <w:t>Different categories of affected populations will be engaged in the evaluation process, principally through focus group discussions.</w:t>
            </w:r>
          </w:p>
        </w:tc>
      </w:tr>
    </w:tbl>
    <w:p w14:paraId="4598B68A" w14:textId="6FF30D1A" w:rsidR="00FF5409" w:rsidRDefault="00FF5409" w:rsidP="00ED28AF">
      <w:pPr>
        <w:pStyle w:val="NormalNumbered"/>
        <w:numPr>
          <w:ilvl w:val="0"/>
          <w:numId w:val="0"/>
        </w:numPr>
        <w:ind w:left="360"/>
        <w:rPr>
          <w:rFonts w:asciiTheme="majorHAnsi" w:hAnsiTheme="majorHAnsi"/>
          <w:szCs w:val="24"/>
          <w:lang w:eastAsia="sv-SE"/>
        </w:rPr>
      </w:pPr>
    </w:p>
    <w:p w14:paraId="5C671ACB" w14:textId="3DAFC4C9" w:rsidR="00FF5409" w:rsidRPr="00FF5409" w:rsidRDefault="00FF5409" w:rsidP="00FF5409">
      <w:pPr>
        <w:pStyle w:val="Heading2"/>
        <w:numPr>
          <w:ilvl w:val="1"/>
          <w:numId w:val="3"/>
        </w:numPr>
        <w:rPr>
          <w:rFonts w:asciiTheme="majorHAnsi" w:hAnsiTheme="majorHAnsi"/>
        </w:rPr>
      </w:pPr>
      <w:bookmarkStart w:id="22" w:name="_Toc12394017"/>
      <w:r w:rsidRPr="00FF5409">
        <w:rPr>
          <w:rFonts w:asciiTheme="majorHAnsi" w:hAnsiTheme="majorHAnsi"/>
        </w:rPr>
        <w:t>Interviews/ Discussions with children/ minors</w:t>
      </w:r>
      <w:bookmarkEnd w:id="22"/>
    </w:p>
    <w:p w14:paraId="3EB0A339" w14:textId="4D58B406" w:rsidR="00FF5409" w:rsidRDefault="00FF5409" w:rsidP="00FF5409">
      <w:pPr>
        <w:pStyle w:val="NormalNumbered"/>
        <w:numPr>
          <w:ilvl w:val="0"/>
          <w:numId w:val="0"/>
        </w:numPr>
        <w:ind w:left="360"/>
        <w:rPr>
          <w:rFonts w:asciiTheme="majorHAnsi" w:hAnsiTheme="majorHAnsi"/>
          <w:szCs w:val="24"/>
          <w:lang w:eastAsia="sv-SE"/>
        </w:rPr>
      </w:pPr>
      <w:r>
        <w:rPr>
          <w:rFonts w:asciiTheme="majorHAnsi" w:hAnsiTheme="majorHAnsi"/>
          <w:szCs w:val="24"/>
          <w:lang w:eastAsia="sv-SE"/>
        </w:rPr>
        <w:t>The evaluation team proposes the following approach when interviewing children:</w:t>
      </w:r>
    </w:p>
    <w:p w14:paraId="571389D3" w14:textId="5EFF2C42" w:rsidR="00FF5409" w:rsidRDefault="00FF5409" w:rsidP="00FF5409">
      <w:pPr>
        <w:pStyle w:val="NormalNumbered"/>
        <w:numPr>
          <w:ilvl w:val="0"/>
          <w:numId w:val="40"/>
        </w:numPr>
        <w:rPr>
          <w:rFonts w:asciiTheme="majorHAnsi" w:hAnsiTheme="majorHAnsi"/>
          <w:szCs w:val="24"/>
          <w:lang w:eastAsia="sv-SE"/>
        </w:rPr>
      </w:pPr>
      <w:r w:rsidRPr="00FF5409">
        <w:rPr>
          <w:rFonts w:asciiTheme="majorHAnsi" w:hAnsiTheme="majorHAnsi"/>
          <w:szCs w:val="24"/>
          <w:lang w:eastAsia="sv-SE"/>
        </w:rPr>
        <w:t>With support from UNICEF &amp; partners, modalities for engagement with children will be agreed prior to any discussions or meetings with the children themselves</w:t>
      </w:r>
      <w:r>
        <w:rPr>
          <w:rFonts w:asciiTheme="majorHAnsi" w:hAnsiTheme="majorHAnsi"/>
          <w:szCs w:val="24"/>
          <w:lang w:eastAsia="sv-SE"/>
        </w:rPr>
        <w:t>;</w:t>
      </w:r>
    </w:p>
    <w:p w14:paraId="0D3E65A1" w14:textId="24BC05C6" w:rsidR="00FF5409" w:rsidRDefault="00FF5409" w:rsidP="00FF5409">
      <w:pPr>
        <w:pStyle w:val="NormalNumbered"/>
        <w:numPr>
          <w:ilvl w:val="0"/>
          <w:numId w:val="40"/>
        </w:numPr>
        <w:rPr>
          <w:rFonts w:asciiTheme="majorHAnsi" w:hAnsiTheme="majorHAnsi"/>
          <w:szCs w:val="24"/>
          <w:lang w:eastAsia="sv-SE"/>
        </w:rPr>
      </w:pPr>
      <w:r w:rsidRPr="00FF5409">
        <w:rPr>
          <w:rFonts w:asciiTheme="majorHAnsi" w:hAnsiTheme="majorHAnsi"/>
          <w:szCs w:val="24"/>
          <w:lang w:eastAsia="sv-SE"/>
        </w:rPr>
        <w:lastRenderedPageBreak/>
        <w:t xml:space="preserve">The evaluators will comply with </w:t>
      </w:r>
      <w:r>
        <w:rPr>
          <w:rFonts w:asciiTheme="majorHAnsi" w:hAnsiTheme="majorHAnsi"/>
          <w:szCs w:val="24"/>
          <w:lang w:eastAsia="sv-SE"/>
        </w:rPr>
        <w:t>national</w:t>
      </w:r>
      <w:r w:rsidRPr="00FF5409">
        <w:rPr>
          <w:rFonts w:asciiTheme="majorHAnsi" w:hAnsiTheme="majorHAnsi"/>
          <w:szCs w:val="24"/>
          <w:lang w:eastAsia="sv-SE"/>
        </w:rPr>
        <w:t xml:space="preserve"> legislation regarding age of a child and any other circumstances that allow for informed consent</w:t>
      </w:r>
      <w:r>
        <w:rPr>
          <w:rFonts w:asciiTheme="majorHAnsi" w:hAnsiTheme="majorHAnsi"/>
          <w:szCs w:val="24"/>
          <w:lang w:eastAsia="sv-SE"/>
        </w:rPr>
        <w:t>;</w:t>
      </w:r>
    </w:p>
    <w:p w14:paraId="6C27D758" w14:textId="78A1233B" w:rsidR="00FF5409" w:rsidRDefault="00FF5409" w:rsidP="00FF5409">
      <w:pPr>
        <w:pStyle w:val="NormalNumbered"/>
        <w:numPr>
          <w:ilvl w:val="0"/>
          <w:numId w:val="40"/>
        </w:numPr>
        <w:rPr>
          <w:rFonts w:asciiTheme="majorHAnsi" w:hAnsiTheme="majorHAnsi"/>
          <w:szCs w:val="24"/>
          <w:lang w:eastAsia="sv-SE"/>
        </w:rPr>
      </w:pPr>
      <w:r w:rsidRPr="00FF5409">
        <w:rPr>
          <w:rFonts w:asciiTheme="majorHAnsi" w:hAnsiTheme="majorHAnsi"/>
          <w:szCs w:val="24"/>
          <w:lang w:eastAsia="sv-SE"/>
        </w:rPr>
        <w:t>Assent from the child and consent from his/her parents or guardians will be sought. The child/ minor will be given a choice to agree or disagree to participate</w:t>
      </w:r>
      <w:r>
        <w:rPr>
          <w:rFonts w:asciiTheme="majorHAnsi" w:hAnsiTheme="majorHAnsi"/>
          <w:szCs w:val="24"/>
          <w:lang w:eastAsia="sv-SE"/>
        </w:rPr>
        <w:t>;</w:t>
      </w:r>
    </w:p>
    <w:p w14:paraId="3F1BF8BA" w14:textId="653F3AA9" w:rsidR="00FF5409" w:rsidRDefault="00FF5409" w:rsidP="00FF5409">
      <w:pPr>
        <w:pStyle w:val="NormalNumbered"/>
        <w:numPr>
          <w:ilvl w:val="0"/>
          <w:numId w:val="40"/>
        </w:numPr>
        <w:rPr>
          <w:rFonts w:asciiTheme="majorHAnsi" w:hAnsiTheme="majorHAnsi"/>
          <w:szCs w:val="24"/>
          <w:lang w:eastAsia="sv-SE"/>
        </w:rPr>
      </w:pPr>
      <w:r w:rsidRPr="00FF5409">
        <w:rPr>
          <w:rFonts w:asciiTheme="majorHAnsi" w:hAnsiTheme="majorHAnsi"/>
          <w:szCs w:val="24"/>
          <w:lang w:eastAsia="sv-SE"/>
        </w:rPr>
        <w:t>The data collection tools will as much as possible be reflective of the children’s capacities and will be clearly explained</w:t>
      </w:r>
      <w:r>
        <w:rPr>
          <w:rFonts w:asciiTheme="majorHAnsi" w:hAnsiTheme="majorHAnsi"/>
          <w:szCs w:val="24"/>
          <w:lang w:eastAsia="sv-SE"/>
        </w:rPr>
        <w:t>; and</w:t>
      </w:r>
    </w:p>
    <w:p w14:paraId="1F753EB3" w14:textId="4DCF5756" w:rsidR="00FF5409" w:rsidRPr="00FF5409" w:rsidRDefault="00FF5409" w:rsidP="00FF5409">
      <w:pPr>
        <w:pStyle w:val="NormalNumbered"/>
        <w:numPr>
          <w:ilvl w:val="0"/>
          <w:numId w:val="40"/>
        </w:numPr>
        <w:rPr>
          <w:rFonts w:asciiTheme="majorHAnsi" w:hAnsiTheme="majorHAnsi"/>
          <w:szCs w:val="24"/>
          <w:lang w:eastAsia="sv-SE"/>
        </w:rPr>
      </w:pPr>
      <w:r w:rsidRPr="00FF5409">
        <w:rPr>
          <w:rFonts w:asciiTheme="majorHAnsi" w:hAnsiTheme="majorHAnsi"/>
          <w:szCs w:val="24"/>
          <w:lang w:eastAsia="sv-SE"/>
        </w:rPr>
        <w:t>The participants will be made aware that their participation is voluntary. Dissent or unwillingness to participate will be respected and they should be made aware that they are allowed to withdraw from the exercise/ interview at any time without negative consequences.</w:t>
      </w:r>
    </w:p>
    <w:p w14:paraId="26AA10EB" w14:textId="0E9FB1D0" w:rsidR="00273051" w:rsidRPr="00ED28AF" w:rsidRDefault="00273051" w:rsidP="00ED28AF">
      <w:pPr>
        <w:pStyle w:val="NormalNumbered"/>
        <w:numPr>
          <w:ilvl w:val="0"/>
          <w:numId w:val="0"/>
        </w:numPr>
        <w:ind w:left="360"/>
        <w:rPr>
          <w:rFonts w:asciiTheme="majorHAnsi" w:hAnsiTheme="majorHAnsi"/>
          <w:szCs w:val="24"/>
          <w:lang w:eastAsia="sv-SE"/>
        </w:rPr>
      </w:pPr>
      <w:r w:rsidRPr="00ED28AF">
        <w:rPr>
          <w:rFonts w:asciiTheme="majorHAnsi" w:hAnsiTheme="majorHAnsi"/>
          <w:szCs w:val="24"/>
          <w:lang w:eastAsia="sv-SE"/>
        </w:rPr>
        <w:t xml:space="preserve">The </w:t>
      </w:r>
      <w:r w:rsidR="00ED28AF">
        <w:rPr>
          <w:rFonts w:asciiTheme="majorHAnsi" w:hAnsiTheme="majorHAnsi"/>
          <w:szCs w:val="24"/>
          <w:lang w:eastAsia="sv-SE"/>
        </w:rPr>
        <w:t>RTE</w:t>
      </w:r>
      <w:r w:rsidRPr="00ED28AF">
        <w:rPr>
          <w:rFonts w:asciiTheme="majorHAnsi" w:hAnsiTheme="majorHAnsi"/>
          <w:szCs w:val="24"/>
          <w:lang w:eastAsia="sv-SE"/>
        </w:rPr>
        <w:t xml:space="preserve"> process and its </w:t>
      </w:r>
      <w:r w:rsidR="00ED28AF">
        <w:rPr>
          <w:rFonts w:asciiTheme="majorHAnsi" w:hAnsiTheme="majorHAnsi"/>
          <w:szCs w:val="24"/>
          <w:lang w:eastAsia="sv-SE"/>
        </w:rPr>
        <w:t>outputs</w:t>
      </w:r>
      <w:r w:rsidRPr="00ED28AF">
        <w:rPr>
          <w:rFonts w:asciiTheme="majorHAnsi" w:hAnsiTheme="majorHAnsi"/>
          <w:szCs w:val="24"/>
          <w:lang w:eastAsia="sv-SE"/>
        </w:rPr>
        <w:t xml:space="preserve"> will be designed and implemented with </w:t>
      </w:r>
      <w:r w:rsidR="00ED28AF">
        <w:rPr>
          <w:rFonts w:asciiTheme="majorHAnsi" w:hAnsiTheme="majorHAnsi"/>
          <w:szCs w:val="24"/>
          <w:lang w:eastAsia="sv-SE"/>
        </w:rPr>
        <w:t>the</w:t>
      </w:r>
      <w:r w:rsidRPr="00ED28AF">
        <w:rPr>
          <w:rFonts w:asciiTheme="majorHAnsi" w:hAnsiTheme="majorHAnsi"/>
          <w:szCs w:val="24"/>
          <w:lang w:eastAsia="sv-SE"/>
        </w:rPr>
        <w:t xml:space="preserve"> </w:t>
      </w:r>
      <w:r w:rsidR="00ED28AF">
        <w:rPr>
          <w:rFonts w:asciiTheme="majorHAnsi" w:hAnsiTheme="majorHAnsi"/>
          <w:szCs w:val="24"/>
          <w:lang w:eastAsia="sv-SE"/>
        </w:rPr>
        <w:t>understanding that they will be</w:t>
      </w:r>
      <w:r w:rsidRPr="00ED28AF">
        <w:rPr>
          <w:rFonts w:asciiTheme="majorHAnsi" w:hAnsiTheme="majorHAnsi"/>
          <w:szCs w:val="24"/>
          <w:lang w:eastAsia="sv-SE"/>
        </w:rPr>
        <w:t xml:space="preserve"> useful for decision makers. This implies </w:t>
      </w:r>
      <w:r w:rsidR="00ED28AF">
        <w:rPr>
          <w:rFonts w:asciiTheme="majorHAnsi" w:hAnsiTheme="majorHAnsi"/>
          <w:szCs w:val="24"/>
          <w:lang w:eastAsia="sv-SE"/>
        </w:rPr>
        <w:t>an adequate understanding of relevant strategic priorities of each UNICEF country office and at regional/HQ to develop</w:t>
      </w:r>
      <w:r w:rsidRPr="00ED28AF">
        <w:rPr>
          <w:rFonts w:asciiTheme="majorHAnsi" w:hAnsiTheme="majorHAnsi"/>
          <w:szCs w:val="24"/>
          <w:lang w:eastAsia="sv-SE"/>
        </w:rPr>
        <w:t xml:space="preserve"> forward-looking </w:t>
      </w:r>
      <w:r w:rsidR="00ED28AF">
        <w:rPr>
          <w:rFonts w:asciiTheme="majorHAnsi" w:hAnsiTheme="majorHAnsi"/>
          <w:szCs w:val="24"/>
          <w:lang w:eastAsia="sv-SE"/>
        </w:rPr>
        <w:t>recommendations</w:t>
      </w:r>
      <w:r w:rsidRPr="00ED28AF">
        <w:rPr>
          <w:rFonts w:asciiTheme="majorHAnsi" w:hAnsiTheme="majorHAnsi"/>
          <w:szCs w:val="24"/>
          <w:lang w:eastAsia="sv-SE"/>
        </w:rPr>
        <w:t xml:space="preserve"> that </w:t>
      </w:r>
      <w:r w:rsidR="00ED28AF">
        <w:rPr>
          <w:rFonts w:asciiTheme="majorHAnsi" w:hAnsiTheme="majorHAnsi"/>
          <w:szCs w:val="24"/>
          <w:lang w:eastAsia="sv-SE"/>
        </w:rPr>
        <w:t>will</w:t>
      </w:r>
      <w:r w:rsidRPr="00ED28AF">
        <w:rPr>
          <w:rFonts w:asciiTheme="majorHAnsi" w:hAnsiTheme="majorHAnsi"/>
          <w:szCs w:val="24"/>
          <w:lang w:eastAsia="sv-SE"/>
        </w:rPr>
        <w:t xml:space="preserve"> contribute to future planning at both </w:t>
      </w:r>
      <w:r w:rsidR="00ED28AF">
        <w:rPr>
          <w:rFonts w:asciiTheme="majorHAnsi" w:hAnsiTheme="majorHAnsi"/>
          <w:szCs w:val="24"/>
          <w:lang w:eastAsia="sv-SE"/>
        </w:rPr>
        <w:t xml:space="preserve">a </w:t>
      </w:r>
      <w:r w:rsidRPr="00ED28AF">
        <w:rPr>
          <w:rFonts w:asciiTheme="majorHAnsi" w:hAnsiTheme="majorHAnsi"/>
          <w:szCs w:val="24"/>
          <w:lang w:eastAsia="sv-SE"/>
        </w:rPr>
        <w:t xml:space="preserve">strategic and operational level. </w:t>
      </w:r>
    </w:p>
    <w:p w14:paraId="435606B3" w14:textId="00B607A4" w:rsidR="00FC0688" w:rsidRPr="006A5714" w:rsidRDefault="00FC0688" w:rsidP="00B32E11">
      <w:pPr>
        <w:pStyle w:val="Heading2"/>
        <w:numPr>
          <w:ilvl w:val="1"/>
          <w:numId w:val="3"/>
        </w:numPr>
        <w:rPr>
          <w:rFonts w:asciiTheme="majorHAnsi" w:hAnsiTheme="majorHAnsi"/>
        </w:rPr>
      </w:pPr>
      <w:bookmarkStart w:id="23" w:name="_Toc12394018"/>
      <w:r w:rsidRPr="006A5714">
        <w:rPr>
          <w:rFonts w:asciiTheme="majorHAnsi" w:hAnsiTheme="majorHAnsi"/>
        </w:rPr>
        <w:t>Interview Guide</w:t>
      </w:r>
      <w:r>
        <w:rPr>
          <w:rFonts w:asciiTheme="majorHAnsi" w:hAnsiTheme="majorHAnsi"/>
        </w:rPr>
        <w:t>s</w:t>
      </w:r>
      <w:bookmarkEnd w:id="23"/>
    </w:p>
    <w:p w14:paraId="46C60802" w14:textId="2312B49E" w:rsidR="00FC0688" w:rsidRPr="00FF5168" w:rsidRDefault="00ED28AF" w:rsidP="00957026">
      <w:pPr>
        <w:ind w:left="360"/>
        <w:rPr>
          <w:rFonts w:asciiTheme="majorHAnsi" w:hAnsiTheme="majorHAnsi"/>
          <w:lang w:val="en-US"/>
        </w:rPr>
      </w:pPr>
      <w:r>
        <w:rPr>
          <w:rFonts w:asciiTheme="majorHAnsi" w:hAnsiTheme="majorHAnsi"/>
        </w:rPr>
        <w:t xml:space="preserve">Two interview guides, one for key informants and another for community FGD, are attached as an annex to this report.   </w:t>
      </w:r>
      <w:r w:rsidR="00957026" w:rsidRPr="00ED28AF">
        <w:rPr>
          <w:rFonts w:asciiTheme="majorHAnsi" w:hAnsiTheme="majorHAnsi"/>
        </w:rPr>
        <w:t>Th</w:t>
      </w:r>
      <w:r w:rsidR="00957026">
        <w:rPr>
          <w:rFonts w:asciiTheme="majorHAnsi" w:hAnsiTheme="majorHAnsi"/>
        </w:rPr>
        <w:t>ese</w:t>
      </w:r>
      <w:r w:rsidR="00957026" w:rsidRPr="00ED28AF">
        <w:rPr>
          <w:rFonts w:asciiTheme="majorHAnsi" w:hAnsiTheme="majorHAnsi"/>
        </w:rPr>
        <w:t xml:space="preserve"> interview guide</w:t>
      </w:r>
      <w:r w:rsidR="00957026">
        <w:rPr>
          <w:rFonts w:asciiTheme="majorHAnsi" w:hAnsiTheme="majorHAnsi"/>
        </w:rPr>
        <w:t xml:space="preserve">s are </w:t>
      </w:r>
      <w:r w:rsidR="00957026" w:rsidRPr="00ED28AF">
        <w:rPr>
          <w:rFonts w:asciiTheme="majorHAnsi" w:hAnsiTheme="majorHAnsi"/>
        </w:rPr>
        <w:t xml:space="preserve">not intended to be a questionnaire, </w:t>
      </w:r>
      <w:r w:rsidR="00957026">
        <w:rPr>
          <w:rFonts w:asciiTheme="majorHAnsi" w:hAnsiTheme="majorHAnsi"/>
        </w:rPr>
        <w:t xml:space="preserve">but </w:t>
      </w:r>
      <w:r w:rsidR="00957026" w:rsidRPr="00ED28AF">
        <w:rPr>
          <w:rFonts w:asciiTheme="majorHAnsi" w:hAnsiTheme="majorHAnsi"/>
        </w:rPr>
        <w:t>rather to be used as a “</w:t>
      </w:r>
      <w:r w:rsidR="00957026" w:rsidRPr="00ED28AF">
        <w:rPr>
          <w:rFonts w:asciiTheme="majorHAnsi" w:hAnsiTheme="majorHAnsi"/>
          <w:b/>
        </w:rPr>
        <w:t>checklist</w:t>
      </w:r>
      <w:r w:rsidR="00957026" w:rsidRPr="00ED28AF">
        <w:rPr>
          <w:rFonts w:asciiTheme="majorHAnsi" w:hAnsiTheme="majorHAnsi"/>
        </w:rPr>
        <w:t xml:space="preserve">” during semi-structured interviews and FGD to ensure that we are collecting relevant data as we will need this to build an evidence base to support our conclusions and recommendations under each key question.  </w:t>
      </w:r>
      <w:r>
        <w:rPr>
          <w:rFonts w:asciiTheme="majorHAnsi" w:hAnsiTheme="majorHAnsi"/>
        </w:rPr>
        <w:t>The questions in the key informant interview guide are mainly based on questions and sub-</w:t>
      </w:r>
      <w:r w:rsidR="00957026" w:rsidRPr="00957026">
        <w:rPr>
          <w:rFonts w:asciiTheme="majorHAnsi" w:hAnsiTheme="majorHAnsi"/>
        </w:rPr>
        <w:t xml:space="preserve"> </w:t>
      </w:r>
      <w:r>
        <w:rPr>
          <w:rFonts w:asciiTheme="majorHAnsi" w:hAnsiTheme="majorHAnsi"/>
        </w:rPr>
        <w:t xml:space="preserve">questions in the TOR.  It was evident from interviews during the inception phase that questions had been formulated in a consultative manner with </w:t>
      </w:r>
      <w:r w:rsidR="00C3481D">
        <w:rPr>
          <w:rFonts w:asciiTheme="majorHAnsi" w:hAnsiTheme="majorHAnsi"/>
        </w:rPr>
        <w:t xml:space="preserve">UNICEF staff in </w:t>
      </w:r>
      <w:r>
        <w:rPr>
          <w:rFonts w:asciiTheme="majorHAnsi" w:hAnsiTheme="majorHAnsi"/>
        </w:rPr>
        <w:t>the countries and the region</w:t>
      </w:r>
      <w:r w:rsidR="00957026">
        <w:rPr>
          <w:rFonts w:asciiTheme="majorHAnsi" w:hAnsiTheme="majorHAnsi"/>
        </w:rPr>
        <w:t>, although the team reserves the option of making minor revisions to the interview guides and evaluation matrix after these have been tested in the field</w:t>
      </w:r>
      <w:r>
        <w:rPr>
          <w:rFonts w:asciiTheme="majorHAnsi" w:hAnsiTheme="majorHAnsi"/>
        </w:rPr>
        <w:t>.</w:t>
      </w:r>
    </w:p>
    <w:p w14:paraId="0EF54ED7" w14:textId="77777777" w:rsidR="00FC0688" w:rsidRPr="006A5714" w:rsidRDefault="00FC0688" w:rsidP="00B32E11">
      <w:pPr>
        <w:pStyle w:val="ListParagraph"/>
        <w:numPr>
          <w:ilvl w:val="1"/>
          <w:numId w:val="3"/>
        </w:numPr>
        <w:contextualSpacing w:val="0"/>
        <w:rPr>
          <w:rFonts w:asciiTheme="majorHAnsi" w:hAnsiTheme="majorHAnsi"/>
          <w:b/>
          <w:lang w:val="en-US"/>
        </w:rPr>
      </w:pPr>
      <w:r w:rsidRPr="006A5714">
        <w:rPr>
          <w:rFonts w:asciiTheme="majorHAnsi" w:hAnsiTheme="majorHAnsi"/>
          <w:b/>
          <w:lang w:val="en-US"/>
        </w:rPr>
        <w:t xml:space="preserve">Key methods, informants and sources of data </w:t>
      </w:r>
    </w:p>
    <w:p w14:paraId="34925B74" w14:textId="67D1457A" w:rsidR="00711632" w:rsidRPr="00711632" w:rsidRDefault="000713BD" w:rsidP="003F5EBA">
      <w:pPr>
        <w:ind w:left="360"/>
        <w:rPr>
          <w:rFonts w:asciiTheme="majorHAnsi" w:hAnsiTheme="majorHAnsi" w:cstheme="majorHAnsi"/>
          <w:u w:val="single"/>
        </w:rPr>
      </w:pPr>
      <w:r w:rsidRPr="007B7E3A">
        <w:rPr>
          <w:rFonts w:asciiTheme="majorHAnsi" w:hAnsiTheme="majorHAnsi" w:cstheme="majorHAnsi"/>
        </w:rPr>
        <w:t xml:space="preserve">Analysis of key documents and the data they contain will </w:t>
      </w:r>
      <w:r w:rsidR="00326B17">
        <w:rPr>
          <w:rFonts w:asciiTheme="majorHAnsi" w:hAnsiTheme="majorHAnsi" w:cstheme="majorHAnsi"/>
        </w:rPr>
        <w:t>constitute</w:t>
      </w:r>
      <w:r w:rsidRPr="007B7E3A">
        <w:rPr>
          <w:rFonts w:asciiTheme="majorHAnsi" w:hAnsiTheme="majorHAnsi" w:cstheme="majorHAnsi"/>
        </w:rPr>
        <w:t xml:space="preserve"> a core </w:t>
      </w:r>
      <w:r w:rsidR="00326B17">
        <w:rPr>
          <w:rFonts w:asciiTheme="majorHAnsi" w:hAnsiTheme="majorHAnsi" w:cstheme="majorHAnsi"/>
        </w:rPr>
        <w:t>source of information for</w:t>
      </w:r>
      <w:r w:rsidRPr="007B7E3A">
        <w:rPr>
          <w:rFonts w:asciiTheme="majorHAnsi" w:hAnsiTheme="majorHAnsi" w:cstheme="majorHAnsi"/>
        </w:rPr>
        <w:t xml:space="preserve"> the evaluation</w:t>
      </w:r>
      <w:r w:rsidR="00326B17">
        <w:rPr>
          <w:rFonts w:asciiTheme="majorHAnsi" w:hAnsiTheme="majorHAnsi" w:cstheme="majorHAnsi"/>
        </w:rPr>
        <w:t xml:space="preserve">, </w:t>
      </w:r>
      <w:r w:rsidRPr="007B7E3A">
        <w:rPr>
          <w:rFonts w:asciiTheme="majorHAnsi" w:hAnsiTheme="majorHAnsi" w:cstheme="majorHAnsi"/>
        </w:rPr>
        <w:t xml:space="preserve">both as information sources in their own right and as a basis for triangulating information gained through </w:t>
      </w:r>
      <w:r w:rsidR="00326B17">
        <w:rPr>
          <w:rFonts w:asciiTheme="majorHAnsi" w:hAnsiTheme="majorHAnsi" w:cstheme="majorHAnsi"/>
        </w:rPr>
        <w:t>other means</w:t>
      </w:r>
      <w:r w:rsidRPr="007B7E3A">
        <w:rPr>
          <w:rFonts w:asciiTheme="majorHAnsi" w:hAnsiTheme="majorHAnsi" w:cstheme="majorHAnsi"/>
        </w:rPr>
        <w:t>. A</w:t>
      </w:r>
      <w:r w:rsidR="00AC26A9">
        <w:rPr>
          <w:rFonts w:asciiTheme="majorHAnsi" w:hAnsiTheme="majorHAnsi" w:cstheme="majorHAnsi"/>
        </w:rPr>
        <w:t>n online</w:t>
      </w:r>
      <w:r w:rsidRPr="007B7E3A">
        <w:rPr>
          <w:rFonts w:asciiTheme="majorHAnsi" w:hAnsiTheme="majorHAnsi" w:cstheme="majorHAnsi"/>
        </w:rPr>
        <w:t xml:space="preserve"> reference library of </w:t>
      </w:r>
      <w:r w:rsidR="00CE4B97">
        <w:rPr>
          <w:rFonts w:asciiTheme="majorHAnsi" w:hAnsiTheme="majorHAnsi" w:cstheme="majorHAnsi"/>
        </w:rPr>
        <w:t xml:space="preserve">key </w:t>
      </w:r>
      <w:r w:rsidRPr="007B7E3A">
        <w:rPr>
          <w:rFonts w:asciiTheme="majorHAnsi" w:hAnsiTheme="majorHAnsi" w:cstheme="majorHAnsi"/>
        </w:rPr>
        <w:t xml:space="preserve">documents </w:t>
      </w:r>
      <w:r w:rsidR="00CE4B97">
        <w:rPr>
          <w:rFonts w:asciiTheme="majorHAnsi" w:hAnsiTheme="majorHAnsi" w:cstheme="majorHAnsi"/>
        </w:rPr>
        <w:t>was</w:t>
      </w:r>
      <w:r w:rsidRPr="007B7E3A">
        <w:rPr>
          <w:rFonts w:asciiTheme="majorHAnsi" w:hAnsiTheme="majorHAnsi" w:cstheme="majorHAnsi"/>
        </w:rPr>
        <w:t xml:space="preserve"> compiled during the inception phase of the evaluation, </w:t>
      </w:r>
      <w:r w:rsidR="00711632">
        <w:rPr>
          <w:rFonts w:asciiTheme="majorHAnsi" w:hAnsiTheme="majorHAnsi" w:cstheme="majorHAnsi"/>
        </w:rPr>
        <w:t>including the following:</w:t>
      </w:r>
    </w:p>
    <w:p w14:paraId="406DA182" w14:textId="77777777" w:rsidR="000713BD" w:rsidRPr="007B7E3A" w:rsidRDefault="000713BD" w:rsidP="00BF673D">
      <w:pPr>
        <w:pStyle w:val="ListParagraph"/>
        <w:numPr>
          <w:ilvl w:val="0"/>
          <w:numId w:val="18"/>
        </w:numPr>
        <w:rPr>
          <w:rFonts w:asciiTheme="majorHAnsi" w:hAnsiTheme="majorHAnsi" w:cstheme="majorHAnsi"/>
        </w:rPr>
      </w:pPr>
      <w:r w:rsidRPr="007B7E3A">
        <w:rPr>
          <w:rFonts w:asciiTheme="majorHAnsi" w:hAnsiTheme="majorHAnsi" w:cstheme="majorHAnsi"/>
        </w:rPr>
        <w:t xml:space="preserve">UNICEF HAC Appeals and </w:t>
      </w:r>
      <w:proofErr w:type="spellStart"/>
      <w:r w:rsidRPr="007B7E3A">
        <w:rPr>
          <w:rFonts w:asciiTheme="majorHAnsi" w:hAnsiTheme="majorHAnsi" w:cstheme="majorHAnsi"/>
        </w:rPr>
        <w:t>SitReps</w:t>
      </w:r>
      <w:proofErr w:type="spellEnd"/>
    </w:p>
    <w:p w14:paraId="48D9C8D9" w14:textId="554363B8" w:rsidR="000713BD" w:rsidRDefault="000713BD" w:rsidP="00BF673D">
      <w:pPr>
        <w:pStyle w:val="ListParagraph"/>
        <w:numPr>
          <w:ilvl w:val="0"/>
          <w:numId w:val="18"/>
        </w:numPr>
        <w:rPr>
          <w:rFonts w:asciiTheme="majorHAnsi" w:hAnsiTheme="majorHAnsi" w:cstheme="majorHAnsi"/>
        </w:rPr>
      </w:pPr>
      <w:r w:rsidRPr="007B7E3A">
        <w:rPr>
          <w:rFonts w:asciiTheme="majorHAnsi" w:hAnsiTheme="majorHAnsi" w:cstheme="majorHAnsi"/>
        </w:rPr>
        <w:t>UNICEF Programming documents, including work plans, sector-strategies, and related documents</w:t>
      </w:r>
    </w:p>
    <w:p w14:paraId="155572D2" w14:textId="1391CE26" w:rsidR="00711632" w:rsidRPr="00711632" w:rsidRDefault="00711632" w:rsidP="00BF673D">
      <w:pPr>
        <w:pStyle w:val="ListParagraph"/>
        <w:numPr>
          <w:ilvl w:val="0"/>
          <w:numId w:val="18"/>
        </w:numPr>
        <w:rPr>
          <w:rFonts w:asciiTheme="majorHAnsi" w:hAnsiTheme="majorHAnsi" w:cstheme="majorHAnsi"/>
        </w:rPr>
      </w:pPr>
      <w:r w:rsidRPr="007B7E3A">
        <w:rPr>
          <w:rFonts w:asciiTheme="majorHAnsi" w:hAnsiTheme="majorHAnsi" w:cstheme="majorHAnsi"/>
        </w:rPr>
        <w:t>Response Plans (HRP, but also cluster plans and UNICEF-specific plans)</w:t>
      </w:r>
    </w:p>
    <w:p w14:paraId="48E414FE" w14:textId="0BD930EF" w:rsidR="000713BD" w:rsidRPr="007B7E3A" w:rsidRDefault="000713BD" w:rsidP="00BF673D">
      <w:pPr>
        <w:pStyle w:val="ListParagraph"/>
        <w:numPr>
          <w:ilvl w:val="0"/>
          <w:numId w:val="18"/>
        </w:numPr>
        <w:rPr>
          <w:rFonts w:asciiTheme="majorHAnsi" w:hAnsiTheme="majorHAnsi" w:cstheme="majorHAnsi"/>
        </w:rPr>
      </w:pPr>
      <w:r w:rsidRPr="007B7E3A">
        <w:rPr>
          <w:rFonts w:asciiTheme="majorHAnsi" w:hAnsiTheme="majorHAnsi" w:cstheme="majorHAnsi"/>
        </w:rPr>
        <w:t>Resource Mobilisation documents</w:t>
      </w:r>
    </w:p>
    <w:p w14:paraId="3DE972CC" w14:textId="06D31371" w:rsidR="000713BD" w:rsidRDefault="000713BD" w:rsidP="00BF673D">
      <w:pPr>
        <w:pStyle w:val="ListParagraph"/>
        <w:numPr>
          <w:ilvl w:val="0"/>
          <w:numId w:val="18"/>
        </w:numPr>
        <w:rPr>
          <w:rFonts w:asciiTheme="majorHAnsi" w:hAnsiTheme="majorHAnsi" w:cstheme="majorHAnsi"/>
        </w:rPr>
      </w:pPr>
      <w:r w:rsidRPr="007B7E3A">
        <w:rPr>
          <w:rFonts w:asciiTheme="majorHAnsi" w:hAnsiTheme="majorHAnsi" w:cstheme="majorHAnsi"/>
        </w:rPr>
        <w:t xml:space="preserve">Relevant </w:t>
      </w:r>
      <w:r w:rsidRPr="00711632">
        <w:rPr>
          <w:rFonts w:asciiTheme="majorHAnsi" w:hAnsiTheme="majorHAnsi" w:cstheme="majorHAnsi"/>
        </w:rPr>
        <w:t xml:space="preserve">studies </w:t>
      </w:r>
      <w:r w:rsidRPr="007B7E3A">
        <w:rPr>
          <w:rFonts w:asciiTheme="majorHAnsi" w:hAnsiTheme="majorHAnsi" w:cstheme="majorHAnsi"/>
        </w:rPr>
        <w:t>and evaluations, including the updated situation analysis</w:t>
      </w:r>
    </w:p>
    <w:p w14:paraId="1511B5D7" w14:textId="4E4AE803" w:rsidR="000713BD" w:rsidRPr="00711632" w:rsidRDefault="00711632" w:rsidP="00BF673D">
      <w:pPr>
        <w:pStyle w:val="ListParagraph"/>
        <w:numPr>
          <w:ilvl w:val="0"/>
          <w:numId w:val="18"/>
        </w:numPr>
        <w:rPr>
          <w:rFonts w:asciiTheme="majorHAnsi" w:hAnsiTheme="majorHAnsi" w:cstheme="majorHAnsi"/>
        </w:rPr>
      </w:pPr>
      <w:r w:rsidRPr="007B7E3A">
        <w:rPr>
          <w:rFonts w:asciiTheme="majorHAnsi" w:hAnsiTheme="majorHAnsi" w:cstheme="majorHAnsi"/>
        </w:rPr>
        <w:t>Needs assessments</w:t>
      </w:r>
    </w:p>
    <w:p w14:paraId="07D15F31" w14:textId="3C98A03F" w:rsidR="000713BD" w:rsidRPr="007B7E3A" w:rsidRDefault="00BD0A57" w:rsidP="00BD0A57">
      <w:pPr>
        <w:rPr>
          <w:rFonts w:asciiTheme="majorHAnsi" w:hAnsiTheme="majorHAnsi" w:cstheme="majorHAnsi"/>
          <w:u w:val="single"/>
          <w:lang w:val="en-US"/>
        </w:rPr>
      </w:pPr>
      <w:r w:rsidRPr="007B7E3A">
        <w:rPr>
          <w:rFonts w:asciiTheme="majorHAnsi" w:hAnsiTheme="majorHAnsi" w:cstheme="majorHAnsi"/>
          <w:u w:val="single"/>
          <w:lang w:val="en-US"/>
        </w:rPr>
        <w:t>Key Informant Interviews (KIIs)</w:t>
      </w:r>
    </w:p>
    <w:p w14:paraId="058EE214" w14:textId="2F687460" w:rsidR="0011613C" w:rsidRPr="00EA6D9A" w:rsidRDefault="00EA6D9A" w:rsidP="0011613C">
      <w:pPr>
        <w:rPr>
          <w:rFonts w:asciiTheme="majorHAnsi" w:hAnsiTheme="majorHAnsi" w:cstheme="majorHAnsi"/>
          <w:u w:val="single"/>
        </w:rPr>
      </w:pPr>
      <w:r>
        <w:rPr>
          <w:rFonts w:asciiTheme="majorHAnsi" w:hAnsiTheme="majorHAnsi" w:cstheme="majorHAnsi"/>
        </w:rPr>
        <w:t>KIIs</w:t>
      </w:r>
      <w:r w:rsidR="0011613C" w:rsidRPr="007B7E3A">
        <w:rPr>
          <w:rFonts w:asciiTheme="majorHAnsi" w:hAnsiTheme="majorHAnsi" w:cstheme="majorHAnsi"/>
        </w:rPr>
        <w:t xml:space="preserve"> will be conducted with individuals within and outside UNICEF judged to be best placed to help answer the </w:t>
      </w:r>
      <w:r>
        <w:rPr>
          <w:rFonts w:asciiTheme="majorHAnsi" w:hAnsiTheme="majorHAnsi" w:cstheme="majorHAnsi"/>
        </w:rPr>
        <w:t xml:space="preserve">evaluation </w:t>
      </w:r>
      <w:r w:rsidR="0011613C" w:rsidRPr="007B7E3A">
        <w:rPr>
          <w:rFonts w:asciiTheme="majorHAnsi" w:hAnsiTheme="majorHAnsi" w:cstheme="majorHAnsi"/>
        </w:rPr>
        <w:t>questions</w:t>
      </w:r>
      <w:r>
        <w:rPr>
          <w:rFonts w:asciiTheme="majorHAnsi" w:hAnsiTheme="majorHAnsi" w:cstheme="majorHAnsi"/>
        </w:rPr>
        <w:t>, wherever relevant.</w:t>
      </w:r>
      <w:r w:rsidR="0011613C" w:rsidRPr="007B7E3A">
        <w:rPr>
          <w:rFonts w:asciiTheme="majorHAnsi" w:hAnsiTheme="majorHAnsi" w:cstheme="majorHAnsi"/>
        </w:rPr>
        <w:t xml:space="preserve"> A semi-structured approach </w:t>
      </w:r>
      <w:r>
        <w:rPr>
          <w:rFonts w:asciiTheme="majorHAnsi" w:hAnsiTheme="majorHAnsi" w:cstheme="majorHAnsi"/>
        </w:rPr>
        <w:t>will be</w:t>
      </w:r>
      <w:r w:rsidR="0011613C" w:rsidRPr="007B7E3A">
        <w:rPr>
          <w:rFonts w:asciiTheme="majorHAnsi" w:hAnsiTheme="majorHAnsi" w:cstheme="majorHAnsi"/>
        </w:rPr>
        <w:t xml:space="preserve"> adopted</w:t>
      </w:r>
      <w:r>
        <w:rPr>
          <w:rFonts w:asciiTheme="majorHAnsi" w:hAnsiTheme="majorHAnsi" w:cstheme="majorHAnsi"/>
        </w:rPr>
        <w:t xml:space="preserve"> in the interviews</w:t>
      </w:r>
      <w:r w:rsidR="0011613C" w:rsidRPr="007B7E3A">
        <w:rPr>
          <w:rFonts w:asciiTheme="majorHAnsi" w:hAnsiTheme="majorHAnsi" w:cstheme="majorHAnsi"/>
        </w:rPr>
        <w:t xml:space="preserve">, </w:t>
      </w:r>
      <w:r w:rsidR="0011613C" w:rsidRPr="0018436F">
        <w:rPr>
          <w:rFonts w:asciiTheme="majorHAnsi" w:hAnsiTheme="majorHAnsi" w:cstheme="majorHAnsi"/>
        </w:rPr>
        <w:t xml:space="preserve">using selected questions from the </w:t>
      </w:r>
      <w:r w:rsidRPr="0018436F">
        <w:rPr>
          <w:rFonts w:asciiTheme="majorHAnsi" w:hAnsiTheme="majorHAnsi" w:cstheme="majorHAnsi"/>
        </w:rPr>
        <w:t xml:space="preserve">evaluation questions </w:t>
      </w:r>
      <w:r w:rsidR="0011613C" w:rsidRPr="0018436F">
        <w:rPr>
          <w:rFonts w:asciiTheme="majorHAnsi" w:hAnsiTheme="majorHAnsi" w:cstheme="majorHAnsi"/>
        </w:rPr>
        <w:t xml:space="preserve">to elicit broad responses. </w:t>
      </w:r>
      <w:r w:rsidRPr="0018436F">
        <w:rPr>
          <w:rFonts w:asciiTheme="majorHAnsi" w:hAnsiTheme="majorHAnsi" w:cstheme="majorHAnsi"/>
        </w:rPr>
        <w:t>Interview guides are included as an annex</w:t>
      </w:r>
      <w:r w:rsidR="00711632" w:rsidRPr="0018436F">
        <w:rPr>
          <w:rFonts w:asciiTheme="majorHAnsi" w:hAnsiTheme="majorHAnsi" w:cstheme="majorHAnsi"/>
        </w:rPr>
        <w:t xml:space="preserve"> to this document</w:t>
      </w:r>
      <w:r w:rsidRPr="0018436F">
        <w:rPr>
          <w:rFonts w:asciiTheme="majorHAnsi" w:hAnsiTheme="majorHAnsi" w:cstheme="majorHAnsi"/>
        </w:rPr>
        <w:t>.</w:t>
      </w:r>
    </w:p>
    <w:p w14:paraId="3EBB31E1" w14:textId="77777777" w:rsidR="00EA6D9A" w:rsidRDefault="00EA6D9A" w:rsidP="00BD0A57">
      <w:pPr>
        <w:rPr>
          <w:rFonts w:asciiTheme="majorHAnsi" w:hAnsiTheme="majorHAnsi" w:cstheme="majorHAnsi"/>
        </w:rPr>
      </w:pPr>
      <w:r>
        <w:rPr>
          <w:rFonts w:asciiTheme="majorHAnsi" w:hAnsiTheme="majorHAnsi" w:cstheme="majorHAnsi"/>
        </w:rPr>
        <w:t>Proposed</w:t>
      </w:r>
      <w:r w:rsidR="0011613C" w:rsidRPr="007B7E3A">
        <w:rPr>
          <w:rFonts w:asciiTheme="majorHAnsi" w:hAnsiTheme="majorHAnsi" w:cstheme="majorHAnsi"/>
        </w:rPr>
        <w:t xml:space="preserve"> key informants </w:t>
      </w:r>
      <w:r>
        <w:rPr>
          <w:rFonts w:asciiTheme="majorHAnsi" w:hAnsiTheme="majorHAnsi" w:cstheme="majorHAnsi"/>
        </w:rPr>
        <w:t>include the following:</w:t>
      </w:r>
    </w:p>
    <w:p w14:paraId="6E59D81D" w14:textId="30754C0B" w:rsidR="00EA6D9A" w:rsidRDefault="0011613C" w:rsidP="00BF673D">
      <w:pPr>
        <w:pStyle w:val="ListParagraph"/>
        <w:numPr>
          <w:ilvl w:val="0"/>
          <w:numId w:val="18"/>
        </w:numPr>
        <w:rPr>
          <w:rFonts w:asciiTheme="majorHAnsi" w:hAnsiTheme="majorHAnsi" w:cstheme="majorHAnsi"/>
        </w:rPr>
      </w:pPr>
      <w:r w:rsidRPr="00EA6D9A">
        <w:rPr>
          <w:rFonts w:asciiTheme="majorHAnsi" w:hAnsiTheme="majorHAnsi" w:cstheme="majorHAnsi"/>
        </w:rPr>
        <w:lastRenderedPageBreak/>
        <w:t>UNICEF staff involved (directly or indirectly) in the response</w:t>
      </w:r>
      <w:r w:rsidR="00EA6D9A">
        <w:rPr>
          <w:rFonts w:asciiTheme="majorHAnsi" w:hAnsiTheme="majorHAnsi" w:cstheme="majorHAnsi"/>
        </w:rPr>
        <w:t>s</w:t>
      </w:r>
      <w:r w:rsidRPr="00EA6D9A">
        <w:rPr>
          <w:rFonts w:asciiTheme="majorHAnsi" w:hAnsiTheme="majorHAnsi" w:cstheme="majorHAnsi"/>
        </w:rPr>
        <w:t>, from the Country Office</w:t>
      </w:r>
      <w:r w:rsidR="00EA6D9A">
        <w:rPr>
          <w:rFonts w:asciiTheme="majorHAnsi" w:hAnsiTheme="majorHAnsi" w:cstheme="majorHAnsi"/>
        </w:rPr>
        <w:t xml:space="preserve">s, </w:t>
      </w:r>
      <w:r w:rsidRPr="00EA6D9A">
        <w:rPr>
          <w:rFonts w:asciiTheme="majorHAnsi" w:hAnsiTheme="majorHAnsi" w:cstheme="majorHAnsi"/>
        </w:rPr>
        <w:t>field offices</w:t>
      </w:r>
      <w:r w:rsidR="00EA6D9A">
        <w:rPr>
          <w:rFonts w:asciiTheme="majorHAnsi" w:hAnsiTheme="majorHAnsi" w:cstheme="majorHAnsi"/>
        </w:rPr>
        <w:t>,</w:t>
      </w:r>
      <w:r w:rsidRPr="00EA6D9A">
        <w:rPr>
          <w:rFonts w:asciiTheme="majorHAnsi" w:hAnsiTheme="majorHAnsi" w:cstheme="majorHAnsi"/>
        </w:rPr>
        <w:t xml:space="preserve"> ESARO</w:t>
      </w:r>
      <w:r w:rsidR="00EA6D9A">
        <w:rPr>
          <w:rFonts w:asciiTheme="majorHAnsi" w:hAnsiTheme="majorHAnsi" w:cstheme="majorHAnsi"/>
        </w:rPr>
        <w:t xml:space="preserve"> and HQ</w:t>
      </w:r>
      <w:r w:rsidRPr="00EA6D9A">
        <w:rPr>
          <w:rFonts w:asciiTheme="majorHAnsi" w:hAnsiTheme="majorHAnsi" w:cstheme="majorHAnsi"/>
        </w:rPr>
        <w:t xml:space="preserve"> New York</w:t>
      </w:r>
    </w:p>
    <w:p w14:paraId="5A3197C7" w14:textId="77777777" w:rsidR="00EA6D9A" w:rsidRDefault="0011613C" w:rsidP="00BF673D">
      <w:pPr>
        <w:pStyle w:val="ListParagraph"/>
        <w:numPr>
          <w:ilvl w:val="0"/>
          <w:numId w:val="18"/>
        </w:numPr>
        <w:rPr>
          <w:rFonts w:asciiTheme="majorHAnsi" w:hAnsiTheme="majorHAnsi" w:cstheme="majorHAnsi"/>
        </w:rPr>
      </w:pPr>
      <w:r w:rsidRPr="00EA6D9A">
        <w:rPr>
          <w:rFonts w:asciiTheme="majorHAnsi" w:hAnsiTheme="majorHAnsi" w:cstheme="majorHAnsi"/>
        </w:rPr>
        <w:t xml:space="preserve">Implementing partner organisations, both national and international (i.e. those with which UNICEF has concluded PCAs) </w:t>
      </w:r>
    </w:p>
    <w:p w14:paraId="6AE4A94F" w14:textId="77777777" w:rsidR="00EA6D9A" w:rsidRDefault="00EA6D9A" w:rsidP="00BF673D">
      <w:pPr>
        <w:pStyle w:val="ListParagraph"/>
        <w:numPr>
          <w:ilvl w:val="0"/>
          <w:numId w:val="18"/>
        </w:numPr>
        <w:rPr>
          <w:rFonts w:asciiTheme="majorHAnsi" w:hAnsiTheme="majorHAnsi" w:cstheme="majorHAnsi"/>
        </w:rPr>
      </w:pPr>
      <w:r>
        <w:rPr>
          <w:rFonts w:asciiTheme="majorHAnsi" w:hAnsiTheme="majorHAnsi" w:cstheme="majorHAnsi"/>
        </w:rPr>
        <w:t>S</w:t>
      </w:r>
      <w:r w:rsidR="0011613C" w:rsidRPr="00EA6D9A">
        <w:rPr>
          <w:rFonts w:asciiTheme="majorHAnsi" w:hAnsiTheme="majorHAnsi" w:cstheme="majorHAnsi"/>
        </w:rPr>
        <w:t>taff from other UN bodies</w:t>
      </w:r>
    </w:p>
    <w:p w14:paraId="785F3143" w14:textId="2B5B437E" w:rsidR="00BD0A57" w:rsidRPr="00EA6D9A" w:rsidRDefault="00EA6D9A" w:rsidP="00BF673D">
      <w:pPr>
        <w:pStyle w:val="ListParagraph"/>
        <w:numPr>
          <w:ilvl w:val="0"/>
          <w:numId w:val="18"/>
        </w:numPr>
        <w:rPr>
          <w:rFonts w:asciiTheme="majorHAnsi" w:hAnsiTheme="majorHAnsi" w:cstheme="majorHAnsi"/>
          <w:lang w:val="en-US"/>
        </w:rPr>
      </w:pPr>
      <w:r>
        <w:rPr>
          <w:rFonts w:asciiTheme="majorHAnsi" w:hAnsiTheme="majorHAnsi" w:cstheme="majorHAnsi"/>
        </w:rPr>
        <w:t>Representatives from relevant</w:t>
      </w:r>
      <w:r w:rsidR="0011613C" w:rsidRPr="00EA6D9A">
        <w:rPr>
          <w:rFonts w:asciiTheme="majorHAnsi" w:hAnsiTheme="majorHAnsi" w:cstheme="majorHAnsi"/>
        </w:rPr>
        <w:t xml:space="preserve"> Ministries and government departments</w:t>
      </w:r>
      <w:r>
        <w:rPr>
          <w:rFonts w:asciiTheme="majorHAnsi" w:hAnsiTheme="majorHAnsi" w:cstheme="majorHAnsi"/>
        </w:rPr>
        <w:t xml:space="preserve"> </w:t>
      </w:r>
      <w:r w:rsidR="00BD0A57" w:rsidRPr="00EA6D9A">
        <w:rPr>
          <w:rFonts w:asciiTheme="majorHAnsi" w:hAnsiTheme="majorHAnsi" w:cstheme="majorHAnsi"/>
          <w:lang w:val="en-US"/>
        </w:rPr>
        <w:t>(central/provincial/district)</w:t>
      </w:r>
    </w:p>
    <w:p w14:paraId="356DFCC3" w14:textId="77777777" w:rsidR="00BD0A57" w:rsidRPr="007B7E3A" w:rsidRDefault="00BD0A57" w:rsidP="00BD0A57">
      <w:pPr>
        <w:rPr>
          <w:rFonts w:asciiTheme="majorHAnsi" w:hAnsiTheme="majorHAnsi" w:cstheme="majorHAnsi"/>
          <w:u w:val="single"/>
          <w:lang w:val="en-US"/>
        </w:rPr>
      </w:pPr>
      <w:r w:rsidRPr="007B7E3A">
        <w:rPr>
          <w:rFonts w:asciiTheme="majorHAnsi" w:hAnsiTheme="majorHAnsi" w:cstheme="majorHAnsi"/>
          <w:u w:val="single"/>
          <w:lang w:val="en-US"/>
        </w:rPr>
        <w:t>Focus Group Discussions (FGDs)</w:t>
      </w:r>
    </w:p>
    <w:p w14:paraId="5B0C4195" w14:textId="4D20AB9A" w:rsidR="0011613C" w:rsidRDefault="0011613C" w:rsidP="00BD0A57">
      <w:pPr>
        <w:rPr>
          <w:rFonts w:asciiTheme="majorHAnsi" w:hAnsiTheme="majorHAnsi" w:cstheme="majorHAnsi"/>
        </w:rPr>
      </w:pPr>
      <w:r w:rsidRPr="007B7E3A">
        <w:rPr>
          <w:rFonts w:asciiTheme="majorHAnsi" w:hAnsiTheme="majorHAnsi" w:cstheme="majorHAnsi"/>
        </w:rPr>
        <w:t xml:space="preserve">During the field visits, </w:t>
      </w:r>
      <w:r w:rsidR="00134053">
        <w:rPr>
          <w:rFonts w:asciiTheme="majorHAnsi" w:hAnsiTheme="majorHAnsi" w:cstheme="majorHAnsi"/>
        </w:rPr>
        <w:t>focus</w:t>
      </w:r>
      <w:r w:rsidRPr="007B7E3A">
        <w:rPr>
          <w:rFonts w:asciiTheme="majorHAnsi" w:hAnsiTheme="majorHAnsi" w:cstheme="majorHAnsi"/>
        </w:rPr>
        <w:t xml:space="preserve"> group discussions will be held with </w:t>
      </w:r>
      <w:r w:rsidR="00134053">
        <w:rPr>
          <w:rFonts w:asciiTheme="majorHAnsi" w:hAnsiTheme="majorHAnsi" w:cstheme="majorHAnsi"/>
        </w:rPr>
        <w:t xml:space="preserve">affected </w:t>
      </w:r>
      <w:r w:rsidRPr="007B7E3A">
        <w:rPr>
          <w:rFonts w:asciiTheme="majorHAnsi" w:hAnsiTheme="majorHAnsi" w:cstheme="majorHAnsi"/>
        </w:rPr>
        <w:t xml:space="preserve">communities and partners. A protocol and guiding questions for these group </w:t>
      </w:r>
      <w:r w:rsidRPr="00300C76">
        <w:rPr>
          <w:rFonts w:asciiTheme="majorHAnsi" w:hAnsiTheme="majorHAnsi" w:cstheme="majorHAnsi"/>
        </w:rPr>
        <w:t xml:space="preserve">discussions are included </w:t>
      </w:r>
      <w:r w:rsidR="00EA6D9A" w:rsidRPr="00300C76">
        <w:rPr>
          <w:rFonts w:asciiTheme="majorHAnsi" w:hAnsiTheme="majorHAnsi" w:cstheme="majorHAnsi"/>
        </w:rPr>
        <w:t>as an</w:t>
      </w:r>
      <w:r w:rsidR="00134053" w:rsidRPr="00300C76">
        <w:rPr>
          <w:rFonts w:asciiTheme="majorHAnsi" w:hAnsiTheme="majorHAnsi" w:cstheme="majorHAnsi"/>
        </w:rPr>
        <w:t xml:space="preserve"> annex</w:t>
      </w:r>
      <w:r w:rsidR="00711632" w:rsidRPr="00300C76">
        <w:rPr>
          <w:rFonts w:asciiTheme="majorHAnsi" w:hAnsiTheme="majorHAnsi" w:cstheme="majorHAnsi"/>
        </w:rPr>
        <w:t xml:space="preserve"> to this document</w:t>
      </w:r>
      <w:r w:rsidRPr="00300C76">
        <w:rPr>
          <w:rFonts w:asciiTheme="majorHAnsi" w:hAnsiTheme="majorHAnsi" w:cstheme="majorHAnsi"/>
        </w:rPr>
        <w:t xml:space="preserve">. </w:t>
      </w:r>
      <w:r w:rsidR="00134053" w:rsidRPr="00300C76">
        <w:rPr>
          <w:rFonts w:asciiTheme="majorHAnsi" w:hAnsiTheme="majorHAnsi" w:cstheme="majorHAnsi"/>
        </w:rPr>
        <w:t>S</w:t>
      </w:r>
      <w:r w:rsidRPr="00300C76">
        <w:rPr>
          <w:rFonts w:asciiTheme="majorHAnsi" w:hAnsiTheme="majorHAnsi" w:cstheme="majorHAnsi"/>
        </w:rPr>
        <w:t>pecific protocol</w:t>
      </w:r>
      <w:r w:rsidR="00134053" w:rsidRPr="00300C76">
        <w:rPr>
          <w:rFonts w:asciiTheme="majorHAnsi" w:hAnsiTheme="majorHAnsi" w:cstheme="majorHAnsi"/>
        </w:rPr>
        <w:t>s</w:t>
      </w:r>
      <w:r w:rsidRPr="00300C76">
        <w:rPr>
          <w:rFonts w:asciiTheme="majorHAnsi" w:hAnsiTheme="majorHAnsi" w:cstheme="majorHAnsi"/>
        </w:rPr>
        <w:t xml:space="preserve"> for consultation with children </w:t>
      </w:r>
      <w:r w:rsidR="00134053" w:rsidRPr="00300C76">
        <w:rPr>
          <w:rFonts w:asciiTheme="majorHAnsi" w:hAnsiTheme="majorHAnsi" w:cstheme="majorHAnsi"/>
        </w:rPr>
        <w:t>will be follo</w:t>
      </w:r>
      <w:r w:rsidR="00134053">
        <w:rPr>
          <w:rFonts w:asciiTheme="majorHAnsi" w:hAnsiTheme="majorHAnsi" w:cstheme="majorHAnsi"/>
        </w:rPr>
        <w:t xml:space="preserve">wed, </w:t>
      </w:r>
      <w:r w:rsidRPr="007B7E3A">
        <w:rPr>
          <w:rFonts w:asciiTheme="majorHAnsi" w:hAnsiTheme="majorHAnsi" w:cstheme="majorHAnsi"/>
        </w:rPr>
        <w:t>given the sensitivities involved</w:t>
      </w:r>
      <w:r w:rsidR="00134053">
        <w:rPr>
          <w:rFonts w:asciiTheme="majorHAnsi" w:hAnsiTheme="majorHAnsi" w:cstheme="majorHAnsi"/>
        </w:rPr>
        <w:t>.</w:t>
      </w:r>
    </w:p>
    <w:p w14:paraId="5BB32066" w14:textId="6EAB5A5A" w:rsidR="00134053" w:rsidRPr="00711632" w:rsidRDefault="00134053" w:rsidP="00BD0A57">
      <w:pPr>
        <w:rPr>
          <w:rFonts w:asciiTheme="majorHAnsi" w:hAnsiTheme="majorHAnsi" w:cstheme="majorHAnsi"/>
          <w:u w:val="single"/>
        </w:rPr>
      </w:pPr>
      <w:r>
        <w:rPr>
          <w:rFonts w:asciiTheme="majorHAnsi" w:hAnsiTheme="majorHAnsi" w:cstheme="majorHAnsi"/>
        </w:rPr>
        <w:t xml:space="preserve">A </w:t>
      </w:r>
      <w:r w:rsidR="003F5EBA">
        <w:rPr>
          <w:rFonts w:asciiTheme="majorHAnsi" w:hAnsiTheme="majorHAnsi" w:cstheme="majorHAnsi"/>
        </w:rPr>
        <w:t>preferred</w:t>
      </w:r>
      <w:r>
        <w:rPr>
          <w:rFonts w:asciiTheme="majorHAnsi" w:hAnsiTheme="majorHAnsi" w:cstheme="majorHAnsi"/>
        </w:rPr>
        <w:t xml:space="preserve"> list of </w:t>
      </w:r>
      <w:r w:rsidR="003F5EBA">
        <w:rPr>
          <w:rFonts w:asciiTheme="majorHAnsi" w:hAnsiTheme="majorHAnsi" w:cstheme="majorHAnsi"/>
        </w:rPr>
        <w:t xml:space="preserve">disaggregated </w:t>
      </w:r>
      <w:r>
        <w:rPr>
          <w:rFonts w:asciiTheme="majorHAnsi" w:hAnsiTheme="majorHAnsi" w:cstheme="majorHAnsi"/>
        </w:rPr>
        <w:t>FGD</w:t>
      </w:r>
      <w:r w:rsidR="002E05D2">
        <w:rPr>
          <w:rFonts w:asciiTheme="majorHAnsi" w:hAnsiTheme="majorHAnsi" w:cstheme="majorHAnsi"/>
        </w:rPr>
        <w:t xml:space="preserve"> to be conducted in communities that will be visited</w:t>
      </w:r>
      <w:r>
        <w:rPr>
          <w:rFonts w:asciiTheme="majorHAnsi" w:hAnsiTheme="majorHAnsi" w:cstheme="majorHAnsi"/>
        </w:rPr>
        <w:t xml:space="preserve"> includes the following:</w:t>
      </w:r>
    </w:p>
    <w:p w14:paraId="4DA8E264" w14:textId="3ADDE6EC" w:rsidR="00623FA0" w:rsidRPr="00623FA0" w:rsidRDefault="00623FA0" w:rsidP="00BF673D">
      <w:pPr>
        <w:pStyle w:val="ListParagraph"/>
        <w:numPr>
          <w:ilvl w:val="0"/>
          <w:numId w:val="34"/>
        </w:numPr>
        <w:rPr>
          <w:rFonts w:asciiTheme="majorHAnsi" w:hAnsiTheme="majorHAnsi" w:cstheme="majorHAnsi"/>
          <w:lang w:val="en-US"/>
        </w:rPr>
      </w:pPr>
      <w:r w:rsidRPr="00623FA0">
        <w:rPr>
          <w:rFonts w:asciiTheme="majorHAnsi" w:hAnsiTheme="majorHAnsi" w:cstheme="majorHAnsi"/>
          <w:lang w:val="en-US"/>
        </w:rPr>
        <w:t>FGD with women (2 elderly, 2 middle-aged, 2 younger/20s)</w:t>
      </w:r>
    </w:p>
    <w:p w14:paraId="6301EFCA" w14:textId="48CA21B9" w:rsidR="00623FA0" w:rsidRPr="00623FA0" w:rsidRDefault="00623FA0" w:rsidP="00BF673D">
      <w:pPr>
        <w:pStyle w:val="ListParagraph"/>
        <w:numPr>
          <w:ilvl w:val="0"/>
          <w:numId w:val="34"/>
        </w:numPr>
        <w:rPr>
          <w:rFonts w:asciiTheme="majorHAnsi" w:hAnsiTheme="majorHAnsi" w:cstheme="majorHAnsi"/>
          <w:lang w:val="en-US"/>
        </w:rPr>
      </w:pPr>
      <w:r w:rsidRPr="00623FA0">
        <w:rPr>
          <w:rFonts w:asciiTheme="majorHAnsi" w:hAnsiTheme="majorHAnsi" w:cstheme="majorHAnsi"/>
          <w:lang w:val="en-US"/>
        </w:rPr>
        <w:t>FGD with men (same breakdown as above)</w:t>
      </w:r>
    </w:p>
    <w:p w14:paraId="3DE31644" w14:textId="59362B61" w:rsidR="00623FA0" w:rsidRDefault="00623FA0" w:rsidP="00BF673D">
      <w:pPr>
        <w:pStyle w:val="ListParagraph"/>
        <w:numPr>
          <w:ilvl w:val="0"/>
          <w:numId w:val="34"/>
        </w:numPr>
        <w:rPr>
          <w:rFonts w:asciiTheme="majorHAnsi" w:hAnsiTheme="majorHAnsi" w:cstheme="majorHAnsi"/>
          <w:lang w:val="en-US"/>
        </w:rPr>
      </w:pPr>
      <w:r w:rsidRPr="00623FA0">
        <w:rPr>
          <w:rFonts w:asciiTheme="majorHAnsi" w:hAnsiTheme="majorHAnsi" w:cstheme="majorHAnsi"/>
          <w:lang w:val="en-US"/>
        </w:rPr>
        <w:t xml:space="preserve">FGD with </w:t>
      </w:r>
      <w:r w:rsidR="00A5483A">
        <w:rPr>
          <w:rFonts w:asciiTheme="majorHAnsi" w:hAnsiTheme="majorHAnsi" w:cstheme="majorHAnsi"/>
          <w:lang w:val="en-US"/>
        </w:rPr>
        <w:t>youth (girls)</w:t>
      </w:r>
    </w:p>
    <w:p w14:paraId="1EEF9241" w14:textId="7A745D5C" w:rsidR="00294DBD" w:rsidRDefault="00F72542" w:rsidP="00BF673D">
      <w:pPr>
        <w:pStyle w:val="ListParagraph"/>
        <w:numPr>
          <w:ilvl w:val="0"/>
          <w:numId w:val="34"/>
        </w:numPr>
        <w:rPr>
          <w:rFonts w:asciiTheme="majorHAnsi" w:hAnsiTheme="majorHAnsi" w:cstheme="majorHAnsi"/>
          <w:lang w:val="en-US"/>
        </w:rPr>
      </w:pPr>
      <w:r w:rsidRPr="00623FA0">
        <w:rPr>
          <w:rFonts w:asciiTheme="majorHAnsi" w:hAnsiTheme="majorHAnsi" w:cstheme="majorHAnsi"/>
          <w:lang w:val="en-US"/>
        </w:rPr>
        <w:t xml:space="preserve">FGD with </w:t>
      </w:r>
      <w:r w:rsidR="00A5483A">
        <w:rPr>
          <w:rFonts w:asciiTheme="majorHAnsi" w:hAnsiTheme="majorHAnsi" w:cstheme="majorHAnsi"/>
          <w:lang w:val="en-US"/>
        </w:rPr>
        <w:t>youth</w:t>
      </w:r>
      <w:r w:rsidRPr="00623FA0">
        <w:rPr>
          <w:rFonts w:asciiTheme="majorHAnsi" w:hAnsiTheme="majorHAnsi" w:cstheme="majorHAnsi"/>
          <w:lang w:val="en-US"/>
        </w:rPr>
        <w:t xml:space="preserve"> (</w:t>
      </w:r>
      <w:r w:rsidR="00A5483A">
        <w:rPr>
          <w:rFonts w:asciiTheme="majorHAnsi" w:hAnsiTheme="majorHAnsi" w:cstheme="majorHAnsi"/>
          <w:lang w:val="en-US"/>
        </w:rPr>
        <w:t>boys</w:t>
      </w:r>
      <w:r w:rsidRPr="00623FA0">
        <w:rPr>
          <w:rFonts w:asciiTheme="majorHAnsi" w:hAnsiTheme="majorHAnsi" w:cstheme="majorHAnsi"/>
          <w:lang w:val="en-US"/>
        </w:rPr>
        <w:t>)</w:t>
      </w:r>
    </w:p>
    <w:p w14:paraId="5D2E8536" w14:textId="7CCDD6D8" w:rsidR="00A5483A" w:rsidRPr="00A5483A" w:rsidRDefault="00A5483A" w:rsidP="00A5483A">
      <w:pPr>
        <w:pStyle w:val="ListParagraph"/>
        <w:numPr>
          <w:ilvl w:val="0"/>
          <w:numId w:val="34"/>
        </w:numPr>
        <w:rPr>
          <w:rFonts w:asciiTheme="majorHAnsi" w:hAnsiTheme="majorHAnsi" w:cstheme="majorHAnsi"/>
          <w:lang w:val="en-US"/>
        </w:rPr>
      </w:pPr>
      <w:r w:rsidRPr="00623FA0">
        <w:rPr>
          <w:rFonts w:asciiTheme="majorHAnsi" w:hAnsiTheme="majorHAnsi" w:cstheme="majorHAnsi"/>
          <w:lang w:val="en-US"/>
        </w:rPr>
        <w:t>FGD with people with disabilities</w:t>
      </w:r>
    </w:p>
    <w:p w14:paraId="32D95886" w14:textId="77777777" w:rsidR="00294DBD" w:rsidRPr="007B7E3A" w:rsidRDefault="00294DBD" w:rsidP="00294DBD">
      <w:pPr>
        <w:rPr>
          <w:rFonts w:asciiTheme="majorHAnsi" w:hAnsiTheme="majorHAnsi" w:cstheme="majorHAnsi"/>
          <w:u w:val="single"/>
          <w:lang w:val="en-US"/>
        </w:rPr>
      </w:pPr>
      <w:r>
        <w:rPr>
          <w:rFonts w:asciiTheme="majorHAnsi" w:hAnsiTheme="majorHAnsi" w:cstheme="majorHAnsi"/>
          <w:u w:val="single"/>
          <w:lang w:val="en-US"/>
        </w:rPr>
        <w:t>Direct Observations</w:t>
      </w:r>
    </w:p>
    <w:p w14:paraId="04D76192" w14:textId="5CDD1C8E" w:rsidR="00623FA0" w:rsidRPr="00C220D7" w:rsidRDefault="00294DBD" w:rsidP="00C220D7">
      <w:pPr>
        <w:rPr>
          <w:rFonts w:asciiTheme="majorHAnsi" w:hAnsiTheme="majorHAnsi" w:cstheme="majorHAnsi"/>
        </w:rPr>
      </w:pPr>
      <w:r w:rsidRPr="007B7E3A">
        <w:rPr>
          <w:rFonts w:asciiTheme="majorHAnsi" w:hAnsiTheme="majorHAnsi" w:cstheme="majorHAnsi"/>
        </w:rPr>
        <w:t xml:space="preserve">During the field visits, </w:t>
      </w:r>
      <w:r>
        <w:rPr>
          <w:rFonts w:asciiTheme="majorHAnsi" w:hAnsiTheme="majorHAnsi" w:cstheme="majorHAnsi"/>
        </w:rPr>
        <w:t xml:space="preserve">physical observation of the situation and sectorial assessments </w:t>
      </w:r>
      <w:r w:rsidRPr="007B7E3A">
        <w:rPr>
          <w:rFonts w:asciiTheme="majorHAnsi" w:hAnsiTheme="majorHAnsi" w:cstheme="majorHAnsi"/>
        </w:rPr>
        <w:t xml:space="preserve">will be </w:t>
      </w:r>
      <w:r>
        <w:rPr>
          <w:rFonts w:asciiTheme="majorHAnsi" w:hAnsiTheme="majorHAnsi" w:cstheme="majorHAnsi"/>
        </w:rPr>
        <w:t>carried out</w:t>
      </w:r>
      <w:r w:rsidRPr="007B7E3A">
        <w:rPr>
          <w:rFonts w:asciiTheme="majorHAnsi" w:hAnsiTheme="majorHAnsi" w:cstheme="majorHAnsi"/>
        </w:rPr>
        <w:t xml:space="preserve"> with</w:t>
      </w:r>
      <w:r>
        <w:rPr>
          <w:rFonts w:asciiTheme="majorHAnsi" w:hAnsiTheme="majorHAnsi" w:cstheme="majorHAnsi"/>
        </w:rPr>
        <w:t>in the</w:t>
      </w:r>
      <w:r w:rsidRPr="007B7E3A">
        <w:rPr>
          <w:rFonts w:asciiTheme="majorHAnsi" w:hAnsiTheme="majorHAnsi" w:cstheme="majorHAnsi"/>
        </w:rPr>
        <w:t xml:space="preserve"> </w:t>
      </w:r>
      <w:r>
        <w:rPr>
          <w:rFonts w:asciiTheme="majorHAnsi" w:hAnsiTheme="majorHAnsi" w:cstheme="majorHAnsi"/>
        </w:rPr>
        <w:t xml:space="preserve">affected </w:t>
      </w:r>
      <w:r w:rsidRPr="007B7E3A">
        <w:rPr>
          <w:rFonts w:asciiTheme="majorHAnsi" w:hAnsiTheme="majorHAnsi" w:cstheme="majorHAnsi"/>
        </w:rPr>
        <w:t>communities</w:t>
      </w:r>
      <w:r>
        <w:rPr>
          <w:rFonts w:asciiTheme="majorHAnsi" w:hAnsiTheme="majorHAnsi" w:cstheme="majorHAnsi"/>
        </w:rPr>
        <w:t>, with the scope of evaluate the interventions and triangulate information gained through FGDs and KIIs.</w:t>
      </w:r>
    </w:p>
    <w:p w14:paraId="2E49B088" w14:textId="77777777" w:rsidR="00957026" w:rsidRPr="006A5714" w:rsidRDefault="00957026" w:rsidP="00957026">
      <w:pPr>
        <w:pStyle w:val="ListParagraph"/>
        <w:numPr>
          <w:ilvl w:val="1"/>
          <w:numId w:val="3"/>
        </w:numPr>
        <w:contextualSpacing w:val="0"/>
        <w:rPr>
          <w:rFonts w:asciiTheme="majorHAnsi" w:hAnsiTheme="majorHAnsi"/>
          <w:b/>
          <w:lang w:val="en-US"/>
        </w:rPr>
      </w:pPr>
      <w:r w:rsidRPr="006A5714">
        <w:rPr>
          <w:rFonts w:asciiTheme="majorHAnsi" w:hAnsiTheme="majorHAnsi"/>
          <w:b/>
          <w:lang w:val="en-US"/>
        </w:rPr>
        <w:t>Data Analysis</w:t>
      </w:r>
    </w:p>
    <w:p w14:paraId="2454A117" w14:textId="1B51F9C2" w:rsidR="00C220D7" w:rsidRDefault="00957026" w:rsidP="00957026">
      <w:pPr>
        <w:rPr>
          <w:rFonts w:asciiTheme="majorHAnsi" w:hAnsiTheme="majorHAnsi"/>
        </w:rPr>
      </w:pPr>
      <w:r>
        <w:rPr>
          <w:rFonts w:asciiTheme="majorHAnsi" w:hAnsiTheme="majorHAnsi"/>
        </w:rPr>
        <w:t xml:space="preserve">Key findings from document research and data collected during field visits will be organised in an evaluation matrix structured according to key evaluation questions.  </w:t>
      </w:r>
      <w:r w:rsidRPr="00FF5168">
        <w:rPr>
          <w:rFonts w:asciiTheme="majorHAnsi" w:hAnsiTheme="majorHAnsi"/>
        </w:rPr>
        <w:t xml:space="preserve">To ensure data integrity and factual accuracy throughout the evaluation process, the team will engage in a number of processes </w:t>
      </w:r>
      <w:r>
        <w:rPr>
          <w:rFonts w:asciiTheme="majorHAnsi" w:hAnsiTheme="majorHAnsi"/>
        </w:rPr>
        <w:t xml:space="preserve">throughout the RTE </w:t>
      </w:r>
      <w:r w:rsidRPr="00FF5168">
        <w:rPr>
          <w:rFonts w:asciiTheme="majorHAnsi" w:hAnsiTheme="majorHAnsi"/>
        </w:rPr>
        <w:t xml:space="preserve">that will allow for adequate </w:t>
      </w:r>
      <w:r>
        <w:rPr>
          <w:rFonts w:asciiTheme="majorHAnsi" w:hAnsiTheme="majorHAnsi"/>
        </w:rPr>
        <w:t>analysis</w:t>
      </w:r>
      <w:r w:rsidRPr="00FF5168">
        <w:rPr>
          <w:rFonts w:asciiTheme="majorHAnsi" w:hAnsiTheme="majorHAnsi"/>
        </w:rPr>
        <w:t xml:space="preserve"> and triangulation as illustrated below.</w:t>
      </w:r>
    </w:p>
    <w:p w14:paraId="203D7265" w14:textId="6DA12F68" w:rsidR="00741765" w:rsidRPr="00741765" w:rsidRDefault="00741765" w:rsidP="00741765">
      <w:pPr>
        <w:pStyle w:val="Caption"/>
      </w:pPr>
      <w:r w:rsidRPr="00741765">
        <w:t xml:space="preserve">Figure </w:t>
      </w:r>
      <w:r w:rsidRPr="00741765">
        <w:fldChar w:fldCharType="begin"/>
      </w:r>
      <w:r w:rsidRPr="00741765">
        <w:instrText xml:space="preserve"> SEQ Figure \* ARABIC </w:instrText>
      </w:r>
      <w:r w:rsidRPr="00741765">
        <w:fldChar w:fldCharType="separate"/>
      </w:r>
      <w:r w:rsidRPr="00741765">
        <w:t>1</w:t>
      </w:r>
      <w:r w:rsidRPr="00741765">
        <w:fldChar w:fldCharType="end"/>
      </w:r>
      <w:r w:rsidRPr="00741765">
        <w:t xml:space="preserve"> – Data Analysis Process</w:t>
      </w:r>
    </w:p>
    <w:p w14:paraId="658AAFC8" w14:textId="77777777" w:rsidR="00957026" w:rsidRPr="00FF5168" w:rsidRDefault="00957026" w:rsidP="00957026">
      <w:pPr>
        <w:jc w:val="center"/>
        <w:rPr>
          <w:rFonts w:asciiTheme="majorHAnsi" w:hAnsiTheme="majorHAnsi"/>
        </w:rPr>
      </w:pPr>
      <w:r w:rsidRPr="00FF5168">
        <w:rPr>
          <w:rFonts w:asciiTheme="majorHAnsi" w:hAnsiTheme="majorHAnsi"/>
          <w:noProof/>
        </w:rPr>
        <w:drawing>
          <wp:inline distT="0" distB="0" distL="0" distR="0" wp14:anchorId="038EA3B3" wp14:editId="122AC094">
            <wp:extent cx="4350500" cy="2078355"/>
            <wp:effectExtent l="0" t="0" r="5715" b="4445"/>
            <wp:docPr id="7" name="Picture 6" descr="C:\Users\baker\Documents\Professional\2 - Employment\1 - Active Consultancies\MSB\Reports\Inception Report\Figures\Triangulation Graphic.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6" descr="C:\Users\baker\Documents\Professional\2 - Employment\1 - Active Consultancies\MSB\Reports\Inception Report\Figures\Triangulation Graphic.jpg"/>
                    <pic:cNvPicPr>
                      <a:picLocks/>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388558" cy="2096536"/>
                    </a:xfrm>
                    <a:prstGeom prst="rect">
                      <a:avLst/>
                    </a:prstGeom>
                    <a:noFill/>
                    <a:ln>
                      <a:noFill/>
                    </a:ln>
                  </pic:spPr>
                </pic:pic>
              </a:graphicData>
            </a:graphic>
          </wp:inline>
        </w:drawing>
      </w:r>
    </w:p>
    <w:p w14:paraId="1486699F" w14:textId="77777777" w:rsidR="00957026" w:rsidRDefault="00957026" w:rsidP="00957026">
      <w:pPr>
        <w:rPr>
          <w:rFonts w:asciiTheme="majorHAnsi" w:hAnsiTheme="majorHAnsi"/>
          <w:u w:val="single"/>
        </w:rPr>
      </w:pPr>
    </w:p>
    <w:p w14:paraId="4C2B257B" w14:textId="77777777" w:rsidR="00957026" w:rsidRPr="007B7E3A" w:rsidRDefault="00957026" w:rsidP="007B7E3A">
      <w:pPr>
        <w:rPr>
          <w:rFonts w:asciiTheme="majorHAnsi" w:hAnsiTheme="majorHAnsi"/>
          <w:lang w:val="en-US"/>
        </w:rPr>
      </w:pPr>
    </w:p>
    <w:p w14:paraId="45BE4112" w14:textId="77777777" w:rsidR="00007010" w:rsidRPr="00BD3606" w:rsidRDefault="00007010" w:rsidP="00007010">
      <w:pPr>
        <w:pStyle w:val="ListParagraph"/>
        <w:contextualSpacing w:val="0"/>
        <w:rPr>
          <w:rFonts w:asciiTheme="majorHAnsi" w:hAnsiTheme="majorHAnsi"/>
          <w:lang w:val="en-US"/>
        </w:rPr>
      </w:pPr>
    </w:p>
    <w:p w14:paraId="2055F690" w14:textId="1ADA71BB" w:rsidR="00FC0688" w:rsidRPr="006A5714" w:rsidRDefault="00FC0688" w:rsidP="00B32E11">
      <w:pPr>
        <w:pStyle w:val="ListParagraph"/>
        <w:numPr>
          <w:ilvl w:val="1"/>
          <w:numId w:val="3"/>
        </w:numPr>
        <w:rPr>
          <w:rFonts w:asciiTheme="majorHAnsi" w:hAnsiTheme="majorHAnsi"/>
          <w:b/>
          <w:lang w:val="en-US"/>
        </w:rPr>
      </w:pPr>
      <w:r w:rsidRPr="006A5714">
        <w:rPr>
          <w:rFonts w:asciiTheme="majorHAnsi" w:hAnsiTheme="majorHAnsi"/>
          <w:b/>
          <w:lang w:val="en-US"/>
        </w:rPr>
        <w:t xml:space="preserve">Key </w:t>
      </w:r>
      <w:r w:rsidR="00335546">
        <w:rPr>
          <w:rFonts w:asciiTheme="majorHAnsi" w:hAnsiTheme="majorHAnsi"/>
          <w:b/>
          <w:lang w:val="en-US"/>
        </w:rPr>
        <w:t>m</w:t>
      </w:r>
      <w:r w:rsidRPr="006A5714">
        <w:rPr>
          <w:rFonts w:asciiTheme="majorHAnsi" w:hAnsiTheme="majorHAnsi"/>
          <w:b/>
          <w:lang w:val="en-US"/>
        </w:rPr>
        <w:t>ilestones</w:t>
      </w:r>
      <w:r w:rsidR="00335546">
        <w:rPr>
          <w:rFonts w:asciiTheme="majorHAnsi" w:hAnsiTheme="majorHAnsi"/>
          <w:b/>
          <w:lang w:val="en-US"/>
        </w:rPr>
        <w:t xml:space="preserve"> and deliverables</w:t>
      </w:r>
      <w:r w:rsidRPr="006A5714">
        <w:rPr>
          <w:rFonts w:asciiTheme="majorHAnsi" w:hAnsiTheme="majorHAnsi"/>
          <w:b/>
          <w:lang w:val="en-US"/>
        </w:rPr>
        <w:t xml:space="preserve"> for the </w:t>
      </w:r>
      <w:r w:rsidR="00335546">
        <w:rPr>
          <w:rFonts w:asciiTheme="majorHAnsi" w:hAnsiTheme="majorHAnsi"/>
          <w:b/>
          <w:lang w:val="en-US"/>
        </w:rPr>
        <w:t>RTE</w:t>
      </w:r>
    </w:p>
    <w:tbl>
      <w:tblPr>
        <w:tblW w:w="0" w:type="auto"/>
        <w:tblInd w:w="1" w:type="dxa"/>
        <w:shd w:val="clear" w:color="auto" w:fill="FFFFFF"/>
        <w:tblCellMar>
          <w:top w:w="43" w:type="dxa"/>
          <w:left w:w="720" w:type="dxa"/>
          <w:bottom w:w="43" w:type="dxa"/>
          <w:right w:w="144" w:type="dxa"/>
        </w:tblCellMar>
        <w:tblLook w:val="0000" w:firstRow="0" w:lastRow="0" w:firstColumn="0" w:lastColumn="0" w:noHBand="0" w:noVBand="0"/>
      </w:tblPr>
      <w:tblGrid>
        <w:gridCol w:w="3974"/>
        <w:gridCol w:w="1508"/>
        <w:gridCol w:w="2226"/>
        <w:gridCol w:w="2483"/>
      </w:tblGrid>
      <w:tr w:rsidR="00FC0688" w:rsidRPr="006A5714" w14:paraId="642D9266" w14:textId="77777777" w:rsidTr="009B00FD">
        <w:trPr>
          <w:cantSplit/>
          <w:trHeight w:val="355"/>
          <w:tblHeader/>
        </w:trPr>
        <w:tc>
          <w:tcPr>
            <w:tcW w:w="3974" w:type="dxa"/>
            <w:tcBorders>
              <w:top w:val="single" w:sz="2" w:space="0" w:color="000000"/>
              <w:left w:val="single" w:sz="2" w:space="0" w:color="000000"/>
              <w:bottom w:val="single" w:sz="2" w:space="0" w:color="000000"/>
              <w:right w:val="single" w:sz="2" w:space="0" w:color="000000"/>
            </w:tcBorders>
            <w:shd w:val="clear" w:color="auto" w:fill="EEECE1" w:themeFill="background2"/>
            <w:tcMar>
              <w:top w:w="0" w:type="dxa"/>
              <w:left w:w="0" w:type="dxa"/>
              <w:bottom w:w="0" w:type="dxa"/>
              <w:right w:w="0" w:type="dxa"/>
            </w:tcMar>
            <w:vAlign w:val="center"/>
          </w:tcPr>
          <w:p w14:paraId="1CE0B66D" w14:textId="77777777" w:rsidR="00FC0688" w:rsidRPr="006A5714" w:rsidRDefault="00FC0688" w:rsidP="00943579">
            <w:pPr>
              <w:spacing w:after="0"/>
              <w:jc w:val="center"/>
              <w:rPr>
                <w:rFonts w:asciiTheme="majorHAnsi" w:hAnsiTheme="majorHAnsi"/>
                <w:b/>
                <w:sz w:val="22"/>
                <w:szCs w:val="22"/>
                <w:lang w:val="en-US"/>
              </w:rPr>
            </w:pPr>
            <w:r w:rsidRPr="006A5714">
              <w:rPr>
                <w:rFonts w:asciiTheme="majorHAnsi" w:hAnsiTheme="majorHAnsi"/>
                <w:b/>
                <w:sz w:val="22"/>
                <w:szCs w:val="22"/>
                <w:lang w:val="en-US"/>
              </w:rPr>
              <w:t>Milestone</w:t>
            </w:r>
          </w:p>
        </w:tc>
        <w:tc>
          <w:tcPr>
            <w:tcW w:w="1508" w:type="dxa"/>
            <w:tcBorders>
              <w:top w:val="single" w:sz="2" w:space="0" w:color="000000"/>
              <w:left w:val="single" w:sz="2" w:space="0" w:color="000000"/>
              <w:bottom w:val="single" w:sz="2" w:space="0" w:color="000000"/>
              <w:right w:val="single" w:sz="2" w:space="0" w:color="000000"/>
            </w:tcBorders>
            <w:shd w:val="clear" w:color="auto" w:fill="EEECE1" w:themeFill="background2"/>
            <w:tcMar>
              <w:top w:w="0" w:type="dxa"/>
              <w:left w:w="0" w:type="dxa"/>
              <w:bottom w:w="0" w:type="dxa"/>
              <w:right w:w="0" w:type="dxa"/>
            </w:tcMar>
            <w:vAlign w:val="center"/>
          </w:tcPr>
          <w:p w14:paraId="73C32B57" w14:textId="77777777" w:rsidR="00FC0688" w:rsidRPr="006A5714" w:rsidRDefault="00FC0688" w:rsidP="00943579">
            <w:pPr>
              <w:spacing w:after="0"/>
              <w:jc w:val="center"/>
              <w:rPr>
                <w:rFonts w:asciiTheme="majorHAnsi" w:hAnsiTheme="majorHAnsi"/>
                <w:b/>
                <w:sz w:val="22"/>
                <w:szCs w:val="22"/>
                <w:lang w:val="en-US"/>
              </w:rPr>
            </w:pPr>
            <w:r w:rsidRPr="006A5714">
              <w:rPr>
                <w:rFonts w:asciiTheme="majorHAnsi" w:hAnsiTheme="majorHAnsi"/>
                <w:b/>
                <w:sz w:val="22"/>
                <w:szCs w:val="22"/>
                <w:lang w:val="en-US"/>
              </w:rPr>
              <w:t>Date(s)</w:t>
            </w:r>
          </w:p>
        </w:tc>
        <w:tc>
          <w:tcPr>
            <w:tcW w:w="2226" w:type="dxa"/>
            <w:tcBorders>
              <w:top w:val="single" w:sz="2" w:space="0" w:color="000000"/>
              <w:left w:val="single" w:sz="2" w:space="0" w:color="000000"/>
              <w:bottom w:val="single" w:sz="2" w:space="0" w:color="000000"/>
              <w:right w:val="single" w:sz="2" w:space="0" w:color="000000"/>
            </w:tcBorders>
            <w:shd w:val="clear" w:color="auto" w:fill="EEECE1" w:themeFill="background2"/>
            <w:tcMar>
              <w:top w:w="0" w:type="dxa"/>
              <w:left w:w="0" w:type="dxa"/>
              <w:bottom w:w="0" w:type="dxa"/>
              <w:right w:w="0" w:type="dxa"/>
            </w:tcMar>
            <w:vAlign w:val="center"/>
          </w:tcPr>
          <w:p w14:paraId="2162AE34" w14:textId="77777777" w:rsidR="00FC0688" w:rsidRPr="006A5714" w:rsidRDefault="00FC0688" w:rsidP="00943579">
            <w:pPr>
              <w:spacing w:after="0"/>
              <w:jc w:val="center"/>
              <w:rPr>
                <w:rFonts w:asciiTheme="majorHAnsi" w:hAnsiTheme="majorHAnsi"/>
                <w:b/>
                <w:sz w:val="22"/>
                <w:szCs w:val="22"/>
                <w:lang w:val="en-US"/>
              </w:rPr>
            </w:pPr>
            <w:r w:rsidRPr="006A5714">
              <w:rPr>
                <w:rFonts w:asciiTheme="majorHAnsi" w:hAnsiTheme="majorHAnsi"/>
                <w:b/>
                <w:sz w:val="22"/>
                <w:szCs w:val="22"/>
                <w:lang w:val="en-US"/>
              </w:rPr>
              <w:t>Responsibility</w:t>
            </w:r>
          </w:p>
        </w:tc>
        <w:tc>
          <w:tcPr>
            <w:tcW w:w="2483" w:type="dxa"/>
            <w:tcBorders>
              <w:top w:val="single" w:sz="2" w:space="0" w:color="000000"/>
              <w:left w:val="single" w:sz="2" w:space="0" w:color="000000"/>
              <w:bottom w:val="single" w:sz="2" w:space="0" w:color="000000"/>
              <w:right w:val="single" w:sz="2" w:space="0" w:color="000000"/>
            </w:tcBorders>
            <w:shd w:val="clear" w:color="auto" w:fill="EEECE1" w:themeFill="background2"/>
            <w:vAlign w:val="center"/>
          </w:tcPr>
          <w:p w14:paraId="61C1D5A2" w14:textId="6CF812AE" w:rsidR="00FC0688" w:rsidRPr="006A5714" w:rsidRDefault="00472FCA" w:rsidP="00943579">
            <w:pPr>
              <w:spacing w:after="0"/>
              <w:ind w:left="-585"/>
              <w:rPr>
                <w:rFonts w:asciiTheme="majorHAnsi" w:hAnsiTheme="majorHAnsi"/>
                <w:b/>
                <w:sz w:val="22"/>
                <w:szCs w:val="22"/>
                <w:lang w:val="en-US"/>
              </w:rPr>
            </w:pPr>
            <w:r>
              <w:rPr>
                <w:rFonts w:asciiTheme="majorHAnsi" w:hAnsiTheme="majorHAnsi"/>
                <w:b/>
                <w:sz w:val="22"/>
                <w:szCs w:val="22"/>
                <w:lang w:val="en-US"/>
              </w:rPr>
              <w:t>Team members</w:t>
            </w:r>
          </w:p>
        </w:tc>
      </w:tr>
      <w:tr w:rsidR="00082326" w:rsidRPr="006A5714" w14:paraId="7974EE31" w14:textId="77777777" w:rsidTr="009B00FD">
        <w:trPr>
          <w:cantSplit/>
          <w:trHeight w:val="400"/>
        </w:trPr>
        <w:tc>
          <w:tcPr>
            <w:tcW w:w="3974" w:type="dxa"/>
            <w:tcBorders>
              <w:top w:val="single" w:sz="2" w:space="0" w:color="000000"/>
              <w:left w:val="single" w:sz="1" w:space="0" w:color="000000"/>
              <w:bottom w:val="single" w:sz="1" w:space="0" w:color="000000"/>
              <w:right w:val="single" w:sz="1" w:space="0" w:color="000000"/>
            </w:tcBorders>
            <w:shd w:val="clear" w:color="auto" w:fill="FFFFFF"/>
            <w:tcMar>
              <w:top w:w="0" w:type="dxa"/>
              <w:left w:w="0" w:type="dxa"/>
              <w:bottom w:w="0" w:type="dxa"/>
              <w:right w:w="0" w:type="dxa"/>
            </w:tcMar>
            <w:vAlign w:val="center"/>
          </w:tcPr>
          <w:p w14:paraId="364F36CF" w14:textId="66F10A33" w:rsidR="00082326" w:rsidRDefault="00082326" w:rsidP="00943579">
            <w:pPr>
              <w:spacing w:after="0"/>
              <w:ind w:left="182"/>
              <w:rPr>
                <w:rFonts w:asciiTheme="majorHAnsi" w:hAnsiTheme="majorHAnsi"/>
                <w:b/>
                <w:sz w:val="22"/>
                <w:szCs w:val="22"/>
                <w:lang w:val="en-US"/>
              </w:rPr>
            </w:pPr>
            <w:r>
              <w:rPr>
                <w:rFonts w:asciiTheme="majorHAnsi" w:hAnsiTheme="majorHAnsi"/>
                <w:b/>
                <w:sz w:val="22"/>
                <w:szCs w:val="22"/>
                <w:lang w:val="en-US"/>
              </w:rPr>
              <w:t>Submission of draft Inception Report</w:t>
            </w:r>
          </w:p>
        </w:tc>
        <w:tc>
          <w:tcPr>
            <w:tcW w:w="1508" w:type="dxa"/>
            <w:tcBorders>
              <w:top w:val="single" w:sz="2" w:space="0" w:color="000000"/>
              <w:left w:val="single" w:sz="1" w:space="0" w:color="000000"/>
              <w:bottom w:val="single" w:sz="1" w:space="0" w:color="000000"/>
              <w:right w:val="single" w:sz="1" w:space="0" w:color="000000"/>
            </w:tcBorders>
            <w:shd w:val="clear" w:color="auto" w:fill="FFFFFF"/>
            <w:tcMar>
              <w:top w:w="0" w:type="dxa"/>
              <w:left w:w="0" w:type="dxa"/>
              <w:bottom w:w="0" w:type="dxa"/>
              <w:right w:w="0" w:type="dxa"/>
            </w:tcMar>
            <w:vAlign w:val="center"/>
          </w:tcPr>
          <w:p w14:paraId="17F677A5" w14:textId="676A6C9D" w:rsidR="00082326" w:rsidRDefault="00082326" w:rsidP="00943579">
            <w:pPr>
              <w:spacing w:after="0"/>
              <w:ind w:left="180"/>
              <w:rPr>
                <w:rFonts w:asciiTheme="majorHAnsi" w:hAnsiTheme="majorHAnsi"/>
                <w:sz w:val="22"/>
                <w:szCs w:val="22"/>
                <w:lang w:val="en-US"/>
              </w:rPr>
            </w:pPr>
            <w:r>
              <w:rPr>
                <w:rFonts w:asciiTheme="majorHAnsi" w:hAnsiTheme="majorHAnsi"/>
                <w:sz w:val="22"/>
                <w:szCs w:val="22"/>
                <w:lang w:val="en-US"/>
              </w:rPr>
              <w:t>June 12</w:t>
            </w:r>
            <w:r w:rsidRPr="00082326">
              <w:rPr>
                <w:rFonts w:asciiTheme="majorHAnsi" w:hAnsiTheme="majorHAnsi"/>
                <w:sz w:val="22"/>
                <w:szCs w:val="22"/>
                <w:vertAlign w:val="superscript"/>
                <w:lang w:val="en-US"/>
              </w:rPr>
              <w:t>th</w:t>
            </w:r>
            <w:r>
              <w:rPr>
                <w:rFonts w:asciiTheme="majorHAnsi" w:hAnsiTheme="majorHAnsi"/>
                <w:sz w:val="22"/>
                <w:szCs w:val="22"/>
                <w:lang w:val="en-US"/>
              </w:rPr>
              <w:t xml:space="preserve"> </w:t>
            </w:r>
          </w:p>
        </w:tc>
        <w:tc>
          <w:tcPr>
            <w:tcW w:w="2226" w:type="dxa"/>
            <w:tcBorders>
              <w:top w:val="single" w:sz="2" w:space="0" w:color="000000"/>
              <w:left w:val="single" w:sz="1" w:space="0" w:color="000000"/>
              <w:bottom w:val="single" w:sz="1" w:space="0" w:color="000000"/>
              <w:right w:val="single" w:sz="1" w:space="0" w:color="000000"/>
            </w:tcBorders>
            <w:shd w:val="clear" w:color="auto" w:fill="FFFFFF"/>
            <w:tcMar>
              <w:top w:w="0" w:type="dxa"/>
              <w:left w:w="0" w:type="dxa"/>
              <w:bottom w:w="0" w:type="dxa"/>
              <w:right w:w="0" w:type="dxa"/>
            </w:tcMar>
            <w:vAlign w:val="center"/>
          </w:tcPr>
          <w:p w14:paraId="6558C39D" w14:textId="7D856BB3" w:rsidR="00082326" w:rsidRPr="006A5714" w:rsidRDefault="00082326" w:rsidP="00943579">
            <w:pPr>
              <w:spacing w:after="0"/>
              <w:ind w:left="180"/>
              <w:rPr>
                <w:rFonts w:asciiTheme="majorHAnsi" w:hAnsiTheme="majorHAnsi"/>
                <w:sz w:val="22"/>
                <w:szCs w:val="22"/>
                <w:lang w:val="en-US"/>
              </w:rPr>
            </w:pPr>
            <w:r>
              <w:rPr>
                <w:rFonts w:asciiTheme="majorHAnsi" w:hAnsiTheme="majorHAnsi"/>
                <w:sz w:val="22"/>
                <w:szCs w:val="22"/>
                <w:lang w:val="en-US"/>
              </w:rPr>
              <w:t>Team Leader</w:t>
            </w:r>
          </w:p>
        </w:tc>
        <w:tc>
          <w:tcPr>
            <w:tcW w:w="2483" w:type="dxa"/>
            <w:tcBorders>
              <w:top w:val="single" w:sz="2" w:space="0" w:color="000000"/>
              <w:left w:val="single" w:sz="1" w:space="0" w:color="000000"/>
              <w:bottom w:val="single" w:sz="1" w:space="0" w:color="000000"/>
              <w:right w:val="single" w:sz="1" w:space="0" w:color="000000"/>
            </w:tcBorders>
            <w:shd w:val="clear" w:color="auto" w:fill="FFFFFF"/>
            <w:vAlign w:val="center"/>
          </w:tcPr>
          <w:p w14:paraId="1955539A" w14:textId="31B35F93" w:rsidR="00082326" w:rsidRDefault="00C1100D" w:rsidP="00943579">
            <w:pPr>
              <w:spacing w:after="0"/>
              <w:ind w:left="-585"/>
              <w:rPr>
                <w:rFonts w:asciiTheme="majorHAnsi" w:hAnsiTheme="majorHAnsi"/>
                <w:sz w:val="22"/>
                <w:szCs w:val="22"/>
                <w:lang w:val="en-US"/>
              </w:rPr>
            </w:pPr>
            <w:r>
              <w:rPr>
                <w:rFonts w:asciiTheme="majorHAnsi" w:hAnsiTheme="majorHAnsi"/>
                <w:sz w:val="22"/>
                <w:szCs w:val="22"/>
                <w:lang w:val="en-US"/>
              </w:rPr>
              <w:t>C</w:t>
            </w:r>
            <w:r w:rsidR="00472FCA">
              <w:rPr>
                <w:rFonts w:asciiTheme="majorHAnsi" w:hAnsiTheme="majorHAnsi"/>
                <w:sz w:val="22"/>
                <w:szCs w:val="22"/>
                <w:lang w:val="en-US"/>
              </w:rPr>
              <w:t>T</w:t>
            </w:r>
          </w:p>
        </w:tc>
      </w:tr>
      <w:tr w:rsidR="00FC0688" w:rsidRPr="006A5714" w14:paraId="2F1D4A01" w14:textId="77777777" w:rsidTr="009B00FD">
        <w:trPr>
          <w:cantSplit/>
          <w:trHeight w:val="400"/>
        </w:trPr>
        <w:tc>
          <w:tcPr>
            <w:tcW w:w="3974" w:type="dxa"/>
            <w:tcBorders>
              <w:top w:val="single" w:sz="2" w:space="0" w:color="000000"/>
              <w:left w:val="single" w:sz="1" w:space="0" w:color="000000"/>
              <w:bottom w:val="single" w:sz="1" w:space="0" w:color="000000"/>
              <w:right w:val="single" w:sz="1" w:space="0" w:color="000000"/>
            </w:tcBorders>
            <w:shd w:val="clear" w:color="auto" w:fill="FFFFFF"/>
            <w:tcMar>
              <w:top w:w="0" w:type="dxa"/>
              <w:left w:w="0" w:type="dxa"/>
              <w:bottom w:w="0" w:type="dxa"/>
              <w:right w:w="0" w:type="dxa"/>
            </w:tcMar>
            <w:vAlign w:val="center"/>
          </w:tcPr>
          <w:p w14:paraId="43563822" w14:textId="2BFA8DA5" w:rsidR="00FC0688" w:rsidRPr="006A5714" w:rsidRDefault="009B00FD" w:rsidP="00943579">
            <w:pPr>
              <w:spacing w:after="0"/>
              <w:ind w:left="182"/>
              <w:rPr>
                <w:rFonts w:asciiTheme="majorHAnsi" w:hAnsiTheme="majorHAnsi"/>
                <w:b/>
                <w:sz w:val="22"/>
                <w:szCs w:val="22"/>
                <w:lang w:val="en-US"/>
              </w:rPr>
            </w:pPr>
            <w:r>
              <w:rPr>
                <w:rFonts w:asciiTheme="majorHAnsi" w:hAnsiTheme="majorHAnsi"/>
                <w:b/>
                <w:sz w:val="22"/>
                <w:szCs w:val="22"/>
                <w:lang w:val="en-US"/>
              </w:rPr>
              <w:t>Malawi mission</w:t>
            </w:r>
          </w:p>
        </w:tc>
        <w:tc>
          <w:tcPr>
            <w:tcW w:w="1508" w:type="dxa"/>
            <w:tcBorders>
              <w:top w:val="single" w:sz="2" w:space="0" w:color="000000"/>
              <w:left w:val="single" w:sz="1" w:space="0" w:color="000000"/>
              <w:bottom w:val="single" w:sz="1" w:space="0" w:color="000000"/>
              <w:right w:val="single" w:sz="1" w:space="0" w:color="000000"/>
            </w:tcBorders>
            <w:shd w:val="clear" w:color="auto" w:fill="FFFFFF"/>
            <w:tcMar>
              <w:top w:w="0" w:type="dxa"/>
              <w:left w:w="0" w:type="dxa"/>
              <w:bottom w:w="0" w:type="dxa"/>
              <w:right w:w="0" w:type="dxa"/>
            </w:tcMar>
            <w:vAlign w:val="center"/>
          </w:tcPr>
          <w:p w14:paraId="5DB44B76" w14:textId="5036787D" w:rsidR="00FC0688" w:rsidRPr="006A5714" w:rsidRDefault="009B00FD" w:rsidP="00943579">
            <w:pPr>
              <w:spacing w:after="0"/>
              <w:ind w:left="180"/>
              <w:rPr>
                <w:rFonts w:asciiTheme="majorHAnsi" w:hAnsiTheme="majorHAnsi"/>
                <w:sz w:val="22"/>
                <w:szCs w:val="22"/>
                <w:lang w:val="en-US"/>
              </w:rPr>
            </w:pPr>
            <w:r>
              <w:rPr>
                <w:rFonts w:asciiTheme="majorHAnsi" w:hAnsiTheme="majorHAnsi"/>
                <w:sz w:val="22"/>
                <w:szCs w:val="22"/>
                <w:lang w:val="en-US"/>
              </w:rPr>
              <w:t>Sunday 16</w:t>
            </w:r>
            <w:r w:rsidRPr="009B00FD">
              <w:rPr>
                <w:rFonts w:asciiTheme="majorHAnsi" w:hAnsiTheme="majorHAnsi"/>
                <w:sz w:val="22"/>
                <w:szCs w:val="22"/>
                <w:vertAlign w:val="superscript"/>
                <w:lang w:val="en-US"/>
              </w:rPr>
              <w:t>th</w:t>
            </w:r>
            <w:r>
              <w:rPr>
                <w:rFonts w:asciiTheme="majorHAnsi" w:hAnsiTheme="majorHAnsi"/>
                <w:sz w:val="22"/>
                <w:szCs w:val="22"/>
                <w:lang w:val="en-US"/>
              </w:rPr>
              <w:t xml:space="preserve"> -Friday 21st</w:t>
            </w:r>
          </w:p>
        </w:tc>
        <w:tc>
          <w:tcPr>
            <w:tcW w:w="2226" w:type="dxa"/>
            <w:tcBorders>
              <w:top w:val="single" w:sz="2" w:space="0" w:color="000000"/>
              <w:left w:val="single" w:sz="1" w:space="0" w:color="000000"/>
              <w:bottom w:val="single" w:sz="1" w:space="0" w:color="000000"/>
              <w:right w:val="single" w:sz="1" w:space="0" w:color="000000"/>
            </w:tcBorders>
            <w:shd w:val="clear" w:color="auto" w:fill="FFFFFF"/>
            <w:tcMar>
              <w:top w:w="0" w:type="dxa"/>
              <w:left w:w="0" w:type="dxa"/>
              <w:bottom w:w="0" w:type="dxa"/>
              <w:right w:w="0" w:type="dxa"/>
            </w:tcMar>
            <w:vAlign w:val="center"/>
          </w:tcPr>
          <w:p w14:paraId="68BFE946" w14:textId="038D9ADC" w:rsidR="00FC0688" w:rsidRPr="006A5714" w:rsidRDefault="008B0569" w:rsidP="00943579">
            <w:pPr>
              <w:spacing w:after="0"/>
              <w:ind w:left="180"/>
              <w:rPr>
                <w:rFonts w:asciiTheme="majorHAnsi" w:hAnsiTheme="majorHAnsi"/>
                <w:sz w:val="22"/>
                <w:szCs w:val="22"/>
                <w:lang w:val="en-US"/>
              </w:rPr>
            </w:pPr>
            <w:r>
              <w:rPr>
                <w:rFonts w:asciiTheme="majorHAnsi" w:hAnsiTheme="majorHAnsi"/>
                <w:sz w:val="22"/>
                <w:szCs w:val="22"/>
                <w:lang w:val="en-US"/>
              </w:rPr>
              <w:t xml:space="preserve">Carlotta </w:t>
            </w:r>
            <w:proofErr w:type="spellStart"/>
            <w:r>
              <w:rPr>
                <w:rFonts w:asciiTheme="majorHAnsi" w:hAnsiTheme="majorHAnsi"/>
                <w:sz w:val="22"/>
                <w:szCs w:val="22"/>
                <w:lang w:val="en-US"/>
              </w:rPr>
              <w:t>Tincati</w:t>
            </w:r>
            <w:proofErr w:type="spellEnd"/>
          </w:p>
        </w:tc>
        <w:tc>
          <w:tcPr>
            <w:tcW w:w="2483" w:type="dxa"/>
            <w:tcBorders>
              <w:top w:val="single" w:sz="2" w:space="0" w:color="000000"/>
              <w:left w:val="single" w:sz="1" w:space="0" w:color="000000"/>
              <w:bottom w:val="single" w:sz="1" w:space="0" w:color="000000"/>
              <w:right w:val="single" w:sz="1" w:space="0" w:color="000000"/>
            </w:tcBorders>
            <w:shd w:val="clear" w:color="auto" w:fill="FFFFFF"/>
            <w:vAlign w:val="center"/>
          </w:tcPr>
          <w:p w14:paraId="2565027D" w14:textId="58EFB7EE" w:rsidR="00FC0688" w:rsidRPr="006A5714" w:rsidRDefault="00F87189" w:rsidP="00943579">
            <w:pPr>
              <w:spacing w:after="0"/>
              <w:ind w:left="-585"/>
              <w:rPr>
                <w:rFonts w:asciiTheme="majorHAnsi" w:hAnsiTheme="majorHAnsi"/>
                <w:sz w:val="22"/>
                <w:szCs w:val="22"/>
                <w:lang w:val="en-US"/>
              </w:rPr>
            </w:pPr>
            <w:r>
              <w:rPr>
                <w:rFonts w:asciiTheme="majorHAnsi" w:hAnsiTheme="majorHAnsi"/>
                <w:sz w:val="22"/>
                <w:szCs w:val="22"/>
                <w:lang w:val="en-US"/>
              </w:rPr>
              <w:t xml:space="preserve">JB, CP, </w:t>
            </w:r>
            <w:r w:rsidR="001171A1">
              <w:rPr>
                <w:rFonts w:asciiTheme="majorHAnsi" w:hAnsiTheme="majorHAnsi"/>
                <w:sz w:val="22"/>
                <w:szCs w:val="22"/>
                <w:lang w:val="en-US"/>
              </w:rPr>
              <w:t>AS</w:t>
            </w:r>
            <w:r>
              <w:rPr>
                <w:rFonts w:asciiTheme="majorHAnsi" w:hAnsiTheme="majorHAnsi"/>
                <w:sz w:val="22"/>
                <w:szCs w:val="22"/>
                <w:lang w:val="en-US"/>
              </w:rPr>
              <w:t>, CT</w:t>
            </w:r>
            <w:r w:rsidR="002E05D2">
              <w:rPr>
                <w:rFonts w:asciiTheme="majorHAnsi" w:hAnsiTheme="majorHAnsi"/>
                <w:sz w:val="22"/>
                <w:szCs w:val="22"/>
                <w:lang w:val="en-US"/>
              </w:rPr>
              <w:t>*</w:t>
            </w:r>
            <w:r>
              <w:rPr>
                <w:rFonts w:asciiTheme="majorHAnsi" w:hAnsiTheme="majorHAnsi"/>
                <w:sz w:val="22"/>
                <w:szCs w:val="22"/>
                <w:lang w:val="en-US"/>
              </w:rPr>
              <w:t>, PK</w:t>
            </w:r>
          </w:p>
        </w:tc>
      </w:tr>
      <w:tr w:rsidR="009B00FD" w:rsidRPr="006A5714" w14:paraId="533B07CE" w14:textId="77777777" w:rsidTr="009B00FD">
        <w:trPr>
          <w:cantSplit/>
          <w:trHeight w:val="355"/>
        </w:trPr>
        <w:tc>
          <w:tcPr>
            <w:tcW w:w="3974" w:type="dxa"/>
            <w:tcBorders>
              <w:top w:val="single" w:sz="1" w:space="0" w:color="000000"/>
              <w:left w:val="single" w:sz="1" w:space="0" w:color="000000"/>
              <w:bottom w:val="single" w:sz="1" w:space="0" w:color="000000"/>
              <w:right w:val="single" w:sz="1" w:space="0" w:color="000000"/>
            </w:tcBorders>
            <w:shd w:val="clear" w:color="auto" w:fill="FFFFFF"/>
            <w:tcMar>
              <w:top w:w="0" w:type="dxa"/>
              <w:left w:w="0" w:type="dxa"/>
              <w:bottom w:w="0" w:type="dxa"/>
              <w:right w:w="0" w:type="dxa"/>
            </w:tcMar>
            <w:vAlign w:val="center"/>
          </w:tcPr>
          <w:p w14:paraId="11ACE4FA" w14:textId="48783C6D" w:rsidR="009B00FD" w:rsidRPr="006A5714" w:rsidRDefault="009B00FD" w:rsidP="009B00FD">
            <w:pPr>
              <w:spacing w:after="0"/>
              <w:ind w:left="182"/>
              <w:rPr>
                <w:rFonts w:asciiTheme="majorHAnsi" w:hAnsiTheme="majorHAnsi"/>
                <w:sz w:val="22"/>
                <w:szCs w:val="22"/>
                <w:lang w:val="en-US"/>
              </w:rPr>
            </w:pPr>
            <w:r>
              <w:rPr>
                <w:rFonts w:asciiTheme="majorHAnsi" w:hAnsiTheme="majorHAnsi"/>
                <w:b/>
                <w:sz w:val="22"/>
                <w:szCs w:val="22"/>
                <w:lang w:val="en-US"/>
              </w:rPr>
              <w:t xml:space="preserve">Debrief in </w:t>
            </w:r>
            <w:r w:rsidR="00D16FA6">
              <w:rPr>
                <w:rFonts w:asciiTheme="majorHAnsi" w:hAnsiTheme="majorHAnsi"/>
                <w:b/>
                <w:sz w:val="22"/>
                <w:szCs w:val="22"/>
                <w:lang w:val="en-US"/>
              </w:rPr>
              <w:t>Lilongwe</w:t>
            </w:r>
          </w:p>
        </w:tc>
        <w:tc>
          <w:tcPr>
            <w:tcW w:w="1508" w:type="dxa"/>
            <w:tcBorders>
              <w:top w:val="single" w:sz="1" w:space="0" w:color="000000"/>
              <w:left w:val="single" w:sz="1" w:space="0" w:color="000000"/>
              <w:bottom w:val="single" w:sz="1" w:space="0" w:color="000000"/>
              <w:right w:val="single" w:sz="1" w:space="0" w:color="000000"/>
            </w:tcBorders>
            <w:shd w:val="clear" w:color="auto" w:fill="FFFFFF"/>
            <w:tcMar>
              <w:top w:w="0" w:type="dxa"/>
              <w:left w:w="0" w:type="dxa"/>
              <w:bottom w:w="0" w:type="dxa"/>
              <w:right w:w="0" w:type="dxa"/>
            </w:tcMar>
            <w:vAlign w:val="center"/>
          </w:tcPr>
          <w:p w14:paraId="30D911C7" w14:textId="13D6529C" w:rsidR="009B00FD" w:rsidRPr="006A5714" w:rsidRDefault="009B00FD" w:rsidP="009B00FD">
            <w:pPr>
              <w:spacing w:after="0"/>
              <w:ind w:left="180"/>
              <w:rPr>
                <w:rFonts w:asciiTheme="majorHAnsi" w:hAnsiTheme="majorHAnsi"/>
                <w:sz w:val="22"/>
                <w:szCs w:val="22"/>
                <w:lang w:val="en-US"/>
              </w:rPr>
            </w:pPr>
            <w:r>
              <w:rPr>
                <w:rFonts w:asciiTheme="majorHAnsi" w:hAnsiTheme="majorHAnsi"/>
                <w:sz w:val="22"/>
                <w:szCs w:val="22"/>
                <w:lang w:val="en-US"/>
              </w:rPr>
              <w:t>Friday 21</w:t>
            </w:r>
            <w:r w:rsidRPr="009B00FD">
              <w:rPr>
                <w:rFonts w:asciiTheme="majorHAnsi" w:hAnsiTheme="majorHAnsi"/>
                <w:sz w:val="22"/>
                <w:szCs w:val="22"/>
                <w:vertAlign w:val="superscript"/>
                <w:lang w:val="en-US"/>
              </w:rPr>
              <w:t>st</w:t>
            </w:r>
            <w:r>
              <w:rPr>
                <w:rFonts w:asciiTheme="majorHAnsi" w:hAnsiTheme="majorHAnsi"/>
                <w:sz w:val="22"/>
                <w:szCs w:val="22"/>
                <w:lang w:val="en-US"/>
              </w:rPr>
              <w:t xml:space="preserve"> June</w:t>
            </w:r>
          </w:p>
        </w:tc>
        <w:tc>
          <w:tcPr>
            <w:tcW w:w="2226" w:type="dxa"/>
            <w:tcBorders>
              <w:top w:val="single" w:sz="1" w:space="0" w:color="000000"/>
              <w:left w:val="single" w:sz="1" w:space="0" w:color="000000"/>
              <w:bottom w:val="single" w:sz="1" w:space="0" w:color="000000"/>
              <w:right w:val="single" w:sz="1" w:space="0" w:color="000000"/>
            </w:tcBorders>
            <w:shd w:val="clear" w:color="auto" w:fill="FFFFFF"/>
            <w:tcMar>
              <w:top w:w="0" w:type="dxa"/>
              <w:left w:w="0" w:type="dxa"/>
              <w:bottom w:w="0" w:type="dxa"/>
              <w:right w:w="0" w:type="dxa"/>
            </w:tcMar>
            <w:vAlign w:val="center"/>
          </w:tcPr>
          <w:p w14:paraId="128BD9A9" w14:textId="39E4C897" w:rsidR="009B00FD" w:rsidRPr="006A5714" w:rsidRDefault="008B0569" w:rsidP="009B00FD">
            <w:pPr>
              <w:spacing w:after="0"/>
              <w:ind w:left="180"/>
              <w:rPr>
                <w:rFonts w:asciiTheme="majorHAnsi" w:hAnsiTheme="majorHAnsi"/>
                <w:sz w:val="22"/>
                <w:szCs w:val="22"/>
                <w:lang w:val="en-US"/>
              </w:rPr>
            </w:pPr>
            <w:r>
              <w:rPr>
                <w:rFonts w:asciiTheme="majorHAnsi" w:hAnsiTheme="majorHAnsi"/>
                <w:sz w:val="22"/>
                <w:szCs w:val="22"/>
                <w:lang w:val="en-US"/>
              </w:rPr>
              <w:t>Team Leader</w:t>
            </w:r>
          </w:p>
        </w:tc>
        <w:tc>
          <w:tcPr>
            <w:tcW w:w="2483" w:type="dxa"/>
            <w:tcBorders>
              <w:top w:val="single" w:sz="1" w:space="0" w:color="000000"/>
              <w:left w:val="single" w:sz="1" w:space="0" w:color="000000"/>
              <w:bottom w:val="single" w:sz="1" w:space="0" w:color="000000"/>
              <w:right w:val="single" w:sz="1" w:space="0" w:color="000000"/>
            </w:tcBorders>
            <w:shd w:val="clear" w:color="auto" w:fill="FFFFFF"/>
            <w:vAlign w:val="center"/>
          </w:tcPr>
          <w:p w14:paraId="1A29DE1F" w14:textId="30E2931C" w:rsidR="009B00FD" w:rsidRPr="006A5714" w:rsidRDefault="00F87189" w:rsidP="009B00FD">
            <w:pPr>
              <w:spacing w:after="0"/>
              <w:ind w:left="-585"/>
              <w:rPr>
                <w:rFonts w:asciiTheme="majorHAnsi" w:hAnsiTheme="majorHAnsi"/>
                <w:sz w:val="22"/>
                <w:szCs w:val="22"/>
                <w:lang w:val="en-US"/>
              </w:rPr>
            </w:pPr>
            <w:r>
              <w:rPr>
                <w:rFonts w:asciiTheme="majorHAnsi" w:hAnsiTheme="majorHAnsi"/>
                <w:sz w:val="22"/>
                <w:szCs w:val="22"/>
                <w:lang w:val="en-US"/>
              </w:rPr>
              <w:t xml:space="preserve">CP, </w:t>
            </w:r>
            <w:r w:rsidR="001171A1">
              <w:rPr>
                <w:rFonts w:asciiTheme="majorHAnsi" w:hAnsiTheme="majorHAnsi"/>
                <w:sz w:val="22"/>
                <w:szCs w:val="22"/>
                <w:lang w:val="en-US"/>
              </w:rPr>
              <w:t>AS</w:t>
            </w:r>
            <w:r>
              <w:rPr>
                <w:rFonts w:asciiTheme="majorHAnsi" w:hAnsiTheme="majorHAnsi"/>
                <w:sz w:val="22"/>
                <w:szCs w:val="22"/>
                <w:lang w:val="en-US"/>
              </w:rPr>
              <w:t>, CT, PK, CT</w:t>
            </w:r>
            <w:r w:rsidR="00064497">
              <w:rPr>
                <w:rFonts w:asciiTheme="majorHAnsi" w:hAnsiTheme="majorHAnsi"/>
                <w:sz w:val="22"/>
                <w:szCs w:val="22"/>
                <w:lang w:val="en-US"/>
              </w:rPr>
              <w:t>*</w:t>
            </w:r>
          </w:p>
        </w:tc>
      </w:tr>
      <w:tr w:rsidR="009B00FD" w:rsidRPr="006A5714" w14:paraId="18AD96AF" w14:textId="77777777" w:rsidTr="008F6DFA">
        <w:trPr>
          <w:cantSplit/>
          <w:trHeight w:val="355"/>
        </w:trPr>
        <w:tc>
          <w:tcPr>
            <w:tcW w:w="3974" w:type="dxa"/>
            <w:tcBorders>
              <w:top w:val="single" w:sz="1" w:space="0" w:color="000000"/>
              <w:left w:val="single" w:sz="1" w:space="0" w:color="000000"/>
              <w:bottom w:val="single" w:sz="2" w:space="0" w:color="000000"/>
              <w:right w:val="single" w:sz="1" w:space="0" w:color="000000"/>
            </w:tcBorders>
            <w:shd w:val="clear" w:color="auto" w:fill="FFFFFF"/>
            <w:tcMar>
              <w:top w:w="0" w:type="dxa"/>
              <w:left w:w="0" w:type="dxa"/>
              <w:bottom w:w="0" w:type="dxa"/>
              <w:right w:w="0" w:type="dxa"/>
            </w:tcMar>
            <w:vAlign w:val="center"/>
          </w:tcPr>
          <w:p w14:paraId="04ABE4E2" w14:textId="2F0DF383" w:rsidR="009B00FD" w:rsidRPr="00B0624F" w:rsidRDefault="009B00FD" w:rsidP="009B00FD">
            <w:pPr>
              <w:spacing w:after="0"/>
              <w:ind w:left="182"/>
              <w:rPr>
                <w:rFonts w:asciiTheme="majorHAnsi" w:hAnsiTheme="majorHAnsi"/>
                <w:b/>
                <w:bCs/>
                <w:sz w:val="22"/>
                <w:szCs w:val="22"/>
                <w:lang w:val="en-US"/>
              </w:rPr>
            </w:pPr>
            <w:r w:rsidRPr="00B0624F">
              <w:rPr>
                <w:rFonts w:asciiTheme="majorHAnsi" w:hAnsiTheme="majorHAnsi"/>
                <w:b/>
                <w:bCs/>
                <w:sz w:val="22"/>
                <w:szCs w:val="22"/>
                <w:lang w:val="en-US"/>
              </w:rPr>
              <w:t>Mozambique mission</w:t>
            </w:r>
          </w:p>
        </w:tc>
        <w:tc>
          <w:tcPr>
            <w:tcW w:w="1508" w:type="dxa"/>
            <w:tcBorders>
              <w:top w:val="single" w:sz="1" w:space="0" w:color="000000"/>
              <w:left w:val="single" w:sz="1" w:space="0" w:color="000000"/>
              <w:bottom w:val="single" w:sz="2" w:space="0" w:color="000000"/>
              <w:right w:val="single" w:sz="1" w:space="0" w:color="000000"/>
            </w:tcBorders>
            <w:shd w:val="clear" w:color="auto" w:fill="FFFFFF"/>
            <w:tcMar>
              <w:top w:w="0" w:type="dxa"/>
              <w:left w:w="0" w:type="dxa"/>
              <w:bottom w:w="0" w:type="dxa"/>
              <w:right w:w="0" w:type="dxa"/>
            </w:tcMar>
            <w:vAlign w:val="center"/>
          </w:tcPr>
          <w:p w14:paraId="51786547" w14:textId="4D337570" w:rsidR="009B00FD" w:rsidRDefault="00321ABE" w:rsidP="009B00FD">
            <w:pPr>
              <w:spacing w:after="0"/>
              <w:ind w:left="180"/>
              <w:rPr>
                <w:rFonts w:asciiTheme="majorHAnsi" w:hAnsiTheme="majorHAnsi"/>
                <w:sz w:val="22"/>
                <w:szCs w:val="22"/>
                <w:lang w:val="en-US"/>
              </w:rPr>
            </w:pPr>
            <w:r>
              <w:rPr>
                <w:rFonts w:asciiTheme="majorHAnsi" w:hAnsiTheme="majorHAnsi"/>
                <w:sz w:val="22"/>
                <w:szCs w:val="22"/>
                <w:lang w:val="en-US"/>
              </w:rPr>
              <w:t>Sunday 23</w:t>
            </w:r>
            <w:r w:rsidR="00D16FA6" w:rsidRPr="00D16FA6">
              <w:rPr>
                <w:rFonts w:asciiTheme="majorHAnsi" w:hAnsiTheme="majorHAnsi"/>
                <w:sz w:val="22"/>
                <w:szCs w:val="22"/>
                <w:vertAlign w:val="superscript"/>
                <w:lang w:val="en-US"/>
              </w:rPr>
              <w:t>rd</w:t>
            </w:r>
            <w:r w:rsidR="00D16FA6">
              <w:rPr>
                <w:rFonts w:asciiTheme="majorHAnsi" w:hAnsiTheme="majorHAnsi"/>
                <w:sz w:val="22"/>
                <w:szCs w:val="22"/>
                <w:lang w:val="en-US"/>
              </w:rPr>
              <w:t xml:space="preserve"> June - Friday 5</w:t>
            </w:r>
            <w:r w:rsidR="00D16FA6" w:rsidRPr="00D16FA6">
              <w:rPr>
                <w:rFonts w:asciiTheme="majorHAnsi" w:hAnsiTheme="majorHAnsi"/>
                <w:sz w:val="22"/>
                <w:szCs w:val="22"/>
                <w:vertAlign w:val="superscript"/>
                <w:lang w:val="en-US"/>
              </w:rPr>
              <w:t>th</w:t>
            </w:r>
            <w:r w:rsidR="00D16FA6">
              <w:rPr>
                <w:rFonts w:asciiTheme="majorHAnsi" w:hAnsiTheme="majorHAnsi"/>
                <w:sz w:val="22"/>
                <w:szCs w:val="22"/>
                <w:lang w:val="en-US"/>
              </w:rPr>
              <w:t xml:space="preserve"> July </w:t>
            </w:r>
          </w:p>
        </w:tc>
        <w:tc>
          <w:tcPr>
            <w:tcW w:w="2226" w:type="dxa"/>
            <w:tcBorders>
              <w:top w:val="single" w:sz="1" w:space="0" w:color="000000"/>
              <w:left w:val="single" w:sz="1" w:space="0" w:color="000000"/>
              <w:bottom w:val="single" w:sz="2" w:space="0" w:color="000000"/>
              <w:right w:val="single" w:sz="1" w:space="0" w:color="000000"/>
            </w:tcBorders>
            <w:shd w:val="clear" w:color="auto" w:fill="FFFFFF"/>
            <w:tcMar>
              <w:top w:w="0" w:type="dxa"/>
              <w:left w:w="0" w:type="dxa"/>
              <w:bottom w:w="0" w:type="dxa"/>
              <w:right w:w="0" w:type="dxa"/>
            </w:tcMar>
            <w:vAlign w:val="center"/>
          </w:tcPr>
          <w:p w14:paraId="12D230F5" w14:textId="61BFC61C" w:rsidR="009B00FD" w:rsidRPr="006A5714" w:rsidRDefault="008B0569" w:rsidP="009B00FD">
            <w:pPr>
              <w:spacing w:after="0"/>
              <w:ind w:left="180"/>
              <w:rPr>
                <w:rFonts w:asciiTheme="majorHAnsi" w:hAnsiTheme="majorHAnsi"/>
                <w:sz w:val="22"/>
                <w:szCs w:val="22"/>
                <w:lang w:val="en-US"/>
              </w:rPr>
            </w:pPr>
            <w:r>
              <w:rPr>
                <w:rFonts w:asciiTheme="majorHAnsi" w:hAnsiTheme="majorHAnsi"/>
                <w:sz w:val="22"/>
                <w:szCs w:val="22"/>
                <w:lang w:val="en-US"/>
              </w:rPr>
              <w:t xml:space="preserve">Carlotta </w:t>
            </w:r>
            <w:proofErr w:type="spellStart"/>
            <w:r>
              <w:rPr>
                <w:rFonts w:asciiTheme="majorHAnsi" w:hAnsiTheme="majorHAnsi"/>
                <w:sz w:val="22"/>
                <w:szCs w:val="22"/>
                <w:lang w:val="en-US"/>
              </w:rPr>
              <w:t>Tincati</w:t>
            </w:r>
            <w:proofErr w:type="spellEnd"/>
          </w:p>
        </w:tc>
        <w:tc>
          <w:tcPr>
            <w:tcW w:w="2483" w:type="dxa"/>
            <w:tcBorders>
              <w:top w:val="single" w:sz="1" w:space="0" w:color="000000"/>
              <w:left w:val="single" w:sz="1" w:space="0" w:color="000000"/>
              <w:bottom w:val="single" w:sz="2" w:space="0" w:color="000000"/>
              <w:right w:val="single" w:sz="1" w:space="0" w:color="000000"/>
            </w:tcBorders>
            <w:shd w:val="clear" w:color="auto" w:fill="FFFFFF"/>
            <w:vAlign w:val="center"/>
          </w:tcPr>
          <w:p w14:paraId="24ACEA84" w14:textId="7DBF59BD" w:rsidR="009B00FD" w:rsidRDefault="00472FCA" w:rsidP="009B00FD">
            <w:pPr>
              <w:spacing w:after="0"/>
              <w:ind w:left="-585"/>
              <w:rPr>
                <w:rFonts w:asciiTheme="majorHAnsi" w:hAnsiTheme="majorHAnsi"/>
                <w:sz w:val="22"/>
                <w:szCs w:val="22"/>
                <w:lang w:val="en-US"/>
              </w:rPr>
            </w:pPr>
            <w:r>
              <w:rPr>
                <w:rFonts w:asciiTheme="majorHAnsi" w:hAnsiTheme="majorHAnsi"/>
                <w:sz w:val="22"/>
                <w:szCs w:val="22"/>
                <w:lang w:val="en-US"/>
              </w:rPr>
              <w:t xml:space="preserve">JB, </w:t>
            </w:r>
            <w:r w:rsidR="00F87189">
              <w:rPr>
                <w:rFonts w:asciiTheme="majorHAnsi" w:hAnsiTheme="majorHAnsi"/>
                <w:sz w:val="22"/>
                <w:szCs w:val="22"/>
                <w:lang w:val="en-US"/>
              </w:rPr>
              <w:t xml:space="preserve">CP, </w:t>
            </w:r>
            <w:r w:rsidR="001171A1">
              <w:rPr>
                <w:rFonts w:asciiTheme="majorHAnsi" w:hAnsiTheme="majorHAnsi"/>
                <w:sz w:val="22"/>
                <w:szCs w:val="22"/>
                <w:lang w:val="en-US"/>
              </w:rPr>
              <w:t xml:space="preserve">AS, </w:t>
            </w:r>
            <w:r w:rsidR="00F87189">
              <w:rPr>
                <w:rFonts w:asciiTheme="majorHAnsi" w:hAnsiTheme="majorHAnsi"/>
                <w:sz w:val="22"/>
                <w:szCs w:val="22"/>
                <w:lang w:val="en-US"/>
              </w:rPr>
              <w:t>GS, JC</w:t>
            </w:r>
          </w:p>
        </w:tc>
      </w:tr>
      <w:tr w:rsidR="00082326" w:rsidRPr="006A5714" w14:paraId="26AC0AC0" w14:textId="77777777" w:rsidTr="008F6DFA">
        <w:trPr>
          <w:cantSplit/>
          <w:trHeight w:val="448"/>
        </w:trPr>
        <w:tc>
          <w:tcPr>
            <w:tcW w:w="397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52E6B010" w14:textId="03F19A1F" w:rsidR="00082326" w:rsidRDefault="008B0569" w:rsidP="009B00FD">
            <w:pPr>
              <w:spacing w:after="0"/>
              <w:ind w:left="182"/>
              <w:rPr>
                <w:rFonts w:asciiTheme="majorHAnsi" w:hAnsiTheme="majorHAnsi"/>
                <w:b/>
                <w:sz w:val="22"/>
                <w:szCs w:val="22"/>
                <w:lang w:val="en-US"/>
              </w:rPr>
            </w:pPr>
            <w:r>
              <w:rPr>
                <w:rFonts w:asciiTheme="majorHAnsi" w:hAnsiTheme="majorHAnsi"/>
                <w:b/>
                <w:sz w:val="22"/>
                <w:szCs w:val="22"/>
                <w:lang w:val="en-US"/>
              </w:rPr>
              <w:t>Validation</w:t>
            </w:r>
            <w:r w:rsidR="00472FCA">
              <w:rPr>
                <w:rFonts w:asciiTheme="majorHAnsi" w:hAnsiTheme="majorHAnsi"/>
                <w:b/>
                <w:sz w:val="22"/>
                <w:szCs w:val="22"/>
                <w:lang w:val="en-US"/>
              </w:rPr>
              <w:t xml:space="preserve"> </w:t>
            </w:r>
            <w:r w:rsidR="00082326">
              <w:rPr>
                <w:rFonts w:asciiTheme="majorHAnsi" w:hAnsiTheme="majorHAnsi"/>
                <w:b/>
                <w:sz w:val="22"/>
                <w:szCs w:val="22"/>
                <w:lang w:val="en-US"/>
              </w:rPr>
              <w:t>Workshop in Maputo</w:t>
            </w:r>
          </w:p>
        </w:tc>
        <w:tc>
          <w:tcPr>
            <w:tcW w:w="1508"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76FD38DD" w14:textId="23A8E3FE" w:rsidR="00082326" w:rsidRDefault="00082326" w:rsidP="009B00FD">
            <w:pPr>
              <w:spacing w:after="0"/>
              <w:ind w:left="180"/>
              <w:rPr>
                <w:rFonts w:asciiTheme="majorHAnsi" w:hAnsiTheme="majorHAnsi"/>
                <w:sz w:val="22"/>
                <w:szCs w:val="22"/>
                <w:lang w:val="en-US"/>
              </w:rPr>
            </w:pPr>
            <w:r>
              <w:rPr>
                <w:rFonts w:asciiTheme="majorHAnsi" w:hAnsiTheme="majorHAnsi"/>
                <w:sz w:val="22"/>
                <w:szCs w:val="22"/>
                <w:lang w:val="en-US"/>
              </w:rPr>
              <w:t>Friday 4</w:t>
            </w:r>
            <w:r w:rsidRPr="00D16FA6">
              <w:rPr>
                <w:rFonts w:asciiTheme="majorHAnsi" w:hAnsiTheme="majorHAnsi"/>
                <w:sz w:val="22"/>
                <w:szCs w:val="22"/>
                <w:vertAlign w:val="superscript"/>
                <w:lang w:val="en-US"/>
              </w:rPr>
              <w:t>th</w:t>
            </w:r>
            <w:r>
              <w:rPr>
                <w:rFonts w:asciiTheme="majorHAnsi" w:hAnsiTheme="majorHAnsi"/>
                <w:sz w:val="22"/>
                <w:szCs w:val="22"/>
                <w:lang w:val="en-US"/>
              </w:rPr>
              <w:t xml:space="preserve"> July</w:t>
            </w:r>
          </w:p>
        </w:tc>
        <w:tc>
          <w:tcPr>
            <w:tcW w:w="22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6B7B7B6E" w14:textId="6895121D" w:rsidR="00082326" w:rsidRPr="006A5714" w:rsidRDefault="008B0569" w:rsidP="009B00FD">
            <w:pPr>
              <w:spacing w:after="0"/>
              <w:ind w:left="180"/>
              <w:rPr>
                <w:rFonts w:asciiTheme="majorHAnsi" w:hAnsiTheme="majorHAnsi"/>
                <w:sz w:val="22"/>
                <w:szCs w:val="22"/>
                <w:lang w:val="en-US"/>
              </w:rPr>
            </w:pPr>
            <w:r>
              <w:rPr>
                <w:rFonts w:asciiTheme="majorHAnsi" w:hAnsiTheme="majorHAnsi"/>
                <w:sz w:val="22"/>
                <w:szCs w:val="22"/>
                <w:lang w:val="en-US"/>
              </w:rPr>
              <w:t>Team Leader</w:t>
            </w:r>
          </w:p>
        </w:tc>
        <w:tc>
          <w:tcPr>
            <w:tcW w:w="24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7B3B229E" w14:textId="40D2C434" w:rsidR="00082326" w:rsidRDefault="00472FCA" w:rsidP="009B00FD">
            <w:pPr>
              <w:spacing w:after="0"/>
              <w:ind w:left="-585"/>
              <w:rPr>
                <w:rFonts w:asciiTheme="majorHAnsi" w:hAnsiTheme="majorHAnsi"/>
                <w:sz w:val="22"/>
                <w:szCs w:val="22"/>
                <w:lang w:val="en-US"/>
              </w:rPr>
            </w:pPr>
            <w:r>
              <w:rPr>
                <w:rFonts w:asciiTheme="majorHAnsi" w:hAnsiTheme="majorHAnsi"/>
                <w:sz w:val="22"/>
                <w:szCs w:val="22"/>
                <w:lang w:val="en-US"/>
              </w:rPr>
              <w:t>CP, AS, CT, GS, JC</w:t>
            </w:r>
          </w:p>
        </w:tc>
      </w:tr>
      <w:tr w:rsidR="009B00FD" w:rsidRPr="006A5714" w14:paraId="17D835A9" w14:textId="77777777" w:rsidTr="008F6DFA">
        <w:trPr>
          <w:cantSplit/>
          <w:trHeight w:val="448"/>
        </w:trPr>
        <w:tc>
          <w:tcPr>
            <w:tcW w:w="397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1AA73AB0" w14:textId="757C33E9" w:rsidR="009B00FD" w:rsidRDefault="00B0624F" w:rsidP="009B00FD">
            <w:pPr>
              <w:spacing w:after="0"/>
              <w:ind w:left="182"/>
              <w:rPr>
                <w:rFonts w:asciiTheme="majorHAnsi" w:hAnsiTheme="majorHAnsi"/>
                <w:sz w:val="22"/>
                <w:szCs w:val="22"/>
                <w:lang w:val="en-US"/>
              </w:rPr>
            </w:pPr>
            <w:r>
              <w:rPr>
                <w:rFonts w:asciiTheme="majorHAnsi" w:hAnsiTheme="majorHAnsi"/>
                <w:b/>
                <w:sz w:val="22"/>
                <w:szCs w:val="22"/>
                <w:lang w:val="en-US"/>
              </w:rPr>
              <w:t>Debrief in M</w:t>
            </w:r>
            <w:r w:rsidR="00D16FA6">
              <w:rPr>
                <w:rFonts w:asciiTheme="majorHAnsi" w:hAnsiTheme="majorHAnsi"/>
                <w:b/>
                <w:sz w:val="22"/>
                <w:szCs w:val="22"/>
                <w:lang w:val="en-US"/>
              </w:rPr>
              <w:t>aputo</w:t>
            </w:r>
          </w:p>
        </w:tc>
        <w:tc>
          <w:tcPr>
            <w:tcW w:w="1508"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1C83250B" w14:textId="35926C7A" w:rsidR="009B00FD" w:rsidRDefault="00D16FA6" w:rsidP="009B00FD">
            <w:pPr>
              <w:spacing w:after="0"/>
              <w:ind w:left="180"/>
              <w:rPr>
                <w:rFonts w:asciiTheme="majorHAnsi" w:hAnsiTheme="majorHAnsi"/>
                <w:sz w:val="22"/>
                <w:szCs w:val="22"/>
                <w:lang w:val="en-US"/>
              </w:rPr>
            </w:pPr>
            <w:r>
              <w:rPr>
                <w:rFonts w:asciiTheme="majorHAnsi" w:hAnsiTheme="majorHAnsi"/>
                <w:sz w:val="22"/>
                <w:szCs w:val="22"/>
                <w:lang w:val="en-US"/>
              </w:rPr>
              <w:t>Friday 5</w:t>
            </w:r>
            <w:r w:rsidRPr="00D16FA6">
              <w:rPr>
                <w:rFonts w:asciiTheme="majorHAnsi" w:hAnsiTheme="majorHAnsi"/>
                <w:sz w:val="22"/>
                <w:szCs w:val="22"/>
                <w:vertAlign w:val="superscript"/>
                <w:lang w:val="en-US"/>
              </w:rPr>
              <w:t>th</w:t>
            </w:r>
            <w:r>
              <w:rPr>
                <w:rFonts w:asciiTheme="majorHAnsi" w:hAnsiTheme="majorHAnsi"/>
                <w:sz w:val="22"/>
                <w:szCs w:val="22"/>
                <w:lang w:val="en-US"/>
              </w:rPr>
              <w:t xml:space="preserve"> July</w:t>
            </w:r>
          </w:p>
        </w:tc>
        <w:tc>
          <w:tcPr>
            <w:tcW w:w="22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6E30C5D3" w14:textId="500846E8" w:rsidR="009B00FD" w:rsidRPr="006A5714" w:rsidRDefault="008B0569" w:rsidP="009B00FD">
            <w:pPr>
              <w:spacing w:after="0"/>
              <w:ind w:left="180"/>
              <w:rPr>
                <w:rFonts w:asciiTheme="majorHAnsi" w:hAnsiTheme="majorHAnsi"/>
                <w:sz w:val="22"/>
                <w:szCs w:val="22"/>
                <w:lang w:val="en-US"/>
              </w:rPr>
            </w:pPr>
            <w:r>
              <w:rPr>
                <w:rFonts w:asciiTheme="majorHAnsi" w:hAnsiTheme="majorHAnsi"/>
                <w:sz w:val="22"/>
                <w:szCs w:val="22"/>
                <w:lang w:val="en-US"/>
              </w:rPr>
              <w:t>Team Leader</w:t>
            </w:r>
          </w:p>
        </w:tc>
        <w:tc>
          <w:tcPr>
            <w:tcW w:w="24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60221DA5" w14:textId="379E9C0F" w:rsidR="009B00FD" w:rsidRDefault="00F87189" w:rsidP="009B00FD">
            <w:pPr>
              <w:spacing w:after="0"/>
              <w:ind w:left="-585"/>
              <w:rPr>
                <w:rFonts w:asciiTheme="majorHAnsi" w:hAnsiTheme="majorHAnsi"/>
                <w:sz w:val="22"/>
                <w:szCs w:val="22"/>
                <w:lang w:val="en-US"/>
              </w:rPr>
            </w:pPr>
            <w:r>
              <w:rPr>
                <w:rFonts w:asciiTheme="majorHAnsi" w:hAnsiTheme="majorHAnsi"/>
                <w:sz w:val="22"/>
                <w:szCs w:val="22"/>
                <w:lang w:val="en-US"/>
              </w:rPr>
              <w:t xml:space="preserve">CP, </w:t>
            </w:r>
            <w:r w:rsidR="001171A1">
              <w:rPr>
                <w:rFonts w:asciiTheme="majorHAnsi" w:hAnsiTheme="majorHAnsi"/>
                <w:sz w:val="22"/>
                <w:szCs w:val="22"/>
                <w:lang w:val="en-US"/>
              </w:rPr>
              <w:t xml:space="preserve">AS, </w:t>
            </w:r>
            <w:r>
              <w:rPr>
                <w:rFonts w:asciiTheme="majorHAnsi" w:hAnsiTheme="majorHAnsi"/>
                <w:sz w:val="22"/>
                <w:szCs w:val="22"/>
                <w:lang w:val="en-US"/>
              </w:rPr>
              <w:t>CT, GS, JC</w:t>
            </w:r>
          </w:p>
        </w:tc>
      </w:tr>
      <w:tr w:rsidR="009B00FD" w:rsidRPr="006A5714" w14:paraId="4EF5BE9F" w14:textId="77777777" w:rsidTr="008F6DFA">
        <w:trPr>
          <w:cantSplit/>
          <w:trHeight w:val="448"/>
        </w:trPr>
        <w:tc>
          <w:tcPr>
            <w:tcW w:w="397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0C48E849" w14:textId="1E91C4B5" w:rsidR="009B00FD" w:rsidRPr="00D16FA6" w:rsidRDefault="00D16FA6" w:rsidP="009B00FD">
            <w:pPr>
              <w:spacing w:after="0"/>
              <w:ind w:left="182"/>
              <w:rPr>
                <w:rFonts w:asciiTheme="majorHAnsi" w:hAnsiTheme="majorHAnsi"/>
                <w:b/>
                <w:bCs/>
                <w:sz w:val="22"/>
                <w:szCs w:val="22"/>
                <w:lang w:val="en-US"/>
              </w:rPr>
            </w:pPr>
            <w:r w:rsidRPr="00D16FA6">
              <w:rPr>
                <w:rFonts w:asciiTheme="majorHAnsi" w:hAnsiTheme="majorHAnsi"/>
                <w:b/>
                <w:bCs/>
                <w:sz w:val="22"/>
                <w:szCs w:val="22"/>
                <w:lang w:val="en-US"/>
              </w:rPr>
              <w:t>Zimbabwe mission</w:t>
            </w:r>
          </w:p>
        </w:tc>
        <w:tc>
          <w:tcPr>
            <w:tcW w:w="1508"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6403FD60" w14:textId="60F067A9" w:rsidR="009B00FD" w:rsidRDefault="00D16FA6" w:rsidP="009B00FD">
            <w:pPr>
              <w:spacing w:after="0"/>
              <w:ind w:left="180"/>
              <w:rPr>
                <w:rFonts w:asciiTheme="majorHAnsi" w:hAnsiTheme="majorHAnsi"/>
                <w:sz w:val="22"/>
                <w:szCs w:val="22"/>
                <w:lang w:val="en-US"/>
              </w:rPr>
            </w:pPr>
            <w:r>
              <w:rPr>
                <w:rFonts w:asciiTheme="majorHAnsi" w:hAnsiTheme="majorHAnsi"/>
                <w:sz w:val="22"/>
                <w:szCs w:val="22"/>
                <w:lang w:val="en-US"/>
              </w:rPr>
              <w:t>Sunday 7</w:t>
            </w:r>
            <w:r w:rsidRPr="00D16FA6">
              <w:rPr>
                <w:rFonts w:asciiTheme="majorHAnsi" w:hAnsiTheme="majorHAnsi"/>
                <w:sz w:val="22"/>
                <w:szCs w:val="22"/>
                <w:vertAlign w:val="superscript"/>
                <w:lang w:val="en-US"/>
              </w:rPr>
              <w:t>th</w:t>
            </w:r>
            <w:r>
              <w:rPr>
                <w:rFonts w:asciiTheme="majorHAnsi" w:hAnsiTheme="majorHAnsi"/>
                <w:sz w:val="22"/>
                <w:szCs w:val="22"/>
                <w:lang w:val="en-US"/>
              </w:rPr>
              <w:t xml:space="preserve"> – Friday 12</w:t>
            </w:r>
            <w:r w:rsidRPr="00D16FA6">
              <w:rPr>
                <w:rFonts w:asciiTheme="majorHAnsi" w:hAnsiTheme="majorHAnsi"/>
                <w:sz w:val="22"/>
                <w:szCs w:val="22"/>
                <w:vertAlign w:val="superscript"/>
                <w:lang w:val="en-US"/>
              </w:rPr>
              <w:t>th</w:t>
            </w:r>
            <w:r>
              <w:rPr>
                <w:rFonts w:asciiTheme="majorHAnsi" w:hAnsiTheme="majorHAnsi"/>
                <w:sz w:val="22"/>
                <w:szCs w:val="22"/>
                <w:lang w:val="en-US"/>
              </w:rPr>
              <w:t xml:space="preserve"> July</w:t>
            </w:r>
          </w:p>
        </w:tc>
        <w:tc>
          <w:tcPr>
            <w:tcW w:w="22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081C494F" w14:textId="151FFD03" w:rsidR="009B00FD" w:rsidRDefault="008B0569" w:rsidP="009B00FD">
            <w:pPr>
              <w:spacing w:after="0"/>
              <w:ind w:left="180"/>
              <w:rPr>
                <w:rFonts w:asciiTheme="majorHAnsi" w:hAnsiTheme="majorHAnsi"/>
                <w:sz w:val="22"/>
                <w:szCs w:val="22"/>
                <w:lang w:val="en-US"/>
              </w:rPr>
            </w:pPr>
            <w:r>
              <w:rPr>
                <w:rFonts w:asciiTheme="majorHAnsi" w:hAnsiTheme="majorHAnsi"/>
                <w:sz w:val="22"/>
                <w:szCs w:val="22"/>
                <w:lang w:val="en-US"/>
              </w:rPr>
              <w:t xml:space="preserve">Carlotta </w:t>
            </w:r>
            <w:proofErr w:type="spellStart"/>
            <w:r>
              <w:rPr>
                <w:rFonts w:asciiTheme="majorHAnsi" w:hAnsiTheme="majorHAnsi"/>
                <w:sz w:val="22"/>
                <w:szCs w:val="22"/>
                <w:lang w:val="en-US"/>
              </w:rPr>
              <w:t>Tincati</w:t>
            </w:r>
            <w:proofErr w:type="spellEnd"/>
          </w:p>
        </w:tc>
        <w:tc>
          <w:tcPr>
            <w:tcW w:w="24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403511B9" w14:textId="5AD5C609" w:rsidR="009B00FD" w:rsidRDefault="00F87189" w:rsidP="009B00FD">
            <w:pPr>
              <w:spacing w:after="0"/>
              <w:ind w:left="-585"/>
              <w:rPr>
                <w:rFonts w:asciiTheme="majorHAnsi" w:hAnsiTheme="majorHAnsi"/>
                <w:sz w:val="22"/>
                <w:szCs w:val="22"/>
                <w:lang w:val="en-US"/>
              </w:rPr>
            </w:pPr>
            <w:r>
              <w:rPr>
                <w:rFonts w:asciiTheme="majorHAnsi" w:hAnsiTheme="majorHAnsi"/>
                <w:sz w:val="22"/>
                <w:szCs w:val="22"/>
                <w:lang w:val="en-US"/>
              </w:rPr>
              <w:t>JB, CP, GS, RM, XX</w:t>
            </w:r>
          </w:p>
        </w:tc>
      </w:tr>
      <w:tr w:rsidR="009B00FD" w:rsidRPr="006A5714" w14:paraId="247898E5" w14:textId="77777777" w:rsidTr="008F6DFA">
        <w:trPr>
          <w:cantSplit/>
          <w:trHeight w:val="448"/>
        </w:trPr>
        <w:tc>
          <w:tcPr>
            <w:tcW w:w="397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449EC07D" w14:textId="184159B6" w:rsidR="009B00FD" w:rsidRDefault="00D16FA6" w:rsidP="009B00FD">
            <w:pPr>
              <w:spacing w:after="0"/>
              <w:ind w:left="182"/>
              <w:rPr>
                <w:rFonts w:asciiTheme="majorHAnsi" w:hAnsiTheme="majorHAnsi"/>
                <w:sz w:val="22"/>
                <w:szCs w:val="22"/>
                <w:lang w:val="en-US"/>
              </w:rPr>
            </w:pPr>
            <w:r w:rsidRPr="00D16FA6">
              <w:rPr>
                <w:rFonts w:asciiTheme="majorHAnsi" w:hAnsiTheme="majorHAnsi"/>
                <w:b/>
                <w:bCs/>
                <w:sz w:val="22"/>
                <w:szCs w:val="22"/>
                <w:lang w:val="en-US"/>
              </w:rPr>
              <w:t xml:space="preserve">Debrief in </w:t>
            </w:r>
            <w:r>
              <w:rPr>
                <w:rFonts w:asciiTheme="majorHAnsi" w:hAnsiTheme="majorHAnsi"/>
                <w:b/>
                <w:bCs/>
                <w:sz w:val="22"/>
                <w:szCs w:val="22"/>
                <w:lang w:val="en-US"/>
              </w:rPr>
              <w:t>Harare</w:t>
            </w:r>
          </w:p>
        </w:tc>
        <w:tc>
          <w:tcPr>
            <w:tcW w:w="1508"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194B5660" w14:textId="2CC3A9F4" w:rsidR="009B00FD" w:rsidRDefault="00D16FA6" w:rsidP="009B00FD">
            <w:pPr>
              <w:spacing w:after="0"/>
              <w:ind w:left="180"/>
              <w:rPr>
                <w:rFonts w:asciiTheme="majorHAnsi" w:hAnsiTheme="majorHAnsi"/>
                <w:sz w:val="22"/>
                <w:szCs w:val="22"/>
                <w:lang w:val="en-US"/>
              </w:rPr>
            </w:pPr>
            <w:r>
              <w:rPr>
                <w:rFonts w:asciiTheme="majorHAnsi" w:hAnsiTheme="majorHAnsi"/>
                <w:sz w:val="22"/>
                <w:szCs w:val="22"/>
                <w:lang w:val="en-US"/>
              </w:rPr>
              <w:t>Friday 12</w:t>
            </w:r>
            <w:r w:rsidRPr="00D16FA6">
              <w:rPr>
                <w:rFonts w:asciiTheme="majorHAnsi" w:hAnsiTheme="majorHAnsi"/>
                <w:sz w:val="22"/>
                <w:szCs w:val="22"/>
                <w:vertAlign w:val="superscript"/>
                <w:lang w:val="en-US"/>
              </w:rPr>
              <w:t>th</w:t>
            </w:r>
            <w:r>
              <w:rPr>
                <w:rFonts w:asciiTheme="majorHAnsi" w:hAnsiTheme="majorHAnsi"/>
                <w:sz w:val="22"/>
                <w:szCs w:val="22"/>
                <w:lang w:val="en-US"/>
              </w:rPr>
              <w:t xml:space="preserve"> July</w:t>
            </w:r>
          </w:p>
        </w:tc>
        <w:tc>
          <w:tcPr>
            <w:tcW w:w="22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7A3D67FB" w14:textId="7384FDC4" w:rsidR="009B00FD" w:rsidRDefault="008B0569" w:rsidP="009B00FD">
            <w:pPr>
              <w:spacing w:after="0"/>
              <w:ind w:left="180"/>
              <w:rPr>
                <w:rFonts w:asciiTheme="majorHAnsi" w:hAnsiTheme="majorHAnsi"/>
                <w:sz w:val="22"/>
                <w:szCs w:val="22"/>
                <w:lang w:val="en-US"/>
              </w:rPr>
            </w:pPr>
            <w:r>
              <w:rPr>
                <w:rFonts w:asciiTheme="majorHAnsi" w:hAnsiTheme="majorHAnsi"/>
                <w:sz w:val="22"/>
                <w:szCs w:val="22"/>
                <w:lang w:val="en-US"/>
              </w:rPr>
              <w:t>Team Leader</w:t>
            </w:r>
          </w:p>
        </w:tc>
        <w:tc>
          <w:tcPr>
            <w:tcW w:w="24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0CAF07C" w14:textId="561B3843" w:rsidR="009B00FD" w:rsidRDefault="00F87189" w:rsidP="009B00FD">
            <w:pPr>
              <w:spacing w:after="0"/>
              <w:ind w:left="-585"/>
              <w:rPr>
                <w:rFonts w:asciiTheme="majorHAnsi" w:hAnsiTheme="majorHAnsi"/>
                <w:sz w:val="22"/>
                <w:szCs w:val="22"/>
                <w:lang w:val="en-US"/>
              </w:rPr>
            </w:pPr>
            <w:r>
              <w:rPr>
                <w:rFonts w:asciiTheme="majorHAnsi" w:hAnsiTheme="majorHAnsi"/>
                <w:sz w:val="22"/>
                <w:szCs w:val="22"/>
                <w:lang w:val="en-US"/>
              </w:rPr>
              <w:t>CP, GS, CT, RM, XX</w:t>
            </w:r>
          </w:p>
        </w:tc>
      </w:tr>
      <w:tr w:rsidR="00237BC9" w:rsidRPr="006A5714" w14:paraId="44F1B09F" w14:textId="77777777" w:rsidTr="008F6DFA">
        <w:trPr>
          <w:cantSplit/>
          <w:trHeight w:val="448"/>
        </w:trPr>
        <w:tc>
          <w:tcPr>
            <w:tcW w:w="397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77006EB4" w14:textId="608C081B" w:rsidR="00237BC9" w:rsidRPr="00D16FA6" w:rsidRDefault="00237BC9" w:rsidP="009B00FD">
            <w:pPr>
              <w:spacing w:after="0"/>
              <w:ind w:left="182"/>
              <w:rPr>
                <w:rFonts w:asciiTheme="majorHAnsi" w:hAnsiTheme="majorHAnsi"/>
                <w:b/>
                <w:bCs/>
                <w:sz w:val="22"/>
                <w:szCs w:val="22"/>
                <w:lang w:val="en-US"/>
              </w:rPr>
            </w:pPr>
            <w:r>
              <w:rPr>
                <w:rFonts w:asciiTheme="majorHAnsi" w:hAnsiTheme="majorHAnsi"/>
                <w:b/>
                <w:bCs/>
                <w:sz w:val="22"/>
                <w:szCs w:val="22"/>
                <w:lang w:val="en-US"/>
              </w:rPr>
              <w:t>Nairobi mission and debrief</w:t>
            </w:r>
          </w:p>
        </w:tc>
        <w:tc>
          <w:tcPr>
            <w:tcW w:w="1508"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66A3EE8B" w14:textId="591D03F5" w:rsidR="00237BC9" w:rsidRDefault="00237BC9" w:rsidP="009B00FD">
            <w:pPr>
              <w:spacing w:after="0"/>
              <w:ind w:left="180"/>
              <w:rPr>
                <w:rFonts w:asciiTheme="majorHAnsi" w:hAnsiTheme="majorHAnsi"/>
                <w:sz w:val="22"/>
                <w:szCs w:val="22"/>
                <w:lang w:val="en-US"/>
              </w:rPr>
            </w:pPr>
            <w:r>
              <w:rPr>
                <w:rFonts w:asciiTheme="majorHAnsi" w:hAnsiTheme="majorHAnsi"/>
                <w:sz w:val="22"/>
                <w:szCs w:val="22"/>
                <w:lang w:val="en-US"/>
              </w:rPr>
              <w:t>Monday 15</w:t>
            </w:r>
            <w:r w:rsidRPr="00237BC9">
              <w:rPr>
                <w:rFonts w:asciiTheme="majorHAnsi" w:hAnsiTheme="majorHAnsi"/>
                <w:sz w:val="22"/>
                <w:szCs w:val="22"/>
                <w:vertAlign w:val="superscript"/>
                <w:lang w:val="en-US"/>
              </w:rPr>
              <w:t>th</w:t>
            </w:r>
            <w:r>
              <w:rPr>
                <w:rFonts w:asciiTheme="majorHAnsi" w:hAnsiTheme="majorHAnsi"/>
                <w:sz w:val="22"/>
                <w:szCs w:val="22"/>
                <w:lang w:val="en-US"/>
              </w:rPr>
              <w:t>-16</w:t>
            </w:r>
            <w:r w:rsidRPr="00237BC9">
              <w:rPr>
                <w:rFonts w:asciiTheme="majorHAnsi" w:hAnsiTheme="majorHAnsi"/>
                <w:sz w:val="22"/>
                <w:szCs w:val="22"/>
                <w:vertAlign w:val="superscript"/>
                <w:lang w:val="en-US"/>
              </w:rPr>
              <w:t>th</w:t>
            </w:r>
            <w:r>
              <w:rPr>
                <w:rFonts w:asciiTheme="majorHAnsi" w:hAnsiTheme="majorHAnsi"/>
                <w:sz w:val="22"/>
                <w:szCs w:val="22"/>
                <w:lang w:val="en-US"/>
              </w:rPr>
              <w:t xml:space="preserve"> July </w:t>
            </w:r>
          </w:p>
        </w:tc>
        <w:tc>
          <w:tcPr>
            <w:tcW w:w="22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3A032DC7" w14:textId="14281312" w:rsidR="00237BC9" w:rsidRDefault="00082326" w:rsidP="009B00FD">
            <w:pPr>
              <w:spacing w:after="0"/>
              <w:ind w:left="180"/>
              <w:rPr>
                <w:rFonts w:asciiTheme="majorHAnsi" w:hAnsiTheme="majorHAnsi"/>
                <w:sz w:val="22"/>
                <w:szCs w:val="22"/>
                <w:lang w:val="en-US"/>
              </w:rPr>
            </w:pPr>
            <w:r>
              <w:rPr>
                <w:rFonts w:asciiTheme="majorHAnsi" w:hAnsiTheme="majorHAnsi"/>
                <w:sz w:val="22"/>
                <w:szCs w:val="22"/>
                <w:lang w:val="en-US"/>
              </w:rPr>
              <w:t>Team Leader</w:t>
            </w:r>
          </w:p>
        </w:tc>
        <w:tc>
          <w:tcPr>
            <w:tcW w:w="24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26FFF89F" w14:textId="6D4A38E1" w:rsidR="00237BC9" w:rsidRDefault="006F6F15" w:rsidP="009B00FD">
            <w:pPr>
              <w:spacing w:after="0"/>
              <w:ind w:left="-585"/>
              <w:rPr>
                <w:rFonts w:asciiTheme="majorHAnsi" w:hAnsiTheme="majorHAnsi"/>
                <w:sz w:val="22"/>
                <w:szCs w:val="22"/>
                <w:lang w:val="en-US"/>
              </w:rPr>
            </w:pPr>
            <w:r>
              <w:rPr>
                <w:rFonts w:asciiTheme="majorHAnsi" w:hAnsiTheme="majorHAnsi"/>
                <w:sz w:val="22"/>
                <w:szCs w:val="22"/>
                <w:lang w:val="en-US"/>
              </w:rPr>
              <w:t>CP, CT</w:t>
            </w:r>
          </w:p>
        </w:tc>
      </w:tr>
      <w:tr w:rsidR="00DD703A" w:rsidRPr="006A5714" w14:paraId="3377A959" w14:textId="77777777" w:rsidTr="00B90E01">
        <w:trPr>
          <w:cantSplit/>
          <w:trHeight w:val="448"/>
        </w:trPr>
        <w:tc>
          <w:tcPr>
            <w:tcW w:w="397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1A9B6F48" w14:textId="3E731AFB" w:rsidR="00DD703A" w:rsidRPr="00064497" w:rsidRDefault="00DD703A" w:rsidP="00B90E01">
            <w:pPr>
              <w:spacing w:after="0"/>
              <w:ind w:left="182"/>
              <w:rPr>
                <w:rFonts w:asciiTheme="majorHAnsi" w:hAnsiTheme="majorHAnsi"/>
                <w:b/>
                <w:bCs/>
                <w:sz w:val="22"/>
                <w:szCs w:val="22"/>
                <w:lang w:val="en-US"/>
              </w:rPr>
            </w:pPr>
            <w:r>
              <w:rPr>
                <w:rFonts w:asciiTheme="majorHAnsi" w:hAnsiTheme="majorHAnsi"/>
                <w:b/>
                <w:bCs/>
                <w:sz w:val="22"/>
                <w:szCs w:val="22"/>
                <w:lang w:val="en-US"/>
              </w:rPr>
              <w:t xml:space="preserve">Virtual debrief for HQ </w:t>
            </w:r>
          </w:p>
        </w:tc>
        <w:tc>
          <w:tcPr>
            <w:tcW w:w="1508"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5808E05E" w14:textId="32955585" w:rsidR="00DD703A" w:rsidRPr="006A5714" w:rsidRDefault="00037A87" w:rsidP="00B90E01">
            <w:pPr>
              <w:spacing w:after="0"/>
              <w:ind w:left="180"/>
              <w:rPr>
                <w:rFonts w:asciiTheme="majorHAnsi" w:hAnsiTheme="majorHAnsi"/>
                <w:sz w:val="22"/>
                <w:szCs w:val="22"/>
                <w:lang w:val="en-US"/>
              </w:rPr>
            </w:pPr>
            <w:r>
              <w:rPr>
                <w:rFonts w:asciiTheme="majorHAnsi" w:hAnsiTheme="majorHAnsi"/>
                <w:sz w:val="22"/>
                <w:szCs w:val="22"/>
                <w:lang w:val="en-US"/>
              </w:rPr>
              <w:t>To be advised</w:t>
            </w:r>
          </w:p>
        </w:tc>
        <w:tc>
          <w:tcPr>
            <w:tcW w:w="22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67944D5D" w14:textId="77777777" w:rsidR="00DD703A" w:rsidRPr="006A5714" w:rsidRDefault="00DD703A" w:rsidP="00B90E01">
            <w:pPr>
              <w:spacing w:after="0"/>
              <w:ind w:left="180"/>
              <w:rPr>
                <w:rFonts w:asciiTheme="majorHAnsi" w:hAnsiTheme="majorHAnsi"/>
                <w:sz w:val="22"/>
                <w:szCs w:val="22"/>
                <w:lang w:val="en-US"/>
              </w:rPr>
            </w:pPr>
            <w:r>
              <w:rPr>
                <w:rFonts w:asciiTheme="majorHAnsi" w:hAnsiTheme="majorHAnsi"/>
                <w:sz w:val="22"/>
                <w:szCs w:val="22"/>
                <w:lang w:val="en-US"/>
              </w:rPr>
              <w:t>Team Leader</w:t>
            </w:r>
          </w:p>
        </w:tc>
        <w:tc>
          <w:tcPr>
            <w:tcW w:w="24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F68D31C" w14:textId="60DED4DD" w:rsidR="00DD703A" w:rsidRPr="006A5714" w:rsidRDefault="00DD703A" w:rsidP="00B90E01">
            <w:pPr>
              <w:spacing w:after="0"/>
              <w:ind w:left="-585"/>
              <w:rPr>
                <w:rFonts w:asciiTheme="majorHAnsi" w:hAnsiTheme="majorHAnsi"/>
                <w:sz w:val="22"/>
                <w:szCs w:val="22"/>
                <w:lang w:val="en-US"/>
              </w:rPr>
            </w:pPr>
            <w:r>
              <w:rPr>
                <w:rFonts w:asciiTheme="majorHAnsi" w:hAnsiTheme="majorHAnsi"/>
                <w:sz w:val="22"/>
                <w:szCs w:val="22"/>
                <w:lang w:val="en-US"/>
              </w:rPr>
              <w:t>CP, GS, AS, CT</w:t>
            </w:r>
          </w:p>
        </w:tc>
      </w:tr>
      <w:tr w:rsidR="009B00FD" w:rsidRPr="006A5714" w14:paraId="3625F035" w14:textId="77777777" w:rsidTr="008F6DFA">
        <w:trPr>
          <w:cantSplit/>
          <w:trHeight w:val="448"/>
        </w:trPr>
        <w:tc>
          <w:tcPr>
            <w:tcW w:w="397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418E467C" w14:textId="47EB4C9F" w:rsidR="009B00FD" w:rsidRPr="00064497" w:rsidRDefault="00064497" w:rsidP="009B00FD">
            <w:pPr>
              <w:spacing w:after="0"/>
              <w:ind w:left="182"/>
              <w:rPr>
                <w:rFonts w:asciiTheme="majorHAnsi" w:hAnsiTheme="majorHAnsi"/>
                <w:b/>
                <w:bCs/>
                <w:sz w:val="22"/>
                <w:szCs w:val="22"/>
                <w:lang w:val="en-US"/>
              </w:rPr>
            </w:pPr>
            <w:r w:rsidRPr="00064497">
              <w:rPr>
                <w:rFonts w:asciiTheme="majorHAnsi" w:hAnsiTheme="majorHAnsi"/>
                <w:b/>
                <w:bCs/>
                <w:sz w:val="22"/>
                <w:szCs w:val="22"/>
                <w:lang w:val="en-US"/>
              </w:rPr>
              <w:t>Draft evaluation report</w:t>
            </w:r>
            <w:r w:rsidR="006F6F15">
              <w:rPr>
                <w:rFonts w:asciiTheme="majorHAnsi" w:hAnsiTheme="majorHAnsi"/>
                <w:b/>
                <w:bCs/>
                <w:sz w:val="22"/>
                <w:szCs w:val="22"/>
                <w:lang w:val="en-US"/>
              </w:rPr>
              <w:t xml:space="preserve"> </w:t>
            </w:r>
          </w:p>
        </w:tc>
        <w:tc>
          <w:tcPr>
            <w:tcW w:w="1508"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0A32CCDB" w14:textId="540BAF11" w:rsidR="009B00FD" w:rsidRPr="006A5714" w:rsidRDefault="00064497" w:rsidP="009B00FD">
            <w:pPr>
              <w:spacing w:after="0"/>
              <w:ind w:left="180"/>
              <w:rPr>
                <w:rFonts w:asciiTheme="majorHAnsi" w:hAnsiTheme="majorHAnsi"/>
                <w:sz w:val="22"/>
                <w:szCs w:val="22"/>
                <w:lang w:val="en-US"/>
              </w:rPr>
            </w:pPr>
            <w:r>
              <w:rPr>
                <w:rFonts w:asciiTheme="majorHAnsi" w:hAnsiTheme="majorHAnsi"/>
                <w:sz w:val="22"/>
                <w:szCs w:val="22"/>
                <w:lang w:val="en-US"/>
              </w:rPr>
              <w:t>Friday 30</w:t>
            </w:r>
            <w:r w:rsidRPr="00064497">
              <w:rPr>
                <w:rFonts w:asciiTheme="majorHAnsi" w:hAnsiTheme="majorHAnsi"/>
                <w:sz w:val="22"/>
                <w:szCs w:val="22"/>
                <w:vertAlign w:val="superscript"/>
                <w:lang w:val="en-US"/>
              </w:rPr>
              <w:t>th</w:t>
            </w:r>
            <w:r>
              <w:rPr>
                <w:rFonts w:asciiTheme="majorHAnsi" w:hAnsiTheme="majorHAnsi"/>
                <w:sz w:val="22"/>
                <w:szCs w:val="22"/>
                <w:lang w:val="en-US"/>
              </w:rPr>
              <w:t xml:space="preserve"> August</w:t>
            </w:r>
          </w:p>
        </w:tc>
        <w:tc>
          <w:tcPr>
            <w:tcW w:w="22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72580D80" w14:textId="221C10AA" w:rsidR="009B00FD" w:rsidRPr="006A5714" w:rsidRDefault="00082326" w:rsidP="009B00FD">
            <w:pPr>
              <w:spacing w:after="0"/>
              <w:ind w:left="180"/>
              <w:rPr>
                <w:rFonts w:asciiTheme="majorHAnsi" w:hAnsiTheme="majorHAnsi"/>
                <w:sz w:val="22"/>
                <w:szCs w:val="22"/>
                <w:lang w:val="en-US"/>
              </w:rPr>
            </w:pPr>
            <w:r>
              <w:rPr>
                <w:rFonts w:asciiTheme="majorHAnsi" w:hAnsiTheme="majorHAnsi"/>
                <w:sz w:val="22"/>
                <w:szCs w:val="22"/>
                <w:lang w:val="en-US"/>
              </w:rPr>
              <w:t>Team Leader</w:t>
            </w:r>
          </w:p>
        </w:tc>
        <w:tc>
          <w:tcPr>
            <w:tcW w:w="24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70AD8A5" w14:textId="53750813" w:rsidR="009B00FD" w:rsidRPr="006A5714" w:rsidRDefault="006F6F15" w:rsidP="009B00FD">
            <w:pPr>
              <w:spacing w:after="0"/>
              <w:ind w:left="-585"/>
              <w:rPr>
                <w:rFonts w:asciiTheme="majorHAnsi" w:hAnsiTheme="majorHAnsi"/>
                <w:sz w:val="22"/>
                <w:szCs w:val="22"/>
                <w:lang w:val="en-US"/>
              </w:rPr>
            </w:pPr>
            <w:r>
              <w:rPr>
                <w:rFonts w:asciiTheme="majorHAnsi" w:hAnsiTheme="majorHAnsi"/>
                <w:sz w:val="22"/>
                <w:szCs w:val="22"/>
                <w:lang w:val="en-US"/>
              </w:rPr>
              <w:t xml:space="preserve">CP, GS, </w:t>
            </w:r>
            <w:r w:rsidR="001171A1">
              <w:rPr>
                <w:rFonts w:asciiTheme="majorHAnsi" w:hAnsiTheme="majorHAnsi"/>
                <w:sz w:val="22"/>
                <w:szCs w:val="22"/>
                <w:lang w:val="en-US"/>
              </w:rPr>
              <w:t>AS</w:t>
            </w:r>
            <w:r>
              <w:rPr>
                <w:rFonts w:asciiTheme="majorHAnsi" w:hAnsiTheme="majorHAnsi"/>
                <w:sz w:val="22"/>
                <w:szCs w:val="22"/>
                <w:lang w:val="en-US"/>
              </w:rPr>
              <w:t>, CT, PK, CT*, JC, RM, XX</w:t>
            </w:r>
          </w:p>
        </w:tc>
      </w:tr>
      <w:tr w:rsidR="009B00FD" w:rsidRPr="006A5714" w14:paraId="262B8FAB" w14:textId="77777777" w:rsidTr="008F6DFA">
        <w:trPr>
          <w:cantSplit/>
          <w:trHeight w:val="448"/>
        </w:trPr>
        <w:tc>
          <w:tcPr>
            <w:tcW w:w="3974"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687CF8EB" w14:textId="19DE8586" w:rsidR="009B00FD" w:rsidRPr="00064497" w:rsidRDefault="00064497" w:rsidP="009B00FD">
            <w:pPr>
              <w:spacing w:after="0"/>
              <w:ind w:left="182"/>
              <w:rPr>
                <w:rFonts w:asciiTheme="majorHAnsi" w:hAnsiTheme="majorHAnsi"/>
                <w:b/>
                <w:bCs/>
                <w:sz w:val="22"/>
                <w:szCs w:val="22"/>
                <w:lang w:val="en-US"/>
              </w:rPr>
            </w:pPr>
            <w:r w:rsidRPr="00064497">
              <w:rPr>
                <w:rFonts w:asciiTheme="majorHAnsi" w:hAnsiTheme="majorHAnsi"/>
                <w:b/>
                <w:bCs/>
                <w:sz w:val="22"/>
                <w:szCs w:val="22"/>
                <w:lang w:val="en-US"/>
              </w:rPr>
              <w:t>Final evaluation report</w:t>
            </w:r>
          </w:p>
        </w:tc>
        <w:tc>
          <w:tcPr>
            <w:tcW w:w="1508"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1D663D25" w14:textId="4D07178E" w:rsidR="009B00FD" w:rsidRPr="006A5714" w:rsidRDefault="00064497" w:rsidP="009B00FD">
            <w:pPr>
              <w:spacing w:after="0"/>
              <w:ind w:left="180"/>
              <w:rPr>
                <w:rFonts w:asciiTheme="majorHAnsi" w:hAnsiTheme="majorHAnsi"/>
                <w:sz w:val="22"/>
                <w:szCs w:val="22"/>
                <w:lang w:val="en-US"/>
              </w:rPr>
            </w:pPr>
            <w:r>
              <w:rPr>
                <w:rFonts w:asciiTheme="majorHAnsi" w:hAnsiTheme="majorHAnsi"/>
                <w:sz w:val="22"/>
                <w:szCs w:val="22"/>
                <w:lang w:val="en-US"/>
              </w:rPr>
              <w:t>Monday 30</w:t>
            </w:r>
            <w:r w:rsidRPr="00064497">
              <w:rPr>
                <w:rFonts w:asciiTheme="majorHAnsi" w:hAnsiTheme="majorHAnsi"/>
                <w:sz w:val="22"/>
                <w:szCs w:val="22"/>
                <w:vertAlign w:val="superscript"/>
                <w:lang w:val="en-US"/>
              </w:rPr>
              <w:t>th</w:t>
            </w:r>
            <w:r>
              <w:rPr>
                <w:rFonts w:asciiTheme="majorHAnsi" w:hAnsiTheme="majorHAnsi"/>
                <w:sz w:val="22"/>
                <w:szCs w:val="22"/>
                <w:lang w:val="en-US"/>
              </w:rPr>
              <w:t xml:space="preserve"> September</w:t>
            </w:r>
          </w:p>
        </w:tc>
        <w:tc>
          <w:tcPr>
            <w:tcW w:w="2226" w:type="dxa"/>
            <w:tcBorders>
              <w:top w:val="single" w:sz="2" w:space="0" w:color="000000"/>
              <w:left w:val="single" w:sz="2" w:space="0" w:color="000000"/>
              <w:bottom w:val="single" w:sz="2" w:space="0" w:color="000000"/>
              <w:right w:val="single" w:sz="2" w:space="0" w:color="000000"/>
            </w:tcBorders>
            <w:shd w:val="clear" w:color="auto" w:fill="auto"/>
            <w:tcMar>
              <w:top w:w="0" w:type="dxa"/>
              <w:left w:w="0" w:type="dxa"/>
              <w:bottom w:w="0" w:type="dxa"/>
              <w:right w:w="0" w:type="dxa"/>
            </w:tcMar>
            <w:vAlign w:val="center"/>
          </w:tcPr>
          <w:p w14:paraId="76446BE3" w14:textId="65A3DA77" w:rsidR="009B00FD" w:rsidRPr="006A5714" w:rsidRDefault="00082326" w:rsidP="009B00FD">
            <w:pPr>
              <w:spacing w:after="0"/>
              <w:ind w:left="180"/>
              <w:rPr>
                <w:rFonts w:asciiTheme="majorHAnsi" w:hAnsiTheme="majorHAnsi"/>
                <w:sz w:val="22"/>
                <w:szCs w:val="22"/>
                <w:lang w:val="en-US"/>
              </w:rPr>
            </w:pPr>
            <w:r>
              <w:rPr>
                <w:rFonts w:asciiTheme="majorHAnsi" w:hAnsiTheme="majorHAnsi"/>
                <w:sz w:val="22"/>
                <w:szCs w:val="22"/>
                <w:lang w:val="en-US"/>
              </w:rPr>
              <w:t>Team Leader</w:t>
            </w:r>
          </w:p>
        </w:tc>
        <w:tc>
          <w:tcPr>
            <w:tcW w:w="2483" w:type="dxa"/>
            <w:tcBorders>
              <w:top w:val="single" w:sz="2" w:space="0" w:color="000000"/>
              <w:left w:val="single" w:sz="2" w:space="0" w:color="000000"/>
              <w:bottom w:val="single" w:sz="2" w:space="0" w:color="000000"/>
              <w:right w:val="single" w:sz="2" w:space="0" w:color="000000"/>
            </w:tcBorders>
            <w:shd w:val="clear" w:color="auto" w:fill="auto"/>
            <w:vAlign w:val="center"/>
          </w:tcPr>
          <w:p w14:paraId="39EBCD30" w14:textId="4BC38FF4" w:rsidR="009B00FD" w:rsidRPr="006A5714" w:rsidRDefault="006F6F15" w:rsidP="009B00FD">
            <w:pPr>
              <w:spacing w:after="0"/>
              <w:ind w:left="-585"/>
              <w:rPr>
                <w:rFonts w:asciiTheme="majorHAnsi" w:hAnsiTheme="majorHAnsi"/>
                <w:sz w:val="22"/>
                <w:szCs w:val="22"/>
                <w:lang w:val="en-US"/>
              </w:rPr>
            </w:pPr>
            <w:r>
              <w:rPr>
                <w:rFonts w:asciiTheme="majorHAnsi" w:hAnsiTheme="majorHAnsi"/>
                <w:sz w:val="22"/>
                <w:szCs w:val="22"/>
                <w:lang w:val="en-US"/>
              </w:rPr>
              <w:t xml:space="preserve">CP, GS, </w:t>
            </w:r>
            <w:r w:rsidR="001171A1">
              <w:rPr>
                <w:rFonts w:asciiTheme="majorHAnsi" w:hAnsiTheme="majorHAnsi"/>
                <w:sz w:val="22"/>
                <w:szCs w:val="22"/>
                <w:lang w:val="en-US"/>
              </w:rPr>
              <w:t>AS</w:t>
            </w:r>
            <w:r>
              <w:rPr>
                <w:rFonts w:asciiTheme="majorHAnsi" w:hAnsiTheme="majorHAnsi"/>
                <w:sz w:val="22"/>
                <w:szCs w:val="22"/>
                <w:lang w:val="en-US"/>
              </w:rPr>
              <w:t>, CT, PK, CT*, JC, RM, XX</w:t>
            </w:r>
          </w:p>
        </w:tc>
      </w:tr>
    </w:tbl>
    <w:p w14:paraId="78C25B9C" w14:textId="5A572DBB" w:rsidR="00584A85" w:rsidRDefault="00FC0688" w:rsidP="004D2C17">
      <w:pPr>
        <w:rPr>
          <w:rFonts w:asciiTheme="majorHAnsi" w:hAnsiTheme="majorHAnsi"/>
          <w:lang w:val="en-US"/>
        </w:rPr>
      </w:pPr>
      <w:r w:rsidRPr="006A5714">
        <w:rPr>
          <w:rFonts w:asciiTheme="majorHAnsi" w:hAnsiTheme="majorHAnsi"/>
          <w:lang w:val="en-US"/>
        </w:rPr>
        <w:tab/>
      </w:r>
    </w:p>
    <w:p w14:paraId="451EE1F9" w14:textId="1912A868" w:rsidR="002C7B6C" w:rsidRPr="002C7B6C" w:rsidRDefault="002C7B6C" w:rsidP="002C7B6C">
      <w:pPr>
        <w:pStyle w:val="Heading1"/>
        <w:numPr>
          <w:ilvl w:val="0"/>
          <w:numId w:val="3"/>
        </w:numPr>
        <w:rPr>
          <w:rFonts w:asciiTheme="majorHAnsi" w:hAnsiTheme="majorHAnsi"/>
          <w:lang w:val="en-US"/>
        </w:rPr>
      </w:pPr>
      <w:bookmarkStart w:id="24" w:name="_Toc12394019"/>
      <w:r>
        <w:rPr>
          <w:rFonts w:asciiTheme="majorHAnsi" w:hAnsiTheme="majorHAnsi"/>
          <w:lang w:val="en-US"/>
        </w:rPr>
        <w:t>Support requested from UNICEF during the field mission</w:t>
      </w:r>
      <w:bookmarkEnd w:id="24"/>
    </w:p>
    <w:p w14:paraId="14CCC884" w14:textId="77777777" w:rsidR="002C7B6C" w:rsidRPr="003F5EBA" w:rsidRDefault="002C7B6C" w:rsidP="002C7B6C">
      <w:pPr>
        <w:spacing w:before="240"/>
        <w:rPr>
          <w:rFonts w:asciiTheme="majorHAnsi" w:hAnsiTheme="majorHAnsi" w:cstheme="majorHAnsi"/>
          <w:b/>
        </w:rPr>
      </w:pPr>
      <w:r w:rsidRPr="003F5EBA">
        <w:rPr>
          <w:rFonts w:asciiTheme="majorHAnsi" w:hAnsiTheme="majorHAnsi" w:cstheme="majorHAnsi"/>
          <w:b/>
        </w:rPr>
        <w:t>Expectations with individual and/or group meetings and interviews</w:t>
      </w:r>
    </w:p>
    <w:p w14:paraId="05635BB7" w14:textId="7F551282" w:rsidR="002C7B6C" w:rsidRPr="003F5EBA" w:rsidRDefault="002C7B6C" w:rsidP="003B2469">
      <w:pPr>
        <w:rPr>
          <w:rFonts w:asciiTheme="majorHAnsi" w:hAnsiTheme="majorHAnsi" w:cstheme="majorHAnsi"/>
          <w:lang w:eastAsia="fr-CH"/>
        </w:rPr>
      </w:pPr>
      <w:r w:rsidRPr="003F5EBA">
        <w:rPr>
          <w:rFonts w:asciiTheme="majorHAnsi" w:hAnsiTheme="majorHAnsi" w:cstheme="majorHAnsi"/>
          <w:bCs/>
          <w:lang w:eastAsia="fr-CH"/>
        </w:rPr>
        <w:t xml:space="preserve">The </w:t>
      </w:r>
      <w:r w:rsidRPr="003F5EBA">
        <w:rPr>
          <w:rFonts w:asciiTheme="majorHAnsi" w:hAnsiTheme="majorHAnsi" w:cstheme="majorHAnsi"/>
          <w:lang w:eastAsia="fr-CH"/>
        </w:rPr>
        <w:t>objectives for interviews and FGD with in country key informants are</w:t>
      </w:r>
      <w:r w:rsidR="003B2469" w:rsidRPr="003F5EBA">
        <w:rPr>
          <w:rFonts w:asciiTheme="majorHAnsi" w:hAnsiTheme="majorHAnsi" w:cstheme="majorHAnsi"/>
          <w:lang w:eastAsia="fr-CH"/>
        </w:rPr>
        <w:t xml:space="preserve"> to e</w:t>
      </w:r>
      <w:r w:rsidRPr="003F5EBA">
        <w:rPr>
          <w:rFonts w:asciiTheme="majorHAnsi" w:hAnsiTheme="majorHAnsi" w:cstheme="majorHAnsi"/>
          <w:lang w:eastAsia="fr-CH"/>
        </w:rPr>
        <w:t xml:space="preserve">nsure there is a </w:t>
      </w:r>
      <w:r w:rsidR="006B61C6" w:rsidRPr="003F5EBA">
        <w:rPr>
          <w:rFonts w:asciiTheme="majorHAnsi" w:hAnsiTheme="majorHAnsi" w:cstheme="majorHAnsi"/>
          <w:lang w:eastAsia="fr-CH"/>
        </w:rPr>
        <w:t>clear</w:t>
      </w:r>
      <w:r w:rsidRPr="003F5EBA">
        <w:rPr>
          <w:rFonts w:asciiTheme="majorHAnsi" w:hAnsiTheme="majorHAnsi" w:cstheme="majorHAnsi"/>
          <w:lang w:eastAsia="fr-CH"/>
        </w:rPr>
        <w:t xml:space="preserve"> understanding on the objectives of this evaluation and how </w:t>
      </w:r>
      <w:r w:rsidR="003B2469" w:rsidRPr="003F5EBA">
        <w:rPr>
          <w:rFonts w:asciiTheme="majorHAnsi" w:hAnsiTheme="majorHAnsi" w:cstheme="majorHAnsi"/>
          <w:lang w:eastAsia="fr-CH"/>
        </w:rPr>
        <w:t>the</w:t>
      </w:r>
      <w:r w:rsidRPr="003F5EBA">
        <w:rPr>
          <w:rFonts w:asciiTheme="majorHAnsi" w:hAnsiTheme="majorHAnsi" w:cstheme="majorHAnsi"/>
          <w:lang w:eastAsia="fr-CH"/>
        </w:rPr>
        <w:t xml:space="preserve"> results </w:t>
      </w:r>
      <w:r w:rsidR="003B2469" w:rsidRPr="003F5EBA">
        <w:rPr>
          <w:rFonts w:asciiTheme="majorHAnsi" w:hAnsiTheme="majorHAnsi" w:cstheme="majorHAnsi"/>
          <w:lang w:eastAsia="fr-CH"/>
        </w:rPr>
        <w:t xml:space="preserve">are likely to be useful for UNICEF and its partners.  To facilitate this process, the team would like to request the following support from UNICEF </w:t>
      </w:r>
      <w:r w:rsidR="00F54C3B" w:rsidRPr="003F5EBA">
        <w:rPr>
          <w:rFonts w:asciiTheme="majorHAnsi" w:hAnsiTheme="majorHAnsi" w:cstheme="majorHAnsi"/>
          <w:lang w:eastAsia="fr-CH"/>
        </w:rPr>
        <w:t xml:space="preserve">and their partners </w:t>
      </w:r>
      <w:r w:rsidR="003B2469" w:rsidRPr="003F5EBA">
        <w:rPr>
          <w:rFonts w:asciiTheme="majorHAnsi" w:hAnsiTheme="majorHAnsi" w:cstheme="majorHAnsi"/>
          <w:lang w:eastAsia="fr-CH"/>
        </w:rPr>
        <w:t>during the field missions</w:t>
      </w:r>
      <w:r w:rsidR="00F54C3B" w:rsidRPr="003F5EBA">
        <w:rPr>
          <w:rFonts w:asciiTheme="majorHAnsi" w:hAnsiTheme="majorHAnsi" w:cstheme="majorHAnsi"/>
          <w:lang w:eastAsia="fr-CH"/>
        </w:rPr>
        <w:t xml:space="preserve"> as follows</w:t>
      </w:r>
      <w:r w:rsidR="003B2469" w:rsidRPr="003F5EBA">
        <w:rPr>
          <w:rFonts w:asciiTheme="majorHAnsi" w:hAnsiTheme="majorHAnsi" w:cstheme="majorHAnsi"/>
          <w:lang w:eastAsia="fr-CH"/>
        </w:rPr>
        <w:t>:</w:t>
      </w:r>
      <w:r w:rsidRPr="003F5EBA">
        <w:rPr>
          <w:rFonts w:asciiTheme="majorHAnsi" w:hAnsiTheme="majorHAnsi" w:cstheme="majorHAnsi"/>
          <w:lang w:eastAsia="fr-CH"/>
        </w:rPr>
        <w:t xml:space="preserve"> </w:t>
      </w:r>
    </w:p>
    <w:p w14:paraId="122AC292" w14:textId="574E1A28" w:rsidR="003B2469" w:rsidRPr="003F5EBA" w:rsidRDefault="00F54C3B" w:rsidP="00BF673D">
      <w:pPr>
        <w:numPr>
          <w:ilvl w:val="0"/>
          <w:numId w:val="33"/>
        </w:numPr>
        <w:rPr>
          <w:rFonts w:asciiTheme="majorHAnsi" w:hAnsiTheme="majorHAnsi" w:cstheme="majorHAnsi"/>
          <w:lang w:eastAsia="fr-CH"/>
        </w:rPr>
      </w:pPr>
      <w:r w:rsidRPr="003F5EBA">
        <w:rPr>
          <w:rFonts w:asciiTheme="majorHAnsi" w:hAnsiTheme="majorHAnsi" w:cstheme="majorHAnsi"/>
        </w:rPr>
        <w:t xml:space="preserve">Allow </w:t>
      </w:r>
      <w:r w:rsidR="002C7B6C" w:rsidRPr="003F5EBA">
        <w:rPr>
          <w:rFonts w:asciiTheme="majorHAnsi" w:hAnsiTheme="majorHAnsi" w:cstheme="majorHAnsi"/>
        </w:rPr>
        <w:t>an hour for interviews with individual key informants</w:t>
      </w:r>
      <w:r w:rsidR="00007A32" w:rsidRPr="003F5EBA">
        <w:rPr>
          <w:rFonts w:asciiTheme="majorHAnsi" w:hAnsiTheme="majorHAnsi" w:cstheme="majorHAnsi"/>
        </w:rPr>
        <w:t xml:space="preserve"> and for 1½ hours for FGD</w:t>
      </w:r>
      <w:r w:rsidRPr="003F5EBA">
        <w:rPr>
          <w:rFonts w:asciiTheme="majorHAnsi" w:hAnsiTheme="majorHAnsi" w:cstheme="majorHAnsi"/>
        </w:rPr>
        <w:t xml:space="preserve"> while allowing adequate time between meetings;</w:t>
      </w:r>
    </w:p>
    <w:p w14:paraId="41E73AC4" w14:textId="29ADF358" w:rsidR="009D0C05" w:rsidRPr="003F5EBA" w:rsidRDefault="003B2469" w:rsidP="00BF673D">
      <w:pPr>
        <w:numPr>
          <w:ilvl w:val="0"/>
          <w:numId w:val="33"/>
        </w:numPr>
        <w:rPr>
          <w:rFonts w:asciiTheme="majorHAnsi" w:hAnsiTheme="majorHAnsi" w:cstheme="majorHAnsi"/>
          <w:lang w:eastAsia="fr-CH"/>
        </w:rPr>
      </w:pPr>
      <w:r w:rsidRPr="003F5EBA">
        <w:rPr>
          <w:rFonts w:asciiTheme="majorHAnsi" w:hAnsiTheme="majorHAnsi" w:cstheme="majorHAnsi"/>
        </w:rPr>
        <w:t>Supply names and contact details with people/organisations (preferably using the attached format) that are included in the country visit programme and use available opportunities to brief targeted people/organisations;</w:t>
      </w:r>
    </w:p>
    <w:p w14:paraId="0869B3E1" w14:textId="31384B91" w:rsidR="00FC35FB" w:rsidRDefault="00FC35FB" w:rsidP="00BF673D">
      <w:pPr>
        <w:numPr>
          <w:ilvl w:val="0"/>
          <w:numId w:val="33"/>
        </w:numPr>
        <w:rPr>
          <w:rFonts w:asciiTheme="majorHAnsi" w:hAnsiTheme="majorHAnsi" w:cstheme="majorHAnsi"/>
          <w:lang w:eastAsia="fr-CH"/>
        </w:rPr>
      </w:pPr>
      <w:r>
        <w:rPr>
          <w:rFonts w:ascii="Verdana" w:hAnsi="Verdana"/>
          <w:sz w:val="20"/>
          <w:szCs w:val="20"/>
        </w:rPr>
        <w:t>Facilitate pre-clearance for field visits from authorities and community leaders;</w:t>
      </w:r>
    </w:p>
    <w:p w14:paraId="115D51A3" w14:textId="22288B03" w:rsidR="00F54C3B" w:rsidRPr="003F5EBA" w:rsidRDefault="00F54C3B" w:rsidP="00BF673D">
      <w:pPr>
        <w:numPr>
          <w:ilvl w:val="0"/>
          <w:numId w:val="33"/>
        </w:numPr>
        <w:rPr>
          <w:rFonts w:asciiTheme="majorHAnsi" w:hAnsiTheme="majorHAnsi" w:cstheme="majorHAnsi"/>
          <w:lang w:eastAsia="fr-CH"/>
        </w:rPr>
      </w:pPr>
      <w:r w:rsidRPr="003F5EBA">
        <w:rPr>
          <w:rFonts w:asciiTheme="majorHAnsi" w:hAnsiTheme="majorHAnsi" w:cstheme="majorHAnsi"/>
        </w:rPr>
        <w:lastRenderedPageBreak/>
        <w:t>Facilitate introductions with key informants where appropriate; and</w:t>
      </w:r>
    </w:p>
    <w:p w14:paraId="44DC06AE" w14:textId="7367B13B" w:rsidR="009D0C05" w:rsidRPr="003F5EBA" w:rsidRDefault="009F651A" w:rsidP="00BF673D">
      <w:pPr>
        <w:numPr>
          <w:ilvl w:val="0"/>
          <w:numId w:val="33"/>
        </w:numPr>
        <w:rPr>
          <w:rFonts w:asciiTheme="majorHAnsi" w:hAnsiTheme="majorHAnsi" w:cstheme="majorHAnsi"/>
          <w:lang w:eastAsia="fr-CH"/>
        </w:rPr>
      </w:pPr>
      <w:r w:rsidRPr="003F5EBA">
        <w:rPr>
          <w:rFonts w:asciiTheme="majorHAnsi" w:hAnsiTheme="majorHAnsi" w:cstheme="majorHAnsi"/>
          <w:lang w:eastAsia="fr-CH"/>
        </w:rPr>
        <w:t xml:space="preserve">Facilitate the work of the team during site visits by </w:t>
      </w:r>
      <w:r w:rsidR="009D0C05" w:rsidRPr="003F5EBA">
        <w:rPr>
          <w:rFonts w:asciiTheme="majorHAnsi" w:hAnsiTheme="majorHAnsi" w:cstheme="majorHAnsi"/>
          <w:lang w:eastAsia="fr-CH"/>
        </w:rPr>
        <w:t>hold</w:t>
      </w:r>
      <w:r w:rsidRPr="003F5EBA">
        <w:rPr>
          <w:rFonts w:asciiTheme="majorHAnsi" w:hAnsiTheme="majorHAnsi" w:cstheme="majorHAnsi"/>
          <w:lang w:eastAsia="fr-CH"/>
        </w:rPr>
        <w:t>ing</w:t>
      </w:r>
      <w:r w:rsidR="009D0C05" w:rsidRPr="003F5EBA">
        <w:rPr>
          <w:rFonts w:asciiTheme="majorHAnsi" w:hAnsiTheme="majorHAnsi" w:cstheme="majorHAnsi"/>
          <w:lang w:eastAsia="fr-CH"/>
        </w:rPr>
        <w:t xml:space="preserve"> </w:t>
      </w:r>
      <w:r w:rsidRPr="003F5EBA">
        <w:rPr>
          <w:rFonts w:asciiTheme="majorHAnsi" w:hAnsiTheme="majorHAnsi" w:cstheme="majorHAnsi"/>
          <w:lang w:eastAsia="fr-CH"/>
        </w:rPr>
        <w:t>preparatory</w:t>
      </w:r>
      <w:r w:rsidR="009D0C05" w:rsidRPr="003F5EBA">
        <w:rPr>
          <w:rFonts w:asciiTheme="majorHAnsi" w:hAnsiTheme="majorHAnsi" w:cstheme="majorHAnsi"/>
          <w:lang w:eastAsia="fr-CH"/>
        </w:rPr>
        <w:t xml:space="preserve"> discussions with beneficiary communities to</w:t>
      </w:r>
      <w:r w:rsidRPr="003F5EBA">
        <w:rPr>
          <w:rFonts w:asciiTheme="majorHAnsi" w:hAnsiTheme="majorHAnsi" w:cstheme="majorHAnsi"/>
          <w:lang w:eastAsia="fr-CH"/>
        </w:rPr>
        <w:t xml:space="preserve"> ensure that</w:t>
      </w:r>
      <w:r w:rsidR="009D0C05" w:rsidRPr="003F5EBA">
        <w:rPr>
          <w:rFonts w:asciiTheme="majorHAnsi" w:hAnsiTheme="majorHAnsi" w:cstheme="majorHAnsi"/>
          <w:lang w:eastAsia="fr-CH"/>
        </w:rPr>
        <w:t>:</w:t>
      </w:r>
    </w:p>
    <w:p w14:paraId="38377393" w14:textId="3DD5F111" w:rsidR="009D0C05" w:rsidRPr="003F5EBA" w:rsidRDefault="009D0C05" w:rsidP="00BF673D">
      <w:pPr>
        <w:numPr>
          <w:ilvl w:val="1"/>
          <w:numId w:val="33"/>
        </w:numPr>
        <w:ind w:left="709"/>
        <w:rPr>
          <w:rFonts w:asciiTheme="majorHAnsi" w:hAnsiTheme="majorHAnsi" w:cstheme="majorHAnsi"/>
          <w:lang w:eastAsia="fr-CH"/>
        </w:rPr>
      </w:pPr>
      <w:r w:rsidRPr="003F5EBA">
        <w:rPr>
          <w:rFonts w:asciiTheme="majorHAnsi" w:hAnsiTheme="majorHAnsi" w:cstheme="majorHAnsi"/>
          <w:lang w:eastAsia="fr-CH"/>
        </w:rPr>
        <w:t>The purpose of th</w:t>
      </w:r>
      <w:r w:rsidR="00583447" w:rsidRPr="003F5EBA">
        <w:rPr>
          <w:rFonts w:asciiTheme="majorHAnsi" w:hAnsiTheme="majorHAnsi" w:cstheme="majorHAnsi"/>
          <w:lang w:eastAsia="fr-CH"/>
        </w:rPr>
        <w:t>is</w:t>
      </w:r>
      <w:r w:rsidRPr="003F5EBA">
        <w:rPr>
          <w:rFonts w:asciiTheme="majorHAnsi" w:hAnsiTheme="majorHAnsi" w:cstheme="majorHAnsi"/>
          <w:lang w:eastAsia="fr-CH"/>
        </w:rPr>
        <w:t xml:space="preserve"> RTE is clear and why we are holding these FDGs (i.e. so that affected communities have a meaningful voice in this evaluation);</w:t>
      </w:r>
    </w:p>
    <w:p w14:paraId="64092FA5" w14:textId="1D50CE8D" w:rsidR="002A7E5F" w:rsidRPr="003F5EBA" w:rsidRDefault="002A7E5F" w:rsidP="00BF673D">
      <w:pPr>
        <w:numPr>
          <w:ilvl w:val="1"/>
          <w:numId w:val="33"/>
        </w:numPr>
        <w:ind w:left="709"/>
        <w:rPr>
          <w:rFonts w:asciiTheme="majorHAnsi" w:hAnsiTheme="majorHAnsi" w:cstheme="majorHAnsi"/>
          <w:lang w:eastAsia="fr-CH"/>
        </w:rPr>
      </w:pPr>
      <w:r w:rsidRPr="003F5EBA">
        <w:rPr>
          <w:rFonts w:asciiTheme="majorHAnsi" w:hAnsiTheme="majorHAnsi" w:cstheme="majorHAnsi"/>
          <w:lang w:eastAsia="fr-CH"/>
        </w:rPr>
        <w:t xml:space="preserve">Expectations are managed so that there is a clear understanding of our status as an independent team conducting an external performance review of UNICEF’s response.  It is important that they understand that team members are not donor </w:t>
      </w:r>
      <w:r w:rsidR="00583447" w:rsidRPr="003F5EBA">
        <w:rPr>
          <w:rFonts w:asciiTheme="majorHAnsi" w:hAnsiTheme="majorHAnsi" w:cstheme="majorHAnsi"/>
          <w:lang w:eastAsia="fr-CH"/>
        </w:rPr>
        <w:t>representatives,</w:t>
      </w:r>
      <w:r w:rsidRPr="003F5EBA">
        <w:rPr>
          <w:rFonts w:asciiTheme="majorHAnsi" w:hAnsiTheme="majorHAnsi" w:cstheme="majorHAnsi"/>
          <w:lang w:eastAsia="fr-CH"/>
        </w:rPr>
        <w:t xml:space="preserve"> or we are carrying out an assessment that will be followed by delivery of additional aid; </w:t>
      </w:r>
    </w:p>
    <w:p w14:paraId="35F52A26" w14:textId="432A5ED5" w:rsidR="00240BCB" w:rsidRPr="003F5EBA" w:rsidRDefault="009D0C05" w:rsidP="00BF673D">
      <w:pPr>
        <w:numPr>
          <w:ilvl w:val="1"/>
          <w:numId w:val="33"/>
        </w:numPr>
        <w:ind w:left="709"/>
        <w:rPr>
          <w:rFonts w:asciiTheme="majorHAnsi" w:hAnsiTheme="majorHAnsi" w:cstheme="majorHAnsi"/>
          <w:lang w:eastAsia="fr-CH"/>
        </w:rPr>
      </w:pPr>
      <w:r w:rsidRPr="003F5EBA">
        <w:rPr>
          <w:rFonts w:asciiTheme="majorHAnsi" w:hAnsiTheme="majorHAnsi" w:cstheme="majorHAnsi"/>
          <w:lang w:eastAsia="fr-CH"/>
        </w:rPr>
        <w:t xml:space="preserve">That selection criteria for the 6 members of the diverse FGDs are clear so that the RTE </w:t>
      </w:r>
      <w:r w:rsidR="002A7E5F" w:rsidRPr="003F5EBA">
        <w:rPr>
          <w:rFonts w:asciiTheme="majorHAnsi" w:hAnsiTheme="majorHAnsi" w:cstheme="majorHAnsi"/>
          <w:lang w:eastAsia="fr-CH"/>
        </w:rPr>
        <w:t>accurately</w:t>
      </w:r>
      <w:r w:rsidRPr="003F5EBA">
        <w:rPr>
          <w:rFonts w:asciiTheme="majorHAnsi" w:hAnsiTheme="majorHAnsi" w:cstheme="majorHAnsi"/>
          <w:lang w:eastAsia="fr-CH"/>
        </w:rPr>
        <w:t xml:space="preserve"> reflects diverse perspectives in the affected communities;</w:t>
      </w:r>
      <w:r w:rsidR="002A7E5F" w:rsidRPr="003F5EBA">
        <w:rPr>
          <w:rFonts w:asciiTheme="majorHAnsi" w:hAnsiTheme="majorHAnsi" w:cstheme="majorHAnsi"/>
          <w:lang w:eastAsia="fr-CH"/>
        </w:rPr>
        <w:t xml:space="preserve"> and</w:t>
      </w:r>
    </w:p>
    <w:p w14:paraId="5509148F" w14:textId="1045EBD4" w:rsidR="002A7E5F" w:rsidRPr="003F5EBA" w:rsidRDefault="00240BCB" w:rsidP="00BF673D">
      <w:pPr>
        <w:numPr>
          <w:ilvl w:val="1"/>
          <w:numId w:val="33"/>
        </w:numPr>
        <w:ind w:left="709"/>
        <w:rPr>
          <w:rFonts w:asciiTheme="majorHAnsi" w:hAnsiTheme="majorHAnsi" w:cstheme="majorHAnsi"/>
          <w:lang w:eastAsia="fr-CH"/>
        </w:rPr>
      </w:pPr>
      <w:r w:rsidRPr="003F5EBA">
        <w:rPr>
          <w:rFonts w:asciiTheme="majorHAnsi" w:hAnsiTheme="majorHAnsi" w:cstheme="majorHAnsi"/>
          <w:lang w:eastAsia="fr-CH"/>
        </w:rPr>
        <w:t>I</w:t>
      </w:r>
      <w:r w:rsidR="009D0C05" w:rsidRPr="003F5EBA">
        <w:rPr>
          <w:rFonts w:asciiTheme="majorHAnsi" w:hAnsiTheme="majorHAnsi" w:cstheme="majorHAnsi"/>
          <w:lang w:eastAsia="fr-CH"/>
        </w:rPr>
        <w:t xml:space="preserve">t is understood that participation </w:t>
      </w:r>
      <w:r w:rsidR="002A7E5F" w:rsidRPr="003F5EBA">
        <w:rPr>
          <w:rFonts w:asciiTheme="majorHAnsi" w:hAnsiTheme="majorHAnsi" w:cstheme="majorHAnsi"/>
          <w:lang w:eastAsia="fr-CH"/>
        </w:rPr>
        <w:t xml:space="preserve">in FGD is purely </w:t>
      </w:r>
      <w:r w:rsidR="009D0C05" w:rsidRPr="003F5EBA">
        <w:rPr>
          <w:rFonts w:asciiTheme="majorHAnsi" w:hAnsiTheme="majorHAnsi" w:cstheme="majorHAnsi"/>
          <w:lang w:eastAsia="fr-CH"/>
        </w:rPr>
        <w:t xml:space="preserve">voluntary, that </w:t>
      </w:r>
      <w:r w:rsidR="002A7E5F" w:rsidRPr="003F5EBA">
        <w:rPr>
          <w:rFonts w:asciiTheme="majorHAnsi" w:hAnsiTheme="majorHAnsi" w:cstheme="majorHAnsi"/>
          <w:lang w:eastAsia="fr-CH"/>
        </w:rPr>
        <w:t xml:space="preserve">their </w:t>
      </w:r>
      <w:r w:rsidR="009D0C05" w:rsidRPr="003F5EBA">
        <w:rPr>
          <w:rFonts w:asciiTheme="majorHAnsi" w:hAnsiTheme="majorHAnsi" w:cstheme="majorHAnsi"/>
          <w:lang w:eastAsia="fr-CH"/>
        </w:rPr>
        <w:t xml:space="preserve">conversations </w:t>
      </w:r>
      <w:r w:rsidRPr="003F5EBA">
        <w:rPr>
          <w:rFonts w:asciiTheme="majorHAnsi" w:hAnsiTheme="majorHAnsi" w:cstheme="majorHAnsi"/>
          <w:lang w:eastAsia="fr-CH"/>
        </w:rPr>
        <w:t xml:space="preserve">with the team </w:t>
      </w:r>
      <w:r w:rsidR="009D0C05" w:rsidRPr="003F5EBA">
        <w:rPr>
          <w:rFonts w:asciiTheme="majorHAnsi" w:hAnsiTheme="majorHAnsi" w:cstheme="majorHAnsi"/>
          <w:lang w:eastAsia="fr-CH"/>
        </w:rPr>
        <w:t>will be confidential and they should come prepared to engage in open and constructive</w:t>
      </w:r>
      <w:r w:rsidRPr="003F5EBA">
        <w:rPr>
          <w:rFonts w:asciiTheme="majorHAnsi" w:hAnsiTheme="majorHAnsi" w:cstheme="majorHAnsi"/>
          <w:lang w:eastAsia="fr-CH"/>
        </w:rPr>
        <w:t>ly</w:t>
      </w:r>
      <w:r w:rsidR="009D0C05" w:rsidRPr="003F5EBA">
        <w:rPr>
          <w:rFonts w:asciiTheme="majorHAnsi" w:hAnsiTheme="majorHAnsi" w:cstheme="majorHAnsi"/>
          <w:lang w:eastAsia="fr-CH"/>
        </w:rPr>
        <w:t xml:space="preserve"> critical discussions.</w:t>
      </w:r>
    </w:p>
    <w:p w14:paraId="34F83B80" w14:textId="7388C526" w:rsidR="002C7B6C" w:rsidRPr="00A74B7A" w:rsidRDefault="00C1100D" w:rsidP="00A74B7A">
      <w:pPr>
        <w:rPr>
          <w:rFonts w:asciiTheme="majorHAnsi" w:hAnsiTheme="majorHAnsi"/>
          <w:lang w:val="en-US"/>
        </w:rPr>
      </w:pPr>
      <w:r>
        <w:rPr>
          <w:rFonts w:asciiTheme="majorHAnsi" w:hAnsiTheme="majorHAnsi"/>
          <w:lang w:val="en-US"/>
        </w:rPr>
        <w:softHyphen/>
      </w:r>
      <w:r>
        <w:rPr>
          <w:rFonts w:asciiTheme="majorHAnsi" w:hAnsiTheme="majorHAnsi"/>
          <w:lang w:val="en-US"/>
        </w:rPr>
        <w:softHyphen/>
      </w:r>
      <w:r>
        <w:rPr>
          <w:rFonts w:asciiTheme="majorHAnsi" w:hAnsiTheme="majorHAnsi"/>
          <w:lang w:val="en-US"/>
        </w:rPr>
        <w:softHyphen/>
      </w:r>
    </w:p>
    <w:p w14:paraId="4DCB87D8" w14:textId="4EE738DF" w:rsidR="00E579F5" w:rsidRPr="006A5714" w:rsidRDefault="00E579F5" w:rsidP="00B32E11">
      <w:pPr>
        <w:pStyle w:val="Heading1"/>
        <w:numPr>
          <w:ilvl w:val="0"/>
          <w:numId w:val="3"/>
        </w:numPr>
        <w:rPr>
          <w:rFonts w:asciiTheme="majorHAnsi" w:hAnsiTheme="majorHAnsi"/>
          <w:lang w:val="en-US"/>
        </w:rPr>
      </w:pPr>
      <w:bookmarkStart w:id="25" w:name="_Toc12394020"/>
      <w:r w:rsidRPr="006A5714">
        <w:rPr>
          <w:rFonts w:asciiTheme="majorHAnsi" w:hAnsiTheme="majorHAnsi"/>
          <w:lang w:val="en-US"/>
        </w:rPr>
        <w:t xml:space="preserve">Deliverables </w:t>
      </w:r>
      <w:r w:rsidR="00C1100D">
        <w:rPr>
          <w:rFonts w:asciiTheme="majorHAnsi" w:hAnsiTheme="majorHAnsi"/>
          <w:lang w:val="en-US"/>
        </w:rPr>
        <w:softHyphen/>
      </w:r>
      <w:r w:rsidR="00C1100D">
        <w:rPr>
          <w:rFonts w:asciiTheme="majorHAnsi" w:hAnsiTheme="majorHAnsi"/>
          <w:lang w:val="en-US"/>
        </w:rPr>
        <w:softHyphen/>
      </w:r>
      <w:r w:rsidR="00C1100D">
        <w:rPr>
          <w:rFonts w:asciiTheme="majorHAnsi" w:hAnsiTheme="majorHAnsi"/>
          <w:lang w:val="en-US"/>
        </w:rPr>
        <w:softHyphen/>
      </w:r>
      <w:bookmarkEnd w:id="25"/>
    </w:p>
    <w:p w14:paraId="14274868" w14:textId="6DEF0AFF" w:rsidR="00E579F5" w:rsidRPr="006A5714" w:rsidRDefault="00E579F5" w:rsidP="004D2C17">
      <w:pPr>
        <w:rPr>
          <w:rFonts w:asciiTheme="majorHAnsi" w:hAnsiTheme="majorHAnsi"/>
          <w:lang w:val="en-US"/>
        </w:rPr>
      </w:pPr>
      <w:r w:rsidRPr="006A5714">
        <w:rPr>
          <w:rFonts w:asciiTheme="majorHAnsi" w:hAnsiTheme="majorHAnsi"/>
          <w:lang w:val="en-US"/>
        </w:rPr>
        <w:t xml:space="preserve">The </w:t>
      </w:r>
      <w:r w:rsidR="00742073" w:rsidRPr="006A5714">
        <w:rPr>
          <w:rFonts w:asciiTheme="majorHAnsi" w:hAnsiTheme="majorHAnsi"/>
          <w:lang w:val="en-US"/>
        </w:rPr>
        <w:t>review</w:t>
      </w:r>
      <w:r w:rsidRPr="006A5714">
        <w:rPr>
          <w:rFonts w:asciiTheme="majorHAnsi" w:hAnsiTheme="majorHAnsi"/>
          <w:lang w:val="en-US"/>
        </w:rPr>
        <w:t xml:space="preserve"> will generate the following outputs:</w:t>
      </w:r>
    </w:p>
    <w:p w14:paraId="116CE455" w14:textId="6D67CC61" w:rsidR="00105D85" w:rsidRDefault="00105D85" w:rsidP="00AB6F9F">
      <w:pPr>
        <w:pStyle w:val="ListParagraph"/>
        <w:numPr>
          <w:ilvl w:val="0"/>
          <w:numId w:val="7"/>
        </w:numPr>
        <w:contextualSpacing w:val="0"/>
        <w:rPr>
          <w:rFonts w:asciiTheme="majorHAnsi" w:hAnsiTheme="majorHAnsi"/>
          <w:lang w:val="en-US"/>
        </w:rPr>
      </w:pPr>
      <w:r w:rsidRPr="006A5714">
        <w:rPr>
          <w:rFonts w:asciiTheme="majorHAnsi" w:hAnsiTheme="majorHAnsi"/>
          <w:lang w:val="en-US"/>
        </w:rPr>
        <w:t>a final version of th</w:t>
      </w:r>
      <w:r>
        <w:rPr>
          <w:rFonts w:asciiTheme="majorHAnsi" w:hAnsiTheme="majorHAnsi"/>
          <w:lang w:val="en-US"/>
        </w:rPr>
        <w:t>is</w:t>
      </w:r>
      <w:r w:rsidRPr="006A5714">
        <w:rPr>
          <w:rFonts w:asciiTheme="majorHAnsi" w:hAnsiTheme="majorHAnsi"/>
          <w:lang w:val="en-US"/>
        </w:rPr>
        <w:t xml:space="preserve"> </w:t>
      </w:r>
      <w:r w:rsidRPr="006A5714">
        <w:rPr>
          <w:rFonts w:asciiTheme="majorHAnsi" w:hAnsiTheme="majorHAnsi"/>
          <w:u w:val="single"/>
          <w:lang w:val="en-US"/>
        </w:rPr>
        <w:t>Inception Report</w:t>
      </w:r>
      <w:r w:rsidRPr="006A5714">
        <w:rPr>
          <w:rFonts w:asciiTheme="majorHAnsi" w:hAnsiTheme="majorHAnsi"/>
          <w:lang w:val="en-US"/>
        </w:rPr>
        <w:t xml:space="preserve"> </w:t>
      </w:r>
    </w:p>
    <w:p w14:paraId="68B454D5" w14:textId="576CCB1F" w:rsidR="00105D85" w:rsidRPr="00105D85" w:rsidRDefault="00105D85" w:rsidP="00AB6F9F">
      <w:pPr>
        <w:pStyle w:val="ListParagraph"/>
        <w:numPr>
          <w:ilvl w:val="0"/>
          <w:numId w:val="7"/>
        </w:numPr>
        <w:contextualSpacing w:val="0"/>
        <w:rPr>
          <w:rFonts w:asciiTheme="majorHAnsi" w:hAnsiTheme="majorHAnsi"/>
          <w:lang w:val="en-US"/>
        </w:rPr>
      </w:pPr>
      <w:r w:rsidRPr="00105D85">
        <w:rPr>
          <w:rFonts w:asciiTheme="majorHAnsi" w:hAnsiTheme="majorHAnsi"/>
          <w:bCs/>
          <w:lang w:val="en-US"/>
        </w:rPr>
        <w:t xml:space="preserve">A </w:t>
      </w:r>
      <w:r w:rsidRPr="00105D85">
        <w:rPr>
          <w:rFonts w:asciiTheme="majorHAnsi" w:hAnsiTheme="majorHAnsi"/>
          <w:bCs/>
          <w:u w:val="single"/>
          <w:lang w:val="en-US"/>
        </w:rPr>
        <w:t>presentation</w:t>
      </w:r>
      <w:r w:rsidRPr="00105D85">
        <w:rPr>
          <w:rFonts w:asciiTheme="majorHAnsi" w:hAnsiTheme="majorHAnsi"/>
          <w:b/>
          <w:u w:val="single"/>
          <w:lang w:val="en-US"/>
        </w:rPr>
        <w:t xml:space="preserve"> </w:t>
      </w:r>
      <w:r>
        <w:rPr>
          <w:rFonts w:asciiTheme="majorHAnsi" w:hAnsiTheme="majorHAnsi"/>
          <w:bCs/>
          <w:u w:val="single"/>
          <w:lang w:val="en-US"/>
        </w:rPr>
        <w:t>describing</w:t>
      </w:r>
      <w:r w:rsidRPr="00105D85">
        <w:rPr>
          <w:rFonts w:asciiTheme="majorHAnsi" w:hAnsiTheme="majorHAnsi"/>
          <w:bCs/>
          <w:u w:val="single"/>
          <w:lang w:val="en-US"/>
        </w:rPr>
        <w:t xml:space="preserve"> preliminary findings and emerging conclusions</w:t>
      </w:r>
      <w:r>
        <w:rPr>
          <w:rFonts w:asciiTheme="majorHAnsi" w:hAnsiTheme="majorHAnsi"/>
          <w:bCs/>
          <w:lang w:val="en-US"/>
        </w:rPr>
        <w:t xml:space="preserve"> to support a </w:t>
      </w:r>
      <w:r w:rsidRPr="00105D85">
        <w:rPr>
          <w:rFonts w:asciiTheme="majorHAnsi" w:hAnsiTheme="majorHAnsi"/>
          <w:bCs/>
          <w:lang w:val="en-US"/>
        </w:rPr>
        <w:t xml:space="preserve">debrief </w:t>
      </w:r>
      <w:r>
        <w:rPr>
          <w:rFonts w:asciiTheme="majorHAnsi" w:hAnsiTheme="majorHAnsi"/>
          <w:bCs/>
          <w:lang w:val="en-US"/>
        </w:rPr>
        <w:t xml:space="preserve">at the end of each country visit and at the regional office in Nairobi.  Given the larger scale of the response and additional time allocated for the field visit in Mozambique, it is proposed to also hold a day’s validation </w:t>
      </w:r>
      <w:r w:rsidRPr="00105D85">
        <w:rPr>
          <w:rFonts w:asciiTheme="majorHAnsi" w:hAnsiTheme="majorHAnsi"/>
          <w:bCs/>
          <w:u w:val="single"/>
          <w:lang w:val="en-US"/>
        </w:rPr>
        <w:t>workshop</w:t>
      </w:r>
      <w:r>
        <w:rPr>
          <w:rFonts w:asciiTheme="majorHAnsi" w:hAnsiTheme="majorHAnsi"/>
          <w:bCs/>
          <w:lang w:val="en-US"/>
        </w:rPr>
        <w:t xml:space="preserve"> involving partners prior to the debrief.</w:t>
      </w:r>
    </w:p>
    <w:p w14:paraId="42117694" w14:textId="0DA7680F" w:rsidR="00E579F5" w:rsidRPr="006A5714" w:rsidRDefault="00105D85" w:rsidP="00AB6F9F">
      <w:pPr>
        <w:pStyle w:val="ListParagraph"/>
        <w:numPr>
          <w:ilvl w:val="0"/>
          <w:numId w:val="7"/>
        </w:numPr>
        <w:contextualSpacing w:val="0"/>
        <w:rPr>
          <w:rFonts w:asciiTheme="majorHAnsi" w:hAnsiTheme="majorHAnsi"/>
          <w:lang w:val="en-US"/>
        </w:rPr>
      </w:pPr>
      <w:r w:rsidRPr="006A5714">
        <w:rPr>
          <w:rFonts w:asciiTheme="majorHAnsi" w:hAnsiTheme="majorHAnsi"/>
          <w:lang w:val="en-US"/>
        </w:rPr>
        <w:t xml:space="preserve">A draft and </w:t>
      </w:r>
      <w:r>
        <w:rPr>
          <w:rFonts w:asciiTheme="majorHAnsi" w:hAnsiTheme="majorHAnsi"/>
          <w:lang w:val="en-US"/>
        </w:rPr>
        <w:t>final version of</w:t>
      </w:r>
      <w:r w:rsidR="00742073" w:rsidRPr="006A5714">
        <w:rPr>
          <w:rFonts w:asciiTheme="majorHAnsi" w:hAnsiTheme="majorHAnsi"/>
          <w:lang w:val="en-US"/>
        </w:rPr>
        <w:t xml:space="preserve"> a</w:t>
      </w:r>
      <w:r w:rsidR="00E579F5" w:rsidRPr="006A5714">
        <w:rPr>
          <w:rFonts w:asciiTheme="majorHAnsi" w:hAnsiTheme="majorHAnsi"/>
          <w:lang w:val="en-US"/>
        </w:rPr>
        <w:t xml:space="preserve"> </w:t>
      </w:r>
      <w:r w:rsidR="00F37F65">
        <w:rPr>
          <w:rFonts w:asciiTheme="majorHAnsi" w:hAnsiTheme="majorHAnsi"/>
          <w:u w:val="single"/>
          <w:lang w:val="en-US"/>
        </w:rPr>
        <w:t>Final</w:t>
      </w:r>
      <w:r w:rsidR="00742073" w:rsidRPr="006A5714">
        <w:rPr>
          <w:rFonts w:asciiTheme="majorHAnsi" w:hAnsiTheme="majorHAnsi"/>
          <w:u w:val="single"/>
          <w:lang w:val="en-US"/>
        </w:rPr>
        <w:t xml:space="preserve"> </w:t>
      </w:r>
      <w:r>
        <w:rPr>
          <w:rFonts w:asciiTheme="majorHAnsi" w:hAnsiTheme="majorHAnsi"/>
          <w:u w:val="single"/>
          <w:lang w:val="en-US"/>
        </w:rPr>
        <w:t xml:space="preserve">RTE </w:t>
      </w:r>
      <w:r w:rsidR="00742073" w:rsidRPr="006A5714">
        <w:rPr>
          <w:rFonts w:asciiTheme="majorHAnsi" w:hAnsiTheme="majorHAnsi"/>
          <w:u w:val="single"/>
          <w:lang w:val="en-US"/>
        </w:rPr>
        <w:t>R</w:t>
      </w:r>
      <w:r w:rsidR="00E579F5" w:rsidRPr="006A5714">
        <w:rPr>
          <w:rFonts w:asciiTheme="majorHAnsi" w:hAnsiTheme="majorHAnsi"/>
          <w:u w:val="single"/>
          <w:lang w:val="en-US"/>
        </w:rPr>
        <w:t>eport</w:t>
      </w:r>
      <w:r w:rsidR="00FE6843" w:rsidRPr="006A5714">
        <w:rPr>
          <w:rFonts w:asciiTheme="majorHAnsi" w:hAnsiTheme="majorHAnsi"/>
          <w:lang w:val="en-US"/>
        </w:rPr>
        <w:t xml:space="preserve"> </w:t>
      </w:r>
      <w:r w:rsidR="00F37F65">
        <w:rPr>
          <w:rFonts w:asciiTheme="majorHAnsi" w:hAnsiTheme="majorHAnsi"/>
          <w:lang w:val="en-US"/>
        </w:rPr>
        <w:t>(</w:t>
      </w:r>
      <w:r w:rsidR="00FE6843" w:rsidRPr="006A5714">
        <w:rPr>
          <w:rFonts w:asciiTheme="majorHAnsi" w:hAnsiTheme="majorHAnsi"/>
          <w:lang w:val="en-US"/>
        </w:rPr>
        <w:t xml:space="preserve">with </w:t>
      </w:r>
      <w:r w:rsidR="00742073" w:rsidRPr="006A5714">
        <w:rPr>
          <w:rFonts w:asciiTheme="majorHAnsi" w:hAnsiTheme="majorHAnsi"/>
          <w:lang w:val="en-US"/>
        </w:rPr>
        <w:t>relevant</w:t>
      </w:r>
      <w:r w:rsidR="00FE6843" w:rsidRPr="006A5714">
        <w:rPr>
          <w:rFonts w:asciiTheme="majorHAnsi" w:hAnsiTheme="majorHAnsi"/>
          <w:lang w:val="en-US"/>
        </w:rPr>
        <w:t xml:space="preserve"> annexes</w:t>
      </w:r>
      <w:r w:rsidR="00F37F65">
        <w:rPr>
          <w:rFonts w:asciiTheme="majorHAnsi" w:hAnsiTheme="majorHAnsi"/>
          <w:lang w:val="en-US"/>
        </w:rPr>
        <w:t>)</w:t>
      </w:r>
      <w:r w:rsidR="00E579F5" w:rsidRPr="006A5714">
        <w:rPr>
          <w:rFonts w:asciiTheme="majorHAnsi" w:hAnsiTheme="majorHAnsi"/>
          <w:lang w:val="en-US"/>
        </w:rPr>
        <w:t xml:space="preserve">.   </w:t>
      </w:r>
    </w:p>
    <w:p w14:paraId="58BAF256" w14:textId="5DB4BDA7" w:rsidR="00E579F5" w:rsidRPr="00C76ECB" w:rsidRDefault="00A05957" w:rsidP="00C76ECB">
      <w:pPr>
        <w:spacing w:before="240"/>
        <w:rPr>
          <w:rFonts w:ascii="Verdana" w:hAnsi="Verdana"/>
          <w:b/>
          <w:sz w:val="20"/>
          <w:szCs w:val="20"/>
        </w:rPr>
      </w:pPr>
      <w:r w:rsidRPr="00C76ECB">
        <w:rPr>
          <w:rFonts w:ascii="Verdana" w:hAnsi="Verdana"/>
          <w:b/>
          <w:sz w:val="20"/>
          <w:szCs w:val="20"/>
        </w:rPr>
        <w:t xml:space="preserve">Proposed </w:t>
      </w:r>
      <w:r w:rsidR="00E579F5" w:rsidRPr="00C76ECB">
        <w:rPr>
          <w:rFonts w:ascii="Verdana" w:hAnsi="Verdana"/>
          <w:b/>
          <w:sz w:val="20"/>
          <w:szCs w:val="20"/>
        </w:rPr>
        <w:t>Outline</w:t>
      </w:r>
      <w:r w:rsidRPr="00C76ECB">
        <w:rPr>
          <w:rFonts w:ascii="Verdana" w:hAnsi="Verdana"/>
          <w:b/>
          <w:sz w:val="20"/>
          <w:szCs w:val="20"/>
        </w:rPr>
        <w:t xml:space="preserve"> for the Report</w:t>
      </w:r>
    </w:p>
    <w:p w14:paraId="6C856C09" w14:textId="771DFED9" w:rsidR="00F3798B" w:rsidRPr="003A39CF" w:rsidRDefault="003A39CF" w:rsidP="003A39CF">
      <w:pPr>
        <w:rPr>
          <w:rFonts w:asciiTheme="majorHAnsi" w:hAnsiTheme="majorHAnsi"/>
        </w:rPr>
      </w:pPr>
      <w:r w:rsidRPr="003A39CF">
        <w:rPr>
          <w:rFonts w:asciiTheme="majorHAnsi" w:hAnsiTheme="majorHAnsi"/>
        </w:rPr>
        <w:t xml:space="preserve">The initial structure of the report is outlined below.   This </w:t>
      </w:r>
      <w:r>
        <w:rPr>
          <w:rFonts w:asciiTheme="majorHAnsi" w:hAnsiTheme="majorHAnsi"/>
        </w:rPr>
        <w:t>can</w:t>
      </w:r>
      <w:r w:rsidRPr="003A39CF">
        <w:rPr>
          <w:rFonts w:asciiTheme="majorHAnsi" w:hAnsiTheme="majorHAnsi"/>
        </w:rPr>
        <w:t xml:space="preserve"> be adjusted based on findings and/or to improve user-friendliness.</w:t>
      </w:r>
      <w:r w:rsidR="00D1767D">
        <w:rPr>
          <w:rFonts w:asciiTheme="majorHAnsi" w:hAnsiTheme="majorHAnsi"/>
        </w:rPr>
        <w:t xml:space="preserve">  The structure of the report will reflect the differ</w:t>
      </w:r>
      <w:r w:rsidR="0009750E">
        <w:rPr>
          <w:rFonts w:asciiTheme="majorHAnsi" w:hAnsiTheme="majorHAnsi"/>
        </w:rPr>
        <w:t>ent</w:t>
      </w:r>
      <w:r w:rsidR="00D1767D">
        <w:rPr>
          <w:rFonts w:asciiTheme="majorHAnsi" w:hAnsiTheme="majorHAnsi"/>
        </w:rPr>
        <w:t xml:space="preserve"> contexts of each of the three countries affected</w:t>
      </w:r>
      <w:r w:rsidR="00BA62E9">
        <w:rPr>
          <w:rFonts w:asciiTheme="majorHAnsi" w:hAnsiTheme="majorHAnsi"/>
        </w:rPr>
        <w:t xml:space="preserve"> from a user perspective</w:t>
      </w:r>
      <w:r w:rsidR="00795D8C">
        <w:rPr>
          <w:rFonts w:asciiTheme="majorHAnsi" w:hAnsiTheme="majorHAnsi"/>
        </w:rPr>
        <w:t>.  It is envisaged that the three countries</w:t>
      </w:r>
      <w:r w:rsidR="00973104">
        <w:rPr>
          <w:rFonts w:asciiTheme="majorHAnsi" w:hAnsiTheme="majorHAnsi"/>
        </w:rPr>
        <w:t xml:space="preserve"> will be included in a single report</w:t>
      </w:r>
      <w:r w:rsidR="00795D8C">
        <w:rPr>
          <w:rFonts w:asciiTheme="majorHAnsi" w:hAnsiTheme="majorHAnsi"/>
        </w:rPr>
        <w:t>, i.e.</w:t>
      </w:r>
      <w:r w:rsidR="00973104">
        <w:rPr>
          <w:rFonts w:asciiTheme="majorHAnsi" w:hAnsiTheme="majorHAnsi"/>
        </w:rPr>
        <w:t xml:space="preserve"> </w:t>
      </w:r>
      <w:r w:rsidR="00D1767D">
        <w:rPr>
          <w:rFonts w:asciiTheme="majorHAnsi" w:hAnsiTheme="majorHAnsi"/>
        </w:rPr>
        <w:t>there will be no separate reports for each country</w:t>
      </w:r>
      <w:r w:rsidR="00795D8C">
        <w:rPr>
          <w:rFonts w:asciiTheme="majorHAnsi" w:hAnsiTheme="majorHAnsi"/>
        </w:rPr>
        <w:t xml:space="preserve"> unless agreed otherwise with the Evaluation </w:t>
      </w:r>
      <w:proofErr w:type="gramStart"/>
      <w:r w:rsidR="00795D8C">
        <w:rPr>
          <w:rFonts w:asciiTheme="majorHAnsi" w:hAnsiTheme="majorHAnsi"/>
        </w:rPr>
        <w:t>co-Managers</w:t>
      </w:r>
      <w:proofErr w:type="gramEnd"/>
      <w:r w:rsidR="00795D8C">
        <w:rPr>
          <w:rFonts w:asciiTheme="majorHAnsi" w:hAnsiTheme="majorHAnsi"/>
        </w:rPr>
        <w:t>.</w:t>
      </w:r>
    </w:p>
    <w:tbl>
      <w:tblPr>
        <w:tblStyle w:val="TableGrid"/>
        <w:tblW w:w="0" w:type="auto"/>
        <w:tblInd w:w="137" w:type="dxa"/>
        <w:tblLook w:val="04A0" w:firstRow="1" w:lastRow="0" w:firstColumn="1" w:lastColumn="0" w:noHBand="0" w:noVBand="1"/>
      </w:tblPr>
      <w:tblGrid>
        <w:gridCol w:w="9781"/>
      </w:tblGrid>
      <w:tr w:rsidR="003A39CF" w:rsidRPr="003A39CF" w14:paraId="51569DDB" w14:textId="77777777" w:rsidTr="00431D29">
        <w:tc>
          <w:tcPr>
            <w:tcW w:w="9781" w:type="dxa"/>
            <w:shd w:val="clear" w:color="auto" w:fill="auto"/>
          </w:tcPr>
          <w:p w14:paraId="55CA151F" w14:textId="77777777" w:rsidR="003A39CF" w:rsidRPr="003A39CF" w:rsidRDefault="003A39CF" w:rsidP="003A39CF">
            <w:pPr>
              <w:spacing w:line="240" w:lineRule="auto"/>
              <w:rPr>
                <w:rFonts w:asciiTheme="majorHAnsi" w:hAnsiTheme="majorHAnsi"/>
                <w:b/>
                <w:sz w:val="24"/>
                <w:szCs w:val="24"/>
              </w:rPr>
            </w:pPr>
            <w:r w:rsidRPr="003A39CF">
              <w:rPr>
                <w:rFonts w:asciiTheme="majorHAnsi" w:hAnsiTheme="majorHAnsi"/>
                <w:b/>
                <w:sz w:val="24"/>
                <w:szCs w:val="24"/>
              </w:rPr>
              <w:t>Front Section</w:t>
            </w:r>
          </w:p>
          <w:p w14:paraId="44992951" w14:textId="77777777" w:rsidR="003A39CF" w:rsidRPr="003A39CF" w:rsidRDefault="003A39CF" w:rsidP="00BF673D">
            <w:pPr>
              <w:numPr>
                <w:ilvl w:val="0"/>
                <w:numId w:val="21"/>
              </w:numPr>
              <w:spacing w:line="240" w:lineRule="auto"/>
              <w:rPr>
                <w:rFonts w:asciiTheme="majorHAnsi" w:hAnsiTheme="majorHAnsi"/>
                <w:sz w:val="24"/>
                <w:szCs w:val="24"/>
              </w:rPr>
            </w:pPr>
            <w:r w:rsidRPr="003A39CF">
              <w:rPr>
                <w:rFonts w:asciiTheme="majorHAnsi" w:hAnsiTheme="majorHAnsi"/>
                <w:sz w:val="24"/>
                <w:szCs w:val="24"/>
              </w:rPr>
              <w:t>Title page</w:t>
            </w:r>
          </w:p>
          <w:p w14:paraId="42D2E736" w14:textId="77777777" w:rsidR="003A39CF" w:rsidRPr="003A39CF" w:rsidRDefault="003A39CF" w:rsidP="00BF673D">
            <w:pPr>
              <w:numPr>
                <w:ilvl w:val="0"/>
                <w:numId w:val="21"/>
              </w:numPr>
              <w:spacing w:line="240" w:lineRule="auto"/>
              <w:rPr>
                <w:rFonts w:asciiTheme="majorHAnsi" w:hAnsiTheme="majorHAnsi"/>
                <w:sz w:val="24"/>
                <w:szCs w:val="24"/>
              </w:rPr>
            </w:pPr>
            <w:r w:rsidRPr="003A39CF">
              <w:rPr>
                <w:rFonts w:asciiTheme="majorHAnsi" w:hAnsiTheme="majorHAnsi"/>
                <w:sz w:val="24"/>
                <w:szCs w:val="24"/>
              </w:rPr>
              <w:t>Table of contents</w:t>
            </w:r>
          </w:p>
          <w:p w14:paraId="2FFCD3D7" w14:textId="77777777" w:rsidR="003A39CF" w:rsidRPr="003A39CF" w:rsidRDefault="003A39CF" w:rsidP="00BF673D">
            <w:pPr>
              <w:numPr>
                <w:ilvl w:val="0"/>
                <w:numId w:val="21"/>
              </w:numPr>
              <w:spacing w:line="240" w:lineRule="auto"/>
              <w:rPr>
                <w:rFonts w:asciiTheme="majorHAnsi" w:hAnsiTheme="majorHAnsi"/>
                <w:sz w:val="24"/>
                <w:szCs w:val="24"/>
              </w:rPr>
            </w:pPr>
            <w:r w:rsidRPr="003A39CF">
              <w:rPr>
                <w:rFonts w:asciiTheme="majorHAnsi" w:hAnsiTheme="majorHAnsi"/>
                <w:sz w:val="24"/>
                <w:szCs w:val="24"/>
              </w:rPr>
              <w:t>List of acronyms</w:t>
            </w:r>
          </w:p>
          <w:p w14:paraId="1157B50D" w14:textId="77777777" w:rsidR="003A39CF" w:rsidRPr="003A39CF" w:rsidRDefault="003A39CF" w:rsidP="00BF673D">
            <w:pPr>
              <w:numPr>
                <w:ilvl w:val="0"/>
                <w:numId w:val="21"/>
              </w:numPr>
              <w:spacing w:line="240" w:lineRule="auto"/>
              <w:rPr>
                <w:rFonts w:asciiTheme="majorHAnsi" w:hAnsiTheme="majorHAnsi"/>
                <w:sz w:val="24"/>
                <w:szCs w:val="24"/>
              </w:rPr>
            </w:pPr>
            <w:r w:rsidRPr="003A39CF">
              <w:rPr>
                <w:rFonts w:asciiTheme="majorHAnsi" w:hAnsiTheme="majorHAnsi"/>
                <w:sz w:val="24"/>
                <w:szCs w:val="24"/>
              </w:rPr>
              <w:t>Preface</w:t>
            </w:r>
          </w:p>
          <w:p w14:paraId="6CC9744F" w14:textId="77777777" w:rsidR="003A39CF" w:rsidRPr="003A39CF" w:rsidRDefault="003A39CF" w:rsidP="00BF673D">
            <w:pPr>
              <w:numPr>
                <w:ilvl w:val="0"/>
                <w:numId w:val="21"/>
              </w:numPr>
              <w:spacing w:line="240" w:lineRule="auto"/>
              <w:rPr>
                <w:rFonts w:asciiTheme="majorHAnsi" w:hAnsiTheme="majorHAnsi"/>
                <w:sz w:val="24"/>
                <w:szCs w:val="24"/>
              </w:rPr>
            </w:pPr>
            <w:r w:rsidRPr="003A39CF">
              <w:rPr>
                <w:rFonts w:asciiTheme="majorHAnsi" w:hAnsiTheme="majorHAnsi"/>
                <w:sz w:val="24"/>
                <w:szCs w:val="24"/>
              </w:rPr>
              <w:t>Acknowledgements</w:t>
            </w:r>
          </w:p>
          <w:p w14:paraId="077FEA92" w14:textId="77777777" w:rsidR="003A39CF" w:rsidRPr="003A39CF" w:rsidRDefault="003A39CF" w:rsidP="00BF673D">
            <w:pPr>
              <w:numPr>
                <w:ilvl w:val="0"/>
                <w:numId w:val="21"/>
              </w:numPr>
              <w:spacing w:line="240" w:lineRule="auto"/>
              <w:rPr>
                <w:rFonts w:asciiTheme="majorHAnsi" w:hAnsiTheme="majorHAnsi"/>
                <w:sz w:val="24"/>
                <w:szCs w:val="24"/>
              </w:rPr>
            </w:pPr>
            <w:r w:rsidRPr="003A39CF">
              <w:rPr>
                <w:rFonts w:asciiTheme="majorHAnsi" w:hAnsiTheme="majorHAnsi"/>
                <w:sz w:val="24"/>
                <w:szCs w:val="24"/>
              </w:rPr>
              <w:t>Executive summary of 1500-2000 words</w:t>
            </w:r>
          </w:p>
        </w:tc>
      </w:tr>
      <w:tr w:rsidR="003A39CF" w:rsidRPr="003A39CF" w14:paraId="3FF0D4FF" w14:textId="77777777" w:rsidTr="00431D29">
        <w:tc>
          <w:tcPr>
            <w:tcW w:w="9781" w:type="dxa"/>
            <w:shd w:val="clear" w:color="auto" w:fill="auto"/>
          </w:tcPr>
          <w:p w14:paraId="02F2CAF5" w14:textId="77777777" w:rsidR="003A39CF" w:rsidRPr="003A39CF" w:rsidRDefault="003A39CF" w:rsidP="003A39CF">
            <w:pPr>
              <w:spacing w:line="240" w:lineRule="auto"/>
              <w:rPr>
                <w:rFonts w:asciiTheme="majorHAnsi" w:hAnsiTheme="majorHAnsi"/>
                <w:sz w:val="24"/>
                <w:szCs w:val="24"/>
              </w:rPr>
            </w:pPr>
            <w:r w:rsidRPr="003A39CF">
              <w:rPr>
                <w:rFonts w:asciiTheme="majorHAnsi" w:hAnsiTheme="majorHAnsi"/>
                <w:b/>
                <w:sz w:val="24"/>
                <w:szCs w:val="24"/>
              </w:rPr>
              <w:lastRenderedPageBreak/>
              <w:t xml:space="preserve">Main Report </w:t>
            </w:r>
            <w:r w:rsidRPr="003A39CF">
              <w:rPr>
                <w:rFonts w:asciiTheme="majorHAnsi" w:hAnsiTheme="majorHAnsi"/>
                <w:sz w:val="24"/>
                <w:szCs w:val="24"/>
              </w:rPr>
              <w:t>(it is anticipated that the entire report including the Front Section, will be approximately 50 pages of text (excluding figures and annexes)</w:t>
            </w:r>
          </w:p>
          <w:p w14:paraId="3760B7CD" w14:textId="77777777" w:rsidR="003A39CF" w:rsidRPr="003A39CF" w:rsidRDefault="003A39CF" w:rsidP="00BF673D">
            <w:pPr>
              <w:numPr>
                <w:ilvl w:val="0"/>
                <w:numId w:val="20"/>
              </w:numPr>
              <w:spacing w:line="240" w:lineRule="auto"/>
              <w:rPr>
                <w:rFonts w:asciiTheme="majorHAnsi" w:hAnsiTheme="majorHAnsi"/>
                <w:sz w:val="24"/>
                <w:szCs w:val="24"/>
              </w:rPr>
            </w:pPr>
            <w:r w:rsidRPr="003A39CF">
              <w:rPr>
                <w:rFonts w:asciiTheme="majorHAnsi" w:hAnsiTheme="majorHAnsi"/>
                <w:sz w:val="24"/>
                <w:szCs w:val="24"/>
              </w:rPr>
              <w:t>Introduction and Background</w:t>
            </w:r>
          </w:p>
          <w:p w14:paraId="1478000E" w14:textId="77777777" w:rsidR="003A39CF" w:rsidRPr="003A39CF" w:rsidRDefault="003A39CF" w:rsidP="00BF673D">
            <w:pPr>
              <w:numPr>
                <w:ilvl w:val="1"/>
                <w:numId w:val="20"/>
              </w:numPr>
              <w:spacing w:line="240" w:lineRule="auto"/>
              <w:rPr>
                <w:rFonts w:asciiTheme="majorHAnsi" w:hAnsiTheme="majorHAnsi"/>
                <w:sz w:val="24"/>
                <w:szCs w:val="24"/>
              </w:rPr>
            </w:pPr>
            <w:r w:rsidRPr="003A39CF">
              <w:rPr>
                <w:rFonts w:asciiTheme="majorHAnsi" w:hAnsiTheme="majorHAnsi"/>
                <w:sz w:val="24"/>
                <w:szCs w:val="24"/>
              </w:rPr>
              <w:t>Purpose, scope, rationale, target audience and expected use of the evaluation</w:t>
            </w:r>
          </w:p>
          <w:p w14:paraId="5AA6D5A0" w14:textId="21F85B33" w:rsidR="003A39CF" w:rsidRPr="003A39CF" w:rsidRDefault="003A39CF" w:rsidP="00BF673D">
            <w:pPr>
              <w:numPr>
                <w:ilvl w:val="1"/>
                <w:numId w:val="20"/>
              </w:numPr>
              <w:spacing w:line="240" w:lineRule="auto"/>
              <w:rPr>
                <w:rFonts w:asciiTheme="majorHAnsi" w:hAnsiTheme="majorHAnsi"/>
                <w:sz w:val="24"/>
                <w:szCs w:val="24"/>
              </w:rPr>
            </w:pPr>
            <w:r w:rsidRPr="003A39CF">
              <w:rPr>
                <w:rFonts w:asciiTheme="majorHAnsi" w:hAnsiTheme="majorHAnsi"/>
                <w:sz w:val="24"/>
                <w:szCs w:val="24"/>
              </w:rPr>
              <w:t xml:space="preserve">Summary background of the </w:t>
            </w:r>
            <w:r>
              <w:rPr>
                <w:rFonts w:asciiTheme="majorHAnsi" w:hAnsiTheme="majorHAnsi"/>
                <w:sz w:val="24"/>
                <w:szCs w:val="24"/>
              </w:rPr>
              <w:t>response</w:t>
            </w:r>
            <w:r w:rsidRPr="003A39CF">
              <w:rPr>
                <w:rFonts w:asciiTheme="majorHAnsi" w:hAnsiTheme="majorHAnsi"/>
                <w:sz w:val="24"/>
                <w:szCs w:val="24"/>
              </w:rPr>
              <w:t xml:space="preserve">, </w:t>
            </w:r>
            <w:r>
              <w:rPr>
                <w:rFonts w:asciiTheme="majorHAnsi" w:hAnsiTheme="majorHAnsi"/>
                <w:sz w:val="24"/>
                <w:szCs w:val="24"/>
              </w:rPr>
              <w:t xml:space="preserve">with contextual background relevant for each affected country and UNICEF’s </w:t>
            </w:r>
            <w:proofErr w:type="spellStart"/>
            <w:r>
              <w:rPr>
                <w:rFonts w:asciiTheme="majorHAnsi" w:hAnsiTheme="majorHAnsi"/>
                <w:sz w:val="24"/>
                <w:szCs w:val="24"/>
              </w:rPr>
              <w:t>SoPs</w:t>
            </w:r>
            <w:proofErr w:type="spellEnd"/>
            <w:r>
              <w:rPr>
                <w:rFonts w:asciiTheme="majorHAnsi" w:hAnsiTheme="majorHAnsi"/>
                <w:sz w:val="24"/>
                <w:szCs w:val="24"/>
              </w:rPr>
              <w:t xml:space="preserve"> for L2 and L3 emergencies.</w:t>
            </w:r>
          </w:p>
          <w:p w14:paraId="4D5E5256" w14:textId="6532D400" w:rsidR="003A39CF" w:rsidRPr="003A39CF" w:rsidRDefault="003A39CF" w:rsidP="00BF673D">
            <w:pPr>
              <w:numPr>
                <w:ilvl w:val="1"/>
                <w:numId w:val="20"/>
              </w:numPr>
              <w:spacing w:line="240" w:lineRule="auto"/>
              <w:rPr>
                <w:rFonts w:asciiTheme="majorHAnsi" w:hAnsiTheme="majorHAnsi"/>
                <w:sz w:val="24"/>
                <w:szCs w:val="24"/>
              </w:rPr>
            </w:pPr>
            <w:r>
              <w:rPr>
                <w:rFonts w:asciiTheme="majorHAnsi" w:hAnsiTheme="majorHAnsi"/>
                <w:sz w:val="24"/>
                <w:szCs w:val="24"/>
              </w:rPr>
              <w:t>UNICEF’s</w:t>
            </w:r>
            <w:r w:rsidRPr="003A39CF">
              <w:rPr>
                <w:rFonts w:asciiTheme="majorHAnsi" w:hAnsiTheme="majorHAnsi"/>
                <w:sz w:val="24"/>
                <w:szCs w:val="24"/>
              </w:rPr>
              <w:t xml:space="preserve"> role in</w:t>
            </w:r>
            <w:r>
              <w:rPr>
                <w:rFonts w:asciiTheme="majorHAnsi" w:hAnsiTheme="majorHAnsi"/>
                <w:sz w:val="24"/>
                <w:szCs w:val="24"/>
              </w:rPr>
              <w:t xml:space="preserve"> the affected countries.</w:t>
            </w:r>
          </w:p>
          <w:p w14:paraId="368986B5" w14:textId="77777777" w:rsidR="003A39CF" w:rsidRPr="003A39CF" w:rsidRDefault="003A39CF" w:rsidP="00BF673D">
            <w:pPr>
              <w:numPr>
                <w:ilvl w:val="0"/>
                <w:numId w:val="22"/>
              </w:numPr>
              <w:spacing w:line="240" w:lineRule="auto"/>
              <w:rPr>
                <w:rFonts w:asciiTheme="majorHAnsi" w:hAnsiTheme="majorHAnsi"/>
                <w:sz w:val="24"/>
                <w:szCs w:val="24"/>
              </w:rPr>
            </w:pPr>
            <w:r w:rsidRPr="003A39CF">
              <w:rPr>
                <w:rFonts w:asciiTheme="majorHAnsi" w:hAnsiTheme="majorHAnsi"/>
                <w:sz w:val="24"/>
                <w:szCs w:val="24"/>
              </w:rPr>
              <w:t>Methodology, including a description of limitations and constraints</w:t>
            </w:r>
          </w:p>
          <w:p w14:paraId="5501A2F2" w14:textId="77777777" w:rsidR="003A39CF" w:rsidRPr="003A39CF" w:rsidRDefault="003A39CF" w:rsidP="00BF673D">
            <w:pPr>
              <w:numPr>
                <w:ilvl w:val="0"/>
                <w:numId w:val="22"/>
              </w:numPr>
              <w:spacing w:line="240" w:lineRule="auto"/>
              <w:rPr>
                <w:rFonts w:asciiTheme="majorHAnsi" w:hAnsiTheme="majorHAnsi"/>
                <w:sz w:val="24"/>
                <w:szCs w:val="24"/>
              </w:rPr>
            </w:pPr>
            <w:r w:rsidRPr="003A39CF">
              <w:rPr>
                <w:rFonts w:asciiTheme="majorHAnsi" w:hAnsiTheme="majorHAnsi"/>
                <w:sz w:val="24"/>
                <w:szCs w:val="24"/>
              </w:rPr>
              <w:t xml:space="preserve">Main Findings, divided by sections corresponding to key evaluation questions </w:t>
            </w:r>
          </w:p>
          <w:p w14:paraId="3AD50BE9" w14:textId="03513B0B" w:rsidR="003A39CF" w:rsidRPr="003A39CF" w:rsidRDefault="003A39CF" w:rsidP="00BF673D">
            <w:pPr>
              <w:numPr>
                <w:ilvl w:val="0"/>
                <w:numId w:val="22"/>
              </w:numPr>
              <w:spacing w:line="240" w:lineRule="auto"/>
              <w:rPr>
                <w:rFonts w:asciiTheme="majorHAnsi" w:hAnsiTheme="majorHAnsi"/>
                <w:sz w:val="24"/>
                <w:szCs w:val="24"/>
              </w:rPr>
            </w:pPr>
            <w:r w:rsidRPr="003A39CF">
              <w:rPr>
                <w:rFonts w:asciiTheme="majorHAnsi" w:hAnsiTheme="majorHAnsi"/>
                <w:sz w:val="24"/>
                <w:szCs w:val="24"/>
              </w:rPr>
              <w:t>Conclusions and lessons section (overall analysis and conclusions based on findings)</w:t>
            </w:r>
            <w:r>
              <w:rPr>
                <w:rFonts w:asciiTheme="majorHAnsi" w:hAnsiTheme="majorHAnsi"/>
                <w:sz w:val="24"/>
                <w:szCs w:val="24"/>
              </w:rPr>
              <w:t>.</w:t>
            </w:r>
          </w:p>
          <w:p w14:paraId="1A36B600" w14:textId="206A08BC" w:rsidR="003A39CF" w:rsidRPr="003A39CF" w:rsidRDefault="003A39CF" w:rsidP="00BF673D">
            <w:pPr>
              <w:numPr>
                <w:ilvl w:val="0"/>
                <w:numId w:val="22"/>
              </w:numPr>
              <w:spacing w:line="240" w:lineRule="auto"/>
              <w:rPr>
                <w:rFonts w:asciiTheme="majorHAnsi" w:hAnsiTheme="majorHAnsi"/>
                <w:sz w:val="24"/>
                <w:szCs w:val="24"/>
              </w:rPr>
            </w:pPr>
            <w:r w:rsidRPr="003A39CF">
              <w:rPr>
                <w:rFonts w:asciiTheme="majorHAnsi" w:hAnsiTheme="majorHAnsi"/>
                <w:sz w:val="24"/>
                <w:szCs w:val="24"/>
              </w:rPr>
              <w:t>Recommendations targeted a</w:t>
            </w:r>
            <w:r>
              <w:rPr>
                <w:rFonts w:asciiTheme="majorHAnsi" w:hAnsiTheme="majorHAnsi"/>
                <w:sz w:val="24"/>
                <w:szCs w:val="24"/>
              </w:rPr>
              <w:t>t</w:t>
            </w:r>
            <w:r w:rsidRPr="003A39CF">
              <w:rPr>
                <w:rFonts w:asciiTheme="majorHAnsi" w:hAnsiTheme="majorHAnsi"/>
                <w:sz w:val="24"/>
                <w:szCs w:val="24"/>
              </w:rPr>
              <w:t xml:space="preserve"> </w:t>
            </w:r>
            <w:r>
              <w:rPr>
                <w:rFonts w:asciiTheme="majorHAnsi" w:hAnsiTheme="majorHAnsi"/>
                <w:sz w:val="24"/>
                <w:szCs w:val="24"/>
              </w:rPr>
              <w:t>each UNICEF country office, the Regional Office, UNICEF HQ</w:t>
            </w:r>
            <w:r w:rsidRPr="003A39CF">
              <w:rPr>
                <w:rFonts w:asciiTheme="majorHAnsi" w:hAnsiTheme="majorHAnsi"/>
                <w:sz w:val="24"/>
                <w:szCs w:val="24"/>
              </w:rPr>
              <w:t xml:space="preserve">.  Recommendations will be linked </w:t>
            </w:r>
            <w:r>
              <w:rPr>
                <w:rFonts w:asciiTheme="majorHAnsi" w:hAnsiTheme="majorHAnsi"/>
                <w:sz w:val="24"/>
                <w:szCs w:val="24"/>
              </w:rPr>
              <w:t>to specific</w:t>
            </w:r>
            <w:r w:rsidRPr="003A39CF">
              <w:rPr>
                <w:rFonts w:asciiTheme="majorHAnsi" w:hAnsiTheme="majorHAnsi"/>
                <w:sz w:val="24"/>
                <w:szCs w:val="24"/>
              </w:rPr>
              <w:t xml:space="preserve"> conclusions.</w:t>
            </w:r>
          </w:p>
        </w:tc>
      </w:tr>
      <w:tr w:rsidR="003A39CF" w:rsidRPr="003A39CF" w14:paraId="7836C1CC" w14:textId="77777777" w:rsidTr="00431D29">
        <w:trPr>
          <w:cantSplit/>
        </w:trPr>
        <w:tc>
          <w:tcPr>
            <w:tcW w:w="9781" w:type="dxa"/>
            <w:shd w:val="clear" w:color="auto" w:fill="auto"/>
          </w:tcPr>
          <w:p w14:paraId="152820EB" w14:textId="77777777" w:rsidR="003A39CF" w:rsidRPr="003A39CF" w:rsidRDefault="003A39CF" w:rsidP="003A39CF">
            <w:pPr>
              <w:spacing w:line="240" w:lineRule="auto"/>
              <w:rPr>
                <w:rFonts w:asciiTheme="majorHAnsi" w:hAnsiTheme="majorHAnsi"/>
                <w:sz w:val="24"/>
                <w:szCs w:val="24"/>
              </w:rPr>
            </w:pPr>
            <w:r w:rsidRPr="003A39CF">
              <w:rPr>
                <w:rFonts w:asciiTheme="majorHAnsi" w:hAnsiTheme="majorHAnsi"/>
                <w:b/>
                <w:sz w:val="24"/>
                <w:szCs w:val="24"/>
              </w:rPr>
              <w:t>Annexes</w:t>
            </w:r>
            <w:r w:rsidRPr="003A39CF">
              <w:rPr>
                <w:rFonts w:asciiTheme="majorHAnsi" w:hAnsiTheme="majorHAnsi"/>
                <w:sz w:val="24"/>
                <w:szCs w:val="24"/>
              </w:rPr>
              <w:t xml:space="preserve"> (may add others, if relevant): </w:t>
            </w:r>
          </w:p>
          <w:p w14:paraId="3F838886" w14:textId="5A67DCCC" w:rsidR="003A39CF" w:rsidRPr="003A39CF" w:rsidRDefault="003A39CF" w:rsidP="00BF673D">
            <w:pPr>
              <w:numPr>
                <w:ilvl w:val="0"/>
                <w:numId w:val="23"/>
              </w:numPr>
              <w:spacing w:line="240" w:lineRule="auto"/>
              <w:rPr>
                <w:rFonts w:asciiTheme="majorHAnsi" w:hAnsiTheme="majorHAnsi"/>
                <w:sz w:val="24"/>
                <w:szCs w:val="24"/>
              </w:rPr>
            </w:pPr>
            <w:r w:rsidRPr="003A39CF">
              <w:rPr>
                <w:rFonts w:asciiTheme="majorHAnsi" w:hAnsiTheme="majorHAnsi"/>
                <w:sz w:val="24"/>
                <w:szCs w:val="24"/>
              </w:rPr>
              <w:t xml:space="preserve">TOR for the </w:t>
            </w:r>
            <w:r w:rsidR="00F3798B">
              <w:rPr>
                <w:rFonts w:asciiTheme="majorHAnsi" w:hAnsiTheme="majorHAnsi"/>
                <w:sz w:val="24"/>
                <w:szCs w:val="24"/>
              </w:rPr>
              <w:t>RTE</w:t>
            </w:r>
          </w:p>
          <w:p w14:paraId="34195C84" w14:textId="77777777" w:rsidR="003A39CF" w:rsidRPr="003A39CF" w:rsidRDefault="003A39CF" w:rsidP="00BF673D">
            <w:pPr>
              <w:numPr>
                <w:ilvl w:val="0"/>
                <w:numId w:val="23"/>
              </w:numPr>
              <w:spacing w:line="240" w:lineRule="auto"/>
              <w:rPr>
                <w:rFonts w:asciiTheme="majorHAnsi" w:hAnsiTheme="majorHAnsi"/>
                <w:sz w:val="24"/>
                <w:szCs w:val="24"/>
              </w:rPr>
            </w:pPr>
            <w:r w:rsidRPr="003A39CF">
              <w:rPr>
                <w:rFonts w:asciiTheme="majorHAnsi" w:hAnsiTheme="majorHAnsi"/>
                <w:sz w:val="24"/>
                <w:szCs w:val="24"/>
              </w:rPr>
              <w:t>List of Persons Interviewed</w:t>
            </w:r>
          </w:p>
          <w:p w14:paraId="4BFEF3A4" w14:textId="77777777" w:rsidR="003A39CF" w:rsidRPr="003A39CF" w:rsidRDefault="003A39CF" w:rsidP="00BF673D">
            <w:pPr>
              <w:numPr>
                <w:ilvl w:val="0"/>
                <w:numId w:val="23"/>
              </w:numPr>
              <w:spacing w:line="240" w:lineRule="auto"/>
              <w:rPr>
                <w:rFonts w:asciiTheme="majorHAnsi" w:hAnsiTheme="majorHAnsi"/>
                <w:sz w:val="24"/>
                <w:szCs w:val="24"/>
              </w:rPr>
            </w:pPr>
            <w:r w:rsidRPr="003A39CF">
              <w:rPr>
                <w:rFonts w:asciiTheme="majorHAnsi" w:hAnsiTheme="majorHAnsi"/>
                <w:sz w:val="24"/>
                <w:szCs w:val="24"/>
              </w:rPr>
              <w:t xml:space="preserve">List of Key Reference Documents </w:t>
            </w:r>
          </w:p>
          <w:p w14:paraId="0ED5C38E" w14:textId="77777777" w:rsidR="003A39CF" w:rsidRPr="003A39CF" w:rsidRDefault="003A39CF" w:rsidP="00BF673D">
            <w:pPr>
              <w:numPr>
                <w:ilvl w:val="0"/>
                <w:numId w:val="23"/>
              </w:numPr>
              <w:spacing w:line="240" w:lineRule="auto"/>
              <w:rPr>
                <w:rFonts w:asciiTheme="majorHAnsi" w:hAnsiTheme="majorHAnsi"/>
                <w:sz w:val="24"/>
                <w:szCs w:val="24"/>
              </w:rPr>
            </w:pPr>
            <w:r w:rsidRPr="003A39CF">
              <w:rPr>
                <w:rFonts w:asciiTheme="majorHAnsi" w:hAnsiTheme="majorHAnsi"/>
                <w:sz w:val="24"/>
                <w:szCs w:val="24"/>
              </w:rPr>
              <w:t>Field visit itinerary</w:t>
            </w:r>
          </w:p>
          <w:p w14:paraId="2DA1DD92" w14:textId="77777777" w:rsidR="003A39CF" w:rsidRDefault="003A39CF" w:rsidP="00BF673D">
            <w:pPr>
              <w:numPr>
                <w:ilvl w:val="0"/>
                <w:numId w:val="23"/>
              </w:numPr>
              <w:spacing w:line="240" w:lineRule="auto"/>
              <w:rPr>
                <w:rFonts w:asciiTheme="majorHAnsi" w:hAnsiTheme="majorHAnsi"/>
                <w:sz w:val="24"/>
                <w:szCs w:val="24"/>
              </w:rPr>
            </w:pPr>
            <w:r w:rsidRPr="003A39CF">
              <w:rPr>
                <w:rFonts w:asciiTheme="majorHAnsi" w:hAnsiTheme="majorHAnsi"/>
                <w:sz w:val="24"/>
                <w:szCs w:val="24"/>
              </w:rPr>
              <w:t>Interview Guide</w:t>
            </w:r>
          </w:p>
          <w:p w14:paraId="39BBE46B" w14:textId="3AB7D9CE" w:rsidR="000F20AD" w:rsidRPr="003A39CF" w:rsidRDefault="000F20AD" w:rsidP="00BF673D">
            <w:pPr>
              <w:numPr>
                <w:ilvl w:val="0"/>
                <w:numId w:val="23"/>
              </w:numPr>
              <w:spacing w:line="240" w:lineRule="auto"/>
              <w:rPr>
                <w:rFonts w:asciiTheme="majorHAnsi" w:hAnsiTheme="majorHAnsi"/>
                <w:sz w:val="24"/>
                <w:szCs w:val="24"/>
              </w:rPr>
            </w:pPr>
            <w:r>
              <w:rPr>
                <w:rFonts w:asciiTheme="majorHAnsi" w:hAnsiTheme="majorHAnsi"/>
                <w:sz w:val="24"/>
                <w:szCs w:val="24"/>
              </w:rPr>
              <w:t>Evaluation matrix</w:t>
            </w:r>
          </w:p>
        </w:tc>
      </w:tr>
    </w:tbl>
    <w:p w14:paraId="5C162612" w14:textId="77777777" w:rsidR="003A39CF" w:rsidRPr="003A39CF" w:rsidRDefault="003A39CF" w:rsidP="003A39CF">
      <w:pPr>
        <w:rPr>
          <w:rFonts w:asciiTheme="majorHAnsi" w:hAnsiTheme="majorHAnsi"/>
          <w:lang w:val="en-US"/>
        </w:rPr>
      </w:pPr>
    </w:p>
    <w:p w14:paraId="125C6D68" w14:textId="5A5B3FC8" w:rsidR="00E579F5" w:rsidRPr="006A5714" w:rsidRDefault="00E579F5" w:rsidP="00B32E11">
      <w:pPr>
        <w:pStyle w:val="Heading1"/>
        <w:numPr>
          <w:ilvl w:val="0"/>
          <w:numId w:val="3"/>
        </w:numPr>
        <w:rPr>
          <w:rFonts w:asciiTheme="majorHAnsi" w:hAnsiTheme="majorHAnsi"/>
          <w:lang w:val="en-US"/>
        </w:rPr>
      </w:pPr>
      <w:bookmarkStart w:id="26" w:name="_Toc12394021"/>
      <w:r w:rsidRPr="006A5714">
        <w:rPr>
          <w:rFonts w:asciiTheme="majorHAnsi" w:hAnsiTheme="majorHAnsi"/>
          <w:lang w:val="en-US"/>
        </w:rPr>
        <w:t xml:space="preserve">Measures of Success for this </w:t>
      </w:r>
      <w:r w:rsidR="00014623" w:rsidRPr="006A5714">
        <w:rPr>
          <w:rFonts w:asciiTheme="majorHAnsi" w:hAnsiTheme="majorHAnsi"/>
          <w:lang w:val="en-US"/>
        </w:rPr>
        <w:t>evaluation</w:t>
      </w:r>
      <w:bookmarkEnd w:id="26"/>
    </w:p>
    <w:p w14:paraId="5BF4D7C3" w14:textId="4F0F3860" w:rsidR="000D1B5D" w:rsidRDefault="000D1B5D" w:rsidP="006566EB">
      <w:pPr>
        <w:spacing w:before="120"/>
        <w:jc w:val="both"/>
        <w:rPr>
          <w:rFonts w:asciiTheme="majorHAnsi" w:hAnsiTheme="majorHAnsi"/>
        </w:rPr>
      </w:pPr>
      <w:r>
        <w:rPr>
          <w:rFonts w:asciiTheme="majorHAnsi" w:hAnsiTheme="majorHAnsi"/>
        </w:rPr>
        <w:t>T</w:t>
      </w:r>
      <w:r w:rsidRPr="000D1B5D">
        <w:rPr>
          <w:rFonts w:asciiTheme="majorHAnsi" w:hAnsiTheme="majorHAnsi"/>
        </w:rPr>
        <w:t xml:space="preserve">he Evaluation Team has undertaken a critical review of key documents and reports from the country offices to get a </w:t>
      </w:r>
      <w:r>
        <w:rPr>
          <w:rFonts w:asciiTheme="majorHAnsi" w:hAnsiTheme="majorHAnsi"/>
        </w:rPr>
        <w:t>reasonable preliminary</w:t>
      </w:r>
      <w:r w:rsidRPr="000D1B5D">
        <w:rPr>
          <w:rFonts w:asciiTheme="majorHAnsi" w:hAnsiTheme="majorHAnsi"/>
        </w:rPr>
        <w:t xml:space="preserve"> </w:t>
      </w:r>
      <w:r>
        <w:rPr>
          <w:rFonts w:asciiTheme="majorHAnsi" w:hAnsiTheme="majorHAnsi"/>
        </w:rPr>
        <w:t>understanding</w:t>
      </w:r>
      <w:r w:rsidRPr="000D1B5D">
        <w:rPr>
          <w:rFonts w:asciiTheme="majorHAnsi" w:hAnsiTheme="majorHAnsi"/>
        </w:rPr>
        <w:t xml:space="preserve"> on the humanitarian situation and how the </w:t>
      </w:r>
      <w:r w:rsidR="00B90E01">
        <w:rPr>
          <w:rFonts w:asciiTheme="majorHAnsi" w:hAnsiTheme="majorHAnsi"/>
        </w:rPr>
        <w:t>country offices</w:t>
      </w:r>
      <w:r w:rsidRPr="000D1B5D">
        <w:rPr>
          <w:rFonts w:asciiTheme="majorHAnsi" w:hAnsiTheme="majorHAnsi"/>
        </w:rPr>
        <w:t xml:space="preserve"> have responded (including on programme priorities, response, challenges faced, etc. prior to </w:t>
      </w:r>
      <w:r>
        <w:rPr>
          <w:rFonts w:asciiTheme="majorHAnsi" w:hAnsiTheme="majorHAnsi"/>
        </w:rPr>
        <w:t xml:space="preserve">undertaking the </w:t>
      </w:r>
      <w:r w:rsidRPr="000D1B5D">
        <w:rPr>
          <w:rFonts w:asciiTheme="majorHAnsi" w:hAnsiTheme="majorHAnsi"/>
        </w:rPr>
        <w:t>field work.</w:t>
      </w:r>
    </w:p>
    <w:p w14:paraId="394381F8" w14:textId="1305AE1A" w:rsidR="002675E8" w:rsidRPr="002675E8" w:rsidRDefault="002675E8" w:rsidP="006566EB">
      <w:pPr>
        <w:spacing w:before="120"/>
        <w:jc w:val="both"/>
        <w:rPr>
          <w:rFonts w:asciiTheme="majorHAnsi" w:hAnsiTheme="majorHAnsi"/>
        </w:rPr>
      </w:pPr>
      <w:r w:rsidRPr="002675E8">
        <w:rPr>
          <w:rFonts w:asciiTheme="majorHAnsi" w:hAnsiTheme="majorHAnsi"/>
        </w:rPr>
        <w:t xml:space="preserve">In addition to meeting </w:t>
      </w:r>
      <w:r>
        <w:rPr>
          <w:rFonts w:asciiTheme="majorHAnsi" w:hAnsiTheme="majorHAnsi"/>
        </w:rPr>
        <w:t>UNICEF</w:t>
      </w:r>
      <w:r w:rsidRPr="002675E8">
        <w:rPr>
          <w:rFonts w:asciiTheme="majorHAnsi" w:hAnsiTheme="majorHAnsi"/>
        </w:rPr>
        <w:t xml:space="preserve"> Evaluation Quality Assurance (EQA)</w:t>
      </w:r>
      <w:r>
        <w:rPr>
          <w:rFonts w:asciiTheme="majorHAnsi" w:hAnsiTheme="majorHAnsi"/>
        </w:rPr>
        <w:t xml:space="preserve"> standards</w:t>
      </w:r>
      <w:r w:rsidRPr="002675E8">
        <w:rPr>
          <w:rFonts w:asciiTheme="majorHAnsi" w:hAnsiTheme="majorHAnsi"/>
        </w:rPr>
        <w:t xml:space="preserve">, the </w:t>
      </w:r>
      <w:r>
        <w:rPr>
          <w:rFonts w:asciiTheme="majorHAnsi" w:hAnsiTheme="majorHAnsi"/>
        </w:rPr>
        <w:t>t</w:t>
      </w:r>
      <w:r w:rsidRPr="002675E8">
        <w:rPr>
          <w:rFonts w:asciiTheme="majorHAnsi" w:hAnsiTheme="majorHAnsi"/>
        </w:rPr>
        <w:t>eam proposes that the following criteria should be used to assess the overall quality and utility of the evaluation process:</w:t>
      </w:r>
    </w:p>
    <w:p w14:paraId="6DDDCC06" w14:textId="77777777" w:rsidR="002675E8" w:rsidRPr="002675E8" w:rsidRDefault="002675E8" w:rsidP="00AB6F9F">
      <w:pPr>
        <w:numPr>
          <w:ilvl w:val="0"/>
          <w:numId w:val="6"/>
        </w:numPr>
        <w:jc w:val="both"/>
        <w:rPr>
          <w:rFonts w:asciiTheme="majorHAnsi" w:hAnsiTheme="majorHAnsi"/>
        </w:rPr>
      </w:pPr>
      <w:r w:rsidRPr="002675E8">
        <w:rPr>
          <w:rFonts w:asciiTheme="majorHAnsi" w:hAnsiTheme="majorHAnsi"/>
        </w:rPr>
        <w:t>Engagement with a sufficient number of key stakeholders during the data collection and analysis process to collect required data while at the same time promoting ownership and utilisation of results.</w:t>
      </w:r>
    </w:p>
    <w:p w14:paraId="70E90693" w14:textId="45BD0644" w:rsidR="002675E8" w:rsidRPr="002675E8" w:rsidRDefault="002675E8" w:rsidP="00AB6F9F">
      <w:pPr>
        <w:numPr>
          <w:ilvl w:val="0"/>
          <w:numId w:val="6"/>
        </w:numPr>
        <w:jc w:val="both"/>
        <w:rPr>
          <w:rFonts w:asciiTheme="majorHAnsi" w:hAnsiTheme="majorHAnsi"/>
        </w:rPr>
      </w:pPr>
      <w:r w:rsidRPr="002675E8">
        <w:rPr>
          <w:rFonts w:asciiTheme="majorHAnsi" w:hAnsiTheme="majorHAnsi"/>
        </w:rPr>
        <w:t xml:space="preserve">Generate robust findings that can be clearly linked to evidence through the data analysis process, with additional </w:t>
      </w:r>
      <w:r>
        <w:rPr>
          <w:rFonts w:asciiTheme="majorHAnsi" w:hAnsiTheme="majorHAnsi"/>
        </w:rPr>
        <w:t>evidence</w:t>
      </w:r>
      <w:r w:rsidRPr="002675E8">
        <w:rPr>
          <w:rFonts w:asciiTheme="majorHAnsi" w:hAnsiTheme="majorHAnsi"/>
        </w:rPr>
        <w:t xml:space="preserve"> provided where there are divergent views on important issues.</w:t>
      </w:r>
    </w:p>
    <w:p w14:paraId="36AE341B" w14:textId="0CE4F813" w:rsidR="002675E8" w:rsidRPr="002675E8" w:rsidRDefault="002675E8" w:rsidP="00AB6F9F">
      <w:pPr>
        <w:numPr>
          <w:ilvl w:val="0"/>
          <w:numId w:val="6"/>
        </w:numPr>
        <w:jc w:val="both"/>
        <w:rPr>
          <w:rFonts w:asciiTheme="majorHAnsi" w:hAnsiTheme="majorHAnsi"/>
        </w:rPr>
      </w:pPr>
      <w:r w:rsidRPr="002675E8">
        <w:rPr>
          <w:rFonts w:asciiTheme="majorHAnsi" w:hAnsiTheme="majorHAnsi"/>
        </w:rPr>
        <w:lastRenderedPageBreak/>
        <w:t>Based on specific questions outlined in the TOR, establish clear links between the study findings, conclusions and “SMART”</w:t>
      </w:r>
      <w:r w:rsidR="007934DB">
        <w:rPr>
          <w:rStyle w:val="FootnoteReference"/>
          <w:rFonts w:asciiTheme="majorHAnsi" w:hAnsiTheme="majorHAnsi"/>
        </w:rPr>
        <w:footnoteReference w:id="3"/>
      </w:r>
      <w:r w:rsidRPr="002675E8">
        <w:rPr>
          <w:rFonts w:asciiTheme="majorHAnsi" w:hAnsiTheme="majorHAnsi"/>
        </w:rPr>
        <w:t xml:space="preserve"> recommendations targeted at specific stakeholder groups.</w:t>
      </w:r>
    </w:p>
    <w:p w14:paraId="3A9981F7" w14:textId="0523E4FD" w:rsidR="00E579F5" w:rsidRPr="002675E8" w:rsidRDefault="002675E8" w:rsidP="002675E8">
      <w:pPr>
        <w:jc w:val="both"/>
        <w:rPr>
          <w:rFonts w:asciiTheme="majorHAnsi" w:hAnsiTheme="majorHAnsi"/>
          <w:lang w:val="en-US"/>
        </w:rPr>
      </w:pPr>
      <w:r>
        <w:rPr>
          <w:rFonts w:asciiTheme="majorHAnsi" w:hAnsiTheme="majorHAnsi"/>
        </w:rPr>
        <w:t>Implementation</w:t>
      </w:r>
      <w:r w:rsidRPr="002675E8">
        <w:rPr>
          <w:rFonts w:asciiTheme="majorHAnsi" w:hAnsiTheme="majorHAnsi"/>
        </w:rPr>
        <w:t xml:space="preserve"> of the above activities in an independent way, so as to ensure the credibility of the findings and recommendations while respecting relevant professional codes of codes of conduct.</w:t>
      </w:r>
    </w:p>
    <w:p w14:paraId="594747D4" w14:textId="77777777" w:rsidR="001657FD" w:rsidRPr="006A5714" w:rsidRDefault="001657FD" w:rsidP="005E328D">
      <w:pPr>
        <w:pStyle w:val="Heading1"/>
        <w:spacing w:after="120"/>
        <w:rPr>
          <w:rFonts w:asciiTheme="majorHAnsi" w:hAnsiTheme="majorHAnsi"/>
          <w:lang w:val="en-US"/>
        </w:rPr>
        <w:sectPr w:rsidR="001657FD" w:rsidRPr="006A5714" w:rsidSect="00F579A4">
          <w:pgSz w:w="11900" w:h="16840"/>
          <w:pgMar w:top="1134" w:right="851" w:bottom="1134" w:left="851" w:header="964" w:footer="964" w:gutter="0"/>
          <w:pgNumType w:start="1"/>
          <w:cols w:space="708"/>
          <w:titlePg/>
          <w:docGrid w:linePitch="326"/>
        </w:sectPr>
      </w:pPr>
      <w:bookmarkStart w:id="27" w:name="_Toc226181474"/>
    </w:p>
    <w:p w14:paraId="02C48FCB" w14:textId="07A6019C" w:rsidR="00EB7C79" w:rsidRPr="006A5714" w:rsidRDefault="00EB7C79" w:rsidP="00B32E11">
      <w:pPr>
        <w:pStyle w:val="Heading1"/>
        <w:numPr>
          <w:ilvl w:val="0"/>
          <w:numId w:val="3"/>
        </w:numPr>
        <w:rPr>
          <w:rFonts w:asciiTheme="majorHAnsi" w:hAnsiTheme="majorHAnsi"/>
          <w:b/>
          <w:lang w:val="en-US"/>
        </w:rPr>
      </w:pPr>
      <w:bookmarkStart w:id="28" w:name="_Toc12394022"/>
      <w:bookmarkEnd w:id="27"/>
      <w:r w:rsidRPr="006A5714">
        <w:rPr>
          <w:rFonts w:asciiTheme="majorHAnsi" w:hAnsiTheme="majorHAnsi"/>
          <w:lang w:val="en-US"/>
        </w:rPr>
        <w:lastRenderedPageBreak/>
        <w:t xml:space="preserve">Annex </w:t>
      </w:r>
      <w:r w:rsidR="00596481" w:rsidRPr="006A5714">
        <w:rPr>
          <w:rFonts w:asciiTheme="majorHAnsi" w:hAnsiTheme="majorHAnsi"/>
          <w:lang w:val="en-US"/>
        </w:rPr>
        <w:t>–</w:t>
      </w:r>
      <w:r w:rsidRPr="006A5714">
        <w:rPr>
          <w:rFonts w:asciiTheme="majorHAnsi" w:hAnsiTheme="majorHAnsi"/>
          <w:lang w:val="en-US"/>
        </w:rPr>
        <w:t xml:space="preserve"> </w:t>
      </w:r>
      <w:r w:rsidR="00596481" w:rsidRPr="006A5714">
        <w:rPr>
          <w:rFonts w:asciiTheme="majorHAnsi" w:hAnsiTheme="majorHAnsi"/>
          <w:lang w:val="en-US"/>
        </w:rPr>
        <w:t>Interview Guide</w:t>
      </w:r>
      <w:r w:rsidR="000D0463" w:rsidRPr="006A5714">
        <w:rPr>
          <w:rFonts w:asciiTheme="majorHAnsi" w:hAnsiTheme="majorHAnsi"/>
          <w:lang w:val="en-US"/>
        </w:rPr>
        <w:t>s</w:t>
      </w:r>
      <w:r w:rsidRPr="006A5714">
        <w:rPr>
          <w:rFonts w:asciiTheme="majorHAnsi" w:hAnsiTheme="majorHAnsi"/>
          <w:lang w:val="en-US"/>
        </w:rPr>
        <w:t xml:space="preserve"> for the </w:t>
      </w:r>
      <w:r w:rsidR="009E6F9A" w:rsidRPr="006A5714">
        <w:rPr>
          <w:rFonts w:asciiTheme="majorHAnsi" w:hAnsiTheme="majorHAnsi"/>
          <w:lang w:val="en-US"/>
        </w:rPr>
        <w:t>Review</w:t>
      </w:r>
      <w:bookmarkEnd w:id="28"/>
      <w:r w:rsidRPr="006A5714">
        <w:rPr>
          <w:rFonts w:asciiTheme="majorHAnsi" w:hAnsiTheme="majorHAnsi"/>
          <w:b/>
          <w:lang w:val="en-US"/>
        </w:rPr>
        <w:t xml:space="preserve"> </w:t>
      </w:r>
    </w:p>
    <w:p w14:paraId="016A0544" w14:textId="77777777" w:rsidR="00DC48E8" w:rsidRDefault="00DC48E8">
      <w:pPr>
        <w:spacing w:after="0"/>
        <w:rPr>
          <w:rFonts w:asciiTheme="majorHAnsi" w:hAnsiTheme="majorHAnsi"/>
          <w:bCs/>
          <w:iCs/>
          <w:lang w:val="en-US"/>
        </w:rPr>
      </w:pPr>
    </w:p>
    <w:p w14:paraId="5B58B3E7" w14:textId="28E73B5E" w:rsidR="00DC48E8" w:rsidRPr="003F5EBA" w:rsidRDefault="00DC48E8" w:rsidP="00DC48E8">
      <w:pPr>
        <w:jc w:val="center"/>
        <w:rPr>
          <w:rFonts w:asciiTheme="majorHAnsi" w:hAnsiTheme="majorHAnsi" w:cstheme="majorHAnsi"/>
        </w:rPr>
      </w:pPr>
      <w:r w:rsidRPr="003F5EBA">
        <w:rPr>
          <w:rFonts w:asciiTheme="majorHAnsi" w:hAnsiTheme="majorHAnsi" w:cstheme="majorHAnsi"/>
          <w:b/>
        </w:rPr>
        <w:t>Interview guide</w:t>
      </w:r>
      <w:r w:rsidRPr="003F5EBA">
        <w:rPr>
          <w:rFonts w:asciiTheme="majorHAnsi" w:hAnsiTheme="majorHAnsi" w:cstheme="majorHAnsi"/>
        </w:rPr>
        <w:t xml:space="preserve"> (ver. 1</w:t>
      </w:r>
      <w:r w:rsidR="00720360">
        <w:rPr>
          <w:rFonts w:asciiTheme="majorHAnsi" w:hAnsiTheme="majorHAnsi" w:cstheme="majorHAnsi"/>
        </w:rPr>
        <w:t>20619</w:t>
      </w:r>
      <w:r w:rsidRPr="003F5EBA">
        <w:rPr>
          <w:rFonts w:asciiTheme="majorHAnsi" w:hAnsiTheme="majorHAnsi" w:cstheme="majorHAnsi"/>
        </w:rPr>
        <w:t>)</w:t>
      </w:r>
    </w:p>
    <w:p w14:paraId="74FA9994" w14:textId="77777777" w:rsidR="00DC48E8" w:rsidRPr="003F5EBA" w:rsidRDefault="00DC48E8" w:rsidP="00DC48E8">
      <w:pPr>
        <w:rPr>
          <w:rFonts w:asciiTheme="majorHAnsi" w:hAnsiTheme="majorHAnsi" w:cstheme="majorHAnsi"/>
        </w:rPr>
      </w:pPr>
      <w:r w:rsidRPr="003F5EBA">
        <w:rPr>
          <w:rFonts w:asciiTheme="majorHAnsi" w:hAnsiTheme="majorHAnsi" w:cstheme="majorHAnsi"/>
        </w:rPr>
        <w:t xml:space="preserve">The interview guide below is based on the Evaluation Matrix in the draft Inception Report. Questions highlighted in </w:t>
      </w:r>
      <w:r w:rsidRPr="003F5EBA">
        <w:rPr>
          <w:rFonts w:asciiTheme="majorHAnsi" w:hAnsiTheme="majorHAnsi" w:cstheme="majorHAnsi"/>
          <w:highlight w:val="yellow"/>
        </w:rPr>
        <w:t>yellow</w:t>
      </w:r>
      <w:r w:rsidRPr="003F5EBA">
        <w:rPr>
          <w:rFonts w:asciiTheme="majorHAnsi" w:hAnsiTheme="majorHAnsi" w:cstheme="majorHAnsi"/>
        </w:rPr>
        <w:t xml:space="preserve"> are expected to be particularly relevant to communities.  </w:t>
      </w:r>
    </w:p>
    <w:p w14:paraId="4CE2C750" w14:textId="49DD4330" w:rsidR="00DC48E8" w:rsidRPr="003F5EBA" w:rsidRDefault="00DC48E8" w:rsidP="00DC48E8">
      <w:pPr>
        <w:rPr>
          <w:rFonts w:asciiTheme="majorHAnsi" w:hAnsiTheme="majorHAnsi" w:cstheme="majorHAnsi"/>
        </w:rPr>
      </w:pPr>
      <w:r w:rsidRPr="003F5EBA">
        <w:rPr>
          <w:rFonts w:asciiTheme="majorHAnsi" w:hAnsiTheme="majorHAnsi" w:cstheme="majorHAnsi"/>
          <w:b/>
        </w:rPr>
        <w:t>Guidance for team members</w:t>
      </w:r>
      <w:r w:rsidRPr="003F5EBA">
        <w:rPr>
          <w:rFonts w:asciiTheme="majorHAnsi" w:hAnsiTheme="majorHAnsi" w:cstheme="majorHAnsi"/>
        </w:rPr>
        <w:t>: This interview guide is not intended to be a questionnaire, rather to be used as a “</w:t>
      </w:r>
      <w:r w:rsidRPr="003F5EBA">
        <w:rPr>
          <w:rFonts w:asciiTheme="majorHAnsi" w:hAnsiTheme="majorHAnsi" w:cstheme="majorHAnsi"/>
          <w:b/>
        </w:rPr>
        <w:t>checklist</w:t>
      </w:r>
      <w:r w:rsidRPr="003F5EBA">
        <w:rPr>
          <w:rFonts w:asciiTheme="majorHAnsi" w:hAnsiTheme="majorHAnsi" w:cstheme="majorHAnsi"/>
        </w:rPr>
        <w:t>” during semi-structured interviews and FGD to ensure that we are collecting relevant data as we will need this to build an evidence base to support our conclusions and recommendations under each key question.  It is often useful to ask high level questions such as “</w:t>
      </w:r>
      <w:r w:rsidRPr="003F5EBA">
        <w:rPr>
          <w:rFonts w:asciiTheme="majorHAnsi" w:hAnsiTheme="majorHAnsi" w:cstheme="majorHAnsi"/>
          <w:i/>
        </w:rPr>
        <w:t xml:space="preserve">tell me about the evolution of </w:t>
      </w:r>
      <w:r w:rsidR="000950F2">
        <w:rPr>
          <w:rFonts w:asciiTheme="majorHAnsi" w:hAnsiTheme="majorHAnsi" w:cstheme="majorHAnsi"/>
          <w:i/>
        </w:rPr>
        <w:t>the response</w:t>
      </w:r>
      <w:r w:rsidRPr="003F5EBA">
        <w:rPr>
          <w:rFonts w:asciiTheme="majorHAnsi" w:hAnsiTheme="majorHAnsi" w:cstheme="majorHAnsi"/>
          <w:i/>
        </w:rPr>
        <w:t>? What were the key events/milestones?</w:t>
      </w:r>
      <w:r w:rsidRPr="003F5EBA">
        <w:rPr>
          <w:rFonts w:asciiTheme="majorHAnsi" w:hAnsiTheme="majorHAnsi" w:cstheme="majorHAnsi"/>
        </w:rPr>
        <w:t>” and “</w:t>
      </w:r>
      <w:r w:rsidRPr="003F5EBA">
        <w:rPr>
          <w:rFonts w:asciiTheme="majorHAnsi" w:hAnsiTheme="majorHAnsi" w:cstheme="majorHAnsi"/>
          <w:i/>
        </w:rPr>
        <w:t>what have been the particular achievements and challenges with interventions supported by UNICEF?</w:t>
      </w:r>
      <w:r w:rsidRPr="003F5EBA">
        <w:rPr>
          <w:rFonts w:asciiTheme="majorHAnsi" w:hAnsiTheme="majorHAnsi" w:cstheme="majorHAnsi"/>
        </w:rPr>
        <w:t xml:space="preserve">” and guide the discussion by probing with relevant sub-questions.  </w:t>
      </w:r>
    </w:p>
    <w:p w14:paraId="33052E57" w14:textId="77777777" w:rsidR="00DC48E8" w:rsidRPr="003F5EBA" w:rsidRDefault="00DC48E8" w:rsidP="00DC48E8">
      <w:pPr>
        <w:rPr>
          <w:rFonts w:asciiTheme="majorHAnsi" w:hAnsiTheme="majorHAnsi" w:cstheme="majorHAnsi"/>
        </w:rPr>
      </w:pPr>
      <w:r w:rsidRPr="003F5EBA">
        <w:rPr>
          <w:rFonts w:asciiTheme="majorHAnsi" w:hAnsiTheme="majorHAnsi" w:cstheme="majorHAnsi"/>
        </w:rPr>
        <w:t>We should not expect that key informants will be able to respond to all sub-questions.  The main reasons for first trying to understand the background and experience of the key informant is to give you an idea of which sub-questions that they should be able to answer.</w:t>
      </w:r>
    </w:p>
    <w:p w14:paraId="68CF971F" w14:textId="77777777" w:rsidR="00DC48E8" w:rsidRPr="003F5EBA" w:rsidRDefault="00DC48E8" w:rsidP="00DC48E8">
      <w:pPr>
        <w:rPr>
          <w:rFonts w:asciiTheme="majorHAnsi" w:hAnsiTheme="majorHAnsi" w:cstheme="majorHAnsi"/>
        </w:rPr>
      </w:pPr>
      <w:r w:rsidRPr="003F5EBA">
        <w:rPr>
          <w:rFonts w:asciiTheme="majorHAnsi" w:hAnsiTheme="majorHAnsi" w:cstheme="majorHAnsi"/>
        </w:rPr>
        <w:t xml:space="preserve">It is of course important to respect evaluation norms, ethics and standards and clarify our commitments at the start of each interview and FGD with regard to our independence, respect of confidentiality, etc. and ensure that those being interviewed understand the purpose of the RTE, how we propose to use the data we collect and where they will be able to see the report once it is finalised.  I suggest you review the United Nations Evaluation Group (UNEG) Norms and Standards at </w:t>
      </w:r>
      <w:hyperlink r:id="rId14" w:history="1">
        <w:r w:rsidRPr="003F5EBA">
          <w:rPr>
            <w:rStyle w:val="Hyperlink"/>
            <w:rFonts w:asciiTheme="majorHAnsi" w:eastAsiaTheme="majorEastAsia" w:hAnsiTheme="majorHAnsi" w:cstheme="majorHAnsi"/>
          </w:rPr>
          <w:t>www.uneg.org</w:t>
        </w:r>
      </w:hyperlink>
      <w:r w:rsidRPr="003F5EBA">
        <w:rPr>
          <w:rFonts w:asciiTheme="majorHAnsi" w:hAnsiTheme="majorHAnsi" w:cstheme="majorHAnsi"/>
        </w:rPr>
        <w:t xml:space="preserve">, particularly those sections directly relevant to evaluators. </w:t>
      </w:r>
    </w:p>
    <w:p w14:paraId="7EE56017" w14:textId="77777777" w:rsidR="00DC48E8" w:rsidRPr="003F5EBA" w:rsidRDefault="00DC48E8" w:rsidP="00DC48E8">
      <w:pPr>
        <w:rPr>
          <w:rFonts w:asciiTheme="majorHAnsi" w:hAnsiTheme="majorHAnsi" w:cstheme="majorHAnsi"/>
        </w:rPr>
      </w:pPr>
      <w:r w:rsidRPr="003F5EBA">
        <w:rPr>
          <w:rFonts w:asciiTheme="majorHAnsi" w:hAnsiTheme="majorHAnsi" w:cstheme="majorHAnsi"/>
        </w:rPr>
        <w:t>The following interview guides, one for key informants and another for community FGD, are based on the questions in the TOR.</w:t>
      </w:r>
    </w:p>
    <w:p w14:paraId="02591E13" w14:textId="77777777" w:rsidR="00DC48E8" w:rsidRPr="003F5EBA" w:rsidRDefault="00DC48E8" w:rsidP="00DC48E8">
      <w:pPr>
        <w:rPr>
          <w:rFonts w:asciiTheme="majorHAnsi" w:hAnsiTheme="majorHAnsi" w:cstheme="majorHAnsi"/>
          <w:b/>
          <w:bCs/>
        </w:rPr>
      </w:pPr>
      <w:r w:rsidRPr="003F5EBA">
        <w:rPr>
          <w:rFonts w:asciiTheme="majorHAnsi" w:hAnsiTheme="majorHAnsi" w:cstheme="majorHAnsi"/>
          <w:b/>
          <w:bCs/>
        </w:rPr>
        <w:t>Interview Guide – Key Informants</w:t>
      </w:r>
    </w:p>
    <w:tbl>
      <w:tblPr>
        <w:tblStyle w:val="TableGrid"/>
        <w:tblW w:w="0" w:type="auto"/>
        <w:tblLook w:val="04A0" w:firstRow="1" w:lastRow="0" w:firstColumn="1" w:lastColumn="0" w:noHBand="0" w:noVBand="1"/>
      </w:tblPr>
      <w:tblGrid>
        <w:gridCol w:w="3681"/>
        <w:gridCol w:w="6237"/>
      </w:tblGrid>
      <w:tr w:rsidR="00DC48E8" w:rsidRPr="003442FA" w14:paraId="513A9AAA" w14:textId="77777777" w:rsidTr="00741765">
        <w:trPr>
          <w:tblHeader/>
        </w:trPr>
        <w:tc>
          <w:tcPr>
            <w:tcW w:w="3681" w:type="dxa"/>
            <w:shd w:val="clear" w:color="auto" w:fill="EEECE1" w:themeFill="background2"/>
          </w:tcPr>
          <w:p w14:paraId="2FE37560" w14:textId="77777777" w:rsidR="00DC48E8" w:rsidRPr="003F5EBA" w:rsidRDefault="00DC48E8" w:rsidP="00ED28AF">
            <w:pPr>
              <w:spacing w:before="120"/>
              <w:jc w:val="center"/>
              <w:rPr>
                <w:rFonts w:asciiTheme="majorHAnsi" w:hAnsiTheme="majorHAnsi" w:cstheme="majorHAnsi"/>
                <w:b/>
                <w:sz w:val="24"/>
                <w:szCs w:val="24"/>
              </w:rPr>
            </w:pPr>
            <w:r w:rsidRPr="003F5EBA">
              <w:rPr>
                <w:rFonts w:asciiTheme="majorHAnsi" w:hAnsiTheme="majorHAnsi" w:cstheme="majorHAnsi"/>
                <w:b/>
              </w:rPr>
              <w:t>Key Question</w:t>
            </w:r>
          </w:p>
        </w:tc>
        <w:tc>
          <w:tcPr>
            <w:tcW w:w="6237" w:type="dxa"/>
            <w:shd w:val="clear" w:color="auto" w:fill="EEECE1" w:themeFill="background2"/>
          </w:tcPr>
          <w:p w14:paraId="441ABFBD" w14:textId="77777777" w:rsidR="00DC48E8" w:rsidRPr="003F5EBA" w:rsidRDefault="00DC48E8" w:rsidP="00ED28AF">
            <w:pPr>
              <w:spacing w:before="120"/>
              <w:jc w:val="center"/>
              <w:rPr>
                <w:rFonts w:asciiTheme="majorHAnsi" w:hAnsiTheme="majorHAnsi" w:cstheme="majorHAnsi"/>
                <w:b/>
                <w:sz w:val="24"/>
                <w:szCs w:val="24"/>
              </w:rPr>
            </w:pPr>
            <w:r w:rsidRPr="003F5EBA">
              <w:rPr>
                <w:rFonts w:asciiTheme="majorHAnsi" w:hAnsiTheme="majorHAnsi" w:cstheme="majorHAnsi"/>
                <w:b/>
              </w:rPr>
              <w:t>Sub Question</w:t>
            </w:r>
          </w:p>
        </w:tc>
      </w:tr>
      <w:tr w:rsidR="00DC48E8" w:rsidRPr="003442FA" w14:paraId="3632F33E" w14:textId="77777777" w:rsidTr="00741765">
        <w:tc>
          <w:tcPr>
            <w:tcW w:w="3681" w:type="dxa"/>
            <w:shd w:val="clear" w:color="auto" w:fill="auto"/>
          </w:tcPr>
          <w:p w14:paraId="504C3FE7" w14:textId="77777777" w:rsidR="00DC48E8" w:rsidRPr="003F5EBA" w:rsidRDefault="00DC48E8" w:rsidP="00ED28AF">
            <w:pPr>
              <w:spacing w:before="120"/>
              <w:rPr>
                <w:rFonts w:asciiTheme="majorHAnsi" w:hAnsiTheme="majorHAnsi" w:cstheme="majorHAnsi"/>
                <w:b/>
                <w:bCs/>
                <w:sz w:val="24"/>
                <w:szCs w:val="24"/>
              </w:rPr>
            </w:pPr>
            <w:r w:rsidRPr="003F5EBA">
              <w:rPr>
                <w:rFonts w:asciiTheme="majorHAnsi" w:hAnsiTheme="majorHAnsi" w:cstheme="majorHAnsi"/>
                <w:b/>
                <w:bCs/>
              </w:rPr>
              <w:t xml:space="preserve">Key question 1: </w:t>
            </w:r>
          </w:p>
          <w:p w14:paraId="183C5A16" w14:textId="77777777" w:rsidR="00DC48E8" w:rsidRPr="003F5EBA" w:rsidRDefault="00DC48E8" w:rsidP="00ED28AF">
            <w:pPr>
              <w:spacing w:before="120"/>
              <w:rPr>
                <w:rFonts w:asciiTheme="majorHAnsi" w:hAnsiTheme="majorHAnsi" w:cstheme="majorHAnsi"/>
                <w:sz w:val="24"/>
                <w:szCs w:val="24"/>
              </w:rPr>
            </w:pPr>
            <w:r w:rsidRPr="003F5EBA">
              <w:rPr>
                <w:rFonts w:asciiTheme="majorHAnsi" w:hAnsiTheme="majorHAnsi" w:cstheme="majorHAnsi"/>
              </w:rPr>
              <w:t>How appropriate is UNICEF’s response strategy (present and planned) in reaching the most affected populations?</w:t>
            </w:r>
          </w:p>
        </w:tc>
        <w:tc>
          <w:tcPr>
            <w:tcW w:w="6237" w:type="dxa"/>
          </w:tcPr>
          <w:p w14:paraId="5E58B750" w14:textId="77777777" w:rsidR="00DC48E8" w:rsidRPr="003F5EBA" w:rsidRDefault="00DC48E8" w:rsidP="00ED28AF">
            <w:pPr>
              <w:spacing w:before="120" w:after="0"/>
              <w:rPr>
                <w:rFonts w:asciiTheme="majorHAnsi" w:hAnsiTheme="majorHAnsi" w:cstheme="majorHAnsi"/>
                <w:b/>
                <w:bCs/>
                <w:sz w:val="24"/>
                <w:szCs w:val="24"/>
                <w:u w:val="single"/>
                <w:lang w:val="en-US"/>
              </w:rPr>
            </w:pPr>
            <w:r w:rsidRPr="003F5EBA">
              <w:rPr>
                <w:rFonts w:asciiTheme="majorHAnsi" w:hAnsiTheme="majorHAnsi" w:cstheme="majorHAnsi"/>
                <w:b/>
                <w:bCs/>
                <w:u w:val="single"/>
              </w:rPr>
              <w:t>Assessment</w:t>
            </w:r>
          </w:p>
          <w:p w14:paraId="0C7D502F" w14:textId="77777777" w:rsidR="00DC48E8" w:rsidRPr="003F5EBA" w:rsidRDefault="00DC48E8" w:rsidP="00BF673D">
            <w:pPr>
              <w:pStyle w:val="ListParagraph"/>
              <w:numPr>
                <w:ilvl w:val="1"/>
                <w:numId w:val="25"/>
              </w:numPr>
              <w:spacing w:after="0"/>
              <w:rPr>
                <w:rFonts w:asciiTheme="majorHAnsi" w:hAnsiTheme="majorHAnsi" w:cstheme="majorHAnsi"/>
                <w:bCs/>
                <w:sz w:val="24"/>
                <w:szCs w:val="24"/>
              </w:rPr>
            </w:pPr>
            <w:r w:rsidRPr="003F5EBA">
              <w:rPr>
                <w:rFonts w:asciiTheme="majorHAnsi" w:hAnsiTheme="majorHAnsi" w:cstheme="majorHAnsi"/>
                <w:bCs/>
                <w:highlight w:val="yellow"/>
              </w:rPr>
              <w:t>To what extent is UNICEF’s response aligned with and tailored to the needs of affected populations</w:t>
            </w:r>
            <w:r w:rsidRPr="003F5EBA">
              <w:rPr>
                <w:rFonts w:asciiTheme="majorHAnsi" w:hAnsiTheme="majorHAnsi" w:cstheme="majorHAnsi"/>
                <w:bCs/>
              </w:rPr>
              <w:t>?</w:t>
            </w:r>
          </w:p>
          <w:p w14:paraId="3E79BF91" w14:textId="77777777" w:rsidR="00DC48E8" w:rsidRPr="003F5EBA" w:rsidRDefault="00DC48E8" w:rsidP="00BF673D">
            <w:pPr>
              <w:pStyle w:val="ListParagraph"/>
              <w:numPr>
                <w:ilvl w:val="1"/>
                <w:numId w:val="25"/>
              </w:numPr>
              <w:spacing w:after="0"/>
              <w:rPr>
                <w:rFonts w:asciiTheme="majorHAnsi" w:hAnsiTheme="majorHAnsi" w:cstheme="majorHAnsi"/>
                <w:sz w:val="24"/>
                <w:szCs w:val="24"/>
              </w:rPr>
            </w:pPr>
            <w:r w:rsidRPr="003F5EBA">
              <w:rPr>
                <w:rFonts w:asciiTheme="majorHAnsi" w:hAnsiTheme="majorHAnsi" w:cstheme="majorHAnsi"/>
              </w:rPr>
              <w:t xml:space="preserve">What tools (i.e. methodologies, situation analysis, needs assessments, data systems etc.) were used to gauge these needs? /What was the quality/appropriateness of these tools? </w:t>
            </w:r>
          </w:p>
          <w:p w14:paraId="5FB6E2C2" w14:textId="569E4CF3" w:rsidR="00DC48E8" w:rsidRPr="003F5EBA" w:rsidRDefault="00DC48E8" w:rsidP="00BF673D">
            <w:pPr>
              <w:pStyle w:val="ListParagraph"/>
              <w:numPr>
                <w:ilvl w:val="1"/>
                <w:numId w:val="25"/>
              </w:numPr>
              <w:spacing w:after="0"/>
              <w:rPr>
                <w:rFonts w:asciiTheme="majorHAnsi" w:hAnsiTheme="majorHAnsi" w:cstheme="majorHAnsi"/>
                <w:sz w:val="24"/>
                <w:szCs w:val="24"/>
              </w:rPr>
            </w:pPr>
            <w:r w:rsidRPr="003F5EBA">
              <w:rPr>
                <w:rFonts w:asciiTheme="majorHAnsi" w:hAnsiTheme="majorHAnsi" w:cstheme="majorHAnsi"/>
                <w:highlight w:val="yellow"/>
              </w:rPr>
              <w:t xml:space="preserve">To what extent have affected populations been involved in </w:t>
            </w:r>
            <w:r w:rsidR="00FE639F">
              <w:rPr>
                <w:rFonts w:asciiTheme="majorHAnsi" w:hAnsiTheme="majorHAnsi" w:cstheme="majorHAnsi"/>
                <w:highlight w:val="yellow"/>
              </w:rPr>
              <w:t xml:space="preserve">and influenced </w:t>
            </w:r>
            <w:r w:rsidRPr="003F5EBA">
              <w:rPr>
                <w:rFonts w:asciiTheme="majorHAnsi" w:hAnsiTheme="majorHAnsi" w:cstheme="majorHAnsi"/>
                <w:highlight w:val="yellow"/>
              </w:rPr>
              <w:t>needs assessment</w:t>
            </w:r>
            <w:r w:rsidR="00FE639F">
              <w:rPr>
                <w:rFonts w:asciiTheme="majorHAnsi" w:hAnsiTheme="majorHAnsi" w:cstheme="majorHAnsi"/>
                <w:highlight w:val="yellow"/>
              </w:rPr>
              <w:t>s</w:t>
            </w:r>
            <w:r w:rsidRPr="003F5EBA">
              <w:rPr>
                <w:rFonts w:asciiTheme="majorHAnsi" w:hAnsiTheme="majorHAnsi" w:cstheme="majorHAnsi"/>
                <w:highlight w:val="yellow"/>
              </w:rPr>
              <w:t xml:space="preserve">, delivery and </w:t>
            </w:r>
            <w:r w:rsidR="009623AB">
              <w:rPr>
                <w:rFonts w:asciiTheme="majorHAnsi" w:hAnsiTheme="majorHAnsi" w:cstheme="majorHAnsi"/>
                <w:highlight w:val="yellow"/>
              </w:rPr>
              <w:t>monitoring</w:t>
            </w:r>
            <w:r w:rsidRPr="003F5EBA">
              <w:rPr>
                <w:rFonts w:asciiTheme="majorHAnsi" w:hAnsiTheme="majorHAnsi" w:cstheme="majorHAnsi"/>
                <w:highlight w:val="yellow"/>
              </w:rPr>
              <w:t xml:space="preserve"> of humanitarian assistance</w:t>
            </w:r>
            <w:r w:rsidRPr="003F5EBA">
              <w:rPr>
                <w:rFonts w:asciiTheme="majorHAnsi" w:hAnsiTheme="majorHAnsi" w:cstheme="majorHAnsi"/>
              </w:rPr>
              <w:t>?</w:t>
            </w:r>
          </w:p>
          <w:p w14:paraId="06261874" w14:textId="77777777" w:rsidR="00DC48E8" w:rsidRPr="003F5EBA" w:rsidRDefault="00DC48E8" w:rsidP="00ED28AF">
            <w:pPr>
              <w:spacing w:before="120" w:after="0"/>
              <w:rPr>
                <w:rFonts w:asciiTheme="majorHAnsi" w:hAnsiTheme="majorHAnsi" w:cstheme="majorHAnsi"/>
                <w:b/>
                <w:bCs/>
                <w:sz w:val="24"/>
                <w:szCs w:val="24"/>
                <w:u w:val="single"/>
                <w:lang w:val="en-US"/>
              </w:rPr>
            </w:pPr>
            <w:r w:rsidRPr="003F5EBA">
              <w:rPr>
                <w:rFonts w:asciiTheme="majorHAnsi" w:hAnsiTheme="majorHAnsi" w:cstheme="majorHAnsi"/>
                <w:b/>
                <w:bCs/>
                <w:u w:val="single"/>
              </w:rPr>
              <w:t xml:space="preserve">Response </w:t>
            </w:r>
          </w:p>
          <w:p w14:paraId="7E84C3CC" w14:textId="77777777" w:rsidR="00DC48E8" w:rsidRPr="003F5EBA" w:rsidRDefault="00DC48E8" w:rsidP="00BF673D">
            <w:pPr>
              <w:pStyle w:val="ListParagraph"/>
              <w:numPr>
                <w:ilvl w:val="1"/>
                <w:numId w:val="26"/>
              </w:numPr>
              <w:spacing w:after="0"/>
              <w:rPr>
                <w:rFonts w:asciiTheme="majorHAnsi" w:hAnsiTheme="majorHAnsi" w:cstheme="majorHAnsi"/>
                <w:sz w:val="24"/>
                <w:szCs w:val="24"/>
                <w:lang w:val="en-US"/>
              </w:rPr>
            </w:pPr>
            <w:r w:rsidRPr="003F5EBA">
              <w:rPr>
                <w:rFonts w:asciiTheme="majorHAnsi" w:hAnsiTheme="majorHAnsi" w:cstheme="majorHAnsi"/>
              </w:rPr>
              <w:t>To what extent was the initial response by the CO and RO informed and enabled by elements of preparedness in place prior to the crisis?  To what extent did the emergency preparedness planning influence CO capacity to respond?</w:t>
            </w:r>
          </w:p>
          <w:p w14:paraId="46586903" w14:textId="7176A758" w:rsidR="00DC48E8" w:rsidRPr="003F5EBA" w:rsidRDefault="00DC48E8" w:rsidP="00BF673D">
            <w:pPr>
              <w:pStyle w:val="ListParagraph"/>
              <w:numPr>
                <w:ilvl w:val="1"/>
                <w:numId w:val="25"/>
              </w:numPr>
              <w:spacing w:after="0"/>
              <w:rPr>
                <w:rFonts w:asciiTheme="majorHAnsi" w:hAnsiTheme="majorHAnsi" w:cstheme="majorHAnsi"/>
                <w:sz w:val="24"/>
                <w:szCs w:val="24"/>
              </w:rPr>
            </w:pPr>
            <w:r w:rsidRPr="003F5EBA">
              <w:rPr>
                <w:rFonts w:asciiTheme="majorHAnsi" w:hAnsiTheme="majorHAnsi" w:cstheme="majorHAnsi"/>
              </w:rPr>
              <w:t xml:space="preserve">How internally coherent/consistent has the response been between the various sectors of UNICEF’s </w:t>
            </w:r>
            <w:proofErr w:type="gramStart"/>
            <w:r w:rsidRPr="003F5EBA">
              <w:rPr>
                <w:rFonts w:asciiTheme="majorHAnsi" w:hAnsiTheme="majorHAnsi" w:cstheme="majorHAnsi"/>
              </w:rPr>
              <w:t>response</w:t>
            </w:r>
            <w:r w:rsidR="00C51BBB">
              <w:rPr>
                <w:rFonts w:asciiTheme="majorHAnsi" w:hAnsiTheme="majorHAnsi" w:cstheme="majorHAnsi"/>
              </w:rPr>
              <w:t xml:space="preserve">  H</w:t>
            </w:r>
            <w:r w:rsidRPr="003F5EBA">
              <w:rPr>
                <w:rFonts w:asciiTheme="majorHAnsi" w:hAnsiTheme="majorHAnsi" w:cstheme="majorHAnsi"/>
              </w:rPr>
              <w:t>ow</w:t>
            </w:r>
            <w:proofErr w:type="gramEnd"/>
            <w:r w:rsidRPr="003F5EBA">
              <w:rPr>
                <w:rFonts w:asciiTheme="majorHAnsi" w:hAnsiTheme="majorHAnsi" w:cstheme="majorHAnsi"/>
              </w:rPr>
              <w:t xml:space="preserve"> integrated was </w:t>
            </w:r>
            <w:r w:rsidRPr="003F5EBA">
              <w:rPr>
                <w:rFonts w:asciiTheme="majorHAnsi" w:hAnsiTheme="majorHAnsi" w:cstheme="majorHAnsi"/>
              </w:rPr>
              <w:lastRenderedPageBreak/>
              <w:t>UNICEF’s approach across key sectors when addressing key priorities (e.g. WASH, C4D on cholera, etc.)</w:t>
            </w:r>
          </w:p>
          <w:p w14:paraId="48C17454" w14:textId="77777777" w:rsidR="00DC48E8" w:rsidRPr="003F5EBA" w:rsidRDefault="00DC48E8" w:rsidP="00BF673D">
            <w:pPr>
              <w:pStyle w:val="ListParagraph"/>
              <w:numPr>
                <w:ilvl w:val="1"/>
                <w:numId w:val="25"/>
              </w:numPr>
              <w:spacing w:after="0"/>
              <w:rPr>
                <w:rFonts w:asciiTheme="majorHAnsi" w:hAnsiTheme="majorHAnsi" w:cstheme="majorHAnsi"/>
                <w:sz w:val="24"/>
                <w:szCs w:val="24"/>
              </w:rPr>
            </w:pPr>
            <w:r w:rsidRPr="003F5EBA">
              <w:rPr>
                <w:rFonts w:asciiTheme="majorHAnsi" w:hAnsiTheme="majorHAnsi" w:cstheme="majorHAnsi"/>
              </w:rPr>
              <w:t>To what extent was the response designed to complement activities of other humanitarian partners operating in the three countries?</w:t>
            </w:r>
          </w:p>
          <w:p w14:paraId="409884FF" w14:textId="77777777" w:rsidR="00DC48E8" w:rsidRPr="003F5EBA" w:rsidRDefault="00DC48E8" w:rsidP="00BF673D">
            <w:pPr>
              <w:pStyle w:val="ListParagraph"/>
              <w:numPr>
                <w:ilvl w:val="1"/>
                <w:numId w:val="25"/>
              </w:numPr>
              <w:spacing w:after="0"/>
              <w:rPr>
                <w:rFonts w:asciiTheme="majorHAnsi" w:hAnsiTheme="majorHAnsi" w:cstheme="majorHAnsi"/>
                <w:sz w:val="24"/>
                <w:szCs w:val="24"/>
                <w:lang w:val="en-US"/>
              </w:rPr>
            </w:pPr>
            <w:r w:rsidRPr="003F5EBA">
              <w:rPr>
                <w:rFonts w:asciiTheme="majorHAnsi" w:hAnsiTheme="majorHAnsi" w:cstheme="majorHAnsi"/>
                <w:highlight w:val="yellow"/>
                <w:lang w:val="en-US"/>
              </w:rPr>
              <w:t>How coherent is UNICEF’s response with the priorities/responses of affected Governments</w:t>
            </w:r>
            <w:r w:rsidRPr="003F5EBA">
              <w:rPr>
                <w:rFonts w:asciiTheme="majorHAnsi" w:hAnsiTheme="majorHAnsi" w:cstheme="majorHAnsi"/>
                <w:lang w:val="en-US"/>
              </w:rPr>
              <w:t>?</w:t>
            </w:r>
          </w:p>
        </w:tc>
      </w:tr>
      <w:tr w:rsidR="00DC48E8" w:rsidRPr="003442FA" w14:paraId="00DDEF86" w14:textId="77777777" w:rsidTr="00741765">
        <w:tc>
          <w:tcPr>
            <w:tcW w:w="3681" w:type="dxa"/>
            <w:shd w:val="clear" w:color="auto" w:fill="auto"/>
          </w:tcPr>
          <w:p w14:paraId="5BAA6BBC" w14:textId="77777777" w:rsidR="00DC48E8" w:rsidRPr="003F5EBA" w:rsidRDefault="00DC48E8" w:rsidP="00ED28AF">
            <w:pPr>
              <w:spacing w:before="120"/>
              <w:rPr>
                <w:rFonts w:asciiTheme="majorHAnsi" w:hAnsiTheme="majorHAnsi" w:cstheme="majorHAnsi"/>
                <w:b/>
                <w:bCs/>
                <w:sz w:val="24"/>
                <w:szCs w:val="24"/>
              </w:rPr>
            </w:pPr>
            <w:r w:rsidRPr="003F5EBA">
              <w:rPr>
                <w:rFonts w:asciiTheme="majorHAnsi" w:hAnsiTheme="majorHAnsi" w:cstheme="majorHAnsi"/>
                <w:b/>
                <w:bCs/>
              </w:rPr>
              <w:lastRenderedPageBreak/>
              <w:t xml:space="preserve">Key question 2: </w:t>
            </w:r>
          </w:p>
          <w:p w14:paraId="33F3FFD0" w14:textId="77777777" w:rsidR="00DC48E8" w:rsidRPr="003F5EBA" w:rsidRDefault="00DC48E8" w:rsidP="00ED28AF">
            <w:pPr>
              <w:spacing w:before="120"/>
              <w:rPr>
                <w:rFonts w:asciiTheme="majorHAnsi" w:hAnsiTheme="majorHAnsi" w:cstheme="majorHAnsi"/>
                <w:sz w:val="24"/>
                <w:szCs w:val="24"/>
              </w:rPr>
            </w:pPr>
            <w:r w:rsidRPr="003F5EBA">
              <w:rPr>
                <w:rFonts w:asciiTheme="majorHAnsi" w:hAnsiTheme="majorHAnsi" w:cstheme="majorHAnsi"/>
              </w:rPr>
              <w:t>2. To what extent has UNICEF achieved/is UNICEF achieving its intended results, and within the planned timeframe? (consider HAC, response plans, adherence to CCCs etc.)?</w:t>
            </w:r>
          </w:p>
        </w:tc>
        <w:tc>
          <w:tcPr>
            <w:tcW w:w="6237" w:type="dxa"/>
          </w:tcPr>
          <w:p w14:paraId="32A99359" w14:textId="77777777" w:rsidR="00DC48E8" w:rsidRPr="001B3AA8" w:rsidRDefault="00DC48E8" w:rsidP="00BF673D">
            <w:pPr>
              <w:pStyle w:val="ListParagraph"/>
              <w:numPr>
                <w:ilvl w:val="1"/>
                <w:numId w:val="39"/>
              </w:numPr>
              <w:spacing w:after="0"/>
              <w:rPr>
                <w:rFonts w:asciiTheme="majorHAnsi" w:hAnsiTheme="majorHAnsi" w:cstheme="majorHAnsi"/>
              </w:rPr>
            </w:pPr>
            <w:r w:rsidRPr="003F5EBA">
              <w:rPr>
                <w:rFonts w:asciiTheme="majorHAnsi" w:hAnsiTheme="majorHAnsi" w:cstheme="majorHAnsi"/>
              </w:rPr>
              <w:t xml:space="preserve">How realistic/feasible are planned targets (e.g. in HAC) and to what extent are they based on situation analysis and updated as new information becomes available?   </w:t>
            </w:r>
            <w:r w:rsidRPr="004838CF">
              <w:rPr>
                <w:rFonts w:asciiTheme="majorHAnsi" w:hAnsiTheme="majorHAnsi" w:cstheme="majorHAnsi"/>
                <w:highlight w:val="yellow"/>
              </w:rPr>
              <w:t>To what extent has UNICEF been able to adapt its response to the changing needs on the ground</w:t>
            </w:r>
            <w:r w:rsidRPr="003F5EBA">
              <w:rPr>
                <w:rFonts w:asciiTheme="majorHAnsi" w:hAnsiTheme="majorHAnsi" w:cstheme="majorHAnsi"/>
              </w:rPr>
              <w:t>? (e.g. transition from drought to flood; Cyclone Kenneth etc.)</w:t>
            </w:r>
          </w:p>
          <w:p w14:paraId="2E868D6F" w14:textId="541298FA" w:rsidR="00DC48E8" w:rsidRPr="001B3AA8" w:rsidRDefault="00DC48E8" w:rsidP="00BF673D">
            <w:pPr>
              <w:pStyle w:val="ListParagraph"/>
              <w:numPr>
                <w:ilvl w:val="1"/>
                <w:numId w:val="39"/>
              </w:numPr>
              <w:spacing w:after="0"/>
              <w:rPr>
                <w:rFonts w:asciiTheme="majorHAnsi" w:hAnsiTheme="majorHAnsi" w:cstheme="majorHAnsi"/>
              </w:rPr>
            </w:pPr>
            <w:r w:rsidRPr="003F5EBA">
              <w:rPr>
                <w:rFonts w:asciiTheme="majorHAnsi" w:hAnsiTheme="majorHAnsi" w:cstheme="majorHAnsi"/>
              </w:rPr>
              <w:t>What factors contributed to success and what factors constrained UNICEF’s success? (e.g. Cyclone Kenneth; surge</w:t>
            </w:r>
            <w:r w:rsidR="009857F9">
              <w:rPr>
                <w:rFonts w:asciiTheme="majorHAnsi" w:hAnsiTheme="majorHAnsi" w:cstheme="majorHAnsi"/>
              </w:rPr>
              <w:t xml:space="preserve"> deployments</w:t>
            </w:r>
            <w:r w:rsidRPr="003F5EBA">
              <w:rPr>
                <w:rFonts w:asciiTheme="majorHAnsi" w:hAnsiTheme="majorHAnsi" w:cstheme="majorHAnsi"/>
              </w:rPr>
              <w:t xml:space="preserve">; fundraising; communication w/donors and </w:t>
            </w:r>
            <w:proofErr w:type="spellStart"/>
            <w:r w:rsidRPr="003F5EBA">
              <w:rPr>
                <w:rFonts w:asciiTheme="majorHAnsi" w:hAnsiTheme="majorHAnsi" w:cstheme="majorHAnsi"/>
              </w:rPr>
              <w:t>NatComs</w:t>
            </w:r>
            <w:proofErr w:type="spellEnd"/>
            <w:r w:rsidRPr="003F5EBA">
              <w:rPr>
                <w:rFonts w:asciiTheme="majorHAnsi" w:hAnsiTheme="majorHAnsi" w:cstheme="majorHAnsi"/>
              </w:rPr>
              <w:t>)/ What role have COs, the RO and HQ had in this?</w:t>
            </w:r>
          </w:p>
          <w:p w14:paraId="7AEC9577" w14:textId="77777777" w:rsidR="00DC48E8" w:rsidRPr="001B3AA8" w:rsidRDefault="00DC48E8" w:rsidP="00BF673D">
            <w:pPr>
              <w:pStyle w:val="ListParagraph"/>
              <w:numPr>
                <w:ilvl w:val="1"/>
                <w:numId w:val="39"/>
              </w:numPr>
              <w:spacing w:after="0"/>
              <w:rPr>
                <w:rFonts w:asciiTheme="majorHAnsi" w:hAnsiTheme="majorHAnsi" w:cstheme="majorHAnsi"/>
              </w:rPr>
            </w:pPr>
            <w:r w:rsidRPr="004838CF">
              <w:rPr>
                <w:rFonts w:asciiTheme="majorHAnsi" w:hAnsiTheme="majorHAnsi" w:cstheme="majorHAnsi"/>
                <w:highlight w:val="yellow"/>
              </w:rPr>
              <w:t>How timely was the response</w:t>
            </w:r>
            <w:r w:rsidRPr="003F5EBA">
              <w:rPr>
                <w:rFonts w:asciiTheme="majorHAnsi" w:hAnsiTheme="majorHAnsi" w:cstheme="majorHAnsi"/>
              </w:rPr>
              <w:t>?</w:t>
            </w:r>
          </w:p>
          <w:p w14:paraId="612EF4A2" w14:textId="5DA39BC2" w:rsidR="00DC48E8" w:rsidRPr="00467B0A" w:rsidRDefault="00DC48E8" w:rsidP="00BF673D">
            <w:pPr>
              <w:pStyle w:val="ListParagraph"/>
              <w:numPr>
                <w:ilvl w:val="1"/>
                <w:numId w:val="39"/>
              </w:numPr>
              <w:spacing w:after="0"/>
              <w:rPr>
                <w:rFonts w:asciiTheme="majorHAnsi" w:hAnsiTheme="majorHAnsi" w:cstheme="majorHAnsi"/>
              </w:rPr>
            </w:pPr>
            <w:r w:rsidRPr="003F5EBA">
              <w:rPr>
                <w:rFonts w:asciiTheme="majorHAnsi" w:hAnsiTheme="majorHAnsi" w:cstheme="majorHAnsi"/>
              </w:rPr>
              <w:t>What role has ‘principled’ innovation</w:t>
            </w:r>
            <w:r w:rsidRPr="001B3AA8">
              <w:footnoteReference w:id="4"/>
            </w:r>
            <w:r w:rsidRPr="003F5EBA">
              <w:rPr>
                <w:rFonts w:asciiTheme="majorHAnsi" w:hAnsiTheme="majorHAnsi" w:cstheme="majorHAnsi"/>
              </w:rPr>
              <w:t xml:space="preserve"> played in needs assessment and the response?</w:t>
            </w:r>
          </w:p>
          <w:p w14:paraId="616BD52C" w14:textId="77777777" w:rsidR="00DC48E8" w:rsidRPr="003F5EBA" w:rsidRDefault="00DC48E8" w:rsidP="00BF673D">
            <w:pPr>
              <w:pStyle w:val="ListParagraph"/>
              <w:numPr>
                <w:ilvl w:val="1"/>
                <w:numId w:val="39"/>
              </w:numPr>
              <w:spacing w:after="0"/>
              <w:rPr>
                <w:rFonts w:asciiTheme="majorHAnsi" w:hAnsiTheme="majorHAnsi" w:cstheme="majorHAnsi"/>
                <w:sz w:val="24"/>
                <w:szCs w:val="24"/>
                <w:lang w:val="en-US"/>
              </w:rPr>
            </w:pPr>
            <w:r w:rsidRPr="001B3AA8">
              <w:rPr>
                <w:rFonts w:asciiTheme="majorHAnsi" w:hAnsiTheme="majorHAnsi" w:cstheme="majorHAnsi"/>
              </w:rPr>
              <w:t>Were there any unintended consequences of the humanitarian</w:t>
            </w:r>
            <w:r w:rsidRPr="003F5EBA">
              <w:rPr>
                <w:rFonts w:asciiTheme="majorHAnsi" w:hAnsiTheme="majorHAnsi" w:cstheme="majorHAnsi"/>
                <w:lang w:val="en-US"/>
              </w:rPr>
              <w:t xml:space="preserve"> assistance (positive and negative)?  </w:t>
            </w:r>
          </w:p>
        </w:tc>
      </w:tr>
      <w:tr w:rsidR="00DC48E8" w:rsidRPr="003442FA" w14:paraId="0D7A5480" w14:textId="77777777" w:rsidTr="00741765">
        <w:tc>
          <w:tcPr>
            <w:tcW w:w="3681" w:type="dxa"/>
            <w:shd w:val="clear" w:color="auto" w:fill="auto"/>
          </w:tcPr>
          <w:p w14:paraId="5D3AA8CA" w14:textId="77777777" w:rsidR="00DC48E8" w:rsidRPr="003F5EBA" w:rsidRDefault="00DC48E8" w:rsidP="00ED28AF">
            <w:pPr>
              <w:spacing w:before="120"/>
              <w:rPr>
                <w:rFonts w:asciiTheme="majorHAnsi" w:hAnsiTheme="majorHAnsi" w:cstheme="majorHAnsi"/>
                <w:b/>
                <w:bCs/>
                <w:sz w:val="24"/>
                <w:szCs w:val="24"/>
              </w:rPr>
            </w:pPr>
            <w:r w:rsidRPr="003F5EBA">
              <w:rPr>
                <w:rFonts w:asciiTheme="majorHAnsi" w:hAnsiTheme="majorHAnsi" w:cstheme="majorHAnsi"/>
                <w:b/>
                <w:bCs/>
              </w:rPr>
              <w:t xml:space="preserve">Key question 3: </w:t>
            </w:r>
          </w:p>
          <w:p w14:paraId="2E6A47AB" w14:textId="77777777" w:rsidR="00DC48E8" w:rsidRPr="003F5EBA" w:rsidRDefault="00DC48E8" w:rsidP="00ED28AF">
            <w:pPr>
              <w:spacing w:before="120"/>
              <w:rPr>
                <w:rFonts w:asciiTheme="majorHAnsi" w:hAnsiTheme="majorHAnsi" w:cstheme="majorHAnsi"/>
                <w:sz w:val="24"/>
                <w:szCs w:val="24"/>
              </w:rPr>
            </w:pPr>
            <w:r w:rsidRPr="003F5EBA">
              <w:rPr>
                <w:rFonts w:asciiTheme="majorHAnsi" w:hAnsiTheme="majorHAnsi" w:cstheme="majorHAnsi"/>
              </w:rPr>
              <w:t>3. To what extent was the affected population, including persons with disability, adequately identified, targeted and reached by UNICEF and its partners?</w:t>
            </w:r>
          </w:p>
        </w:tc>
        <w:tc>
          <w:tcPr>
            <w:tcW w:w="6237" w:type="dxa"/>
          </w:tcPr>
          <w:p w14:paraId="0EB052A1" w14:textId="03FF86FE" w:rsidR="003D11A2" w:rsidRPr="003D11A2" w:rsidRDefault="003D11A2" w:rsidP="00BF673D">
            <w:pPr>
              <w:pStyle w:val="ListParagraph"/>
              <w:numPr>
                <w:ilvl w:val="1"/>
                <w:numId w:val="35"/>
              </w:numPr>
              <w:spacing w:after="0" w:line="240" w:lineRule="auto"/>
              <w:ind w:left="459"/>
              <w:rPr>
                <w:rFonts w:asciiTheme="majorHAnsi" w:hAnsiTheme="majorHAnsi" w:cstheme="majorHAnsi"/>
              </w:rPr>
            </w:pPr>
            <w:r w:rsidRPr="00DF0FFB">
              <w:rPr>
                <w:rFonts w:asciiTheme="majorHAnsi" w:hAnsiTheme="majorHAnsi" w:cstheme="majorHAnsi"/>
                <w:highlight w:val="yellow"/>
              </w:rPr>
              <w:t>How successful has UNICEF been in reaching the most vulnerable groups</w:t>
            </w:r>
            <w:r w:rsidRPr="003D11A2">
              <w:rPr>
                <w:rFonts w:asciiTheme="majorHAnsi" w:hAnsiTheme="majorHAnsi" w:cstheme="majorHAnsi"/>
              </w:rPr>
              <w:t xml:space="preserve"> (communities in hard-to-reach areas; disabled peoples; unaccompanied/separated children; pregnant women etc.?) </w:t>
            </w:r>
          </w:p>
          <w:p w14:paraId="740E5B3A" w14:textId="77777777" w:rsidR="0033011C" w:rsidRDefault="003D11A2" w:rsidP="00BF673D">
            <w:pPr>
              <w:pStyle w:val="ListParagraph"/>
              <w:numPr>
                <w:ilvl w:val="1"/>
                <w:numId w:val="35"/>
              </w:numPr>
              <w:spacing w:after="0" w:line="240" w:lineRule="auto"/>
              <w:ind w:left="459"/>
              <w:rPr>
                <w:rFonts w:asciiTheme="majorHAnsi" w:hAnsiTheme="majorHAnsi" w:cstheme="majorHAnsi"/>
              </w:rPr>
            </w:pPr>
            <w:r w:rsidRPr="003D11A2">
              <w:rPr>
                <w:rFonts w:asciiTheme="majorHAnsi" w:hAnsiTheme="majorHAnsi" w:cstheme="majorHAnsi"/>
              </w:rPr>
              <w:t xml:space="preserve">How effective were </w:t>
            </w:r>
            <w:r w:rsidRPr="00DF0FFB">
              <w:rPr>
                <w:rFonts w:asciiTheme="majorHAnsi" w:hAnsiTheme="majorHAnsi" w:cstheme="majorHAnsi"/>
                <w:highlight w:val="yellow"/>
              </w:rPr>
              <w:t>identification and referral systems for child protection</w:t>
            </w:r>
            <w:r w:rsidRPr="003D11A2">
              <w:rPr>
                <w:rFonts w:asciiTheme="majorHAnsi" w:hAnsiTheme="majorHAnsi" w:cstheme="majorHAnsi"/>
              </w:rPr>
              <w:t>?</w:t>
            </w:r>
          </w:p>
          <w:p w14:paraId="6E23B252" w14:textId="77777777" w:rsidR="0033011C" w:rsidRDefault="008659B7" w:rsidP="00BF673D">
            <w:pPr>
              <w:pStyle w:val="ListParagraph"/>
              <w:numPr>
                <w:ilvl w:val="1"/>
                <w:numId w:val="35"/>
              </w:numPr>
              <w:spacing w:after="0" w:line="240" w:lineRule="auto"/>
              <w:ind w:left="459"/>
              <w:rPr>
                <w:rFonts w:asciiTheme="majorHAnsi" w:hAnsiTheme="majorHAnsi" w:cstheme="majorHAnsi"/>
              </w:rPr>
            </w:pPr>
            <w:r w:rsidRPr="0033011C">
              <w:rPr>
                <w:rFonts w:asciiTheme="majorHAnsi" w:hAnsiTheme="majorHAnsi" w:cstheme="majorHAnsi"/>
              </w:rPr>
              <w:t>Were activities and practices (including assessments, innovations etc.) implemented based on ethical principles (respect for autonomy, beneficence, non-maleficence, justice)?</w:t>
            </w:r>
          </w:p>
          <w:p w14:paraId="3E4C3AD8" w14:textId="61394BF4" w:rsidR="00696C16" w:rsidRPr="0033011C" w:rsidRDefault="00696C16" w:rsidP="00BF673D">
            <w:pPr>
              <w:pStyle w:val="ListParagraph"/>
              <w:numPr>
                <w:ilvl w:val="1"/>
                <w:numId w:val="35"/>
              </w:numPr>
              <w:spacing w:after="0" w:line="240" w:lineRule="auto"/>
              <w:ind w:left="459"/>
              <w:rPr>
                <w:rFonts w:asciiTheme="majorHAnsi" w:hAnsiTheme="majorHAnsi" w:cstheme="majorHAnsi"/>
              </w:rPr>
            </w:pPr>
            <w:r w:rsidRPr="0033011C">
              <w:rPr>
                <w:rFonts w:asciiTheme="majorHAnsi" w:hAnsiTheme="majorHAnsi" w:cstheme="majorHAnsi"/>
              </w:rPr>
              <w:t xml:space="preserve">To what extent have UNICEF and their partners </w:t>
            </w:r>
            <w:r w:rsidR="008659B7" w:rsidRPr="0033011C">
              <w:rPr>
                <w:rFonts w:asciiTheme="majorHAnsi" w:hAnsiTheme="majorHAnsi" w:cstheme="majorHAnsi"/>
              </w:rPr>
              <w:t>promoted participation by</w:t>
            </w:r>
            <w:r w:rsidR="008659B7" w:rsidRPr="0033011C">
              <w:rPr>
                <w:rFonts w:asciiTheme="majorHAnsi" w:hAnsiTheme="majorHAnsi" w:cstheme="majorHAnsi"/>
                <w:lang w:val="en-US"/>
              </w:rPr>
              <w:t xml:space="preserve"> vulnerable groups in the design, implementation and monitoring of their interventions?</w:t>
            </w:r>
          </w:p>
        </w:tc>
      </w:tr>
      <w:tr w:rsidR="00DC48E8" w:rsidRPr="003442FA" w14:paraId="2D2A4F6B" w14:textId="77777777" w:rsidTr="00741765">
        <w:tc>
          <w:tcPr>
            <w:tcW w:w="3681" w:type="dxa"/>
            <w:shd w:val="clear" w:color="auto" w:fill="auto"/>
          </w:tcPr>
          <w:p w14:paraId="290878C9" w14:textId="77777777" w:rsidR="00DC48E8" w:rsidRPr="003F5EBA" w:rsidRDefault="00DC48E8" w:rsidP="00ED28AF">
            <w:pPr>
              <w:spacing w:before="120"/>
              <w:rPr>
                <w:rFonts w:asciiTheme="majorHAnsi" w:hAnsiTheme="majorHAnsi" w:cstheme="majorHAnsi"/>
                <w:b/>
                <w:bCs/>
                <w:sz w:val="24"/>
                <w:szCs w:val="24"/>
              </w:rPr>
            </w:pPr>
            <w:r w:rsidRPr="003F5EBA">
              <w:rPr>
                <w:rFonts w:asciiTheme="majorHAnsi" w:hAnsiTheme="majorHAnsi" w:cstheme="majorHAnsi"/>
                <w:b/>
                <w:bCs/>
              </w:rPr>
              <w:t xml:space="preserve">Key question 4: </w:t>
            </w:r>
          </w:p>
          <w:p w14:paraId="450E7908" w14:textId="77777777" w:rsidR="00DC48E8" w:rsidRPr="003F5EBA" w:rsidRDefault="00DC48E8" w:rsidP="00ED28AF">
            <w:pPr>
              <w:spacing w:before="120"/>
              <w:rPr>
                <w:rFonts w:asciiTheme="majorHAnsi" w:hAnsiTheme="majorHAnsi" w:cstheme="majorHAnsi"/>
                <w:sz w:val="24"/>
                <w:szCs w:val="24"/>
              </w:rPr>
            </w:pPr>
            <w:r w:rsidRPr="003F5EBA">
              <w:rPr>
                <w:rFonts w:asciiTheme="majorHAnsi" w:hAnsiTheme="majorHAnsi" w:cstheme="majorHAnsi"/>
              </w:rPr>
              <w:t>4. To what extent is UNICEF’s response contributing to longer-term goals of enhancing prevention of future emergencies, mitigation of negative effects of future natural hazards (resilience/sustainable solutions) and preparedness?</w:t>
            </w:r>
          </w:p>
        </w:tc>
        <w:tc>
          <w:tcPr>
            <w:tcW w:w="6237" w:type="dxa"/>
          </w:tcPr>
          <w:p w14:paraId="01D8F379" w14:textId="77777777" w:rsidR="0033011C" w:rsidRDefault="00DC48E8" w:rsidP="00BF673D">
            <w:pPr>
              <w:pStyle w:val="ListParagraph"/>
              <w:numPr>
                <w:ilvl w:val="1"/>
                <w:numId w:val="36"/>
              </w:numPr>
              <w:spacing w:after="0" w:line="240" w:lineRule="auto"/>
              <w:ind w:left="459"/>
              <w:rPr>
                <w:rFonts w:asciiTheme="majorHAnsi" w:hAnsiTheme="majorHAnsi" w:cstheme="majorHAnsi"/>
              </w:rPr>
            </w:pPr>
            <w:r w:rsidRPr="003F5EBA">
              <w:rPr>
                <w:rFonts w:asciiTheme="majorHAnsi" w:hAnsiTheme="majorHAnsi" w:cstheme="majorHAnsi"/>
              </w:rPr>
              <w:t>How successfully have recovery considerations been incorporated into planning and relief interventions?</w:t>
            </w:r>
          </w:p>
          <w:p w14:paraId="33E32C61" w14:textId="64EA0BF0" w:rsidR="00DC48E8" w:rsidRPr="0033011C" w:rsidRDefault="00DC48E8" w:rsidP="00BF673D">
            <w:pPr>
              <w:pStyle w:val="ListParagraph"/>
              <w:numPr>
                <w:ilvl w:val="1"/>
                <w:numId w:val="36"/>
              </w:numPr>
              <w:spacing w:after="0" w:line="240" w:lineRule="auto"/>
              <w:ind w:left="459"/>
              <w:rPr>
                <w:rFonts w:asciiTheme="majorHAnsi" w:hAnsiTheme="majorHAnsi" w:cstheme="majorHAnsi"/>
              </w:rPr>
            </w:pPr>
            <w:r w:rsidRPr="0033011C">
              <w:rPr>
                <w:rFonts w:asciiTheme="majorHAnsi" w:hAnsiTheme="majorHAnsi" w:cstheme="majorHAnsi"/>
              </w:rPr>
              <w:t xml:space="preserve">To what extent is UNICEF’s response specifically contributing to </w:t>
            </w:r>
            <w:r w:rsidRPr="0033011C">
              <w:rPr>
                <w:rFonts w:asciiTheme="majorHAnsi" w:hAnsiTheme="majorHAnsi" w:cstheme="majorHAnsi"/>
                <w:highlight w:val="yellow"/>
              </w:rPr>
              <w:t>improving the resilience of local government systems</w:t>
            </w:r>
            <w:r w:rsidRPr="0033011C">
              <w:rPr>
                <w:rFonts w:asciiTheme="majorHAnsi" w:hAnsiTheme="majorHAnsi" w:cstheme="majorHAnsi"/>
              </w:rPr>
              <w:t xml:space="preserve"> and their</w:t>
            </w:r>
            <w:r w:rsidRPr="0033011C">
              <w:rPr>
                <w:rFonts w:asciiTheme="majorHAnsi" w:hAnsiTheme="majorHAnsi" w:cstheme="majorHAnsi"/>
                <w:lang w:val="en-US"/>
              </w:rPr>
              <w:t xml:space="preserve"> capacity to prepare, respond and mitigate the effects of an emergency? (explore effects on Government new 5-year plan and UNICEF business-as-usual projects and partnerships)</w:t>
            </w:r>
          </w:p>
        </w:tc>
      </w:tr>
      <w:tr w:rsidR="00DC48E8" w:rsidRPr="003442FA" w14:paraId="7484ACC4" w14:textId="77777777" w:rsidTr="00741765">
        <w:tc>
          <w:tcPr>
            <w:tcW w:w="3681" w:type="dxa"/>
            <w:shd w:val="clear" w:color="auto" w:fill="auto"/>
          </w:tcPr>
          <w:p w14:paraId="4B358EF7" w14:textId="77777777" w:rsidR="00DC48E8" w:rsidRPr="003F5EBA" w:rsidRDefault="00DC48E8" w:rsidP="00ED28AF">
            <w:pPr>
              <w:spacing w:before="120"/>
              <w:rPr>
                <w:rFonts w:asciiTheme="majorHAnsi" w:hAnsiTheme="majorHAnsi" w:cstheme="majorHAnsi"/>
                <w:b/>
                <w:bCs/>
                <w:sz w:val="24"/>
                <w:szCs w:val="24"/>
              </w:rPr>
            </w:pPr>
            <w:r w:rsidRPr="003F5EBA">
              <w:rPr>
                <w:rFonts w:asciiTheme="majorHAnsi" w:hAnsiTheme="majorHAnsi" w:cstheme="majorHAnsi"/>
                <w:b/>
                <w:bCs/>
              </w:rPr>
              <w:t xml:space="preserve">Key question 5: </w:t>
            </w:r>
          </w:p>
          <w:p w14:paraId="60BA846D" w14:textId="1DDFEFFA" w:rsidR="00DC48E8" w:rsidRPr="003F5EBA" w:rsidRDefault="00DC48E8" w:rsidP="00ED28AF">
            <w:pPr>
              <w:spacing w:before="120"/>
              <w:rPr>
                <w:rFonts w:asciiTheme="majorHAnsi" w:hAnsiTheme="majorHAnsi" w:cstheme="majorHAnsi"/>
                <w:sz w:val="24"/>
                <w:szCs w:val="24"/>
              </w:rPr>
            </w:pPr>
            <w:r w:rsidRPr="003F5EBA">
              <w:rPr>
                <w:rFonts w:asciiTheme="majorHAnsi" w:hAnsiTheme="majorHAnsi" w:cstheme="majorHAnsi"/>
              </w:rPr>
              <w:lastRenderedPageBreak/>
              <w:t xml:space="preserve">5. How effectively and efficiently has UNICEF coordinated its response both internally and externally (with key </w:t>
            </w:r>
            <w:proofErr w:type="spellStart"/>
            <w:r w:rsidRPr="003F5EBA">
              <w:rPr>
                <w:rFonts w:asciiTheme="majorHAnsi" w:hAnsiTheme="majorHAnsi" w:cstheme="majorHAnsi"/>
              </w:rPr>
              <w:t>actors</w:t>
            </w:r>
            <w:proofErr w:type="spellEnd"/>
            <w:r w:rsidR="001B3AA8">
              <w:rPr>
                <w:rFonts w:asciiTheme="majorHAnsi" w:hAnsiTheme="majorHAnsi" w:cstheme="majorHAnsi"/>
              </w:rPr>
              <w:t xml:space="preserve"> </w:t>
            </w:r>
            <w:r w:rsidRPr="003F5EBA">
              <w:rPr>
                <w:rFonts w:asciiTheme="majorHAnsi" w:hAnsiTheme="majorHAnsi" w:cstheme="majorHAnsi"/>
              </w:rPr>
              <w:t>such as other UN Agencies, CSOs and developing partners, national and local governments)?</w:t>
            </w:r>
          </w:p>
        </w:tc>
        <w:tc>
          <w:tcPr>
            <w:tcW w:w="6237" w:type="dxa"/>
          </w:tcPr>
          <w:p w14:paraId="6E773C9C" w14:textId="77777777" w:rsidR="00DC48E8" w:rsidRPr="0033011C" w:rsidRDefault="00DC48E8" w:rsidP="00BF673D">
            <w:pPr>
              <w:pStyle w:val="ListParagraph"/>
              <w:numPr>
                <w:ilvl w:val="1"/>
                <w:numId w:val="37"/>
              </w:numPr>
              <w:spacing w:after="0"/>
              <w:rPr>
                <w:rFonts w:asciiTheme="majorHAnsi" w:hAnsiTheme="majorHAnsi" w:cstheme="majorHAnsi"/>
              </w:rPr>
            </w:pPr>
            <w:r w:rsidRPr="0033011C">
              <w:rPr>
                <w:rFonts w:asciiTheme="majorHAnsi" w:hAnsiTheme="majorHAnsi" w:cstheme="majorHAnsi"/>
              </w:rPr>
              <w:lastRenderedPageBreak/>
              <w:t>How effectively has UNICEF balanced its ‘internal’ operations with cluster coordination/leadership responsibilities?</w:t>
            </w:r>
          </w:p>
          <w:p w14:paraId="45C247FD" w14:textId="77777777" w:rsidR="0033011C" w:rsidRPr="0033011C" w:rsidRDefault="00DC48E8" w:rsidP="00BF673D">
            <w:pPr>
              <w:pStyle w:val="ListParagraph"/>
              <w:numPr>
                <w:ilvl w:val="1"/>
                <w:numId w:val="37"/>
              </w:numPr>
              <w:spacing w:after="0"/>
              <w:rPr>
                <w:rFonts w:asciiTheme="majorHAnsi" w:hAnsiTheme="majorHAnsi" w:cstheme="majorHAnsi"/>
              </w:rPr>
            </w:pPr>
            <w:r w:rsidRPr="0033011C">
              <w:rPr>
                <w:rFonts w:asciiTheme="majorHAnsi" w:hAnsiTheme="majorHAnsi" w:cstheme="majorHAnsi"/>
              </w:rPr>
              <w:lastRenderedPageBreak/>
              <w:t>To what extent are considerations of comparative advantage applied in designing and implementing the response and, as applicable, recovery efforts?</w:t>
            </w:r>
          </w:p>
          <w:p w14:paraId="7AFA62C7" w14:textId="77777777" w:rsidR="0033011C" w:rsidRPr="0033011C" w:rsidRDefault="00DC48E8" w:rsidP="00BF673D">
            <w:pPr>
              <w:pStyle w:val="ListParagraph"/>
              <w:numPr>
                <w:ilvl w:val="1"/>
                <w:numId w:val="37"/>
              </w:numPr>
              <w:spacing w:after="0"/>
              <w:rPr>
                <w:rFonts w:asciiTheme="majorHAnsi" w:hAnsiTheme="majorHAnsi" w:cstheme="majorHAnsi"/>
              </w:rPr>
            </w:pPr>
            <w:r w:rsidRPr="0033011C">
              <w:rPr>
                <w:rFonts w:asciiTheme="majorHAnsi" w:hAnsiTheme="majorHAnsi" w:cstheme="majorHAnsi"/>
              </w:rPr>
              <w:t>How well did UNICEF support the Governments at different levels (districts, city, provincial, central) in coordinating the response? And clusters/national non-governmental partners?</w:t>
            </w:r>
          </w:p>
          <w:p w14:paraId="5BAF70BB" w14:textId="5ABC0AE2" w:rsidR="00DC48E8" w:rsidRPr="0033011C" w:rsidRDefault="00DC48E8" w:rsidP="00BF673D">
            <w:pPr>
              <w:pStyle w:val="ListParagraph"/>
              <w:numPr>
                <w:ilvl w:val="1"/>
                <w:numId w:val="37"/>
              </w:numPr>
              <w:spacing w:after="0"/>
              <w:rPr>
                <w:rFonts w:asciiTheme="majorHAnsi" w:hAnsiTheme="majorHAnsi" w:cstheme="majorHAnsi"/>
              </w:rPr>
            </w:pPr>
            <w:r w:rsidRPr="0033011C">
              <w:rPr>
                <w:rFonts w:asciiTheme="majorHAnsi" w:hAnsiTheme="majorHAnsi" w:cstheme="majorHAnsi"/>
              </w:rPr>
              <w:t>How effective</w:t>
            </w:r>
            <w:r w:rsidRPr="0033011C">
              <w:rPr>
                <w:rFonts w:asciiTheme="majorHAnsi" w:hAnsiTheme="majorHAnsi" w:cstheme="majorHAnsi"/>
                <w:lang w:val="en-US"/>
              </w:rPr>
              <w:t xml:space="preserve"> was the CO in coordinating the setup of and delivery of</w:t>
            </w:r>
            <w:r w:rsidRPr="0033011C">
              <w:rPr>
                <w:rFonts w:asciiTheme="majorHAnsi" w:hAnsiTheme="majorHAnsi" w:cstheme="majorHAnsi"/>
                <w:bCs/>
                <w:lang w:val="en-US"/>
              </w:rPr>
              <w:t xml:space="preserve"> new stations at the heart of crisis?</w:t>
            </w:r>
          </w:p>
        </w:tc>
      </w:tr>
      <w:tr w:rsidR="00DC48E8" w:rsidRPr="003442FA" w14:paraId="1990088F" w14:textId="77777777" w:rsidTr="00741765">
        <w:tc>
          <w:tcPr>
            <w:tcW w:w="3681" w:type="dxa"/>
            <w:shd w:val="clear" w:color="auto" w:fill="auto"/>
          </w:tcPr>
          <w:p w14:paraId="20E4DE8E" w14:textId="77777777" w:rsidR="00DC48E8" w:rsidRPr="003F5EBA" w:rsidRDefault="00DC48E8" w:rsidP="00ED28AF">
            <w:pPr>
              <w:spacing w:before="120"/>
              <w:rPr>
                <w:rFonts w:asciiTheme="majorHAnsi" w:hAnsiTheme="majorHAnsi" w:cstheme="majorHAnsi"/>
                <w:b/>
                <w:bCs/>
                <w:sz w:val="24"/>
                <w:szCs w:val="24"/>
              </w:rPr>
            </w:pPr>
            <w:r w:rsidRPr="003F5EBA">
              <w:rPr>
                <w:rFonts w:asciiTheme="majorHAnsi" w:hAnsiTheme="majorHAnsi" w:cstheme="majorHAnsi"/>
                <w:b/>
                <w:bCs/>
              </w:rPr>
              <w:lastRenderedPageBreak/>
              <w:t xml:space="preserve">Key question 6: </w:t>
            </w:r>
          </w:p>
          <w:p w14:paraId="073AB11A" w14:textId="10D0D416" w:rsidR="00DC48E8" w:rsidRPr="003F5EBA" w:rsidRDefault="00DC48E8" w:rsidP="00ED28AF">
            <w:pPr>
              <w:spacing w:before="120"/>
              <w:rPr>
                <w:rFonts w:asciiTheme="majorHAnsi" w:hAnsiTheme="majorHAnsi" w:cstheme="majorHAnsi"/>
                <w:sz w:val="24"/>
                <w:szCs w:val="24"/>
              </w:rPr>
            </w:pPr>
            <w:r w:rsidRPr="003F5EBA">
              <w:rPr>
                <w:rFonts w:asciiTheme="majorHAnsi" w:hAnsiTheme="majorHAnsi" w:cstheme="majorHAnsi"/>
              </w:rPr>
              <w:t xml:space="preserve">6. To what extent have gender been integrated in the </w:t>
            </w:r>
            <w:proofErr w:type="gramStart"/>
            <w:r w:rsidRPr="003F5EBA">
              <w:rPr>
                <w:rFonts w:asciiTheme="majorHAnsi" w:hAnsiTheme="majorHAnsi" w:cstheme="majorHAnsi"/>
              </w:rPr>
              <w:t>needs</w:t>
            </w:r>
            <w:proofErr w:type="gramEnd"/>
            <w:r w:rsidRPr="003F5EBA">
              <w:rPr>
                <w:rFonts w:asciiTheme="majorHAnsi" w:hAnsiTheme="majorHAnsi" w:cstheme="majorHAnsi"/>
              </w:rPr>
              <w:t xml:space="preserve"> assessment, planning, implementation, monitoring and reporting of the response, as well as in recovery planning?</w:t>
            </w:r>
          </w:p>
        </w:tc>
        <w:tc>
          <w:tcPr>
            <w:tcW w:w="6237" w:type="dxa"/>
          </w:tcPr>
          <w:p w14:paraId="71A8D8CE" w14:textId="3DAE9A87" w:rsidR="00DC48E8" w:rsidRPr="001B74EB" w:rsidRDefault="00DC48E8" w:rsidP="00BF673D">
            <w:pPr>
              <w:pStyle w:val="ListParagraph"/>
              <w:numPr>
                <w:ilvl w:val="1"/>
                <w:numId w:val="38"/>
              </w:numPr>
              <w:spacing w:after="0"/>
              <w:rPr>
                <w:rFonts w:asciiTheme="majorHAnsi" w:hAnsiTheme="majorHAnsi" w:cstheme="majorHAnsi"/>
              </w:rPr>
            </w:pPr>
            <w:r w:rsidRPr="00D50B41">
              <w:rPr>
                <w:rFonts w:asciiTheme="majorHAnsi" w:hAnsiTheme="majorHAnsi" w:cstheme="majorHAnsi"/>
                <w:highlight w:val="yellow"/>
              </w:rPr>
              <w:t>What are/were the specific gender and equity dimensions of the emergency</w:t>
            </w:r>
            <w:r w:rsidRPr="003F5EBA">
              <w:rPr>
                <w:rFonts w:asciiTheme="majorHAnsi" w:hAnsiTheme="majorHAnsi" w:cstheme="majorHAnsi"/>
              </w:rPr>
              <w:t>?</w:t>
            </w:r>
          </w:p>
          <w:p w14:paraId="6E6AF87E" w14:textId="79385C94" w:rsidR="00773729" w:rsidRPr="001B74EB" w:rsidRDefault="00773729" w:rsidP="00BF673D">
            <w:pPr>
              <w:pStyle w:val="ListParagraph"/>
              <w:numPr>
                <w:ilvl w:val="1"/>
                <w:numId w:val="38"/>
              </w:numPr>
              <w:spacing w:after="0"/>
              <w:rPr>
                <w:rFonts w:asciiTheme="majorHAnsi" w:hAnsiTheme="majorHAnsi" w:cstheme="majorHAnsi"/>
              </w:rPr>
            </w:pPr>
            <w:r w:rsidRPr="001B74EB">
              <w:rPr>
                <w:rFonts w:asciiTheme="majorHAnsi" w:hAnsiTheme="majorHAnsi" w:cstheme="majorHAnsi"/>
              </w:rPr>
              <w:t>Evidence that gender was integrated into UNICEF interventions</w:t>
            </w:r>
          </w:p>
          <w:p w14:paraId="02449015" w14:textId="026C6F6C" w:rsidR="00467B0A" w:rsidRPr="00877020" w:rsidRDefault="00877020" w:rsidP="00BF673D">
            <w:pPr>
              <w:pStyle w:val="ListParagraph"/>
              <w:numPr>
                <w:ilvl w:val="1"/>
                <w:numId w:val="38"/>
              </w:numPr>
              <w:spacing w:after="0"/>
              <w:rPr>
                <w:rFonts w:asciiTheme="majorHAnsi" w:hAnsiTheme="majorHAnsi" w:cstheme="majorHAnsi"/>
              </w:rPr>
            </w:pPr>
            <w:r w:rsidRPr="00D50B41">
              <w:rPr>
                <w:rFonts w:asciiTheme="majorHAnsi" w:hAnsiTheme="majorHAnsi" w:cstheme="majorHAnsi"/>
                <w:highlight w:val="yellow"/>
              </w:rPr>
              <w:t>What were</w:t>
            </w:r>
            <w:r w:rsidR="00467B0A" w:rsidRPr="00D50B41">
              <w:rPr>
                <w:rFonts w:asciiTheme="majorHAnsi" w:hAnsiTheme="majorHAnsi" w:cstheme="majorHAnsi"/>
                <w:highlight w:val="yellow"/>
              </w:rPr>
              <w:t xml:space="preserve"> the</w:t>
            </w:r>
            <w:r w:rsidRPr="00D50B41">
              <w:rPr>
                <w:rFonts w:asciiTheme="majorHAnsi" w:hAnsiTheme="majorHAnsi" w:cstheme="majorHAnsi"/>
                <w:highlight w:val="yellow"/>
              </w:rPr>
              <w:t xml:space="preserve"> main d</w:t>
            </w:r>
            <w:r w:rsidR="00467B0A" w:rsidRPr="00D50B41">
              <w:rPr>
                <w:rFonts w:asciiTheme="majorHAnsi" w:hAnsiTheme="majorHAnsi" w:cstheme="majorHAnsi"/>
                <w:highlight w:val="yellow"/>
              </w:rPr>
              <w:t>ifferences among women, men, boys, girls and vulnerable groups</w:t>
            </w:r>
            <w:r w:rsidR="00D50B41">
              <w:rPr>
                <w:rFonts w:asciiTheme="majorHAnsi" w:hAnsiTheme="majorHAnsi" w:cstheme="majorHAnsi"/>
              </w:rPr>
              <w:t>)?</w:t>
            </w:r>
          </w:p>
          <w:p w14:paraId="527625AC" w14:textId="77777777" w:rsidR="00DC48E8" w:rsidRPr="003F5EBA" w:rsidRDefault="00DC48E8" w:rsidP="00773729">
            <w:pPr>
              <w:spacing w:after="0"/>
              <w:rPr>
                <w:rFonts w:asciiTheme="majorHAnsi" w:hAnsiTheme="majorHAnsi" w:cstheme="majorHAnsi"/>
                <w:sz w:val="24"/>
                <w:szCs w:val="24"/>
                <w:lang w:val="en-US"/>
              </w:rPr>
            </w:pPr>
          </w:p>
        </w:tc>
      </w:tr>
      <w:tr w:rsidR="008659B7" w:rsidRPr="003442FA" w14:paraId="7A6AFA01" w14:textId="77777777" w:rsidTr="00741765">
        <w:tc>
          <w:tcPr>
            <w:tcW w:w="3681" w:type="dxa"/>
            <w:shd w:val="clear" w:color="auto" w:fill="auto"/>
          </w:tcPr>
          <w:p w14:paraId="370CE12E" w14:textId="432D9031" w:rsidR="008659B7" w:rsidRPr="003F5EBA" w:rsidRDefault="008659B7" w:rsidP="00ED28AF">
            <w:pPr>
              <w:spacing w:before="120"/>
              <w:rPr>
                <w:rFonts w:asciiTheme="majorHAnsi" w:hAnsiTheme="majorHAnsi" w:cstheme="majorHAnsi"/>
                <w:b/>
                <w:bCs/>
                <w:sz w:val="24"/>
                <w:szCs w:val="24"/>
              </w:rPr>
            </w:pPr>
            <w:r w:rsidRPr="003F5EBA">
              <w:rPr>
                <w:rFonts w:asciiTheme="majorHAnsi" w:hAnsiTheme="majorHAnsi" w:cstheme="majorHAnsi"/>
              </w:rPr>
              <w:t>7. Can you suggest any other people to speak to?  Are there any documents you can share that are particularly relevant to this RTE?</w:t>
            </w:r>
          </w:p>
        </w:tc>
        <w:tc>
          <w:tcPr>
            <w:tcW w:w="6237" w:type="dxa"/>
          </w:tcPr>
          <w:p w14:paraId="04278020" w14:textId="77777777" w:rsidR="008659B7" w:rsidRPr="003F5EBA" w:rsidRDefault="008659B7" w:rsidP="008659B7">
            <w:pPr>
              <w:spacing w:after="0"/>
              <w:rPr>
                <w:rFonts w:asciiTheme="majorHAnsi" w:hAnsiTheme="majorHAnsi" w:cstheme="majorHAnsi"/>
                <w:sz w:val="24"/>
                <w:szCs w:val="24"/>
                <w:highlight w:val="yellow"/>
              </w:rPr>
            </w:pPr>
          </w:p>
        </w:tc>
      </w:tr>
    </w:tbl>
    <w:p w14:paraId="45A51DF5" w14:textId="77777777" w:rsidR="00DC48E8" w:rsidRPr="003F5EBA" w:rsidRDefault="00DC48E8" w:rsidP="00DC48E8">
      <w:pPr>
        <w:rPr>
          <w:rFonts w:asciiTheme="majorHAnsi" w:hAnsiTheme="majorHAnsi" w:cstheme="majorHAnsi"/>
        </w:rPr>
      </w:pPr>
    </w:p>
    <w:p w14:paraId="59FF5B09" w14:textId="77777777" w:rsidR="00C24480" w:rsidRPr="003F5EBA" w:rsidRDefault="00C24480">
      <w:pPr>
        <w:spacing w:after="0"/>
        <w:rPr>
          <w:rFonts w:asciiTheme="majorHAnsi" w:hAnsiTheme="majorHAnsi" w:cstheme="majorHAnsi"/>
          <w:b/>
          <w:bCs/>
        </w:rPr>
      </w:pPr>
      <w:r w:rsidRPr="003F5EBA">
        <w:rPr>
          <w:rFonts w:asciiTheme="majorHAnsi" w:hAnsiTheme="majorHAnsi" w:cstheme="majorHAnsi"/>
          <w:b/>
          <w:bCs/>
        </w:rPr>
        <w:br w:type="page"/>
      </w:r>
    </w:p>
    <w:p w14:paraId="0D0EC280" w14:textId="27D964DE" w:rsidR="00DC48E8" w:rsidRPr="003F5EBA" w:rsidRDefault="00DC48E8" w:rsidP="00DC48E8">
      <w:pPr>
        <w:rPr>
          <w:rFonts w:asciiTheme="majorHAnsi" w:hAnsiTheme="majorHAnsi" w:cstheme="majorHAnsi"/>
          <w:b/>
          <w:bCs/>
        </w:rPr>
      </w:pPr>
      <w:r w:rsidRPr="003F5EBA">
        <w:rPr>
          <w:rFonts w:asciiTheme="majorHAnsi" w:hAnsiTheme="majorHAnsi" w:cstheme="majorHAnsi"/>
          <w:b/>
          <w:bCs/>
        </w:rPr>
        <w:lastRenderedPageBreak/>
        <w:t>Interview Guide – Community FGD</w:t>
      </w:r>
    </w:p>
    <w:p w14:paraId="0CC833C5" w14:textId="77777777" w:rsidR="00795D8C" w:rsidRDefault="00795D8C" w:rsidP="00795D8C">
      <w:pPr>
        <w:pBdr>
          <w:bottom w:val="single" w:sz="6" w:space="1" w:color="auto"/>
        </w:pBdr>
        <w:rPr>
          <w:lang w:val="en-US"/>
        </w:rPr>
      </w:pPr>
    </w:p>
    <w:p w14:paraId="7776C13D" w14:textId="77777777" w:rsidR="00795D8C" w:rsidRDefault="00795D8C" w:rsidP="00795D8C">
      <w:pPr>
        <w:rPr>
          <w:lang w:val="en-US"/>
        </w:rPr>
      </w:pPr>
    </w:p>
    <w:p w14:paraId="21E0359A" w14:textId="77777777" w:rsidR="00795D8C" w:rsidRDefault="00795D8C" w:rsidP="00795D8C">
      <w:pPr>
        <w:rPr>
          <w:lang w:val="en-US"/>
        </w:rPr>
      </w:pPr>
      <w:r>
        <w:rPr>
          <w:lang w:val="en-US"/>
        </w:rPr>
        <w:t>Key Issues from the interview:</w:t>
      </w:r>
    </w:p>
    <w:p w14:paraId="317512EA" w14:textId="77777777" w:rsidR="00795D8C" w:rsidRDefault="00795D8C" w:rsidP="00795D8C">
      <w:pPr>
        <w:rPr>
          <w:lang w:val="en-US"/>
        </w:rPr>
      </w:pPr>
    </w:p>
    <w:p w14:paraId="736356CC" w14:textId="77777777" w:rsidR="00795D8C" w:rsidRDefault="00795D8C" w:rsidP="00795D8C">
      <w:pPr>
        <w:pBdr>
          <w:bottom w:val="single" w:sz="6" w:space="1" w:color="auto"/>
        </w:pBdr>
        <w:rPr>
          <w:lang w:val="en-US"/>
        </w:rPr>
      </w:pPr>
    </w:p>
    <w:p w14:paraId="4505CE5D" w14:textId="77777777" w:rsidR="00795D8C" w:rsidRDefault="00795D8C" w:rsidP="00795D8C">
      <w:pPr>
        <w:rPr>
          <w:lang w:val="en-US"/>
        </w:rPr>
      </w:pPr>
    </w:p>
    <w:p w14:paraId="0ACAA22D" w14:textId="77777777" w:rsidR="00795D8C" w:rsidRDefault="00795D8C" w:rsidP="00795D8C">
      <w:pPr>
        <w:rPr>
          <w:lang w:val="en-US"/>
        </w:rPr>
      </w:pPr>
      <w:r>
        <w:rPr>
          <w:b/>
          <w:bCs/>
          <w:u w:val="single"/>
          <w:lang w:val="en-US"/>
        </w:rPr>
        <w:t>General Questions</w:t>
      </w:r>
      <w:r>
        <w:rPr>
          <w:lang w:val="en-US"/>
        </w:rPr>
        <w:t xml:space="preserve">: </w:t>
      </w:r>
    </w:p>
    <w:p w14:paraId="1ABC4A67" w14:textId="77777777" w:rsidR="00795D8C" w:rsidRDefault="00795D8C" w:rsidP="00795D8C">
      <w:pPr>
        <w:pStyle w:val="ListParagraph"/>
        <w:numPr>
          <w:ilvl w:val="0"/>
          <w:numId w:val="43"/>
        </w:numPr>
        <w:spacing w:after="0"/>
        <w:rPr>
          <w:lang w:val="en-US"/>
        </w:rPr>
      </w:pPr>
      <w:r>
        <w:rPr>
          <w:lang w:val="en-US"/>
        </w:rPr>
        <w:t>Age and whether they are still displaced / returnees or resettled</w:t>
      </w:r>
    </w:p>
    <w:p w14:paraId="447F11C8" w14:textId="77777777" w:rsidR="00795D8C" w:rsidRDefault="00795D8C" w:rsidP="00795D8C">
      <w:pPr>
        <w:pStyle w:val="ListParagraph"/>
        <w:numPr>
          <w:ilvl w:val="0"/>
          <w:numId w:val="43"/>
        </w:numPr>
        <w:spacing w:after="0"/>
        <w:rPr>
          <w:lang w:val="en-US"/>
        </w:rPr>
      </w:pPr>
      <w:r>
        <w:rPr>
          <w:lang w:val="en-US"/>
        </w:rPr>
        <w:t>How far is your village of origin from the camp / temporary accommodation site?</w:t>
      </w:r>
    </w:p>
    <w:p w14:paraId="59DA009E" w14:textId="77777777" w:rsidR="00795D8C" w:rsidRDefault="00795D8C" w:rsidP="00795D8C">
      <w:pPr>
        <w:pStyle w:val="ListParagraph"/>
        <w:numPr>
          <w:ilvl w:val="0"/>
          <w:numId w:val="43"/>
        </w:numPr>
        <w:spacing w:after="0"/>
        <w:rPr>
          <w:lang w:val="en-US"/>
        </w:rPr>
      </w:pPr>
      <w:r>
        <w:rPr>
          <w:lang w:val="en-US"/>
        </w:rPr>
        <w:t>How long have you been here?</w:t>
      </w:r>
    </w:p>
    <w:p w14:paraId="1B569ADF" w14:textId="77777777" w:rsidR="00795D8C" w:rsidRDefault="00795D8C" w:rsidP="00795D8C">
      <w:pPr>
        <w:rPr>
          <w:lang w:val="en-US"/>
        </w:rPr>
      </w:pPr>
    </w:p>
    <w:p w14:paraId="64801EF2" w14:textId="77777777" w:rsidR="00795D8C" w:rsidRPr="00434FC8" w:rsidRDefault="00795D8C" w:rsidP="00795D8C">
      <w:pPr>
        <w:rPr>
          <w:lang w:val="en-US"/>
        </w:rPr>
      </w:pPr>
      <w:r w:rsidRPr="00434FC8">
        <w:rPr>
          <w:b/>
          <w:bCs/>
          <w:lang w:val="en-US"/>
        </w:rPr>
        <w:t>KEQ1:</w:t>
      </w:r>
      <w:r w:rsidRPr="00434FC8">
        <w:rPr>
          <w:lang w:val="en-US"/>
        </w:rPr>
        <w:t xml:space="preserve"> </w:t>
      </w:r>
      <w:r>
        <w:rPr>
          <w:i/>
          <w:iCs/>
          <w:lang w:val="en-US"/>
        </w:rPr>
        <w:t>How appropriate was UNICEF’s response</w:t>
      </w:r>
      <w:r w:rsidRPr="002953AB">
        <w:rPr>
          <w:i/>
          <w:iCs/>
          <w:lang w:val="en-US"/>
        </w:rPr>
        <w:t>?</w:t>
      </w:r>
    </w:p>
    <w:p w14:paraId="22302420" w14:textId="77777777" w:rsidR="00795D8C" w:rsidRDefault="00795D8C" w:rsidP="00795D8C">
      <w:pPr>
        <w:pStyle w:val="ListParagraph"/>
        <w:numPr>
          <w:ilvl w:val="0"/>
          <w:numId w:val="42"/>
        </w:numPr>
        <w:spacing w:after="0"/>
        <w:rPr>
          <w:lang w:val="en-US"/>
        </w:rPr>
      </w:pPr>
      <w:r>
        <w:rPr>
          <w:lang w:val="en-US"/>
        </w:rPr>
        <w:t xml:space="preserve">Appropriateness / Relevance: </w:t>
      </w:r>
    </w:p>
    <w:p w14:paraId="2BE69CEB" w14:textId="77777777" w:rsidR="00795D8C" w:rsidRDefault="00795D8C" w:rsidP="00795D8C">
      <w:pPr>
        <w:pStyle w:val="ListParagraph"/>
        <w:numPr>
          <w:ilvl w:val="1"/>
          <w:numId w:val="42"/>
        </w:numPr>
        <w:spacing w:after="0"/>
        <w:rPr>
          <w:lang w:val="en-US"/>
        </w:rPr>
      </w:pPr>
      <w:r>
        <w:rPr>
          <w:lang w:val="en-US"/>
        </w:rPr>
        <w:t>provision of basic services</w:t>
      </w:r>
    </w:p>
    <w:p w14:paraId="491EAD2D" w14:textId="77777777" w:rsidR="00795D8C" w:rsidRDefault="00795D8C" w:rsidP="00795D8C">
      <w:pPr>
        <w:pStyle w:val="ListParagraph"/>
        <w:numPr>
          <w:ilvl w:val="2"/>
          <w:numId w:val="42"/>
        </w:numPr>
        <w:spacing w:after="0"/>
        <w:rPr>
          <w:lang w:val="en-US"/>
        </w:rPr>
      </w:pPr>
      <w:r>
        <w:rPr>
          <w:lang w:val="en-US"/>
        </w:rPr>
        <w:t>What type of assistance have you received from UNICEF during the emergency? (probe NFIs &amp; services)</w:t>
      </w:r>
    </w:p>
    <w:p w14:paraId="38E66DF7" w14:textId="77777777" w:rsidR="00795D8C" w:rsidRPr="000449A0" w:rsidRDefault="00795D8C" w:rsidP="00795D8C">
      <w:pPr>
        <w:pStyle w:val="ListParagraph"/>
        <w:numPr>
          <w:ilvl w:val="2"/>
          <w:numId w:val="42"/>
        </w:numPr>
        <w:spacing w:after="0"/>
        <w:rPr>
          <w:lang w:val="en-US"/>
        </w:rPr>
      </w:pPr>
      <w:r w:rsidRPr="000449A0">
        <w:rPr>
          <w:lang w:val="en-US"/>
        </w:rPr>
        <w:t>What type of assistance have you received from other organizations?</w:t>
      </w:r>
    </w:p>
    <w:p w14:paraId="7B1575AB" w14:textId="77777777" w:rsidR="00795D8C" w:rsidRPr="000449A0" w:rsidRDefault="00795D8C" w:rsidP="00795D8C">
      <w:pPr>
        <w:pStyle w:val="ListParagraph"/>
        <w:numPr>
          <w:ilvl w:val="2"/>
          <w:numId w:val="42"/>
        </w:numPr>
        <w:spacing w:after="0"/>
        <w:rPr>
          <w:lang w:val="en-US"/>
        </w:rPr>
      </w:pPr>
      <w:r>
        <w:rPr>
          <w:lang w:val="en-US"/>
        </w:rPr>
        <w:t>What was most relevant and least relevant assistance for you?</w:t>
      </w:r>
    </w:p>
    <w:p w14:paraId="01501244" w14:textId="77777777" w:rsidR="00795D8C" w:rsidRDefault="00795D8C" w:rsidP="00795D8C">
      <w:pPr>
        <w:pStyle w:val="ListParagraph"/>
        <w:numPr>
          <w:ilvl w:val="1"/>
          <w:numId w:val="42"/>
        </w:numPr>
        <w:spacing w:after="0"/>
        <w:rPr>
          <w:lang w:val="en-US"/>
        </w:rPr>
      </w:pPr>
      <w:r>
        <w:rPr>
          <w:lang w:val="en-US"/>
        </w:rPr>
        <w:t>Any organizations asked about your needs? (If yes, ask who and how it was done)</w:t>
      </w:r>
    </w:p>
    <w:p w14:paraId="77D978F7" w14:textId="77777777" w:rsidR="00795D8C" w:rsidRPr="00C46476" w:rsidRDefault="00795D8C" w:rsidP="00795D8C">
      <w:pPr>
        <w:pStyle w:val="ListParagraph"/>
        <w:numPr>
          <w:ilvl w:val="1"/>
          <w:numId w:val="42"/>
        </w:numPr>
        <w:spacing w:after="0"/>
        <w:rPr>
          <w:lang w:val="en-US"/>
        </w:rPr>
      </w:pPr>
      <w:r>
        <w:rPr>
          <w:lang w:val="en-US"/>
        </w:rPr>
        <w:t>How do you communicate with UNICEF and / or other organizations? (e.g. complaints mechanism)</w:t>
      </w:r>
    </w:p>
    <w:p w14:paraId="6D0299C2" w14:textId="77777777" w:rsidR="00795D8C" w:rsidRDefault="00795D8C" w:rsidP="00795D8C">
      <w:pPr>
        <w:rPr>
          <w:lang w:val="en-US"/>
        </w:rPr>
      </w:pPr>
    </w:p>
    <w:p w14:paraId="17D1A0CA" w14:textId="77777777" w:rsidR="00795D8C" w:rsidRDefault="00795D8C" w:rsidP="00795D8C">
      <w:pPr>
        <w:rPr>
          <w:rFonts w:asciiTheme="majorHAnsi" w:hAnsiTheme="majorHAnsi" w:cstheme="majorHAnsi"/>
        </w:rPr>
      </w:pPr>
      <w:r w:rsidRPr="00434FC8">
        <w:rPr>
          <w:b/>
          <w:bCs/>
          <w:lang w:val="en-US"/>
        </w:rPr>
        <w:t>KEQ</w:t>
      </w:r>
      <w:r>
        <w:rPr>
          <w:b/>
          <w:bCs/>
          <w:lang w:val="en-US"/>
        </w:rPr>
        <w:t>2</w:t>
      </w:r>
      <w:r w:rsidRPr="00434FC8">
        <w:rPr>
          <w:b/>
          <w:bCs/>
          <w:lang w:val="en-US"/>
        </w:rPr>
        <w:t>:</w:t>
      </w:r>
      <w:r>
        <w:rPr>
          <w:b/>
          <w:bCs/>
          <w:lang w:val="en-US"/>
        </w:rPr>
        <w:t xml:space="preserve"> </w:t>
      </w:r>
      <w:r w:rsidRPr="002953AB">
        <w:rPr>
          <w:i/>
          <w:iCs/>
          <w:lang w:val="en-US"/>
        </w:rPr>
        <w:t>To what extent has UNICEF achieved/is UNICEF achieving its intended results, and within the planned timeframe?</w:t>
      </w:r>
    </w:p>
    <w:p w14:paraId="60121BDB" w14:textId="77777777" w:rsidR="00795D8C" w:rsidRDefault="00795D8C" w:rsidP="00795D8C">
      <w:pPr>
        <w:pStyle w:val="ListParagraph"/>
        <w:numPr>
          <w:ilvl w:val="0"/>
          <w:numId w:val="42"/>
        </w:numPr>
        <w:spacing w:after="0"/>
        <w:rPr>
          <w:lang w:val="en-US"/>
        </w:rPr>
      </w:pPr>
      <w:r>
        <w:rPr>
          <w:lang w:val="en-US"/>
        </w:rPr>
        <w:t>Effectiveness:</w:t>
      </w:r>
    </w:p>
    <w:p w14:paraId="31C37C6C" w14:textId="77777777" w:rsidR="00795D8C" w:rsidRDefault="00795D8C" w:rsidP="00795D8C">
      <w:pPr>
        <w:pStyle w:val="ListParagraph"/>
        <w:numPr>
          <w:ilvl w:val="1"/>
          <w:numId w:val="42"/>
        </w:numPr>
        <w:spacing w:after="0"/>
        <w:rPr>
          <w:lang w:val="en-US"/>
        </w:rPr>
      </w:pPr>
      <w:r w:rsidRPr="000E4E08">
        <w:rPr>
          <w:lang w:val="en-US"/>
        </w:rPr>
        <w:t>How timely was the response?</w:t>
      </w:r>
      <w:r>
        <w:rPr>
          <w:lang w:val="en-US"/>
        </w:rPr>
        <w:t xml:space="preserve"> </w:t>
      </w:r>
      <w:proofErr w:type="gramStart"/>
      <w:r>
        <w:rPr>
          <w:lang w:val="en-US"/>
        </w:rPr>
        <w:t>( by</w:t>
      </w:r>
      <w:proofErr w:type="gramEnd"/>
      <w:r>
        <w:rPr>
          <w:lang w:val="en-US"/>
        </w:rPr>
        <w:t xml:space="preserve"> sector WASH, HEALTH, NUTRITION, EDUCATION, CHILD PROTECTION)</w:t>
      </w:r>
    </w:p>
    <w:p w14:paraId="3389093C" w14:textId="77777777" w:rsidR="00795D8C" w:rsidRDefault="00795D8C" w:rsidP="00795D8C">
      <w:pPr>
        <w:pStyle w:val="ListParagraph"/>
        <w:numPr>
          <w:ilvl w:val="1"/>
          <w:numId w:val="42"/>
        </w:numPr>
        <w:spacing w:after="0"/>
        <w:rPr>
          <w:lang w:val="en-US"/>
        </w:rPr>
      </w:pPr>
      <w:r>
        <w:rPr>
          <w:lang w:val="en-US"/>
        </w:rPr>
        <w:t>Were there any problems?</w:t>
      </w:r>
    </w:p>
    <w:p w14:paraId="2B342002" w14:textId="77777777" w:rsidR="00795D8C" w:rsidRDefault="00795D8C" w:rsidP="00795D8C">
      <w:pPr>
        <w:pStyle w:val="ListParagraph"/>
        <w:numPr>
          <w:ilvl w:val="0"/>
          <w:numId w:val="42"/>
        </w:numPr>
        <w:spacing w:after="0"/>
        <w:rPr>
          <w:lang w:val="en-US"/>
        </w:rPr>
      </w:pPr>
      <w:r>
        <w:rPr>
          <w:lang w:val="en-US"/>
        </w:rPr>
        <w:t>Sectorial effectiveness:</w:t>
      </w:r>
    </w:p>
    <w:p w14:paraId="09BCC512" w14:textId="77777777" w:rsidR="00795D8C" w:rsidRDefault="00795D8C" w:rsidP="00795D8C">
      <w:pPr>
        <w:pStyle w:val="ListParagraph"/>
        <w:numPr>
          <w:ilvl w:val="1"/>
          <w:numId w:val="42"/>
        </w:numPr>
        <w:spacing w:after="0"/>
        <w:rPr>
          <w:lang w:val="en-US"/>
        </w:rPr>
      </w:pPr>
      <w:r>
        <w:rPr>
          <w:lang w:val="en-US"/>
        </w:rPr>
        <w:t xml:space="preserve">WASH: </w:t>
      </w:r>
    </w:p>
    <w:p w14:paraId="29E0FCF0" w14:textId="77777777" w:rsidR="00795D8C" w:rsidRDefault="00795D8C" w:rsidP="00795D8C">
      <w:pPr>
        <w:pStyle w:val="ListParagraph"/>
        <w:numPr>
          <w:ilvl w:val="2"/>
          <w:numId w:val="42"/>
        </w:numPr>
        <w:spacing w:after="0"/>
        <w:rPr>
          <w:lang w:val="en-US"/>
        </w:rPr>
      </w:pPr>
      <w:r>
        <w:rPr>
          <w:lang w:val="en-US"/>
        </w:rPr>
        <w:t>what type of assistance did you receive to prevent water-</w:t>
      </w:r>
      <w:proofErr w:type="spellStart"/>
      <w:r>
        <w:rPr>
          <w:lang w:val="en-US"/>
        </w:rPr>
        <w:t>bourne</w:t>
      </w:r>
      <w:proofErr w:type="spellEnd"/>
      <w:r>
        <w:rPr>
          <w:lang w:val="en-US"/>
        </w:rPr>
        <w:t xml:space="preserve"> disease (e.g. cholera)?</w:t>
      </w:r>
    </w:p>
    <w:p w14:paraId="37543BE9" w14:textId="77777777" w:rsidR="00795D8C" w:rsidRDefault="00795D8C" w:rsidP="00795D8C">
      <w:pPr>
        <w:pStyle w:val="ListParagraph"/>
        <w:numPr>
          <w:ilvl w:val="2"/>
          <w:numId w:val="42"/>
        </w:numPr>
        <w:spacing w:after="0"/>
        <w:rPr>
          <w:lang w:val="en-US"/>
        </w:rPr>
      </w:pPr>
      <w:r>
        <w:rPr>
          <w:lang w:val="en-US"/>
        </w:rPr>
        <w:t xml:space="preserve">What </w:t>
      </w:r>
      <w:proofErr w:type="gramStart"/>
      <w:r>
        <w:rPr>
          <w:lang w:val="en-US"/>
        </w:rPr>
        <w:t>are</w:t>
      </w:r>
      <w:proofErr w:type="gramEnd"/>
      <w:r>
        <w:rPr>
          <w:lang w:val="en-US"/>
        </w:rPr>
        <w:t xml:space="preserve"> the hygiene / health education services in your camp / village, if any?</w:t>
      </w:r>
    </w:p>
    <w:p w14:paraId="358B2061" w14:textId="77777777" w:rsidR="00795D8C" w:rsidRDefault="00795D8C" w:rsidP="00795D8C">
      <w:pPr>
        <w:pStyle w:val="ListParagraph"/>
        <w:numPr>
          <w:ilvl w:val="2"/>
          <w:numId w:val="42"/>
        </w:numPr>
        <w:spacing w:after="0"/>
        <w:rPr>
          <w:lang w:val="en-US"/>
        </w:rPr>
      </w:pPr>
      <w:r>
        <w:rPr>
          <w:lang w:val="en-US"/>
        </w:rPr>
        <w:t>Water and sanitation infrastructures enough / timely? Ask for details.</w:t>
      </w:r>
    </w:p>
    <w:p w14:paraId="3565EEB3" w14:textId="77777777" w:rsidR="00795D8C" w:rsidRDefault="00795D8C" w:rsidP="00795D8C">
      <w:pPr>
        <w:pStyle w:val="ListParagraph"/>
        <w:numPr>
          <w:ilvl w:val="1"/>
          <w:numId w:val="42"/>
        </w:numPr>
        <w:spacing w:after="0"/>
        <w:rPr>
          <w:lang w:val="en-US"/>
        </w:rPr>
      </w:pPr>
      <w:r>
        <w:rPr>
          <w:lang w:val="en-US"/>
        </w:rPr>
        <w:t xml:space="preserve">HEALTH: </w:t>
      </w:r>
    </w:p>
    <w:p w14:paraId="22830B1E" w14:textId="77777777" w:rsidR="00795D8C" w:rsidRDefault="00795D8C" w:rsidP="00795D8C">
      <w:pPr>
        <w:pStyle w:val="ListParagraph"/>
        <w:numPr>
          <w:ilvl w:val="2"/>
          <w:numId w:val="42"/>
        </w:numPr>
        <w:spacing w:after="0"/>
        <w:rPr>
          <w:lang w:val="en-US"/>
        </w:rPr>
      </w:pPr>
      <w:r>
        <w:rPr>
          <w:lang w:val="en-US"/>
        </w:rPr>
        <w:t>Main health issues during the emergency?</w:t>
      </w:r>
    </w:p>
    <w:p w14:paraId="184E3952" w14:textId="77777777" w:rsidR="00795D8C" w:rsidRDefault="00795D8C" w:rsidP="00795D8C">
      <w:pPr>
        <w:pStyle w:val="ListParagraph"/>
        <w:numPr>
          <w:ilvl w:val="2"/>
          <w:numId w:val="42"/>
        </w:numPr>
        <w:spacing w:after="0"/>
        <w:rPr>
          <w:lang w:val="en-US"/>
        </w:rPr>
      </w:pPr>
      <w:r>
        <w:rPr>
          <w:lang w:val="en-US"/>
        </w:rPr>
        <w:t>What health services were provided during the response?</w:t>
      </w:r>
    </w:p>
    <w:p w14:paraId="0BF9B3D8" w14:textId="77777777" w:rsidR="00795D8C" w:rsidRDefault="00795D8C" w:rsidP="00795D8C">
      <w:pPr>
        <w:pStyle w:val="ListParagraph"/>
        <w:numPr>
          <w:ilvl w:val="1"/>
          <w:numId w:val="42"/>
        </w:numPr>
        <w:spacing w:after="0"/>
        <w:rPr>
          <w:lang w:val="en-US"/>
        </w:rPr>
      </w:pPr>
      <w:r>
        <w:rPr>
          <w:lang w:val="en-US"/>
        </w:rPr>
        <w:t>EDUCATION:</w:t>
      </w:r>
    </w:p>
    <w:p w14:paraId="057509AA" w14:textId="77777777" w:rsidR="00795D8C" w:rsidRDefault="00795D8C" w:rsidP="00795D8C">
      <w:pPr>
        <w:pStyle w:val="ListParagraph"/>
        <w:numPr>
          <w:ilvl w:val="2"/>
          <w:numId w:val="42"/>
        </w:numPr>
        <w:spacing w:after="0"/>
        <w:rPr>
          <w:lang w:val="en-US"/>
        </w:rPr>
      </w:pPr>
      <w:r>
        <w:rPr>
          <w:lang w:val="en-US"/>
        </w:rPr>
        <w:t>Were there any interventions specifically on education?</w:t>
      </w:r>
    </w:p>
    <w:p w14:paraId="760067F7" w14:textId="77777777" w:rsidR="00795D8C" w:rsidRDefault="00795D8C" w:rsidP="00795D8C">
      <w:pPr>
        <w:pStyle w:val="ListParagraph"/>
        <w:numPr>
          <w:ilvl w:val="2"/>
          <w:numId w:val="42"/>
        </w:numPr>
        <w:spacing w:after="0"/>
        <w:rPr>
          <w:lang w:val="en-US"/>
        </w:rPr>
      </w:pPr>
      <w:r>
        <w:rPr>
          <w:lang w:val="en-US"/>
        </w:rPr>
        <w:t>Any disruption of schooling?</w:t>
      </w:r>
    </w:p>
    <w:p w14:paraId="08A16B31" w14:textId="77777777" w:rsidR="00795D8C" w:rsidRDefault="00795D8C" w:rsidP="00795D8C">
      <w:pPr>
        <w:pStyle w:val="ListParagraph"/>
        <w:numPr>
          <w:ilvl w:val="2"/>
          <w:numId w:val="42"/>
        </w:numPr>
        <w:spacing w:after="0"/>
        <w:rPr>
          <w:lang w:val="en-US"/>
        </w:rPr>
      </w:pPr>
      <w:r>
        <w:rPr>
          <w:lang w:val="en-US"/>
        </w:rPr>
        <w:t>Was there school feeding program?</w:t>
      </w:r>
    </w:p>
    <w:p w14:paraId="3399DF0A" w14:textId="77777777" w:rsidR="00795D8C" w:rsidRDefault="00795D8C" w:rsidP="00795D8C">
      <w:pPr>
        <w:pStyle w:val="ListParagraph"/>
        <w:numPr>
          <w:ilvl w:val="1"/>
          <w:numId w:val="42"/>
        </w:numPr>
        <w:spacing w:after="0"/>
        <w:rPr>
          <w:lang w:val="en-US"/>
        </w:rPr>
      </w:pPr>
      <w:r>
        <w:rPr>
          <w:lang w:val="en-US"/>
        </w:rPr>
        <w:lastRenderedPageBreak/>
        <w:t>NUTRITION</w:t>
      </w:r>
    </w:p>
    <w:p w14:paraId="310E4ADD" w14:textId="77777777" w:rsidR="00795D8C" w:rsidRDefault="00795D8C" w:rsidP="00795D8C">
      <w:pPr>
        <w:pStyle w:val="ListParagraph"/>
        <w:numPr>
          <w:ilvl w:val="2"/>
          <w:numId w:val="42"/>
        </w:numPr>
        <w:spacing w:after="0"/>
        <w:rPr>
          <w:lang w:val="en-US"/>
        </w:rPr>
      </w:pPr>
      <w:r>
        <w:rPr>
          <w:lang w:val="en-US"/>
        </w:rPr>
        <w:t>Are you aware of any malnourished cases during the emergency? If so, what was done?</w:t>
      </w:r>
    </w:p>
    <w:p w14:paraId="0C5ADE06" w14:textId="77777777" w:rsidR="00795D8C" w:rsidRDefault="00795D8C" w:rsidP="00795D8C">
      <w:pPr>
        <w:pStyle w:val="ListParagraph"/>
        <w:numPr>
          <w:ilvl w:val="2"/>
          <w:numId w:val="42"/>
        </w:numPr>
        <w:spacing w:after="0"/>
        <w:rPr>
          <w:lang w:val="en-US"/>
        </w:rPr>
      </w:pPr>
      <w:r>
        <w:rPr>
          <w:lang w:val="en-US"/>
        </w:rPr>
        <w:t>Were kids screened for malnutrition? how often? By who?</w:t>
      </w:r>
    </w:p>
    <w:p w14:paraId="15044893" w14:textId="77777777" w:rsidR="00795D8C" w:rsidRDefault="00795D8C" w:rsidP="00795D8C">
      <w:pPr>
        <w:pStyle w:val="ListParagraph"/>
        <w:numPr>
          <w:ilvl w:val="1"/>
          <w:numId w:val="42"/>
        </w:numPr>
        <w:spacing w:after="0"/>
        <w:rPr>
          <w:lang w:val="en-US"/>
        </w:rPr>
      </w:pPr>
      <w:r>
        <w:rPr>
          <w:lang w:val="en-US"/>
        </w:rPr>
        <w:t xml:space="preserve">PROTECTION </w:t>
      </w:r>
    </w:p>
    <w:p w14:paraId="6060F250" w14:textId="77777777" w:rsidR="00795D8C" w:rsidRDefault="00795D8C" w:rsidP="00795D8C">
      <w:pPr>
        <w:pStyle w:val="ListParagraph"/>
        <w:numPr>
          <w:ilvl w:val="2"/>
          <w:numId w:val="42"/>
        </w:numPr>
        <w:spacing w:after="0"/>
        <w:rPr>
          <w:lang w:val="en-US"/>
        </w:rPr>
      </w:pPr>
      <w:r>
        <w:rPr>
          <w:lang w:val="en-US"/>
        </w:rPr>
        <w:t xml:space="preserve">Did you and the community feel safe? What problems did you face </w:t>
      </w:r>
      <w:proofErr w:type="gramStart"/>
      <w:r>
        <w:rPr>
          <w:lang w:val="en-US"/>
        </w:rPr>
        <w:t>and  how</w:t>
      </w:r>
      <w:proofErr w:type="gramEnd"/>
      <w:r>
        <w:rPr>
          <w:lang w:val="en-US"/>
        </w:rPr>
        <w:t xml:space="preserve"> were they solved?  </w:t>
      </w:r>
    </w:p>
    <w:p w14:paraId="023CC8C6" w14:textId="77777777" w:rsidR="00795D8C" w:rsidRDefault="00795D8C" w:rsidP="00795D8C">
      <w:pPr>
        <w:pStyle w:val="ListParagraph"/>
        <w:numPr>
          <w:ilvl w:val="2"/>
          <w:numId w:val="42"/>
        </w:numPr>
        <w:spacing w:after="0"/>
        <w:rPr>
          <w:lang w:val="en-US"/>
        </w:rPr>
      </w:pPr>
      <w:r>
        <w:rPr>
          <w:lang w:val="en-US"/>
        </w:rPr>
        <w:t>Where there any unaccompanied kids? If so, what type of assistance have they received?</w:t>
      </w:r>
    </w:p>
    <w:p w14:paraId="70EF0202" w14:textId="77777777" w:rsidR="00795D8C" w:rsidRDefault="00795D8C" w:rsidP="00795D8C">
      <w:pPr>
        <w:pStyle w:val="ListParagraph"/>
        <w:numPr>
          <w:ilvl w:val="2"/>
          <w:numId w:val="42"/>
        </w:numPr>
        <w:spacing w:after="0"/>
        <w:rPr>
          <w:lang w:val="en-US"/>
        </w:rPr>
      </w:pPr>
      <w:r>
        <w:rPr>
          <w:lang w:val="en-US"/>
        </w:rPr>
        <w:t>What services targeted children beyond education &amp; health (e.g. child friendly space, psychological support)?</w:t>
      </w:r>
    </w:p>
    <w:p w14:paraId="1C2CFBC5" w14:textId="77777777" w:rsidR="00795D8C" w:rsidRPr="0007353D" w:rsidRDefault="00795D8C" w:rsidP="00795D8C">
      <w:pPr>
        <w:pStyle w:val="ListParagraph"/>
        <w:numPr>
          <w:ilvl w:val="2"/>
          <w:numId w:val="42"/>
        </w:numPr>
        <w:spacing w:after="0"/>
        <w:rPr>
          <w:lang w:val="en-US"/>
        </w:rPr>
      </w:pPr>
      <w:r>
        <w:rPr>
          <w:lang w:val="en-US"/>
        </w:rPr>
        <w:t>What measures were put in place by UNICEF to protect populations against sexual abuse / violence?</w:t>
      </w:r>
    </w:p>
    <w:p w14:paraId="04C3747C" w14:textId="77777777" w:rsidR="00795D8C" w:rsidRDefault="00795D8C" w:rsidP="00795D8C">
      <w:pPr>
        <w:rPr>
          <w:rFonts w:asciiTheme="majorHAnsi" w:hAnsiTheme="majorHAnsi" w:cstheme="majorHAnsi"/>
        </w:rPr>
      </w:pPr>
    </w:p>
    <w:p w14:paraId="59586A33" w14:textId="77777777" w:rsidR="00795D8C" w:rsidRPr="002953AB" w:rsidRDefault="00795D8C" w:rsidP="00795D8C">
      <w:pPr>
        <w:rPr>
          <w:rFonts w:asciiTheme="majorHAnsi" w:hAnsiTheme="majorHAnsi" w:cstheme="majorHAnsi"/>
          <w:i/>
          <w:iCs/>
        </w:rPr>
      </w:pPr>
      <w:r w:rsidRPr="00434FC8">
        <w:rPr>
          <w:b/>
          <w:bCs/>
          <w:lang w:val="en-US"/>
        </w:rPr>
        <w:t>KEQ</w:t>
      </w:r>
      <w:r>
        <w:rPr>
          <w:b/>
          <w:bCs/>
          <w:lang w:val="en-US"/>
        </w:rPr>
        <w:t>3</w:t>
      </w:r>
      <w:r w:rsidRPr="00434FC8">
        <w:rPr>
          <w:b/>
          <w:bCs/>
          <w:lang w:val="en-US"/>
        </w:rPr>
        <w:t>:</w:t>
      </w:r>
      <w:r>
        <w:rPr>
          <w:b/>
          <w:bCs/>
          <w:lang w:val="en-US"/>
        </w:rPr>
        <w:t xml:space="preserve"> </w:t>
      </w:r>
      <w:r w:rsidRPr="002953AB">
        <w:rPr>
          <w:i/>
          <w:iCs/>
          <w:lang w:val="en-US"/>
        </w:rPr>
        <w:t>To what exte</w:t>
      </w:r>
      <w:r>
        <w:rPr>
          <w:i/>
          <w:iCs/>
          <w:lang w:val="en-US"/>
        </w:rPr>
        <w:t xml:space="preserve">nt was the affected population </w:t>
      </w:r>
      <w:r w:rsidRPr="002953AB">
        <w:rPr>
          <w:i/>
          <w:iCs/>
          <w:lang w:val="en-US"/>
        </w:rPr>
        <w:t>adequately identified, targeted and reached by UNICEF and its partners?</w:t>
      </w:r>
    </w:p>
    <w:p w14:paraId="2FEF065D" w14:textId="77777777" w:rsidR="00795D8C" w:rsidRDefault="00795D8C" w:rsidP="00795D8C">
      <w:pPr>
        <w:pStyle w:val="ListParagraph"/>
        <w:numPr>
          <w:ilvl w:val="0"/>
          <w:numId w:val="42"/>
        </w:numPr>
        <w:spacing w:after="0"/>
        <w:rPr>
          <w:lang w:val="en-US"/>
        </w:rPr>
      </w:pPr>
      <w:r>
        <w:rPr>
          <w:lang w:val="en-US"/>
        </w:rPr>
        <w:t>Coverage:</w:t>
      </w:r>
    </w:p>
    <w:p w14:paraId="7FD3DD78" w14:textId="77777777" w:rsidR="00795D8C" w:rsidRDefault="00795D8C" w:rsidP="00795D8C">
      <w:pPr>
        <w:pStyle w:val="ListParagraph"/>
        <w:numPr>
          <w:ilvl w:val="1"/>
          <w:numId w:val="44"/>
        </w:numPr>
        <w:spacing w:after="0"/>
        <w:rPr>
          <w:lang w:val="en-US"/>
        </w:rPr>
      </w:pPr>
      <w:r>
        <w:rPr>
          <w:lang w:val="en-US"/>
        </w:rPr>
        <w:t>Who decides who gets what?</w:t>
      </w:r>
    </w:p>
    <w:p w14:paraId="7DE453EE" w14:textId="77777777" w:rsidR="00795D8C" w:rsidRPr="000E4E08" w:rsidRDefault="00795D8C" w:rsidP="00795D8C">
      <w:pPr>
        <w:pStyle w:val="ListParagraph"/>
        <w:numPr>
          <w:ilvl w:val="1"/>
          <w:numId w:val="44"/>
        </w:numPr>
        <w:spacing w:after="0"/>
        <w:rPr>
          <w:lang w:val="en-US"/>
        </w:rPr>
      </w:pPr>
      <w:r>
        <w:rPr>
          <w:lang w:val="en-US"/>
        </w:rPr>
        <w:t>How fair was the assistance provided (anyone left out? or included and not supposed to)?</w:t>
      </w:r>
    </w:p>
    <w:p w14:paraId="3B74BDBC" w14:textId="77777777" w:rsidR="00795D8C" w:rsidRDefault="00795D8C" w:rsidP="00795D8C">
      <w:pPr>
        <w:rPr>
          <w:lang w:val="en-US"/>
        </w:rPr>
      </w:pPr>
    </w:p>
    <w:p w14:paraId="089F9AE9" w14:textId="77777777" w:rsidR="00795D8C" w:rsidRPr="002953AB" w:rsidRDefault="00795D8C" w:rsidP="00795D8C">
      <w:pPr>
        <w:rPr>
          <w:b/>
          <w:bCs/>
          <w:i/>
          <w:iCs/>
          <w:lang w:val="en-US"/>
        </w:rPr>
      </w:pPr>
      <w:r w:rsidRPr="00434FC8">
        <w:rPr>
          <w:b/>
          <w:bCs/>
          <w:lang w:val="en-US"/>
        </w:rPr>
        <w:t>KEQ</w:t>
      </w:r>
      <w:r>
        <w:rPr>
          <w:b/>
          <w:bCs/>
          <w:lang w:val="en-US"/>
        </w:rPr>
        <w:t>4</w:t>
      </w:r>
      <w:r w:rsidRPr="00434FC8">
        <w:rPr>
          <w:b/>
          <w:bCs/>
          <w:lang w:val="en-US"/>
        </w:rPr>
        <w:t>:</w:t>
      </w:r>
      <w:r>
        <w:rPr>
          <w:b/>
          <w:bCs/>
          <w:lang w:val="en-US"/>
        </w:rPr>
        <w:t xml:space="preserve"> </w:t>
      </w:r>
      <w:r w:rsidRPr="002953AB">
        <w:rPr>
          <w:b/>
          <w:bCs/>
          <w:i/>
          <w:iCs/>
          <w:lang w:val="en-US"/>
        </w:rPr>
        <w:t>T</w:t>
      </w:r>
      <w:r w:rsidRPr="002953AB">
        <w:rPr>
          <w:i/>
          <w:iCs/>
          <w:lang w:val="en-US"/>
        </w:rPr>
        <w:t>o what extent is UNICEF’s response contributing to longer-term goals of enhancing prevention of future emergencies, mitigation of negative effects of future natural hazards</w:t>
      </w:r>
      <w:r>
        <w:rPr>
          <w:i/>
          <w:iCs/>
          <w:lang w:val="en-US"/>
        </w:rPr>
        <w:t>?</w:t>
      </w:r>
    </w:p>
    <w:p w14:paraId="6E06864D" w14:textId="77777777" w:rsidR="00795D8C" w:rsidRDefault="00795D8C" w:rsidP="00795D8C">
      <w:pPr>
        <w:pStyle w:val="ListParagraph"/>
        <w:numPr>
          <w:ilvl w:val="0"/>
          <w:numId w:val="42"/>
        </w:numPr>
        <w:spacing w:after="0"/>
        <w:rPr>
          <w:lang w:val="en-US"/>
        </w:rPr>
      </w:pPr>
      <w:r w:rsidRPr="00322D79">
        <w:rPr>
          <w:lang w:val="en-US"/>
        </w:rPr>
        <w:t>Resilience:</w:t>
      </w:r>
    </w:p>
    <w:p w14:paraId="0B5B37E1" w14:textId="77777777" w:rsidR="00795D8C" w:rsidRPr="00322D79" w:rsidRDefault="00795D8C" w:rsidP="00795D8C">
      <w:pPr>
        <w:pStyle w:val="ListParagraph"/>
        <w:numPr>
          <w:ilvl w:val="1"/>
          <w:numId w:val="42"/>
        </w:numPr>
        <w:spacing w:after="0"/>
        <w:rPr>
          <w:lang w:val="en-US"/>
        </w:rPr>
      </w:pPr>
      <w:r>
        <w:rPr>
          <w:lang w:val="en-US"/>
        </w:rPr>
        <w:t>Among the assistance received, what will help you to be better prepared for the next emergency?</w:t>
      </w:r>
    </w:p>
    <w:p w14:paraId="457B689D" w14:textId="77777777" w:rsidR="00795D8C" w:rsidRDefault="00795D8C" w:rsidP="00795D8C">
      <w:pPr>
        <w:rPr>
          <w:b/>
          <w:bCs/>
          <w:lang w:val="en-US"/>
        </w:rPr>
      </w:pPr>
    </w:p>
    <w:p w14:paraId="2A691984" w14:textId="77777777" w:rsidR="00795D8C" w:rsidRDefault="00795D8C" w:rsidP="00795D8C">
      <w:pPr>
        <w:rPr>
          <w:b/>
          <w:bCs/>
          <w:lang w:val="en-US"/>
        </w:rPr>
      </w:pPr>
      <w:r w:rsidRPr="00434FC8">
        <w:rPr>
          <w:b/>
          <w:bCs/>
          <w:lang w:val="en-US"/>
        </w:rPr>
        <w:t>KEQ</w:t>
      </w:r>
      <w:r>
        <w:rPr>
          <w:b/>
          <w:bCs/>
          <w:lang w:val="en-US"/>
        </w:rPr>
        <w:t>5</w:t>
      </w:r>
      <w:r w:rsidRPr="00434FC8">
        <w:rPr>
          <w:b/>
          <w:bCs/>
          <w:lang w:val="en-US"/>
        </w:rPr>
        <w:t>:</w:t>
      </w:r>
      <w:r>
        <w:rPr>
          <w:b/>
          <w:bCs/>
          <w:lang w:val="en-US"/>
        </w:rPr>
        <w:t xml:space="preserve"> </w:t>
      </w:r>
      <w:r w:rsidRPr="008A6A7B">
        <w:rPr>
          <w:i/>
          <w:iCs/>
          <w:lang w:val="en-US"/>
        </w:rPr>
        <w:t>How effectively and efficiently has UNICEF coordinated its response both internally and externally</w:t>
      </w:r>
    </w:p>
    <w:p w14:paraId="1D04A590" w14:textId="77777777" w:rsidR="00795D8C" w:rsidRDefault="00795D8C" w:rsidP="00795D8C">
      <w:pPr>
        <w:pStyle w:val="ListParagraph"/>
        <w:numPr>
          <w:ilvl w:val="0"/>
          <w:numId w:val="42"/>
        </w:numPr>
        <w:spacing w:after="0"/>
        <w:rPr>
          <w:lang w:val="en-US"/>
        </w:rPr>
      </w:pPr>
      <w:r>
        <w:rPr>
          <w:lang w:val="en-US"/>
        </w:rPr>
        <w:t>Coordination</w:t>
      </w:r>
      <w:r w:rsidRPr="00322D79">
        <w:rPr>
          <w:lang w:val="en-US"/>
        </w:rPr>
        <w:t>:</w:t>
      </w:r>
    </w:p>
    <w:p w14:paraId="56503929" w14:textId="77777777" w:rsidR="00795D8C" w:rsidRDefault="00795D8C" w:rsidP="00795D8C">
      <w:pPr>
        <w:pStyle w:val="ListParagraph"/>
        <w:numPr>
          <w:ilvl w:val="1"/>
          <w:numId w:val="42"/>
        </w:numPr>
        <w:spacing w:after="0"/>
        <w:rPr>
          <w:lang w:val="en-US"/>
        </w:rPr>
      </w:pPr>
      <w:r>
        <w:rPr>
          <w:lang w:val="en-US"/>
        </w:rPr>
        <w:t xml:space="preserve">Duplication </w:t>
      </w:r>
    </w:p>
    <w:p w14:paraId="5EADCE68" w14:textId="77777777" w:rsidR="00795D8C" w:rsidRPr="00CE0525" w:rsidRDefault="00795D8C" w:rsidP="00795D8C">
      <w:pPr>
        <w:pStyle w:val="ListParagraph"/>
        <w:numPr>
          <w:ilvl w:val="1"/>
          <w:numId w:val="42"/>
        </w:numPr>
        <w:spacing w:after="0"/>
        <w:rPr>
          <w:lang w:val="en-US"/>
        </w:rPr>
      </w:pPr>
      <w:r>
        <w:rPr>
          <w:lang w:val="en-US"/>
        </w:rPr>
        <w:t>Gaps</w:t>
      </w:r>
    </w:p>
    <w:p w14:paraId="4CD456EE" w14:textId="77777777" w:rsidR="00795D8C" w:rsidRDefault="00795D8C" w:rsidP="00795D8C">
      <w:pPr>
        <w:rPr>
          <w:b/>
          <w:bCs/>
          <w:lang w:val="en-US"/>
        </w:rPr>
      </w:pPr>
    </w:p>
    <w:p w14:paraId="0917B890" w14:textId="77777777" w:rsidR="00795D8C" w:rsidRDefault="00795D8C" w:rsidP="00795D8C">
      <w:pPr>
        <w:rPr>
          <w:i/>
          <w:iCs/>
          <w:lang w:val="en-US"/>
        </w:rPr>
      </w:pPr>
      <w:r w:rsidRPr="00434FC8">
        <w:rPr>
          <w:b/>
          <w:bCs/>
          <w:lang w:val="en-US"/>
        </w:rPr>
        <w:t>KEQ</w:t>
      </w:r>
      <w:r>
        <w:rPr>
          <w:b/>
          <w:bCs/>
          <w:lang w:val="en-US"/>
        </w:rPr>
        <w:t>6</w:t>
      </w:r>
      <w:r w:rsidRPr="00434FC8">
        <w:rPr>
          <w:b/>
          <w:bCs/>
          <w:lang w:val="en-US"/>
        </w:rPr>
        <w:t>:</w:t>
      </w:r>
      <w:r>
        <w:rPr>
          <w:b/>
          <w:bCs/>
          <w:lang w:val="en-US"/>
        </w:rPr>
        <w:t xml:space="preserve"> </w:t>
      </w:r>
      <w:r w:rsidRPr="008A6A7B">
        <w:rPr>
          <w:i/>
          <w:iCs/>
          <w:lang w:val="en-US"/>
        </w:rPr>
        <w:t xml:space="preserve">To what extent have gender been integrated in the </w:t>
      </w:r>
      <w:proofErr w:type="gramStart"/>
      <w:r w:rsidRPr="008A6A7B">
        <w:rPr>
          <w:i/>
          <w:iCs/>
          <w:lang w:val="en-US"/>
        </w:rPr>
        <w:t>needs</w:t>
      </w:r>
      <w:proofErr w:type="gramEnd"/>
      <w:r w:rsidRPr="008A6A7B">
        <w:rPr>
          <w:i/>
          <w:iCs/>
          <w:lang w:val="en-US"/>
        </w:rPr>
        <w:t xml:space="preserve"> assessment, planning, implementation, monitoring and reporting of the response, as well as in recovery planning?</w:t>
      </w:r>
    </w:p>
    <w:p w14:paraId="6E102674" w14:textId="77777777" w:rsidR="00795D8C" w:rsidRDefault="00795D8C" w:rsidP="00795D8C">
      <w:pPr>
        <w:pStyle w:val="ListParagraph"/>
        <w:numPr>
          <w:ilvl w:val="0"/>
          <w:numId w:val="42"/>
        </w:numPr>
        <w:spacing w:after="0"/>
        <w:rPr>
          <w:lang w:val="en-US"/>
        </w:rPr>
      </w:pPr>
      <w:r>
        <w:rPr>
          <w:lang w:val="en-US"/>
        </w:rPr>
        <w:t>Inclusion (</w:t>
      </w:r>
      <w:r w:rsidRPr="004F1F2B">
        <w:rPr>
          <w:lang w:val="en-US"/>
        </w:rPr>
        <w:t>Gender</w:t>
      </w:r>
      <w:r>
        <w:rPr>
          <w:lang w:val="en-US"/>
        </w:rPr>
        <w:t xml:space="preserve"> &amp; disables &amp; vulnerable)</w:t>
      </w:r>
    </w:p>
    <w:p w14:paraId="7CA02E8B" w14:textId="77777777" w:rsidR="00795D8C" w:rsidRDefault="00795D8C" w:rsidP="00795D8C">
      <w:pPr>
        <w:pStyle w:val="ListParagraph"/>
        <w:numPr>
          <w:ilvl w:val="1"/>
          <w:numId w:val="42"/>
        </w:numPr>
        <w:spacing w:after="0"/>
        <w:rPr>
          <w:lang w:val="en-US"/>
        </w:rPr>
      </w:pPr>
      <w:r>
        <w:rPr>
          <w:lang w:val="en-US"/>
        </w:rPr>
        <w:t xml:space="preserve">Were you involved in any phase of the response: from needs assessment, to intervention and / or monitoring? </w:t>
      </w:r>
    </w:p>
    <w:p w14:paraId="282674D2" w14:textId="77777777" w:rsidR="00795D8C" w:rsidRPr="004F1F2B" w:rsidRDefault="00795D8C" w:rsidP="00795D8C">
      <w:pPr>
        <w:pStyle w:val="ListParagraph"/>
        <w:numPr>
          <w:ilvl w:val="1"/>
          <w:numId w:val="42"/>
        </w:numPr>
        <w:spacing w:after="0"/>
        <w:rPr>
          <w:lang w:val="en-US"/>
        </w:rPr>
      </w:pPr>
      <w:r>
        <w:rPr>
          <w:lang w:val="en-US"/>
        </w:rPr>
        <w:t xml:space="preserve">Are you aware of any interventions tailored to the specific needs of women/girls, men/boys, children, elderly, disables, people living with HIV-AIDS </w:t>
      </w:r>
      <w:proofErr w:type="spellStart"/>
      <w:r>
        <w:rPr>
          <w:lang w:val="en-US"/>
        </w:rPr>
        <w:t>etc</w:t>
      </w:r>
      <w:proofErr w:type="spellEnd"/>
      <w:r>
        <w:rPr>
          <w:lang w:val="en-US"/>
        </w:rPr>
        <w:t>?</w:t>
      </w:r>
    </w:p>
    <w:p w14:paraId="4A32C909" w14:textId="23AFF9DF" w:rsidR="00350054" w:rsidRPr="003442FA" w:rsidRDefault="00350054" w:rsidP="00622A22">
      <w:pPr>
        <w:ind w:left="720"/>
        <w:rPr>
          <w:rFonts w:asciiTheme="majorHAnsi" w:hAnsiTheme="majorHAnsi" w:cstheme="majorHAnsi"/>
          <w:b/>
          <w:i/>
          <w:lang w:val="en-US"/>
        </w:rPr>
      </w:pPr>
    </w:p>
    <w:p w14:paraId="2A0C8FDC" w14:textId="77777777" w:rsidR="00BE181D" w:rsidRPr="003F5EBA" w:rsidRDefault="00BE181D">
      <w:pPr>
        <w:spacing w:after="0"/>
        <w:rPr>
          <w:rFonts w:asciiTheme="majorHAnsi" w:hAnsiTheme="majorHAnsi" w:cstheme="majorHAnsi"/>
          <w:kern w:val="32"/>
          <w:lang w:val="en-US"/>
        </w:rPr>
      </w:pPr>
      <w:r w:rsidRPr="00720360">
        <w:rPr>
          <w:rFonts w:asciiTheme="majorHAnsi" w:hAnsiTheme="majorHAnsi" w:cstheme="majorHAnsi"/>
          <w:lang w:val="en-US"/>
        </w:rPr>
        <w:br w:type="page"/>
      </w:r>
    </w:p>
    <w:p w14:paraId="6DF311D3" w14:textId="6F7657A0" w:rsidR="00426D42" w:rsidRPr="006A5714" w:rsidRDefault="00426D42" w:rsidP="00426D42">
      <w:pPr>
        <w:pStyle w:val="Heading1"/>
        <w:numPr>
          <w:ilvl w:val="0"/>
          <w:numId w:val="3"/>
        </w:numPr>
        <w:spacing w:before="0" w:after="120"/>
        <w:ind w:left="357" w:hanging="357"/>
        <w:rPr>
          <w:rFonts w:asciiTheme="majorHAnsi" w:hAnsiTheme="majorHAnsi"/>
          <w:b/>
          <w:lang w:val="en-US"/>
        </w:rPr>
      </w:pPr>
      <w:bookmarkStart w:id="29" w:name="_Toc12394023"/>
      <w:r w:rsidRPr="006A5714">
        <w:rPr>
          <w:rFonts w:asciiTheme="majorHAnsi" w:hAnsiTheme="majorHAnsi"/>
          <w:lang w:val="en-US"/>
        </w:rPr>
        <w:lastRenderedPageBreak/>
        <w:t xml:space="preserve">Annex – </w:t>
      </w:r>
      <w:r>
        <w:rPr>
          <w:rFonts w:asciiTheme="majorHAnsi" w:hAnsiTheme="majorHAnsi"/>
          <w:lang w:val="en-US"/>
        </w:rPr>
        <w:t>Reference Documents Reviewed</w:t>
      </w:r>
      <w:bookmarkEnd w:id="29"/>
      <w:r w:rsidRPr="006A5714">
        <w:rPr>
          <w:rFonts w:asciiTheme="majorHAnsi" w:hAnsiTheme="majorHAnsi"/>
          <w:b/>
          <w:lang w:val="en-US"/>
        </w:rPr>
        <w:t xml:space="preserve"> </w:t>
      </w:r>
    </w:p>
    <w:p w14:paraId="78FE319A" w14:textId="236D0AF0" w:rsidR="00932982" w:rsidRDefault="00932982" w:rsidP="00BF673D">
      <w:pPr>
        <w:pStyle w:val="ListParagraph"/>
        <w:numPr>
          <w:ilvl w:val="0"/>
          <w:numId w:val="19"/>
        </w:numPr>
        <w:rPr>
          <w:rFonts w:asciiTheme="majorHAnsi" w:hAnsiTheme="majorHAnsi"/>
          <w:lang w:val="en-US"/>
        </w:rPr>
      </w:pPr>
      <w:r w:rsidRPr="002140E9">
        <w:rPr>
          <w:rFonts w:asciiTheme="majorHAnsi" w:hAnsiTheme="majorHAnsi"/>
          <w:lang w:val="en-US"/>
        </w:rPr>
        <w:t xml:space="preserve">Cosgrave J., Gonçalves C, </w:t>
      </w:r>
      <w:proofErr w:type="spellStart"/>
      <w:r w:rsidRPr="002140E9">
        <w:rPr>
          <w:rFonts w:asciiTheme="majorHAnsi" w:hAnsiTheme="majorHAnsi"/>
          <w:lang w:val="en-US"/>
        </w:rPr>
        <w:t>Martyris</w:t>
      </w:r>
      <w:proofErr w:type="spellEnd"/>
      <w:r w:rsidRPr="002140E9">
        <w:rPr>
          <w:rFonts w:asciiTheme="majorHAnsi" w:hAnsiTheme="majorHAnsi"/>
          <w:lang w:val="en-US"/>
        </w:rPr>
        <w:t xml:space="preserve"> D and </w:t>
      </w:r>
      <w:proofErr w:type="spellStart"/>
      <w:r w:rsidRPr="002140E9">
        <w:rPr>
          <w:rFonts w:asciiTheme="majorHAnsi" w:hAnsiTheme="majorHAnsi"/>
          <w:lang w:val="en-US"/>
        </w:rPr>
        <w:t>Sikumba-Dils</w:t>
      </w:r>
      <w:proofErr w:type="spellEnd"/>
      <w:r w:rsidRPr="002140E9">
        <w:rPr>
          <w:rFonts w:asciiTheme="majorHAnsi" w:hAnsiTheme="majorHAnsi"/>
          <w:lang w:val="en-US"/>
        </w:rPr>
        <w:t xml:space="preserve"> M (2007)</w:t>
      </w:r>
      <w:r w:rsidR="00AB4B05">
        <w:rPr>
          <w:rFonts w:asciiTheme="majorHAnsi" w:hAnsiTheme="majorHAnsi"/>
          <w:lang w:val="en-US"/>
        </w:rPr>
        <w:t>,</w:t>
      </w:r>
      <w:r w:rsidRPr="002140E9">
        <w:rPr>
          <w:rFonts w:asciiTheme="majorHAnsi" w:hAnsiTheme="majorHAnsi"/>
          <w:lang w:val="en-US"/>
        </w:rPr>
        <w:t xml:space="preserve"> Inter-agency real-time evaluation of the response to the February 2007 floods and cyclone in Mozambique</w:t>
      </w:r>
    </w:p>
    <w:p w14:paraId="28E86D09" w14:textId="28C48B5D" w:rsidR="00932982" w:rsidRDefault="00932982" w:rsidP="00BF673D">
      <w:pPr>
        <w:pStyle w:val="ListParagraph"/>
        <w:numPr>
          <w:ilvl w:val="0"/>
          <w:numId w:val="19"/>
        </w:numPr>
        <w:rPr>
          <w:rFonts w:asciiTheme="majorHAnsi" w:hAnsiTheme="majorHAnsi"/>
          <w:lang w:val="en-US"/>
        </w:rPr>
      </w:pPr>
      <w:r w:rsidRPr="002140E9">
        <w:rPr>
          <w:rFonts w:asciiTheme="majorHAnsi" w:hAnsiTheme="majorHAnsi"/>
          <w:lang w:val="en-US"/>
        </w:rPr>
        <w:t>OCHA (2019)</w:t>
      </w:r>
      <w:r w:rsidR="00AB4B05">
        <w:rPr>
          <w:rFonts w:asciiTheme="majorHAnsi" w:hAnsiTheme="majorHAnsi"/>
          <w:lang w:val="en-US"/>
        </w:rPr>
        <w:t>,</w:t>
      </w:r>
      <w:r w:rsidRPr="002140E9">
        <w:rPr>
          <w:rFonts w:asciiTheme="majorHAnsi" w:hAnsiTheme="majorHAnsi"/>
          <w:lang w:val="en-US"/>
        </w:rPr>
        <w:t xml:space="preserve"> Humanitarian Response Plan - Mozambique (revised following Cyclone </w:t>
      </w:r>
      <w:proofErr w:type="spellStart"/>
      <w:r w:rsidRPr="002140E9">
        <w:rPr>
          <w:rFonts w:asciiTheme="majorHAnsi" w:hAnsiTheme="majorHAnsi"/>
          <w:lang w:val="en-US"/>
        </w:rPr>
        <w:t>Idai</w:t>
      </w:r>
      <w:proofErr w:type="spellEnd"/>
      <w:r w:rsidRPr="002140E9">
        <w:rPr>
          <w:rFonts w:asciiTheme="majorHAnsi" w:hAnsiTheme="majorHAnsi"/>
          <w:lang w:val="en-US"/>
        </w:rPr>
        <w:t>, March 2019), November 2018-June 2019</w:t>
      </w:r>
    </w:p>
    <w:p w14:paraId="46F6B6FA" w14:textId="294965EA" w:rsidR="00932982" w:rsidRPr="00932982" w:rsidRDefault="00932982" w:rsidP="00BF673D">
      <w:pPr>
        <w:pStyle w:val="ListParagraph"/>
        <w:numPr>
          <w:ilvl w:val="0"/>
          <w:numId w:val="19"/>
        </w:numPr>
        <w:rPr>
          <w:rFonts w:asciiTheme="majorHAnsi" w:hAnsiTheme="majorHAnsi"/>
          <w:lang w:val="en-US"/>
        </w:rPr>
      </w:pPr>
      <w:r w:rsidRPr="002140E9">
        <w:rPr>
          <w:rFonts w:asciiTheme="majorHAnsi" w:hAnsiTheme="majorHAnsi"/>
          <w:lang w:val="en-US"/>
        </w:rPr>
        <w:t>OCHA (2019)</w:t>
      </w:r>
      <w:r w:rsidR="00AB4B05">
        <w:rPr>
          <w:rFonts w:asciiTheme="majorHAnsi" w:hAnsiTheme="majorHAnsi"/>
          <w:lang w:val="en-US"/>
        </w:rPr>
        <w:t>,</w:t>
      </w:r>
      <w:r w:rsidRPr="002140E9">
        <w:rPr>
          <w:rFonts w:asciiTheme="majorHAnsi" w:hAnsiTheme="majorHAnsi"/>
          <w:lang w:val="en-US"/>
        </w:rPr>
        <w:t xml:space="preserve"> Flash Appeal – Zimbabwe (revised following Cyclone </w:t>
      </w:r>
      <w:proofErr w:type="spellStart"/>
      <w:r w:rsidRPr="002140E9">
        <w:rPr>
          <w:rFonts w:asciiTheme="majorHAnsi" w:hAnsiTheme="majorHAnsi"/>
          <w:lang w:val="en-US"/>
        </w:rPr>
        <w:t>Idai</w:t>
      </w:r>
      <w:proofErr w:type="spellEnd"/>
      <w:r w:rsidRPr="002140E9">
        <w:rPr>
          <w:rFonts w:asciiTheme="majorHAnsi" w:hAnsiTheme="majorHAnsi"/>
          <w:lang w:val="en-US"/>
        </w:rPr>
        <w:t>, March 2019), January-June 2019</w:t>
      </w:r>
      <w:r w:rsidRPr="00932982">
        <w:rPr>
          <w:rFonts w:asciiTheme="majorHAnsi" w:hAnsiTheme="majorHAnsi"/>
          <w:lang w:val="en-US"/>
        </w:rPr>
        <w:t xml:space="preserve"> </w:t>
      </w:r>
    </w:p>
    <w:p w14:paraId="2D63EFB5" w14:textId="1AC99827" w:rsidR="00932982" w:rsidRDefault="00932982" w:rsidP="00BF673D">
      <w:pPr>
        <w:pStyle w:val="ListParagraph"/>
        <w:numPr>
          <w:ilvl w:val="0"/>
          <w:numId w:val="19"/>
        </w:numPr>
        <w:rPr>
          <w:rFonts w:asciiTheme="majorHAnsi" w:hAnsiTheme="majorHAnsi"/>
          <w:lang w:val="en-US"/>
        </w:rPr>
      </w:pPr>
      <w:r w:rsidRPr="002140E9">
        <w:rPr>
          <w:rFonts w:asciiTheme="majorHAnsi" w:hAnsiTheme="majorHAnsi"/>
          <w:lang w:val="en-US"/>
        </w:rPr>
        <w:t>Republic of Malawi (2019), Flood Response Plan and Appeal</w:t>
      </w:r>
    </w:p>
    <w:p w14:paraId="42DEC152" w14:textId="32AB1A3F" w:rsidR="00932982" w:rsidRPr="00932982" w:rsidRDefault="00932982" w:rsidP="00BF673D">
      <w:pPr>
        <w:pStyle w:val="ListParagraph"/>
        <w:numPr>
          <w:ilvl w:val="0"/>
          <w:numId w:val="19"/>
        </w:numPr>
        <w:rPr>
          <w:rFonts w:asciiTheme="majorHAnsi" w:hAnsiTheme="majorHAnsi"/>
          <w:lang w:val="en-US"/>
        </w:rPr>
      </w:pPr>
      <w:r w:rsidRPr="002140E9">
        <w:rPr>
          <w:rFonts w:asciiTheme="majorHAnsi" w:hAnsiTheme="majorHAnsi"/>
          <w:lang w:val="en-US"/>
        </w:rPr>
        <w:t xml:space="preserve">Republic of Mozambique, UN, EU, The World Bank (2019) Post Disaster Needs Assessment (PDNA) Mozambique Tropical Cyclone </w:t>
      </w:r>
      <w:proofErr w:type="spellStart"/>
      <w:r w:rsidRPr="002140E9">
        <w:rPr>
          <w:rFonts w:asciiTheme="majorHAnsi" w:hAnsiTheme="majorHAnsi"/>
          <w:lang w:val="en-US"/>
        </w:rPr>
        <w:t>Idai</w:t>
      </w:r>
      <w:proofErr w:type="spellEnd"/>
      <w:r w:rsidRPr="002140E9">
        <w:rPr>
          <w:rFonts w:asciiTheme="majorHAnsi" w:hAnsiTheme="majorHAnsi"/>
          <w:lang w:val="en-US"/>
        </w:rPr>
        <w:t xml:space="preserve"> (draft)</w:t>
      </w:r>
    </w:p>
    <w:p w14:paraId="26BD3D6E" w14:textId="1B209F7B" w:rsidR="002140E9" w:rsidRPr="002140E9" w:rsidRDefault="002140E9" w:rsidP="00BF673D">
      <w:pPr>
        <w:pStyle w:val="ListParagraph"/>
        <w:numPr>
          <w:ilvl w:val="0"/>
          <w:numId w:val="19"/>
        </w:numPr>
        <w:rPr>
          <w:rFonts w:asciiTheme="majorHAnsi" w:hAnsiTheme="majorHAnsi"/>
          <w:lang w:val="en-US"/>
        </w:rPr>
      </w:pPr>
      <w:r w:rsidRPr="002140E9">
        <w:rPr>
          <w:rFonts w:asciiTheme="majorHAnsi" w:hAnsiTheme="majorHAnsi"/>
          <w:lang w:val="en-US"/>
        </w:rPr>
        <w:t>UNICEF Malawi</w:t>
      </w:r>
      <w:r w:rsidR="00AB4B05">
        <w:rPr>
          <w:rFonts w:asciiTheme="majorHAnsi" w:hAnsiTheme="majorHAnsi"/>
          <w:lang w:val="en-US"/>
        </w:rPr>
        <w:t xml:space="preserve"> (2019),</w:t>
      </w:r>
      <w:r w:rsidRPr="002140E9">
        <w:rPr>
          <w:rFonts w:asciiTheme="majorHAnsi" w:hAnsiTheme="majorHAnsi"/>
          <w:lang w:val="en-US"/>
        </w:rPr>
        <w:t xml:space="preserve"> Humanitarian Situation Reports (8 March, 22 March, 29 March, 5 April, 12 April, 6 May)</w:t>
      </w:r>
    </w:p>
    <w:p w14:paraId="44EA6998" w14:textId="4D92FD70" w:rsidR="002140E9" w:rsidRPr="002140E9" w:rsidRDefault="002140E9" w:rsidP="00BF673D">
      <w:pPr>
        <w:pStyle w:val="ListParagraph"/>
        <w:numPr>
          <w:ilvl w:val="0"/>
          <w:numId w:val="19"/>
        </w:numPr>
        <w:rPr>
          <w:rFonts w:asciiTheme="majorHAnsi" w:hAnsiTheme="majorHAnsi"/>
          <w:lang w:val="en-US"/>
        </w:rPr>
      </w:pPr>
      <w:r w:rsidRPr="002140E9">
        <w:rPr>
          <w:rFonts w:asciiTheme="majorHAnsi" w:hAnsiTheme="majorHAnsi"/>
          <w:lang w:val="en-US"/>
        </w:rPr>
        <w:t>UNICEF Malawi (2019)</w:t>
      </w:r>
      <w:r w:rsidR="00AB4B05">
        <w:rPr>
          <w:rFonts w:asciiTheme="majorHAnsi" w:hAnsiTheme="majorHAnsi"/>
          <w:lang w:val="en-US"/>
        </w:rPr>
        <w:t>,</w:t>
      </w:r>
      <w:r w:rsidRPr="002140E9">
        <w:rPr>
          <w:rFonts w:asciiTheme="majorHAnsi" w:hAnsiTheme="majorHAnsi"/>
          <w:lang w:val="en-US"/>
        </w:rPr>
        <w:t xml:space="preserve"> Humanitarian Action for Children</w:t>
      </w:r>
    </w:p>
    <w:p w14:paraId="6FE1D4BE" w14:textId="19BDD9A5" w:rsidR="002140E9" w:rsidRPr="002140E9" w:rsidRDefault="002140E9" w:rsidP="00BF673D">
      <w:pPr>
        <w:pStyle w:val="ListParagraph"/>
        <w:numPr>
          <w:ilvl w:val="0"/>
          <w:numId w:val="19"/>
        </w:numPr>
        <w:rPr>
          <w:rFonts w:asciiTheme="majorHAnsi" w:hAnsiTheme="majorHAnsi"/>
          <w:lang w:val="en-US"/>
        </w:rPr>
      </w:pPr>
      <w:r w:rsidRPr="002140E9">
        <w:rPr>
          <w:rFonts w:asciiTheme="majorHAnsi" w:hAnsiTheme="majorHAnsi"/>
          <w:lang w:val="en-US"/>
        </w:rPr>
        <w:t xml:space="preserve">UNICEF Mozambique </w:t>
      </w:r>
      <w:r w:rsidR="00AB4B05">
        <w:rPr>
          <w:rFonts w:asciiTheme="majorHAnsi" w:hAnsiTheme="majorHAnsi"/>
          <w:lang w:val="en-US"/>
        </w:rPr>
        <w:t xml:space="preserve">(2019), </w:t>
      </w:r>
      <w:r w:rsidRPr="002140E9">
        <w:rPr>
          <w:rFonts w:asciiTheme="majorHAnsi" w:hAnsiTheme="majorHAnsi"/>
          <w:lang w:val="en-US"/>
        </w:rPr>
        <w:t>Humanitarian Situation Report (1 March, 29 March, 5 April, 12 April, 19 April, 27 April, 30 April, 1 May, 8 May, 15 May)</w:t>
      </w:r>
    </w:p>
    <w:p w14:paraId="45AB65C6" w14:textId="23535813" w:rsidR="002140E9" w:rsidRPr="002140E9" w:rsidRDefault="002140E9" w:rsidP="00BF673D">
      <w:pPr>
        <w:pStyle w:val="ListParagraph"/>
        <w:numPr>
          <w:ilvl w:val="0"/>
          <w:numId w:val="19"/>
        </w:numPr>
        <w:rPr>
          <w:rFonts w:asciiTheme="majorHAnsi" w:hAnsiTheme="majorHAnsi"/>
          <w:lang w:val="en-US"/>
        </w:rPr>
      </w:pPr>
      <w:r w:rsidRPr="002140E9">
        <w:rPr>
          <w:rFonts w:asciiTheme="majorHAnsi" w:hAnsiTheme="majorHAnsi"/>
          <w:lang w:val="en-US"/>
        </w:rPr>
        <w:t>UNICEF Mozambique (2019)</w:t>
      </w:r>
      <w:r w:rsidR="00AB4B05">
        <w:rPr>
          <w:rFonts w:asciiTheme="majorHAnsi" w:hAnsiTheme="majorHAnsi"/>
          <w:lang w:val="en-US"/>
        </w:rPr>
        <w:t>,</w:t>
      </w:r>
      <w:r w:rsidRPr="002140E9">
        <w:rPr>
          <w:rFonts w:asciiTheme="majorHAnsi" w:hAnsiTheme="majorHAnsi"/>
          <w:lang w:val="en-US"/>
        </w:rPr>
        <w:t xml:space="preserve"> Humanitarian Action for Children </w:t>
      </w:r>
    </w:p>
    <w:p w14:paraId="5B6C345F" w14:textId="4F669AAB" w:rsidR="002140E9" w:rsidRPr="002140E9" w:rsidRDefault="002140E9" w:rsidP="00BF673D">
      <w:pPr>
        <w:pStyle w:val="ListParagraph"/>
        <w:numPr>
          <w:ilvl w:val="0"/>
          <w:numId w:val="19"/>
        </w:numPr>
        <w:rPr>
          <w:rFonts w:asciiTheme="majorHAnsi" w:hAnsiTheme="majorHAnsi"/>
          <w:lang w:val="en-US"/>
        </w:rPr>
      </w:pPr>
      <w:r w:rsidRPr="002140E9">
        <w:rPr>
          <w:rFonts w:asciiTheme="majorHAnsi" w:hAnsiTheme="majorHAnsi"/>
          <w:lang w:val="en-US"/>
        </w:rPr>
        <w:t>UNICEF Mozambique (2019)</w:t>
      </w:r>
      <w:r w:rsidR="00AB4B05">
        <w:rPr>
          <w:rFonts w:asciiTheme="majorHAnsi" w:hAnsiTheme="majorHAnsi"/>
          <w:lang w:val="en-US"/>
        </w:rPr>
        <w:t>,</w:t>
      </w:r>
      <w:r w:rsidRPr="002140E9">
        <w:rPr>
          <w:rFonts w:asciiTheme="majorHAnsi" w:hAnsiTheme="majorHAnsi"/>
          <w:lang w:val="en-US"/>
        </w:rPr>
        <w:t xml:space="preserve"> UNICEF Emergency Response Strategy March to December 2019, 30 March 2019</w:t>
      </w:r>
    </w:p>
    <w:p w14:paraId="6121F960" w14:textId="2E487870" w:rsidR="002140E9" w:rsidRPr="002140E9" w:rsidRDefault="002140E9" w:rsidP="00BF673D">
      <w:pPr>
        <w:pStyle w:val="ListParagraph"/>
        <w:numPr>
          <w:ilvl w:val="0"/>
          <w:numId w:val="19"/>
        </w:numPr>
        <w:rPr>
          <w:rFonts w:asciiTheme="majorHAnsi" w:hAnsiTheme="majorHAnsi"/>
          <w:lang w:val="en-US"/>
        </w:rPr>
      </w:pPr>
      <w:r w:rsidRPr="002140E9">
        <w:rPr>
          <w:rFonts w:asciiTheme="majorHAnsi" w:hAnsiTheme="majorHAnsi"/>
          <w:lang w:val="en-US"/>
        </w:rPr>
        <w:t>UNICEF Mozambique Country Office (2019)</w:t>
      </w:r>
      <w:r w:rsidR="00AB4B05">
        <w:rPr>
          <w:rFonts w:asciiTheme="majorHAnsi" w:hAnsiTheme="majorHAnsi"/>
          <w:lang w:val="en-US"/>
        </w:rPr>
        <w:t>,</w:t>
      </w:r>
      <w:r w:rsidRPr="002140E9">
        <w:rPr>
          <w:rFonts w:asciiTheme="majorHAnsi" w:hAnsiTheme="majorHAnsi"/>
          <w:lang w:val="en-US"/>
        </w:rPr>
        <w:t xml:space="preserve"> Management and </w:t>
      </w:r>
      <w:proofErr w:type="spellStart"/>
      <w:r w:rsidRPr="002140E9">
        <w:rPr>
          <w:rFonts w:asciiTheme="majorHAnsi" w:hAnsiTheme="majorHAnsi"/>
          <w:lang w:val="en-US"/>
        </w:rPr>
        <w:t>Programme</w:t>
      </w:r>
      <w:proofErr w:type="spellEnd"/>
      <w:r w:rsidRPr="002140E9">
        <w:rPr>
          <w:rFonts w:asciiTheme="majorHAnsi" w:hAnsiTheme="majorHAnsi"/>
          <w:lang w:val="en-US"/>
        </w:rPr>
        <w:t xml:space="preserve"> Response Plan for Cyclone </w:t>
      </w:r>
      <w:proofErr w:type="spellStart"/>
      <w:r w:rsidRPr="002140E9">
        <w:rPr>
          <w:rFonts w:asciiTheme="majorHAnsi" w:hAnsiTheme="majorHAnsi"/>
          <w:lang w:val="en-US"/>
        </w:rPr>
        <w:t>Idai</w:t>
      </w:r>
      <w:proofErr w:type="spellEnd"/>
      <w:r w:rsidRPr="002140E9">
        <w:rPr>
          <w:rFonts w:asciiTheme="majorHAnsi" w:hAnsiTheme="majorHAnsi"/>
          <w:lang w:val="en-US"/>
        </w:rPr>
        <w:t>, April 2019</w:t>
      </w:r>
    </w:p>
    <w:p w14:paraId="2CBB5CB9" w14:textId="6A17D903" w:rsidR="002140E9" w:rsidRPr="002140E9" w:rsidRDefault="002140E9" w:rsidP="00BF673D">
      <w:pPr>
        <w:pStyle w:val="ListParagraph"/>
        <w:numPr>
          <w:ilvl w:val="0"/>
          <w:numId w:val="19"/>
        </w:numPr>
        <w:rPr>
          <w:rFonts w:asciiTheme="majorHAnsi" w:hAnsiTheme="majorHAnsi"/>
          <w:lang w:val="en-US"/>
        </w:rPr>
      </w:pPr>
      <w:r w:rsidRPr="002140E9">
        <w:rPr>
          <w:rFonts w:asciiTheme="majorHAnsi" w:hAnsiTheme="majorHAnsi"/>
          <w:lang w:val="en-US"/>
        </w:rPr>
        <w:t xml:space="preserve">UNICEF Zimbabwe </w:t>
      </w:r>
      <w:r w:rsidR="00AB4B05">
        <w:rPr>
          <w:rFonts w:asciiTheme="majorHAnsi" w:hAnsiTheme="majorHAnsi"/>
          <w:lang w:val="en-US"/>
        </w:rPr>
        <w:t xml:space="preserve">(2019), </w:t>
      </w:r>
      <w:r w:rsidRPr="002140E9">
        <w:rPr>
          <w:rFonts w:asciiTheme="majorHAnsi" w:hAnsiTheme="majorHAnsi"/>
          <w:lang w:val="en-US"/>
        </w:rPr>
        <w:t>Humanitarian Situation Reports (16 March, 20 March, 24 March, 31 March, 7 April, 3 May)</w:t>
      </w:r>
    </w:p>
    <w:p w14:paraId="2AE0F861" w14:textId="77777777" w:rsidR="002140E9" w:rsidRPr="002140E9" w:rsidRDefault="002140E9" w:rsidP="00BF673D">
      <w:pPr>
        <w:pStyle w:val="ListParagraph"/>
        <w:numPr>
          <w:ilvl w:val="0"/>
          <w:numId w:val="19"/>
        </w:numPr>
        <w:rPr>
          <w:rFonts w:asciiTheme="majorHAnsi" w:hAnsiTheme="majorHAnsi"/>
          <w:lang w:val="en-US"/>
        </w:rPr>
      </w:pPr>
      <w:r w:rsidRPr="002140E9">
        <w:rPr>
          <w:rFonts w:asciiTheme="majorHAnsi" w:hAnsiTheme="majorHAnsi"/>
          <w:lang w:val="en-US"/>
        </w:rPr>
        <w:t>UNICEF Zimbabwe (2019) Humanitarian Action for Children – revised March 2019</w:t>
      </w:r>
    </w:p>
    <w:p w14:paraId="7C873A6D" w14:textId="7B11D476" w:rsidR="00353127" w:rsidRDefault="00353127" w:rsidP="00BF673D">
      <w:pPr>
        <w:pStyle w:val="ListParagraph"/>
        <w:numPr>
          <w:ilvl w:val="0"/>
          <w:numId w:val="19"/>
        </w:numPr>
        <w:rPr>
          <w:rFonts w:asciiTheme="majorHAnsi" w:hAnsiTheme="majorHAnsi"/>
          <w:lang w:val="en-US"/>
        </w:rPr>
      </w:pPr>
      <w:r w:rsidRPr="002140E9">
        <w:rPr>
          <w:rFonts w:asciiTheme="majorHAnsi" w:hAnsiTheme="majorHAnsi"/>
          <w:lang w:val="en-US"/>
        </w:rPr>
        <w:t xml:space="preserve">UNICEF </w:t>
      </w:r>
      <w:r w:rsidR="00AB4B05">
        <w:rPr>
          <w:rFonts w:asciiTheme="majorHAnsi" w:hAnsiTheme="majorHAnsi"/>
          <w:lang w:val="en-US"/>
        </w:rPr>
        <w:t xml:space="preserve">Evaluation Office </w:t>
      </w:r>
      <w:r w:rsidRPr="002140E9">
        <w:rPr>
          <w:rFonts w:asciiTheme="majorHAnsi" w:hAnsiTheme="majorHAnsi"/>
          <w:lang w:val="en-US"/>
        </w:rPr>
        <w:t>(2011), Independent Review of UNICEF’s Operational Response to the January 2010 Earthquake in Haiti, Evaluation Office, September 2011</w:t>
      </w:r>
    </w:p>
    <w:p w14:paraId="7610B876" w14:textId="7745413B" w:rsidR="008002D1" w:rsidRPr="008002D1" w:rsidRDefault="008002D1" w:rsidP="008002D1">
      <w:pPr>
        <w:pStyle w:val="ListParagraph"/>
        <w:numPr>
          <w:ilvl w:val="0"/>
          <w:numId w:val="19"/>
        </w:numPr>
        <w:rPr>
          <w:rFonts w:asciiTheme="majorHAnsi" w:hAnsiTheme="majorHAnsi"/>
          <w:lang w:val="en-US"/>
        </w:rPr>
      </w:pPr>
      <w:r>
        <w:rPr>
          <w:rFonts w:asciiTheme="majorHAnsi" w:hAnsiTheme="majorHAnsi"/>
          <w:lang w:val="en-US"/>
        </w:rPr>
        <w:t xml:space="preserve">UNICEF (2015) </w:t>
      </w:r>
      <w:r w:rsidRPr="008002D1">
        <w:rPr>
          <w:rFonts w:asciiTheme="majorHAnsi" w:hAnsiTheme="majorHAnsi"/>
          <w:lang w:val="en-US"/>
        </w:rPr>
        <w:t xml:space="preserve">UNICEF Procedure </w:t>
      </w:r>
      <w:r>
        <w:rPr>
          <w:rFonts w:asciiTheme="majorHAnsi" w:hAnsiTheme="majorHAnsi"/>
          <w:lang w:val="en-US"/>
        </w:rPr>
        <w:t>f</w:t>
      </w:r>
      <w:r w:rsidRPr="008002D1">
        <w:rPr>
          <w:rFonts w:asciiTheme="majorHAnsi" w:hAnsiTheme="majorHAnsi"/>
          <w:lang w:val="en-US"/>
        </w:rPr>
        <w:t xml:space="preserve">or Ethical Standards </w:t>
      </w:r>
      <w:proofErr w:type="gramStart"/>
      <w:r w:rsidRPr="008002D1">
        <w:rPr>
          <w:rFonts w:asciiTheme="majorHAnsi" w:hAnsiTheme="majorHAnsi"/>
          <w:lang w:val="en-US"/>
        </w:rPr>
        <w:t>In</w:t>
      </w:r>
      <w:proofErr w:type="gramEnd"/>
      <w:r w:rsidRPr="008002D1">
        <w:rPr>
          <w:rFonts w:asciiTheme="majorHAnsi" w:hAnsiTheme="majorHAnsi"/>
          <w:lang w:val="en-US"/>
        </w:rPr>
        <w:t xml:space="preserve"> Research,</w:t>
      </w:r>
      <w:r>
        <w:rPr>
          <w:rFonts w:asciiTheme="majorHAnsi" w:hAnsiTheme="majorHAnsi"/>
          <w:lang w:val="en-US"/>
        </w:rPr>
        <w:t xml:space="preserve"> </w:t>
      </w:r>
      <w:r w:rsidRPr="008002D1">
        <w:rPr>
          <w:rFonts w:asciiTheme="majorHAnsi" w:hAnsiTheme="majorHAnsi"/>
          <w:lang w:val="en-US"/>
        </w:rPr>
        <w:t xml:space="preserve">Evaluation, Data Collection </w:t>
      </w:r>
      <w:r>
        <w:rPr>
          <w:rFonts w:asciiTheme="majorHAnsi" w:hAnsiTheme="majorHAnsi"/>
          <w:lang w:val="en-US"/>
        </w:rPr>
        <w:t>a</w:t>
      </w:r>
      <w:r w:rsidRPr="008002D1">
        <w:rPr>
          <w:rFonts w:asciiTheme="majorHAnsi" w:hAnsiTheme="majorHAnsi"/>
          <w:lang w:val="en-US"/>
        </w:rPr>
        <w:t>nd Analysis</w:t>
      </w:r>
      <w:r>
        <w:rPr>
          <w:rFonts w:asciiTheme="majorHAnsi" w:hAnsiTheme="majorHAnsi"/>
          <w:lang w:val="en-US"/>
        </w:rPr>
        <w:t xml:space="preserve">. Document </w:t>
      </w:r>
      <w:proofErr w:type="gramStart"/>
      <w:r>
        <w:rPr>
          <w:rFonts w:asciiTheme="majorHAnsi" w:hAnsiTheme="majorHAnsi"/>
          <w:lang w:val="en-US"/>
        </w:rPr>
        <w:t xml:space="preserve">Number </w:t>
      </w:r>
      <w:r w:rsidRPr="008002D1">
        <w:rPr>
          <w:rFonts w:asciiTheme="majorHAnsi" w:hAnsiTheme="majorHAnsi"/>
          <w:lang w:val="en-US"/>
        </w:rPr>
        <w:t xml:space="preserve"> CF</w:t>
      </w:r>
      <w:proofErr w:type="gramEnd"/>
      <w:r w:rsidRPr="008002D1">
        <w:rPr>
          <w:rFonts w:asciiTheme="majorHAnsi" w:hAnsiTheme="majorHAnsi"/>
          <w:lang w:val="en-US"/>
        </w:rPr>
        <w:t>/PD/DRP/2015-001</w:t>
      </w:r>
    </w:p>
    <w:p w14:paraId="0EFCC9A1" w14:textId="77777777" w:rsidR="00E579F5" w:rsidRDefault="00E579F5" w:rsidP="00426D42">
      <w:pPr>
        <w:rPr>
          <w:rFonts w:asciiTheme="majorHAnsi" w:hAnsiTheme="majorHAnsi"/>
          <w:lang w:val="en-US"/>
        </w:rPr>
      </w:pPr>
    </w:p>
    <w:p w14:paraId="7724F7FA" w14:textId="132F0C6F" w:rsidR="00955CD6" w:rsidRPr="006A5714" w:rsidRDefault="00955CD6" w:rsidP="00426D42">
      <w:pPr>
        <w:rPr>
          <w:rFonts w:asciiTheme="majorHAnsi" w:hAnsiTheme="majorHAnsi"/>
          <w:lang w:val="en-US"/>
        </w:rPr>
        <w:sectPr w:rsidR="00955CD6" w:rsidRPr="006A5714" w:rsidSect="00BE181D">
          <w:pgSz w:w="11900" w:h="16840"/>
          <w:pgMar w:top="1134" w:right="851" w:bottom="1134" w:left="851" w:header="964" w:footer="964" w:gutter="0"/>
          <w:pgNumType w:fmt="lowerRoman" w:start="1"/>
          <w:cols w:space="708"/>
          <w:docGrid w:linePitch="326"/>
        </w:sectPr>
      </w:pPr>
    </w:p>
    <w:p w14:paraId="3F925D8D" w14:textId="758A1292" w:rsidR="00BE181D" w:rsidRDefault="00BE181D" w:rsidP="00171148">
      <w:pPr>
        <w:pStyle w:val="Heading1"/>
        <w:numPr>
          <w:ilvl w:val="0"/>
          <w:numId w:val="3"/>
        </w:numPr>
        <w:spacing w:after="240"/>
        <w:ind w:left="357" w:hanging="357"/>
        <w:rPr>
          <w:rFonts w:asciiTheme="majorHAnsi" w:hAnsiTheme="majorHAnsi"/>
          <w:lang w:val="en-US"/>
        </w:rPr>
      </w:pPr>
      <w:bookmarkStart w:id="30" w:name="_Toc12394024"/>
      <w:r w:rsidRPr="006A5714">
        <w:rPr>
          <w:rFonts w:asciiTheme="majorHAnsi" w:hAnsiTheme="majorHAnsi"/>
          <w:lang w:val="en-US"/>
        </w:rPr>
        <w:lastRenderedPageBreak/>
        <w:t xml:space="preserve">Annex </w:t>
      </w:r>
      <w:r>
        <w:rPr>
          <w:rFonts w:asciiTheme="majorHAnsi" w:hAnsiTheme="majorHAnsi"/>
          <w:lang w:val="en-US"/>
        </w:rPr>
        <w:t>– Evaluation</w:t>
      </w:r>
      <w:r w:rsidRPr="006A5714">
        <w:rPr>
          <w:rFonts w:asciiTheme="majorHAnsi" w:hAnsiTheme="majorHAnsi"/>
          <w:lang w:val="en-US"/>
        </w:rPr>
        <w:t xml:space="preserve"> Workplan</w:t>
      </w:r>
      <w:bookmarkEnd w:id="30"/>
      <w:r w:rsidR="0023456E">
        <w:rPr>
          <w:rFonts w:asciiTheme="majorHAnsi" w:hAnsiTheme="majorHAnsi"/>
          <w:lang w:val="en-US"/>
        </w:rPr>
        <w:t xml:space="preserve"> </w:t>
      </w:r>
    </w:p>
    <w:tbl>
      <w:tblPr>
        <w:tblW w:w="9265" w:type="dxa"/>
        <w:jc w:val="center"/>
        <w:tblLook w:val="04A0" w:firstRow="1" w:lastRow="0" w:firstColumn="1" w:lastColumn="0" w:noHBand="0" w:noVBand="1"/>
      </w:tblPr>
      <w:tblGrid>
        <w:gridCol w:w="2360"/>
        <w:gridCol w:w="3395"/>
        <w:gridCol w:w="3510"/>
      </w:tblGrid>
      <w:tr w:rsidR="00A264BC" w:rsidRPr="00A264BC" w14:paraId="6D5E9CC9" w14:textId="77777777" w:rsidTr="002E14B2">
        <w:trPr>
          <w:trHeight w:val="290"/>
          <w:jc w:val="center"/>
        </w:trPr>
        <w:tc>
          <w:tcPr>
            <w:tcW w:w="9265" w:type="dxa"/>
            <w:gridSpan w:val="3"/>
            <w:tcBorders>
              <w:top w:val="single" w:sz="4" w:space="0" w:color="auto"/>
              <w:left w:val="single" w:sz="4" w:space="0" w:color="auto"/>
              <w:bottom w:val="single" w:sz="4" w:space="0" w:color="auto"/>
              <w:right w:val="single" w:sz="4" w:space="0" w:color="auto"/>
            </w:tcBorders>
            <w:shd w:val="clear" w:color="000000" w:fill="BDD7EE"/>
            <w:noWrap/>
            <w:vAlign w:val="bottom"/>
            <w:hideMark/>
          </w:tcPr>
          <w:p w14:paraId="0F1D2D46" w14:textId="77777777" w:rsidR="00A264BC" w:rsidRPr="00A264BC" w:rsidRDefault="00A264BC" w:rsidP="00A264BC">
            <w:pPr>
              <w:spacing w:after="0"/>
              <w:jc w:val="center"/>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MALAWI</w:t>
            </w:r>
          </w:p>
        </w:tc>
      </w:tr>
      <w:tr w:rsidR="00A264BC" w:rsidRPr="00A264BC" w14:paraId="1E1FDFF9"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vAlign w:val="center"/>
            <w:hideMark/>
          </w:tcPr>
          <w:p w14:paraId="61B1BA5C"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Sunday 16th June</w:t>
            </w:r>
          </w:p>
        </w:tc>
        <w:tc>
          <w:tcPr>
            <w:tcW w:w="6905" w:type="dxa"/>
            <w:gridSpan w:val="2"/>
            <w:tcBorders>
              <w:top w:val="single" w:sz="4" w:space="0" w:color="auto"/>
              <w:left w:val="nil"/>
              <w:bottom w:val="single" w:sz="4" w:space="0" w:color="auto"/>
              <w:right w:val="single" w:sz="4" w:space="0" w:color="000000"/>
            </w:tcBorders>
            <w:shd w:val="clear" w:color="auto" w:fill="auto"/>
            <w:vAlign w:val="bottom"/>
            <w:hideMark/>
          </w:tcPr>
          <w:p w14:paraId="7A4758A0"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 xml:space="preserve">RTE Team meets in Lilongwe </w:t>
            </w:r>
          </w:p>
        </w:tc>
      </w:tr>
      <w:tr w:rsidR="00A264BC" w:rsidRPr="00A264BC" w14:paraId="41DEA958"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47E01206" w14:textId="51ADB989" w:rsidR="00A264BC" w:rsidRPr="00A264BC" w:rsidRDefault="00CD5233" w:rsidP="00A264BC">
            <w:pPr>
              <w:spacing w:after="0"/>
              <w:rPr>
                <w:rFonts w:ascii="Calibri" w:hAnsi="Calibri" w:cs="Calibri"/>
                <w:b/>
                <w:bCs/>
                <w:color w:val="000000"/>
                <w:sz w:val="20"/>
                <w:szCs w:val="20"/>
                <w:lang w:val="en-US" w:eastAsia="en-US"/>
              </w:rPr>
            </w:pPr>
            <w:r>
              <w:rPr>
                <w:rFonts w:ascii="Calibri" w:hAnsi="Calibri" w:cs="Calibri"/>
                <w:b/>
                <w:bCs/>
                <w:color w:val="000000"/>
                <w:sz w:val="20"/>
                <w:szCs w:val="20"/>
                <w:lang w:val="en-US" w:eastAsia="en-US"/>
              </w:rPr>
              <w:t xml:space="preserve">Monday 17th </w:t>
            </w:r>
            <w:r w:rsidR="00A264BC" w:rsidRPr="00A264BC">
              <w:rPr>
                <w:rFonts w:ascii="Calibri" w:hAnsi="Calibri" w:cs="Calibri"/>
                <w:b/>
                <w:bCs/>
                <w:color w:val="000000"/>
                <w:sz w:val="20"/>
                <w:szCs w:val="20"/>
                <w:lang w:val="en-US" w:eastAsia="en-US"/>
              </w:rPr>
              <w:t>June</w:t>
            </w:r>
          </w:p>
        </w:tc>
        <w:tc>
          <w:tcPr>
            <w:tcW w:w="6905" w:type="dxa"/>
            <w:gridSpan w:val="2"/>
            <w:tcBorders>
              <w:top w:val="single" w:sz="4" w:space="0" w:color="auto"/>
              <w:left w:val="nil"/>
              <w:bottom w:val="single" w:sz="4" w:space="0" w:color="auto"/>
              <w:right w:val="single" w:sz="4" w:space="0" w:color="000000"/>
            </w:tcBorders>
            <w:shd w:val="clear" w:color="auto" w:fill="auto"/>
            <w:vAlign w:val="bottom"/>
            <w:hideMark/>
          </w:tcPr>
          <w:p w14:paraId="7A203D5A" w14:textId="3E7250E8"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in Lilongwe</w:t>
            </w:r>
            <w:r w:rsidR="0058272D">
              <w:rPr>
                <w:rFonts w:ascii="Calibri" w:hAnsi="Calibri" w:cs="Calibri"/>
                <w:color w:val="000000"/>
                <w:sz w:val="20"/>
                <w:szCs w:val="20"/>
                <w:lang w:val="en-US" w:eastAsia="en-US"/>
              </w:rPr>
              <w:t>; afternoon travels to Blantyre</w:t>
            </w:r>
          </w:p>
        </w:tc>
      </w:tr>
      <w:tr w:rsidR="00CD5233" w:rsidRPr="00A264BC" w14:paraId="6FCC4CA5" w14:textId="77777777" w:rsidTr="002E14B2">
        <w:trPr>
          <w:trHeight w:val="44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1613745B" w14:textId="77777777" w:rsidR="00CD5233" w:rsidRPr="00A264BC" w:rsidRDefault="00CD5233"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Tuesday 18th June</w:t>
            </w:r>
          </w:p>
        </w:tc>
        <w:tc>
          <w:tcPr>
            <w:tcW w:w="6905" w:type="dxa"/>
            <w:gridSpan w:val="2"/>
            <w:tcBorders>
              <w:top w:val="nil"/>
              <w:left w:val="nil"/>
              <w:bottom w:val="single" w:sz="4" w:space="0" w:color="auto"/>
              <w:right w:val="single" w:sz="4" w:space="0" w:color="auto"/>
            </w:tcBorders>
            <w:shd w:val="clear" w:color="auto" w:fill="auto"/>
            <w:vAlign w:val="bottom"/>
            <w:hideMark/>
          </w:tcPr>
          <w:p w14:paraId="1BB0FC50" w14:textId="0E817565" w:rsidR="00CD5233" w:rsidRPr="00CD5233" w:rsidRDefault="00CD5233" w:rsidP="00CD5233">
            <w:pPr>
              <w:spacing w:after="0"/>
              <w:rPr>
                <w:sz w:val="20"/>
                <w:szCs w:val="20"/>
              </w:rPr>
            </w:pPr>
            <w:r w:rsidRPr="00A264BC">
              <w:rPr>
                <w:rFonts w:ascii="Calibri" w:hAnsi="Calibri" w:cs="Calibri"/>
                <w:color w:val="000000"/>
                <w:sz w:val="20"/>
                <w:szCs w:val="20"/>
                <w:lang w:val="en-US" w:eastAsia="en-US"/>
              </w:rPr>
              <w:t xml:space="preserve">Team </w:t>
            </w:r>
            <w:r>
              <w:rPr>
                <w:rFonts w:ascii="Calibri" w:hAnsi="Calibri" w:cs="Calibri"/>
                <w:color w:val="000000"/>
                <w:sz w:val="20"/>
                <w:szCs w:val="20"/>
                <w:lang w:val="en-US" w:eastAsia="en-US"/>
              </w:rPr>
              <w:t>travels</w:t>
            </w:r>
            <w:r>
              <w:rPr>
                <w:sz w:val="20"/>
                <w:szCs w:val="20"/>
              </w:rPr>
              <w:t xml:space="preserve"> </w:t>
            </w:r>
            <w:r w:rsidR="0058272D">
              <w:rPr>
                <w:rFonts w:ascii="Calibri" w:hAnsi="Calibri" w:cs="Calibri"/>
                <w:color w:val="000000"/>
                <w:sz w:val="20"/>
                <w:szCs w:val="20"/>
                <w:lang w:val="en-US" w:eastAsia="en-US"/>
              </w:rPr>
              <w:t>to</w:t>
            </w:r>
            <w:r w:rsidRPr="00CD5233">
              <w:rPr>
                <w:rFonts w:ascii="Calibri" w:hAnsi="Calibri" w:cs="Calibri"/>
                <w:color w:val="000000"/>
                <w:sz w:val="20"/>
                <w:szCs w:val="20"/>
                <w:lang w:val="en-US" w:eastAsia="en-US"/>
              </w:rPr>
              <w:t xml:space="preserve"> </w:t>
            </w:r>
            <w:proofErr w:type="spellStart"/>
            <w:r w:rsidRPr="00CD5233">
              <w:rPr>
                <w:rFonts w:ascii="Calibri" w:hAnsi="Calibri" w:cs="Calibri"/>
                <w:color w:val="000000"/>
                <w:sz w:val="20"/>
                <w:szCs w:val="20"/>
                <w:lang w:val="en-US" w:eastAsia="en-US"/>
              </w:rPr>
              <w:t>Nsanje</w:t>
            </w:r>
            <w:proofErr w:type="spellEnd"/>
            <w:r w:rsidRPr="00CD5233">
              <w:rPr>
                <w:rFonts w:ascii="Calibri" w:hAnsi="Calibri" w:cs="Calibri"/>
                <w:color w:val="000000"/>
                <w:sz w:val="20"/>
                <w:szCs w:val="20"/>
                <w:lang w:val="en-US" w:eastAsia="en-US"/>
              </w:rPr>
              <w:t xml:space="preserve"> district (2 active camps: </w:t>
            </w:r>
            <w:proofErr w:type="spellStart"/>
            <w:r w:rsidRPr="00CD5233">
              <w:rPr>
                <w:rFonts w:ascii="Calibri" w:hAnsi="Calibri" w:cs="Calibri"/>
                <w:color w:val="000000"/>
                <w:sz w:val="20"/>
                <w:szCs w:val="20"/>
                <w:lang w:val="en-US" w:eastAsia="en-US"/>
              </w:rPr>
              <w:t>Bitilinyo</w:t>
            </w:r>
            <w:proofErr w:type="spellEnd"/>
            <w:r w:rsidRPr="00CD5233">
              <w:rPr>
                <w:rFonts w:ascii="Calibri" w:hAnsi="Calibri" w:cs="Calibri"/>
                <w:color w:val="000000"/>
                <w:sz w:val="20"/>
                <w:szCs w:val="20"/>
                <w:lang w:val="en-US" w:eastAsia="en-US"/>
              </w:rPr>
              <w:t xml:space="preserve"> and </w:t>
            </w:r>
            <w:proofErr w:type="spellStart"/>
            <w:r w:rsidRPr="00CD5233">
              <w:rPr>
                <w:rFonts w:ascii="Calibri" w:hAnsi="Calibri" w:cs="Calibri"/>
                <w:color w:val="000000"/>
                <w:sz w:val="20"/>
                <w:szCs w:val="20"/>
                <w:lang w:val="en-US" w:eastAsia="en-US"/>
              </w:rPr>
              <w:t>Bangula</w:t>
            </w:r>
            <w:proofErr w:type="spellEnd"/>
            <w:r w:rsidRPr="00CD5233">
              <w:rPr>
                <w:rFonts w:ascii="Calibri" w:hAnsi="Calibri" w:cs="Calibri"/>
                <w:color w:val="000000"/>
                <w:sz w:val="20"/>
                <w:szCs w:val="20"/>
                <w:lang w:val="en-US" w:eastAsia="en-US"/>
              </w:rPr>
              <w:t>)</w:t>
            </w:r>
          </w:p>
        </w:tc>
      </w:tr>
      <w:tr w:rsidR="00A264BC" w:rsidRPr="00A264BC" w14:paraId="58088B96" w14:textId="77777777" w:rsidTr="002E14B2">
        <w:trPr>
          <w:trHeight w:val="44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0BA55001"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 xml:space="preserve">Wednesday 19th June </w:t>
            </w:r>
          </w:p>
        </w:tc>
        <w:tc>
          <w:tcPr>
            <w:tcW w:w="3395" w:type="dxa"/>
            <w:tcBorders>
              <w:top w:val="nil"/>
              <w:left w:val="nil"/>
              <w:bottom w:val="single" w:sz="4" w:space="0" w:color="auto"/>
              <w:right w:val="single" w:sz="4" w:space="0" w:color="auto"/>
            </w:tcBorders>
            <w:shd w:val="clear" w:color="auto" w:fill="auto"/>
            <w:hideMark/>
          </w:tcPr>
          <w:p w14:paraId="5FFAE5CB" w14:textId="1A315C47" w:rsidR="00A264BC" w:rsidRPr="00CD5233" w:rsidRDefault="00CD5233" w:rsidP="00A264BC">
            <w:pPr>
              <w:spacing w:after="0"/>
              <w:rPr>
                <w:rFonts w:asciiTheme="majorHAnsi" w:hAnsiTheme="majorHAnsi" w:cstheme="majorHAnsi"/>
                <w:color w:val="000000"/>
                <w:sz w:val="20"/>
                <w:szCs w:val="20"/>
                <w:lang w:val="en-US" w:eastAsia="en-US"/>
              </w:rPr>
            </w:pPr>
            <w:r w:rsidRPr="00CD5233">
              <w:rPr>
                <w:rFonts w:asciiTheme="majorHAnsi" w:hAnsiTheme="majorHAnsi" w:cstheme="majorHAnsi"/>
                <w:sz w:val="20"/>
                <w:szCs w:val="20"/>
              </w:rPr>
              <w:t>Team 1 (Team Leader) in Zomba (2 former/closed camps) and returns to Lilongwe in the evening</w:t>
            </w:r>
          </w:p>
        </w:tc>
        <w:tc>
          <w:tcPr>
            <w:tcW w:w="3510" w:type="dxa"/>
            <w:tcBorders>
              <w:top w:val="nil"/>
              <w:left w:val="nil"/>
              <w:bottom w:val="single" w:sz="4" w:space="0" w:color="auto"/>
              <w:right w:val="single" w:sz="4" w:space="0" w:color="auto"/>
            </w:tcBorders>
            <w:shd w:val="clear" w:color="auto" w:fill="auto"/>
            <w:vAlign w:val="bottom"/>
            <w:hideMark/>
          </w:tcPr>
          <w:p w14:paraId="04F7B2B3" w14:textId="77777777" w:rsidR="00CD5233" w:rsidRPr="00CD5233" w:rsidRDefault="00CD5233" w:rsidP="00CD5233">
            <w:pPr>
              <w:rPr>
                <w:rFonts w:asciiTheme="majorHAnsi" w:hAnsiTheme="majorHAnsi" w:cstheme="majorHAnsi"/>
              </w:rPr>
            </w:pPr>
            <w:r w:rsidRPr="00CD5233">
              <w:rPr>
                <w:rFonts w:asciiTheme="majorHAnsi" w:hAnsiTheme="majorHAnsi" w:cstheme="majorHAnsi"/>
                <w:sz w:val="20"/>
                <w:szCs w:val="20"/>
              </w:rPr>
              <w:t xml:space="preserve">Team 2 in </w:t>
            </w:r>
            <w:proofErr w:type="spellStart"/>
            <w:r w:rsidRPr="00CD5233">
              <w:rPr>
                <w:rFonts w:asciiTheme="majorHAnsi" w:hAnsiTheme="majorHAnsi" w:cstheme="majorHAnsi"/>
                <w:sz w:val="20"/>
                <w:szCs w:val="20"/>
              </w:rPr>
              <w:t>Chikwawa</w:t>
            </w:r>
            <w:proofErr w:type="spellEnd"/>
            <w:r w:rsidRPr="00CD5233">
              <w:rPr>
                <w:rFonts w:asciiTheme="majorHAnsi" w:hAnsiTheme="majorHAnsi" w:cstheme="majorHAnsi"/>
                <w:sz w:val="20"/>
                <w:szCs w:val="20"/>
              </w:rPr>
              <w:t xml:space="preserve"> (</w:t>
            </w:r>
            <w:proofErr w:type="spellStart"/>
            <w:r w:rsidRPr="00CD5233">
              <w:rPr>
                <w:rFonts w:asciiTheme="majorHAnsi" w:hAnsiTheme="majorHAnsi" w:cstheme="majorHAnsi"/>
                <w:sz w:val="20"/>
                <w:szCs w:val="20"/>
              </w:rPr>
              <w:t>Chikuse</w:t>
            </w:r>
            <w:proofErr w:type="spellEnd"/>
            <w:r w:rsidRPr="00CD5233">
              <w:rPr>
                <w:rFonts w:asciiTheme="majorHAnsi" w:hAnsiTheme="majorHAnsi" w:cstheme="majorHAnsi"/>
                <w:sz w:val="20"/>
                <w:szCs w:val="20"/>
              </w:rPr>
              <w:t xml:space="preserve"> camp (active) and former </w:t>
            </w:r>
            <w:proofErr w:type="spellStart"/>
            <w:r w:rsidRPr="00CD5233">
              <w:rPr>
                <w:rFonts w:asciiTheme="majorHAnsi" w:hAnsiTheme="majorHAnsi" w:cstheme="majorHAnsi"/>
                <w:sz w:val="20"/>
                <w:szCs w:val="20"/>
              </w:rPr>
              <w:t>Namitcheni</w:t>
            </w:r>
            <w:proofErr w:type="spellEnd"/>
            <w:r w:rsidRPr="00CD5233">
              <w:rPr>
                <w:rFonts w:asciiTheme="majorHAnsi" w:hAnsiTheme="majorHAnsi" w:cstheme="majorHAnsi"/>
                <w:sz w:val="20"/>
                <w:szCs w:val="20"/>
              </w:rPr>
              <w:t xml:space="preserve"> camp (closed)</w:t>
            </w:r>
            <w:r w:rsidRPr="00CD5233">
              <w:rPr>
                <w:rFonts w:asciiTheme="majorHAnsi" w:hAnsiTheme="majorHAnsi" w:cstheme="majorHAnsi"/>
              </w:rPr>
              <w:t xml:space="preserve"> </w:t>
            </w:r>
          </w:p>
          <w:p w14:paraId="374E75C3" w14:textId="43E6B698" w:rsidR="00A264BC" w:rsidRPr="00CD5233" w:rsidRDefault="00A264BC" w:rsidP="00A264BC">
            <w:pPr>
              <w:spacing w:after="0"/>
              <w:rPr>
                <w:rFonts w:asciiTheme="majorHAnsi" w:hAnsiTheme="majorHAnsi" w:cstheme="majorHAnsi"/>
                <w:color w:val="000000"/>
                <w:sz w:val="20"/>
                <w:szCs w:val="20"/>
                <w:lang w:val="en-US" w:eastAsia="en-US"/>
              </w:rPr>
            </w:pPr>
          </w:p>
        </w:tc>
      </w:tr>
      <w:tr w:rsidR="00A264BC" w:rsidRPr="00A264BC" w14:paraId="43A505E7" w14:textId="77777777" w:rsidTr="002E14B2">
        <w:trPr>
          <w:trHeight w:val="44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5ADFD9D9"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Thursday 20th June</w:t>
            </w:r>
          </w:p>
        </w:tc>
        <w:tc>
          <w:tcPr>
            <w:tcW w:w="3395" w:type="dxa"/>
            <w:tcBorders>
              <w:top w:val="nil"/>
              <w:left w:val="nil"/>
              <w:bottom w:val="single" w:sz="4" w:space="0" w:color="auto"/>
              <w:right w:val="single" w:sz="4" w:space="0" w:color="auto"/>
            </w:tcBorders>
            <w:shd w:val="clear" w:color="auto" w:fill="auto"/>
            <w:hideMark/>
          </w:tcPr>
          <w:p w14:paraId="58B54A4C" w14:textId="20657838" w:rsidR="00A264BC" w:rsidRPr="00CD5233" w:rsidRDefault="00CD5233" w:rsidP="00CD5233">
            <w:pPr>
              <w:rPr>
                <w:rFonts w:asciiTheme="majorHAnsi" w:hAnsiTheme="majorHAnsi" w:cstheme="majorHAnsi"/>
                <w:sz w:val="20"/>
                <w:szCs w:val="20"/>
              </w:rPr>
            </w:pPr>
            <w:r w:rsidRPr="00CD5233">
              <w:rPr>
                <w:rFonts w:asciiTheme="majorHAnsi" w:hAnsiTheme="majorHAnsi" w:cstheme="majorHAnsi"/>
                <w:sz w:val="20"/>
                <w:szCs w:val="20"/>
              </w:rPr>
              <w:t>Team 1 (Team Leader) in Lilongwe</w:t>
            </w:r>
          </w:p>
        </w:tc>
        <w:tc>
          <w:tcPr>
            <w:tcW w:w="3510" w:type="dxa"/>
            <w:tcBorders>
              <w:top w:val="nil"/>
              <w:left w:val="nil"/>
              <w:bottom w:val="single" w:sz="4" w:space="0" w:color="auto"/>
              <w:right w:val="single" w:sz="4" w:space="0" w:color="auto"/>
            </w:tcBorders>
            <w:shd w:val="clear" w:color="auto" w:fill="auto"/>
            <w:vAlign w:val="bottom"/>
            <w:hideMark/>
          </w:tcPr>
          <w:p w14:paraId="3DF0381A" w14:textId="6E1C8389" w:rsidR="00A264BC" w:rsidRPr="00CD5233" w:rsidRDefault="00CD5233" w:rsidP="00CD5233">
            <w:pPr>
              <w:rPr>
                <w:rFonts w:asciiTheme="majorHAnsi" w:hAnsiTheme="majorHAnsi" w:cstheme="majorHAnsi"/>
                <w:sz w:val="20"/>
                <w:szCs w:val="20"/>
              </w:rPr>
            </w:pPr>
            <w:r w:rsidRPr="00CD5233">
              <w:rPr>
                <w:rFonts w:asciiTheme="majorHAnsi" w:hAnsiTheme="majorHAnsi" w:cstheme="majorHAnsi"/>
                <w:sz w:val="20"/>
                <w:szCs w:val="20"/>
              </w:rPr>
              <w:t xml:space="preserve">Team 2 in </w:t>
            </w:r>
            <w:proofErr w:type="spellStart"/>
            <w:r w:rsidRPr="00CD5233">
              <w:rPr>
                <w:rFonts w:asciiTheme="majorHAnsi" w:hAnsiTheme="majorHAnsi" w:cstheme="majorHAnsi"/>
                <w:sz w:val="20"/>
                <w:szCs w:val="20"/>
              </w:rPr>
              <w:t>Phalombe</w:t>
            </w:r>
            <w:proofErr w:type="spellEnd"/>
            <w:r w:rsidRPr="00CD5233">
              <w:rPr>
                <w:rFonts w:asciiTheme="majorHAnsi" w:hAnsiTheme="majorHAnsi" w:cstheme="majorHAnsi"/>
                <w:sz w:val="20"/>
                <w:szCs w:val="20"/>
              </w:rPr>
              <w:t xml:space="preserve"> </w:t>
            </w:r>
            <w:r w:rsidR="0058272D">
              <w:rPr>
                <w:rFonts w:asciiTheme="majorHAnsi" w:hAnsiTheme="majorHAnsi" w:cstheme="majorHAnsi"/>
                <w:sz w:val="20"/>
                <w:szCs w:val="20"/>
              </w:rPr>
              <w:t>(</w:t>
            </w:r>
            <w:r w:rsidRPr="00CD5233">
              <w:rPr>
                <w:rFonts w:asciiTheme="majorHAnsi" w:hAnsiTheme="majorHAnsi" w:cstheme="majorHAnsi"/>
                <w:sz w:val="20"/>
                <w:szCs w:val="20"/>
              </w:rPr>
              <w:t>and Machinga</w:t>
            </w:r>
            <w:r w:rsidR="0058272D">
              <w:rPr>
                <w:rFonts w:asciiTheme="majorHAnsi" w:hAnsiTheme="majorHAnsi" w:cstheme="majorHAnsi"/>
                <w:sz w:val="20"/>
                <w:szCs w:val="20"/>
              </w:rPr>
              <w:t>?)</w:t>
            </w:r>
            <w:r w:rsidRPr="00CD5233">
              <w:rPr>
                <w:rFonts w:asciiTheme="majorHAnsi" w:hAnsiTheme="majorHAnsi" w:cstheme="majorHAnsi"/>
                <w:sz w:val="20"/>
                <w:szCs w:val="20"/>
              </w:rPr>
              <w:t xml:space="preserve"> (former camp areas) and return to Lilongwe in evening</w:t>
            </w:r>
          </w:p>
        </w:tc>
      </w:tr>
      <w:tr w:rsidR="00A264BC" w:rsidRPr="00A264BC" w14:paraId="429A08FC"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2CE03B32"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Friday 21st June</w:t>
            </w:r>
          </w:p>
        </w:tc>
        <w:tc>
          <w:tcPr>
            <w:tcW w:w="6905" w:type="dxa"/>
            <w:gridSpan w:val="2"/>
            <w:tcBorders>
              <w:top w:val="single" w:sz="4" w:space="0" w:color="auto"/>
              <w:left w:val="nil"/>
              <w:bottom w:val="single" w:sz="4" w:space="0" w:color="auto"/>
              <w:right w:val="single" w:sz="4" w:space="0" w:color="000000"/>
            </w:tcBorders>
            <w:shd w:val="clear" w:color="auto" w:fill="auto"/>
            <w:vAlign w:val="bottom"/>
            <w:hideMark/>
          </w:tcPr>
          <w:p w14:paraId="314BC38F"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Full team in Lilongwe for debrief</w:t>
            </w:r>
          </w:p>
        </w:tc>
      </w:tr>
      <w:tr w:rsidR="00A264BC" w:rsidRPr="00A264BC" w14:paraId="23FC7A8B" w14:textId="77777777" w:rsidTr="002E14B2">
        <w:trPr>
          <w:trHeight w:val="52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2A5782B1"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Monday 24-Friday 28th June</w:t>
            </w:r>
          </w:p>
        </w:tc>
        <w:tc>
          <w:tcPr>
            <w:tcW w:w="6905" w:type="dxa"/>
            <w:gridSpan w:val="2"/>
            <w:tcBorders>
              <w:top w:val="single" w:sz="4" w:space="0" w:color="auto"/>
              <w:left w:val="nil"/>
              <w:bottom w:val="single" w:sz="4" w:space="0" w:color="auto"/>
              <w:right w:val="single" w:sz="4" w:space="0" w:color="000000"/>
            </w:tcBorders>
            <w:shd w:val="clear" w:color="auto" w:fill="auto"/>
            <w:vAlign w:val="center"/>
            <w:hideMark/>
          </w:tcPr>
          <w:p w14:paraId="7A3D7D4A"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 xml:space="preserve">2 national consultants conduct follow-up interviews/fill in gaps </w:t>
            </w:r>
          </w:p>
        </w:tc>
      </w:tr>
      <w:tr w:rsidR="00A264BC" w:rsidRPr="00A264BC" w14:paraId="628626EA"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000000" w:fill="D9D9D9"/>
            <w:vAlign w:val="center"/>
            <w:hideMark/>
          </w:tcPr>
          <w:p w14:paraId="27F5E750"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Weekend 22nd-23rd June</w:t>
            </w:r>
          </w:p>
        </w:tc>
        <w:tc>
          <w:tcPr>
            <w:tcW w:w="6905" w:type="dxa"/>
            <w:gridSpan w:val="2"/>
            <w:tcBorders>
              <w:top w:val="single" w:sz="4" w:space="0" w:color="auto"/>
              <w:left w:val="nil"/>
              <w:bottom w:val="single" w:sz="4" w:space="0" w:color="auto"/>
              <w:right w:val="single" w:sz="4" w:space="0" w:color="000000"/>
            </w:tcBorders>
            <w:shd w:val="clear" w:color="000000" w:fill="D9D9D9"/>
            <w:vAlign w:val="bottom"/>
            <w:hideMark/>
          </w:tcPr>
          <w:p w14:paraId="1FB7A01C"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travels to Maputo from Lilongwe, Malawi</w:t>
            </w:r>
          </w:p>
        </w:tc>
      </w:tr>
      <w:tr w:rsidR="00A264BC" w:rsidRPr="00A264BC" w14:paraId="5A3431AA" w14:textId="77777777" w:rsidTr="002E14B2">
        <w:trPr>
          <w:trHeight w:val="290"/>
          <w:jc w:val="center"/>
        </w:trPr>
        <w:tc>
          <w:tcPr>
            <w:tcW w:w="9265" w:type="dxa"/>
            <w:gridSpan w:val="3"/>
            <w:tcBorders>
              <w:top w:val="single" w:sz="4" w:space="0" w:color="auto"/>
              <w:left w:val="single" w:sz="4" w:space="0" w:color="auto"/>
              <w:bottom w:val="single" w:sz="4" w:space="0" w:color="auto"/>
              <w:right w:val="single" w:sz="4" w:space="0" w:color="000000"/>
            </w:tcBorders>
            <w:shd w:val="clear" w:color="000000" w:fill="BDD7EE"/>
            <w:vAlign w:val="center"/>
            <w:hideMark/>
          </w:tcPr>
          <w:p w14:paraId="4F8FC98E" w14:textId="77777777" w:rsidR="00A264BC" w:rsidRPr="00A264BC" w:rsidRDefault="00A264BC" w:rsidP="00A264BC">
            <w:pPr>
              <w:spacing w:after="0"/>
              <w:jc w:val="center"/>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MOZAMBIQUE</w:t>
            </w:r>
          </w:p>
        </w:tc>
      </w:tr>
      <w:tr w:rsidR="00A264BC" w:rsidRPr="00A264BC" w14:paraId="0DC52226"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1F6221DF"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Monday 24th June</w:t>
            </w:r>
          </w:p>
        </w:tc>
        <w:tc>
          <w:tcPr>
            <w:tcW w:w="6905" w:type="dxa"/>
            <w:gridSpan w:val="2"/>
            <w:tcBorders>
              <w:top w:val="single" w:sz="4" w:space="0" w:color="auto"/>
              <w:left w:val="nil"/>
              <w:bottom w:val="single" w:sz="4" w:space="0" w:color="auto"/>
              <w:right w:val="single" w:sz="4" w:space="0" w:color="000000"/>
            </w:tcBorders>
            <w:shd w:val="clear" w:color="auto" w:fill="auto"/>
            <w:vAlign w:val="bottom"/>
            <w:hideMark/>
          </w:tcPr>
          <w:p w14:paraId="12BA3D0F"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Maputo interviews</w:t>
            </w:r>
          </w:p>
        </w:tc>
      </w:tr>
      <w:tr w:rsidR="00A264BC" w:rsidRPr="00A264BC" w14:paraId="4AECF00F"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000000" w:fill="D9D9D9"/>
            <w:noWrap/>
            <w:vAlign w:val="center"/>
            <w:hideMark/>
          </w:tcPr>
          <w:p w14:paraId="5EBBBA09"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Tuesday 25th June</w:t>
            </w:r>
          </w:p>
        </w:tc>
        <w:tc>
          <w:tcPr>
            <w:tcW w:w="6905" w:type="dxa"/>
            <w:gridSpan w:val="2"/>
            <w:tcBorders>
              <w:top w:val="single" w:sz="4" w:space="0" w:color="auto"/>
              <w:left w:val="nil"/>
              <w:bottom w:val="single" w:sz="4" w:space="0" w:color="auto"/>
              <w:right w:val="single" w:sz="4" w:space="0" w:color="000000"/>
            </w:tcBorders>
            <w:shd w:val="clear" w:color="000000" w:fill="D9D9D9"/>
            <w:vAlign w:val="bottom"/>
            <w:hideMark/>
          </w:tcPr>
          <w:p w14:paraId="62DCC7E1"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in Maputo - National holiday in Mozambique</w:t>
            </w:r>
          </w:p>
        </w:tc>
      </w:tr>
      <w:tr w:rsidR="00A264BC" w:rsidRPr="00A264BC" w14:paraId="10518B6A" w14:textId="77777777" w:rsidTr="002E14B2">
        <w:trPr>
          <w:trHeight w:val="44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7EC249CF"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Wednesday 26th June</w:t>
            </w:r>
          </w:p>
        </w:tc>
        <w:tc>
          <w:tcPr>
            <w:tcW w:w="3395" w:type="dxa"/>
            <w:tcBorders>
              <w:top w:val="nil"/>
              <w:left w:val="nil"/>
              <w:bottom w:val="single" w:sz="4" w:space="0" w:color="auto"/>
              <w:right w:val="single" w:sz="4" w:space="0" w:color="auto"/>
            </w:tcBorders>
            <w:shd w:val="clear" w:color="auto" w:fill="auto"/>
            <w:vAlign w:val="bottom"/>
            <w:hideMark/>
          </w:tcPr>
          <w:p w14:paraId="7E968CA5"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 xml:space="preserve">Team 1 (w/team leader) travels to field locations </w:t>
            </w:r>
          </w:p>
        </w:tc>
        <w:tc>
          <w:tcPr>
            <w:tcW w:w="3510" w:type="dxa"/>
            <w:tcBorders>
              <w:top w:val="nil"/>
              <w:left w:val="nil"/>
              <w:bottom w:val="single" w:sz="4" w:space="0" w:color="auto"/>
              <w:right w:val="single" w:sz="4" w:space="0" w:color="auto"/>
            </w:tcBorders>
            <w:shd w:val="clear" w:color="auto" w:fill="auto"/>
            <w:vAlign w:val="bottom"/>
            <w:hideMark/>
          </w:tcPr>
          <w:p w14:paraId="709E9F48"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 xml:space="preserve">Team 2 travels to field locations </w:t>
            </w:r>
          </w:p>
        </w:tc>
      </w:tr>
      <w:tr w:rsidR="00A264BC" w:rsidRPr="00A264BC" w14:paraId="133F2B7E"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235E1788"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Thursday 27th June</w:t>
            </w:r>
          </w:p>
        </w:tc>
        <w:tc>
          <w:tcPr>
            <w:tcW w:w="3395" w:type="dxa"/>
            <w:tcBorders>
              <w:top w:val="nil"/>
              <w:left w:val="nil"/>
              <w:bottom w:val="single" w:sz="4" w:space="0" w:color="auto"/>
              <w:right w:val="single" w:sz="4" w:space="0" w:color="auto"/>
            </w:tcBorders>
            <w:shd w:val="clear" w:color="auto" w:fill="auto"/>
            <w:vAlign w:val="bottom"/>
            <w:hideMark/>
          </w:tcPr>
          <w:p w14:paraId="6BB994D2"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1 in field</w:t>
            </w:r>
          </w:p>
        </w:tc>
        <w:tc>
          <w:tcPr>
            <w:tcW w:w="3510" w:type="dxa"/>
            <w:tcBorders>
              <w:top w:val="nil"/>
              <w:left w:val="nil"/>
              <w:bottom w:val="single" w:sz="4" w:space="0" w:color="auto"/>
              <w:right w:val="single" w:sz="4" w:space="0" w:color="auto"/>
            </w:tcBorders>
            <w:shd w:val="clear" w:color="auto" w:fill="auto"/>
            <w:vAlign w:val="bottom"/>
            <w:hideMark/>
          </w:tcPr>
          <w:p w14:paraId="498F2304"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2 in field</w:t>
            </w:r>
          </w:p>
        </w:tc>
      </w:tr>
      <w:tr w:rsidR="00A264BC" w:rsidRPr="00A264BC" w14:paraId="21DA58C8"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79744ED8"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Friday 28th June</w:t>
            </w:r>
          </w:p>
        </w:tc>
        <w:tc>
          <w:tcPr>
            <w:tcW w:w="3395" w:type="dxa"/>
            <w:tcBorders>
              <w:top w:val="nil"/>
              <w:left w:val="nil"/>
              <w:bottom w:val="single" w:sz="4" w:space="0" w:color="auto"/>
              <w:right w:val="single" w:sz="4" w:space="0" w:color="auto"/>
            </w:tcBorders>
            <w:shd w:val="clear" w:color="auto" w:fill="auto"/>
            <w:vAlign w:val="bottom"/>
            <w:hideMark/>
          </w:tcPr>
          <w:p w14:paraId="7E01BF02"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1 in field</w:t>
            </w:r>
          </w:p>
        </w:tc>
        <w:tc>
          <w:tcPr>
            <w:tcW w:w="3510" w:type="dxa"/>
            <w:tcBorders>
              <w:top w:val="nil"/>
              <w:left w:val="nil"/>
              <w:bottom w:val="single" w:sz="4" w:space="0" w:color="auto"/>
              <w:right w:val="single" w:sz="4" w:space="0" w:color="auto"/>
            </w:tcBorders>
            <w:shd w:val="clear" w:color="auto" w:fill="auto"/>
            <w:vAlign w:val="bottom"/>
            <w:hideMark/>
          </w:tcPr>
          <w:p w14:paraId="2409AA63"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2 in field</w:t>
            </w:r>
          </w:p>
        </w:tc>
      </w:tr>
      <w:tr w:rsidR="00A264BC" w:rsidRPr="00A264BC" w14:paraId="725C1CA1"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000000" w:fill="D9D9D9"/>
            <w:noWrap/>
            <w:vAlign w:val="center"/>
            <w:hideMark/>
          </w:tcPr>
          <w:p w14:paraId="508CA8B4"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Weekend 29th-30th July</w:t>
            </w:r>
          </w:p>
        </w:tc>
        <w:tc>
          <w:tcPr>
            <w:tcW w:w="3395" w:type="dxa"/>
            <w:tcBorders>
              <w:top w:val="nil"/>
              <w:left w:val="nil"/>
              <w:bottom w:val="single" w:sz="4" w:space="0" w:color="auto"/>
              <w:right w:val="single" w:sz="4" w:space="0" w:color="auto"/>
            </w:tcBorders>
            <w:shd w:val="clear" w:color="000000" w:fill="D9D9D9"/>
            <w:vAlign w:val="bottom"/>
            <w:hideMark/>
          </w:tcPr>
          <w:p w14:paraId="3F30D623"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1 in field</w:t>
            </w:r>
          </w:p>
        </w:tc>
        <w:tc>
          <w:tcPr>
            <w:tcW w:w="3510" w:type="dxa"/>
            <w:tcBorders>
              <w:top w:val="nil"/>
              <w:left w:val="nil"/>
              <w:bottom w:val="single" w:sz="4" w:space="0" w:color="auto"/>
              <w:right w:val="single" w:sz="4" w:space="0" w:color="auto"/>
            </w:tcBorders>
            <w:shd w:val="clear" w:color="000000" w:fill="D9D9D9"/>
            <w:vAlign w:val="bottom"/>
            <w:hideMark/>
          </w:tcPr>
          <w:p w14:paraId="4F93C0E6"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2 in field</w:t>
            </w:r>
          </w:p>
        </w:tc>
      </w:tr>
      <w:tr w:rsidR="00A264BC" w:rsidRPr="00A264BC" w14:paraId="41DC5681"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52C34DF7"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Monday 1st July</w:t>
            </w:r>
          </w:p>
        </w:tc>
        <w:tc>
          <w:tcPr>
            <w:tcW w:w="3395" w:type="dxa"/>
            <w:tcBorders>
              <w:top w:val="nil"/>
              <w:left w:val="nil"/>
              <w:bottom w:val="single" w:sz="4" w:space="0" w:color="auto"/>
              <w:right w:val="single" w:sz="4" w:space="0" w:color="auto"/>
            </w:tcBorders>
            <w:shd w:val="clear" w:color="auto" w:fill="auto"/>
            <w:vAlign w:val="bottom"/>
            <w:hideMark/>
          </w:tcPr>
          <w:p w14:paraId="2992D1C7"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1 in field</w:t>
            </w:r>
          </w:p>
        </w:tc>
        <w:tc>
          <w:tcPr>
            <w:tcW w:w="3510" w:type="dxa"/>
            <w:tcBorders>
              <w:top w:val="nil"/>
              <w:left w:val="nil"/>
              <w:bottom w:val="single" w:sz="4" w:space="0" w:color="auto"/>
              <w:right w:val="single" w:sz="4" w:space="0" w:color="auto"/>
            </w:tcBorders>
            <w:shd w:val="clear" w:color="auto" w:fill="auto"/>
            <w:vAlign w:val="bottom"/>
            <w:hideMark/>
          </w:tcPr>
          <w:p w14:paraId="008678FE"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2 in field</w:t>
            </w:r>
          </w:p>
        </w:tc>
      </w:tr>
      <w:tr w:rsidR="00A264BC" w:rsidRPr="00A264BC" w14:paraId="7E3FDBE3"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3CEF6F7A"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Tuesday 2nd July</w:t>
            </w:r>
          </w:p>
        </w:tc>
        <w:tc>
          <w:tcPr>
            <w:tcW w:w="3395" w:type="dxa"/>
            <w:tcBorders>
              <w:top w:val="nil"/>
              <w:left w:val="nil"/>
              <w:bottom w:val="single" w:sz="4" w:space="0" w:color="auto"/>
              <w:right w:val="single" w:sz="4" w:space="0" w:color="auto"/>
            </w:tcBorders>
            <w:shd w:val="clear" w:color="auto" w:fill="auto"/>
            <w:vAlign w:val="bottom"/>
            <w:hideMark/>
          </w:tcPr>
          <w:p w14:paraId="48946DBE"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leader in Maputo</w:t>
            </w:r>
          </w:p>
        </w:tc>
        <w:tc>
          <w:tcPr>
            <w:tcW w:w="3510" w:type="dxa"/>
            <w:tcBorders>
              <w:top w:val="nil"/>
              <w:left w:val="nil"/>
              <w:bottom w:val="single" w:sz="4" w:space="0" w:color="auto"/>
              <w:right w:val="single" w:sz="4" w:space="0" w:color="auto"/>
            </w:tcBorders>
            <w:shd w:val="clear" w:color="auto" w:fill="auto"/>
            <w:vAlign w:val="bottom"/>
            <w:hideMark/>
          </w:tcPr>
          <w:p w14:paraId="0142E460"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2 in field</w:t>
            </w:r>
          </w:p>
        </w:tc>
      </w:tr>
      <w:tr w:rsidR="00A264BC" w:rsidRPr="00A264BC" w14:paraId="176F76E2"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72E38953"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Wednesday 3rd July</w:t>
            </w:r>
          </w:p>
        </w:tc>
        <w:tc>
          <w:tcPr>
            <w:tcW w:w="3395" w:type="dxa"/>
            <w:tcBorders>
              <w:top w:val="nil"/>
              <w:left w:val="nil"/>
              <w:bottom w:val="single" w:sz="4" w:space="0" w:color="auto"/>
              <w:right w:val="single" w:sz="4" w:space="0" w:color="auto"/>
            </w:tcBorders>
            <w:shd w:val="clear" w:color="auto" w:fill="auto"/>
            <w:vAlign w:val="bottom"/>
            <w:hideMark/>
          </w:tcPr>
          <w:p w14:paraId="1E183642"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leader in Maputo</w:t>
            </w:r>
          </w:p>
        </w:tc>
        <w:tc>
          <w:tcPr>
            <w:tcW w:w="3510" w:type="dxa"/>
            <w:tcBorders>
              <w:top w:val="nil"/>
              <w:left w:val="nil"/>
              <w:bottom w:val="single" w:sz="4" w:space="0" w:color="auto"/>
              <w:right w:val="single" w:sz="4" w:space="0" w:color="auto"/>
            </w:tcBorders>
            <w:shd w:val="clear" w:color="auto" w:fill="auto"/>
            <w:vAlign w:val="bottom"/>
            <w:hideMark/>
          </w:tcPr>
          <w:p w14:paraId="21E63441"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rest of team in field</w:t>
            </w:r>
          </w:p>
        </w:tc>
      </w:tr>
      <w:tr w:rsidR="00A264BC" w:rsidRPr="00A264BC" w14:paraId="4B3A287F"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2A308AB4"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Thursday 4th July</w:t>
            </w:r>
          </w:p>
        </w:tc>
        <w:tc>
          <w:tcPr>
            <w:tcW w:w="6905" w:type="dxa"/>
            <w:gridSpan w:val="2"/>
            <w:tcBorders>
              <w:top w:val="single" w:sz="4" w:space="0" w:color="auto"/>
              <w:left w:val="nil"/>
              <w:bottom w:val="single" w:sz="4" w:space="0" w:color="auto"/>
              <w:right w:val="single" w:sz="4" w:space="0" w:color="000000"/>
            </w:tcBorders>
            <w:shd w:val="clear" w:color="auto" w:fill="auto"/>
            <w:vAlign w:val="bottom"/>
            <w:hideMark/>
          </w:tcPr>
          <w:p w14:paraId="2345E3A0"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Full team back in Maputo</w:t>
            </w:r>
          </w:p>
        </w:tc>
      </w:tr>
      <w:tr w:rsidR="00A264BC" w:rsidRPr="00A264BC" w14:paraId="49568D27"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113072E5"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Friday 5th July</w:t>
            </w:r>
          </w:p>
        </w:tc>
        <w:tc>
          <w:tcPr>
            <w:tcW w:w="6905" w:type="dxa"/>
            <w:gridSpan w:val="2"/>
            <w:tcBorders>
              <w:top w:val="single" w:sz="4" w:space="0" w:color="auto"/>
              <w:left w:val="nil"/>
              <w:bottom w:val="single" w:sz="4" w:space="0" w:color="auto"/>
              <w:right w:val="single" w:sz="4" w:space="0" w:color="000000"/>
            </w:tcBorders>
            <w:shd w:val="clear" w:color="auto" w:fill="auto"/>
            <w:vAlign w:val="bottom"/>
            <w:hideMark/>
          </w:tcPr>
          <w:p w14:paraId="0AB47E1B"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Full team in Maputo for debrief</w:t>
            </w:r>
          </w:p>
        </w:tc>
      </w:tr>
      <w:tr w:rsidR="00A264BC" w:rsidRPr="00A264BC" w14:paraId="7E76C350"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000000" w:fill="D9D9D9"/>
            <w:vAlign w:val="center"/>
            <w:hideMark/>
          </w:tcPr>
          <w:p w14:paraId="1871E59D"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Saturday 6th-Sunday 7th July</w:t>
            </w:r>
          </w:p>
        </w:tc>
        <w:tc>
          <w:tcPr>
            <w:tcW w:w="6905" w:type="dxa"/>
            <w:gridSpan w:val="2"/>
            <w:tcBorders>
              <w:top w:val="single" w:sz="4" w:space="0" w:color="auto"/>
              <w:left w:val="nil"/>
              <w:bottom w:val="single" w:sz="4" w:space="0" w:color="auto"/>
              <w:right w:val="single" w:sz="4" w:space="0" w:color="000000"/>
            </w:tcBorders>
            <w:shd w:val="clear" w:color="000000" w:fill="D9D9D9"/>
            <w:vAlign w:val="bottom"/>
            <w:hideMark/>
          </w:tcPr>
          <w:p w14:paraId="648286B5"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travels to Harare, from Mozambique</w:t>
            </w:r>
          </w:p>
        </w:tc>
      </w:tr>
      <w:tr w:rsidR="00A264BC" w:rsidRPr="00A264BC" w14:paraId="1EE666C4" w14:textId="77777777" w:rsidTr="002E14B2">
        <w:trPr>
          <w:trHeight w:val="290"/>
          <w:jc w:val="center"/>
        </w:trPr>
        <w:tc>
          <w:tcPr>
            <w:tcW w:w="9265" w:type="dxa"/>
            <w:gridSpan w:val="3"/>
            <w:tcBorders>
              <w:top w:val="single" w:sz="4" w:space="0" w:color="auto"/>
              <w:left w:val="single" w:sz="4" w:space="0" w:color="auto"/>
              <w:bottom w:val="single" w:sz="4" w:space="0" w:color="auto"/>
              <w:right w:val="single" w:sz="4" w:space="0" w:color="000000"/>
            </w:tcBorders>
            <w:shd w:val="clear" w:color="000000" w:fill="BDD7EE"/>
            <w:vAlign w:val="center"/>
            <w:hideMark/>
          </w:tcPr>
          <w:p w14:paraId="2D2FD40B" w14:textId="77777777" w:rsidR="00A264BC" w:rsidRPr="00A264BC" w:rsidRDefault="00A264BC" w:rsidP="00A264BC">
            <w:pPr>
              <w:spacing w:after="0"/>
              <w:jc w:val="center"/>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ZIMBABWE</w:t>
            </w:r>
          </w:p>
        </w:tc>
      </w:tr>
      <w:tr w:rsidR="00A264BC" w:rsidRPr="00A264BC" w14:paraId="3965701B"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08012C99"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Monday 8th July</w:t>
            </w:r>
          </w:p>
        </w:tc>
        <w:tc>
          <w:tcPr>
            <w:tcW w:w="6905" w:type="dxa"/>
            <w:gridSpan w:val="2"/>
            <w:tcBorders>
              <w:top w:val="single" w:sz="4" w:space="0" w:color="auto"/>
              <w:left w:val="nil"/>
              <w:bottom w:val="single" w:sz="4" w:space="0" w:color="auto"/>
              <w:right w:val="single" w:sz="4" w:space="0" w:color="000000"/>
            </w:tcBorders>
            <w:shd w:val="clear" w:color="auto" w:fill="auto"/>
            <w:vAlign w:val="center"/>
            <w:hideMark/>
          </w:tcPr>
          <w:p w14:paraId="30189052"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in Harare</w:t>
            </w:r>
          </w:p>
        </w:tc>
      </w:tr>
      <w:tr w:rsidR="00A264BC" w:rsidRPr="00A264BC" w14:paraId="72C5F1DE"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038A9F3E"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Tuesday 9th July</w:t>
            </w:r>
          </w:p>
        </w:tc>
        <w:tc>
          <w:tcPr>
            <w:tcW w:w="3395" w:type="dxa"/>
            <w:tcBorders>
              <w:top w:val="nil"/>
              <w:left w:val="nil"/>
              <w:bottom w:val="single" w:sz="4" w:space="0" w:color="auto"/>
              <w:right w:val="single" w:sz="4" w:space="0" w:color="auto"/>
            </w:tcBorders>
            <w:shd w:val="clear" w:color="auto" w:fill="auto"/>
            <w:vAlign w:val="bottom"/>
            <w:hideMark/>
          </w:tcPr>
          <w:p w14:paraId="780BC26B"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1 in field</w:t>
            </w:r>
          </w:p>
        </w:tc>
        <w:tc>
          <w:tcPr>
            <w:tcW w:w="3510" w:type="dxa"/>
            <w:tcBorders>
              <w:top w:val="nil"/>
              <w:left w:val="nil"/>
              <w:bottom w:val="single" w:sz="4" w:space="0" w:color="auto"/>
              <w:right w:val="single" w:sz="4" w:space="0" w:color="auto"/>
            </w:tcBorders>
            <w:shd w:val="clear" w:color="auto" w:fill="auto"/>
            <w:vAlign w:val="bottom"/>
            <w:hideMark/>
          </w:tcPr>
          <w:p w14:paraId="762E8C36"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2 in field</w:t>
            </w:r>
          </w:p>
        </w:tc>
      </w:tr>
      <w:tr w:rsidR="00A264BC" w:rsidRPr="00A264BC" w14:paraId="5186B5A4"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2EDCD466"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Wednesday 10th July</w:t>
            </w:r>
          </w:p>
        </w:tc>
        <w:tc>
          <w:tcPr>
            <w:tcW w:w="3395" w:type="dxa"/>
            <w:tcBorders>
              <w:top w:val="nil"/>
              <w:left w:val="nil"/>
              <w:bottom w:val="single" w:sz="4" w:space="0" w:color="auto"/>
              <w:right w:val="single" w:sz="4" w:space="0" w:color="auto"/>
            </w:tcBorders>
            <w:shd w:val="clear" w:color="auto" w:fill="auto"/>
            <w:vAlign w:val="bottom"/>
            <w:hideMark/>
          </w:tcPr>
          <w:p w14:paraId="68CD258B"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1 in field</w:t>
            </w:r>
          </w:p>
        </w:tc>
        <w:tc>
          <w:tcPr>
            <w:tcW w:w="3510" w:type="dxa"/>
            <w:tcBorders>
              <w:top w:val="nil"/>
              <w:left w:val="nil"/>
              <w:bottom w:val="single" w:sz="4" w:space="0" w:color="auto"/>
              <w:right w:val="single" w:sz="4" w:space="0" w:color="auto"/>
            </w:tcBorders>
            <w:shd w:val="clear" w:color="auto" w:fill="auto"/>
            <w:vAlign w:val="bottom"/>
            <w:hideMark/>
          </w:tcPr>
          <w:p w14:paraId="21263331"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2 in field</w:t>
            </w:r>
          </w:p>
        </w:tc>
      </w:tr>
      <w:tr w:rsidR="00A264BC" w:rsidRPr="00A264BC" w14:paraId="20F961D5"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37F3426C"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Thursday 11th July</w:t>
            </w:r>
          </w:p>
        </w:tc>
        <w:tc>
          <w:tcPr>
            <w:tcW w:w="3395" w:type="dxa"/>
            <w:tcBorders>
              <w:top w:val="nil"/>
              <w:left w:val="nil"/>
              <w:bottom w:val="single" w:sz="4" w:space="0" w:color="auto"/>
              <w:right w:val="single" w:sz="4" w:space="0" w:color="auto"/>
            </w:tcBorders>
            <w:shd w:val="clear" w:color="auto" w:fill="auto"/>
            <w:vAlign w:val="bottom"/>
            <w:hideMark/>
          </w:tcPr>
          <w:p w14:paraId="0A480E04"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leader in Harare</w:t>
            </w:r>
          </w:p>
        </w:tc>
        <w:tc>
          <w:tcPr>
            <w:tcW w:w="3510" w:type="dxa"/>
            <w:tcBorders>
              <w:top w:val="nil"/>
              <w:left w:val="nil"/>
              <w:bottom w:val="single" w:sz="4" w:space="0" w:color="auto"/>
              <w:right w:val="single" w:sz="4" w:space="0" w:color="auto"/>
            </w:tcBorders>
            <w:shd w:val="clear" w:color="auto" w:fill="auto"/>
            <w:vAlign w:val="bottom"/>
            <w:hideMark/>
          </w:tcPr>
          <w:p w14:paraId="094E6EB2"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2 travels back to Harare</w:t>
            </w:r>
          </w:p>
        </w:tc>
      </w:tr>
      <w:tr w:rsidR="00A264BC" w:rsidRPr="00A264BC" w14:paraId="7884E9EF"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1A2AE094"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Friday 12th July</w:t>
            </w:r>
          </w:p>
        </w:tc>
        <w:tc>
          <w:tcPr>
            <w:tcW w:w="6905" w:type="dxa"/>
            <w:gridSpan w:val="2"/>
            <w:tcBorders>
              <w:top w:val="single" w:sz="4" w:space="0" w:color="auto"/>
              <w:left w:val="nil"/>
              <w:bottom w:val="single" w:sz="4" w:space="0" w:color="auto"/>
              <w:right w:val="single" w:sz="4" w:space="0" w:color="000000"/>
            </w:tcBorders>
            <w:shd w:val="clear" w:color="auto" w:fill="auto"/>
            <w:vAlign w:val="bottom"/>
            <w:hideMark/>
          </w:tcPr>
          <w:p w14:paraId="79F64A14"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Full team in Harare for debrief</w:t>
            </w:r>
          </w:p>
        </w:tc>
      </w:tr>
      <w:tr w:rsidR="00A264BC" w:rsidRPr="00A264BC" w14:paraId="6B85A9BA"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000000" w:fill="D9D9D9"/>
            <w:vAlign w:val="center"/>
            <w:hideMark/>
          </w:tcPr>
          <w:p w14:paraId="1E0F5BA7"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 xml:space="preserve">Saturday 13th July </w:t>
            </w:r>
          </w:p>
        </w:tc>
        <w:tc>
          <w:tcPr>
            <w:tcW w:w="6905" w:type="dxa"/>
            <w:gridSpan w:val="2"/>
            <w:tcBorders>
              <w:top w:val="single" w:sz="4" w:space="0" w:color="auto"/>
              <w:left w:val="nil"/>
              <w:bottom w:val="single" w:sz="4" w:space="0" w:color="auto"/>
              <w:right w:val="single" w:sz="4" w:space="0" w:color="000000"/>
            </w:tcBorders>
            <w:shd w:val="clear" w:color="000000" w:fill="D9D9D9"/>
            <w:vAlign w:val="bottom"/>
            <w:hideMark/>
          </w:tcPr>
          <w:p w14:paraId="4E3BE9D0"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travels to Nairobi</w:t>
            </w:r>
          </w:p>
        </w:tc>
      </w:tr>
      <w:tr w:rsidR="00A264BC" w:rsidRPr="00A264BC" w14:paraId="062315AA" w14:textId="77777777" w:rsidTr="002E14B2">
        <w:trPr>
          <w:trHeight w:val="54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01CD2442"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Monday 15th-Friday 19th July</w:t>
            </w:r>
          </w:p>
        </w:tc>
        <w:tc>
          <w:tcPr>
            <w:tcW w:w="6905" w:type="dxa"/>
            <w:gridSpan w:val="2"/>
            <w:tcBorders>
              <w:top w:val="single" w:sz="4" w:space="0" w:color="auto"/>
              <w:left w:val="nil"/>
              <w:bottom w:val="single" w:sz="4" w:space="0" w:color="auto"/>
              <w:right w:val="single" w:sz="4" w:space="0" w:color="000000"/>
            </w:tcBorders>
            <w:shd w:val="clear" w:color="auto" w:fill="auto"/>
            <w:vAlign w:val="bottom"/>
            <w:hideMark/>
          </w:tcPr>
          <w:p w14:paraId="35F4A9CE"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 xml:space="preserve">2 national consultants conduct follow-up interviews/fill in gaps </w:t>
            </w:r>
          </w:p>
        </w:tc>
      </w:tr>
      <w:tr w:rsidR="00A264BC" w:rsidRPr="00A264BC" w14:paraId="0566C8B5" w14:textId="77777777" w:rsidTr="002E14B2">
        <w:trPr>
          <w:trHeight w:val="290"/>
          <w:jc w:val="center"/>
        </w:trPr>
        <w:tc>
          <w:tcPr>
            <w:tcW w:w="9265" w:type="dxa"/>
            <w:gridSpan w:val="3"/>
            <w:tcBorders>
              <w:top w:val="single" w:sz="4" w:space="0" w:color="auto"/>
              <w:left w:val="single" w:sz="4" w:space="0" w:color="auto"/>
              <w:bottom w:val="single" w:sz="4" w:space="0" w:color="auto"/>
              <w:right w:val="single" w:sz="4" w:space="0" w:color="auto"/>
            </w:tcBorders>
            <w:shd w:val="clear" w:color="000000" w:fill="BDD7EE"/>
            <w:vAlign w:val="center"/>
            <w:hideMark/>
          </w:tcPr>
          <w:p w14:paraId="0B02CC5D" w14:textId="77777777" w:rsidR="00A264BC" w:rsidRPr="00A264BC" w:rsidRDefault="00A264BC" w:rsidP="00A264BC">
            <w:pPr>
              <w:spacing w:after="0"/>
              <w:jc w:val="center"/>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NAIROBI</w:t>
            </w:r>
          </w:p>
        </w:tc>
      </w:tr>
      <w:tr w:rsidR="00A264BC" w:rsidRPr="00A264BC" w14:paraId="1E63C976"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532E6EB7"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Monday 15th July</w:t>
            </w:r>
          </w:p>
        </w:tc>
        <w:tc>
          <w:tcPr>
            <w:tcW w:w="6905"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375A4DB4"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Interviews in Nairobi</w:t>
            </w:r>
          </w:p>
        </w:tc>
      </w:tr>
      <w:tr w:rsidR="00A264BC" w:rsidRPr="00A264BC" w14:paraId="0447B941"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auto" w:fill="auto"/>
            <w:noWrap/>
            <w:vAlign w:val="center"/>
            <w:hideMark/>
          </w:tcPr>
          <w:p w14:paraId="753469E3"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Tuesday 16th July</w:t>
            </w:r>
          </w:p>
        </w:tc>
        <w:tc>
          <w:tcPr>
            <w:tcW w:w="6905" w:type="dxa"/>
            <w:gridSpan w:val="2"/>
            <w:tcBorders>
              <w:top w:val="single" w:sz="4" w:space="0" w:color="auto"/>
              <w:left w:val="nil"/>
              <w:bottom w:val="single" w:sz="4" w:space="0" w:color="auto"/>
              <w:right w:val="single" w:sz="4" w:space="0" w:color="000000"/>
            </w:tcBorders>
            <w:shd w:val="clear" w:color="auto" w:fill="auto"/>
            <w:noWrap/>
            <w:vAlign w:val="bottom"/>
            <w:hideMark/>
          </w:tcPr>
          <w:p w14:paraId="76CF283E"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Interviews in Nairobi</w:t>
            </w:r>
          </w:p>
        </w:tc>
      </w:tr>
      <w:tr w:rsidR="00A264BC" w:rsidRPr="00A264BC" w14:paraId="7C6F8E2E" w14:textId="77777777" w:rsidTr="002E14B2">
        <w:trPr>
          <w:trHeight w:val="290"/>
          <w:jc w:val="center"/>
        </w:trPr>
        <w:tc>
          <w:tcPr>
            <w:tcW w:w="2360" w:type="dxa"/>
            <w:tcBorders>
              <w:top w:val="nil"/>
              <w:left w:val="single" w:sz="4" w:space="0" w:color="auto"/>
              <w:bottom w:val="single" w:sz="4" w:space="0" w:color="auto"/>
              <w:right w:val="single" w:sz="4" w:space="0" w:color="auto"/>
            </w:tcBorders>
            <w:shd w:val="clear" w:color="000000" w:fill="D9D9D9"/>
            <w:noWrap/>
            <w:vAlign w:val="center"/>
            <w:hideMark/>
          </w:tcPr>
          <w:p w14:paraId="4E9AA74A" w14:textId="77777777" w:rsidR="00A264BC" w:rsidRPr="00A264BC" w:rsidRDefault="00A264BC" w:rsidP="00A264BC">
            <w:pPr>
              <w:spacing w:after="0"/>
              <w:rPr>
                <w:rFonts w:ascii="Calibri" w:hAnsi="Calibri" w:cs="Calibri"/>
                <w:b/>
                <w:bCs/>
                <w:color w:val="000000"/>
                <w:sz w:val="20"/>
                <w:szCs w:val="20"/>
                <w:lang w:val="en-US" w:eastAsia="en-US"/>
              </w:rPr>
            </w:pPr>
            <w:r w:rsidRPr="00A264BC">
              <w:rPr>
                <w:rFonts w:ascii="Calibri" w:hAnsi="Calibri" w:cs="Calibri"/>
                <w:b/>
                <w:bCs/>
                <w:color w:val="000000"/>
                <w:sz w:val="20"/>
                <w:szCs w:val="20"/>
                <w:lang w:val="en-US" w:eastAsia="en-US"/>
              </w:rPr>
              <w:t>Wednesday 17th July</w:t>
            </w:r>
          </w:p>
        </w:tc>
        <w:tc>
          <w:tcPr>
            <w:tcW w:w="6905" w:type="dxa"/>
            <w:gridSpan w:val="2"/>
            <w:tcBorders>
              <w:top w:val="single" w:sz="4" w:space="0" w:color="auto"/>
              <w:left w:val="nil"/>
              <w:bottom w:val="single" w:sz="4" w:space="0" w:color="auto"/>
              <w:right w:val="single" w:sz="4" w:space="0" w:color="000000"/>
            </w:tcBorders>
            <w:shd w:val="clear" w:color="000000" w:fill="D9D9D9"/>
            <w:vAlign w:val="bottom"/>
            <w:hideMark/>
          </w:tcPr>
          <w:p w14:paraId="1E108FF6" w14:textId="77777777" w:rsidR="00A264BC" w:rsidRPr="00A264BC" w:rsidRDefault="00A264BC" w:rsidP="00A264BC">
            <w:pPr>
              <w:spacing w:after="0"/>
              <w:rPr>
                <w:rFonts w:ascii="Calibri" w:hAnsi="Calibri" w:cs="Calibri"/>
                <w:color w:val="000000"/>
                <w:sz w:val="20"/>
                <w:szCs w:val="20"/>
                <w:lang w:val="en-US" w:eastAsia="en-US"/>
              </w:rPr>
            </w:pPr>
            <w:r w:rsidRPr="00A264BC">
              <w:rPr>
                <w:rFonts w:ascii="Calibri" w:hAnsi="Calibri" w:cs="Calibri"/>
                <w:color w:val="000000"/>
                <w:sz w:val="20"/>
                <w:szCs w:val="20"/>
                <w:lang w:val="en-US" w:eastAsia="en-US"/>
              </w:rPr>
              <w:t>Team travels back home</w:t>
            </w:r>
          </w:p>
        </w:tc>
      </w:tr>
    </w:tbl>
    <w:p w14:paraId="7CE797FC" w14:textId="22D72B83" w:rsidR="00BE181D" w:rsidRDefault="00BE181D">
      <w:pPr>
        <w:spacing w:after="0"/>
        <w:rPr>
          <w:rFonts w:asciiTheme="majorHAnsi" w:hAnsiTheme="majorHAnsi"/>
          <w:kern w:val="32"/>
          <w:sz w:val="40"/>
          <w:szCs w:val="32"/>
          <w:lang w:val="en-US"/>
        </w:rPr>
      </w:pPr>
    </w:p>
    <w:p w14:paraId="1BC00290" w14:textId="77777777" w:rsidR="00BD0A57" w:rsidRDefault="00BD0A57" w:rsidP="00C10D5F">
      <w:pPr>
        <w:pStyle w:val="Heading1"/>
        <w:spacing w:after="480"/>
        <w:rPr>
          <w:rFonts w:asciiTheme="majorHAnsi" w:hAnsiTheme="majorHAnsi"/>
          <w:lang w:val="en-US"/>
        </w:rPr>
        <w:sectPr w:rsidR="00BD0A57" w:rsidSect="00BD0A57">
          <w:pgSz w:w="11900" w:h="16840"/>
          <w:pgMar w:top="1134" w:right="851" w:bottom="1134" w:left="851" w:header="964" w:footer="964" w:gutter="0"/>
          <w:pgNumType w:fmt="lowerRoman"/>
          <w:cols w:space="708"/>
          <w:docGrid w:linePitch="326"/>
        </w:sectPr>
      </w:pPr>
    </w:p>
    <w:p w14:paraId="46FFD560" w14:textId="282482F0" w:rsidR="00E177FA" w:rsidRPr="006A5714" w:rsidRDefault="00E177FA" w:rsidP="00B32E11">
      <w:pPr>
        <w:pStyle w:val="Heading1"/>
        <w:numPr>
          <w:ilvl w:val="0"/>
          <w:numId w:val="3"/>
        </w:numPr>
        <w:spacing w:after="480"/>
        <w:rPr>
          <w:rFonts w:asciiTheme="majorHAnsi" w:hAnsiTheme="majorHAnsi"/>
          <w:lang w:val="en-US"/>
        </w:rPr>
      </w:pPr>
      <w:bookmarkStart w:id="31" w:name="_Toc12394025"/>
      <w:r w:rsidRPr="006A5714">
        <w:rPr>
          <w:rFonts w:asciiTheme="majorHAnsi" w:hAnsiTheme="majorHAnsi"/>
          <w:lang w:val="en-US"/>
        </w:rPr>
        <w:lastRenderedPageBreak/>
        <w:t xml:space="preserve">Annex </w:t>
      </w:r>
      <w:r w:rsidR="00851668">
        <w:rPr>
          <w:rFonts w:asciiTheme="majorHAnsi" w:hAnsiTheme="majorHAnsi"/>
          <w:lang w:val="en-US"/>
        </w:rPr>
        <w:t>–</w:t>
      </w:r>
      <w:r w:rsidR="00C26734">
        <w:rPr>
          <w:rFonts w:asciiTheme="majorHAnsi" w:hAnsiTheme="majorHAnsi"/>
          <w:lang w:val="en-US"/>
        </w:rPr>
        <w:t xml:space="preserve"> </w:t>
      </w:r>
      <w:r w:rsidR="00851668">
        <w:rPr>
          <w:rFonts w:asciiTheme="majorHAnsi" w:hAnsiTheme="majorHAnsi"/>
          <w:lang w:val="en-US"/>
        </w:rPr>
        <w:t>Evaluation</w:t>
      </w:r>
      <w:r w:rsidR="00851668" w:rsidRPr="006A5714">
        <w:rPr>
          <w:rFonts w:asciiTheme="majorHAnsi" w:hAnsiTheme="majorHAnsi"/>
          <w:lang w:val="en-US"/>
        </w:rPr>
        <w:t xml:space="preserve"> </w:t>
      </w:r>
      <w:r w:rsidR="00BE181D">
        <w:rPr>
          <w:rFonts w:asciiTheme="majorHAnsi" w:hAnsiTheme="majorHAnsi"/>
          <w:lang w:val="en-US"/>
        </w:rPr>
        <w:t>Matrix</w:t>
      </w:r>
      <w:bookmarkEnd w:id="31"/>
    </w:p>
    <w:tbl>
      <w:tblPr>
        <w:tblStyle w:val="TableGrid"/>
        <w:tblW w:w="0" w:type="auto"/>
        <w:tblLook w:val="04A0" w:firstRow="1" w:lastRow="0" w:firstColumn="1" w:lastColumn="0" w:noHBand="0" w:noVBand="1"/>
      </w:tblPr>
      <w:tblGrid>
        <w:gridCol w:w="4176"/>
        <w:gridCol w:w="4891"/>
        <w:gridCol w:w="4820"/>
      </w:tblGrid>
      <w:tr w:rsidR="00BE181D" w:rsidRPr="002D4F24" w14:paraId="256153E8" w14:textId="77777777" w:rsidTr="004C3047">
        <w:trPr>
          <w:tblHeader/>
        </w:trPr>
        <w:tc>
          <w:tcPr>
            <w:tcW w:w="4176" w:type="dxa"/>
            <w:tcBorders>
              <w:bottom w:val="single" w:sz="4" w:space="0" w:color="auto"/>
            </w:tcBorders>
            <w:shd w:val="clear" w:color="auto" w:fill="31849B" w:themeFill="accent5" w:themeFillShade="BF"/>
          </w:tcPr>
          <w:p w14:paraId="0180C066" w14:textId="77777777" w:rsidR="00BE181D" w:rsidRPr="002D4F24" w:rsidRDefault="00BE181D" w:rsidP="00321ABE">
            <w:pPr>
              <w:spacing w:before="60" w:after="60" w:line="240" w:lineRule="auto"/>
              <w:jc w:val="center"/>
              <w:rPr>
                <w:rFonts w:asciiTheme="majorHAnsi" w:hAnsiTheme="majorHAnsi" w:cstheme="majorHAnsi"/>
                <w:b/>
                <w:color w:val="FFFFFF" w:themeColor="background1"/>
              </w:rPr>
            </w:pPr>
            <w:r w:rsidRPr="002D4F24">
              <w:rPr>
                <w:rFonts w:asciiTheme="majorHAnsi" w:hAnsiTheme="majorHAnsi" w:cstheme="majorHAnsi"/>
                <w:b/>
                <w:color w:val="FFFFFF" w:themeColor="background1"/>
              </w:rPr>
              <w:t>Evaluation questions</w:t>
            </w:r>
          </w:p>
        </w:tc>
        <w:tc>
          <w:tcPr>
            <w:tcW w:w="4891" w:type="dxa"/>
            <w:tcBorders>
              <w:bottom w:val="single" w:sz="4" w:space="0" w:color="auto"/>
            </w:tcBorders>
            <w:shd w:val="clear" w:color="auto" w:fill="31849B" w:themeFill="accent5" w:themeFillShade="BF"/>
          </w:tcPr>
          <w:p w14:paraId="4361C17A" w14:textId="68005860" w:rsidR="00BE181D" w:rsidRPr="002D4F24" w:rsidRDefault="00BE181D" w:rsidP="00321ABE">
            <w:pPr>
              <w:spacing w:before="60" w:after="60" w:line="240" w:lineRule="auto"/>
              <w:jc w:val="center"/>
              <w:rPr>
                <w:rFonts w:asciiTheme="majorHAnsi" w:hAnsiTheme="majorHAnsi" w:cstheme="majorHAnsi"/>
                <w:b/>
                <w:color w:val="FFFFFF" w:themeColor="background1"/>
              </w:rPr>
            </w:pPr>
            <w:r w:rsidRPr="002D4F24">
              <w:rPr>
                <w:rFonts w:asciiTheme="majorHAnsi" w:hAnsiTheme="majorHAnsi" w:cstheme="majorHAnsi"/>
                <w:b/>
                <w:color w:val="FFFFFF" w:themeColor="background1"/>
              </w:rPr>
              <w:t>Indicators</w:t>
            </w:r>
          </w:p>
        </w:tc>
        <w:tc>
          <w:tcPr>
            <w:tcW w:w="4820" w:type="dxa"/>
            <w:tcBorders>
              <w:bottom w:val="single" w:sz="4" w:space="0" w:color="auto"/>
            </w:tcBorders>
            <w:shd w:val="clear" w:color="auto" w:fill="31849B" w:themeFill="accent5" w:themeFillShade="BF"/>
          </w:tcPr>
          <w:p w14:paraId="1848368C" w14:textId="77777777" w:rsidR="00BE181D" w:rsidRPr="002D4F24" w:rsidRDefault="00BE181D" w:rsidP="00321ABE">
            <w:pPr>
              <w:spacing w:before="60" w:after="60" w:line="240" w:lineRule="auto"/>
              <w:jc w:val="center"/>
              <w:rPr>
                <w:rFonts w:asciiTheme="majorHAnsi" w:hAnsiTheme="majorHAnsi" w:cstheme="majorHAnsi"/>
                <w:b/>
                <w:color w:val="FFFFFF" w:themeColor="background1"/>
              </w:rPr>
            </w:pPr>
            <w:r w:rsidRPr="002D4F24">
              <w:rPr>
                <w:rFonts w:asciiTheme="majorHAnsi" w:hAnsiTheme="majorHAnsi" w:cstheme="majorHAnsi"/>
                <w:b/>
                <w:color w:val="FFFFFF" w:themeColor="background1"/>
              </w:rPr>
              <w:t>Data sources</w:t>
            </w:r>
          </w:p>
        </w:tc>
      </w:tr>
      <w:tr w:rsidR="00BE181D" w:rsidRPr="002D4F24" w14:paraId="2886C15B" w14:textId="77777777" w:rsidTr="005C6671">
        <w:tc>
          <w:tcPr>
            <w:tcW w:w="13887" w:type="dxa"/>
            <w:gridSpan w:val="3"/>
            <w:shd w:val="clear" w:color="auto" w:fill="DAEEF3" w:themeFill="accent5" w:themeFillTint="33"/>
          </w:tcPr>
          <w:p w14:paraId="21DCA3DB" w14:textId="10CA22B7" w:rsidR="00BE181D" w:rsidRPr="002D4F24" w:rsidRDefault="00BE181D" w:rsidP="00321ABE">
            <w:pPr>
              <w:spacing w:before="60" w:after="60" w:line="240" w:lineRule="auto"/>
              <w:rPr>
                <w:rFonts w:asciiTheme="majorHAnsi" w:hAnsiTheme="majorHAnsi" w:cstheme="majorHAnsi"/>
                <w:b/>
              </w:rPr>
            </w:pPr>
            <w:r w:rsidRPr="002D4F24">
              <w:rPr>
                <w:rFonts w:asciiTheme="majorHAnsi" w:hAnsiTheme="majorHAnsi" w:cstheme="majorHAnsi"/>
                <w:b/>
              </w:rPr>
              <w:t xml:space="preserve">KEQ 1: </w:t>
            </w:r>
            <w:r w:rsidR="0011613C" w:rsidRPr="002D4F24">
              <w:rPr>
                <w:rFonts w:asciiTheme="majorHAnsi" w:hAnsiTheme="majorHAnsi" w:cstheme="majorHAnsi"/>
                <w:b/>
              </w:rPr>
              <w:t>How appropriate is UNICEF’s response strategy (present and planned) in reaching the most affected populations?</w:t>
            </w:r>
          </w:p>
        </w:tc>
      </w:tr>
      <w:tr w:rsidR="00BE181D" w:rsidRPr="002D4F24" w14:paraId="515359BB" w14:textId="77777777" w:rsidTr="004C3047">
        <w:tc>
          <w:tcPr>
            <w:tcW w:w="4176" w:type="dxa"/>
          </w:tcPr>
          <w:p w14:paraId="54B48DC2" w14:textId="03165477" w:rsidR="00BE181D" w:rsidRPr="002D4F24" w:rsidRDefault="00BE181D" w:rsidP="0011613C">
            <w:pPr>
              <w:spacing w:before="60" w:after="60"/>
              <w:rPr>
                <w:rFonts w:asciiTheme="majorHAnsi" w:hAnsiTheme="majorHAnsi" w:cstheme="majorHAnsi"/>
              </w:rPr>
            </w:pPr>
            <w:r w:rsidRPr="002D4F24">
              <w:rPr>
                <w:rFonts w:asciiTheme="majorHAnsi" w:hAnsiTheme="majorHAnsi" w:cstheme="majorHAnsi"/>
                <w:lang w:val="en-US"/>
              </w:rPr>
              <w:t>(Sub-question) 1.1</w:t>
            </w:r>
            <w:r w:rsidRPr="002D4F24">
              <w:rPr>
                <w:rFonts w:asciiTheme="majorHAnsi" w:hAnsiTheme="majorHAnsi" w:cstheme="majorHAnsi"/>
              </w:rPr>
              <w:t xml:space="preserve">. </w:t>
            </w:r>
            <w:r w:rsidR="0011613C" w:rsidRPr="002D4F24">
              <w:rPr>
                <w:rFonts w:asciiTheme="majorHAnsi" w:hAnsiTheme="majorHAnsi" w:cstheme="majorHAnsi"/>
              </w:rPr>
              <w:t xml:space="preserve">To what extent is UNICEF’s response aligned with and tailored to the needs of affected populations? </w:t>
            </w:r>
          </w:p>
        </w:tc>
        <w:tc>
          <w:tcPr>
            <w:tcW w:w="4891" w:type="dxa"/>
          </w:tcPr>
          <w:p w14:paraId="0B0C3797" w14:textId="191D0BD6" w:rsidR="00C652C3" w:rsidRPr="002D4F24" w:rsidRDefault="00C652C3" w:rsidP="00AB6F9F">
            <w:pPr>
              <w:pStyle w:val="ListParagraph"/>
              <w:numPr>
                <w:ilvl w:val="0"/>
                <w:numId w:val="9"/>
              </w:numPr>
              <w:spacing w:after="0"/>
              <w:rPr>
                <w:rFonts w:asciiTheme="majorHAnsi" w:hAnsiTheme="majorHAnsi" w:cstheme="majorHAnsi"/>
              </w:rPr>
            </w:pPr>
            <w:r w:rsidRPr="002D4F24">
              <w:rPr>
                <w:rFonts w:asciiTheme="majorHAnsi" w:hAnsiTheme="majorHAnsi" w:cstheme="majorHAnsi"/>
              </w:rPr>
              <w:t>Evidence of needs assessments conducted and used</w:t>
            </w:r>
          </w:p>
          <w:p w14:paraId="67F38304" w14:textId="5A8D1862" w:rsidR="00CC4ABD" w:rsidRPr="002D4F24" w:rsidRDefault="00CC4ABD" w:rsidP="00AB6F9F">
            <w:pPr>
              <w:pStyle w:val="ListParagraph"/>
              <w:numPr>
                <w:ilvl w:val="0"/>
                <w:numId w:val="9"/>
              </w:numPr>
              <w:spacing w:after="0"/>
              <w:rPr>
                <w:rFonts w:asciiTheme="majorHAnsi" w:hAnsiTheme="majorHAnsi" w:cstheme="majorHAnsi"/>
              </w:rPr>
            </w:pPr>
            <w:r w:rsidRPr="002D4F24">
              <w:rPr>
                <w:rFonts w:asciiTheme="majorHAnsi" w:hAnsiTheme="majorHAnsi" w:cstheme="majorHAnsi"/>
              </w:rPr>
              <w:t>Evidence of extent to which communities’ views are collected and used in planning and adjustments; and populations involved in needs assessment, delivery and management of assistance</w:t>
            </w:r>
          </w:p>
          <w:p w14:paraId="01FA949C" w14:textId="54902CAA" w:rsidR="00CC4ABD" w:rsidRPr="002D4F24" w:rsidRDefault="00CC4ABD" w:rsidP="00AB6F9F">
            <w:pPr>
              <w:pStyle w:val="ListParagraph"/>
              <w:numPr>
                <w:ilvl w:val="0"/>
                <w:numId w:val="9"/>
              </w:numPr>
              <w:autoSpaceDE w:val="0"/>
              <w:autoSpaceDN w:val="0"/>
              <w:adjustRightInd w:val="0"/>
              <w:spacing w:after="61"/>
              <w:rPr>
                <w:rFonts w:asciiTheme="majorHAnsi" w:hAnsiTheme="majorHAnsi" w:cstheme="majorHAnsi"/>
              </w:rPr>
            </w:pPr>
            <w:r w:rsidRPr="002D4F24">
              <w:rPr>
                <w:rFonts w:asciiTheme="majorHAnsi" w:hAnsiTheme="majorHAnsi" w:cstheme="majorHAnsi"/>
              </w:rPr>
              <w:t>Extent to which vulnerability data collected and used</w:t>
            </w:r>
          </w:p>
          <w:p w14:paraId="2CFF8FB6" w14:textId="4CCB2E0D" w:rsidR="00CC4ABD" w:rsidRPr="002D4F24" w:rsidRDefault="00CC4ABD" w:rsidP="00AB6F9F">
            <w:pPr>
              <w:pStyle w:val="ListParagraph"/>
              <w:numPr>
                <w:ilvl w:val="0"/>
                <w:numId w:val="9"/>
              </w:numPr>
              <w:spacing w:after="0"/>
              <w:rPr>
                <w:rFonts w:asciiTheme="majorHAnsi" w:hAnsiTheme="majorHAnsi" w:cstheme="majorHAnsi"/>
              </w:rPr>
            </w:pPr>
            <w:r w:rsidRPr="002D4F24">
              <w:rPr>
                <w:rFonts w:asciiTheme="majorHAnsi" w:hAnsiTheme="majorHAnsi" w:cstheme="majorHAnsi"/>
              </w:rPr>
              <w:t>Evidence of UNICEF reaching the most vulnerable groups</w:t>
            </w:r>
            <w:r w:rsidR="00646C75" w:rsidRPr="002D4F24">
              <w:rPr>
                <w:rFonts w:asciiTheme="majorHAnsi" w:hAnsiTheme="majorHAnsi" w:cstheme="majorHAnsi"/>
              </w:rPr>
              <w:t xml:space="preserve"> (e.g. communities in hard-to-reach areas; </w:t>
            </w:r>
            <w:r w:rsidR="00F032D8">
              <w:rPr>
                <w:rFonts w:asciiTheme="majorHAnsi" w:hAnsiTheme="majorHAnsi" w:cstheme="majorHAnsi"/>
              </w:rPr>
              <w:t>persons with disabilities</w:t>
            </w:r>
            <w:r w:rsidR="00646C75" w:rsidRPr="002D4F24">
              <w:rPr>
                <w:rFonts w:asciiTheme="majorHAnsi" w:hAnsiTheme="majorHAnsi" w:cstheme="majorHAnsi"/>
              </w:rPr>
              <w:t>; unaccompanied/separated children; pregnant women etc.?)</w:t>
            </w:r>
          </w:p>
          <w:p w14:paraId="29A70611" w14:textId="4952C6E5" w:rsidR="0011415A" w:rsidRPr="002D4F24" w:rsidRDefault="0011415A" w:rsidP="00AB6F9F">
            <w:pPr>
              <w:pStyle w:val="ListParagraph"/>
              <w:numPr>
                <w:ilvl w:val="0"/>
                <w:numId w:val="9"/>
              </w:numPr>
              <w:spacing w:after="0"/>
              <w:rPr>
                <w:rFonts w:asciiTheme="majorHAnsi" w:hAnsiTheme="majorHAnsi" w:cstheme="majorHAnsi"/>
              </w:rPr>
            </w:pPr>
            <w:r w:rsidRPr="002D4F24">
              <w:rPr>
                <w:rFonts w:asciiTheme="majorHAnsi" w:hAnsiTheme="majorHAnsi" w:cstheme="majorHAnsi"/>
                <w:szCs w:val="22"/>
              </w:rPr>
              <w:t>Analysis of programme components against assessed needs</w:t>
            </w:r>
          </w:p>
          <w:p w14:paraId="20372C3F" w14:textId="67AAD1C0" w:rsidR="006C7F27" w:rsidRPr="002D4F24" w:rsidRDefault="006C7F27" w:rsidP="006C7F27">
            <w:pPr>
              <w:tabs>
                <w:tab w:val="left" w:pos="1210"/>
              </w:tabs>
              <w:rPr>
                <w:rFonts w:asciiTheme="majorHAnsi" w:hAnsiTheme="majorHAnsi" w:cstheme="majorHAnsi"/>
              </w:rPr>
            </w:pPr>
          </w:p>
        </w:tc>
        <w:tc>
          <w:tcPr>
            <w:tcW w:w="4820" w:type="dxa"/>
          </w:tcPr>
          <w:p w14:paraId="0726DC07" w14:textId="4B7BA649" w:rsidR="00274D0B" w:rsidRPr="002D4F24" w:rsidRDefault="005D3CD3" w:rsidP="00AB6F9F">
            <w:pPr>
              <w:pStyle w:val="ListParagraph"/>
              <w:numPr>
                <w:ilvl w:val="0"/>
                <w:numId w:val="11"/>
              </w:numPr>
              <w:spacing w:after="0"/>
              <w:ind w:left="176" w:hanging="142"/>
              <w:rPr>
                <w:rFonts w:asciiTheme="majorHAnsi" w:hAnsiTheme="majorHAnsi" w:cstheme="majorHAnsi"/>
              </w:rPr>
            </w:pPr>
            <w:r w:rsidRPr="002D4F24">
              <w:rPr>
                <w:rFonts w:asciiTheme="majorHAnsi" w:hAnsiTheme="majorHAnsi" w:cstheme="majorHAnsi"/>
              </w:rPr>
              <w:t>UNICEF response plans and strategies</w:t>
            </w:r>
          </w:p>
          <w:p w14:paraId="25C8E439" w14:textId="77777777" w:rsidR="00BE181D" w:rsidRPr="002D4F24" w:rsidRDefault="00274D0B" w:rsidP="00AB6F9F">
            <w:pPr>
              <w:pStyle w:val="ListParagraph"/>
              <w:numPr>
                <w:ilvl w:val="0"/>
                <w:numId w:val="11"/>
              </w:numPr>
              <w:spacing w:after="0"/>
              <w:ind w:left="176" w:hanging="142"/>
              <w:rPr>
                <w:rFonts w:asciiTheme="majorHAnsi" w:hAnsiTheme="majorHAnsi" w:cstheme="majorHAnsi"/>
              </w:rPr>
            </w:pPr>
            <w:r w:rsidRPr="002D4F24">
              <w:rPr>
                <w:rFonts w:asciiTheme="majorHAnsi" w:hAnsiTheme="majorHAnsi" w:cstheme="majorHAnsi"/>
              </w:rPr>
              <w:t>Cluster/partner needs assessments and analyses</w:t>
            </w:r>
          </w:p>
          <w:p w14:paraId="449519AB" w14:textId="77777777" w:rsidR="00390DF0" w:rsidRPr="002D4F24" w:rsidRDefault="00390DF0" w:rsidP="00AB6F9F">
            <w:pPr>
              <w:pStyle w:val="ListParagraph"/>
              <w:numPr>
                <w:ilvl w:val="0"/>
                <w:numId w:val="11"/>
              </w:numPr>
              <w:spacing w:after="0"/>
              <w:ind w:left="176" w:hanging="142"/>
              <w:rPr>
                <w:rFonts w:asciiTheme="majorHAnsi" w:hAnsiTheme="majorHAnsi" w:cstheme="majorHAnsi"/>
              </w:rPr>
            </w:pPr>
            <w:r w:rsidRPr="002D4F24">
              <w:rPr>
                <w:rFonts w:asciiTheme="majorHAnsi" w:hAnsiTheme="majorHAnsi" w:cstheme="majorHAnsi"/>
              </w:rPr>
              <w:t>KIIs with UNICEF staff</w:t>
            </w:r>
          </w:p>
          <w:p w14:paraId="2F08FE11" w14:textId="77777777" w:rsidR="00390DF0" w:rsidRPr="002D4F24" w:rsidRDefault="00390DF0" w:rsidP="00AB6F9F">
            <w:pPr>
              <w:pStyle w:val="ListParagraph"/>
              <w:numPr>
                <w:ilvl w:val="0"/>
                <w:numId w:val="11"/>
              </w:numPr>
              <w:spacing w:after="0"/>
              <w:ind w:left="176" w:hanging="142"/>
              <w:rPr>
                <w:rFonts w:asciiTheme="majorHAnsi" w:hAnsiTheme="majorHAnsi" w:cstheme="majorHAnsi"/>
              </w:rPr>
            </w:pPr>
            <w:r w:rsidRPr="002D4F24">
              <w:rPr>
                <w:rFonts w:asciiTheme="majorHAnsi" w:hAnsiTheme="majorHAnsi" w:cstheme="majorHAnsi"/>
              </w:rPr>
              <w:t>KIIs with Gov. reps</w:t>
            </w:r>
          </w:p>
          <w:p w14:paraId="7CAA2228" w14:textId="77777777" w:rsidR="00390DF0" w:rsidRPr="002D4F24" w:rsidRDefault="00390DF0" w:rsidP="00AB6F9F">
            <w:pPr>
              <w:pStyle w:val="ListParagraph"/>
              <w:numPr>
                <w:ilvl w:val="0"/>
                <w:numId w:val="11"/>
              </w:numPr>
              <w:spacing w:after="0"/>
              <w:ind w:left="176" w:hanging="142"/>
              <w:rPr>
                <w:rFonts w:asciiTheme="majorHAnsi" w:hAnsiTheme="majorHAnsi" w:cstheme="majorHAnsi"/>
              </w:rPr>
            </w:pPr>
            <w:r w:rsidRPr="002D4F24">
              <w:rPr>
                <w:rFonts w:asciiTheme="majorHAnsi" w:hAnsiTheme="majorHAnsi" w:cstheme="majorHAnsi"/>
              </w:rPr>
              <w:t>KIIs with implementing partners</w:t>
            </w:r>
          </w:p>
          <w:p w14:paraId="07DD56B0" w14:textId="203CE3EC" w:rsidR="00390DF0" w:rsidRPr="002D4F24" w:rsidRDefault="00390DF0" w:rsidP="00AB6F9F">
            <w:pPr>
              <w:pStyle w:val="ListParagraph"/>
              <w:numPr>
                <w:ilvl w:val="0"/>
                <w:numId w:val="11"/>
              </w:numPr>
              <w:spacing w:after="0"/>
              <w:ind w:left="176" w:hanging="142"/>
              <w:rPr>
                <w:rFonts w:asciiTheme="majorHAnsi" w:hAnsiTheme="majorHAnsi" w:cstheme="majorHAnsi"/>
              </w:rPr>
            </w:pPr>
            <w:r w:rsidRPr="002D4F24">
              <w:rPr>
                <w:rFonts w:asciiTheme="majorHAnsi" w:hAnsiTheme="majorHAnsi" w:cstheme="majorHAnsi"/>
              </w:rPr>
              <w:t>FGDs with affected communities and recipients of UNICEF response</w:t>
            </w:r>
          </w:p>
        </w:tc>
      </w:tr>
      <w:tr w:rsidR="00BE181D" w:rsidRPr="002D4F24" w14:paraId="712D6CBD" w14:textId="77777777" w:rsidTr="004C3047">
        <w:tc>
          <w:tcPr>
            <w:tcW w:w="4176" w:type="dxa"/>
          </w:tcPr>
          <w:p w14:paraId="05A632D4" w14:textId="6F72E47E" w:rsidR="00BE181D" w:rsidRPr="002D4F24" w:rsidRDefault="00BE181D" w:rsidP="00321ABE">
            <w:pPr>
              <w:spacing w:before="60" w:after="60" w:line="240" w:lineRule="auto"/>
              <w:rPr>
                <w:rFonts w:asciiTheme="majorHAnsi" w:hAnsiTheme="majorHAnsi" w:cstheme="majorHAnsi"/>
                <w:szCs w:val="24"/>
              </w:rPr>
            </w:pPr>
            <w:r w:rsidRPr="002D4F24">
              <w:rPr>
                <w:rFonts w:asciiTheme="majorHAnsi" w:hAnsiTheme="majorHAnsi" w:cstheme="majorHAnsi"/>
                <w:szCs w:val="24"/>
              </w:rPr>
              <w:t xml:space="preserve">1.2. </w:t>
            </w:r>
            <w:r w:rsidR="0011613C" w:rsidRPr="002D4F24">
              <w:rPr>
                <w:rFonts w:asciiTheme="majorHAnsi" w:hAnsiTheme="majorHAnsi" w:cstheme="majorHAnsi"/>
              </w:rPr>
              <w:t>What tools (i.e. methodologies, situation analysis, needs assessments, data systems etc.) were used to gauge these needs? /What was the quality/appropriateness of these tools?</w:t>
            </w:r>
          </w:p>
        </w:tc>
        <w:tc>
          <w:tcPr>
            <w:tcW w:w="4891" w:type="dxa"/>
          </w:tcPr>
          <w:p w14:paraId="21CC3613" w14:textId="77777777" w:rsidR="00BE181D" w:rsidRDefault="00BE181D" w:rsidP="00AB6F9F">
            <w:pPr>
              <w:pStyle w:val="ListParagraph"/>
              <w:numPr>
                <w:ilvl w:val="0"/>
                <w:numId w:val="10"/>
              </w:numPr>
              <w:spacing w:before="60" w:after="60" w:line="240" w:lineRule="auto"/>
              <w:ind w:left="176" w:hanging="176"/>
              <w:contextualSpacing w:val="0"/>
              <w:rPr>
                <w:rFonts w:asciiTheme="majorHAnsi" w:hAnsiTheme="majorHAnsi" w:cstheme="majorHAnsi"/>
              </w:rPr>
            </w:pPr>
            <w:r w:rsidRPr="002D4F24">
              <w:rPr>
                <w:rFonts w:asciiTheme="majorHAnsi" w:hAnsiTheme="majorHAnsi" w:cstheme="majorHAnsi"/>
              </w:rPr>
              <w:t xml:space="preserve"> </w:t>
            </w:r>
            <w:r w:rsidR="005D3CD3" w:rsidRPr="002D4F24">
              <w:rPr>
                <w:rFonts w:asciiTheme="majorHAnsi" w:hAnsiTheme="majorHAnsi" w:cstheme="majorHAnsi"/>
              </w:rPr>
              <w:t xml:space="preserve">Analysis of use </w:t>
            </w:r>
            <w:r w:rsidR="003A39CF">
              <w:rPr>
                <w:rFonts w:asciiTheme="majorHAnsi" w:hAnsiTheme="majorHAnsi" w:cstheme="majorHAnsi"/>
              </w:rPr>
              <w:t>of</w:t>
            </w:r>
            <w:r w:rsidR="005D3CD3" w:rsidRPr="002D4F24">
              <w:rPr>
                <w:rFonts w:asciiTheme="majorHAnsi" w:hAnsiTheme="majorHAnsi" w:cstheme="majorHAnsi"/>
              </w:rPr>
              <w:t xml:space="preserve"> policy, guidance and standards of UNICEF and partners</w:t>
            </w:r>
          </w:p>
          <w:p w14:paraId="04DD692E" w14:textId="61956BC9" w:rsidR="00D006FE" w:rsidRPr="002D4F24" w:rsidRDefault="00D006FE" w:rsidP="00AB6F9F">
            <w:pPr>
              <w:pStyle w:val="ListParagraph"/>
              <w:numPr>
                <w:ilvl w:val="0"/>
                <w:numId w:val="10"/>
              </w:numPr>
              <w:spacing w:before="60" w:after="60" w:line="240" w:lineRule="auto"/>
              <w:ind w:left="176" w:hanging="176"/>
              <w:contextualSpacing w:val="0"/>
              <w:rPr>
                <w:rFonts w:asciiTheme="majorHAnsi" w:hAnsiTheme="majorHAnsi" w:cstheme="majorHAnsi"/>
              </w:rPr>
            </w:pPr>
            <w:r>
              <w:rPr>
                <w:rFonts w:asciiTheme="majorHAnsi" w:hAnsiTheme="majorHAnsi" w:cstheme="majorHAnsi"/>
              </w:rPr>
              <w:t>Perceptions on utility of tools and examples of use</w:t>
            </w:r>
          </w:p>
        </w:tc>
        <w:tc>
          <w:tcPr>
            <w:tcW w:w="4820" w:type="dxa"/>
          </w:tcPr>
          <w:p w14:paraId="3EF1EBBA" w14:textId="77777777" w:rsidR="005D3CD3" w:rsidRPr="002D4F24" w:rsidRDefault="00BE181D" w:rsidP="00AB6F9F">
            <w:pPr>
              <w:pStyle w:val="ListParagraph"/>
              <w:numPr>
                <w:ilvl w:val="0"/>
                <w:numId w:val="10"/>
              </w:numPr>
              <w:spacing w:before="60" w:after="60" w:line="240" w:lineRule="auto"/>
              <w:ind w:left="176" w:hanging="176"/>
              <w:contextualSpacing w:val="0"/>
              <w:rPr>
                <w:rFonts w:asciiTheme="majorHAnsi" w:hAnsiTheme="majorHAnsi" w:cstheme="majorHAnsi"/>
              </w:rPr>
            </w:pPr>
            <w:r w:rsidRPr="002D4F24">
              <w:rPr>
                <w:rFonts w:asciiTheme="majorHAnsi" w:hAnsiTheme="majorHAnsi" w:cstheme="majorHAnsi"/>
              </w:rPr>
              <w:t xml:space="preserve"> </w:t>
            </w:r>
            <w:r w:rsidR="00A75339" w:rsidRPr="002D4F24">
              <w:rPr>
                <w:rFonts w:asciiTheme="majorHAnsi" w:hAnsiTheme="majorHAnsi" w:cstheme="majorHAnsi"/>
              </w:rPr>
              <w:t xml:space="preserve">Relevant </w:t>
            </w:r>
            <w:r w:rsidR="005D3CD3" w:rsidRPr="002D4F24">
              <w:rPr>
                <w:rFonts w:asciiTheme="majorHAnsi" w:hAnsiTheme="majorHAnsi" w:cstheme="majorHAnsi"/>
              </w:rPr>
              <w:t>UNICEF guidance</w:t>
            </w:r>
            <w:r w:rsidR="00A75339" w:rsidRPr="002D4F24">
              <w:rPr>
                <w:rFonts w:asciiTheme="majorHAnsi" w:hAnsiTheme="majorHAnsi" w:cstheme="majorHAnsi"/>
              </w:rPr>
              <w:t xml:space="preserve"> and s</w:t>
            </w:r>
            <w:r w:rsidR="005D3CD3" w:rsidRPr="002D4F24">
              <w:rPr>
                <w:rFonts w:asciiTheme="majorHAnsi" w:hAnsiTheme="majorHAnsi" w:cstheme="majorHAnsi"/>
              </w:rPr>
              <w:t>tandards</w:t>
            </w:r>
          </w:p>
          <w:p w14:paraId="7BAB2EC0" w14:textId="5D50DAF6" w:rsidR="00390DF0" w:rsidRPr="002D4F24" w:rsidRDefault="00390DF0" w:rsidP="00AB6F9F">
            <w:pPr>
              <w:pStyle w:val="ListParagraph"/>
              <w:numPr>
                <w:ilvl w:val="0"/>
                <w:numId w:val="10"/>
              </w:numPr>
              <w:spacing w:before="60" w:after="60" w:line="240" w:lineRule="auto"/>
              <w:ind w:left="176" w:hanging="176"/>
              <w:contextualSpacing w:val="0"/>
              <w:rPr>
                <w:rFonts w:asciiTheme="majorHAnsi" w:hAnsiTheme="majorHAnsi" w:cstheme="majorHAnsi"/>
              </w:rPr>
            </w:pPr>
            <w:r w:rsidRPr="002D4F24">
              <w:rPr>
                <w:rFonts w:asciiTheme="majorHAnsi" w:hAnsiTheme="majorHAnsi" w:cstheme="majorHAnsi"/>
              </w:rPr>
              <w:t>KIIs</w:t>
            </w:r>
            <w:r w:rsidR="00930DF2" w:rsidRPr="002D4F24">
              <w:rPr>
                <w:rFonts w:asciiTheme="majorHAnsi" w:hAnsiTheme="majorHAnsi" w:cstheme="majorHAnsi"/>
              </w:rPr>
              <w:t xml:space="preserve"> with UNICEF staff</w:t>
            </w:r>
          </w:p>
        </w:tc>
      </w:tr>
      <w:tr w:rsidR="00BE181D" w:rsidRPr="002D4F24" w14:paraId="728E6262" w14:textId="77777777" w:rsidTr="004C3047">
        <w:tc>
          <w:tcPr>
            <w:tcW w:w="4176" w:type="dxa"/>
          </w:tcPr>
          <w:p w14:paraId="6844E341" w14:textId="6EF7CAAB" w:rsidR="00BE181D" w:rsidRPr="002D4F24" w:rsidRDefault="00BE181D" w:rsidP="00321ABE">
            <w:pPr>
              <w:spacing w:before="60" w:after="60" w:line="240" w:lineRule="auto"/>
              <w:rPr>
                <w:rFonts w:asciiTheme="majorHAnsi" w:hAnsiTheme="majorHAnsi" w:cstheme="majorHAnsi"/>
                <w:szCs w:val="24"/>
              </w:rPr>
            </w:pPr>
            <w:r w:rsidRPr="002D4F24">
              <w:rPr>
                <w:rFonts w:asciiTheme="majorHAnsi" w:hAnsiTheme="majorHAnsi" w:cstheme="majorHAnsi"/>
              </w:rPr>
              <w:t>1.</w:t>
            </w:r>
            <w:r w:rsidR="00335546">
              <w:rPr>
                <w:rFonts w:asciiTheme="majorHAnsi" w:hAnsiTheme="majorHAnsi" w:cstheme="majorHAnsi"/>
              </w:rPr>
              <w:t>3</w:t>
            </w:r>
            <w:r w:rsidRPr="002D4F24">
              <w:rPr>
                <w:rFonts w:asciiTheme="majorHAnsi" w:hAnsiTheme="majorHAnsi" w:cstheme="majorHAnsi"/>
              </w:rPr>
              <w:t xml:space="preserve">. </w:t>
            </w:r>
            <w:r w:rsidR="0011613C" w:rsidRPr="002D4F24">
              <w:rPr>
                <w:rFonts w:asciiTheme="majorHAnsi" w:hAnsiTheme="majorHAnsi" w:cstheme="majorHAnsi"/>
              </w:rPr>
              <w:t>To what extent was the initial response by the CO and RO informed and enabled by elements of preparedness in place prior to the crisis?</w:t>
            </w:r>
          </w:p>
        </w:tc>
        <w:tc>
          <w:tcPr>
            <w:tcW w:w="4891" w:type="dxa"/>
          </w:tcPr>
          <w:p w14:paraId="7FECDA86" w14:textId="37F30ECA" w:rsidR="00CB645C" w:rsidRDefault="00CB645C" w:rsidP="00AB6F9F">
            <w:pPr>
              <w:pStyle w:val="ListParagraph"/>
              <w:numPr>
                <w:ilvl w:val="0"/>
                <w:numId w:val="10"/>
              </w:numPr>
              <w:spacing w:before="60" w:after="60" w:line="240" w:lineRule="auto"/>
              <w:ind w:left="176" w:hanging="176"/>
              <w:contextualSpacing w:val="0"/>
              <w:rPr>
                <w:rFonts w:asciiTheme="majorHAnsi" w:hAnsiTheme="majorHAnsi" w:cstheme="majorHAnsi"/>
              </w:rPr>
            </w:pPr>
            <w:r>
              <w:rPr>
                <w:rFonts w:asciiTheme="majorHAnsi" w:hAnsiTheme="majorHAnsi" w:cstheme="majorHAnsi"/>
              </w:rPr>
              <w:t>Comparison of p</w:t>
            </w:r>
            <w:r w:rsidRPr="002D4F24">
              <w:rPr>
                <w:rFonts w:asciiTheme="majorHAnsi" w:hAnsiTheme="majorHAnsi" w:cstheme="majorHAnsi"/>
              </w:rPr>
              <w:t>reparedness and response plans</w:t>
            </w:r>
          </w:p>
          <w:p w14:paraId="66FC60AF" w14:textId="5A9B43E3" w:rsidR="00BE181D" w:rsidRPr="002D4F24" w:rsidRDefault="00100E24" w:rsidP="00AB6F9F">
            <w:pPr>
              <w:pStyle w:val="ListParagraph"/>
              <w:numPr>
                <w:ilvl w:val="0"/>
                <w:numId w:val="10"/>
              </w:numPr>
              <w:spacing w:before="60" w:after="60" w:line="240" w:lineRule="auto"/>
              <w:ind w:left="176" w:hanging="176"/>
              <w:contextualSpacing w:val="0"/>
              <w:rPr>
                <w:rFonts w:asciiTheme="majorHAnsi" w:hAnsiTheme="majorHAnsi" w:cstheme="majorHAnsi"/>
              </w:rPr>
            </w:pPr>
            <w:r>
              <w:rPr>
                <w:rFonts w:asciiTheme="majorHAnsi" w:hAnsiTheme="majorHAnsi" w:cstheme="majorHAnsi"/>
              </w:rPr>
              <w:t>Evidence of use of preparedness plans when determining a response strategy and approach</w:t>
            </w:r>
          </w:p>
        </w:tc>
        <w:tc>
          <w:tcPr>
            <w:tcW w:w="4820" w:type="dxa"/>
          </w:tcPr>
          <w:p w14:paraId="32FFD7DF" w14:textId="314FF2C3" w:rsidR="00BE181D" w:rsidRDefault="00A75339" w:rsidP="00AB6F9F">
            <w:pPr>
              <w:pStyle w:val="ListParagraph"/>
              <w:numPr>
                <w:ilvl w:val="0"/>
                <w:numId w:val="10"/>
              </w:numPr>
              <w:spacing w:before="60" w:after="60" w:line="240" w:lineRule="auto"/>
              <w:ind w:left="176" w:hanging="176"/>
              <w:contextualSpacing w:val="0"/>
              <w:rPr>
                <w:rFonts w:asciiTheme="majorHAnsi" w:hAnsiTheme="majorHAnsi" w:cstheme="majorHAnsi"/>
              </w:rPr>
            </w:pPr>
            <w:r w:rsidRPr="002D4F24">
              <w:rPr>
                <w:rFonts w:asciiTheme="majorHAnsi" w:hAnsiTheme="majorHAnsi" w:cstheme="majorHAnsi"/>
              </w:rPr>
              <w:t>Preparedness and response plans</w:t>
            </w:r>
          </w:p>
          <w:p w14:paraId="401BDAA7" w14:textId="61077613" w:rsidR="00D42072" w:rsidRPr="002D4F24" w:rsidRDefault="00D42072" w:rsidP="00AB6F9F">
            <w:pPr>
              <w:pStyle w:val="ListParagraph"/>
              <w:numPr>
                <w:ilvl w:val="0"/>
                <w:numId w:val="10"/>
              </w:numPr>
              <w:spacing w:before="60" w:after="60" w:line="240" w:lineRule="auto"/>
              <w:ind w:left="176" w:hanging="176"/>
              <w:contextualSpacing w:val="0"/>
              <w:rPr>
                <w:rFonts w:asciiTheme="majorHAnsi" w:hAnsiTheme="majorHAnsi" w:cstheme="majorHAnsi"/>
              </w:rPr>
            </w:pPr>
            <w:r>
              <w:rPr>
                <w:rFonts w:asciiTheme="majorHAnsi" w:hAnsiTheme="majorHAnsi" w:cstheme="majorHAnsi"/>
              </w:rPr>
              <w:t xml:space="preserve">Monitoring </w:t>
            </w:r>
            <w:r w:rsidR="00CB645C">
              <w:rPr>
                <w:rFonts w:asciiTheme="majorHAnsi" w:hAnsiTheme="majorHAnsi" w:cstheme="majorHAnsi"/>
              </w:rPr>
              <w:t xml:space="preserve">and lessons-learned </w:t>
            </w:r>
            <w:r>
              <w:rPr>
                <w:rFonts w:asciiTheme="majorHAnsi" w:hAnsiTheme="majorHAnsi" w:cstheme="majorHAnsi"/>
              </w:rPr>
              <w:t>reports</w:t>
            </w:r>
          </w:p>
          <w:p w14:paraId="5C929068" w14:textId="77777777" w:rsidR="00390DF0" w:rsidRPr="002D4F24" w:rsidRDefault="00390DF0" w:rsidP="00AB6F9F">
            <w:pPr>
              <w:pStyle w:val="ListParagraph"/>
              <w:numPr>
                <w:ilvl w:val="0"/>
                <w:numId w:val="10"/>
              </w:numPr>
              <w:spacing w:before="60" w:after="60" w:line="240" w:lineRule="auto"/>
              <w:ind w:left="176" w:hanging="176"/>
              <w:contextualSpacing w:val="0"/>
              <w:rPr>
                <w:rFonts w:asciiTheme="majorHAnsi" w:hAnsiTheme="majorHAnsi" w:cstheme="majorHAnsi"/>
              </w:rPr>
            </w:pPr>
            <w:r w:rsidRPr="002D4F24">
              <w:rPr>
                <w:rFonts w:asciiTheme="majorHAnsi" w:hAnsiTheme="majorHAnsi" w:cstheme="majorHAnsi"/>
              </w:rPr>
              <w:t xml:space="preserve">KIIs with UNICEF staff </w:t>
            </w:r>
          </w:p>
          <w:p w14:paraId="017B4EE5" w14:textId="2C0176C6" w:rsidR="002B4A5B" w:rsidRPr="002D4F24" w:rsidRDefault="002B4A5B" w:rsidP="00AB6F9F">
            <w:pPr>
              <w:pStyle w:val="ListParagraph"/>
              <w:numPr>
                <w:ilvl w:val="0"/>
                <w:numId w:val="10"/>
              </w:numPr>
              <w:spacing w:before="60" w:after="60" w:line="240" w:lineRule="auto"/>
              <w:ind w:left="176" w:hanging="176"/>
              <w:contextualSpacing w:val="0"/>
              <w:rPr>
                <w:rFonts w:asciiTheme="majorHAnsi" w:hAnsiTheme="majorHAnsi" w:cstheme="majorHAnsi"/>
              </w:rPr>
            </w:pPr>
            <w:r w:rsidRPr="002D4F24">
              <w:rPr>
                <w:rFonts w:asciiTheme="majorHAnsi" w:hAnsiTheme="majorHAnsi" w:cstheme="majorHAnsi"/>
              </w:rPr>
              <w:t>KIIs with Gov. reps</w:t>
            </w:r>
          </w:p>
        </w:tc>
      </w:tr>
      <w:tr w:rsidR="0011613C" w:rsidRPr="002D4F24" w14:paraId="7063D4A5" w14:textId="77777777" w:rsidTr="004C3047">
        <w:tc>
          <w:tcPr>
            <w:tcW w:w="4176" w:type="dxa"/>
          </w:tcPr>
          <w:p w14:paraId="7BBD8F2C" w14:textId="3AA5A3EB" w:rsidR="0011613C" w:rsidRPr="002D4F24" w:rsidRDefault="0011613C" w:rsidP="00321ABE">
            <w:pPr>
              <w:spacing w:before="60" w:after="60"/>
              <w:rPr>
                <w:rFonts w:asciiTheme="majorHAnsi" w:hAnsiTheme="majorHAnsi" w:cstheme="majorHAnsi"/>
              </w:rPr>
            </w:pPr>
            <w:r w:rsidRPr="002D4F24">
              <w:rPr>
                <w:rFonts w:asciiTheme="majorHAnsi" w:hAnsiTheme="majorHAnsi" w:cstheme="majorHAnsi"/>
              </w:rPr>
              <w:t>1.</w:t>
            </w:r>
            <w:r w:rsidR="00335546">
              <w:rPr>
                <w:rFonts w:asciiTheme="majorHAnsi" w:hAnsiTheme="majorHAnsi" w:cstheme="majorHAnsi"/>
              </w:rPr>
              <w:t>4</w:t>
            </w:r>
            <w:r w:rsidRPr="002D4F24">
              <w:rPr>
                <w:rFonts w:asciiTheme="majorHAnsi" w:hAnsiTheme="majorHAnsi" w:cstheme="majorHAnsi"/>
              </w:rPr>
              <w:t xml:space="preserve"> How internally coherent/consistent has the response been between the various sectors of UNICEF’s response?</w:t>
            </w:r>
            <w:r w:rsidR="00741765">
              <w:rPr>
                <w:rFonts w:asciiTheme="majorHAnsi" w:hAnsiTheme="majorHAnsi" w:cstheme="majorHAnsi"/>
              </w:rPr>
              <w:t xml:space="preserve">  H</w:t>
            </w:r>
            <w:r w:rsidRPr="002D4F24">
              <w:rPr>
                <w:rFonts w:asciiTheme="majorHAnsi" w:hAnsiTheme="majorHAnsi" w:cstheme="majorHAnsi"/>
              </w:rPr>
              <w:t xml:space="preserve">ow integrated was </w:t>
            </w:r>
            <w:r w:rsidRPr="002D4F24">
              <w:rPr>
                <w:rFonts w:asciiTheme="majorHAnsi" w:hAnsiTheme="majorHAnsi" w:cstheme="majorHAnsi"/>
              </w:rPr>
              <w:lastRenderedPageBreak/>
              <w:t>UNICEF’s approach across key sectors when addressing key priorities (e.g. WASH, C4D on cholera, etc.)</w:t>
            </w:r>
          </w:p>
        </w:tc>
        <w:tc>
          <w:tcPr>
            <w:tcW w:w="4891" w:type="dxa"/>
          </w:tcPr>
          <w:p w14:paraId="1C3C0187" w14:textId="3B00FF0F" w:rsidR="00996B14" w:rsidRDefault="00A81AD1" w:rsidP="00BF673D">
            <w:pPr>
              <w:pStyle w:val="ListParagraph"/>
              <w:numPr>
                <w:ilvl w:val="0"/>
                <w:numId w:val="16"/>
              </w:numPr>
              <w:spacing w:before="120"/>
              <w:ind w:left="246" w:hanging="246"/>
              <w:rPr>
                <w:rFonts w:asciiTheme="majorHAnsi" w:hAnsiTheme="majorHAnsi" w:cstheme="majorHAnsi"/>
              </w:rPr>
            </w:pPr>
            <w:r w:rsidRPr="002D4F24">
              <w:rPr>
                <w:rFonts w:asciiTheme="majorHAnsi" w:hAnsiTheme="majorHAnsi" w:cstheme="majorHAnsi"/>
              </w:rPr>
              <w:lastRenderedPageBreak/>
              <w:t xml:space="preserve">Analysis of the </w:t>
            </w:r>
            <w:r w:rsidRPr="00F76655">
              <w:rPr>
                <w:rFonts w:asciiTheme="majorHAnsi" w:hAnsiTheme="majorHAnsi" w:cstheme="majorHAnsi"/>
              </w:rPr>
              <w:t>Theory of Change</w:t>
            </w:r>
            <w:r w:rsidRPr="002D4F24">
              <w:rPr>
                <w:rFonts w:asciiTheme="majorHAnsi" w:hAnsiTheme="majorHAnsi" w:cstheme="majorHAnsi"/>
              </w:rPr>
              <w:t xml:space="preserve"> (actual/ inferred)</w:t>
            </w:r>
            <w:r w:rsidR="00F76655">
              <w:rPr>
                <w:rFonts w:asciiTheme="majorHAnsi" w:hAnsiTheme="majorHAnsi" w:cstheme="majorHAnsi"/>
              </w:rPr>
              <w:t xml:space="preserve"> for the response and recovery</w:t>
            </w:r>
          </w:p>
          <w:p w14:paraId="3045A30A" w14:textId="448142D4" w:rsidR="004465A5" w:rsidRPr="002D4F24" w:rsidRDefault="004465A5" w:rsidP="00BF673D">
            <w:pPr>
              <w:pStyle w:val="ListParagraph"/>
              <w:numPr>
                <w:ilvl w:val="0"/>
                <w:numId w:val="16"/>
              </w:numPr>
              <w:spacing w:before="120"/>
              <w:ind w:left="246" w:hanging="246"/>
              <w:rPr>
                <w:rFonts w:asciiTheme="majorHAnsi" w:hAnsiTheme="majorHAnsi" w:cstheme="majorHAnsi"/>
              </w:rPr>
            </w:pPr>
            <w:r>
              <w:rPr>
                <w:rFonts w:asciiTheme="majorHAnsi" w:hAnsiTheme="majorHAnsi" w:cstheme="majorHAnsi"/>
              </w:rPr>
              <w:t>Evidence of coherence between sectors</w:t>
            </w:r>
          </w:p>
          <w:p w14:paraId="322A9827" w14:textId="04A740DB" w:rsidR="0011613C" w:rsidRPr="002D4F24" w:rsidRDefault="000A3E58" w:rsidP="00BF673D">
            <w:pPr>
              <w:pStyle w:val="ListParagraph"/>
              <w:numPr>
                <w:ilvl w:val="0"/>
                <w:numId w:val="16"/>
              </w:numPr>
              <w:spacing w:before="120"/>
              <w:ind w:left="246" w:hanging="246"/>
              <w:rPr>
                <w:rFonts w:asciiTheme="majorHAnsi" w:hAnsiTheme="majorHAnsi" w:cstheme="majorHAnsi"/>
              </w:rPr>
            </w:pPr>
            <w:r>
              <w:rPr>
                <w:rFonts w:asciiTheme="majorHAnsi" w:hAnsiTheme="majorHAnsi" w:cstheme="majorHAnsi"/>
                <w:color w:val="000000"/>
              </w:rPr>
              <w:lastRenderedPageBreak/>
              <w:t>Alignment</w:t>
            </w:r>
            <w:r w:rsidR="00996B14" w:rsidRPr="002D4F24">
              <w:rPr>
                <w:rFonts w:asciiTheme="majorHAnsi" w:hAnsiTheme="majorHAnsi" w:cstheme="majorHAnsi"/>
                <w:color w:val="000000"/>
              </w:rPr>
              <w:t xml:space="preserve"> </w:t>
            </w:r>
            <w:r>
              <w:rPr>
                <w:rFonts w:asciiTheme="majorHAnsi" w:hAnsiTheme="majorHAnsi" w:cstheme="majorHAnsi"/>
                <w:color w:val="000000"/>
              </w:rPr>
              <w:t>between</w:t>
            </w:r>
            <w:r w:rsidR="00996B14" w:rsidRPr="002D4F24">
              <w:rPr>
                <w:rFonts w:asciiTheme="majorHAnsi" w:hAnsiTheme="majorHAnsi" w:cstheme="majorHAnsi"/>
                <w:color w:val="000000"/>
              </w:rPr>
              <w:t xml:space="preserve"> strategies, programme design and planning</w:t>
            </w:r>
          </w:p>
        </w:tc>
        <w:tc>
          <w:tcPr>
            <w:tcW w:w="4820" w:type="dxa"/>
          </w:tcPr>
          <w:p w14:paraId="32564437" w14:textId="77777777" w:rsidR="00D42072" w:rsidRDefault="00D42072" w:rsidP="00BF673D">
            <w:pPr>
              <w:pStyle w:val="ListParagraph"/>
              <w:numPr>
                <w:ilvl w:val="0"/>
                <w:numId w:val="16"/>
              </w:numPr>
              <w:spacing w:before="60" w:after="60" w:line="240" w:lineRule="auto"/>
              <w:contextualSpacing w:val="0"/>
              <w:rPr>
                <w:rFonts w:asciiTheme="majorHAnsi" w:hAnsiTheme="majorHAnsi" w:cstheme="majorHAnsi"/>
              </w:rPr>
            </w:pPr>
            <w:r w:rsidRPr="002D4F24">
              <w:rPr>
                <w:rFonts w:asciiTheme="majorHAnsi" w:hAnsiTheme="majorHAnsi" w:cstheme="majorHAnsi"/>
              </w:rPr>
              <w:lastRenderedPageBreak/>
              <w:t>Preparedness and response plans</w:t>
            </w:r>
          </w:p>
          <w:p w14:paraId="3283BA5D" w14:textId="77777777" w:rsidR="00D42072" w:rsidRPr="002D4F24" w:rsidRDefault="00D42072" w:rsidP="00BF673D">
            <w:pPr>
              <w:pStyle w:val="ListParagraph"/>
              <w:numPr>
                <w:ilvl w:val="0"/>
                <w:numId w:val="16"/>
              </w:numPr>
              <w:spacing w:before="60" w:after="60" w:line="240" w:lineRule="auto"/>
              <w:contextualSpacing w:val="0"/>
              <w:rPr>
                <w:rFonts w:asciiTheme="majorHAnsi" w:hAnsiTheme="majorHAnsi" w:cstheme="majorHAnsi"/>
              </w:rPr>
            </w:pPr>
            <w:r>
              <w:rPr>
                <w:rFonts w:asciiTheme="majorHAnsi" w:hAnsiTheme="majorHAnsi" w:cstheme="majorHAnsi"/>
              </w:rPr>
              <w:t>Monitoring reports</w:t>
            </w:r>
          </w:p>
          <w:p w14:paraId="63326B53" w14:textId="77777777" w:rsidR="0082223D" w:rsidRPr="002D4F24" w:rsidRDefault="0082223D" w:rsidP="00BF673D">
            <w:pPr>
              <w:pStyle w:val="ListParagraph"/>
              <w:numPr>
                <w:ilvl w:val="0"/>
                <w:numId w:val="16"/>
              </w:numPr>
              <w:spacing w:after="0"/>
              <w:rPr>
                <w:rFonts w:asciiTheme="majorHAnsi" w:hAnsiTheme="majorHAnsi" w:cstheme="majorHAnsi"/>
              </w:rPr>
            </w:pPr>
            <w:r w:rsidRPr="002D4F24">
              <w:rPr>
                <w:rFonts w:asciiTheme="majorHAnsi" w:hAnsiTheme="majorHAnsi" w:cstheme="majorHAnsi"/>
              </w:rPr>
              <w:t>KIIs with UNICEF staff</w:t>
            </w:r>
          </w:p>
          <w:p w14:paraId="28739FEB" w14:textId="77777777" w:rsidR="0082223D" w:rsidRPr="002D4F24" w:rsidRDefault="0082223D" w:rsidP="00BF673D">
            <w:pPr>
              <w:pStyle w:val="ListParagraph"/>
              <w:numPr>
                <w:ilvl w:val="0"/>
                <w:numId w:val="16"/>
              </w:numPr>
              <w:spacing w:after="0"/>
              <w:rPr>
                <w:rFonts w:asciiTheme="majorHAnsi" w:hAnsiTheme="majorHAnsi" w:cstheme="majorHAnsi"/>
              </w:rPr>
            </w:pPr>
            <w:r w:rsidRPr="002D4F24">
              <w:rPr>
                <w:rFonts w:asciiTheme="majorHAnsi" w:hAnsiTheme="majorHAnsi" w:cstheme="majorHAnsi"/>
              </w:rPr>
              <w:lastRenderedPageBreak/>
              <w:t>KIIs with implementing partners</w:t>
            </w:r>
          </w:p>
          <w:p w14:paraId="271BCBBD" w14:textId="33E2F37E" w:rsidR="0011613C" w:rsidRPr="002D4F24" w:rsidRDefault="0082223D" w:rsidP="00BF673D">
            <w:pPr>
              <w:pStyle w:val="ListParagraph"/>
              <w:numPr>
                <w:ilvl w:val="0"/>
                <w:numId w:val="16"/>
              </w:numPr>
              <w:spacing w:before="60" w:after="60"/>
              <w:contextualSpacing w:val="0"/>
              <w:rPr>
                <w:rFonts w:asciiTheme="majorHAnsi" w:hAnsiTheme="majorHAnsi" w:cstheme="majorHAnsi"/>
              </w:rPr>
            </w:pPr>
            <w:r w:rsidRPr="002D4F24">
              <w:rPr>
                <w:rFonts w:asciiTheme="majorHAnsi" w:hAnsiTheme="majorHAnsi" w:cstheme="majorHAnsi"/>
              </w:rPr>
              <w:t xml:space="preserve">FGDs with affected communities and recipients of UNICEF </w:t>
            </w:r>
            <w:r w:rsidR="003A39CF">
              <w:rPr>
                <w:rFonts w:asciiTheme="majorHAnsi" w:hAnsiTheme="majorHAnsi" w:cstheme="majorHAnsi"/>
              </w:rPr>
              <w:t>support</w:t>
            </w:r>
          </w:p>
        </w:tc>
      </w:tr>
      <w:tr w:rsidR="0011613C" w:rsidRPr="002D4F24" w14:paraId="02883C45" w14:textId="77777777" w:rsidTr="004C3047">
        <w:tc>
          <w:tcPr>
            <w:tcW w:w="4176" w:type="dxa"/>
          </w:tcPr>
          <w:p w14:paraId="4E4DE48B" w14:textId="2F028C6F" w:rsidR="0011613C" w:rsidRPr="002D4F24" w:rsidRDefault="0011613C" w:rsidP="00321ABE">
            <w:pPr>
              <w:spacing w:before="60" w:after="60"/>
              <w:rPr>
                <w:rFonts w:asciiTheme="majorHAnsi" w:hAnsiTheme="majorHAnsi" w:cstheme="majorHAnsi"/>
              </w:rPr>
            </w:pPr>
            <w:r w:rsidRPr="002D4F24">
              <w:rPr>
                <w:rFonts w:asciiTheme="majorHAnsi" w:hAnsiTheme="majorHAnsi" w:cstheme="majorHAnsi"/>
              </w:rPr>
              <w:lastRenderedPageBreak/>
              <w:t>1.</w:t>
            </w:r>
            <w:r w:rsidR="00335546">
              <w:rPr>
                <w:rFonts w:asciiTheme="majorHAnsi" w:hAnsiTheme="majorHAnsi" w:cstheme="majorHAnsi"/>
              </w:rPr>
              <w:t>5</w:t>
            </w:r>
            <w:r w:rsidRPr="002D4F24">
              <w:rPr>
                <w:rFonts w:asciiTheme="majorHAnsi" w:hAnsiTheme="majorHAnsi" w:cstheme="majorHAnsi"/>
              </w:rPr>
              <w:t xml:space="preserve"> To what extent was the response designed to complement activities of other humanitarian partners operating in the three countries?</w:t>
            </w:r>
          </w:p>
        </w:tc>
        <w:tc>
          <w:tcPr>
            <w:tcW w:w="4891" w:type="dxa"/>
          </w:tcPr>
          <w:p w14:paraId="1D45943F" w14:textId="029117DD" w:rsidR="0011613C" w:rsidRPr="002D4F24" w:rsidRDefault="006C7F27" w:rsidP="00BF673D">
            <w:pPr>
              <w:pStyle w:val="ListParagraph"/>
              <w:numPr>
                <w:ilvl w:val="0"/>
                <w:numId w:val="16"/>
              </w:numPr>
              <w:spacing w:before="120"/>
              <w:ind w:left="246" w:hanging="246"/>
              <w:rPr>
                <w:rFonts w:asciiTheme="majorHAnsi" w:hAnsiTheme="majorHAnsi" w:cstheme="majorHAnsi"/>
              </w:rPr>
            </w:pPr>
            <w:r w:rsidRPr="002D4F24">
              <w:rPr>
                <w:rFonts w:asciiTheme="majorHAnsi" w:hAnsiTheme="majorHAnsi" w:cstheme="majorHAnsi"/>
              </w:rPr>
              <w:t>Involvement of partners in the development of strategy and programme design</w:t>
            </w:r>
          </w:p>
        </w:tc>
        <w:tc>
          <w:tcPr>
            <w:tcW w:w="4820" w:type="dxa"/>
          </w:tcPr>
          <w:p w14:paraId="0344A147" w14:textId="2362452A" w:rsidR="002C40ED" w:rsidRPr="002D4F24" w:rsidRDefault="002C40ED" w:rsidP="00BF673D">
            <w:pPr>
              <w:pStyle w:val="ListParagraph"/>
              <w:numPr>
                <w:ilvl w:val="0"/>
                <w:numId w:val="16"/>
              </w:numPr>
              <w:spacing w:after="0"/>
              <w:rPr>
                <w:rFonts w:asciiTheme="majorHAnsi" w:hAnsiTheme="majorHAnsi" w:cstheme="majorHAnsi"/>
              </w:rPr>
            </w:pPr>
            <w:r w:rsidRPr="002D4F24">
              <w:rPr>
                <w:rFonts w:asciiTheme="majorHAnsi" w:hAnsiTheme="majorHAnsi" w:cstheme="majorHAnsi"/>
              </w:rPr>
              <w:t>KIIs with implementing partners</w:t>
            </w:r>
          </w:p>
          <w:p w14:paraId="185A11BB" w14:textId="77777777" w:rsidR="002C40ED" w:rsidRPr="002D4F24" w:rsidRDefault="002C40ED" w:rsidP="00BF673D">
            <w:pPr>
              <w:pStyle w:val="ListParagraph"/>
              <w:numPr>
                <w:ilvl w:val="0"/>
                <w:numId w:val="16"/>
              </w:numPr>
              <w:spacing w:after="0"/>
              <w:rPr>
                <w:rFonts w:asciiTheme="majorHAnsi" w:hAnsiTheme="majorHAnsi" w:cstheme="majorHAnsi"/>
              </w:rPr>
            </w:pPr>
            <w:r w:rsidRPr="002D4F24">
              <w:rPr>
                <w:rFonts w:asciiTheme="majorHAnsi" w:hAnsiTheme="majorHAnsi" w:cstheme="majorHAnsi"/>
              </w:rPr>
              <w:t>KIIs with UNICEF staff</w:t>
            </w:r>
          </w:p>
          <w:p w14:paraId="1154F002" w14:textId="6F70623A" w:rsidR="0011613C" w:rsidRPr="002D4F24" w:rsidRDefault="002C40ED" w:rsidP="00BF673D">
            <w:pPr>
              <w:pStyle w:val="ListParagraph"/>
              <w:numPr>
                <w:ilvl w:val="0"/>
                <w:numId w:val="16"/>
              </w:numPr>
              <w:spacing w:after="0"/>
              <w:rPr>
                <w:rFonts w:asciiTheme="majorHAnsi" w:hAnsiTheme="majorHAnsi" w:cstheme="majorHAnsi"/>
              </w:rPr>
            </w:pPr>
            <w:r w:rsidRPr="002D4F24">
              <w:rPr>
                <w:rFonts w:asciiTheme="majorHAnsi" w:hAnsiTheme="majorHAnsi" w:cstheme="majorHAnsi"/>
              </w:rPr>
              <w:t>KIIs with Gov. reps</w:t>
            </w:r>
          </w:p>
        </w:tc>
      </w:tr>
      <w:tr w:rsidR="0011613C" w:rsidRPr="002D4F24" w14:paraId="2BBA34A6" w14:textId="77777777" w:rsidTr="004C3047">
        <w:tc>
          <w:tcPr>
            <w:tcW w:w="4176" w:type="dxa"/>
          </w:tcPr>
          <w:p w14:paraId="2C027FDC" w14:textId="10F232F0" w:rsidR="0011613C" w:rsidRPr="002D4F24" w:rsidRDefault="0011613C" w:rsidP="00321ABE">
            <w:pPr>
              <w:spacing w:before="60" w:after="60"/>
              <w:rPr>
                <w:rFonts w:asciiTheme="majorHAnsi" w:hAnsiTheme="majorHAnsi" w:cstheme="majorHAnsi"/>
              </w:rPr>
            </w:pPr>
            <w:r w:rsidRPr="002D4F24">
              <w:rPr>
                <w:rFonts w:asciiTheme="majorHAnsi" w:hAnsiTheme="majorHAnsi" w:cstheme="majorHAnsi"/>
              </w:rPr>
              <w:t>1.</w:t>
            </w:r>
            <w:r w:rsidR="00335546">
              <w:rPr>
                <w:rFonts w:asciiTheme="majorHAnsi" w:hAnsiTheme="majorHAnsi" w:cstheme="majorHAnsi"/>
              </w:rPr>
              <w:t>6</w:t>
            </w:r>
            <w:r w:rsidRPr="002D4F24">
              <w:rPr>
                <w:rFonts w:asciiTheme="majorHAnsi" w:hAnsiTheme="majorHAnsi" w:cstheme="majorHAnsi"/>
              </w:rPr>
              <w:t xml:space="preserve"> How coherent is UNICEF’s response with the priorities/responses of affected Governments?</w:t>
            </w:r>
          </w:p>
        </w:tc>
        <w:tc>
          <w:tcPr>
            <w:tcW w:w="4891" w:type="dxa"/>
          </w:tcPr>
          <w:p w14:paraId="01698867" w14:textId="0B912F3D" w:rsidR="0011613C" w:rsidRDefault="00290B1F" w:rsidP="00AB6F9F">
            <w:pPr>
              <w:pStyle w:val="ListParagraph"/>
              <w:numPr>
                <w:ilvl w:val="0"/>
                <w:numId w:val="10"/>
              </w:numPr>
              <w:spacing w:before="60" w:after="60"/>
              <w:ind w:left="176" w:hanging="176"/>
              <w:contextualSpacing w:val="0"/>
              <w:rPr>
                <w:rFonts w:asciiTheme="majorHAnsi" w:hAnsiTheme="majorHAnsi" w:cstheme="majorHAnsi"/>
              </w:rPr>
            </w:pPr>
            <w:r w:rsidRPr="002D4F24">
              <w:rPr>
                <w:rFonts w:asciiTheme="majorHAnsi" w:hAnsiTheme="majorHAnsi" w:cstheme="majorHAnsi"/>
              </w:rPr>
              <w:t>Evidence of alignment, complementarity etc.</w:t>
            </w:r>
            <w:r w:rsidR="00CE7BC9">
              <w:rPr>
                <w:rFonts w:asciiTheme="majorHAnsi" w:hAnsiTheme="majorHAnsi" w:cstheme="majorHAnsi"/>
              </w:rPr>
              <w:t xml:space="preserve"> with the government-led responses</w:t>
            </w:r>
          </w:p>
          <w:p w14:paraId="76EFD583" w14:textId="66226626" w:rsidR="00CE7BC9" w:rsidRPr="002D4F24" w:rsidRDefault="00CE7BC9" w:rsidP="00AB6F9F">
            <w:pPr>
              <w:pStyle w:val="ListParagraph"/>
              <w:numPr>
                <w:ilvl w:val="0"/>
                <w:numId w:val="10"/>
              </w:numPr>
              <w:spacing w:before="60" w:after="60"/>
              <w:ind w:left="176" w:hanging="176"/>
              <w:contextualSpacing w:val="0"/>
              <w:rPr>
                <w:rFonts w:asciiTheme="majorHAnsi" w:hAnsiTheme="majorHAnsi" w:cstheme="majorHAnsi"/>
              </w:rPr>
            </w:pPr>
            <w:r>
              <w:rPr>
                <w:rFonts w:asciiTheme="majorHAnsi" w:hAnsiTheme="majorHAnsi" w:cstheme="majorHAnsi"/>
              </w:rPr>
              <w:t>Appropriateness of coordination mechanisms</w:t>
            </w:r>
          </w:p>
        </w:tc>
        <w:tc>
          <w:tcPr>
            <w:tcW w:w="4820" w:type="dxa"/>
          </w:tcPr>
          <w:p w14:paraId="772AE681" w14:textId="212B5874" w:rsidR="002C40ED" w:rsidRPr="002D4F24" w:rsidRDefault="002C40ED"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National governmental plans</w:t>
            </w:r>
            <w:r w:rsidR="00100E24">
              <w:rPr>
                <w:rFonts w:asciiTheme="majorHAnsi" w:hAnsiTheme="majorHAnsi" w:cstheme="majorHAnsi"/>
              </w:rPr>
              <w:t xml:space="preserve">, standards and </w:t>
            </w:r>
            <w:proofErr w:type="spellStart"/>
            <w:r w:rsidR="00100E24">
              <w:rPr>
                <w:rFonts w:asciiTheme="majorHAnsi" w:hAnsiTheme="majorHAnsi" w:cstheme="majorHAnsi"/>
              </w:rPr>
              <w:t>SoPs</w:t>
            </w:r>
            <w:proofErr w:type="spellEnd"/>
          </w:p>
          <w:p w14:paraId="29BB1FDA" w14:textId="1188353B" w:rsidR="00290B1F" w:rsidRDefault="00290B1F"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UNICEF response and strategy</w:t>
            </w:r>
          </w:p>
          <w:p w14:paraId="316EE323" w14:textId="5383BCEB" w:rsidR="00100E24" w:rsidRPr="002D4F24" w:rsidRDefault="00100E24" w:rsidP="00AB6F9F">
            <w:pPr>
              <w:pStyle w:val="ListParagraph"/>
              <w:numPr>
                <w:ilvl w:val="0"/>
                <w:numId w:val="10"/>
              </w:numPr>
              <w:spacing w:after="0"/>
              <w:rPr>
                <w:rFonts w:asciiTheme="majorHAnsi" w:hAnsiTheme="majorHAnsi" w:cstheme="majorHAnsi"/>
              </w:rPr>
            </w:pPr>
            <w:r>
              <w:rPr>
                <w:rFonts w:asciiTheme="majorHAnsi" w:hAnsiTheme="majorHAnsi" w:cstheme="majorHAnsi"/>
              </w:rPr>
              <w:t>Coordination meeting minutes</w:t>
            </w:r>
          </w:p>
          <w:p w14:paraId="74DF48EF" w14:textId="5A18741A" w:rsidR="002C40ED" w:rsidRPr="002D4F24" w:rsidRDefault="002C40ED"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KIIs with UNICEF staff</w:t>
            </w:r>
          </w:p>
          <w:p w14:paraId="69DF0470" w14:textId="34FDEACB" w:rsidR="0011613C" w:rsidRPr="002D4F24" w:rsidRDefault="002C40ED" w:rsidP="00AB6F9F">
            <w:pPr>
              <w:pStyle w:val="ListParagraph"/>
              <w:numPr>
                <w:ilvl w:val="0"/>
                <w:numId w:val="10"/>
              </w:numPr>
              <w:spacing w:before="60" w:after="60"/>
              <w:contextualSpacing w:val="0"/>
              <w:rPr>
                <w:rFonts w:asciiTheme="majorHAnsi" w:hAnsiTheme="majorHAnsi" w:cstheme="majorHAnsi"/>
              </w:rPr>
            </w:pPr>
            <w:r w:rsidRPr="002D4F24">
              <w:rPr>
                <w:rFonts w:asciiTheme="majorHAnsi" w:hAnsiTheme="majorHAnsi" w:cstheme="majorHAnsi"/>
              </w:rPr>
              <w:t>KIIs with Gov. reps</w:t>
            </w:r>
          </w:p>
        </w:tc>
      </w:tr>
      <w:tr w:rsidR="00BE181D" w:rsidRPr="002D4F24" w14:paraId="5E2D69C7" w14:textId="77777777" w:rsidTr="00321ABE">
        <w:tc>
          <w:tcPr>
            <w:tcW w:w="13887" w:type="dxa"/>
            <w:gridSpan w:val="3"/>
            <w:shd w:val="clear" w:color="auto" w:fill="DAEEF3" w:themeFill="accent5" w:themeFillTint="33"/>
          </w:tcPr>
          <w:p w14:paraId="3B73A27D" w14:textId="1729A4CD" w:rsidR="00BE181D" w:rsidRPr="002D4F24" w:rsidRDefault="00BE181D" w:rsidP="00321ABE">
            <w:pPr>
              <w:spacing w:before="60" w:after="60" w:line="240" w:lineRule="auto"/>
              <w:ind w:left="360" w:hanging="360"/>
              <w:rPr>
                <w:rFonts w:asciiTheme="majorHAnsi" w:hAnsiTheme="majorHAnsi" w:cstheme="majorHAnsi"/>
              </w:rPr>
            </w:pPr>
            <w:r w:rsidRPr="002D4F24">
              <w:rPr>
                <w:rFonts w:asciiTheme="majorHAnsi" w:hAnsiTheme="majorHAnsi" w:cstheme="majorHAnsi"/>
                <w:b/>
              </w:rPr>
              <w:t xml:space="preserve">KEQ 2: </w:t>
            </w:r>
            <w:r w:rsidR="00355583" w:rsidRPr="002D4F24">
              <w:rPr>
                <w:rFonts w:asciiTheme="majorHAnsi" w:hAnsiTheme="majorHAnsi" w:cstheme="majorHAnsi"/>
                <w:b/>
              </w:rPr>
              <w:t>To what extent has UNICEF achieved/is UNICEF achieving its intended results, and within the planned timeframe? (consider HAC, response plans, adherence to CCCs etc.)</w:t>
            </w:r>
          </w:p>
        </w:tc>
      </w:tr>
      <w:tr w:rsidR="00BE181D" w:rsidRPr="002D4F24" w14:paraId="32385B8C" w14:textId="77777777" w:rsidTr="004C3047">
        <w:tc>
          <w:tcPr>
            <w:tcW w:w="4176" w:type="dxa"/>
          </w:tcPr>
          <w:p w14:paraId="0F3FE55E" w14:textId="2EA9B1CC" w:rsidR="00BE181D" w:rsidRPr="002D4F24" w:rsidRDefault="00BE181D" w:rsidP="00321ABE">
            <w:pPr>
              <w:spacing w:before="60" w:after="60" w:line="240" w:lineRule="auto"/>
              <w:rPr>
                <w:rFonts w:asciiTheme="majorHAnsi" w:hAnsiTheme="majorHAnsi" w:cstheme="majorHAnsi"/>
              </w:rPr>
            </w:pPr>
            <w:r w:rsidRPr="002D4F24">
              <w:rPr>
                <w:rFonts w:asciiTheme="majorHAnsi" w:hAnsiTheme="majorHAnsi" w:cstheme="majorHAnsi"/>
              </w:rPr>
              <w:t xml:space="preserve">2.1. </w:t>
            </w:r>
            <w:r w:rsidR="00355583" w:rsidRPr="002D4F24">
              <w:rPr>
                <w:rFonts w:asciiTheme="majorHAnsi" w:hAnsiTheme="majorHAnsi" w:cstheme="majorHAnsi"/>
              </w:rPr>
              <w:t>How realistic/feasible are planned targets (e.g. in HAC) and to what extent are they based on situation analysis and updated as new information becomes available?</w:t>
            </w:r>
          </w:p>
        </w:tc>
        <w:tc>
          <w:tcPr>
            <w:tcW w:w="4891" w:type="dxa"/>
          </w:tcPr>
          <w:p w14:paraId="02E4E869" w14:textId="77777777" w:rsidR="00BE181D" w:rsidRPr="002D4F24" w:rsidRDefault="00996B14" w:rsidP="00AB6F9F">
            <w:pPr>
              <w:pStyle w:val="ListParagraph"/>
              <w:numPr>
                <w:ilvl w:val="0"/>
                <w:numId w:val="13"/>
              </w:numPr>
              <w:spacing w:after="0"/>
              <w:ind w:left="175" w:hanging="142"/>
              <w:rPr>
                <w:rFonts w:asciiTheme="majorHAnsi" w:hAnsiTheme="majorHAnsi" w:cstheme="majorHAnsi"/>
              </w:rPr>
            </w:pPr>
            <w:r w:rsidRPr="002D4F24">
              <w:rPr>
                <w:rFonts w:asciiTheme="majorHAnsi" w:hAnsiTheme="majorHAnsi" w:cstheme="majorHAnsi"/>
                <w:szCs w:val="22"/>
              </w:rPr>
              <w:t>Target achievement versus target set</w:t>
            </w:r>
          </w:p>
          <w:p w14:paraId="29F74505" w14:textId="54D13324" w:rsidR="006B3481" w:rsidRPr="002D4F24" w:rsidRDefault="006B3481" w:rsidP="00AB6F9F">
            <w:pPr>
              <w:pStyle w:val="ListParagraph"/>
              <w:numPr>
                <w:ilvl w:val="0"/>
                <w:numId w:val="13"/>
              </w:numPr>
              <w:spacing w:after="0"/>
              <w:ind w:left="175" w:hanging="142"/>
              <w:rPr>
                <w:rFonts w:asciiTheme="majorHAnsi" w:hAnsiTheme="majorHAnsi" w:cstheme="majorHAnsi"/>
              </w:rPr>
            </w:pPr>
            <w:r w:rsidRPr="002D4F24">
              <w:rPr>
                <w:rFonts w:asciiTheme="majorHAnsi" w:hAnsiTheme="majorHAnsi" w:cstheme="majorHAnsi"/>
                <w:color w:val="000000"/>
              </w:rPr>
              <w:t xml:space="preserve">Extent of compliance </w:t>
            </w:r>
            <w:r w:rsidRPr="002D4F24">
              <w:rPr>
                <w:rFonts w:asciiTheme="majorHAnsi" w:hAnsiTheme="majorHAnsi" w:cstheme="majorHAnsi"/>
              </w:rPr>
              <w:t>with relevant guidance and standards (CCCs, Sphere</w:t>
            </w:r>
            <w:r w:rsidR="00534A93" w:rsidRPr="002D4F24">
              <w:rPr>
                <w:rFonts w:asciiTheme="majorHAnsi" w:hAnsiTheme="majorHAnsi" w:cstheme="majorHAnsi"/>
              </w:rPr>
              <w:t xml:space="preserve"> </w:t>
            </w:r>
            <w:r w:rsidRPr="002D4F24">
              <w:rPr>
                <w:rFonts w:asciiTheme="majorHAnsi" w:hAnsiTheme="majorHAnsi" w:cstheme="majorHAnsi"/>
              </w:rPr>
              <w:t xml:space="preserve">etc.) </w:t>
            </w:r>
          </w:p>
          <w:p w14:paraId="0626DB3C" w14:textId="66A7D7C5" w:rsidR="00534A93" w:rsidRPr="002D4F24" w:rsidRDefault="00C86BA9" w:rsidP="00AB6F9F">
            <w:pPr>
              <w:pStyle w:val="ListParagraph"/>
              <w:numPr>
                <w:ilvl w:val="0"/>
                <w:numId w:val="13"/>
              </w:numPr>
              <w:spacing w:after="0"/>
              <w:ind w:left="175" w:hanging="142"/>
              <w:rPr>
                <w:rFonts w:asciiTheme="majorHAnsi" w:hAnsiTheme="majorHAnsi" w:cstheme="majorHAnsi"/>
              </w:rPr>
            </w:pPr>
            <w:r w:rsidRPr="002D4F24">
              <w:rPr>
                <w:rFonts w:asciiTheme="majorHAnsi" w:hAnsiTheme="majorHAnsi" w:cstheme="majorHAnsi"/>
                <w:szCs w:val="22"/>
              </w:rPr>
              <w:t>Analysis of t</w:t>
            </w:r>
            <w:r w:rsidR="00534A93" w:rsidRPr="002D4F24">
              <w:rPr>
                <w:rFonts w:asciiTheme="majorHAnsi" w:hAnsiTheme="majorHAnsi" w:cstheme="majorHAnsi"/>
                <w:szCs w:val="22"/>
              </w:rPr>
              <w:t>argets versus needs over time broken down by areas and demographics</w:t>
            </w:r>
          </w:p>
          <w:p w14:paraId="6F517802" w14:textId="1BC22A7E" w:rsidR="006C1BAF" w:rsidRPr="002D4F24" w:rsidRDefault="006C1BAF" w:rsidP="006C1BAF">
            <w:pPr>
              <w:spacing w:after="0"/>
              <w:ind w:left="33"/>
              <w:rPr>
                <w:rFonts w:asciiTheme="majorHAnsi" w:hAnsiTheme="majorHAnsi" w:cstheme="majorHAnsi"/>
              </w:rPr>
            </w:pPr>
          </w:p>
        </w:tc>
        <w:tc>
          <w:tcPr>
            <w:tcW w:w="4820" w:type="dxa"/>
          </w:tcPr>
          <w:p w14:paraId="0D4654B4" w14:textId="4622AB25" w:rsidR="00534A93" w:rsidRDefault="00534A93"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HAC</w:t>
            </w:r>
            <w:r w:rsidR="00DF4F7A">
              <w:rPr>
                <w:rFonts w:asciiTheme="majorHAnsi" w:hAnsiTheme="majorHAnsi" w:cstheme="majorHAnsi"/>
              </w:rPr>
              <w:t>s</w:t>
            </w:r>
          </w:p>
          <w:p w14:paraId="4406DA5D" w14:textId="7AF93993" w:rsidR="00DF4F7A" w:rsidRPr="002D4F24" w:rsidRDefault="00DF4F7A" w:rsidP="00AB6F9F">
            <w:pPr>
              <w:pStyle w:val="ListParagraph"/>
              <w:numPr>
                <w:ilvl w:val="0"/>
                <w:numId w:val="10"/>
              </w:numPr>
              <w:spacing w:after="0"/>
              <w:rPr>
                <w:rFonts w:asciiTheme="majorHAnsi" w:hAnsiTheme="majorHAnsi" w:cstheme="majorHAnsi"/>
              </w:rPr>
            </w:pPr>
            <w:r>
              <w:rPr>
                <w:rFonts w:asciiTheme="majorHAnsi" w:hAnsiTheme="majorHAnsi" w:cstheme="majorHAnsi"/>
              </w:rPr>
              <w:t>UNICEF sector-specific strategies</w:t>
            </w:r>
          </w:p>
          <w:p w14:paraId="03AD5119" w14:textId="617502B2" w:rsidR="00534A93" w:rsidRPr="002D4F24" w:rsidRDefault="00534A93"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CCCs</w:t>
            </w:r>
          </w:p>
          <w:p w14:paraId="60F552DC" w14:textId="360FFC6B" w:rsidR="00534A93" w:rsidRPr="002D4F24" w:rsidRDefault="00534A93"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HRPs</w:t>
            </w:r>
          </w:p>
          <w:p w14:paraId="71AE4BA0" w14:textId="087861A3" w:rsidR="00BE181D" w:rsidRPr="002D4F24" w:rsidRDefault="00B82C76"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KIIs with UNICEF staff</w:t>
            </w:r>
          </w:p>
          <w:p w14:paraId="730216FA" w14:textId="540462C0" w:rsidR="00B82C76" w:rsidRPr="002D4F24" w:rsidRDefault="00B82C76"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KIIs with implementing partners</w:t>
            </w:r>
          </w:p>
        </w:tc>
      </w:tr>
      <w:tr w:rsidR="00BE181D" w:rsidRPr="002D4F24" w14:paraId="7F0DE6DB" w14:textId="77777777" w:rsidTr="004C3047">
        <w:tc>
          <w:tcPr>
            <w:tcW w:w="4176" w:type="dxa"/>
          </w:tcPr>
          <w:p w14:paraId="371CE4E6" w14:textId="23132E3C" w:rsidR="00BE181D" w:rsidRPr="002D4F24" w:rsidRDefault="00BE181D" w:rsidP="00321ABE">
            <w:pPr>
              <w:spacing w:before="60" w:after="60" w:line="240" w:lineRule="auto"/>
              <w:rPr>
                <w:rFonts w:asciiTheme="majorHAnsi" w:hAnsiTheme="majorHAnsi" w:cstheme="majorHAnsi"/>
              </w:rPr>
            </w:pPr>
            <w:r w:rsidRPr="002D4F24">
              <w:rPr>
                <w:rFonts w:asciiTheme="majorHAnsi" w:hAnsiTheme="majorHAnsi" w:cstheme="majorHAnsi"/>
              </w:rPr>
              <w:t xml:space="preserve">2.2. </w:t>
            </w:r>
            <w:r w:rsidR="00355583" w:rsidRPr="002D4F24">
              <w:rPr>
                <w:rFonts w:asciiTheme="majorHAnsi" w:hAnsiTheme="majorHAnsi" w:cstheme="majorHAnsi"/>
              </w:rPr>
              <w:t xml:space="preserve">What factors contributed to success and what factors constrained UNICEF’s success? (e.g. Cyclone Kenneth; HR surge; fundraising; communication w/donors and </w:t>
            </w:r>
            <w:proofErr w:type="spellStart"/>
            <w:r w:rsidR="00355583" w:rsidRPr="002D4F24">
              <w:rPr>
                <w:rFonts w:asciiTheme="majorHAnsi" w:hAnsiTheme="majorHAnsi" w:cstheme="majorHAnsi"/>
              </w:rPr>
              <w:t>NatComs</w:t>
            </w:r>
            <w:proofErr w:type="spellEnd"/>
            <w:r w:rsidR="00355583" w:rsidRPr="002D4F24">
              <w:rPr>
                <w:rFonts w:asciiTheme="majorHAnsi" w:hAnsiTheme="majorHAnsi" w:cstheme="majorHAnsi"/>
              </w:rPr>
              <w:t>)/ What role have COs, the RO and HQ had in this?</w:t>
            </w:r>
          </w:p>
        </w:tc>
        <w:tc>
          <w:tcPr>
            <w:tcW w:w="4891" w:type="dxa"/>
          </w:tcPr>
          <w:p w14:paraId="3BB75A33" w14:textId="27AACF01" w:rsidR="00B82C76" w:rsidRPr="002D4F24" w:rsidRDefault="00B82C76" w:rsidP="00AB6F9F">
            <w:pPr>
              <w:pStyle w:val="ListParagraph"/>
              <w:numPr>
                <w:ilvl w:val="0"/>
                <w:numId w:val="13"/>
              </w:numPr>
              <w:spacing w:after="0"/>
              <w:ind w:left="175" w:hanging="142"/>
              <w:rPr>
                <w:rFonts w:asciiTheme="majorHAnsi" w:hAnsiTheme="majorHAnsi" w:cstheme="majorHAnsi"/>
              </w:rPr>
            </w:pPr>
            <w:r w:rsidRPr="002D4F24">
              <w:rPr>
                <w:rFonts w:asciiTheme="majorHAnsi" w:hAnsiTheme="majorHAnsi" w:cstheme="majorHAnsi"/>
              </w:rPr>
              <w:t>Analysis of the funding received vs. requested</w:t>
            </w:r>
          </w:p>
          <w:p w14:paraId="1EB7AA58" w14:textId="53DC14CA" w:rsidR="000E6B7A" w:rsidRPr="000E6B7A" w:rsidRDefault="00534A93" w:rsidP="000E6B7A">
            <w:pPr>
              <w:pStyle w:val="ListParagraph"/>
              <w:numPr>
                <w:ilvl w:val="0"/>
                <w:numId w:val="13"/>
              </w:numPr>
              <w:spacing w:after="0"/>
              <w:ind w:left="175" w:hanging="142"/>
              <w:rPr>
                <w:rFonts w:asciiTheme="majorHAnsi" w:hAnsiTheme="majorHAnsi" w:cstheme="majorHAnsi"/>
              </w:rPr>
            </w:pPr>
            <w:r w:rsidRPr="002D4F24">
              <w:rPr>
                <w:rFonts w:asciiTheme="majorHAnsi" w:hAnsiTheme="majorHAnsi" w:cstheme="majorHAnsi"/>
                <w:color w:val="000000"/>
              </w:rPr>
              <w:t>Reasons for non-compliance</w:t>
            </w:r>
            <w:r w:rsidR="000E6B7A">
              <w:rPr>
                <w:rFonts w:asciiTheme="majorHAnsi" w:hAnsiTheme="majorHAnsi" w:cstheme="majorHAnsi"/>
                <w:color w:val="000000"/>
              </w:rPr>
              <w:t xml:space="preserve"> and mitigating measures taken</w:t>
            </w:r>
          </w:p>
          <w:p w14:paraId="40EF8957" w14:textId="5DB8B692" w:rsidR="00BE181D" w:rsidRPr="002D4F24" w:rsidRDefault="00BE181D" w:rsidP="00B82C76">
            <w:pPr>
              <w:spacing w:before="60" w:after="60"/>
              <w:rPr>
                <w:rFonts w:asciiTheme="majorHAnsi" w:hAnsiTheme="majorHAnsi" w:cstheme="majorHAnsi"/>
                <w:u w:val="single"/>
              </w:rPr>
            </w:pPr>
          </w:p>
        </w:tc>
        <w:tc>
          <w:tcPr>
            <w:tcW w:w="4820" w:type="dxa"/>
          </w:tcPr>
          <w:p w14:paraId="4A9E758F" w14:textId="37E8030F" w:rsidR="00B82C76" w:rsidRPr="002D4F24" w:rsidRDefault="00B82C76"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Document analysis</w:t>
            </w:r>
          </w:p>
          <w:p w14:paraId="0382BECB" w14:textId="0B8363F5" w:rsidR="00B82C76" w:rsidRPr="002D4F24" w:rsidRDefault="00B82C76"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KIIs with UNICEF staff</w:t>
            </w:r>
          </w:p>
          <w:p w14:paraId="49DE22AD" w14:textId="77777777" w:rsidR="00B82C76" w:rsidRPr="002D4F24" w:rsidRDefault="00B82C76"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KIIs with Gov. reps</w:t>
            </w:r>
          </w:p>
          <w:p w14:paraId="69E511C6" w14:textId="77777777" w:rsidR="00B82C76" w:rsidRPr="002D4F24" w:rsidRDefault="00B82C76"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KIIs with implementing partners</w:t>
            </w:r>
          </w:p>
          <w:p w14:paraId="27F1B733" w14:textId="13E7CB59" w:rsidR="00BE181D" w:rsidRPr="002D4F24" w:rsidRDefault="00B82C76" w:rsidP="00AB6F9F">
            <w:pPr>
              <w:pStyle w:val="ListParagraph"/>
              <w:numPr>
                <w:ilvl w:val="0"/>
                <w:numId w:val="10"/>
              </w:numPr>
              <w:spacing w:after="0"/>
              <w:rPr>
                <w:rFonts w:asciiTheme="majorHAnsi" w:hAnsiTheme="majorHAnsi" w:cstheme="majorHAnsi"/>
              </w:rPr>
            </w:pPr>
            <w:r w:rsidRPr="002D4F24">
              <w:rPr>
                <w:rFonts w:asciiTheme="majorHAnsi" w:hAnsiTheme="majorHAnsi" w:cstheme="majorHAnsi"/>
              </w:rPr>
              <w:t>FGDs with affected communities and recipients of UNICEF response</w:t>
            </w:r>
          </w:p>
        </w:tc>
      </w:tr>
      <w:tr w:rsidR="00BE181D" w:rsidRPr="002D4F24" w14:paraId="09B20E0E" w14:textId="77777777" w:rsidTr="004C3047">
        <w:tc>
          <w:tcPr>
            <w:tcW w:w="4176" w:type="dxa"/>
          </w:tcPr>
          <w:p w14:paraId="5E76E143" w14:textId="7D501D7E" w:rsidR="00BE181D" w:rsidRPr="002D4F24" w:rsidRDefault="00BE181D" w:rsidP="00321ABE">
            <w:pPr>
              <w:spacing w:before="60" w:after="60" w:line="240" w:lineRule="auto"/>
              <w:rPr>
                <w:rFonts w:asciiTheme="majorHAnsi" w:hAnsiTheme="majorHAnsi" w:cstheme="majorHAnsi"/>
              </w:rPr>
            </w:pPr>
            <w:r w:rsidRPr="002D4F24">
              <w:rPr>
                <w:rFonts w:asciiTheme="majorHAnsi" w:hAnsiTheme="majorHAnsi" w:cstheme="majorHAnsi"/>
                <w:szCs w:val="24"/>
              </w:rPr>
              <w:t xml:space="preserve">2.3. </w:t>
            </w:r>
            <w:r w:rsidR="00355583" w:rsidRPr="002D4F24">
              <w:rPr>
                <w:rFonts w:asciiTheme="majorHAnsi" w:hAnsiTheme="majorHAnsi" w:cstheme="majorHAnsi"/>
                <w:szCs w:val="24"/>
              </w:rPr>
              <w:t>How timely was the response?</w:t>
            </w:r>
          </w:p>
        </w:tc>
        <w:tc>
          <w:tcPr>
            <w:tcW w:w="4891" w:type="dxa"/>
          </w:tcPr>
          <w:p w14:paraId="37A59AF8" w14:textId="46F87D14" w:rsidR="00CC4BA0" w:rsidRPr="002D4F24" w:rsidRDefault="00BE181D" w:rsidP="00AB6F9F">
            <w:pPr>
              <w:pStyle w:val="ListParagraph"/>
              <w:numPr>
                <w:ilvl w:val="0"/>
                <w:numId w:val="12"/>
              </w:numPr>
              <w:spacing w:before="60" w:after="60"/>
              <w:ind w:left="175" w:hanging="142"/>
              <w:contextualSpacing w:val="0"/>
              <w:rPr>
                <w:rFonts w:asciiTheme="majorHAnsi" w:hAnsiTheme="majorHAnsi" w:cstheme="majorHAnsi"/>
                <w:szCs w:val="22"/>
              </w:rPr>
            </w:pPr>
            <w:r w:rsidRPr="002D4F24">
              <w:rPr>
                <w:rFonts w:asciiTheme="majorHAnsi" w:hAnsiTheme="majorHAnsi" w:cstheme="majorHAnsi"/>
              </w:rPr>
              <w:t xml:space="preserve"> </w:t>
            </w:r>
            <w:r w:rsidR="001B1033" w:rsidRPr="002D4F24">
              <w:rPr>
                <w:rFonts w:asciiTheme="majorHAnsi" w:hAnsiTheme="majorHAnsi" w:cstheme="majorHAnsi"/>
              </w:rPr>
              <w:t>Analysis of p</w:t>
            </w:r>
            <w:r w:rsidR="00CC4BA0" w:rsidRPr="002D4F24">
              <w:rPr>
                <w:rFonts w:asciiTheme="majorHAnsi" w:hAnsiTheme="majorHAnsi" w:cstheme="majorHAnsi"/>
                <w:szCs w:val="22"/>
              </w:rPr>
              <w:t>lanned v</w:t>
            </w:r>
            <w:r w:rsidR="00C86BA9" w:rsidRPr="002D4F24">
              <w:rPr>
                <w:rFonts w:asciiTheme="majorHAnsi" w:hAnsiTheme="majorHAnsi" w:cstheme="majorHAnsi"/>
                <w:szCs w:val="22"/>
              </w:rPr>
              <w:t>ersus</w:t>
            </w:r>
            <w:r w:rsidR="00CC4BA0" w:rsidRPr="002D4F24">
              <w:rPr>
                <w:rFonts w:asciiTheme="majorHAnsi" w:hAnsiTheme="majorHAnsi" w:cstheme="majorHAnsi"/>
                <w:szCs w:val="22"/>
              </w:rPr>
              <w:t xml:space="preserve"> actual delivery dates</w:t>
            </w:r>
          </w:p>
          <w:p w14:paraId="3E7A0574" w14:textId="2FED9912" w:rsidR="00470587" w:rsidRPr="002D4F24" w:rsidRDefault="00470587" w:rsidP="00AB6F9F">
            <w:pPr>
              <w:pStyle w:val="ListParagraph"/>
              <w:numPr>
                <w:ilvl w:val="0"/>
                <w:numId w:val="12"/>
              </w:numPr>
              <w:spacing w:before="60" w:after="60" w:line="240" w:lineRule="auto"/>
              <w:ind w:left="175" w:hanging="142"/>
              <w:contextualSpacing w:val="0"/>
              <w:rPr>
                <w:rFonts w:asciiTheme="majorHAnsi" w:hAnsiTheme="majorHAnsi" w:cstheme="majorHAnsi"/>
              </w:rPr>
            </w:pPr>
            <w:r w:rsidRPr="002D4F24">
              <w:rPr>
                <w:rFonts w:asciiTheme="majorHAnsi" w:hAnsiTheme="majorHAnsi" w:cstheme="majorHAnsi"/>
                <w:szCs w:val="22"/>
              </w:rPr>
              <w:t>Perceptions of partners and communities</w:t>
            </w:r>
          </w:p>
        </w:tc>
        <w:tc>
          <w:tcPr>
            <w:tcW w:w="4820" w:type="dxa"/>
          </w:tcPr>
          <w:p w14:paraId="06D0E646" w14:textId="77777777" w:rsidR="00B82C76" w:rsidRPr="002D4F24" w:rsidRDefault="00B82C76"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Document analysis</w:t>
            </w:r>
          </w:p>
          <w:p w14:paraId="171EB22C" w14:textId="77777777" w:rsidR="00B82C76" w:rsidRPr="002D4F24" w:rsidRDefault="00B82C76"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0FA5F1F1" w14:textId="77777777" w:rsidR="00B82C76" w:rsidRPr="002D4F24" w:rsidRDefault="00B82C76"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Gov. reps</w:t>
            </w:r>
          </w:p>
          <w:p w14:paraId="6C3F679D" w14:textId="77777777" w:rsidR="00B82C76" w:rsidRPr="002D4F24" w:rsidRDefault="00B82C76"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lastRenderedPageBreak/>
              <w:t>KIIs with implementing partners</w:t>
            </w:r>
          </w:p>
          <w:p w14:paraId="0C112B2D" w14:textId="5776F3A9" w:rsidR="00BE181D" w:rsidRPr="002D4F24" w:rsidRDefault="00B82C76" w:rsidP="00AB6F9F">
            <w:pPr>
              <w:pStyle w:val="ListParagraph"/>
              <w:numPr>
                <w:ilvl w:val="0"/>
                <w:numId w:val="12"/>
              </w:numPr>
              <w:spacing w:before="60" w:after="60" w:line="240" w:lineRule="auto"/>
              <w:contextualSpacing w:val="0"/>
              <w:rPr>
                <w:rFonts w:asciiTheme="majorHAnsi" w:hAnsiTheme="majorHAnsi" w:cstheme="majorHAnsi"/>
              </w:rPr>
            </w:pPr>
            <w:r w:rsidRPr="002D4F24">
              <w:rPr>
                <w:rFonts w:asciiTheme="majorHAnsi" w:hAnsiTheme="majorHAnsi" w:cstheme="majorHAnsi"/>
              </w:rPr>
              <w:t>FGDs with affected communities and recipients of UNICEF response</w:t>
            </w:r>
          </w:p>
        </w:tc>
      </w:tr>
      <w:tr w:rsidR="00355583" w:rsidRPr="002D4F24" w14:paraId="3D249540" w14:textId="77777777" w:rsidTr="004C3047">
        <w:tc>
          <w:tcPr>
            <w:tcW w:w="4176" w:type="dxa"/>
          </w:tcPr>
          <w:p w14:paraId="6BAD188E" w14:textId="20F6715B" w:rsidR="00355583" w:rsidRPr="002D4F24" w:rsidRDefault="00355583" w:rsidP="00321ABE">
            <w:pPr>
              <w:spacing w:before="60" w:after="60"/>
              <w:rPr>
                <w:rFonts w:asciiTheme="majorHAnsi" w:hAnsiTheme="majorHAnsi" w:cstheme="majorHAnsi"/>
              </w:rPr>
            </w:pPr>
            <w:r w:rsidRPr="002D4F24">
              <w:rPr>
                <w:rFonts w:asciiTheme="majorHAnsi" w:hAnsiTheme="majorHAnsi" w:cstheme="majorHAnsi"/>
              </w:rPr>
              <w:lastRenderedPageBreak/>
              <w:t>2.4. To what extent did the emergency preparedness planning influence CO capacity to respond?</w:t>
            </w:r>
          </w:p>
        </w:tc>
        <w:tc>
          <w:tcPr>
            <w:tcW w:w="4891" w:type="dxa"/>
          </w:tcPr>
          <w:p w14:paraId="6A93F6F2" w14:textId="3E039B1F" w:rsidR="00355583" w:rsidRPr="002D4F24" w:rsidRDefault="00517D3B" w:rsidP="00AB6F9F">
            <w:pPr>
              <w:pStyle w:val="ListParagraph"/>
              <w:numPr>
                <w:ilvl w:val="0"/>
                <w:numId w:val="12"/>
              </w:numPr>
              <w:spacing w:before="60" w:after="60"/>
              <w:ind w:left="175" w:hanging="142"/>
              <w:contextualSpacing w:val="0"/>
              <w:rPr>
                <w:rFonts w:asciiTheme="majorHAnsi" w:hAnsiTheme="majorHAnsi" w:cstheme="majorHAnsi"/>
              </w:rPr>
            </w:pPr>
            <w:r>
              <w:rPr>
                <w:rFonts w:asciiTheme="majorHAnsi" w:hAnsiTheme="majorHAnsi" w:cstheme="majorHAnsi"/>
              </w:rPr>
              <w:t>Evidence of how UNICEF’s preparedness contributed to the response</w:t>
            </w:r>
          </w:p>
        </w:tc>
        <w:tc>
          <w:tcPr>
            <w:tcW w:w="4820" w:type="dxa"/>
          </w:tcPr>
          <w:p w14:paraId="0938E53B" w14:textId="7B11DEC8" w:rsidR="00355583"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r w:rsidR="00B0739D">
              <w:rPr>
                <w:rFonts w:asciiTheme="majorHAnsi" w:hAnsiTheme="majorHAnsi" w:cstheme="majorHAnsi"/>
              </w:rPr>
              <w:t xml:space="preserve"> and externals</w:t>
            </w:r>
          </w:p>
          <w:p w14:paraId="49758964" w14:textId="54FF449B" w:rsidR="00237326" w:rsidRPr="00237326" w:rsidRDefault="00517D3B" w:rsidP="00237326">
            <w:pPr>
              <w:pStyle w:val="ListParagraph"/>
              <w:numPr>
                <w:ilvl w:val="0"/>
                <w:numId w:val="12"/>
              </w:numPr>
              <w:spacing w:after="0"/>
              <w:rPr>
                <w:rFonts w:asciiTheme="majorHAnsi" w:hAnsiTheme="majorHAnsi" w:cstheme="majorHAnsi"/>
              </w:rPr>
            </w:pPr>
            <w:r>
              <w:rPr>
                <w:rFonts w:asciiTheme="majorHAnsi" w:hAnsiTheme="majorHAnsi" w:cstheme="majorHAnsi"/>
              </w:rPr>
              <w:t>Monitoring reports and lessons-learned</w:t>
            </w:r>
          </w:p>
        </w:tc>
      </w:tr>
      <w:tr w:rsidR="00355583" w:rsidRPr="002D4F24" w14:paraId="63351720" w14:textId="77777777" w:rsidTr="004C3047">
        <w:tc>
          <w:tcPr>
            <w:tcW w:w="4176" w:type="dxa"/>
          </w:tcPr>
          <w:p w14:paraId="2BEFF95F" w14:textId="43A9A6B8" w:rsidR="00355583" w:rsidRPr="002D4F24" w:rsidRDefault="00355583" w:rsidP="00321ABE">
            <w:pPr>
              <w:spacing w:before="60" w:after="60"/>
              <w:rPr>
                <w:rFonts w:asciiTheme="majorHAnsi" w:hAnsiTheme="majorHAnsi" w:cstheme="majorHAnsi"/>
              </w:rPr>
            </w:pPr>
            <w:r w:rsidRPr="002D4F24">
              <w:rPr>
                <w:rFonts w:asciiTheme="majorHAnsi" w:hAnsiTheme="majorHAnsi" w:cstheme="majorHAnsi"/>
              </w:rPr>
              <w:t>2.5. To what extent has UNICEF been able to adapt its response to the changing needs on the ground? (e.g. transition from drought to flood; Cyclone Kenneth etc.)</w:t>
            </w:r>
          </w:p>
        </w:tc>
        <w:tc>
          <w:tcPr>
            <w:tcW w:w="4891" w:type="dxa"/>
          </w:tcPr>
          <w:p w14:paraId="043DE362" w14:textId="77777777" w:rsidR="00355583" w:rsidRDefault="006B3481" w:rsidP="00AB6F9F">
            <w:pPr>
              <w:pStyle w:val="ListParagraph"/>
              <w:numPr>
                <w:ilvl w:val="0"/>
                <w:numId w:val="12"/>
              </w:numPr>
              <w:spacing w:before="60" w:after="60"/>
              <w:ind w:left="175" w:hanging="142"/>
              <w:contextualSpacing w:val="0"/>
              <w:rPr>
                <w:rFonts w:asciiTheme="majorHAnsi" w:hAnsiTheme="majorHAnsi" w:cstheme="majorHAnsi"/>
              </w:rPr>
            </w:pPr>
            <w:r w:rsidRPr="002D4F24">
              <w:rPr>
                <w:rFonts w:asciiTheme="majorHAnsi" w:hAnsiTheme="majorHAnsi" w:cstheme="majorHAnsi"/>
              </w:rPr>
              <w:t>Review of monitoring practice vs UNICEF policy and guidelines</w:t>
            </w:r>
          </w:p>
          <w:p w14:paraId="303E7E9D" w14:textId="162087D5" w:rsidR="00367FDC" w:rsidRPr="002D4F24" w:rsidRDefault="00367FDC" w:rsidP="00AB6F9F">
            <w:pPr>
              <w:pStyle w:val="ListParagraph"/>
              <w:numPr>
                <w:ilvl w:val="0"/>
                <w:numId w:val="12"/>
              </w:numPr>
              <w:spacing w:before="60" w:after="60"/>
              <w:ind w:left="175" w:hanging="142"/>
              <w:contextualSpacing w:val="0"/>
              <w:rPr>
                <w:rFonts w:asciiTheme="majorHAnsi" w:hAnsiTheme="majorHAnsi" w:cstheme="majorHAnsi"/>
              </w:rPr>
            </w:pPr>
            <w:r>
              <w:rPr>
                <w:rFonts w:asciiTheme="majorHAnsi" w:hAnsiTheme="majorHAnsi" w:cstheme="majorHAnsi"/>
              </w:rPr>
              <w:t>Evidence of adaptations based on changing needs</w:t>
            </w:r>
          </w:p>
        </w:tc>
        <w:tc>
          <w:tcPr>
            <w:tcW w:w="4820" w:type="dxa"/>
          </w:tcPr>
          <w:p w14:paraId="69BB566A" w14:textId="77777777" w:rsidR="00355583"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38CC488C" w14:textId="77777777" w:rsidR="00596CB2"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FGD with affected communities</w:t>
            </w:r>
          </w:p>
          <w:p w14:paraId="688C235A" w14:textId="53AE16F1" w:rsidR="00367FDC" w:rsidRPr="002D4F24" w:rsidRDefault="00367FDC" w:rsidP="00AB6F9F">
            <w:pPr>
              <w:pStyle w:val="ListParagraph"/>
              <w:numPr>
                <w:ilvl w:val="0"/>
                <w:numId w:val="12"/>
              </w:numPr>
              <w:spacing w:after="0"/>
              <w:rPr>
                <w:rFonts w:asciiTheme="majorHAnsi" w:hAnsiTheme="majorHAnsi" w:cstheme="majorHAnsi"/>
              </w:rPr>
            </w:pPr>
            <w:r>
              <w:rPr>
                <w:rFonts w:asciiTheme="majorHAnsi" w:hAnsiTheme="majorHAnsi" w:cstheme="majorHAnsi"/>
              </w:rPr>
              <w:t xml:space="preserve">Documents (monitoring reports, </w:t>
            </w:r>
            <w:r w:rsidR="00C3715A">
              <w:rPr>
                <w:rFonts w:asciiTheme="majorHAnsi" w:hAnsiTheme="majorHAnsi" w:cstheme="majorHAnsi"/>
              </w:rPr>
              <w:t xml:space="preserve">programme/project </w:t>
            </w:r>
            <w:r>
              <w:rPr>
                <w:rFonts w:asciiTheme="majorHAnsi" w:hAnsiTheme="majorHAnsi" w:cstheme="majorHAnsi"/>
              </w:rPr>
              <w:t>reviews)</w:t>
            </w:r>
          </w:p>
        </w:tc>
      </w:tr>
      <w:tr w:rsidR="00355583" w:rsidRPr="002D4F24" w14:paraId="081470B2" w14:textId="77777777" w:rsidTr="004C3047">
        <w:tc>
          <w:tcPr>
            <w:tcW w:w="4176" w:type="dxa"/>
          </w:tcPr>
          <w:p w14:paraId="152229C8" w14:textId="779F7874" w:rsidR="00355583" w:rsidRPr="002D4F24" w:rsidRDefault="00355583" w:rsidP="00321ABE">
            <w:pPr>
              <w:spacing w:before="60" w:after="60"/>
              <w:rPr>
                <w:rFonts w:asciiTheme="majorHAnsi" w:hAnsiTheme="majorHAnsi" w:cstheme="majorHAnsi"/>
              </w:rPr>
            </w:pPr>
            <w:r w:rsidRPr="002D4F24">
              <w:rPr>
                <w:rFonts w:asciiTheme="majorHAnsi" w:hAnsiTheme="majorHAnsi" w:cstheme="majorHAnsi"/>
              </w:rPr>
              <w:t>2.6. What role has ‘principled’ innovation played in needs assessment and the response?</w:t>
            </w:r>
          </w:p>
        </w:tc>
        <w:tc>
          <w:tcPr>
            <w:tcW w:w="4891" w:type="dxa"/>
          </w:tcPr>
          <w:p w14:paraId="719C3AD6" w14:textId="698AFF5D" w:rsidR="00B16F8C" w:rsidRPr="00FB7D9F" w:rsidRDefault="00B16F8C" w:rsidP="00FB7D9F">
            <w:pPr>
              <w:spacing w:before="60" w:after="60"/>
              <w:rPr>
                <w:rFonts w:asciiTheme="majorHAnsi" w:hAnsiTheme="majorHAnsi" w:cstheme="majorHAnsi"/>
              </w:rPr>
            </w:pPr>
            <w:r w:rsidRPr="00FB7D9F">
              <w:rPr>
                <w:rFonts w:asciiTheme="majorHAnsi" w:hAnsiTheme="majorHAnsi" w:cstheme="majorHAnsi"/>
              </w:rPr>
              <w:t>Depending on data availability using one or more of the following options:</w:t>
            </w:r>
            <w:r>
              <w:rPr>
                <w:rStyle w:val="FootnoteReference"/>
                <w:rFonts w:asciiTheme="majorHAnsi" w:hAnsiTheme="majorHAnsi"/>
              </w:rPr>
              <w:footnoteReference w:id="5"/>
            </w:r>
          </w:p>
          <w:p w14:paraId="4FE245DB" w14:textId="64ED8DD9" w:rsidR="00B16F8C" w:rsidRDefault="00B16F8C" w:rsidP="00B16F8C">
            <w:pPr>
              <w:pStyle w:val="ListParagraph"/>
              <w:numPr>
                <w:ilvl w:val="1"/>
                <w:numId w:val="12"/>
              </w:numPr>
              <w:spacing w:before="60" w:after="60"/>
              <w:ind w:left="388" w:hanging="284"/>
              <w:contextualSpacing w:val="0"/>
              <w:rPr>
                <w:rFonts w:asciiTheme="majorHAnsi" w:hAnsiTheme="majorHAnsi" w:cstheme="majorHAnsi"/>
              </w:rPr>
            </w:pPr>
            <w:r>
              <w:rPr>
                <w:rFonts w:asciiTheme="majorHAnsi" w:hAnsiTheme="majorHAnsi" w:cstheme="majorHAnsi"/>
              </w:rPr>
              <w:t>V</w:t>
            </w:r>
            <w:r w:rsidRPr="00B16F8C">
              <w:rPr>
                <w:rFonts w:asciiTheme="majorHAnsi" w:hAnsiTheme="majorHAnsi" w:cstheme="majorHAnsi"/>
              </w:rPr>
              <w:t>erif</w:t>
            </w:r>
            <w:r>
              <w:rPr>
                <w:rFonts w:asciiTheme="majorHAnsi" w:hAnsiTheme="majorHAnsi" w:cstheme="majorHAnsi"/>
              </w:rPr>
              <w:t>ication of</w:t>
            </w:r>
            <w:r w:rsidRPr="00B16F8C">
              <w:rPr>
                <w:rFonts w:asciiTheme="majorHAnsi" w:hAnsiTheme="majorHAnsi" w:cstheme="majorHAnsi"/>
              </w:rPr>
              <w:t xml:space="preserve"> value</w:t>
            </w:r>
            <w:r>
              <w:rPr>
                <w:rFonts w:asciiTheme="majorHAnsi" w:hAnsiTheme="majorHAnsi" w:cstheme="majorHAnsi"/>
              </w:rPr>
              <w:t xml:space="preserve"> </w:t>
            </w:r>
            <w:r w:rsidRPr="00B16F8C">
              <w:rPr>
                <w:rFonts w:asciiTheme="majorHAnsi" w:hAnsiTheme="majorHAnsi" w:cstheme="majorHAnsi"/>
              </w:rPr>
              <w:t xml:space="preserve">proposition </w:t>
            </w:r>
            <w:r>
              <w:rPr>
                <w:rFonts w:asciiTheme="majorHAnsi" w:hAnsiTheme="majorHAnsi" w:cstheme="majorHAnsi"/>
              </w:rPr>
              <w:t>(</w:t>
            </w:r>
            <w:r w:rsidRPr="00B16F8C">
              <w:rPr>
                <w:rFonts w:asciiTheme="majorHAnsi" w:hAnsiTheme="majorHAnsi" w:cstheme="majorHAnsi"/>
              </w:rPr>
              <w:t>compari</w:t>
            </w:r>
            <w:r>
              <w:rPr>
                <w:rFonts w:asciiTheme="majorHAnsi" w:hAnsiTheme="majorHAnsi" w:cstheme="majorHAnsi"/>
              </w:rPr>
              <w:t>son</w:t>
            </w:r>
            <w:r w:rsidRPr="00B16F8C">
              <w:rPr>
                <w:rFonts w:asciiTheme="majorHAnsi" w:hAnsiTheme="majorHAnsi" w:cstheme="majorHAnsi"/>
              </w:rPr>
              <w:t xml:space="preserve"> </w:t>
            </w:r>
            <w:r>
              <w:rPr>
                <w:rFonts w:asciiTheme="majorHAnsi" w:hAnsiTheme="majorHAnsi" w:cstheme="majorHAnsi"/>
              </w:rPr>
              <w:t>of</w:t>
            </w:r>
            <w:r w:rsidRPr="00B16F8C">
              <w:rPr>
                <w:rFonts w:asciiTheme="majorHAnsi" w:hAnsiTheme="majorHAnsi" w:cstheme="majorHAnsi"/>
              </w:rPr>
              <w:t xml:space="preserve"> innovation performance against standard practice</w:t>
            </w:r>
            <w:r>
              <w:rPr>
                <w:rFonts w:asciiTheme="majorHAnsi" w:hAnsiTheme="majorHAnsi" w:cstheme="majorHAnsi"/>
              </w:rPr>
              <w:t>); and/or</w:t>
            </w:r>
          </w:p>
          <w:p w14:paraId="5AA98CEF" w14:textId="4C5D6904" w:rsidR="00B16F8C" w:rsidRPr="00B16F8C" w:rsidRDefault="00B16F8C" w:rsidP="00B16F8C">
            <w:pPr>
              <w:pStyle w:val="ListParagraph"/>
              <w:numPr>
                <w:ilvl w:val="1"/>
                <w:numId w:val="12"/>
              </w:numPr>
              <w:spacing w:before="60" w:after="60"/>
              <w:ind w:left="388" w:hanging="284"/>
              <w:contextualSpacing w:val="0"/>
              <w:rPr>
                <w:rFonts w:asciiTheme="majorHAnsi" w:hAnsiTheme="majorHAnsi" w:cstheme="majorHAnsi"/>
              </w:rPr>
            </w:pPr>
            <w:r>
              <w:rPr>
                <w:rFonts w:asciiTheme="majorHAnsi" w:hAnsiTheme="majorHAnsi" w:cstheme="majorHAnsi"/>
              </w:rPr>
              <w:t>Qualitative assessment of the relevance of</w:t>
            </w:r>
            <w:r w:rsidRPr="00B16F8C">
              <w:rPr>
                <w:rFonts w:asciiTheme="majorHAnsi" w:hAnsiTheme="majorHAnsi" w:cstheme="majorHAnsi"/>
              </w:rPr>
              <w:t xml:space="preserve"> </w:t>
            </w:r>
            <w:r>
              <w:rPr>
                <w:rFonts w:asciiTheme="majorHAnsi" w:hAnsiTheme="majorHAnsi" w:cstheme="majorHAnsi"/>
              </w:rPr>
              <w:t xml:space="preserve">the innovation to </w:t>
            </w:r>
            <w:r w:rsidRPr="00B16F8C">
              <w:rPr>
                <w:rFonts w:asciiTheme="majorHAnsi" w:hAnsiTheme="majorHAnsi" w:cstheme="majorHAnsi"/>
              </w:rPr>
              <w:t>the stated problem or opportunity</w:t>
            </w:r>
            <w:r>
              <w:rPr>
                <w:rFonts w:asciiTheme="majorHAnsi" w:hAnsiTheme="majorHAnsi" w:cstheme="majorHAnsi"/>
              </w:rPr>
              <w:t>.</w:t>
            </w:r>
          </w:p>
        </w:tc>
        <w:tc>
          <w:tcPr>
            <w:tcW w:w="4820" w:type="dxa"/>
          </w:tcPr>
          <w:p w14:paraId="19DBC3A9" w14:textId="34A9F743" w:rsidR="00596CB2"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777F9C8E" w14:textId="3E5C8087" w:rsidR="00AA2FCE" w:rsidRPr="002D4F24" w:rsidRDefault="00AA2FCE" w:rsidP="00AB6F9F">
            <w:pPr>
              <w:pStyle w:val="ListParagraph"/>
              <w:numPr>
                <w:ilvl w:val="0"/>
                <w:numId w:val="12"/>
              </w:numPr>
              <w:spacing w:after="0"/>
              <w:rPr>
                <w:rFonts w:asciiTheme="majorHAnsi" w:hAnsiTheme="majorHAnsi" w:cstheme="majorHAnsi"/>
              </w:rPr>
            </w:pPr>
            <w:r>
              <w:rPr>
                <w:rFonts w:asciiTheme="majorHAnsi" w:hAnsiTheme="majorHAnsi" w:cstheme="majorHAnsi"/>
              </w:rPr>
              <w:t>Document review (concept papers, cost-benefit analyses, lessons-learned reviews)</w:t>
            </w:r>
          </w:p>
          <w:p w14:paraId="35909E44" w14:textId="77777777" w:rsidR="00355583" w:rsidRPr="002D4F24" w:rsidRDefault="00355583" w:rsidP="00596CB2">
            <w:pPr>
              <w:pStyle w:val="ListParagraph"/>
              <w:spacing w:before="60" w:after="60"/>
              <w:ind w:left="175"/>
              <w:contextualSpacing w:val="0"/>
              <w:rPr>
                <w:rFonts w:asciiTheme="majorHAnsi" w:hAnsiTheme="majorHAnsi" w:cstheme="majorHAnsi"/>
              </w:rPr>
            </w:pPr>
          </w:p>
        </w:tc>
      </w:tr>
      <w:tr w:rsidR="00355583" w:rsidRPr="002D4F24" w14:paraId="7BC92035" w14:textId="77777777" w:rsidTr="004C3047">
        <w:tc>
          <w:tcPr>
            <w:tcW w:w="4176" w:type="dxa"/>
          </w:tcPr>
          <w:p w14:paraId="3CE2D3BA" w14:textId="3BDC6993" w:rsidR="00355583" w:rsidRPr="002D4F24" w:rsidRDefault="00355583" w:rsidP="00321ABE">
            <w:pPr>
              <w:spacing w:before="60" w:after="60"/>
              <w:rPr>
                <w:rFonts w:asciiTheme="majorHAnsi" w:hAnsiTheme="majorHAnsi" w:cstheme="majorHAnsi"/>
              </w:rPr>
            </w:pPr>
            <w:r w:rsidRPr="002D4F24">
              <w:rPr>
                <w:rFonts w:asciiTheme="majorHAnsi" w:hAnsiTheme="majorHAnsi" w:cstheme="majorHAnsi"/>
              </w:rPr>
              <w:t>2.7. Were there any unintended consequences of the humanitarian assistance (positive and negative)?</w:t>
            </w:r>
          </w:p>
        </w:tc>
        <w:tc>
          <w:tcPr>
            <w:tcW w:w="4891" w:type="dxa"/>
          </w:tcPr>
          <w:p w14:paraId="0D5BDC30" w14:textId="77777777" w:rsidR="00355583" w:rsidRDefault="007E7193" w:rsidP="00AB6F9F">
            <w:pPr>
              <w:pStyle w:val="ListParagraph"/>
              <w:numPr>
                <w:ilvl w:val="0"/>
                <w:numId w:val="12"/>
              </w:numPr>
              <w:spacing w:before="60" w:after="60"/>
              <w:ind w:left="175" w:hanging="142"/>
              <w:contextualSpacing w:val="0"/>
              <w:rPr>
                <w:rFonts w:asciiTheme="majorHAnsi" w:hAnsiTheme="majorHAnsi" w:cstheme="majorHAnsi"/>
              </w:rPr>
            </w:pPr>
            <w:r>
              <w:rPr>
                <w:rFonts w:asciiTheme="majorHAnsi" w:hAnsiTheme="majorHAnsi" w:cstheme="majorHAnsi"/>
              </w:rPr>
              <w:t>Outputs and/or outcomes resulting from UNICEF’s interventions that were not foreseen in plans or designs.</w:t>
            </w:r>
          </w:p>
          <w:p w14:paraId="64E16A13" w14:textId="1E92F30D" w:rsidR="009E4324" w:rsidRPr="002D4F24" w:rsidRDefault="009E4324" w:rsidP="00AB6F9F">
            <w:pPr>
              <w:pStyle w:val="ListParagraph"/>
              <w:numPr>
                <w:ilvl w:val="0"/>
                <w:numId w:val="12"/>
              </w:numPr>
              <w:spacing w:before="60" w:after="60"/>
              <w:ind w:left="175" w:hanging="142"/>
              <w:contextualSpacing w:val="0"/>
              <w:rPr>
                <w:rFonts w:asciiTheme="majorHAnsi" w:hAnsiTheme="majorHAnsi" w:cstheme="majorHAnsi"/>
              </w:rPr>
            </w:pPr>
            <w:r>
              <w:rPr>
                <w:rFonts w:asciiTheme="majorHAnsi" w:hAnsiTheme="majorHAnsi" w:cstheme="majorHAnsi"/>
              </w:rPr>
              <w:t xml:space="preserve">M&amp;E systems of UNICEF and partners have the ability to capture </w:t>
            </w:r>
            <w:r w:rsidRPr="002D4F24">
              <w:rPr>
                <w:rFonts w:asciiTheme="majorHAnsi" w:hAnsiTheme="majorHAnsi" w:cstheme="majorHAnsi"/>
              </w:rPr>
              <w:t>unintended consequences</w:t>
            </w:r>
          </w:p>
        </w:tc>
        <w:tc>
          <w:tcPr>
            <w:tcW w:w="4820" w:type="dxa"/>
          </w:tcPr>
          <w:p w14:paraId="5562A127" w14:textId="77777777"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43CD3D3E" w14:textId="54202282"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 xml:space="preserve">KIIs with </w:t>
            </w:r>
            <w:r w:rsidR="00B0739D">
              <w:rPr>
                <w:rFonts w:asciiTheme="majorHAnsi" w:hAnsiTheme="majorHAnsi" w:cstheme="majorHAnsi"/>
              </w:rPr>
              <w:t>external humanitarian actors</w:t>
            </w:r>
          </w:p>
          <w:p w14:paraId="33B358D4" w14:textId="77777777"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implementing partners</w:t>
            </w:r>
          </w:p>
          <w:p w14:paraId="372FE222" w14:textId="77777777" w:rsidR="00355583" w:rsidRDefault="00596CB2" w:rsidP="00AB6F9F">
            <w:pPr>
              <w:pStyle w:val="ListParagraph"/>
              <w:numPr>
                <w:ilvl w:val="0"/>
                <w:numId w:val="12"/>
              </w:numPr>
              <w:spacing w:before="60" w:after="60"/>
              <w:contextualSpacing w:val="0"/>
              <w:rPr>
                <w:rFonts w:asciiTheme="majorHAnsi" w:hAnsiTheme="majorHAnsi" w:cstheme="majorHAnsi"/>
              </w:rPr>
            </w:pPr>
            <w:r w:rsidRPr="002D4F24">
              <w:rPr>
                <w:rFonts w:asciiTheme="majorHAnsi" w:hAnsiTheme="majorHAnsi" w:cstheme="majorHAnsi"/>
              </w:rPr>
              <w:t>FGDs with affected communities and recipients of UNICEF response</w:t>
            </w:r>
          </w:p>
          <w:p w14:paraId="36AF3D22" w14:textId="3F6D5E8C" w:rsidR="007E7193" w:rsidRPr="002D4F24" w:rsidRDefault="007E7193" w:rsidP="00AB6F9F">
            <w:pPr>
              <w:pStyle w:val="ListParagraph"/>
              <w:numPr>
                <w:ilvl w:val="0"/>
                <w:numId w:val="12"/>
              </w:numPr>
              <w:spacing w:before="60" w:after="60"/>
              <w:contextualSpacing w:val="0"/>
              <w:rPr>
                <w:rFonts w:asciiTheme="majorHAnsi" w:hAnsiTheme="majorHAnsi" w:cstheme="majorHAnsi"/>
              </w:rPr>
            </w:pPr>
            <w:r>
              <w:rPr>
                <w:rFonts w:asciiTheme="majorHAnsi" w:hAnsiTheme="majorHAnsi" w:cstheme="majorHAnsi"/>
              </w:rPr>
              <w:t>Document review (monitoring reports, lessons learned reviews)</w:t>
            </w:r>
          </w:p>
        </w:tc>
      </w:tr>
      <w:tr w:rsidR="00BE181D" w:rsidRPr="002D4F24" w14:paraId="254F3B97" w14:textId="77777777" w:rsidTr="00321ABE">
        <w:tc>
          <w:tcPr>
            <w:tcW w:w="13887" w:type="dxa"/>
            <w:gridSpan w:val="3"/>
            <w:shd w:val="clear" w:color="auto" w:fill="DAEEF3" w:themeFill="accent5" w:themeFillTint="33"/>
          </w:tcPr>
          <w:p w14:paraId="0ED1E51D" w14:textId="138B2B89" w:rsidR="00BE181D" w:rsidRPr="002D4F24" w:rsidRDefault="00BE181D" w:rsidP="00321ABE">
            <w:pPr>
              <w:spacing w:before="60" w:after="60" w:line="240" w:lineRule="auto"/>
              <w:ind w:left="360" w:hanging="360"/>
              <w:rPr>
                <w:rFonts w:asciiTheme="majorHAnsi" w:hAnsiTheme="majorHAnsi" w:cstheme="majorHAnsi"/>
                <w:b/>
              </w:rPr>
            </w:pPr>
            <w:r w:rsidRPr="002D4F24">
              <w:rPr>
                <w:rFonts w:asciiTheme="majorHAnsi" w:hAnsiTheme="majorHAnsi" w:cstheme="majorHAnsi"/>
                <w:b/>
              </w:rPr>
              <w:lastRenderedPageBreak/>
              <w:t>KEQ 3:</w:t>
            </w:r>
            <w:r w:rsidR="008A3651" w:rsidRPr="002D4F24">
              <w:rPr>
                <w:rFonts w:asciiTheme="majorHAnsi" w:hAnsiTheme="majorHAnsi" w:cstheme="majorHAnsi"/>
                <w:b/>
              </w:rPr>
              <w:t xml:space="preserve"> To what extent was the affected population, including persons with disability, adequately identified, targeted and reached by UNICEF and its partners?</w:t>
            </w:r>
          </w:p>
        </w:tc>
      </w:tr>
      <w:tr w:rsidR="00BE181D" w:rsidRPr="002D4F24" w14:paraId="2CBFCB03" w14:textId="77777777" w:rsidTr="004C3047">
        <w:tc>
          <w:tcPr>
            <w:tcW w:w="4176" w:type="dxa"/>
          </w:tcPr>
          <w:p w14:paraId="6BADD037" w14:textId="11C96FF5" w:rsidR="00BE181D" w:rsidRPr="002D4F24" w:rsidRDefault="00BE181D" w:rsidP="00321ABE">
            <w:pPr>
              <w:spacing w:before="60" w:after="60" w:line="240" w:lineRule="auto"/>
              <w:rPr>
                <w:rFonts w:asciiTheme="majorHAnsi" w:hAnsiTheme="majorHAnsi" w:cstheme="majorHAnsi"/>
              </w:rPr>
            </w:pPr>
            <w:r w:rsidRPr="002D4F24">
              <w:rPr>
                <w:rFonts w:asciiTheme="majorHAnsi" w:hAnsiTheme="majorHAnsi" w:cstheme="majorHAnsi"/>
              </w:rPr>
              <w:t xml:space="preserve">3.1. </w:t>
            </w:r>
            <w:r w:rsidR="008A3651" w:rsidRPr="002D4F24">
              <w:rPr>
                <w:rFonts w:asciiTheme="majorHAnsi" w:hAnsiTheme="majorHAnsi" w:cstheme="majorHAnsi"/>
              </w:rPr>
              <w:t xml:space="preserve">How successful has UNICEF been in reaching the most vulnerable groups (communities in hard-to-reach areas; </w:t>
            </w:r>
            <w:r w:rsidR="00F032D8">
              <w:rPr>
                <w:rFonts w:asciiTheme="majorHAnsi" w:hAnsiTheme="majorHAnsi" w:cstheme="majorHAnsi"/>
              </w:rPr>
              <w:t>persons with disability</w:t>
            </w:r>
            <w:r w:rsidR="008A3651" w:rsidRPr="002D4F24">
              <w:rPr>
                <w:rFonts w:asciiTheme="majorHAnsi" w:hAnsiTheme="majorHAnsi" w:cstheme="majorHAnsi"/>
              </w:rPr>
              <w:t>; unaccompanied/separated children; pregnant women etc.?)</w:t>
            </w:r>
          </w:p>
        </w:tc>
        <w:tc>
          <w:tcPr>
            <w:tcW w:w="4891" w:type="dxa"/>
          </w:tcPr>
          <w:p w14:paraId="48AD5113" w14:textId="0804D328" w:rsidR="006B3481" w:rsidRDefault="006B3481" w:rsidP="00BF673D">
            <w:pPr>
              <w:pStyle w:val="ListParagraph"/>
              <w:numPr>
                <w:ilvl w:val="0"/>
                <w:numId w:val="16"/>
              </w:numPr>
              <w:autoSpaceDE w:val="0"/>
              <w:autoSpaceDN w:val="0"/>
              <w:adjustRightInd w:val="0"/>
              <w:spacing w:after="61"/>
              <w:rPr>
                <w:rFonts w:asciiTheme="majorHAnsi" w:hAnsiTheme="majorHAnsi" w:cstheme="majorHAnsi"/>
              </w:rPr>
            </w:pPr>
            <w:r w:rsidRPr="002D4F24">
              <w:rPr>
                <w:rFonts w:asciiTheme="majorHAnsi" w:hAnsiTheme="majorHAnsi" w:cstheme="majorHAnsi"/>
              </w:rPr>
              <w:t xml:space="preserve">Extent to which </w:t>
            </w:r>
            <w:r w:rsidR="00486569">
              <w:rPr>
                <w:rFonts w:asciiTheme="majorHAnsi" w:hAnsiTheme="majorHAnsi" w:cstheme="majorHAnsi"/>
              </w:rPr>
              <w:t xml:space="preserve">disaggregated </w:t>
            </w:r>
            <w:r w:rsidRPr="002D4F24">
              <w:rPr>
                <w:rFonts w:asciiTheme="majorHAnsi" w:hAnsiTheme="majorHAnsi" w:cstheme="majorHAnsi"/>
              </w:rPr>
              <w:t>vulnerability data collected and used</w:t>
            </w:r>
          </w:p>
          <w:p w14:paraId="46DFAD89" w14:textId="31218BB5" w:rsidR="00696C16" w:rsidRPr="002D4F24" w:rsidRDefault="00696C16" w:rsidP="00BF673D">
            <w:pPr>
              <w:pStyle w:val="ListParagraph"/>
              <w:numPr>
                <w:ilvl w:val="0"/>
                <w:numId w:val="16"/>
              </w:numPr>
              <w:autoSpaceDE w:val="0"/>
              <w:autoSpaceDN w:val="0"/>
              <w:adjustRightInd w:val="0"/>
              <w:spacing w:after="61"/>
              <w:rPr>
                <w:rFonts w:asciiTheme="majorHAnsi" w:hAnsiTheme="majorHAnsi" w:cstheme="majorHAnsi"/>
              </w:rPr>
            </w:pPr>
            <w:r>
              <w:rPr>
                <w:rFonts w:asciiTheme="majorHAnsi" w:hAnsiTheme="majorHAnsi" w:cstheme="majorHAnsi"/>
              </w:rPr>
              <w:t>Evidence of targeting</w:t>
            </w:r>
          </w:p>
          <w:p w14:paraId="2732D0F5" w14:textId="04A53D4E" w:rsidR="00BE181D" w:rsidRPr="002D4F24" w:rsidRDefault="00BE181D" w:rsidP="00596CB2">
            <w:pPr>
              <w:pStyle w:val="ListParagraph"/>
              <w:autoSpaceDE w:val="0"/>
              <w:autoSpaceDN w:val="0"/>
              <w:adjustRightInd w:val="0"/>
              <w:spacing w:after="61"/>
              <w:ind w:left="360"/>
              <w:rPr>
                <w:rFonts w:asciiTheme="majorHAnsi" w:hAnsiTheme="majorHAnsi" w:cstheme="majorHAnsi"/>
              </w:rPr>
            </w:pPr>
          </w:p>
        </w:tc>
        <w:tc>
          <w:tcPr>
            <w:tcW w:w="4820" w:type="dxa"/>
          </w:tcPr>
          <w:p w14:paraId="0217B116" w14:textId="63C15730"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6943F98F" w14:textId="5BC1A908" w:rsidR="00BE181D"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FGDs with affected communities and recipients of UNICEF response</w:t>
            </w:r>
          </w:p>
          <w:p w14:paraId="2F7E72DF" w14:textId="38411763"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Gov. reps</w:t>
            </w:r>
          </w:p>
          <w:p w14:paraId="72945C66" w14:textId="77777777" w:rsidR="00596CB2"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implementing partners</w:t>
            </w:r>
          </w:p>
          <w:p w14:paraId="50858157" w14:textId="6CACF4D1" w:rsidR="00696C16" w:rsidRPr="002D4F24" w:rsidRDefault="00696C16" w:rsidP="00AB6F9F">
            <w:pPr>
              <w:pStyle w:val="ListParagraph"/>
              <w:numPr>
                <w:ilvl w:val="0"/>
                <w:numId w:val="12"/>
              </w:numPr>
              <w:spacing w:after="0"/>
              <w:rPr>
                <w:rFonts w:asciiTheme="majorHAnsi" w:hAnsiTheme="majorHAnsi" w:cstheme="majorHAnsi"/>
              </w:rPr>
            </w:pPr>
            <w:r>
              <w:rPr>
                <w:rFonts w:asciiTheme="majorHAnsi" w:hAnsiTheme="majorHAnsi" w:cstheme="majorHAnsi"/>
              </w:rPr>
              <w:t>Document review (</w:t>
            </w:r>
            <w:proofErr w:type="spellStart"/>
            <w:r>
              <w:rPr>
                <w:rFonts w:asciiTheme="majorHAnsi" w:hAnsiTheme="majorHAnsi" w:cstheme="majorHAnsi"/>
              </w:rPr>
              <w:t>SoPs</w:t>
            </w:r>
            <w:proofErr w:type="spellEnd"/>
            <w:r>
              <w:rPr>
                <w:rFonts w:asciiTheme="majorHAnsi" w:hAnsiTheme="majorHAnsi" w:cstheme="majorHAnsi"/>
              </w:rPr>
              <w:t>, guidelines, monitoring reports)</w:t>
            </w:r>
          </w:p>
        </w:tc>
      </w:tr>
      <w:tr w:rsidR="00777845" w:rsidRPr="002D4F24" w14:paraId="03461B3E" w14:textId="77777777" w:rsidTr="004C3047">
        <w:tc>
          <w:tcPr>
            <w:tcW w:w="4176" w:type="dxa"/>
          </w:tcPr>
          <w:p w14:paraId="1C9815E9" w14:textId="669527D9" w:rsidR="00777845" w:rsidRPr="002D4F24" w:rsidRDefault="00777845" w:rsidP="00B9482D">
            <w:pPr>
              <w:spacing w:before="60" w:after="60"/>
              <w:rPr>
                <w:rFonts w:asciiTheme="majorHAnsi" w:hAnsiTheme="majorHAnsi" w:cstheme="majorHAnsi"/>
              </w:rPr>
            </w:pPr>
            <w:r w:rsidRPr="002D4F24">
              <w:rPr>
                <w:rFonts w:asciiTheme="majorHAnsi" w:hAnsiTheme="majorHAnsi" w:cstheme="majorHAnsi"/>
              </w:rPr>
              <w:t>3.</w:t>
            </w:r>
            <w:r w:rsidR="008016BC">
              <w:rPr>
                <w:rFonts w:asciiTheme="majorHAnsi" w:hAnsiTheme="majorHAnsi" w:cstheme="majorHAnsi"/>
              </w:rPr>
              <w:t xml:space="preserve">2 </w:t>
            </w:r>
            <w:r w:rsidRPr="002D4F24">
              <w:rPr>
                <w:rFonts w:asciiTheme="majorHAnsi" w:hAnsiTheme="majorHAnsi" w:cstheme="majorHAnsi"/>
              </w:rPr>
              <w:t>Were activities and practices (including assessments, innovations etc.) implemented based on ethical principles (respect for autonomy, beneficence, non-maleficence, justice)?</w:t>
            </w:r>
          </w:p>
        </w:tc>
        <w:tc>
          <w:tcPr>
            <w:tcW w:w="4891" w:type="dxa"/>
          </w:tcPr>
          <w:p w14:paraId="118D3EC0" w14:textId="02071A47" w:rsidR="00777845" w:rsidRPr="002D4F24" w:rsidRDefault="00777845" w:rsidP="00B9482D">
            <w:pPr>
              <w:pStyle w:val="ListParagraph"/>
              <w:numPr>
                <w:ilvl w:val="0"/>
                <w:numId w:val="12"/>
              </w:numPr>
              <w:spacing w:before="60" w:after="60"/>
              <w:ind w:left="175" w:hanging="142"/>
              <w:contextualSpacing w:val="0"/>
              <w:rPr>
                <w:rFonts w:asciiTheme="majorHAnsi" w:hAnsiTheme="majorHAnsi" w:cstheme="majorHAnsi"/>
              </w:rPr>
            </w:pPr>
            <w:r>
              <w:rPr>
                <w:rFonts w:asciiTheme="majorHAnsi" w:hAnsiTheme="majorHAnsi" w:cstheme="majorHAnsi"/>
              </w:rPr>
              <w:t>To what extent were ethical principles relevant to vulnerable groups evident in the design, implementation and monitoring of UNICEF interventions</w:t>
            </w:r>
          </w:p>
        </w:tc>
        <w:tc>
          <w:tcPr>
            <w:tcW w:w="4820" w:type="dxa"/>
          </w:tcPr>
          <w:p w14:paraId="72ACFA94" w14:textId="77777777" w:rsidR="00777845" w:rsidRPr="002D4F24" w:rsidRDefault="00777845" w:rsidP="00B9482D">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7115EDC2" w14:textId="77777777" w:rsidR="00777845" w:rsidRPr="002D4F24" w:rsidRDefault="00777845" w:rsidP="00B9482D">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implementing partners</w:t>
            </w:r>
          </w:p>
          <w:p w14:paraId="25554CD6" w14:textId="77777777" w:rsidR="00777845" w:rsidRDefault="00777845" w:rsidP="00B9482D">
            <w:pPr>
              <w:pStyle w:val="ListParagraph"/>
              <w:numPr>
                <w:ilvl w:val="0"/>
                <w:numId w:val="12"/>
              </w:numPr>
              <w:spacing w:after="0"/>
              <w:rPr>
                <w:rFonts w:asciiTheme="majorHAnsi" w:hAnsiTheme="majorHAnsi" w:cstheme="majorHAnsi"/>
              </w:rPr>
            </w:pPr>
            <w:r w:rsidRPr="002D4F24">
              <w:rPr>
                <w:rFonts w:asciiTheme="majorHAnsi" w:hAnsiTheme="majorHAnsi" w:cstheme="majorHAnsi"/>
              </w:rPr>
              <w:t>FGDs with affected communities and recipients of UNICEF response</w:t>
            </w:r>
          </w:p>
          <w:p w14:paraId="714F1E30" w14:textId="402A65B1" w:rsidR="00777845" w:rsidRPr="002D4F24" w:rsidRDefault="00777845" w:rsidP="00B9482D">
            <w:pPr>
              <w:pStyle w:val="ListParagraph"/>
              <w:numPr>
                <w:ilvl w:val="0"/>
                <w:numId w:val="12"/>
              </w:numPr>
              <w:spacing w:after="0"/>
              <w:rPr>
                <w:rFonts w:asciiTheme="majorHAnsi" w:hAnsiTheme="majorHAnsi" w:cstheme="majorHAnsi"/>
              </w:rPr>
            </w:pPr>
            <w:r>
              <w:rPr>
                <w:rFonts w:asciiTheme="majorHAnsi" w:hAnsiTheme="majorHAnsi" w:cstheme="majorHAnsi"/>
              </w:rPr>
              <w:t>Document review (monitoring reports, reviews)</w:t>
            </w:r>
          </w:p>
        </w:tc>
      </w:tr>
      <w:tr w:rsidR="008A3651" w:rsidRPr="002D4F24" w14:paraId="1406F021" w14:textId="77777777" w:rsidTr="00D81B5A">
        <w:tc>
          <w:tcPr>
            <w:tcW w:w="13887" w:type="dxa"/>
            <w:gridSpan w:val="3"/>
            <w:shd w:val="clear" w:color="auto" w:fill="DAEEF3" w:themeFill="accent5" w:themeFillTint="33"/>
          </w:tcPr>
          <w:p w14:paraId="52E41BAF" w14:textId="5C8DE2D5" w:rsidR="008A3651" w:rsidRPr="002D4F24" w:rsidRDefault="008A3651" w:rsidP="00D81B5A">
            <w:pPr>
              <w:spacing w:before="60" w:after="60" w:line="240" w:lineRule="auto"/>
              <w:ind w:left="360" w:hanging="360"/>
              <w:rPr>
                <w:rFonts w:asciiTheme="majorHAnsi" w:hAnsiTheme="majorHAnsi" w:cstheme="majorHAnsi"/>
                <w:b/>
              </w:rPr>
            </w:pPr>
            <w:r w:rsidRPr="002D4F24">
              <w:rPr>
                <w:rFonts w:asciiTheme="majorHAnsi" w:hAnsiTheme="majorHAnsi" w:cstheme="majorHAnsi"/>
                <w:b/>
              </w:rPr>
              <w:t xml:space="preserve">KEQ 4: To what extent is UNICEF’s response contributing to longer-term goals of enhancing prevention of future emergencies, mitigation of negative effects of future natural hazards (resilience/sustainable solutions) and preparedness?  </w:t>
            </w:r>
          </w:p>
        </w:tc>
      </w:tr>
      <w:tr w:rsidR="008A3651" w:rsidRPr="002D4F24" w14:paraId="6E45C1D6" w14:textId="77777777" w:rsidTr="004C3047">
        <w:tc>
          <w:tcPr>
            <w:tcW w:w="4176" w:type="dxa"/>
          </w:tcPr>
          <w:p w14:paraId="6936D683" w14:textId="6D4AF104" w:rsidR="008A3651" w:rsidRPr="002D4F24" w:rsidRDefault="008A3651" w:rsidP="00D81B5A">
            <w:pPr>
              <w:spacing w:before="60" w:after="60" w:line="240" w:lineRule="auto"/>
              <w:rPr>
                <w:rFonts w:asciiTheme="majorHAnsi" w:hAnsiTheme="majorHAnsi" w:cstheme="majorHAnsi"/>
              </w:rPr>
            </w:pPr>
            <w:r w:rsidRPr="002D4F24">
              <w:rPr>
                <w:rFonts w:asciiTheme="majorHAnsi" w:hAnsiTheme="majorHAnsi" w:cstheme="majorHAnsi"/>
              </w:rPr>
              <w:t>4.1. How successfully have recovery considerations been incorporated into planning and relief interventions?</w:t>
            </w:r>
          </w:p>
        </w:tc>
        <w:tc>
          <w:tcPr>
            <w:tcW w:w="4891" w:type="dxa"/>
          </w:tcPr>
          <w:p w14:paraId="77D04617" w14:textId="53E6BA03" w:rsidR="008A3651" w:rsidRPr="002D4F24" w:rsidRDefault="007E7193" w:rsidP="00AB6F9F">
            <w:pPr>
              <w:pStyle w:val="ListParagraph"/>
              <w:numPr>
                <w:ilvl w:val="0"/>
                <w:numId w:val="12"/>
              </w:numPr>
              <w:spacing w:before="60" w:after="60" w:line="240" w:lineRule="auto"/>
              <w:ind w:left="175" w:hanging="142"/>
              <w:contextualSpacing w:val="0"/>
              <w:rPr>
                <w:rFonts w:asciiTheme="majorHAnsi" w:hAnsiTheme="majorHAnsi" w:cstheme="majorHAnsi"/>
              </w:rPr>
            </w:pPr>
            <w:r>
              <w:rPr>
                <w:rFonts w:asciiTheme="majorHAnsi" w:hAnsiTheme="majorHAnsi" w:cstheme="majorHAnsi"/>
              </w:rPr>
              <w:t>Evidence of mainstreaming of recovery and resilience components in plans and project designs</w:t>
            </w:r>
          </w:p>
        </w:tc>
        <w:tc>
          <w:tcPr>
            <w:tcW w:w="4820" w:type="dxa"/>
          </w:tcPr>
          <w:p w14:paraId="591025FB" w14:textId="77777777"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5B8DF85B" w14:textId="77777777"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Gov. reps</w:t>
            </w:r>
          </w:p>
          <w:p w14:paraId="1B11A4C7" w14:textId="09841A4D" w:rsidR="001944C3" w:rsidRPr="001944C3" w:rsidRDefault="00596CB2" w:rsidP="001944C3">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implementing partners</w:t>
            </w:r>
          </w:p>
          <w:p w14:paraId="0C1DCCC8" w14:textId="35B354D5" w:rsidR="00755214" w:rsidRPr="002D4F24" w:rsidRDefault="00755214" w:rsidP="00AB6F9F">
            <w:pPr>
              <w:pStyle w:val="ListParagraph"/>
              <w:numPr>
                <w:ilvl w:val="0"/>
                <w:numId w:val="12"/>
              </w:numPr>
              <w:spacing w:after="0"/>
              <w:rPr>
                <w:rFonts w:asciiTheme="majorHAnsi" w:hAnsiTheme="majorHAnsi" w:cstheme="majorHAnsi"/>
              </w:rPr>
            </w:pPr>
            <w:r>
              <w:rPr>
                <w:rFonts w:asciiTheme="majorHAnsi" w:hAnsiTheme="majorHAnsi" w:cstheme="majorHAnsi"/>
              </w:rPr>
              <w:t>Monitoring reports and lessons learned</w:t>
            </w:r>
          </w:p>
        </w:tc>
      </w:tr>
      <w:tr w:rsidR="008A3651" w:rsidRPr="002D4F24" w14:paraId="490BBE3A" w14:textId="77777777" w:rsidTr="004C3047">
        <w:tc>
          <w:tcPr>
            <w:tcW w:w="4176" w:type="dxa"/>
          </w:tcPr>
          <w:p w14:paraId="42FB1EB5" w14:textId="22BAFC09" w:rsidR="008A3651" w:rsidRPr="002D4F24" w:rsidRDefault="008A3651" w:rsidP="00D81B5A">
            <w:pPr>
              <w:spacing w:before="60" w:after="60"/>
              <w:rPr>
                <w:rFonts w:asciiTheme="majorHAnsi" w:hAnsiTheme="majorHAnsi" w:cstheme="majorHAnsi"/>
              </w:rPr>
            </w:pPr>
            <w:r w:rsidRPr="002D4F24">
              <w:rPr>
                <w:rFonts w:asciiTheme="majorHAnsi" w:hAnsiTheme="majorHAnsi" w:cstheme="majorHAnsi"/>
              </w:rPr>
              <w:t xml:space="preserve">4.2. To what extent is UNICEF’s response specifically contributing to improving the resilience of local government systems and their capacity to prepare, respond and mitigate the effects of an emergency? </w:t>
            </w:r>
          </w:p>
        </w:tc>
        <w:tc>
          <w:tcPr>
            <w:tcW w:w="4891" w:type="dxa"/>
          </w:tcPr>
          <w:p w14:paraId="61D1A553" w14:textId="7A63AFAC" w:rsidR="008A3651" w:rsidRPr="002D4F24" w:rsidRDefault="006B3481" w:rsidP="00AB6F9F">
            <w:pPr>
              <w:pStyle w:val="ListParagraph"/>
              <w:numPr>
                <w:ilvl w:val="0"/>
                <w:numId w:val="12"/>
              </w:numPr>
              <w:spacing w:before="60" w:after="60"/>
              <w:ind w:left="175" w:hanging="142"/>
              <w:contextualSpacing w:val="0"/>
              <w:rPr>
                <w:rFonts w:asciiTheme="majorHAnsi" w:hAnsiTheme="majorHAnsi" w:cstheme="majorHAnsi"/>
              </w:rPr>
            </w:pPr>
            <w:r w:rsidRPr="002D4F24">
              <w:rPr>
                <w:rFonts w:asciiTheme="majorHAnsi" w:hAnsiTheme="majorHAnsi" w:cstheme="majorHAnsi"/>
              </w:rPr>
              <w:t xml:space="preserve">Evidence of capacities </w:t>
            </w:r>
            <w:proofErr w:type="gramStart"/>
            <w:r w:rsidRPr="002D4F24">
              <w:rPr>
                <w:rFonts w:asciiTheme="majorHAnsi" w:hAnsiTheme="majorHAnsi" w:cstheme="majorHAnsi"/>
              </w:rPr>
              <w:t>built</w:t>
            </w:r>
            <w:proofErr w:type="gramEnd"/>
            <w:r w:rsidRPr="002D4F24">
              <w:rPr>
                <w:rFonts w:asciiTheme="majorHAnsi" w:hAnsiTheme="majorHAnsi" w:cstheme="majorHAnsi"/>
              </w:rPr>
              <w:t xml:space="preserve"> and systems strengthened</w:t>
            </w:r>
          </w:p>
          <w:p w14:paraId="5D57417C" w14:textId="6BE1A836" w:rsidR="00F314B8" w:rsidRPr="002D4F24" w:rsidRDefault="00F314B8" w:rsidP="00AB6F9F">
            <w:pPr>
              <w:pStyle w:val="ListParagraph"/>
              <w:numPr>
                <w:ilvl w:val="0"/>
                <w:numId w:val="12"/>
              </w:numPr>
              <w:spacing w:before="60" w:after="60"/>
              <w:ind w:left="175" w:hanging="142"/>
              <w:contextualSpacing w:val="0"/>
              <w:rPr>
                <w:rFonts w:asciiTheme="majorHAnsi" w:hAnsiTheme="majorHAnsi" w:cstheme="majorHAnsi"/>
              </w:rPr>
            </w:pPr>
            <w:r w:rsidRPr="002D4F24">
              <w:rPr>
                <w:rFonts w:asciiTheme="majorHAnsi" w:hAnsiTheme="majorHAnsi" w:cstheme="majorHAnsi"/>
              </w:rPr>
              <w:t>Evidence of effects on</w:t>
            </w:r>
            <w:r w:rsidR="00472B4F" w:rsidRPr="002D4F24">
              <w:rPr>
                <w:rFonts w:asciiTheme="majorHAnsi" w:hAnsiTheme="majorHAnsi" w:cstheme="majorHAnsi"/>
              </w:rPr>
              <w:t>/changes in</w:t>
            </w:r>
            <w:r w:rsidRPr="002D4F24">
              <w:rPr>
                <w:rFonts w:asciiTheme="majorHAnsi" w:hAnsiTheme="majorHAnsi" w:cstheme="majorHAnsi"/>
              </w:rPr>
              <w:t xml:space="preserve"> Government new 5-year plan and UNICEF business-as-usual projects and partnerships</w:t>
            </w:r>
          </w:p>
          <w:p w14:paraId="36D5EDFB" w14:textId="48CFAAA0" w:rsidR="00596CB2" w:rsidRPr="002D4F24" w:rsidRDefault="00596CB2" w:rsidP="00596CB2">
            <w:pPr>
              <w:pStyle w:val="ListParagraph"/>
              <w:spacing w:before="60" w:after="60"/>
              <w:ind w:left="175"/>
              <w:contextualSpacing w:val="0"/>
              <w:rPr>
                <w:rFonts w:asciiTheme="majorHAnsi" w:hAnsiTheme="majorHAnsi" w:cstheme="majorHAnsi"/>
                <w:u w:val="single"/>
              </w:rPr>
            </w:pPr>
          </w:p>
        </w:tc>
        <w:tc>
          <w:tcPr>
            <w:tcW w:w="4820" w:type="dxa"/>
          </w:tcPr>
          <w:p w14:paraId="659F11B3" w14:textId="077AFF90" w:rsidR="00F314B8" w:rsidRPr="002D4F24" w:rsidRDefault="00F314B8"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Document analysis</w:t>
            </w:r>
          </w:p>
          <w:p w14:paraId="5018FC89" w14:textId="14C85CDC"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699CFE04" w14:textId="2BF1BB70" w:rsidR="00596CB2"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Gov. reps</w:t>
            </w:r>
          </w:p>
          <w:p w14:paraId="73B08BC1" w14:textId="5C511120" w:rsidR="001944C3" w:rsidRPr="002D4F24" w:rsidRDefault="001944C3" w:rsidP="00AB6F9F">
            <w:pPr>
              <w:pStyle w:val="ListParagraph"/>
              <w:numPr>
                <w:ilvl w:val="0"/>
                <w:numId w:val="12"/>
              </w:numPr>
              <w:spacing w:after="0"/>
              <w:rPr>
                <w:rFonts w:asciiTheme="majorHAnsi" w:hAnsiTheme="majorHAnsi" w:cstheme="majorHAnsi"/>
              </w:rPr>
            </w:pPr>
            <w:r>
              <w:rPr>
                <w:rFonts w:asciiTheme="majorHAnsi" w:hAnsiTheme="majorHAnsi" w:cstheme="majorHAnsi"/>
              </w:rPr>
              <w:t>FGD with communities</w:t>
            </w:r>
          </w:p>
          <w:p w14:paraId="4817830F" w14:textId="77777777" w:rsidR="008A3651" w:rsidRPr="002D4F24" w:rsidRDefault="008A3651" w:rsidP="00596CB2">
            <w:pPr>
              <w:pStyle w:val="ListParagraph"/>
              <w:spacing w:before="60" w:after="60"/>
              <w:ind w:left="175"/>
              <w:contextualSpacing w:val="0"/>
              <w:rPr>
                <w:rFonts w:asciiTheme="majorHAnsi" w:hAnsiTheme="majorHAnsi" w:cstheme="majorHAnsi"/>
              </w:rPr>
            </w:pPr>
          </w:p>
        </w:tc>
      </w:tr>
      <w:tr w:rsidR="008A3651" w:rsidRPr="002D4F24" w14:paraId="3BA30AE7" w14:textId="77777777" w:rsidTr="00D81B5A">
        <w:tc>
          <w:tcPr>
            <w:tcW w:w="13887" w:type="dxa"/>
            <w:gridSpan w:val="3"/>
            <w:shd w:val="clear" w:color="auto" w:fill="DAEEF3" w:themeFill="accent5" w:themeFillTint="33"/>
          </w:tcPr>
          <w:p w14:paraId="052A1CE4" w14:textId="4E06E109" w:rsidR="008A3651" w:rsidRPr="002D4F24" w:rsidRDefault="008A3651" w:rsidP="00D81B5A">
            <w:pPr>
              <w:spacing w:before="60" w:after="60" w:line="240" w:lineRule="auto"/>
              <w:ind w:left="360" w:hanging="360"/>
              <w:rPr>
                <w:rFonts w:asciiTheme="majorHAnsi" w:hAnsiTheme="majorHAnsi" w:cstheme="majorHAnsi"/>
                <w:b/>
              </w:rPr>
            </w:pPr>
            <w:r w:rsidRPr="002D4F24">
              <w:rPr>
                <w:rFonts w:asciiTheme="majorHAnsi" w:hAnsiTheme="majorHAnsi" w:cstheme="majorHAnsi"/>
                <w:b/>
              </w:rPr>
              <w:t xml:space="preserve">KEQ 5:  How effectively and efficiently has UNICEF coordinated its response both internally and externally (with key </w:t>
            </w:r>
            <w:proofErr w:type="spellStart"/>
            <w:r w:rsidRPr="002D4F24">
              <w:rPr>
                <w:rFonts w:asciiTheme="majorHAnsi" w:hAnsiTheme="majorHAnsi" w:cstheme="majorHAnsi"/>
                <w:b/>
              </w:rPr>
              <w:t>actors</w:t>
            </w:r>
            <w:proofErr w:type="spellEnd"/>
            <w:r w:rsidRPr="002D4F24">
              <w:rPr>
                <w:rFonts w:asciiTheme="majorHAnsi" w:hAnsiTheme="majorHAnsi" w:cstheme="majorHAnsi"/>
                <w:b/>
              </w:rPr>
              <w:t xml:space="preserve"> such as other UN Agencies, CSOs and developing partners, national and local governments)?</w:t>
            </w:r>
          </w:p>
        </w:tc>
      </w:tr>
      <w:tr w:rsidR="008A3651" w:rsidRPr="002D4F24" w14:paraId="5F5EB533" w14:textId="77777777" w:rsidTr="004C3047">
        <w:tc>
          <w:tcPr>
            <w:tcW w:w="4176" w:type="dxa"/>
          </w:tcPr>
          <w:p w14:paraId="78E622F8" w14:textId="18A745E9" w:rsidR="008A3651" w:rsidRPr="002D4F24" w:rsidRDefault="00F2013D" w:rsidP="00D81B5A">
            <w:pPr>
              <w:spacing w:before="60" w:after="60" w:line="240" w:lineRule="auto"/>
              <w:rPr>
                <w:rFonts w:asciiTheme="majorHAnsi" w:hAnsiTheme="majorHAnsi" w:cstheme="majorHAnsi"/>
              </w:rPr>
            </w:pPr>
            <w:r w:rsidRPr="002D4F24">
              <w:rPr>
                <w:rFonts w:asciiTheme="majorHAnsi" w:hAnsiTheme="majorHAnsi" w:cstheme="majorHAnsi"/>
              </w:rPr>
              <w:lastRenderedPageBreak/>
              <w:t>5.1. How effectively has UNICEF balanced its ‘internal’ operations with cluster coordination/leadership responsibilities?</w:t>
            </w:r>
          </w:p>
        </w:tc>
        <w:tc>
          <w:tcPr>
            <w:tcW w:w="4891" w:type="dxa"/>
          </w:tcPr>
          <w:p w14:paraId="427538CB" w14:textId="77777777" w:rsidR="00CF3D84" w:rsidRDefault="006843EA" w:rsidP="00CF3D84">
            <w:pPr>
              <w:pStyle w:val="ListParagraph"/>
              <w:numPr>
                <w:ilvl w:val="0"/>
                <w:numId w:val="41"/>
              </w:numPr>
              <w:rPr>
                <w:rFonts w:asciiTheme="majorHAnsi" w:hAnsiTheme="majorHAnsi" w:cstheme="majorHAnsi"/>
              </w:rPr>
            </w:pPr>
            <w:r w:rsidRPr="002D4F24">
              <w:rPr>
                <w:rFonts w:asciiTheme="majorHAnsi" w:hAnsiTheme="majorHAnsi" w:cstheme="majorHAnsi"/>
              </w:rPr>
              <w:t>Analysis of actual p</w:t>
            </w:r>
            <w:r w:rsidR="00CE619A" w:rsidRPr="002D4F24">
              <w:rPr>
                <w:rFonts w:asciiTheme="majorHAnsi" w:hAnsiTheme="majorHAnsi" w:cstheme="majorHAnsi"/>
              </w:rPr>
              <w:t>erformance v</w:t>
            </w:r>
            <w:r w:rsidR="00472B4F" w:rsidRPr="002D4F24">
              <w:rPr>
                <w:rFonts w:asciiTheme="majorHAnsi" w:hAnsiTheme="majorHAnsi" w:cstheme="majorHAnsi"/>
              </w:rPr>
              <w:t>ersu</w:t>
            </w:r>
            <w:r w:rsidR="00CE619A" w:rsidRPr="002D4F24">
              <w:rPr>
                <w:rFonts w:asciiTheme="majorHAnsi" w:hAnsiTheme="majorHAnsi" w:cstheme="majorHAnsi"/>
              </w:rPr>
              <w:t>s commitments</w:t>
            </w:r>
          </w:p>
          <w:p w14:paraId="2FD8893E" w14:textId="0873183B" w:rsidR="008A3651" w:rsidRPr="00CF3D84" w:rsidRDefault="00CE619A" w:rsidP="00CF3D84">
            <w:pPr>
              <w:pStyle w:val="ListParagraph"/>
              <w:numPr>
                <w:ilvl w:val="0"/>
                <w:numId w:val="41"/>
              </w:numPr>
              <w:rPr>
                <w:rFonts w:asciiTheme="majorHAnsi" w:hAnsiTheme="majorHAnsi" w:cstheme="majorHAnsi"/>
              </w:rPr>
            </w:pPr>
            <w:r w:rsidRPr="00CF3D84">
              <w:rPr>
                <w:rFonts w:asciiTheme="majorHAnsi" w:hAnsiTheme="majorHAnsi" w:cstheme="majorHAnsi"/>
              </w:rPr>
              <w:t>Perceptions of clusters members</w:t>
            </w:r>
            <w:r w:rsidR="00AC0572" w:rsidRPr="00CF3D84">
              <w:rPr>
                <w:rFonts w:asciiTheme="majorHAnsi" w:hAnsiTheme="majorHAnsi" w:cstheme="majorHAnsi"/>
              </w:rPr>
              <w:t xml:space="preserve"> about UNICEF’s role and responsibilities towards its members</w:t>
            </w:r>
          </w:p>
        </w:tc>
        <w:tc>
          <w:tcPr>
            <w:tcW w:w="4820" w:type="dxa"/>
          </w:tcPr>
          <w:p w14:paraId="3F112A7F" w14:textId="5439CD6E" w:rsidR="006843EA" w:rsidRPr="002D4F24" w:rsidRDefault="006843EA"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HRPs and UNICEF-specific strategies/response plans</w:t>
            </w:r>
          </w:p>
          <w:p w14:paraId="55D40C49" w14:textId="7B27C082"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219AC475" w14:textId="77777777" w:rsidR="008A3651"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implementing partners</w:t>
            </w:r>
          </w:p>
          <w:p w14:paraId="2115E0D3" w14:textId="3B6096BA" w:rsidR="00F468AC" w:rsidRPr="002D4F24" w:rsidRDefault="00F468AC" w:rsidP="00AB6F9F">
            <w:pPr>
              <w:pStyle w:val="ListParagraph"/>
              <w:numPr>
                <w:ilvl w:val="0"/>
                <w:numId w:val="12"/>
              </w:numPr>
              <w:spacing w:after="0"/>
              <w:rPr>
                <w:rFonts w:asciiTheme="majorHAnsi" w:hAnsiTheme="majorHAnsi" w:cstheme="majorHAnsi"/>
              </w:rPr>
            </w:pPr>
            <w:r>
              <w:rPr>
                <w:rFonts w:asciiTheme="majorHAnsi" w:hAnsiTheme="majorHAnsi" w:cstheme="majorHAnsi"/>
              </w:rPr>
              <w:t>Review of TORs, meeting minutes</w:t>
            </w:r>
          </w:p>
        </w:tc>
      </w:tr>
      <w:tr w:rsidR="00F2013D" w:rsidRPr="002D4F24" w14:paraId="57CEB23C" w14:textId="77777777" w:rsidTr="004C3047">
        <w:tc>
          <w:tcPr>
            <w:tcW w:w="4176" w:type="dxa"/>
          </w:tcPr>
          <w:p w14:paraId="3ECE24D2" w14:textId="32F72708" w:rsidR="00F2013D" w:rsidRPr="002D4F24" w:rsidRDefault="00F2013D" w:rsidP="00D81B5A">
            <w:pPr>
              <w:spacing w:before="60" w:after="60"/>
              <w:rPr>
                <w:rFonts w:asciiTheme="majorHAnsi" w:hAnsiTheme="majorHAnsi" w:cstheme="majorHAnsi"/>
              </w:rPr>
            </w:pPr>
            <w:r w:rsidRPr="002D4F24">
              <w:rPr>
                <w:rFonts w:asciiTheme="majorHAnsi" w:hAnsiTheme="majorHAnsi" w:cstheme="majorHAnsi"/>
              </w:rPr>
              <w:t>5.2. To what extent are considerations of comparative advantage applied in designing and implementing the response and, as applicable, recovery efforts?</w:t>
            </w:r>
          </w:p>
        </w:tc>
        <w:tc>
          <w:tcPr>
            <w:tcW w:w="4891" w:type="dxa"/>
          </w:tcPr>
          <w:p w14:paraId="056761B6" w14:textId="12867056" w:rsidR="00F2013D" w:rsidRPr="002D4F24" w:rsidRDefault="009E4324" w:rsidP="00AB6F9F">
            <w:pPr>
              <w:pStyle w:val="ListParagraph"/>
              <w:numPr>
                <w:ilvl w:val="0"/>
                <w:numId w:val="12"/>
              </w:numPr>
              <w:spacing w:before="60" w:after="60"/>
              <w:ind w:left="175" w:hanging="142"/>
              <w:contextualSpacing w:val="0"/>
              <w:rPr>
                <w:rFonts w:asciiTheme="majorHAnsi" w:hAnsiTheme="majorHAnsi" w:cstheme="majorHAnsi"/>
              </w:rPr>
            </w:pPr>
            <w:r>
              <w:rPr>
                <w:rFonts w:asciiTheme="majorHAnsi" w:hAnsiTheme="majorHAnsi" w:cstheme="majorHAnsi"/>
              </w:rPr>
              <w:t xml:space="preserve">Evidence of assessment (cost-effectiveness, etc.) of different intervention options and decision-making processes to determine the optimal option </w:t>
            </w:r>
          </w:p>
        </w:tc>
        <w:tc>
          <w:tcPr>
            <w:tcW w:w="4820" w:type="dxa"/>
          </w:tcPr>
          <w:p w14:paraId="71668E45" w14:textId="77777777"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5C563685" w14:textId="77777777" w:rsidR="00F2013D"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implementing partners</w:t>
            </w:r>
          </w:p>
          <w:p w14:paraId="682BC924" w14:textId="77777777" w:rsidR="00596CB2"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Gov. reps</w:t>
            </w:r>
          </w:p>
          <w:p w14:paraId="6A1C394A" w14:textId="7E48555F" w:rsidR="00BE292F" w:rsidRPr="002D4F24" w:rsidRDefault="00BE292F" w:rsidP="00AB6F9F">
            <w:pPr>
              <w:pStyle w:val="ListParagraph"/>
              <w:numPr>
                <w:ilvl w:val="0"/>
                <w:numId w:val="12"/>
              </w:numPr>
              <w:spacing w:after="0"/>
              <w:rPr>
                <w:rFonts w:asciiTheme="majorHAnsi" w:hAnsiTheme="majorHAnsi" w:cstheme="majorHAnsi"/>
              </w:rPr>
            </w:pPr>
            <w:r>
              <w:rPr>
                <w:rFonts w:asciiTheme="majorHAnsi" w:hAnsiTheme="majorHAnsi" w:cstheme="majorHAnsi"/>
              </w:rPr>
              <w:t xml:space="preserve">Document review (e.g. guidelines, </w:t>
            </w:r>
            <w:proofErr w:type="spellStart"/>
            <w:r>
              <w:rPr>
                <w:rFonts w:asciiTheme="majorHAnsi" w:hAnsiTheme="majorHAnsi" w:cstheme="majorHAnsi"/>
              </w:rPr>
              <w:t>SoPs</w:t>
            </w:r>
            <w:proofErr w:type="spellEnd"/>
            <w:r>
              <w:rPr>
                <w:rFonts w:asciiTheme="majorHAnsi" w:hAnsiTheme="majorHAnsi" w:cstheme="majorHAnsi"/>
              </w:rPr>
              <w:t>, meeting minutes, analyses of intervention options, etc.)</w:t>
            </w:r>
          </w:p>
        </w:tc>
      </w:tr>
      <w:tr w:rsidR="00F2013D" w:rsidRPr="002D4F24" w14:paraId="47C1AABD" w14:textId="77777777" w:rsidTr="004C3047">
        <w:tc>
          <w:tcPr>
            <w:tcW w:w="4176" w:type="dxa"/>
          </w:tcPr>
          <w:p w14:paraId="3343885B" w14:textId="5D2686DB" w:rsidR="00F2013D" w:rsidRPr="002D4F24" w:rsidRDefault="00F2013D" w:rsidP="00D81B5A">
            <w:pPr>
              <w:spacing w:before="60" w:after="60"/>
              <w:rPr>
                <w:rFonts w:asciiTheme="majorHAnsi" w:hAnsiTheme="majorHAnsi" w:cstheme="majorHAnsi"/>
              </w:rPr>
            </w:pPr>
            <w:r w:rsidRPr="002D4F24">
              <w:rPr>
                <w:rFonts w:asciiTheme="majorHAnsi" w:hAnsiTheme="majorHAnsi" w:cstheme="majorHAnsi"/>
              </w:rPr>
              <w:t>5.3. How well did UNICEF support the Governments at different levels (districts, city, provincial, central) in coordinating the response? And clusters/national non-governmental partners?</w:t>
            </w:r>
          </w:p>
        </w:tc>
        <w:tc>
          <w:tcPr>
            <w:tcW w:w="4891" w:type="dxa"/>
          </w:tcPr>
          <w:p w14:paraId="40D2E2A6" w14:textId="02180875" w:rsidR="00F2013D" w:rsidRPr="002D4F24" w:rsidRDefault="00CC4BA0" w:rsidP="00AB6F9F">
            <w:pPr>
              <w:pStyle w:val="ListParagraph"/>
              <w:numPr>
                <w:ilvl w:val="0"/>
                <w:numId w:val="12"/>
              </w:numPr>
              <w:spacing w:before="60" w:after="60"/>
              <w:ind w:left="175" w:hanging="142"/>
              <w:contextualSpacing w:val="0"/>
              <w:rPr>
                <w:rFonts w:asciiTheme="majorHAnsi" w:hAnsiTheme="majorHAnsi" w:cstheme="majorHAnsi"/>
              </w:rPr>
            </w:pPr>
            <w:r w:rsidRPr="002D4F24">
              <w:rPr>
                <w:rFonts w:asciiTheme="majorHAnsi" w:hAnsiTheme="majorHAnsi" w:cstheme="majorHAnsi"/>
              </w:rPr>
              <w:t>Perceptions of cooperating partners</w:t>
            </w:r>
          </w:p>
        </w:tc>
        <w:tc>
          <w:tcPr>
            <w:tcW w:w="4820" w:type="dxa"/>
          </w:tcPr>
          <w:p w14:paraId="4B4A9690" w14:textId="077EFBF7"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Gov. reps</w:t>
            </w:r>
          </w:p>
          <w:p w14:paraId="5AFC3312" w14:textId="45077CC6"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754DE11A" w14:textId="59542FEE" w:rsidR="00F2013D"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implementing partners</w:t>
            </w:r>
          </w:p>
        </w:tc>
      </w:tr>
      <w:tr w:rsidR="00F2013D" w:rsidRPr="002D4F24" w14:paraId="19F7219D" w14:textId="77777777" w:rsidTr="004C3047">
        <w:tc>
          <w:tcPr>
            <w:tcW w:w="4176" w:type="dxa"/>
          </w:tcPr>
          <w:p w14:paraId="24C7CE05" w14:textId="1587E900" w:rsidR="00F2013D" w:rsidRPr="002D4F24" w:rsidRDefault="00F2013D" w:rsidP="00D81B5A">
            <w:pPr>
              <w:spacing w:before="60" w:after="60"/>
              <w:rPr>
                <w:rFonts w:asciiTheme="majorHAnsi" w:hAnsiTheme="majorHAnsi" w:cstheme="majorHAnsi"/>
              </w:rPr>
            </w:pPr>
            <w:r w:rsidRPr="002D4F24">
              <w:rPr>
                <w:rFonts w:asciiTheme="majorHAnsi" w:hAnsiTheme="majorHAnsi" w:cstheme="majorHAnsi"/>
              </w:rPr>
              <w:t>5.4. How effective was the CO in coordinating the setup of and delivery of new stations at the heart of crisis?</w:t>
            </w:r>
          </w:p>
        </w:tc>
        <w:tc>
          <w:tcPr>
            <w:tcW w:w="4891" w:type="dxa"/>
          </w:tcPr>
          <w:p w14:paraId="1CA16296" w14:textId="4FDA3CD8" w:rsidR="00F2013D" w:rsidRDefault="00777845" w:rsidP="00AB6F9F">
            <w:pPr>
              <w:pStyle w:val="ListParagraph"/>
              <w:numPr>
                <w:ilvl w:val="0"/>
                <w:numId w:val="12"/>
              </w:numPr>
              <w:spacing w:before="60" w:after="60"/>
              <w:ind w:left="175" w:hanging="142"/>
              <w:contextualSpacing w:val="0"/>
              <w:rPr>
                <w:rFonts w:asciiTheme="majorHAnsi" w:hAnsiTheme="majorHAnsi" w:cstheme="majorHAnsi"/>
              </w:rPr>
            </w:pPr>
            <w:r>
              <w:rPr>
                <w:rFonts w:asciiTheme="majorHAnsi" w:hAnsiTheme="majorHAnsi" w:cstheme="majorHAnsi"/>
              </w:rPr>
              <w:t>Timeline for the setup and delivery of new stations</w:t>
            </w:r>
          </w:p>
          <w:p w14:paraId="203755BC" w14:textId="12052A84" w:rsidR="00777845" w:rsidRPr="002D4F24" w:rsidRDefault="00777845" w:rsidP="00AB6F9F">
            <w:pPr>
              <w:pStyle w:val="ListParagraph"/>
              <w:numPr>
                <w:ilvl w:val="0"/>
                <w:numId w:val="12"/>
              </w:numPr>
              <w:spacing w:before="60" w:after="60"/>
              <w:ind w:left="175" w:hanging="142"/>
              <w:contextualSpacing w:val="0"/>
              <w:rPr>
                <w:rFonts w:asciiTheme="majorHAnsi" w:hAnsiTheme="majorHAnsi" w:cstheme="majorHAnsi"/>
              </w:rPr>
            </w:pPr>
            <w:r>
              <w:rPr>
                <w:rFonts w:asciiTheme="majorHAnsi" w:hAnsiTheme="majorHAnsi" w:cstheme="majorHAnsi"/>
              </w:rPr>
              <w:t>Extent to which setup and delivery of new stations helped or hindered the timeliness and quality of the response.</w:t>
            </w:r>
          </w:p>
        </w:tc>
        <w:tc>
          <w:tcPr>
            <w:tcW w:w="4820" w:type="dxa"/>
          </w:tcPr>
          <w:p w14:paraId="3FB20923" w14:textId="77777777"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Gov. reps</w:t>
            </w:r>
          </w:p>
          <w:p w14:paraId="30F4D36F" w14:textId="77777777"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2B65547A" w14:textId="77777777" w:rsidR="00F2013D"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implementing partners</w:t>
            </w:r>
          </w:p>
          <w:p w14:paraId="3B95AE15" w14:textId="77777777" w:rsidR="00E11C93" w:rsidRDefault="00E11C93" w:rsidP="00AB6F9F">
            <w:pPr>
              <w:pStyle w:val="ListParagraph"/>
              <w:numPr>
                <w:ilvl w:val="0"/>
                <w:numId w:val="12"/>
              </w:numPr>
              <w:spacing w:after="0"/>
              <w:rPr>
                <w:rFonts w:asciiTheme="majorHAnsi" w:hAnsiTheme="majorHAnsi" w:cstheme="majorHAnsi"/>
              </w:rPr>
            </w:pPr>
            <w:r>
              <w:rPr>
                <w:rFonts w:asciiTheme="majorHAnsi" w:hAnsiTheme="majorHAnsi" w:cstheme="majorHAnsi"/>
              </w:rPr>
              <w:t>Timelines</w:t>
            </w:r>
          </w:p>
          <w:p w14:paraId="05E0BE74" w14:textId="2DFDF1FE" w:rsidR="00E11C93" w:rsidRPr="002D4F24" w:rsidRDefault="00E11C93" w:rsidP="00AB6F9F">
            <w:pPr>
              <w:pStyle w:val="ListParagraph"/>
              <w:numPr>
                <w:ilvl w:val="0"/>
                <w:numId w:val="12"/>
              </w:numPr>
              <w:spacing w:after="0"/>
              <w:rPr>
                <w:rFonts w:asciiTheme="majorHAnsi" w:hAnsiTheme="majorHAnsi" w:cstheme="majorHAnsi"/>
              </w:rPr>
            </w:pPr>
            <w:r>
              <w:rPr>
                <w:rFonts w:asciiTheme="majorHAnsi" w:hAnsiTheme="majorHAnsi" w:cstheme="majorHAnsi"/>
              </w:rPr>
              <w:t>Documents (records of decisions, correspondence)</w:t>
            </w:r>
          </w:p>
        </w:tc>
      </w:tr>
      <w:tr w:rsidR="008A3651" w:rsidRPr="002D4F24" w14:paraId="5596BB4D" w14:textId="77777777" w:rsidTr="00D81B5A">
        <w:tc>
          <w:tcPr>
            <w:tcW w:w="13887" w:type="dxa"/>
            <w:gridSpan w:val="3"/>
            <w:shd w:val="clear" w:color="auto" w:fill="DAEEF3" w:themeFill="accent5" w:themeFillTint="33"/>
          </w:tcPr>
          <w:p w14:paraId="4F5A485B" w14:textId="4238F082" w:rsidR="008A3651" w:rsidRPr="002D4F24" w:rsidRDefault="00F2013D" w:rsidP="00F2013D">
            <w:pPr>
              <w:spacing w:before="60" w:after="60" w:line="240" w:lineRule="auto"/>
              <w:rPr>
                <w:rFonts w:asciiTheme="majorHAnsi" w:hAnsiTheme="majorHAnsi" w:cstheme="majorHAnsi"/>
                <w:b/>
              </w:rPr>
            </w:pPr>
            <w:r w:rsidRPr="002D4F24">
              <w:rPr>
                <w:rFonts w:asciiTheme="majorHAnsi" w:hAnsiTheme="majorHAnsi" w:cstheme="majorHAnsi"/>
                <w:b/>
              </w:rPr>
              <w:t xml:space="preserve">KEQ 6: To what extent have gender dimensions been integrated in the </w:t>
            </w:r>
            <w:proofErr w:type="gramStart"/>
            <w:r w:rsidRPr="002D4F24">
              <w:rPr>
                <w:rFonts w:asciiTheme="majorHAnsi" w:hAnsiTheme="majorHAnsi" w:cstheme="majorHAnsi"/>
                <w:b/>
              </w:rPr>
              <w:t>needs</w:t>
            </w:r>
            <w:proofErr w:type="gramEnd"/>
            <w:r w:rsidRPr="002D4F24">
              <w:rPr>
                <w:rFonts w:asciiTheme="majorHAnsi" w:hAnsiTheme="majorHAnsi" w:cstheme="majorHAnsi"/>
                <w:b/>
              </w:rPr>
              <w:t xml:space="preserve"> assessment, planning, implementation, monitoring and reporting of the response, as well as in recovery planning?</w:t>
            </w:r>
          </w:p>
        </w:tc>
      </w:tr>
      <w:tr w:rsidR="008A3651" w:rsidRPr="002D4F24" w14:paraId="7A4503CC" w14:textId="77777777" w:rsidTr="004C3047">
        <w:tc>
          <w:tcPr>
            <w:tcW w:w="4176" w:type="dxa"/>
          </w:tcPr>
          <w:p w14:paraId="129C5690" w14:textId="7B286612" w:rsidR="008A3651" w:rsidRPr="002D4F24" w:rsidRDefault="00F2013D" w:rsidP="00D81B5A">
            <w:pPr>
              <w:spacing w:before="60" w:after="60" w:line="240" w:lineRule="auto"/>
              <w:rPr>
                <w:rFonts w:asciiTheme="majorHAnsi" w:hAnsiTheme="majorHAnsi" w:cstheme="majorHAnsi"/>
              </w:rPr>
            </w:pPr>
            <w:r w:rsidRPr="002D4F24">
              <w:rPr>
                <w:rFonts w:asciiTheme="majorHAnsi" w:hAnsiTheme="majorHAnsi" w:cstheme="majorHAnsi"/>
              </w:rPr>
              <w:t>6.1. What are/were the specific gender and equity dimensions of the emergency?</w:t>
            </w:r>
          </w:p>
        </w:tc>
        <w:tc>
          <w:tcPr>
            <w:tcW w:w="4891" w:type="dxa"/>
          </w:tcPr>
          <w:p w14:paraId="3795146C" w14:textId="648B31A8" w:rsidR="006B3481" w:rsidRPr="002D4F24" w:rsidRDefault="006B3481" w:rsidP="00AB6F9F">
            <w:pPr>
              <w:pStyle w:val="ListParagraph"/>
              <w:numPr>
                <w:ilvl w:val="0"/>
                <w:numId w:val="12"/>
              </w:numPr>
              <w:autoSpaceDE w:val="0"/>
              <w:autoSpaceDN w:val="0"/>
              <w:adjustRightInd w:val="0"/>
              <w:spacing w:after="61"/>
              <w:rPr>
                <w:rFonts w:asciiTheme="majorHAnsi" w:hAnsiTheme="majorHAnsi" w:cstheme="majorHAnsi"/>
              </w:rPr>
            </w:pPr>
            <w:r w:rsidRPr="002D4F24">
              <w:rPr>
                <w:rFonts w:asciiTheme="majorHAnsi" w:hAnsiTheme="majorHAnsi" w:cstheme="majorHAnsi"/>
              </w:rPr>
              <w:t xml:space="preserve">Analysis of gender </w:t>
            </w:r>
            <w:r w:rsidR="002D4F24" w:rsidRPr="002D4F24">
              <w:rPr>
                <w:rFonts w:asciiTheme="majorHAnsi" w:hAnsiTheme="majorHAnsi" w:cstheme="majorHAnsi"/>
              </w:rPr>
              <w:t xml:space="preserve">and equity </w:t>
            </w:r>
            <w:r w:rsidRPr="002D4F24">
              <w:rPr>
                <w:rFonts w:asciiTheme="majorHAnsi" w:hAnsiTheme="majorHAnsi" w:cstheme="majorHAnsi"/>
              </w:rPr>
              <w:t>in strategies and implementation</w:t>
            </w:r>
          </w:p>
          <w:p w14:paraId="4AFCD4D8" w14:textId="7EFCD6D5" w:rsidR="002D4F24" w:rsidRPr="002D4F24" w:rsidRDefault="002D4F24" w:rsidP="00AB6F9F">
            <w:pPr>
              <w:pStyle w:val="ListParagraph"/>
              <w:numPr>
                <w:ilvl w:val="0"/>
                <w:numId w:val="12"/>
              </w:numPr>
              <w:autoSpaceDE w:val="0"/>
              <w:autoSpaceDN w:val="0"/>
              <w:adjustRightInd w:val="0"/>
              <w:spacing w:after="61"/>
              <w:rPr>
                <w:rFonts w:asciiTheme="majorHAnsi" w:hAnsiTheme="majorHAnsi" w:cstheme="majorHAnsi"/>
              </w:rPr>
            </w:pPr>
            <w:r w:rsidRPr="002D4F24">
              <w:rPr>
                <w:rFonts w:asciiTheme="majorHAnsi" w:hAnsiTheme="majorHAnsi" w:cstheme="majorHAnsi"/>
              </w:rPr>
              <w:t xml:space="preserve">Extent to which </w:t>
            </w:r>
            <w:r w:rsidR="00486569">
              <w:rPr>
                <w:rFonts w:asciiTheme="majorHAnsi" w:hAnsiTheme="majorHAnsi" w:cstheme="majorHAnsi"/>
              </w:rPr>
              <w:t>disaggregated</w:t>
            </w:r>
            <w:r w:rsidRPr="002D4F24">
              <w:rPr>
                <w:rFonts w:asciiTheme="majorHAnsi" w:hAnsiTheme="majorHAnsi" w:cstheme="majorHAnsi"/>
              </w:rPr>
              <w:t xml:space="preserve"> data was collected and used</w:t>
            </w:r>
          </w:p>
          <w:p w14:paraId="12B180C5" w14:textId="77777777" w:rsidR="008A3651" w:rsidRPr="002D4F24" w:rsidRDefault="008A3651" w:rsidP="001D6CCB">
            <w:pPr>
              <w:spacing w:before="60" w:after="60"/>
              <w:rPr>
                <w:rFonts w:asciiTheme="majorHAnsi" w:hAnsiTheme="majorHAnsi" w:cstheme="majorHAnsi"/>
              </w:rPr>
            </w:pPr>
          </w:p>
        </w:tc>
        <w:tc>
          <w:tcPr>
            <w:tcW w:w="4820" w:type="dxa"/>
          </w:tcPr>
          <w:p w14:paraId="0993F689" w14:textId="77777777"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UNICEF staff</w:t>
            </w:r>
          </w:p>
          <w:p w14:paraId="30E5B55C" w14:textId="77777777" w:rsidR="008A3651"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KIIs with implementing partners</w:t>
            </w:r>
          </w:p>
          <w:p w14:paraId="3EA5D0B8" w14:textId="36B5620B" w:rsidR="00596CB2" w:rsidRPr="002D4F24" w:rsidRDefault="00596CB2" w:rsidP="00AB6F9F">
            <w:pPr>
              <w:pStyle w:val="ListParagraph"/>
              <w:numPr>
                <w:ilvl w:val="0"/>
                <w:numId w:val="12"/>
              </w:numPr>
              <w:spacing w:after="0"/>
              <w:rPr>
                <w:rFonts w:asciiTheme="majorHAnsi" w:hAnsiTheme="majorHAnsi" w:cstheme="majorHAnsi"/>
              </w:rPr>
            </w:pPr>
            <w:r w:rsidRPr="002D4F24">
              <w:rPr>
                <w:rFonts w:asciiTheme="majorHAnsi" w:hAnsiTheme="majorHAnsi" w:cstheme="majorHAnsi"/>
              </w:rPr>
              <w:t>FGDs with affected communities and recipients of UNICEF response</w:t>
            </w:r>
            <w:r w:rsidR="003A7ECD" w:rsidRPr="002D4F24">
              <w:rPr>
                <w:rFonts w:asciiTheme="majorHAnsi" w:hAnsiTheme="majorHAnsi" w:cstheme="majorHAnsi"/>
              </w:rPr>
              <w:t xml:space="preserve"> (communities in hard-to-reach areas; </w:t>
            </w:r>
            <w:r w:rsidR="00F032D8">
              <w:rPr>
                <w:rFonts w:asciiTheme="majorHAnsi" w:hAnsiTheme="majorHAnsi" w:cstheme="majorHAnsi"/>
              </w:rPr>
              <w:t>persons with disabilities</w:t>
            </w:r>
            <w:r w:rsidR="003A7ECD" w:rsidRPr="002D4F24">
              <w:rPr>
                <w:rFonts w:asciiTheme="majorHAnsi" w:hAnsiTheme="majorHAnsi" w:cstheme="majorHAnsi"/>
              </w:rPr>
              <w:t>; unaccompanied/separated children; pregnant women etc.)</w:t>
            </w:r>
          </w:p>
        </w:tc>
      </w:tr>
    </w:tbl>
    <w:p w14:paraId="1965423E" w14:textId="4CC7A453" w:rsidR="00240906" w:rsidRPr="002D4F24" w:rsidRDefault="00240906" w:rsidP="004D2C17">
      <w:pPr>
        <w:rPr>
          <w:rFonts w:asciiTheme="majorHAnsi" w:hAnsiTheme="majorHAnsi" w:cstheme="majorHAnsi"/>
        </w:rPr>
      </w:pPr>
    </w:p>
    <w:sectPr w:rsidR="00240906" w:rsidRPr="002D4F24" w:rsidSect="00BD3606">
      <w:pgSz w:w="16840" w:h="11900" w:orient="landscape"/>
      <w:pgMar w:top="851" w:right="1134" w:bottom="851" w:left="1134" w:header="964" w:footer="964" w:gutter="0"/>
      <w:pgNumType w:fmt="lowerRoman"/>
      <w:cols w:space="708"/>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27898BE" w14:textId="77777777" w:rsidR="001A0E63" w:rsidRDefault="001A0E63" w:rsidP="004D2C17">
      <w:r>
        <w:separator/>
      </w:r>
    </w:p>
  </w:endnote>
  <w:endnote w:type="continuationSeparator" w:id="0">
    <w:p w14:paraId="168A13EB" w14:textId="77777777" w:rsidR="001A0E63" w:rsidRDefault="001A0E63" w:rsidP="004D2C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Open Sans">
    <w:altName w:val="Calibri"/>
    <w:panose1 w:val="020B0604020202020204"/>
    <w:charset w:val="00"/>
    <w:family w:val="swiss"/>
    <w:pitch w:val="variable"/>
    <w:sig w:usb0="E00002EF"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Lucida Grande">
    <w:panose1 w:val="020B0600040502020204"/>
    <w:charset w:val="00"/>
    <w:family w:val="swiss"/>
    <w:pitch w:val="variable"/>
    <w:sig w:usb0="E1000AEF" w:usb1="5000A1FF" w:usb2="00000000" w:usb3="00000000" w:csb0="000001BF" w:csb1="00000000"/>
  </w:font>
  <w:font w:name="HelveticaNeueLT Std">
    <w:altName w:val="Cambria"/>
    <w:panose1 w:val="020B0604020202020204"/>
    <w:charset w:val="00"/>
    <w:family w:val="auto"/>
    <w:notTrueType/>
    <w:pitch w:val="variable"/>
    <w:sig w:usb0="00000003" w:usb1="00000000" w:usb2="00000000" w:usb3="00000000" w:csb0="00000001" w:csb1="00000000"/>
  </w:font>
  <w:font w:name="MetaPlusNormal-Roman">
    <w:altName w:val="Calibri"/>
    <w:panose1 w:val="020B0604020202020204"/>
    <w:charset w:val="4D"/>
    <w:family w:val="auto"/>
    <w:notTrueType/>
    <w:pitch w:val="default"/>
    <w:sig w:usb0="00000003" w:usb1="00000000" w:usb2="00000000" w:usb3="00000000" w:csb0="00000001" w:csb1="00000000"/>
  </w:font>
  <w:font w:name="Georgia">
    <w:panose1 w:val="02040502050405020303"/>
    <w:charset w:val="00"/>
    <w:family w:val="roman"/>
    <w:pitch w:val="variable"/>
    <w:sig w:usb0="00000287" w:usb1="00000000" w:usb2="00000000" w:usb3="00000000" w:csb0="0000009F" w:csb1="00000000"/>
  </w:font>
  <w:font w:name="Verdana">
    <w:panose1 w:val="020B0604030504040204"/>
    <w:charset w:val="00"/>
    <w:family w:val="swiss"/>
    <w:pitch w:val="variable"/>
    <w:sig w:usb0="A10006FF" w:usb1="4000205B" w:usb2="0000001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35757335"/>
      <w:docPartObj>
        <w:docPartGallery w:val="Page Numbers (Bottom of Page)"/>
        <w:docPartUnique/>
      </w:docPartObj>
    </w:sdtPr>
    <w:sdtEndPr>
      <w:rPr>
        <w:rStyle w:val="PageNumber"/>
      </w:rPr>
    </w:sdtEndPr>
    <w:sdtContent>
      <w:p w14:paraId="3650B17D" w14:textId="6C006B11" w:rsidR="00B90E01" w:rsidRDefault="00B90E01" w:rsidP="00F579A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22904153" w14:textId="77777777" w:rsidR="00B90E01" w:rsidRDefault="00B90E01" w:rsidP="00224C4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487A3B" w14:textId="77777777" w:rsidR="00B90E01" w:rsidRDefault="00B90E01" w:rsidP="00F579A4">
    <w:pPr>
      <w:pStyle w:val="Footer"/>
      <w:framePr w:wrap="none"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xii</w:t>
    </w:r>
    <w:r>
      <w:rPr>
        <w:rStyle w:val="PageNumber"/>
      </w:rPr>
      <w:fldChar w:fldCharType="end"/>
    </w:r>
  </w:p>
  <w:p w14:paraId="3A85F99C" w14:textId="77777777" w:rsidR="00B90E01" w:rsidRDefault="00B90E01" w:rsidP="003139CE">
    <w:pPr>
      <w:pStyle w:val="Footer"/>
      <w:ind w:right="360"/>
    </w:pPr>
  </w:p>
  <w:p w14:paraId="40C596C9" w14:textId="77777777" w:rsidR="00B90E01" w:rsidRDefault="00B90E01" w:rsidP="004D2C17">
    <w:pPr>
      <w:rPr>
        <w:lang w:val="en-US" w:eastAsia="en-US"/>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2917C0" w14:textId="77777777" w:rsidR="001A6605" w:rsidRDefault="001A660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E5C0C12" w14:textId="77777777" w:rsidR="001A0E63" w:rsidRDefault="001A0E63" w:rsidP="004D2C17">
      <w:r>
        <w:separator/>
      </w:r>
    </w:p>
  </w:footnote>
  <w:footnote w:type="continuationSeparator" w:id="0">
    <w:p w14:paraId="68F918F7" w14:textId="77777777" w:rsidR="001A0E63" w:rsidRDefault="001A0E63" w:rsidP="004D2C17">
      <w:r>
        <w:continuationSeparator/>
      </w:r>
    </w:p>
  </w:footnote>
  <w:footnote w:id="1">
    <w:p w14:paraId="13CFE212" w14:textId="1DC46710" w:rsidR="00B90E01" w:rsidRPr="00D82584" w:rsidRDefault="00B90E01">
      <w:pPr>
        <w:pStyle w:val="FootnoteText"/>
        <w:rPr>
          <w:rFonts w:asciiTheme="majorHAnsi" w:hAnsiTheme="majorHAnsi" w:cstheme="majorHAnsi"/>
        </w:rPr>
      </w:pPr>
      <w:r w:rsidRPr="00D82584">
        <w:rPr>
          <w:rStyle w:val="FootnoteReference"/>
          <w:rFonts w:asciiTheme="majorHAnsi" w:hAnsiTheme="majorHAnsi" w:cstheme="majorHAnsi"/>
        </w:rPr>
        <w:footnoteRef/>
      </w:r>
      <w:r w:rsidRPr="00D82584">
        <w:rPr>
          <w:rFonts w:asciiTheme="majorHAnsi" w:hAnsiTheme="majorHAnsi" w:cstheme="majorHAnsi"/>
        </w:rPr>
        <w:t xml:space="preserve"> This will include data on the emergency response collected using U-report in all three countries. U report is a social messaging tool that is free to everyone, wherever they are in the world, to speak out on development issues, support child rights and improve their communities. It has added value to both development and emergencies in many countries and still growing. </w:t>
      </w:r>
    </w:p>
  </w:footnote>
  <w:footnote w:id="2">
    <w:p w14:paraId="416C33BB" w14:textId="1657CAA6" w:rsidR="00B90E01" w:rsidRPr="00630E02" w:rsidRDefault="00B90E01">
      <w:pPr>
        <w:pStyle w:val="FootnoteText"/>
      </w:pPr>
      <w:r>
        <w:rPr>
          <w:rStyle w:val="FootnoteReference"/>
        </w:rPr>
        <w:footnoteRef/>
      </w:r>
      <w:r>
        <w:t xml:space="preserve"> </w:t>
      </w:r>
      <w:r>
        <w:rPr>
          <w:rFonts w:asciiTheme="majorHAnsi" w:hAnsiTheme="majorHAnsi"/>
          <w:lang w:val="en-US"/>
        </w:rPr>
        <w:t xml:space="preserve">UNICEF (2015) </w:t>
      </w:r>
      <w:r w:rsidRPr="008002D1">
        <w:rPr>
          <w:rFonts w:asciiTheme="majorHAnsi" w:hAnsiTheme="majorHAnsi"/>
          <w:lang w:val="en-US"/>
        </w:rPr>
        <w:t xml:space="preserve">UNICEF Procedure </w:t>
      </w:r>
      <w:r>
        <w:rPr>
          <w:rFonts w:asciiTheme="majorHAnsi" w:hAnsiTheme="majorHAnsi"/>
          <w:lang w:val="en-US"/>
        </w:rPr>
        <w:t>f</w:t>
      </w:r>
      <w:r w:rsidRPr="008002D1">
        <w:rPr>
          <w:rFonts w:asciiTheme="majorHAnsi" w:hAnsiTheme="majorHAnsi"/>
          <w:lang w:val="en-US"/>
        </w:rPr>
        <w:t xml:space="preserve">or Ethical Standards </w:t>
      </w:r>
      <w:proofErr w:type="gramStart"/>
      <w:r w:rsidRPr="008002D1">
        <w:rPr>
          <w:rFonts w:asciiTheme="majorHAnsi" w:hAnsiTheme="majorHAnsi"/>
          <w:lang w:val="en-US"/>
        </w:rPr>
        <w:t>In</w:t>
      </w:r>
      <w:proofErr w:type="gramEnd"/>
      <w:r w:rsidRPr="008002D1">
        <w:rPr>
          <w:rFonts w:asciiTheme="majorHAnsi" w:hAnsiTheme="majorHAnsi"/>
          <w:lang w:val="en-US"/>
        </w:rPr>
        <w:t xml:space="preserve"> Research,</w:t>
      </w:r>
      <w:r>
        <w:rPr>
          <w:rFonts w:asciiTheme="majorHAnsi" w:hAnsiTheme="majorHAnsi"/>
          <w:lang w:val="en-US"/>
        </w:rPr>
        <w:t xml:space="preserve"> </w:t>
      </w:r>
      <w:r w:rsidRPr="008002D1">
        <w:rPr>
          <w:rFonts w:asciiTheme="majorHAnsi" w:hAnsiTheme="majorHAnsi"/>
          <w:lang w:val="en-US"/>
        </w:rPr>
        <w:t xml:space="preserve">Evaluation, Data Collection </w:t>
      </w:r>
      <w:r>
        <w:rPr>
          <w:rFonts w:asciiTheme="majorHAnsi" w:hAnsiTheme="majorHAnsi"/>
          <w:lang w:val="en-US"/>
        </w:rPr>
        <w:t>a</w:t>
      </w:r>
      <w:r w:rsidRPr="008002D1">
        <w:rPr>
          <w:rFonts w:asciiTheme="majorHAnsi" w:hAnsiTheme="majorHAnsi"/>
          <w:lang w:val="en-US"/>
        </w:rPr>
        <w:t>nd Analysis</w:t>
      </w:r>
    </w:p>
  </w:footnote>
  <w:footnote w:id="3">
    <w:p w14:paraId="470DB5D6" w14:textId="3917684A" w:rsidR="007934DB" w:rsidRPr="007934DB" w:rsidRDefault="007934DB" w:rsidP="007934DB">
      <w:pPr>
        <w:pStyle w:val="FootnoteText"/>
      </w:pPr>
      <w:r>
        <w:rPr>
          <w:rStyle w:val="FootnoteReference"/>
        </w:rPr>
        <w:footnoteRef/>
      </w:r>
      <w:r>
        <w:t xml:space="preserve"> SMART - Specific, Measurable, Achievable, Relevant, Time bound</w:t>
      </w:r>
    </w:p>
  </w:footnote>
  <w:footnote w:id="4">
    <w:p w14:paraId="0B5053EA" w14:textId="77777777" w:rsidR="00B90E01" w:rsidRPr="00C8430F" w:rsidRDefault="00B90E01" w:rsidP="00DC48E8">
      <w:pPr>
        <w:pStyle w:val="FootnoteText"/>
        <w:rPr>
          <w:rFonts w:ascii="Garamond" w:hAnsi="Garamond" w:cstheme="minorHAnsi"/>
          <w:sz w:val="18"/>
          <w:szCs w:val="18"/>
        </w:rPr>
      </w:pPr>
      <w:r w:rsidRPr="00C8430F">
        <w:rPr>
          <w:rStyle w:val="FootnoteReference"/>
          <w:rFonts w:ascii="Garamond" w:eastAsiaTheme="majorEastAsia" w:hAnsi="Garamond" w:cstheme="minorHAnsi"/>
          <w:sz w:val="18"/>
          <w:szCs w:val="18"/>
        </w:rPr>
        <w:footnoteRef/>
      </w:r>
      <w:r w:rsidRPr="00C8430F">
        <w:rPr>
          <w:rFonts w:ascii="Garamond" w:hAnsi="Garamond" w:cstheme="minorHAnsi"/>
          <w:sz w:val="18"/>
          <w:szCs w:val="18"/>
        </w:rPr>
        <w:t xml:space="preserve"> Innovation has gained increasing attention across the humanitarian world in the past few years given its ‘potential to improve humanitarian practice by introducing new and better ways to respond to emerging challenges…’. Further, ‘it can be defined as a process of improvement and adaptation to context, involving a number of stages: problem specification, solution identification, piloting and testing and adapting, scaling where appropriate’. Despite the ‘positive and transformative’ role it can have, it poses a series of potential ethical dilemmas which academics have unpacked and attempted to contain by developing a series of principles that humanitarian action should abide by (see June 2015 Occasional Policy Paper ‘Principles for Ethical Humanitarian Innovation’, University of Oxford Refugee Studies Centre).</w:t>
      </w:r>
    </w:p>
  </w:footnote>
  <w:footnote w:id="5">
    <w:p w14:paraId="373CE0FB" w14:textId="2DB8E5D9" w:rsidR="00B90E01" w:rsidRPr="00B16F8C" w:rsidRDefault="00B90E01">
      <w:pPr>
        <w:pStyle w:val="FootnoteText"/>
        <w:rPr>
          <w:rFonts w:asciiTheme="majorHAnsi" w:hAnsiTheme="majorHAnsi" w:cstheme="majorHAnsi"/>
          <w:lang w:val="en-US"/>
        </w:rPr>
      </w:pPr>
      <w:r w:rsidRPr="00B16F8C">
        <w:rPr>
          <w:rStyle w:val="FootnoteReference"/>
          <w:rFonts w:asciiTheme="majorHAnsi" w:hAnsiTheme="majorHAnsi" w:cstheme="majorHAnsi"/>
        </w:rPr>
        <w:footnoteRef/>
      </w:r>
      <w:r w:rsidRPr="00C1100D">
        <w:rPr>
          <w:rFonts w:asciiTheme="majorHAnsi" w:hAnsiTheme="majorHAnsi" w:cstheme="majorHAnsi"/>
          <w:lang w:val="en-US"/>
        </w:rPr>
        <w:t xml:space="preserve"> </w:t>
      </w:r>
      <w:r w:rsidRPr="00D04CF7">
        <w:rPr>
          <w:rFonts w:asciiTheme="majorHAnsi" w:hAnsiTheme="majorHAnsi" w:cstheme="majorHAnsi"/>
        </w:rPr>
        <w:t>For further details of these approaches</w:t>
      </w:r>
      <w:r w:rsidRPr="00C1100D">
        <w:rPr>
          <w:rFonts w:asciiTheme="majorHAnsi" w:hAnsiTheme="majorHAnsi" w:cstheme="majorHAnsi"/>
          <w:lang w:val="en-US"/>
        </w:rPr>
        <w:t xml:space="preserve">, see </w:t>
      </w:r>
      <w:proofErr w:type="spellStart"/>
      <w:r w:rsidRPr="00C1100D">
        <w:rPr>
          <w:rFonts w:asciiTheme="majorHAnsi" w:hAnsiTheme="majorHAnsi" w:cstheme="majorHAnsi"/>
          <w:lang w:val="en-US"/>
        </w:rPr>
        <w:t>Obrecht</w:t>
      </w:r>
      <w:proofErr w:type="spellEnd"/>
      <w:r w:rsidRPr="00C1100D">
        <w:rPr>
          <w:rFonts w:asciiTheme="majorHAnsi" w:hAnsiTheme="majorHAnsi" w:cstheme="majorHAnsi"/>
          <w:lang w:val="en-US"/>
        </w:rPr>
        <w:t xml:space="preserve">, A., et al. </w:t>
      </w:r>
      <w:r w:rsidRPr="00B16F8C">
        <w:rPr>
          <w:rFonts w:asciiTheme="majorHAnsi" w:hAnsiTheme="majorHAnsi" w:cstheme="majorHAnsi"/>
        </w:rPr>
        <w:t>(2017) Evaluating Humanitarian Innovation: HIF-ALNAP working paper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D471A" w14:textId="24E8B32C" w:rsidR="00B90E01" w:rsidRDefault="00B90E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8B79CA" w14:textId="0E2E5ED4" w:rsidR="00B90E01" w:rsidRDefault="00B90E0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04E4E5D" w14:textId="1BBC612D" w:rsidR="00B90E01" w:rsidRDefault="00B90E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D14E38"/>
    <w:multiLevelType w:val="hybridMultilevel"/>
    <w:tmpl w:val="FB8022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E30F94"/>
    <w:multiLevelType w:val="hybridMultilevel"/>
    <w:tmpl w:val="B8E823CE"/>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2E77447"/>
    <w:multiLevelType w:val="hybridMultilevel"/>
    <w:tmpl w:val="4168BEE6"/>
    <w:lvl w:ilvl="0" w:tplc="0C0A000F">
      <w:start w:val="1"/>
      <w:numFmt w:val="decimal"/>
      <w:lvlText w:val="%1."/>
      <w:lvlJc w:val="left"/>
      <w:pPr>
        <w:ind w:left="720" w:hanging="360"/>
      </w:pPr>
      <w:rPr>
        <w:rFonts w:cs="Times New Roman"/>
      </w:rPr>
    </w:lvl>
    <w:lvl w:ilvl="1" w:tplc="0C0A0019" w:tentative="1">
      <w:start w:val="1"/>
      <w:numFmt w:val="lowerLetter"/>
      <w:lvlText w:val="%2."/>
      <w:lvlJc w:val="left"/>
      <w:pPr>
        <w:ind w:left="1440" w:hanging="360"/>
      </w:pPr>
      <w:rPr>
        <w:rFonts w:cs="Times New Roman"/>
      </w:rPr>
    </w:lvl>
    <w:lvl w:ilvl="2" w:tplc="0C0A001B" w:tentative="1">
      <w:start w:val="1"/>
      <w:numFmt w:val="lowerRoman"/>
      <w:lvlText w:val="%3."/>
      <w:lvlJc w:val="right"/>
      <w:pPr>
        <w:ind w:left="2160" w:hanging="180"/>
      </w:pPr>
      <w:rPr>
        <w:rFonts w:cs="Times New Roman"/>
      </w:rPr>
    </w:lvl>
    <w:lvl w:ilvl="3" w:tplc="0C0A000F" w:tentative="1">
      <w:start w:val="1"/>
      <w:numFmt w:val="decimal"/>
      <w:lvlText w:val="%4."/>
      <w:lvlJc w:val="left"/>
      <w:pPr>
        <w:ind w:left="2880" w:hanging="360"/>
      </w:pPr>
      <w:rPr>
        <w:rFonts w:cs="Times New Roman"/>
      </w:rPr>
    </w:lvl>
    <w:lvl w:ilvl="4" w:tplc="0C0A0019" w:tentative="1">
      <w:start w:val="1"/>
      <w:numFmt w:val="lowerLetter"/>
      <w:lvlText w:val="%5."/>
      <w:lvlJc w:val="left"/>
      <w:pPr>
        <w:ind w:left="3600" w:hanging="360"/>
      </w:pPr>
      <w:rPr>
        <w:rFonts w:cs="Times New Roman"/>
      </w:rPr>
    </w:lvl>
    <w:lvl w:ilvl="5" w:tplc="0C0A001B" w:tentative="1">
      <w:start w:val="1"/>
      <w:numFmt w:val="lowerRoman"/>
      <w:lvlText w:val="%6."/>
      <w:lvlJc w:val="right"/>
      <w:pPr>
        <w:ind w:left="4320" w:hanging="180"/>
      </w:pPr>
      <w:rPr>
        <w:rFonts w:cs="Times New Roman"/>
      </w:rPr>
    </w:lvl>
    <w:lvl w:ilvl="6" w:tplc="0C0A000F" w:tentative="1">
      <w:start w:val="1"/>
      <w:numFmt w:val="decimal"/>
      <w:lvlText w:val="%7."/>
      <w:lvlJc w:val="left"/>
      <w:pPr>
        <w:ind w:left="5040" w:hanging="360"/>
      </w:pPr>
      <w:rPr>
        <w:rFonts w:cs="Times New Roman"/>
      </w:rPr>
    </w:lvl>
    <w:lvl w:ilvl="7" w:tplc="0C0A0019" w:tentative="1">
      <w:start w:val="1"/>
      <w:numFmt w:val="lowerLetter"/>
      <w:lvlText w:val="%8."/>
      <w:lvlJc w:val="left"/>
      <w:pPr>
        <w:ind w:left="5760" w:hanging="360"/>
      </w:pPr>
      <w:rPr>
        <w:rFonts w:cs="Times New Roman"/>
      </w:rPr>
    </w:lvl>
    <w:lvl w:ilvl="8" w:tplc="0C0A001B" w:tentative="1">
      <w:start w:val="1"/>
      <w:numFmt w:val="lowerRoman"/>
      <w:lvlText w:val="%9."/>
      <w:lvlJc w:val="right"/>
      <w:pPr>
        <w:ind w:left="6480" w:hanging="180"/>
      </w:pPr>
      <w:rPr>
        <w:rFonts w:cs="Times New Roman"/>
      </w:rPr>
    </w:lvl>
  </w:abstractNum>
  <w:abstractNum w:abstractNumId="3" w15:restartNumberingAfterBreak="0">
    <w:nsid w:val="032D0E53"/>
    <w:multiLevelType w:val="hybridMultilevel"/>
    <w:tmpl w:val="85CC8C0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15:restartNumberingAfterBreak="0">
    <w:nsid w:val="03C26403"/>
    <w:multiLevelType w:val="multilevel"/>
    <w:tmpl w:val="3B687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47A6432"/>
    <w:multiLevelType w:val="hybridMultilevel"/>
    <w:tmpl w:val="5BF2E9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77425B6"/>
    <w:multiLevelType w:val="multilevel"/>
    <w:tmpl w:val="007AAD8A"/>
    <w:lvl w:ilvl="0">
      <w:start w:val="5"/>
      <w:numFmt w:val="decimal"/>
      <w:lvlText w:val="%1."/>
      <w:lvlJc w:val="left"/>
      <w:pPr>
        <w:ind w:left="360" w:hanging="360"/>
      </w:pPr>
      <w:rPr>
        <w:rFonts w:hint="default"/>
      </w:rPr>
    </w:lvl>
    <w:lvl w:ilvl="1">
      <w:start w:val="1"/>
      <w:numFmt w:val="decimal"/>
      <w:lvlText w:val="%1.%2."/>
      <w:lvlJc w:val="left"/>
      <w:pPr>
        <w:ind w:left="432" w:hanging="432"/>
      </w:pPr>
      <w:rPr>
        <w:rFonts w:hint="default"/>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0BDC1EA9"/>
    <w:multiLevelType w:val="hybridMultilevel"/>
    <w:tmpl w:val="D232602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C9F6C72"/>
    <w:multiLevelType w:val="multilevel"/>
    <w:tmpl w:val="0409001F"/>
    <w:styleLink w:val="Style2"/>
    <w:lvl w:ilvl="0">
      <w:start w:val="2"/>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0CFD7AD9"/>
    <w:multiLevelType w:val="multilevel"/>
    <w:tmpl w:val="700637C2"/>
    <w:styleLink w:val="CowiBulletList"/>
    <w:lvl w:ilvl="0">
      <w:start w:val="1"/>
      <w:numFmt w:val="bullet"/>
      <w:pStyle w:val="ListBullet"/>
      <w:lvlText w:val="•"/>
      <w:lvlJc w:val="left"/>
      <w:pPr>
        <w:tabs>
          <w:tab w:val="num" w:pos="425"/>
        </w:tabs>
        <w:ind w:left="425" w:hanging="425"/>
      </w:pPr>
      <w:rPr>
        <w:rFonts w:ascii="Times New Roman" w:hAnsi="Times New Roman" w:cs="Times New Roman" w:hint="default"/>
      </w:rPr>
    </w:lvl>
    <w:lvl w:ilvl="1">
      <w:start w:val="1"/>
      <w:numFmt w:val="bullet"/>
      <w:pStyle w:val="ListBullet2"/>
      <w:lvlText w:val="-"/>
      <w:lvlJc w:val="left"/>
      <w:pPr>
        <w:tabs>
          <w:tab w:val="num" w:pos="851"/>
        </w:tabs>
        <w:ind w:left="851" w:hanging="426"/>
      </w:pPr>
      <w:rPr>
        <w:rFonts w:ascii="Times New Roman" w:hAnsi="Times New Roman" w:cs="Times New Roman" w:hint="default"/>
      </w:rPr>
    </w:lvl>
    <w:lvl w:ilvl="2">
      <w:start w:val="1"/>
      <w:numFmt w:val="bullet"/>
      <w:pStyle w:val="ListBullet3"/>
      <w:lvlText w:val="-"/>
      <w:lvlJc w:val="left"/>
      <w:pPr>
        <w:tabs>
          <w:tab w:val="num" w:pos="1276"/>
        </w:tabs>
        <w:ind w:left="1276" w:hanging="425"/>
      </w:pPr>
      <w:rPr>
        <w:rFonts w:ascii="Times New Roman" w:hAnsi="Times New Roman" w:cs="Times New Roman" w:hint="default"/>
      </w:rPr>
    </w:lvl>
    <w:lvl w:ilvl="3">
      <w:start w:val="1"/>
      <w:numFmt w:val="bullet"/>
      <w:pStyle w:val="ListBullet4"/>
      <w:lvlText w:val="-"/>
      <w:lvlJc w:val="left"/>
      <w:pPr>
        <w:tabs>
          <w:tab w:val="num" w:pos="1701"/>
        </w:tabs>
        <w:ind w:left="1701" w:hanging="425"/>
      </w:pPr>
      <w:rPr>
        <w:rFonts w:ascii="Times New Roman" w:hAnsi="Times New Roman" w:cs="Times New Roman" w:hint="default"/>
      </w:rPr>
    </w:lvl>
    <w:lvl w:ilvl="4">
      <w:start w:val="1"/>
      <w:numFmt w:val="lowerLetter"/>
      <w:lvlText w:val="(%5)"/>
      <w:lvlJc w:val="left"/>
      <w:pPr>
        <w:tabs>
          <w:tab w:val="num" w:pos="0"/>
        </w:tabs>
        <w:ind w:left="1800" w:hanging="360"/>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0" w15:restartNumberingAfterBreak="0">
    <w:nsid w:val="0D797E72"/>
    <w:multiLevelType w:val="hybridMultilevel"/>
    <w:tmpl w:val="51EAD34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1" w15:restartNumberingAfterBreak="0">
    <w:nsid w:val="0DA34803"/>
    <w:multiLevelType w:val="multilevel"/>
    <w:tmpl w:val="A36AA93E"/>
    <w:lvl w:ilvl="0">
      <w:start w:val="2"/>
      <w:numFmt w:val="decimal"/>
      <w:lvlText w:val="%1."/>
      <w:lvlJc w:val="left"/>
      <w:pPr>
        <w:ind w:left="360" w:hanging="360"/>
      </w:pPr>
      <w:rPr>
        <w:rFonts w:hint="default"/>
      </w:rPr>
    </w:lvl>
    <w:lvl w:ilvl="1">
      <w:start w:val="1"/>
      <w:numFmt w:val="decimal"/>
      <w:lvlText w:val="%1.%2."/>
      <w:lvlJc w:val="left"/>
      <w:pPr>
        <w:ind w:left="432" w:hanging="432"/>
      </w:pPr>
      <w:rPr>
        <w:rFonts w:hint="default"/>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2" w15:restartNumberingAfterBreak="0">
    <w:nsid w:val="13F6680A"/>
    <w:multiLevelType w:val="hybridMultilevel"/>
    <w:tmpl w:val="20CCB790"/>
    <w:styleLink w:val="List21"/>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15:restartNumberingAfterBreak="0">
    <w:nsid w:val="17E67B66"/>
    <w:multiLevelType w:val="multilevel"/>
    <w:tmpl w:val="98DEF3DC"/>
    <w:lvl w:ilvl="0">
      <w:start w:val="1"/>
      <w:numFmt w:val="decimal"/>
      <w:lvlText w:val="%1."/>
      <w:lvlJc w:val="left"/>
      <w:pPr>
        <w:ind w:left="360" w:hanging="360"/>
      </w:pPr>
      <w:rPr>
        <w:rFonts w:hint="default"/>
        <w:b w:val="0"/>
      </w:rPr>
    </w:lvl>
    <w:lvl w:ilvl="1">
      <w:start w:val="1"/>
      <w:numFmt w:val="decimal"/>
      <w:lvlText w:val="%1.%2."/>
      <w:lvlJc w:val="left"/>
      <w:pPr>
        <w:ind w:left="792" w:hanging="432"/>
      </w:pPr>
      <w:rPr>
        <w:rFonts w:hint="default"/>
      </w:rPr>
    </w:lvl>
    <w:lvl w:ilvl="2">
      <w:start w:val="1"/>
      <w:numFmt w:val="decimal"/>
      <w:lvlText w:val="%1.%2.%3."/>
      <w:lvlJc w:val="left"/>
      <w:pPr>
        <w:ind w:left="121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4" w15:restartNumberingAfterBreak="0">
    <w:nsid w:val="1C81432D"/>
    <w:multiLevelType w:val="hybridMultilevel"/>
    <w:tmpl w:val="10D04FF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7E1978"/>
    <w:multiLevelType w:val="multilevel"/>
    <w:tmpl w:val="6FB297A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6" w15:restartNumberingAfterBreak="0">
    <w:nsid w:val="22ED056B"/>
    <w:multiLevelType w:val="hybridMultilevel"/>
    <w:tmpl w:val="EEFA7AD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24C01E33"/>
    <w:multiLevelType w:val="hybridMultilevel"/>
    <w:tmpl w:val="60947FE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8766572"/>
    <w:multiLevelType w:val="hybridMultilevel"/>
    <w:tmpl w:val="18F273DE"/>
    <w:lvl w:ilvl="0" w:tplc="0410001B">
      <w:start w:val="1"/>
      <w:numFmt w:val="lowerRoman"/>
      <w:lvlText w:val="%1."/>
      <w:lvlJc w:val="right"/>
      <w:pPr>
        <w:tabs>
          <w:tab w:val="num" w:pos="720"/>
        </w:tabs>
        <w:ind w:left="720" w:hanging="360"/>
      </w:pPr>
      <w:rPr>
        <w:rFonts w:hint="default"/>
      </w:rPr>
    </w:lvl>
    <w:lvl w:ilvl="1" w:tplc="FFFFFFFF">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B576EED"/>
    <w:multiLevelType w:val="hybridMultilevel"/>
    <w:tmpl w:val="72FA4714"/>
    <w:styleLink w:val="List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D7B7724"/>
    <w:multiLevelType w:val="hybridMultilevel"/>
    <w:tmpl w:val="EA8698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E7466D9"/>
    <w:multiLevelType w:val="hybridMultilevel"/>
    <w:tmpl w:val="3DD45BAE"/>
    <w:lvl w:ilvl="0" w:tplc="B25C0BF2">
      <w:start w:val="5"/>
      <w:numFmt w:val="bullet"/>
      <w:lvlText w:val="-"/>
      <w:lvlJc w:val="left"/>
      <w:pPr>
        <w:ind w:left="720" w:hanging="360"/>
      </w:pPr>
      <w:rPr>
        <w:rFonts w:ascii="Arial" w:eastAsia="Calibri" w:hAnsi="Arial" w:cs="Aria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2" w15:restartNumberingAfterBreak="0">
    <w:nsid w:val="318C0857"/>
    <w:multiLevelType w:val="hybridMultilevel"/>
    <w:tmpl w:val="2772B9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31A83F28"/>
    <w:multiLevelType w:val="multilevel"/>
    <w:tmpl w:val="2AC081F2"/>
    <w:lvl w:ilvl="0">
      <w:start w:val="1"/>
      <w:numFmt w:val="decimal"/>
      <w:lvlText w:val="%1."/>
      <w:lvlJc w:val="left"/>
      <w:pPr>
        <w:ind w:left="360" w:hanging="360"/>
      </w:pPr>
    </w:lvl>
    <w:lvl w:ilvl="1">
      <w:start w:val="1"/>
      <w:numFmt w:val="decimal"/>
      <w:lvlText w:val="%1.%2."/>
      <w:lvlJc w:val="left"/>
      <w:pPr>
        <w:ind w:left="432" w:hanging="432"/>
      </w:pPr>
      <w:rPr>
        <w:sz w:val="20"/>
        <w:szCs w:val="2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4" w15:restartNumberingAfterBreak="0">
    <w:nsid w:val="32080A94"/>
    <w:multiLevelType w:val="hybridMultilevel"/>
    <w:tmpl w:val="E3CA507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344A2988"/>
    <w:multiLevelType w:val="multilevel"/>
    <w:tmpl w:val="3A9001AC"/>
    <w:styleLink w:val="Style4"/>
    <w:lvl w:ilvl="0">
      <w:start w:val="5"/>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6" w15:restartNumberingAfterBreak="0">
    <w:nsid w:val="37881FDC"/>
    <w:multiLevelType w:val="hybridMultilevel"/>
    <w:tmpl w:val="088AE4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3A44798E"/>
    <w:multiLevelType w:val="multilevel"/>
    <w:tmpl w:val="2CC29DB8"/>
    <w:lvl w:ilvl="0">
      <w:start w:val="6"/>
      <w:numFmt w:val="decimal"/>
      <w:lvlText w:val="%1."/>
      <w:lvlJc w:val="left"/>
      <w:pPr>
        <w:ind w:left="360" w:hanging="360"/>
      </w:pPr>
      <w:rPr>
        <w:rFonts w:hint="default"/>
      </w:rPr>
    </w:lvl>
    <w:lvl w:ilvl="1">
      <w:start w:val="1"/>
      <w:numFmt w:val="decimal"/>
      <w:lvlText w:val="%1.%2."/>
      <w:lvlJc w:val="left"/>
      <w:pPr>
        <w:ind w:left="432" w:hanging="432"/>
      </w:pPr>
      <w:rPr>
        <w:rFonts w:hint="default"/>
        <w:sz w:val="20"/>
        <w:szCs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15:restartNumberingAfterBreak="0">
    <w:nsid w:val="4232299A"/>
    <w:multiLevelType w:val="hybridMultilevel"/>
    <w:tmpl w:val="5608E8C4"/>
    <w:lvl w:ilvl="0" w:tplc="1D102F02">
      <w:start w:val="1"/>
      <w:numFmt w:val="decimal"/>
      <w:pStyle w:val="NormalNumbered"/>
      <w:lvlText w:val="%1."/>
      <w:lvlJc w:val="left"/>
      <w:pPr>
        <w:tabs>
          <w:tab w:val="num" w:pos="720"/>
        </w:tabs>
        <w:ind w:left="0" w:firstLine="0"/>
      </w:pPr>
      <w:rPr>
        <w:rFonts w:ascii="Open Sans" w:hAnsi="Open Sans" w:cs="Open Sans" w:hint="default"/>
        <w:b w:val="0"/>
        <w:sz w:val="18"/>
        <w:szCs w:val="22"/>
      </w:rPr>
    </w:lvl>
    <w:lvl w:ilvl="1" w:tplc="08090001">
      <w:start w:val="1"/>
      <w:numFmt w:val="bullet"/>
      <w:lvlText w:val=""/>
      <w:lvlJc w:val="left"/>
      <w:pPr>
        <w:tabs>
          <w:tab w:val="num" w:pos="1440"/>
        </w:tabs>
        <w:ind w:left="1440" w:hanging="360"/>
      </w:pPr>
      <w:rPr>
        <w:rFonts w:ascii="Symbol" w:hAnsi="Symbol" w:hint="default"/>
        <w:b w:val="0"/>
        <w:sz w:val="22"/>
        <w:szCs w:val="22"/>
      </w:rPr>
    </w:lvl>
    <w:lvl w:ilvl="2" w:tplc="08090005">
      <w:start w:val="1"/>
      <w:numFmt w:val="lowerRoman"/>
      <w:lvlText w:val="%3."/>
      <w:lvlJc w:val="right"/>
      <w:pPr>
        <w:tabs>
          <w:tab w:val="num" w:pos="2160"/>
        </w:tabs>
        <w:ind w:left="2160" w:hanging="180"/>
      </w:pPr>
    </w:lvl>
    <w:lvl w:ilvl="3" w:tplc="08090001" w:tentative="1">
      <w:start w:val="1"/>
      <w:numFmt w:val="decimal"/>
      <w:lvlText w:val="%4."/>
      <w:lvlJc w:val="left"/>
      <w:pPr>
        <w:tabs>
          <w:tab w:val="num" w:pos="2880"/>
        </w:tabs>
        <w:ind w:left="2880" w:hanging="360"/>
      </w:pPr>
    </w:lvl>
    <w:lvl w:ilvl="4" w:tplc="08090003" w:tentative="1">
      <w:start w:val="1"/>
      <w:numFmt w:val="lowerLetter"/>
      <w:lvlText w:val="%5."/>
      <w:lvlJc w:val="left"/>
      <w:pPr>
        <w:tabs>
          <w:tab w:val="num" w:pos="3600"/>
        </w:tabs>
        <w:ind w:left="3600" w:hanging="360"/>
      </w:pPr>
    </w:lvl>
    <w:lvl w:ilvl="5" w:tplc="08090005" w:tentative="1">
      <w:start w:val="1"/>
      <w:numFmt w:val="lowerRoman"/>
      <w:lvlText w:val="%6."/>
      <w:lvlJc w:val="right"/>
      <w:pPr>
        <w:tabs>
          <w:tab w:val="num" w:pos="4320"/>
        </w:tabs>
        <w:ind w:left="4320" w:hanging="180"/>
      </w:pPr>
    </w:lvl>
    <w:lvl w:ilvl="6" w:tplc="08090001" w:tentative="1">
      <w:start w:val="1"/>
      <w:numFmt w:val="decimal"/>
      <w:lvlText w:val="%7."/>
      <w:lvlJc w:val="left"/>
      <w:pPr>
        <w:tabs>
          <w:tab w:val="num" w:pos="5040"/>
        </w:tabs>
        <w:ind w:left="5040" w:hanging="360"/>
      </w:pPr>
    </w:lvl>
    <w:lvl w:ilvl="7" w:tplc="08090003" w:tentative="1">
      <w:start w:val="1"/>
      <w:numFmt w:val="lowerLetter"/>
      <w:lvlText w:val="%8."/>
      <w:lvlJc w:val="left"/>
      <w:pPr>
        <w:tabs>
          <w:tab w:val="num" w:pos="5760"/>
        </w:tabs>
        <w:ind w:left="5760" w:hanging="360"/>
      </w:pPr>
    </w:lvl>
    <w:lvl w:ilvl="8" w:tplc="08090005" w:tentative="1">
      <w:start w:val="1"/>
      <w:numFmt w:val="lowerRoman"/>
      <w:lvlText w:val="%9."/>
      <w:lvlJc w:val="right"/>
      <w:pPr>
        <w:tabs>
          <w:tab w:val="num" w:pos="6480"/>
        </w:tabs>
        <w:ind w:left="6480" w:hanging="180"/>
      </w:pPr>
    </w:lvl>
  </w:abstractNum>
  <w:abstractNum w:abstractNumId="29" w15:restartNumberingAfterBreak="0">
    <w:nsid w:val="4EED1182"/>
    <w:multiLevelType w:val="hybridMultilevel"/>
    <w:tmpl w:val="3754F3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6C34B2B"/>
    <w:multiLevelType w:val="hybridMultilevel"/>
    <w:tmpl w:val="4D728DB2"/>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94D25E9"/>
    <w:multiLevelType w:val="hybridMultilevel"/>
    <w:tmpl w:val="135CEC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15:restartNumberingAfterBreak="0">
    <w:nsid w:val="5D0853AE"/>
    <w:multiLevelType w:val="hybridMultilevel"/>
    <w:tmpl w:val="02C81170"/>
    <w:lvl w:ilvl="0" w:tplc="18090001">
      <w:start w:val="1"/>
      <w:numFmt w:val="bullet"/>
      <w:lvlText w:val=""/>
      <w:lvlJc w:val="left"/>
      <w:pPr>
        <w:ind w:left="360" w:hanging="360"/>
      </w:pPr>
      <w:rPr>
        <w:rFonts w:ascii="Symbol" w:hAnsi="Symbol" w:hint="default"/>
      </w:rPr>
    </w:lvl>
    <w:lvl w:ilvl="1" w:tplc="18090003">
      <w:start w:val="1"/>
      <w:numFmt w:val="bullet"/>
      <w:lvlText w:val="o"/>
      <w:lvlJc w:val="left"/>
      <w:pPr>
        <w:ind w:left="1080" w:hanging="360"/>
      </w:pPr>
      <w:rPr>
        <w:rFonts w:ascii="Courier New" w:hAnsi="Courier New" w:cs="Courier New" w:hint="default"/>
      </w:rPr>
    </w:lvl>
    <w:lvl w:ilvl="2" w:tplc="18090005">
      <w:start w:val="1"/>
      <w:numFmt w:val="bullet"/>
      <w:lvlText w:val=""/>
      <w:lvlJc w:val="left"/>
      <w:pPr>
        <w:ind w:left="1800" w:hanging="360"/>
      </w:pPr>
      <w:rPr>
        <w:rFonts w:ascii="Wingdings" w:hAnsi="Wingdings" w:hint="default"/>
      </w:rPr>
    </w:lvl>
    <w:lvl w:ilvl="3" w:tplc="18090001" w:tentative="1">
      <w:start w:val="1"/>
      <w:numFmt w:val="bullet"/>
      <w:lvlText w:val=""/>
      <w:lvlJc w:val="left"/>
      <w:pPr>
        <w:ind w:left="2520" w:hanging="360"/>
      </w:pPr>
      <w:rPr>
        <w:rFonts w:ascii="Symbol" w:hAnsi="Symbol" w:hint="default"/>
      </w:rPr>
    </w:lvl>
    <w:lvl w:ilvl="4" w:tplc="18090003" w:tentative="1">
      <w:start w:val="1"/>
      <w:numFmt w:val="bullet"/>
      <w:lvlText w:val="o"/>
      <w:lvlJc w:val="left"/>
      <w:pPr>
        <w:ind w:left="3240" w:hanging="360"/>
      </w:pPr>
      <w:rPr>
        <w:rFonts w:ascii="Courier New" w:hAnsi="Courier New" w:cs="Courier New" w:hint="default"/>
      </w:rPr>
    </w:lvl>
    <w:lvl w:ilvl="5" w:tplc="18090005" w:tentative="1">
      <w:start w:val="1"/>
      <w:numFmt w:val="bullet"/>
      <w:lvlText w:val=""/>
      <w:lvlJc w:val="left"/>
      <w:pPr>
        <w:ind w:left="3960" w:hanging="360"/>
      </w:pPr>
      <w:rPr>
        <w:rFonts w:ascii="Wingdings" w:hAnsi="Wingdings" w:hint="default"/>
      </w:rPr>
    </w:lvl>
    <w:lvl w:ilvl="6" w:tplc="18090001" w:tentative="1">
      <w:start w:val="1"/>
      <w:numFmt w:val="bullet"/>
      <w:lvlText w:val=""/>
      <w:lvlJc w:val="left"/>
      <w:pPr>
        <w:ind w:left="4680" w:hanging="360"/>
      </w:pPr>
      <w:rPr>
        <w:rFonts w:ascii="Symbol" w:hAnsi="Symbol" w:hint="default"/>
      </w:rPr>
    </w:lvl>
    <w:lvl w:ilvl="7" w:tplc="18090003" w:tentative="1">
      <w:start w:val="1"/>
      <w:numFmt w:val="bullet"/>
      <w:lvlText w:val="o"/>
      <w:lvlJc w:val="left"/>
      <w:pPr>
        <w:ind w:left="5400" w:hanging="360"/>
      </w:pPr>
      <w:rPr>
        <w:rFonts w:ascii="Courier New" w:hAnsi="Courier New" w:cs="Courier New" w:hint="default"/>
      </w:rPr>
    </w:lvl>
    <w:lvl w:ilvl="8" w:tplc="18090005" w:tentative="1">
      <w:start w:val="1"/>
      <w:numFmt w:val="bullet"/>
      <w:lvlText w:val=""/>
      <w:lvlJc w:val="left"/>
      <w:pPr>
        <w:ind w:left="6120" w:hanging="360"/>
      </w:pPr>
      <w:rPr>
        <w:rFonts w:ascii="Wingdings" w:hAnsi="Wingdings" w:hint="default"/>
      </w:rPr>
    </w:lvl>
  </w:abstractNum>
  <w:abstractNum w:abstractNumId="33" w15:restartNumberingAfterBreak="0">
    <w:nsid w:val="609B62EC"/>
    <w:multiLevelType w:val="multilevel"/>
    <w:tmpl w:val="0409001F"/>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68C76E42"/>
    <w:multiLevelType w:val="hybridMultilevel"/>
    <w:tmpl w:val="6BC0098C"/>
    <w:lvl w:ilvl="0" w:tplc="04100005">
      <w:start w:val="1"/>
      <w:numFmt w:val="bullet"/>
      <w:lvlText w:val=""/>
      <w:lvlJc w:val="left"/>
      <w:pPr>
        <w:ind w:left="720" w:hanging="360"/>
      </w:pPr>
      <w:rPr>
        <w:rFonts w:ascii="Wingdings" w:hAnsi="Wingdings" w:hint="default"/>
      </w:rPr>
    </w:lvl>
    <w:lvl w:ilvl="1" w:tplc="04100003">
      <w:start w:val="1"/>
      <w:numFmt w:val="bullet"/>
      <w:lvlText w:val="o"/>
      <w:lvlJc w:val="left"/>
      <w:pPr>
        <w:ind w:left="1440" w:hanging="360"/>
      </w:pPr>
      <w:rPr>
        <w:rFonts w:ascii="Courier New" w:hAnsi="Courier New" w:cs="Courier New" w:hint="default"/>
      </w:rPr>
    </w:lvl>
    <w:lvl w:ilvl="2" w:tplc="04100005">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5" w15:restartNumberingAfterBreak="0">
    <w:nsid w:val="6A9A6B68"/>
    <w:multiLevelType w:val="hybridMultilevel"/>
    <w:tmpl w:val="7962130C"/>
    <w:lvl w:ilvl="0" w:tplc="B25C0BF2">
      <w:start w:val="5"/>
      <w:numFmt w:val="bullet"/>
      <w:lvlText w:val="-"/>
      <w:lvlJc w:val="left"/>
      <w:pPr>
        <w:ind w:left="720" w:hanging="360"/>
      </w:pPr>
      <w:rPr>
        <w:rFonts w:ascii="Arial" w:eastAsia="Calibri" w:hAnsi="Arial" w:cs="Arial" w:hint="default"/>
        <w:b/>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6" w15:restartNumberingAfterBreak="0">
    <w:nsid w:val="6B5F5B01"/>
    <w:multiLevelType w:val="hybridMultilevel"/>
    <w:tmpl w:val="E22EB3CC"/>
    <w:lvl w:ilvl="0" w:tplc="47C2545C">
      <w:numFmt w:val="bullet"/>
      <w:lvlText w:val="-"/>
      <w:lvlJc w:val="left"/>
      <w:pPr>
        <w:ind w:left="720" w:hanging="360"/>
      </w:pPr>
      <w:rPr>
        <w:rFonts w:ascii="Calibri" w:eastAsiaTheme="minorHAnsi" w:hAnsi="Calibri" w:cs="Calibri" w:hint="default"/>
      </w:rPr>
    </w:lvl>
    <w:lvl w:ilvl="1" w:tplc="04100003">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7" w15:restartNumberingAfterBreak="0">
    <w:nsid w:val="6F6C570E"/>
    <w:multiLevelType w:val="multilevel"/>
    <w:tmpl w:val="0409001F"/>
    <w:numStyleLink w:val="Style2"/>
  </w:abstractNum>
  <w:abstractNum w:abstractNumId="38" w15:restartNumberingAfterBreak="0">
    <w:nsid w:val="707B7F60"/>
    <w:multiLevelType w:val="multilevel"/>
    <w:tmpl w:val="07768EE4"/>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9" w15:restartNumberingAfterBreak="0">
    <w:nsid w:val="712F60F6"/>
    <w:multiLevelType w:val="multilevel"/>
    <w:tmpl w:val="C8E21DD4"/>
    <w:lvl w:ilvl="0">
      <w:start w:val="4"/>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3247CF1"/>
    <w:multiLevelType w:val="multilevel"/>
    <w:tmpl w:val="3A9001AC"/>
    <w:styleLink w:val="Style3"/>
    <w:lvl w:ilvl="0">
      <w:start w:val="4"/>
      <w:numFmt w:val="decimal"/>
      <w:lvlText w:val="%1."/>
      <w:lvlJc w:val="left"/>
      <w:pPr>
        <w:ind w:left="360" w:hanging="360"/>
      </w:pPr>
      <w:rPr>
        <w:rFonts w:hint="default"/>
      </w:rPr>
    </w:lvl>
    <w:lvl w:ilvl="1">
      <w:start w:val="1"/>
      <w:numFmt w:val="decimal"/>
      <w:lvlText w:val="%1.%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79E464F"/>
    <w:multiLevelType w:val="multilevel"/>
    <w:tmpl w:val="0409001F"/>
    <w:styleLink w:val="Style5"/>
    <w:lvl w:ilvl="0">
      <w:start w:val="6"/>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2" w15:restartNumberingAfterBreak="0">
    <w:nsid w:val="7A107E7E"/>
    <w:multiLevelType w:val="hybridMultilevel"/>
    <w:tmpl w:val="12B4F6BA"/>
    <w:lvl w:ilvl="0" w:tplc="04100005">
      <w:start w:val="1"/>
      <w:numFmt w:val="bullet"/>
      <w:lvlText w:val=""/>
      <w:lvlJc w:val="left"/>
      <w:pPr>
        <w:ind w:left="720" w:hanging="360"/>
      </w:pPr>
      <w:rPr>
        <w:rFonts w:ascii="Wingdings" w:hAnsi="Wingdings"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3" w15:restartNumberingAfterBreak="0">
    <w:nsid w:val="7E7F2367"/>
    <w:multiLevelType w:val="hybridMultilevel"/>
    <w:tmpl w:val="2BD042D6"/>
    <w:lvl w:ilvl="0" w:tplc="04100001">
      <w:start w:val="1"/>
      <w:numFmt w:val="bullet"/>
      <w:lvlText w:val=""/>
      <w:lvlJc w:val="left"/>
      <w:pPr>
        <w:ind w:left="360" w:hanging="360"/>
      </w:pPr>
      <w:rPr>
        <w:rFonts w:ascii="Symbol" w:hAnsi="Symbol" w:hint="default"/>
        <w:b/>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12"/>
  </w:num>
  <w:num w:numId="2">
    <w:abstractNumId w:val="19"/>
  </w:num>
  <w:num w:numId="3">
    <w:abstractNumId w:val="13"/>
  </w:num>
  <w:num w:numId="4">
    <w:abstractNumId w:val="24"/>
  </w:num>
  <w:num w:numId="5">
    <w:abstractNumId w:val="20"/>
  </w:num>
  <w:num w:numId="6">
    <w:abstractNumId w:val="22"/>
  </w:num>
  <w:num w:numId="7">
    <w:abstractNumId w:val="5"/>
  </w:num>
  <w:num w:numId="8">
    <w:abstractNumId w:val="9"/>
  </w:num>
  <w:num w:numId="9">
    <w:abstractNumId w:val="1"/>
  </w:num>
  <w:num w:numId="10">
    <w:abstractNumId w:val="30"/>
  </w:num>
  <w:num w:numId="11">
    <w:abstractNumId w:val="29"/>
  </w:num>
  <w:num w:numId="12">
    <w:abstractNumId w:val="14"/>
  </w:num>
  <w:num w:numId="13">
    <w:abstractNumId w:val="7"/>
  </w:num>
  <w:num w:numId="14">
    <w:abstractNumId w:val="18"/>
  </w:num>
  <w:num w:numId="15">
    <w:abstractNumId w:val="35"/>
  </w:num>
  <w:num w:numId="16">
    <w:abstractNumId w:val="43"/>
  </w:num>
  <w:num w:numId="17">
    <w:abstractNumId w:val="10"/>
  </w:num>
  <w:num w:numId="18">
    <w:abstractNumId w:val="21"/>
  </w:num>
  <w:num w:numId="19">
    <w:abstractNumId w:val="17"/>
  </w:num>
  <w:num w:numId="20">
    <w:abstractNumId w:val="32"/>
  </w:num>
  <w:num w:numId="21">
    <w:abstractNumId w:val="31"/>
  </w:num>
  <w:num w:numId="22">
    <w:abstractNumId w:val="16"/>
  </w:num>
  <w:num w:numId="23">
    <w:abstractNumId w:val="33"/>
  </w:num>
  <w:num w:numId="24">
    <w:abstractNumId w:val="26"/>
  </w:num>
  <w:num w:numId="25">
    <w:abstractNumId w:val="23"/>
  </w:num>
  <w:num w:numId="26">
    <w:abstractNumId w:val="37"/>
    <w:lvlOverride w:ilvl="0">
      <w:lvl w:ilvl="0">
        <w:start w:val="2"/>
        <w:numFmt w:val="decimal"/>
        <w:lvlText w:val="%1."/>
        <w:lvlJc w:val="left"/>
        <w:pPr>
          <w:ind w:left="360" w:hanging="360"/>
        </w:pPr>
      </w:lvl>
    </w:lvlOverride>
    <w:lvlOverride w:ilvl="1">
      <w:lvl w:ilvl="1">
        <w:start w:val="1"/>
        <w:numFmt w:val="decimal"/>
        <w:lvlText w:val="%1.%2."/>
        <w:lvlJc w:val="left"/>
        <w:pPr>
          <w:ind w:left="792" w:hanging="432"/>
        </w:pPr>
      </w:lvl>
    </w:lvlOverride>
    <w:lvlOverride w:ilvl="2">
      <w:lvl w:ilvl="2">
        <w:start w:val="1"/>
        <w:numFmt w:val="decimal"/>
        <w:lvlText w:val="%1.%2.%3."/>
        <w:lvlJc w:val="left"/>
        <w:pPr>
          <w:ind w:left="1224" w:hanging="504"/>
        </w:p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7">
    <w:abstractNumId w:val="8"/>
  </w:num>
  <w:num w:numId="28">
    <w:abstractNumId w:val="40"/>
  </w:num>
  <w:num w:numId="29">
    <w:abstractNumId w:val="25"/>
  </w:num>
  <w:num w:numId="30">
    <w:abstractNumId w:val="41"/>
  </w:num>
  <w:num w:numId="31">
    <w:abstractNumId w:val="2"/>
  </w:num>
  <w:num w:numId="32">
    <w:abstractNumId w:val="28"/>
  </w:num>
  <w:num w:numId="33">
    <w:abstractNumId w:val="15"/>
  </w:num>
  <w:num w:numId="34">
    <w:abstractNumId w:val="4"/>
  </w:num>
  <w:num w:numId="35">
    <w:abstractNumId w:val="38"/>
  </w:num>
  <w:num w:numId="36">
    <w:abstractNumId w:val="39"/>
  </w:num>
  <w:num w:numId="37">
    <w:abstractNumId w:val="6"/>
  </w:num>
  <w:num w:numId="38">
    <w:abstractNumId w:val="27"/>
  </w:num>
  <w:num w:numId="39">
    <w:abstractNumId w:val="11"/>
  </w:num>
  <w:num w:numId="40">
    <w:abstractNumId w:val="0"/>
  </w:num>
  <w:num w:numId="41">
    <w:abstractNumId w:val="3"/>
  </w:num>
  <w:num w:numId="42">
    <w:abstractNumId w:val="34"/>
  </w:num>
  <w:num w:numId="43">
    <w:abstractNumId w:val="42"/>
  </w:num>
  <w:num w:numId="44">
    <w:abstractNumId w:val="36"/>
  </w:num>
  <w:numIdMacAtCleanup w:val="3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6"/>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579F5"/>
    <w:rsid w:val="0000040C"/>
    <w:rsid w:val="00000EF2"/>
    <w:rsid w:val="000036E9"/>
    <w:rsid w:val="00005142"/>
    <w:rsid w:val="00005C3D"/>
    <w:rsid w:val="00007010"/>
    <w:rsid w:val="00007A32"/>
    <w:rsid w:val="00010CD8"/>
    <w:rsid w:val="000120A4"/>
    <w:rsid w:val="00014623"/>
    <w:rsid w:val="000203BE"/>
    <w:rsid w:val="00021662"/>
    <w:rsid w:val="00022610"/>
    <w:rsid w:val="0002281A"/>
    <w:rsid w:val="0002409C"/>
    <w:rsid w:val="000240A8"/>
    <w:rsid w:val="000257DE"/>
    <w:rsid w:val="00033DEE"/>
    <w:rsid w:val="000353F4"/>
    <w:rsid w:val="00035D51"/>
    <w:rsid w:val="000373BC"/>
    <w:rsid w:val="00037A87"/>
    <w:rsid w:val="000441C6"/>
    <w:rsid w:val="00045259"/>
    <w:rsid w:val="0004589F"/>
    <w:rsid w:val="0005108E"/>
    <w:rsid w:val="00052312"/>
    <w:rsid w:val="00053728"/>
    <w:rsid w:val="0005447D"/>
    <w:rsid w:val="00060307"/>
    <w:rsid w:val="0006209E"/>
    <w:rsid w:val="000628F0"/>
    <w:rsid w:val="00062E93"/>
    <w:rsid w:val="00064497"/>
    <w:rsid w:val="00064622"/>
    <w:rsid w:val="00064A77"/>
    <w:rsid w:val="000656A2"/>
    <w:rsid w:val="00071028"/>
    <w:rsid w:val="000713BD"/>
    <w:rsid w:val="00072B85"/>
    <w:rsid w:val="00072D80"/>
    <w:rsid w:val="000730C0"/>
    <w:rsid w:val="000752FF"/>
    <w:rsid w:val="00075FA2"/>
    <w:rsid w:val="00081891"/>
    <w:rsid w:val="00081A7B"/>
    <w:rsid w:val="00081D75"/>
    <w:rsid w:val="00082326"/>
    <w:rsid w:val="00082BE9"/>
    <w:rsid w:val="0008481F"/>
    <w:rsid w:val="00086B6C"/>
    <w:rsid w:val="000910BF"/>
    <w:rsid w:val="00091F89"/>
    <w:rsid w:val="000925C2"/>
    <w:rsid w:val="00093BF2"/>
    <w:rsid w:val="0009458C"/>
    <w:rsid w:val="000950F2"/>
    <w:rsid w:val="00096671"/>
    <w:rsid w:val="00096C53"/>
    <w:rsid w:val="0009750E"/>
    <w:rsid w:val="00097D11"/>
    <w:rsid w:val="00097F79"/>
    <w:rsid w:val="000A2B69"/>
    <w:rsid w:val="000A3DBE"/>
    <w:rsid w:val="000A3E58"/>
    <w:rsid w:val="000A42A3"/>
    <w:rsid w:val="000A4B7F"/>
    <w:rsid w:val="000A6371"/>
    <w:rsid w:val="000A6657"/>
    <w:rsid w:val="000B0424"/>
    <w:rsid w:val="000B1691"/>
    <w:rsid w:val="000B3F3D"/>
    <w:rsid w:val="000B6ECC"/>
    <w:rsid w:val="000C153E"/>
    <w:rsid w:val="000C19A3"/>
    <w:rsid w:val="000C1D3E"/>
    <w:rsid w:val="000C40B2"/>
    <w:rsid w:val="000C6C89"/>
    <w:rsid w:val="000C70D3"/>
    <w:rsid w:val="000C7CCC"/>
    <w:rsid w:val="000D0463"/>
    <w:rsid w:val="000D0D20"/>
    <w:rsid w:val="000D0EE9"/>
    <w:rsid w:val="000D19CA"/>
    <w:rsid w:val="000D1B5D"/>
    <w:rsid w:val="000D362C"/>
    <w:rsid w:val="000D3963"/>
    <w:rsid w:val="000D46CD"/>
    <w:rsid w:val="000D5C48"/>
    <w:rsid w:val="000D6FCB"/>
    <w:rsid w:val="000D7BB3"/>
    <w:rsid w:val="000E06D2"/>
    <w:rsid w:val="000E0A4F"/>
    <w:rsid w:val="000E1742"/>
    <w:rsid w:val="000E2343"/>
    <w:rsid w:val="000E3E36"/>
    <w:rsid w:val="000E6834"/>
    <w:rsid w:val="000E6B7A"/>
    <w:rsid w:val="000E70D7"/>
    <w:rsid w:val="000F06D8"/>
    <w:rsid w:val="000F20AD"/>
    <w:rsid w:val="000F20EC"/>
    <w:rsid w:val="000F2584"/>
    <w:rsid w:val="000F3F97"/>
    <w:rsid w:val="000F4BB9"/>
    <w:rsid w:val="000F60B3"/>
    <w:rsid w:val="000F7BD7"/>
    <w:rsid w:val="00100E24"/>
    <w:rsid w:val="001017AB"/>
    <w:rsid w:val="00101FDD"/>
    <w:rsid w:val="00102B95"/>
    <w:rsid w:val="00102D2D"/>
    <w:rsid w:val="00103CA8"/>
    <w:rsid w:val="00105D85"/>
    <w:rsid w:val="00106D67"/>
    <w:rsid w:val="00110721"/>
    <w:rsid w:val="00111915"/>
    <w:rsid w:val="0011415A"/>
    <w:rsid w:val="0011613C"/>
    <w:rsid w:val="001171A1"/>
    <w:rsid w:val="00121443"/>
    <w:rsid w:val="001233DD"/>
    <w:rsid w:val="00124CE1"/>
    <w:rsid w:val="001323E9"/>
    <w:rsid w:val="00132536"/>
    <w:rsid w:val="00134053"/>
    <w:rsid w:val="00134F70"/>
    <w:rsid w:val="00136184"/>
    <w:rsid w:val="001365A2"/>
    <w:rsid w:val="0013754B"/>
    <w:rsid w:val="00142DCC"/>
    <w:rsid w:val="0014385D"/>
    <w:rsid w:val="0014471C"/>
    <w:rsid w:val="00151B1D"/>
    <w:rsid w:val="00161C04"/>
    <w:rsid w:val="001657FD"/>
    <w:rsid w:val="00166409"/>
    <w:rsid w:val="00166F59"/>
    <w:rsid w:val="001676B1"/>
    <w:rsid w:val="00171148"/>
    <w:rsid w:val="0017327B"/>
    <w:rsid w:val="00174E62"/>
    <w:rsid w:val="001756DF"/>
    <w:rsid w:val="001760F8"/>
    <w:rsid w:val="001807E5"/>
    <w:rsid w:val="0018124A"/>
    <w:rsid w:val="00181563"/>
    <w:rsid w:val="00182124"/>
    <w:rsid w:val="00183718"/>
    <w:rsid w:val="00183AB2"/>
    <w:rsid w:val="0018436F"/>
    <w:rsid w:val="0018642A"/>
    <w:rsid w:val="0018678E"/>
    <w:rsid w:val="0018745F"/>
    <w:rsid w:val="00192685"/>
    <w:rsid w:val="00192A57"/>
    <w:rsid w:val="001944C3"/>
    <w:rsid w:val="001949F0"/>
    <w:rsid w:val="00195043"/>
    <w:rsid w:val="001951D1"/>
    <w:rsid w:val="001956FA"/>
    <w:rsid w:val="00197C7D"/>
    <w:rsid w:val="00197E4B"/>
    <w:rsid w:val="001A0E63"/>
    <w:rsid w:val="001A26D3"/>
    <w:rsid w:val="001A2D42"/>
    <w:rsid w:val="001A40B4"/>
    <w:rsid w:val="001A51AA"/>
    <w:rsid w:val="001A6605"/>
    <w:rsid w:val="001B1033"/>
    <w:rsid w:val="001B315B"/>
    <w:rsid w:val="001B3AA8"/>
    <w:rsid w:val="001B711D"/>
    <w:rsid w:val="001B74EB"/>
    <w:rsid w:val="001B7E75"/>
    <w:rsid w:val="001C0A0F"/>
    <w:rsid w:val="001C2B80"/>
    <w:rsid w:val="001C532A"/>
    <w:rsid w:val="001D0296"/>
    <w:rsid w:val="001D080D"/>
    <w:rsid w:val="001D2D24"/>
    <w:rsid w:val="001D4147"/>
    <w:rsid w:val="001D52E1"/>
    <w:rsid w:val="001D5A24"/>
    <w:rsid w:val="001D6968"/>
    <w:rsid w:val="001D6CCB"/>
    <w:rsid w:val="001E1AF2"/>
    <w:rsid w:val="001E2482"/>
    <w:rsid w:val="001E43EC"/>
    <w:rsid w:val="001F2FC1"/>
    <w:rsid w:val="001F3BB6"/>
    <w:rsid w:val="001F4886"/>
    <w:rsid w:val="001F6F77"/>
    <w:rsid w:val="002008E9"/>
    <w:rsid w:val="00201E04"/>
    <w:rsid w:val="00201F6C"/>
    <w:rsid w:val="00203AAD"/>
    <w:rsid w:val="00206F14"/>
    <w:rsid w:val="0020754F"/>
    <w:rsid w:val="0020788E"/>
    <w:rsid w:val="00207C30"/>
    <w:rsid w:val="00210B3E"/>
    <w:rsid w:val="00211093"/>
    <w:rsid w:val="00211AB8"/>
    <w:rsid w:val="002140E9"/>
    <w:rsid w:val="00214B6E"/>
    <w:rsid w:val="00215A97"/>
    <w:rsid w:val="00216D3E"/>
    <w:rsid w:val="00217137"/>
    <w:rsid w:val="00217DC7"/>
    <w:rsid w:val="00220AB6"/>
    <w:rsid w:val="00221B3F"/>
    <w:rsid w:val="002223B9"/>
    <w:rsid w:val="00223C04"/>
    <w:rsid w:val="00224589"/>
    <w:rsid w:val="00224C4A"/>
    <w:rsid w:val="00225832"/>
    <w:rsid w:val="00227975"/>
    <w:rsid w:val="002311E9"/>
    <w:rsid w:val="00233070"/>
    <w:rsid w:val="00233E40"/>
    <w:rsid w:val="0023456E"/>
    <w:rsid w:val="002356C2"/>
    <w:rsid w:val="00235E66"/>
    <w:rsid w:val="00237326"/>
    <w:rsid w:val="00237474"/>
    <w:rsid w:val="00237BC9"/>
    <w:rsid w:val="00240811"/>
    <w:rsid w:val="00240906"/>
    <w:rsid w:val="00240BCB"/>
    <w:rsid w:val="00240BD0"/>
    <w:rsid w:val="00241952"/>
    <w:rsid w:val="002443B7"/>
    <w:rsid w:val="00246285"/>
    <w:rsid w:val="00254EEF"/>
    <w:rsid w:val="00256502"/>
    <w:rsid w:val="00256C9C"/>
    <w:rsid w:val="00262DEB"/>
    <w:rsid w:val="0026506A"/>
    <w:rsid w:val="002675E8"/>
    <w:rsid w:val="00271162"/>
    <w:rsid w:val="00271CED"/>
    <w:rsid w:val="00273051"/>
    <w:rsid w:val="002741EE"/>
    <w:rsid w:val="00274D0B"/>
    <w:rsid w:val="00280AD2"/>
    <w:rsid w:val="002834C0"/>
    <w:rsid w:val="002837ED"/>
    <w:rsid w:val="0028472A"/>
    <w:rsid w:val="002857E1"/>
    <w:rsid w:val="002863DA"/>
    <w:rsid w:val="00287062"/>
    <w:rsid w:val="0029059A"/>
    <w:rsid w:val="002907FC"/>
    <w:rsid w:val="00290B1F"/>
    <w:rsid w:val="00291195"/>
    <w:rsid w:val="002930DB"/>
    <w:rsid w:val="00294DBD"/>
    <w:rsid w:val="0029533C"/>
    <w:rsid w:val="002960AD"/>
    <w:rsid w:val="00296826"/>
    <w:rsid w:val="002A0EE4"/>
    <w:rsid w:val="002A2A99"/>
    <w:rsid w:val="002A328B"/>
    <w:rsid w:val="002A4248"/>
    <w:rsid w:val="002A7E5F"/>
    <w:rsid w:val="002B0A11"/>
    <w:rsid w:val="002B0DB0"/>
    <w:rsid w:val="002B36F3"/>
    <w:rsid w:val="002B4A5B"/>
    <w:rsid w:val="002B657E"/>
    <w:rsid w:val="002B6D23"/>
    <w:rsid w:val="002C2433"/>
    <w:rsid w:val="002C2AA0"/>
    <w:rsid w:val="002C40ED"/>
    <w:rsid w:val="002C5DBA"/>
    <w:rsid w:val="002C667E"/>
    <w:rsid w:val="002C7B6C"/>
    <w:rsid w:val="002C7BDB"/>
    <w:rsid w:val="002D1CDE"/>
    <w:rsid w:val="002D2019"/>
    <w:rsid w:val="002D4F24"/>
    <w:rsid w:val="002D61F5"/>
    <w:rsid w:val="002E05D2"/>
    <w:rsid w:val="002E1180"/>
    <w:rsid w:val="002E14B2"/>
    <w:rsid w:val="002E181D"/>
    <w:rsid w:val="002E20E2"/>
    <w:rsid w:val="002E2589"/>
    <w:rsid w:val="002E2948"/>
    <w:rsid w:val="002E43C7"/>
    <w:rsid w:val="002E4774"/>
    <w:rsid w:val="002E53C7"/>
    <w:rsid w:val="002E629C"/>
    <w:rsid w:val="002F492B"/>
    <w:rsid w:val="00300C43"/>
    <w:rsid w:val="00300C76"/>
    <w:rsid w:val="00302F6D"/>
    <w:rsid w:val="00305C43"/>
    <w:rsid w:val="0031174E"/>
    <w:rsid w:val="00312A52"/>
    <w:rsid w:val="003139CE"/>
    <w:rsid w:val="0031465C"/>
    <w:rsid w:val="00314B9A"/>
    <w:rsid w:val="00315E91"/>
    <w:rsid w:val="00321ABE"/>
    <w:rsid w:val="00322C19"/>
    <w:rsid w:val="00322FAF"/>
    <w:rsid w:val="00323B0C"/>
    <w:rsid w:val="003262D4"/>
    <w:rsid w:val="00326B17"/>
    <w:rsid w:val="003274CD"/>
    <w:rsid w:val="003275F9"/>
    <w:rsid w:val="0033011C"/>
    <w:rsid w:val="00334264"/>
    <w:rsid w:val="00335546"/>
    <w:rsid w:val="0033682A"/>
    <w:rsid w:val="00341766"/>
    <w:rsid w:val="003442FA"/>
    <w:rsid w:val="00346BFB"/>
    <w:rsid w:val="00346F45"/>
    <w:rsid w:val="00347449"/>
    <w:rsid w:val="00347B98"/>
    <w:rsid w:val="00350054"/>
    <w:rsid w:val="0035035F"/>
    <w:rsid w:val="00351603"/>
    <w:rsid w:val="00353127"/>
    <w:rsid w:val="003533C4"/>
    <w:rsid w:val="00354D36"/>
    <w:rsid w:val="00354F4C"/>
    <w:rsid w:val="0035516A"/>
    <w:rsid w:val="0035528C"/>
    <w:rsid w:val="00355583"/>
    <w:rsid w:val="00355DF5"/>
    <w:rsid w:val="00356AB1"/>
    <w:rsid w:val="0036191F"/>
    <w:rsid w:val="0036410A"/>
    <w:rsid w:val="00366115"/>
    <w:rsid w:val="00366F41"/>
    <w:rsid w:val="003674FB"/>
    <w:rsid w:val="00367FDC"/>
    <w:rsid w:val="00371191"/>
    <w:rsid w:val="00372F4C"/>
    <w:rsid w:val="0037412B"/>
    <w:rsid w:val="00374E1E"/>
    <w:rsid w:val="003757D6"/>
    <w:rsid w:val="00375BDD"/>
    <w:rsid w:val="00376A36"/>
    <w:rsid w:val="003774B7"/>
    <w:rsid w:val="003778F0"/>
    <w:rsid w:val="00381AEB"/>
    <w:rsid w:val="00382DAF"/>
    <w:rsid w:val="00382DEF"/>
    <w:rsid w:val="0038397B"/>
    <w:rsid w:val="00384C01"/>
    <w:rsid w:val="003902EE"/>
    <w:rsid w:val="0039061A"/>
    <w:rsid w:val="00390DF0"/>
    <w:rsid w:val="00390F69"/>
    <w:rsid w:val="003919C2"/>
    <w:rsid w:val="00392F48"/>
    <w:rsid w:val="003934A5"/>
    <w:rsid w:val="00394497"/>
    <w:rsid w:val="00394C9B"/>
    <w:rsid w:val="003950F4"/>
    <w:rsid w:val="00396B8A"/>
    <w:rsid w:val="003A39CF"/>
    <w:rsid w:val="003A7ECD"/>
    <w:rsid w:val="003B2469"/>
    <w:rsid w:val="003B701D"/>
    <w:rsid w:val="003C0AE7"/>
    <w:rsid w:val="003C163A"/>
    <w:rsid w:val="003C1682"/>
    <w:rsid w:val="003C182C"/>
    <w:rsid w:val="003C1AA2"/>
    <w:rsid w:val="003C2AE7"/>
    <w:rsid w:val="003C58F0"/>
    <w:rsid w:val="003C6F23"/>
    <w:rsid w:val="003C7D26"/>
    <w:rsid w:val="003D11A2"/>
    <w:rsid w:val="003D1D5B"/>
    <w:rsid w:val="003D2E39"/>
    <w:rsid w:val="003D38E9"/>
    <w:rsid w:val="003E103F"/>
    <w:rsid w:val="003E15CE"/>
    <w:rsid w:val="003E1FAF"/>
    <w:rsid w:val="003E31F8"/>
    <w:rsid w:val="003E46DB"/>
    <w:rsid w:val="003E4F75"/>
    <w:rsid w:val="003E5684"/>
    <w:rsid w:val="003E7AEE"/>
    <w:rsid w:val="003F27E1"/>
    <w:rsid w:val="003F28B3"/>
    <w:rsid w:val="003F5EBA"/>
    <w:rsid w:val="004022C0"/>
    <w:rsid w:val="00402E35"/>
    <w:rsid w:val="00403E61"/>
    <w:rsid w:val="00404CF7"/>
    <w:rsid w:val="00406810"/>
    <w:rsid w:val="00406E19"/>
    <w:rsid w:val="00407F5D"/>
    <w:rsid w:val="00410883"/>
    <w:rsid w:val="0041120C"/>
    <w:rsid w:val="004117FE"/>
    <w:rsid w:val="00415D29"/>
    <w:rsid w:val="0041666B"/>
    <w:rsid w:val="0042261B"/>
    <w:rsid w:val="00423899"/>
    <w:rsid w:val="004255D1"/>
    <w:rsid w:val="00426548"/>
    <w:rsid w:val="00426D42"/>
    <w:rsid w:val="00427604"/>
    <w:rsid w:val="00430CF5"/>
    <w:rsid w:val="00431812"/>
    <w:rsid w:val="00431D29"/>
    <w:rsid w:val="004323B7"/>
    <w:rsid w:val="00433B8C"/>
    <w:rsid w:val="00433CE4"/>
    <w:rsid w:val="00437663"/>
    <w:rsid w:val="00441F3C"/>
    <w:rsid w:val="00442FF2"/>
    <w:rsid w:val="00443A1C"/>
    <w:rsid w:val="004465A5"/>
    <w:rsid w:val="00451094"/>
    <w:rsid w:val="00453579"/>
    <w:rsid w:val="00460791"/>
    <w:rsid w:val="00460904"/>
    <w:rsid w:val="00466864"/>
    <w:rsid w:val="00467007"/>
    <w:rsid w:val="00467B0A"/>
    <w:rsid w:val="00470587"/>
    <w:rsid w:val="00470BF6"/>
    <w:rsid w:val="00472B4F"/>
    <w:rsid w:val="00472DB3"/>
    <w:rsid w:val="00472FCA"/>
    <w:rsid w:val="004838CF"/>
    <w:rsid w:val="00483AC0"/>
    <w:rsid w:val="00484845"/>
    <w:rsid w:val="00484AB9"/>
    <w:rsid w:val="00486569"/>
    <w:rsid w:val="00487489"/>
    <w:rsid w:val="00487DE9"/>
    <w:rsid w:val="00491AA6"/>
    <w:rsid w:val="00491AD7"/>
    <w:rsid w:val="00494CE8"/>
    <w:rsid w:val="00495D1A"/>
    <w:rsid w:val="00496FD9"/>
    <w:rsid w:val="004976A0"/>
    <w:rsid w:val="00497BE6"/>
    <w:rsid w:val="004A11D9"/>
    <w:rsid w:val="004A16CD"/>
    <w:rsid w:val="004A3DD1"/>
    <w:rsid w:val="004A49F5"/>
    <w:rsid w:val="004A5FE0"/>
    <w:rsid w:val="004A6472"/>
    <w:rsid w:val="004B291D"/>
    <w:rsid w:val="004B440F"/>
    <w:rsid w:val="004B4A7D"/>
    <w:rsid w:val="004B5972"/>
    <w:rsid w:val="004B6869"/>
    <w:rsid w:val="004C00E8"/>
    <w:rsid w:val="004C0142"/>
    <w:rsid w:val="004C0388"/>
    <w:rsid w:val="004C0C3A"/>
    <w:rsid w:val="004C2326"/>
    <w:rsid w:val="004C3047"/>
    <w:rsid w:val="004C4810"/>
    <w:rsid w:val="004C7847"/>
    <w:rsid w:val="004C785B"/>
    <w:rsid w:val="004D0D3E"/>
    <w:rsid w:val="004D11DD"/>
    <w:rsid w:val="004D1C20"/>
    <w:rsid w:val="004D2C17"/>
    <w:rsid w:val="004D46D5"/>
    <w:rsid w:val="004D505E"/>
    <w:rsid w:val="004D6A9B"/>
    <w:rsid w:val="004E66E4"/>
    <w:rsid w:val="004E7A64"/>
    <w:rsid w:val="004F0FCE"/>
    <w:rsid w:val="004F19A3"/>
    <w:rsid w:val="004F3B92"/>
    <w:rsid w:val="004F6671"/>
    <w:rsid w:val="004F67FE"/>
    <w:rsid w:val="004F684A"/>
    <w:rsid w:val="005002F1"/>
    <w:rsid w:val="00500430"/>
    <w:rsid w:val="0050159C"/>
    <w:rsid w:val="00502D7E"/>
    <w:rsid w:val="00504126"/>
    <w:rsid w:val="00504FF2"/>
    <w:rsid w:val="0050669A"/>
    <w:rsid w:val="005067F8"/>
    <w:rsid w:val="00506DA9"/>
    <w:rsid w:val="005076AD"/>
    <w:rsid w:val="00507737"/>
    <w:rsid w:val="005136DF"/>
    <w:rsid w:val="00515075"/>
    <w:rsid w:val="0051549D"/>
    <w:rsid w:val="005159DE"/>
    <w:rsid w:val="00515E43"/>
    <w:rsid w:val="00516757"/>
    <w:rsid w:val="00517D3B"/>
    <w:rsid w:val="005218A5"/>
    <w:rsid w:val="00523B7C"/>
    <w:rsid w:val="005251A6"/>
    <w:rsid w:val="00525EA5"/>
    <w:rsid w:val="0052615E"/>
    <w:rsid w:val="0052662B"/>
    <w:rsid w:val="00526F2C"/>
    <w:rsid w:val="005316D8"/>
    <w:rsid w:val="00531A61"/>
    <w:rsid w:val="00534904"/>
    <w:rsid w:val="00534A93"/>
    <w:rsid w:val="0053609F"/>
    <w:rsid w:val="00537471"/>
    <w:rsid w:val="00542997"/>
    <w:rsid w:val="005444F1"/>
    <w:rsid w:val="005446CC"/>
    <w:rsid w:val="005473FD"/>
    <w:rsid w:val="00551497"/>
    <w:rsid w:val="00553397"/>
    <w:rsid w:val="00554836"/>
    <w:rsid w:val="00554B46"/>
    <w:rsid w:val="00554F10"/>
    <w:rsid w:val="00556497"/>
    <w:rsid w:val="0056089C"/>
    <w:rsid w:val="005611CE"/>
    <w:rsid w:val="005618E7"/>
    <w:rsid w:val="00564365"/>
    <w:rsid w:val="00565537"/>
    <w:rsid w:val="00566917"/>
    <w:rsid w:val="00566DB3"/>
    <w:rsid w:val="00567952"/>
    <w:rsid w:val="00571408"/>
    <w:rsid w:val="00576E3B"/>
    <w:rsid w:val="0058272D"/>
    <w:rsid w:val="00583447"/>
    <w:rsid w:val="00583ACD"/>
    <w:rsid w:val="00584A85"/>
    <w:rsid w:val="00584B17"/>
    <w:rsid w:val="00585AAD"/>
    <w:rsid w:val="0059079E"/>
    <w:rsid w:val="00591D09"/>
    <w:rsid w:val="00593976"/>
    <w:rsid w:val="0059463F"/>
    <w:rsid w:val="00594E71"/>
    <w:rsid w:val="00596481"/>
    <w:rsid w:val="0059653F"/>
    <w:rsid w:val="00596CB2"/>
    <w:rsid w:val="005A3F1A"/>
    <w:rsid w:val="005B04E8"/>
    <w:rsid w:val="005B2D81"/>
    <w:rsid w:val="005B3D38"/>
    <w:rsid w:val="005B53AD"/>
    <w:rsid w:val="005B75E7"/>
    <w:rsid w:val="005B7C6D"/>
    <w:rsid w:val="005C342D"/>
    <w:rsid w:val="005C51CC"/>
    <w:rsid w:val="005C6671"/>
    <w:rsid w:val="005C7A80"/>
    <w:rsid w:val="005D3CD3"/>
    <w:rsid w:val="005D3FB9"/>
    <w:rsid w:val="005D7843"/>
    <w:rsid w:val="005D79B1"/>
    <w:rsid w:val="005E142A"/>
    <w:rsid w:val="005E3176"/>
    <w:rsid w:val="005E328D"/>
    <w:rsid w:val="005E3A68"/>
    <w:rsid w:val="005F0268"/>
    <w:rsid w:val="005F0E2F"/>
    <w:rsid w:val="005F2AF5"/>
    <w:rsid w:val="005F3261"/>
    <w:rsid w:val="005F7E67"/>
    <w:rsid w:val="006006B0"/>
    <w:rsid w:val="006026FF"/>
    <w:rsid w:val="006052D8"/>
    <w:rsid w:val="006073AE"/>
    <w:rsid w:val="00607716"/>
    <w:rsid w:val="00610147"/>
    <w:rsid w:val="00610724"/>
    <w:rsid w:val="00610925"/>
    <w:rsid w:val="0061121C"/>
    <w:rsid w:val="006168D3"/>
    <w:rsid w:val="006218CD"/>
    <w:rsid w:val="00622A22"/>
    <w:rsid w:val="00623FA0"/>
    <w:rsid w:val="0062456D"/>
    <w:rsid w:val="00630E02"/>
    <w:rsid w:val="00631160"/>
    <w:rsid w:val="00633301"/>
    <w:rsid w:val="00633A5B"/>
    <w:rsid w:val="00634DE0"/>
    <w:rsid w:val="0063701A"/>
    <w:rsid w:val="006427F5"/>
    <w:rsid w:val="00643782"/>
    <w:rsid w:val="00644618"/>
    <w:rsid w:val="006457E2"/>
    <w:rsid w:val="00646C75"/>
    <w:rsid w:val="0064781F"/>
    <w:rsid w:val="006566EB"/>
    <w:rsid w:val="00657C80"/>
    <w:rsid w:val="00660034"/>
    <w:rsid w:val="00661CE6"/>
    <w:rsid w:val="00662D79"/>
    <w:rsid w:val="006649A3"/>
    <w:rsid w:val="00667478"/>
    <w:rsid w:val="00673AEE"/>
    <w:rsid w:val="006758E7"/>
    <w:rsid w:val="0067710F"/>
    <w:rsid w:val="0068139A"/>
    <w:rsid w:val="00681D54"/>
    <w:rsid w:val="006825DF"/>
    <w:rsid w:val="006843EA"/>
    <w:rsid w:val="006850F6"/>
    <w:rsid w:val="0068602A"/>
    <w:rsid w:val="0068708D"/>
    <w:rsid w:val="006921D0"/>
    <w:rsid w:val="0069296D"/>
    <w:rsid w:val="00694F3C"/>
    <w:rsid w:val="00696B08"/>
    <w:rsid w:val="00696C16"/>
    <w:rsid w:val="006A1A5F"/>
    <w:rsid w:val="006A351F"/>
    <w:rsid w:val="006A5714"/>
    <w:rsid w:val="006A6DB4"/>
    <w:rsid w:val="006A7DDD"/>
    <w:rsid w:val="006A7F67"/>
    <w:rsid w:val="006B0263"/>
    <w:rsid w:val="006B031C"/>
    <w:rsid w:val="006B077A"/>
    <w:rsid w:val="006B27EF"/>
    <w:rsid w:val="006B3481"/>
    <w:rsid w:val="006B4066"/>
    <w:rsid w:val="006B61C6"/>
    <w:rsid w:val="006B7766"/>
    <w:rsid w:val="006C0AE2"/>
    <w:rsid w:val="006C1BAF"/>
    <w:rsid w:val="006C4399"/>
    <w:rsid w:val="006C47A4"/>
    <w:rsid w:val="006C53D9"/>
    <w:rsid w:val="006C6B0E"/>
    <w:rsid w:val="006C7F27"/>
    <w:rsid w:val="006D06FB"/>
    <w:rsid w:val="006D13C9"/>
    <w:rsid w:val="006D214B"/>
    <w:rsid w:val="006D546D"/>
    <w:rsid w:val="006D71AD"/>
    <w:rsid w:val="006D7B08"/>
    <w:rsid w:val="006D7CDD"/>
    <w:rsid w:val="006E140D"/>
    <w:rsid w:val="006E2DA0"/>
    <w:rsid w:val="006E3B50"/>
    <w:rsid w:val="006E3F9E"/>
    <w:rsid w:val="006E41DA"/>
    <w:rsid w:val="006E6931"/>
    <w:rsid w:val="006F0F57"/>
    <w:rsid w:val="006F141C"/>
    <w:rsid w:val="006F27D2"/>
    <w:rsid w:val="006F2926"/>
    <w:rsid w:val="006F2DF9"/>
    <w:rsid w:val="006F3B3E"/>
    <w:rsid w:val="006F5F02"/>
    <w:rsid w:val="006F6F15"/>
    <w:rsid w:val="006F7066"/>
    <w:rsid w:val="006F7687"/>
    <w:rsid w:val="00701B26"/>
    <w:rsid w:val="007023F6"/>
    <w:rsid w:val="00704DAB"/>
    <w:rsid w:val="007052A6"/>
    <w:rsid w:val="0070589B"/>
    <w:rsid w:val="00707501"/>
    <w:rsid w:val="00711632"/>
    <w:rsid w:val="007123A3"/>
    <w:rsid w:val="00713908"/>
    <w:rsid w:val="007147FB"/>
    <w:rsid w:val="00714B76"/>
    <w:rsid w:val="00716816"/>
    <w:rsid w:val="007173D2"/>
    <w:rsid w:val="00717DF7"/>
    <w:rsid w:val="00720360"/>
    <w:rsid w:val="007223D6"/>
    <w:rsid w:val="007258D5"/>
    <w:rsid w:val="00727F9E"/>
    <w:rsid w:val="0073033B"/>
    <w:rsid w:val="00730AF2"/>
    <w:rsid w:val="0073118A"/>
    <w:rsid w:val="007317C5"/>
    <w:rsid w:val="00734AC9"/>
    <w:rsid w:val="0073695A"/>
    <w:rsid w:val="00736E63"/>
    <w:rsid w:val="00736E8A"/>
    <w:rsid w:val="00741765"/>
    <w:rsid w:val="00742073"/>
    <w:rsid w:val="007431BF"/>
    <w:rsid w:val="007466F3"/>
    <w:rsid w:val="00747746"/>
    <w:rsid w:val="007503FB"/>
    <w:rsid w:val="00755214"/>
    <w:rsid w:val="00755C03"/>
    <w:rsid w:val="00757DFE"/>
    <w:rsid w:val="00763170"/>
    <w:rsid w:val="00763DD4"/>
    <w:rsid w:val="00764DD4"/>
    <w:rsid w:val="007652AD"/>
    <w:rsid w:val="00765E82"/>
    <w:rsid w:val="007668EE"/>
    <w:rsid w:val="00766BA5"/>
    <w:rsid w:val="00772D46"/>
    <w:rsid w:val="00773729"/>
    <w:rsid w:val="00774C1E"/>
    <w:rsid w:val="00775BF3"/>
    <w:rsid w:val="00776DE8"/>
    <w:rsid w:val="00777845"/>
    <w:rsid w:val="00777E83"/>
    <w:rsid w:val="00780A69"/>
    <w:rsid w:val="00781B13"/>
    <w:rsid w:val="00781CEE"/>
    <w:rsid w:val="007850B2"/>
    <w:rsid w:val="00786E51"/>
    <w:rsid w:val="007873C4"/>
    <w:rsid w:val="00790869"/>
    <w:rsid w:val="00790BA0"/>
    <w:rsid w:val="00792E59"/>
    <w:rsid w:val="007934DB"/>
    <w:rsid w:val="00793F40"/>
    <w:rsid w:val="00794E9C"/>
    <w:rsid w:val="00795D8C"/>
    <w:rsid w:val="007961AB"/>
    <w:rsid w:val="0079635F"/>
    <w:rsid w:val="00796D0C"/>
    <w:rsid w:val="007A1777"/>
    <w:rsid w:val="007A1C95"/>
    <w:rsid w:val="007A33CF"/>
    <w:rsid w:val="007B230E"/>
    <w:rsid w:val="007B33A0"/>
    <w:rsid w:val="007B4CA5"/>
    <w:rsid w:val="007B6857"/>
    <w:rsid w:val="007B7D07"/>
    <w:rsid w:val="007B7E3A"/>
    <w:rsid w:val="007C0554"/>
    <w:rsid w:val="007C176C"/>
    <w:rsid w:val="007C2252"/>
    <w:rsid w:val="007C293E"/>
    <w:rsid w:val="007C2A04"/>
    <w:rsid w:val="007C5A99"/>
    <w:rsid w:val="007C64FC"/>
    <w:rsid w:val="007C78B7"/>
    <w:rsid w:val="007C7985"/>
    <w:rsid w:val="007D0B0F"/>
    <w:rsid w:val="007E136B"/>
    <w:rsid w:val="007E55CE"/>
    <w:rsid w:val="007E5EE7"/>
    <w:rsid w:val="007E7193"/>
    <w:rsid w:val="007E71E5"/>
    <w:rsid w:val="007F0D3B"/>
    <w:rsid w:val="007F3FF3"/>
    <w:rsid w:val="007F4221"/>
    <w:rsid w:val="007F740C"/>
    <w:rsid w:val="008002D1"/>
    <w:rsid w:val="00800EB0"/>
    <w:rsid w:val="008016BC"/>
    <w:rsid w:val="0080180E"/>
    <w:rsid w:val="00802B5B"/>
    <w:rsid w:val="00803298"/>
    <w:rsid w:val="00806F9F"/>
    <w:rsid w:val="00807107"/>
    <w:rsid w:val="00807D77"/>
    <w:rsid w:val="00810E85"/>
    <w:rsid w:val="008117A4"/>
    <w:rsid w:val="008120B4"/>
    <w:rsid w:val="008163AA"/>
    <w:rsid w:val="0082003F"/>
    <w:rsid w:val="0082223D"/>
    <w:rsid w:val="00825209"/>
    <w:rsid w:val="00830494"/>
    <w:rsid w:val="0083159B"/>
    <w:rsid w:val="008317A4"/>
    <w:rsid w:val="00832B8D"/>
    <w:rsid w:val="00833A4F"/>
    <w:rsid w:val="00833D47"/>
    <w:rsid w:val="00834864"/>
    <w:rsid w:val="00835F5E"/>
    <w:rsid w:val="00837287"/>
    <w:rsid w:val="008439D9"/>
    <w:rsid w:val="0084416A"/>
    <w:rsid w:val="0084740E"/>
    <w:rsid w:val="00851668"/>
    <w:rsid w:val="00856CAF"/>
    <w:rsid w:val="00857B3A"/>
    <w:rsid w:val="00860504"/>
    <w:rsid w:val="0086105E"/>
    <w:rsid w:val="008629CA"/>
    <w:rsid w:val="008659B7"/>
    <w:rsid w:val="00865A2A"/>
    <w:rsid w:val="00867A89"/>
    <w:rsid w:val="008714C0"/>
    <w:rsid w:val="00872799"/>
    <w:rsid w:val="00872DBA"/>
    <w:rsid w:val="00873D78"/>
    <w:rsid w:val="00876BCA"/>
    <w:rsid w:val="00877020"/>
    <w:rsid w:val="008772C5"/>
    <w:rsid w:val="00881745"/>
    <w:rsid w:val="00883E03"/>
    <w:rsid w:val="00883F58"/>
    <w:rsid w:val="00884229"/>
    <w:rsid w:val="008849B4"/>
    <w:rsid w:val="00884B0D"/>
    <w:rsid w:val="008877DE"/>
    <w:rsid w:val="008907C4"/>
    <w:rsid w:val="0089174A"/>
    <w:rsid w:val="008925D4"/>
    <w:rsid w:val="0089376A"/>
    <w:rsid w:val="008948FD"/>
    <w:rsid w:val="00897C4D"/>
    <w:rsid w:val="008A0E96"/>
    <w:rsid w:val="008A1F1D"/>
    <w:rsid w:val="008A3651"/>
    <w:rsid w:val="008A4052"/>
    <w:rsid w:val="008A49E1"/>
    <w:rsid w:val="008A565B"/>
    <w:rsid w:val="008A5BC1"/>
    <w:rsid w:val="008A639B"/>
    <w:rsid w:val="008B00C8"/>
    <w:rsid w:val="008B0569"/>
    <w:rsid w:val="008B0B3D"/>
    <w:rsid w:val="008B17C4"/>
    <w:rsid w:val="008B210A"/>
    <w:rsid w:val="008B28D9"/>
    <w:rsid w:val="008B31A1"/>
    <w:rsid w:val="008B398F"/>
    <w:rsid w:val="008C262F"/>
    <w:rsid w:val="008C34C8"/>
    <w:rsid w:val="008C662A"/>
    <w:rsid w:val="008C6CF5"/>
    <w:rsid w:val="008C7E8C"/>
    <w:rsid w:val="008D0DF8"/>
    <w:rsid w:val="008D17D8"/>
    <w:rsid w:val="008D22EC"/>
    <w:rsid w:val="008D46F8"/>
    <w:rsid w:val="008D48B5"/>
    <w:rsid w:val="008D4A4E"/>
    <w:rsid w:val="008D67B2"/>
    <w:rsid w:val="008E3851"/>
    <w:rsid w:val="008E590A"/>
    <w:rsid w:val="008F16E2"/>
    <w:rsid w:val="008F6DFA"/>
    <w:rsid w:val="008F6F6D"/>
    <w:rsid w:val="008F7836"/>
    <w:rsid w:val="009011A4"/>
    <w:rsid w:val="009017B1"/>
    <w:rsid w:val="00901F52"/>
    <w:rsid w:val="00904187"/>
    <w:rsid w:val="00904674"/>
    <w:rsid w:val="00905500"/>
    <w:rsid w:val="00906A60"/>
    <w:rsid w:val="0091683B"/>
    <w:rsid w:val="00916D8B"/>
    <w:rsid w:val="00920E43"/>
    <w:rsid w:val="00920FC9"/>
    <w:rsid w:val="00921D74"/>
    <w:rsid w:val="00925EF0"/>
    <w:rsid w:val="00926918"/>
    <w:rsid w:val="00927D29"/>
    <w:rsid w:val="00930DF2"/>
    <w:rsid w:val="0093268B"/>
    <w:rsid w:val="00932982"/>
    <w:rsid w:val="009330B2"/>
    <w:rsid w:val="00942422"/>
    <w:rsid w:val="00942A44"/>
    <w:rsid w:val="00943579"/>
    <w:rsid w:val="00947AF8"/>
    <w:rsid w:val="00950B6B"/>
    <w:rsid w:val="0095304E"/>
    <w:rsid w:val="00954C54"/>
    <w:rsid w:val="00955CD6"/>
    <w:rsid w:val="00956608"/>
    <w:rsid w:val="00957026"/>
    <w:rsid w:val="00960E5A"/>
    <w:rsid w:val="00961867"/>
    <w:rsid w:val="009623AB"/>
    <w:rsid w:val="009679D4"/>
    <w:rsid w:val="00972051"/>
    <w:rsid w:val="00973104"/>
    <w:rsid w:val="00974257"/>
    <w:rsid w:val="00983F08"/>
    <w:rsid w:val="009857F9"/>
    <w:rsid w:val="0099117A"/>
    <w:rsid w:val="009931F5"/>
    <w:rsid w:val="0099459E"/>
    <w:rsid w:val="00994721"/>
    <w:rsid w:val="00995897"/>
    <w:rsid w:val="00996B14"/>
    <w:rsid w:val="00996C90"/>
    <w:rsid w:val="009A1A00"/>
    <w:rsid w:val="009A1C47"/>
    <w:rsid w:val="009A6834"/>
    <w:rsid w:val="009A7C83"/>
    <w:rsid w:val="009B00FD"/>
    <w:rsid w:val="009B453C"/>
    <w:rsid w:val="009B4C3D"/>
    <w:rsid w:val="009B5BC7"/>
    <w:rsid w:val="009B5C7B"/>
    <w:rsid w:val="009C1590"/>
    <w:rsid w:val="009C4447"/>
    <w:rsid w:val="009C54F4"/>
    <w:rsid w:val="009D0C05"/>
    <w:rsid w:val="009D1843"/>
    <w:rsid w:val="009D1BF3"/>
    <w:rsid w:val="009D367E"/>
    <w:rsid w:val="009E08D3"/>
    <w:rsid w:val="009E4324"/>
    <w:rsid w:val="009E5FFC"/>
    <w:rsid w:val="009E6401"/>
    <w:rsid w:val="009E6610"/>
    <w:rsid w:val="009E6F9A"/>
    <w:rsid w:val="009F0DE5"/>
    <w:rsid w:val="009F1B83"/>
    <w:rsid w:val="009F1D08"/>
    <w:rsid w:val="009F5D9E"/>
    <w:rsid w:val="009F651A"/>
    <w:rsid w:val="009F7359"/>
    <w:rsid w:val="009F7E25"/>
    <w:rsid w:val="00A05957"/>
    <w:rsid w:val="00A068B0"/>
    <w:rsid w:val="00A1015D"/>
    <w:rsid w:val="00A101A2"/>
    <w:rsid w:val="00A1244E"/>
    <w:rsid w:val="00A12AA1"/>
    <w:rsid w:val="00A130EA"/>
    <w:rsid w:val="00A171E3"/>
    <w:rsid w:val="00A20B94"/>
    <w:rsid w:val="00A21290"/>
    <w:rsid w:val="00A243E8"/>
    <w:rsid w:val="00A264BC"/>
    <w:rsid w:val="00A27EA5"/>
    <w:rsid w:val="00A30729"/>
    <w:rsid w:val="00A319BF"/>
    <w:rsid w:val="00A34733"/>
    <w:rsid w:val="00A348EA"/>
    <w:rsid w:val="00A34C95"/>
    <w:rsid w:val="00A35C49"/>
    <w:rsid w:val="00A400E1"/>
    <w:rsid w:val="00A401BA"/>
    <w:rsid w:val="00A4075A"/>
    <w:rsid w:val="00A41620"/>
    <w:rsid w:val="00A419BB"/>
    <w:rsid w:val="00A4514B"/>
    <w:rsid w:val="00A47AF7"/>
    <w:rsid w:val="00A50EF0"/>
    <w:rsid w:val="00A51BD3"/>
    <w:rsid w:val="00A52946"/>
    <w:rsid w:val="00A52B70"/>
    <w:rsid w:val="00A546B9"/>
    <w:rsid w:val="00A5483A"/>
    <w:rsid w:val="00A56D10"/>
    <w:rsid w:val="00A5739D"/>
    <w:rsid w:val="00A63EB4"/>
    <w:rsid w:val="00A640C1"/>
    <w:rsid w:val="00A642DE"/>
    <w:rsid w:val="00A65741"/>
    <w:rsid w:val="00A74B7A"/>
    <w:rsid w:val="00A751F1"/>
    <w:rsid w:val="00A75339"/>
    <w:rsid w:val="00A8063F"/>
    <w:rsid w:val="00A819E7"/>
    <w:rsid w:val="00A81AD1"/>
    <w:rsid w:val="00A82261"/>
    <w:rsid w:val="00A83DFE"/>
    <w:rsid w:val="00A844DF"/>
    <w:rsid w:val="00A85288"/>
    <w:rsid w:val="00A8599F"/>
    <w:rsid w:val="00A85E4F"/>
    <w:rsid w:val="00A86492"/>
    <w:rsid w:val="00A8786B"/>
    <w:rsid w:val="00A92FBB"/>
    <w:rsid w:val="00A9381B"/>
    <w:rsid w:val="00A93E82"/>
    <w:rsid w:val="00A94083"/>
    <w:rsid w:val="00A954A3"/>
    <w:rsid w:val="00A977D9"/>
    <w:rsid w:val="00AA045E"/>
    <w:rsid w:val="00AA0E0D"/>
    <w:rsid w:val="00AA2FCE"/>
    <w:rsid w:val="00AA3D30"/>
    <w:rsid w:val="00AB471B"/>
    <w:rsid w:val="00AB4B05"/>
    <w:rsid w:val="00AB4E7A"/>
    <w:rsid w:val="00AB509C"/>
    <w:rsid w:val="00AB5AC8"/>
    <w:rsid w:val="00AB639C"/>
    <w:rsid w:val="00AB6928"/>
    <w:rsid w:val="00AB6F9F"/>
    <w:rsid w:val="00AB782B"/>
    <w:rsid w:val="00AB7D1C"/>
    <w:rsid w:val="00AC0572"/>
    <w:rsid w:val="00AC1EE4"/>
    <w:rsid w:val="00AC26A9"/>
    <w:rsid w:val="00AC6EE2"/>
    <w:rsid w:val="00AD1C4F"/>
    <w:rsid w:val="00AD29FD"/>
    <w:rsid w:val="00AD2F41"/>
    <w:rsid w:val="00AD52E8"/>
    <w:rsid w:val="00AD5BD7"/>
    <w:rsid w:val="00AE0E61"/>
    <w:rsid w:val="00AE1E99"/>
    <w:rsid w:val="00AE27E1"/>
    <w:rsid w:val="00AE4CF8"/>
    <w:rsid w:val="00AE5850"/>
    <w:rsid w:val="00AE611A"/>
    <w:rsid w:val="00AE760B"/>
    <w:rsid w:val="00AF3D1A"/>
    <w:rsid w:val="00AF5116"/>
    <w:rsid w:val="00AF72AF"/>
    <w:rsid w:val="00B006A5"/>
    <w:rsid w:val="00B01DC7"/>
    <w:rsid w:val="00B05AFB"/>
    <w:rsid w:val="00B0624F"/>
    <w:rsid w:val="00B0739D"/>
    <w:rsid w:val="00B10555"/>
    <w:rsid w:val="00B1250B"/>
    <w:rsid w:val="00B12715"/>
    <w:rsid w:val="00B14AB8"/>
    <w:rsid w:val="00B15916"/>
    <w:rsid w:val="00B16F8C"/>
    <w:rsid w:val="00B17934"/>
    <w:rsid w:val="00B229AF"/>
    <w:rsid w:val="00B23BD3"/>
    <w:rsid w:val="00B248BD"/>
    <w:rsid w:val="00B25CAB"/>
    <w:rsid w:val="00B306DC"/>
    <w:rsid w:val="00B32E11"/>
    <w:rsid w:val="00B33216"/>
    <w:rsid w:val="00B33B53"/>
    <w:rsid w:val="00B37C96"/>
    <w:rsid w:val="00B41E49"/>
    <w:rsid w:val="00B437D9"/>
    <w:rsid w:val="00B45D4F"/>
    <w:rsid w:val="00B45E5F"/>
    <w:rsid w:val="00B473B5"/>
    <w:rsid w:val="00B51861"/>
    <w:rsid w:val="00B5296D"/>
    <w:rsid w:val="00B53EFD"/>
    <w:rsid w:val="00B54158"/>
    <w:rsid w:val="00B56649"/>
    <w:rsid w:val="00B56C81"/>
    <w:rsid w:val="00B60399"/>
    <w:rsid w:val="00B66393"/>
    <w:rsid w:val="00B71431"/>
    <w:rsid w:val="00B76BEE"/>
    <w:rsid w:val="00B76FC9"/>
    <w:rsid w:val="00B8253D"/>
    <w:rsid w:val="00B825FB"/>
    <w:rsid w:val="00B82C76"/>
    <w:rsid w:val="00B83104"/>
    <w:rsid w:val="00B8356B"/>
    <w:rsid w:val="00B843B0"/>
    <w:rsid w:val="00B90E01"/>
    <w:rsid w:val="00B919C3"/>
    <w:rsid w:val="00B93EAB"/>
    <w:rsid w:val="00B94529"/>
    <w:rsid w:val="00B9482D"/>
    <w:rsid w:val="00B95086"/>
    <w:rsid w:val="00B95689"/>
    <w:rsid w:val="00B96F87"/>
    <w:rsid w:val="00BA0DDA"/>
    <w:rsid w:val="00BA1F29"/>
    <w:rsid w:val="00BA44BE"/>
    <w:rsid w:val="00BA46C6"/>
    <w:rsid w:val="00BA4AB4"/>
    <w:rsid w:val="00BA62E9"/>
    <w:rsid w:val="00BB03ED"/>
    <w:rsid w:val="00BB2F53"/>
    <w:rsid w:val="00BC01D4"/>
    <w:rsid w:val="00BC0F3C"/>
    <w:rsid w:val="00BC2015"/>
    <w:rsid w:val="00BC4900"/>
    <w:rsid w:val="00BD0A57"/>
    <w:rsid w:val="00BD3606"/>
    <w:rsid w:val="00BD3A76"/>
    <w:rsid w:val="00BD5EB1"/>
    <w:rsid w:val="00BD6406"/>
    <w:rsid w:val="00BD67C4"/>
    <w:rsid w:val="00BD73C1"/>
    <w:rsid w:val="00BD7E64"/>
    <w:rsid w:val="00BE181D"/>
    <w:rsid w:val="00BE2025"/>
    <w:rsid w:val="00BE27C0"/>
    <w:rsid w:val="00BE292F"/>
    <w:rsid w:val="00BE2D9C"/>
    <w:rsid w:val="00BE34C4"/>
    <w:rsid w:val="00BE44DC"/>
    <w:rsid w:val="00BE6B32"/>
    <w:rsid w:val="00BF4979"/>
    <w:rsid w:val="00BF673D"/>
    <w:rsid w:val="00BF6D02"/>
    <w:rsid w:val="00BF7048"/>
    <w:rsid w:val="00BF77B7"/>
    <w:rsid w:val="00C00C35"/>
    <w:rsid w:val="00C05E0E"/>
    <w:rsid w:val="00C066C5"/>
    <w:rsid w:val="00C066EF"/>
    <w:rsid w:val="00C10AC8"/>
    <w:rsid w:val="00C10D5F"/>
    <w:rsid w:val="00C1100D"/>
    <w:rsid w:val="00C12D3B"/>
    <w:rsid w:val="00C131F2"/>
    <w:rsid w:val="00C146F2"/>
    <w:rsid w:val="00C17CD8"/>
    <w:rsid w:val="00C21826"/>
    <w:rsid w:val="00C220D7"/>
    <w:rsid w:val="00C2335F"/>
    <w:rsid w:val="00C24480"/>
    <w:rsid w:val="00C26213"/>
    <w:rsid w:val="00C26734"/>
    <w:rsid w:val="00C267CF"/>
    <w:rsid w:val="00C26E8A"/>
    <w:rsid w:val="00C26FDA"/>
    <w:rsid w:val="00C307D9"/>
    <w:rsid w:val="00C3215B"/>
    <w:rsid w:val="00C32D4E"/>
    <w:rsid w:val="00C3481D"/>
    <w:rsid w:val="00C3715A"/>
    <w:rsid w:val="00C37320"/>
    <w:rsid w:val="00C47FB2"/>
    <w:rsid w:val="00C51199"/>
    <w:rsid w:val="00C51BBB"/>
    <w:rsid w:val="00C52000"/>
    <w:rsid w:val="00C54F7E"/>
    <w:rsid w:val="00C56FD0"/>
    <w:rsid w:val="00C57EDB"/>
    <w:rsid w:val="00C6203C"/>
    <w:rsid w:val="00C64E41"/>
    <w:rsid w:val="00C652C3"/>
    <w:rsid w:val="00C655CD"/>
    <w:rsid w:val="00C6567D"/>
    <w:rsid w:val="00C663DE"/>
    <w:rsid w:val="00C7013E"/>
    <w:rsid w:val="00C701D8"/>
    <w:rsid w:val="00C73385"/>
    <w:rsid w:val="00C755A5"/>
    <w:rsid w:val="00C75B7F"/>
    <w:rsid w:val="00C75C69"/>
    <w:rsid w:val="00C7633C"/>
    <w:rsid w:val="00C76B2E"/>
    <w:rsid w:val="00C76ECB"/>
    <w:rsid w:val="00C77121"/>
    <w:rsid w:val="00C80D0F"/>
    <w:rsid w:val="00C81D87"/>
    <w:rsid w:val="00C82346"/>
    <w:rsid w:val="00C82F56"/>
    <w:rsid w:val="00C849B5"/>
    <w:rsid w:val="00C86BA9"/>
    <w:rsid w:val="00C9792E"/>
    <w:rsid w:val="00C97C92"/>
    <w:rsid w:val="00CA29D6"/>
    <w:rsid w:val="00CA35E1"/>
    <w:rsid w:val="00CA444E"/>
    <w:rsid w:val="00CA504F"/>
    <w:rsid w:val="00CA6FCB"/>
    <w:rsid w:val="00CA748F"/>
    <w:rsid w:val="00CB0F48"/>
    <w:rsid w:val="00CB1821"/>
    <w:rsid w:val="00CB2B30"/>
    <w:rsid w:val="00CB38A7"/>
    <w:rsid w:val="00CB3B5D"/>
    <w:rsid w:val="00CB47AF"/>
    <w:rsid w:val="00CB483B"/>
    <w:rsid w:val="00CB645C"/>
    <w:rsid w:val="00CC3E5A"/>
    <w:rsid w:val="00CC4ABD"/>
    <w:rsid w:val="00CC4BA0"/>
    <w:rsid w:val="00CC7899"/>
    <w:rsid w:val="00CD5233"/>
    <w:rsid w:val="00CE02DA"/>
    <w:rsid w:val="00CE0A0D"/>
    <w:rsid w:val="00CE2C12"/>
    <w:rsid w:val="00CE4B97"/>
    <w:rsid w:val="00CE619A"/>
    <w:rsid w:val="00CE63AB"/>
    <w:rsid w:val="00CE6510"/>
    <w:rsid w:val="00CE7300"/>
    <w:rsid w:val="00CE7BC9"/>
    <w:rsid w:val="00CF356C"/>
    <w:rsid w:val="00CF3D84"/>
    <w:rsid w:val="00CF4527"/>
    <w:rsid w:val="00CF4833"/>
    <w:rsid w:val="00D0028A"/>
    <w:rsid w:val="00D006FE"/>
    <w:rsid w:val="00D01ACA"/>
    <w:rsid w:val="00D04391"/>
    <w:rsid w:val="00D04CF7"/>
    <w:rsid w:val="00D04F64"/>
    <w:rsid w:val="00D05C9F"/>
    <w:rsid w:val="00D1041C"/>
    <w:rsid w:val="00D116E3"/>
    <w:rsid w:val="00D12317"/>
    <w:rsid w:val="00D127BA"/>
    <w:rsid w:val="00D16FA6"/>
    <w:rsid w:val="00D1767D"/>
    <w:rsid w:val="00D205DC"/>
    <w:rsid w:val="00D21B6E"/>
    <w:rsid w:val="00D235CA"/>
    <w:rsid w:val="00D24BB6"/>
    <w:rsid w:val="00D25648"/>
    <w:rsid w:val="00D273A0"/>
    <w:rsid w:val="00D33C67"/>
    <w:rsid w:val="00D3603D"/>
    <w:rsid w:val="00D3629D"/>
    <w:rsid w:val="00D41C97"/>
    <w:rsid w:val="00D42072"/>
    <w:rsid w:val="00D452AD"/>
    <w:rsid w:val="00D4755D"/>
    <w:rsid w:val="00D50B41"/>
    <w:rsid w:val="00D531C1"/>
    <w:rsid w:val="00D5391C"/>
    <w:rsid w:val="00D56656"/>
    <w:rsid w:val="00D568FA"/>
    <w:rsid w:val="00D5729E"/>
    <w:rsid w:val="00D57F86"/>
    <w:rsid w:val="00D60F1C"/>
    <w:rsid w:val="00D61D83"/>
    <w:rsid w:val="00D67DF1"/>
    <w:rsid w:val="00D700E2"/>
    <w:rsid w:val="00D71601"/>
    <w:rsid w:val="00D71642"/>
    <w:rsid w:val="00D73EE5"/>
    <w:rsid w:val="00D74DCF"/>
    <w:rsid w:val="00D755B9"/>
    <w:rsid w:val="00D81B5A"/>
    <w:rsid w:val="00D82584"/>
    <w:rsid w:val="00D8655E"/>
    <w:rsid w:val="00D90A83"/>
    <w:rsid w:val="00D912D8"/>
    <w:rsid w:val="00D92F43"/>
    <w:rsid w:val="00D934AC"/>
    <w:rsid w:val="00D946B6"/>
    <w:rsid w:val="00D9786D"/>
    <w:rsid w:val="00DA2992"/>
    <w:rsid w:val="00DA403D"/>
    <w:rsid w:val="00DA6442"/>
    <w:rsid w:val="00DA6683"/>
    <w:rsid w:val="00DB5CB4"/>
    <w:rsid w:val="00DB64CC"/>
    <w:rsid w:val="00DB7666"/>
    <w:rsid w:val="00DC02D0"/>
    <w:rsid w:val="00DC1322"/>
    <w:rsid w:val="00DC3095"/>
    <w:rsid w:val="00DC48E8"/>
    <w:rsid w:val="00DC6ECF"/>
    <w:rsid w:val="00DD5746"/>
    <w:rsid w:val="00DD703A"/>
    <w:rsid w:val="00DE154B"/>
    <w:rsid w:val="00DE22CB"/>
    <w:rsid w:val="00DE4460"/>
    <w:rsid w:val="00DE6B68"/>
    <w:rsid w:val="00DE726F"/>
    <w:rsid w:val="00DF0C7C"/>
    <w:rsid w:val="00DF0FFB"/>
    <w:rsid w:val="00DF19A4"/>
    <w:rsid w:val="00DF2077"/>
    <w:rsid w:val="00DF4F7A"/>
    <w:rsid w:val="00DF5A1B"/>
    <w:rsid w:val="00DF66A7"/>
    <w:rsid w:val="00DF6EC8"/>
    <w:rsid w:val="00DF7D50"/>
    <w:rsid w:val="00E00373"/>
    <w:rsid w:val="00E00D42"/>
    <w:rsid w:val="00E01D10"/>
    <w:rsid w:val="00E03B5C"/>
    <w:rsid w:val="00E06D3F"/>
    <w:rsid w:val="00E1027E"/>
    <w:rsid w:val="00E11C93"/>
    <w:rsid w:val="00E1249C"/>
    <w:rsid w:val="00E1274D"/>
    <w:rsid w:val="00E12C0B"/>
    <w:rsid w:val="00E154D6"/>
    <w:rsid w:val="00E15931"/>
    <w:rsid w:val="00E1620C"/>
    <w:rsid w:val="00E169EE"/>
    <w:rsid w:val="00E177FA"/>
    <w:rsid w:val="00E178F9"/>
    <w:rsid w:val="00E21D7B"/>
    <w:rsid w:val="00E221F9"/>
    <w:rsid w:val="00E22E31"/>
    <w:rsid w:val="00E24391"/>
    <w:rsid w:val="00E2454F"/>
    <w:rsid w:val="00E2609D"/>
    <w:rsid w:val="00E26F76"/>
    <w:rsid w:val="00E27F6F"/>
    <w:rsid w:val="00E33CBF"/>
    <w:rsid w:val="00E34AD3"/>
    <w:rsid w:val="00E37D3B"/>
    <w:rsid w:val="00E41AEB"/>
    <w:rsid w:val="00E41F84"/>
    <w:rsid w:val="00E425E4"/>
    <w:rsid w:val="00E46A17"/>
    <w:rsid w:val="00E579F5"/>
    <w:rsid w:val="00E61749"/>
    <w:rsid w:val="00E64DCB"/>
    <w:rsid w:val="00E658A4"/>
    <w:rsid w:val="00E66200"/>
    <w:rsid w:val="00E663E5"/>
    <w:rsid w:val="00E66A32"/>
    <w:rsid w:val="00E66B86"/>
    <w:rsid w:val="00E66B92"/>
    <w:rsid w:val="00E66DFD"/>
    <w:rsid w:val="00E675AB"/>
    <w:rsid w:val="00E6797A"/>
    <w:rsid w:val="00E7201C"/>
    <w:rsid w:val="00E725DC"/>
    <w:rsid w:val="00E73540"/>
    <w:rsid w:val="00E7365D"/>
    <w:rsid w:val="00E73CD6"/>
    <w:rsid w:val="00E76C23"/>
    <w:rsid w:val="00E774FB"/>
    <w:rsid w:val="00E81F5A"/>
    <w:rsid w:val="00E82757"/>
    <w:rsid w:val="00E828B2"/>
    <w:rsid w:val="00E83611"/>
    <w:rsid w:val="00E83C68"/>
    <w:rsid w:val="00E877F4"/>
    <w:rsid w:val="00E923EC"/>
    <w:rsid w:val="00E93B44"/>
    <w:rsid w:val="00E94A86"/>
    <w:rsid w:val="00E94AE1"/>
    <w:rsid w:val="00E96AD4"/>
    <w:rsid w:val="00EA0B6D"/>
    <w:rsid w:val="00EA11AB"/>
    <w:rsid w:val="00EA5B15"/>
    <w:rsid w:val="00EA6D9A"/>
    <w:rsid w:val="00EA75D4"/>
    <w:rsid w:val="00EB0020"/>
    <w:rsid w:val="00EB0A2C"/>
    <w:rsid w:val="00EB2669"/>
    <w:rsid w:val="00EB2D51"/>
    <w:rsid w:val="00EB6658"/>
    <w:rsid w:val="00EB687C"/>
    <w:rsid w:val="00EB7C79"/>
    <w:rsid w:val="00EC3A05"/>
    <w:rsid w:val="00EC52EA"/>
    <w:rsid w:val="00EC5ED1"/>
    <w:rsid w:val="00EC6BB5"/>
    <w:rsid w:val="00EC7251"/>
    <w:rsid w:val="00EC7C18"/>
    <w:rsid w:val="00ED28AF"/>
    <w:rsid w:val="00ED3900"/>
    <w:rsid w:val="00ED3909"/>
    <w:rsid w:val="00ED5963"/>
    <w:rsid w:val="00EE536A"/>
    <w:rsid w:val="00EE58F0"/>
    <w:rsid w:val="00EE5BFA"/>
    <w:rsid w:val="00EE63B7"/>
    <w:rsid w:val="00EE6F33"/>
    <w:rsid w:val="00EE7354"/>
    <w:rsid w:val="00EF4F82"/>
    <w:rsid w:val="00EF5FE5"/>
    <w:rsid w:val="00F02F56"/>
    <w:rsid w:val="00F032D8"/>
    <w:rsid w:val="00F0377B"/>
    <w:rsid w:val="00F043A8"/>
    <w:rsid w:val="00F0647C"/>
    <w:rsid w:val="00F067ED"/>
    <w:rsid w:val="00F06E7E"/>
    <w:rsid w:val="00F10155"/>
    <w:rsid w:val="00F1113F"/>
    <w:rsid w:val="00F11685"/>
    <w:rsid w:val="00F125F1"/>
    <w:rsid w:val="00F139B6"/>
    <w:rsid w:val="00F13A19"/>
    <w:rsid w:val="00F177AB"/>
    <w:rsid w:val="00F2013D"/>
    <w:rsid w:val="00F2708E"/>
    <w:rsid w:val="00F3065E"/>
    <w:rsid w:val="00F30BB6"/>
    <w:rsid w:val="00F314B8"/>
    <w:rsid w:val="00F32FEA"/>
    <w:rsid w:val="00F3798B"/>
    <w:rsid w:val="00F37F65"/>
    <w:rsid w:val="00F40D36"/>
    <w:rsid w:val="00F40F04"/>
    <w:rsid w:val="00F44BDE"/>
    <w:rsid w:val="00F4566B"/>
    <w:rsid w:val="00F45D70"/>
    <w:rsid w:val="00F46657"/>
    <w:rsid w:val="00F468AC"/>
    <w:rsid w:val="00F4736E"/>
    <w:rsid w:val="00F50226"/>
    <w:rsid w:val="00F50A6A"/>
    <w:rsid w:val="00F520FE"/>
    <w:rsid w:val="00F5217B"/>
    <w:rsid w:val="00F52450"/>
    <w:rsid w:val="00F54C3B"/>
    <w:rsid w:val="00F554D4"/>
    <w:rsid w:val="00F56398"/>
    <w:rsid w:val="00F579A4"/>
    <w:rsid w:val="00F60E19"/>
    <w:rsid w:val="00F66CED"/>
    <w:rsid w:val="00F70139"/>
    <w:rsid w:val="00F71722"/>
    <w:rsid w:val="00F72542"/>
    <w:rsid w:val="00F74FA9"/>
    <w:rsid w:val="00F75295"/>
    <w:rsid w:val="00F76655"/>
    <w:rsid w:val="00F773E0"/>
    <w:rsid w:val="00F81035"/>
    <w:rsid w:val="00F813AB"/>
    <w:rsid w:val="00F82043"/>
    <w:rsid w:val="00F822E0"/>
    <w:rsid w:val="00F84CDB"/>
    <w:rsid w:val="00F861AF"/>
    <w:rsid w:val="00F87189"/>
    <w:rsid w:val="00F920D3"/>
    <w:rsid w:val="00F94588"/>
    <w:rsid w:val="00F94864"/>
    <w:rsid w:val="00F94D24"/>
    <w:rsid w:val="00FA0348"/>
    <w:rsid w:val="00FA1167"/>
    <w:rsid w:val="00FA2494"/>
    <w:rsid w:val="00FA32CB"/>
    <w:rsid w:val="00FA3550"/>
    <w:rsid w:val="00FA5F3E"/>
    <w:rsid w:val="00FA61C9"/>
    <w:rsid w:val="00FB1C1C"/>
    <w:rsid w:val="00FB20F7"/>
    <w:rsid w:val="00FB23F2"/>
    <w:rsid w:val="00FB2E82"/>
    <w:rsid w:val="00FB393E"/>
    <w:rsid w:val="00FB504E"/>
    <w:rsid w:val="00FB616F"/>
    <w:rsid w:val="00FB73C5"/>
    <w:rsid w:val="00FB7D9F"/>
    <w:rsid w:val="00FC0688"/>
    <w:rsid w:val="00FC08E6"/>
    <w:rsid w:val="00FC35FB"/>
    <w:rsid w:val="00FC45CD"/>
    <w:rsid w:val="00FC56EA"/>
    <w:rsid w:val="00FC67E5"/>
    <w:rsid w:val="00FC68F8"/>
    <w:rsid w:val="00FC7148"/>
    <w:rsid w:val="00FD004C"/>
    <w:rsid w:val="00FD00AB"/>
    <w:rsid w:val="00FD07EC"/>
    <w:rsid w:val="00FD0CB6"/>
    <w:rsid w:val="00FD11A0"/>
    <w:rsid w:val="00FD622D"/>
    <w:rsid w:val="00FE1D93"/>
    <w:rsid w:val="00FE28BE"/>
    <w:rsid w:val="00FE3610"/>
    <w:rsid w:val="00FE639F"/>
    <w:rsid w:val="00FE65E3"/>
    <w:rsid w:val="00FE6843"/>
    <w:rsid w:val="00FF059B"/>
    <w:rsid w:val="00FF0A83"/>
    <w:rsid w:val="00FF5168"/>
    <w:rsid w:val="00FF5409"/>
    <w:rsid w:val="00FF5FC4"/>
    <w:rsid w:val="00FF7C7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6C9BFA07"/>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nhideWhenUsed="1" w:qFormat="1"/>
    <w:lsdException w:name="heading 3" w:semiHidden="1"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nhideWhenUsed="1"/>
  </w:latentStyles>
  <w:style w:type="paragraph" w:default="1" w:styleId="Normal">
    <w:name w:val="Normal"/>
    <w:qFormat/>
    <w:rsid w:val="004D2C17"/>
    <w:pPr>
      <w:spacing w:after="120"/>
    </w:pPr>
    <w:rPr>
      <w:rFonts w:eastAsia="Times New Roman" w:cs="Times New Roman"/>
      <w:lang w:val="en-GB" w:eastAsia="sv-SE"/>
    </w:rPr>
  </w:style>
  <w:style w:type="paragraph" w:styleId="Heading1">
    <w:name w:val="heading 1"/>
    <w:basedOn w:val="Normal"/>
    <w:next w:val="Normal"/>
    <w:link w:val="Heading1Char"/>
    <w:uiPriority w:val="99"/>
    <w:qFormat/>
    <w:rsid w:val="00E579F5"/>
    <w:pPr>
      <w:keepNext/>
      <w:spacing w:before="240" w:after="60" w:line="380" w:lineRule="exact"/>
      <w:outlineLvl w:val="0"/>
    </w:pPr>
    <w:rPr>
      <w:kern w:val="32"/>
      <w:sz w:val="40"/>
      <w:szCs w:val="32"/>
    </w:rPr>
  </w:style>
  <w:style w:type="paragraph" w:styleId="Heading2">
    <w:name w:val="heading 2"/>
    <w:basedOn w:val="Normal"/>
    <w:next w:val="Normal"/>
    <w:link w:val="Heading2Char"/>
    <w:uiPriority w:val="99"/>
    <w:qFormat/>
    <w:rsid w:val="008B00C8"/>
    <w:pPr>
      <w:keepNext/>
      <w:spacing w:before="240" w:line="260" w:lineRule="exact"/>
      <w:outlineLvl w:val="1"/>
    </w:pPr>
    <w:rPr>
      <w:b/>
      <w:szCs w:val="28"/>
      <w:lang w:val="en-US" w:eastAsia="en-US"/>
    </w:rPr>
  </w:style>
  <w:style w:type="paragraph" w:styleId="Heading3">
    <w:name w:val="heading 3"/>
    <w:basedOn w:val="Normal"/>
    <w:next w:val="Normal"/>
    <w:link w:val="Heading3Char"/>
    <w:uiPriority w:val="99"/>
    <w:qFormat/>
    <w:rsid w:val="00E579F5"/>
    <w:pPr>
      <w:keepNext/>
      <w:spacing w:before="240" w:after="60"/>
      <w:outlineLvl w:val="2"/>
    </w:pPr>
    <w:rPr>
      <w:b/>
      <w:i/>
      <w:szCs w:val="26"/>
    </w:rPr>
  </w:style>
  <w:style w:type="paragraph" w:styleId="Heading4">
    <w:name w:val="heading 4"/>
    <w:basedOn w:val="Normal"/>
    <w:next w:val="Normal"/>
    <w:link w:val="Heading4Char"/>
    <w:semiHidden/>
    <w:unhideWhenUsed/>
    <w:qFormat/>
    <w:rsid w:val="00E579F5"/>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semiHidden/>
    <w:unhideWhenUsed/>
    <w:qFormat/>
    <w:rsid w:val="00E579F5"/>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semiHidden/>
    <w:unhideWhenUsed/>
    <w:qFormat/>
    <w:rsid w:val="00E579F5"/>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semiHidden/>
    <w:unhideWhenUsed/>
    <w:qFormat/>
    <w:rsid w:val="00E579F5"/>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semiHidden/>
    <w:unhideWhenUsed/>
    <w:qFormat/>
    <w:rsid w:val="00E579F5"/>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semiHidden/>
    <w:unhideWhenUsed/>
    <w:qFormat/>
    <w:rsid w:val="00E579F5"/>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igure">
    <w:name w:val="Figure"/>
    <w:basedOn w:val="Normal"/>
    <w:qFormat/>
    <w:rsid w:val="007A1C95"/>
    <w:pPr>
      <w:widowControl w:val="0"/>
      <w:autoSpaceDE w:val="0"/>
      <w:autoSpaceDN w:val="0"/>
      <w:adjustRightInd w:val="0"/>
      <w:spacing w:after="240" w:line="276" w:lineRule="auto"/>
      <w:jc w:val="both"/>
    </w:pPr>
    <w:rPr>
      <w:rFonts w:eastAsiaTheme="minorHAnsi"/>
      <w:b/>
      <w:noProof/>
      <w:sz w:val="22"/>
      <w:szCs w:val="22"/>
    </w:rPr>
  </w:style>
  <w:style w:type="character" w:customStyle="1" w:styleId="Heading1Char">
    <w:name w:val="Heading 1 Char"/>
    <w:basedOn w:val="DefaultParagraphFont"/>
    <w:link w:val="Heading1"/>
    <w:uiPriority w:val="99"/>
    <w:rsid w:val="00E579F5"/>
    <w:rPr>
      <w:rFonts w:ascii="Calibri" w:eastAsia="Times New Roman" w:hAnsi="Calibri" w:cs="Times New Roman"/>
      <w:kern w:val="32"/>
      <w:sz w:val="40"/>
      <w:szCs w:val="32"/>
      <w:lang w:val="sv-SE" w:eastAsia="sv-SE"/>
    </w:rPr>
  </w:style>
  <w:style w:type="character" w:customStyle="1" w:styleId="Heading2Char">
    <w:name w:val="Heading 2 Char"/>
    <w:basedOn w:val="DefaultParagraphFont"/>
    <w:link w:val="Heading2"/>
    <w:uiPriority w:val="99"/>
    <w:rsid w:val="008B00C8"/>
    <w:rPr>
      <w:rFonts w:eastAsia="Times New Roman" w:cs="Times New Roman"/>
      <w:b/>
      <w:szCs w:val="28"/>
    </w:rPr>
  </w:style>
  <w:style w:type="character" w:customStyle="1" w:styleId="Heading3Char">
    <w:name w:val="Heading 3 Char"/>
    <w:basedOn w:val="DefaultParagraphFont"/>
    <w:link w:val="Heading3"/>
    <w:uiPriority w:val="99"/>
    <w:rsid w:val="00E579F5"/>
    <w:rPr>
      <w:rFonts w:ascii="Calibri" w:eastAsia="Times New Roman" w:hAnsi="Calibri" w:cs="Times New Roman"/>
      <w:b/>
      <w:i/>
      <w:szCs w:val="26"/>
      <w:lang w:val="sv-SE" w:eastAsia="sv-SE"/>
    </w:rPr>
  </w:style>
  <w:style w:type="character" w:customStyle="1" w:styleId="Heading4Char">
    <w:name w:val="Heading 4 Char"/>
    <w:basedOn w:val="DefaultParagraphFont"/>
    <w:link w:val="Heading4"/>
    <w:semiHidden/>
    <w:rsid w:val="00E579F5"/>
    <w:rPr>
      <w:rFonts w:asciiTheme="majorHAnsi" w:eastAsiaTheme="majorEastAsia" w:hAnsiTheme="majorHAnsi" w:cstheme="majorBidi"/>
      <w:b/>
      <w:bCs/>
      <w:i/>
      <w:iCs/>
      <w:color w:val="4F81BD" w:themeColor="accent1"/>
      <w:lang w:val="sv-SE" w:eastAsia="sv-SE"/>
    </w:rPr>
  </w:style>
  <w:style w:type="character" w:customStyle="1" w:styleId="Heading5Char">
    <w:name w:val="Heading 5 Char"/>
    <w:basedOn w:val="DefaultParagraphFont"/>
    <w:link w:val="Heading5"/>
    <w:semiHidden/>
    <w:rsid w:val="00E579F5"/>
    <w:rPr>
      <w:rFonts w:asciiTheme="majorHAnsi" w:eastAsiaTheme="majorEastAsia" w:hAnsiTheme="majorHAnsi" w:cstheme="majorBidi"/>
      <w:color w:val="243F60" w:themeColor="accent1" w:themeShade="7F"/>
      <w:lang w:val="sv-SE" w:eastAsia="sv-SE"/>
    </w:rPr>
  </w:style>
  <w:style w:type="character" w:customStyle="1" w:styleId="Heading6Char">
    <w:name w:val="Heading 6 Char"/>
    <w:basedOn w:val="DefaultParagraphFont"/>
    <w:link w:val="Heading6"/>
    <w:semiHidden/>
    <w:rsid w:val="00E579F5"/>
    <w:rPr>
      <w:rFonts w:asciiTheme="majorHAnsi" w:eastAsiaTheme="majorEastAsia" w:hAnsiTheme="majorHAnsi" w:cstheme="majorBidi"/>
      <w:i/>
      <w:iCs/>
      <w:color w:val="243F60" w:themeColor="accent1" w:themeShade="7F"/>
      <w:lang w:val="sv-SE" w:eastAsia="sv-SE"/>
    </w:rPr>
  </w:style>
  <w:style w:type="character" w:customStyle="1" w:styleId="Heading7Char">
    <w:name w:val="Heading 7 Char"/>
    <w:basedOn w:val="DefaultParagraphFont"/>
    <w:link w:val="Heading7"/>
    <w:semiHidden/>
    <w:rsid w:val="00E579F5"/>
    <w:rPr>
      <w:rFonts w:asciiTheme="majorHAnsi" w:eastAsiaTheme="majorEastAsia" w:hAnsiTheme="majorHAnsi" w:cstheme="majorBidi"/>
      <w:i/>
      <w:iCs/>
      <w:color w:val="404040" w:themeColor="text1" w:themeTint="BF"/>
      <w:lang w:val="sv-SE" w:eastAsia="sv-SE"/>
    </w:rPr>
  </w:style>
  <w:style w:type="character" w:customStyle="1" w:styleId="Heading8Char">
    <w:name w:val="Heading 8 Char"/>
    <w:basedOn w:val="DefaultParagraphFont"/>
    <w:link w:val="Heading8"/>
    <w:semiHidden/>
    <w:rsid w:val="00E579F5"/>
    <w:rPr>
      <w:rFonts w:asciiTheme="majorHAnsi" w:eastAsiaTheme="majorEastAsia" w:hAnsiTheme="majorHAnsi" w:cstheme="majorBidi"/>
      <w:color w:val="404040" w:themeColor="text1" w:themeTint="BF"/>
      <w:sz w:val="20"/>
      <w:szCs w:val="20"/>
      <w:lang w:val="sv-SE" w:eastAsia="sv-SE"/>
    </w:rPr>
  </w:style>
  <w:style w:type="character" w:customStyle="1" w:styleId="Heading9Char">
    <w:name w:val="Heading 9 Char"/>
    <w:basedOn w:val="DefaultParagraphFont"/>
    <w:link w:val="Heading9"/>
    <w:semiHidden/>
    <w:rsid w:val="00E579F5"/>
    <w:rPr>
      <w:rFonts w:asciiTheme="majorHAnsi" w:eastAsiaTheme="majorEastAsia" w:hAnsiTheme="majorHAnsi" w:cstheme="majorBidi"/>
      <w:i/>
      <w:iCs/>
      <w:color w:val="404040" w:themeColor="text1" w:themeTint="BF"/>
      <w:sz w:val="20"/>
      <w:szCs w:val="20"/>
      <w:lang w:val="sv-SE" w:eastAsia="sv-SE"/>
    </w:rPr>
  </w:style>
  <w:style w:type="paragraph" w:styleId="BalloonText">
    <w:name w:val="Balloon Text"/>
    <w:basedOn w:val="Normal"/>
    <w:link w:val="BalloonTextChar"/>
    <w:uiPriority w:val="99"/>
    <w:rsid w:val="00E579F5"/>
    <w:rPr>
      <w:rFonts w:ascii="Tahoma" w:hAnsi="Tahoma" w:cs="Tahoma"/>
      <w:sz w:val="16"/>
      <w:szCs w:val="16"/>
    </w:rPr>
  </w:style>
  <w:style w:type="character" w:customStyle="1" w:styleId="BalloonTextChar">
    <w:name w:val="Balloon Text Char"/>
    <w:basedOn w:val="DefaultParagraphFont"/>
    <w:link w:val="BalloonText"/>
    <w:uiPriority w:val="99"/>
    <w:rsid w:val="00E579F5"/>
    <w:rPr>
      <w:rFonts w:ascii="Tahoma" w:eastAsia="Times New Roman" w:hAnsi="Tahoma" w:cs="Tahoma"/>
      <w:sz w:val="16"/>
      <w:szCs w:val="16"/>
      <w:lang w:val="sv-SE" w:eastAsia="sv-SE"/>
    </w:rPr>
  </w:style>
  <w:style w:type="character" w:customStyle="1" w:styleId="BubbeltextChar">
    <w:name w:val="Bubbeltext Char"/>
    <w:basedOn w:val="DefaultParagraphFont"/>
    <w:uiPriority w:val="99"/>
    <w:semiHidden/>
    <w:rsid w:val="00E579F5"/>
    <w:rPr>
      <w:rFonts w:ascii="Lucida Grande" w:hAnsi="Lucida Grande"/>
      <w:sz w:val="18"/>
      <w:szCs w:val="18"/>
    </w:rPr>
  </w:style>
  <w:style w:type="paragraph" w:styleId="Header">
    <w:name w:val="header"/>
    <w:basedOn w:val="Normal"/>
    <w:link w:val="HeaderChar"/>
    <w:uiPriority w:val="99"/>
    <w:rsid w:val="00E579F5"/>
    <w:pPr>
      <w:tabs>
        <w:tab w:val="center" w:pos="4536"/>
        <w:tab w:val="right" w:pos="9072"/>
      </w:tabs>
    </w:pPr>
    <w:rPr>
      <w:sz w:val="16"/>
    </w:rPr>
  </w:style>
  <w:style w:type="character" w:customStyle="1" w:styleId="HeaderChar">
    <w:name w:val="Header Char"/>
    <w:basedOn w:val="DefaultParagraphFont"/>
    <w:link w:val="Header"/>
    <w:uiPriority w:val="99"/>
    <w:rsid w:val="00E579F5"/>
    <w:rPr>
      <w:rFonts w:ascii="Calibri" w:eastAsia="Times New Roman" w:hAnsi="Calibri" w:cs="Times New Roman"/>
      <w:sz w:val="16"/>
      <w:lang w:val="sv-SE" w:eastAsia="sv-SE"/>
    </w:rPr>
  </w:style>
  <w:style w:type="paragraph" w:styleId="Footer">
    <w:name w:val="footer"/>
    <w:basedOn w:val="Normal"/>
    <w:link w:val="FooterChar"/>
    <w:uiPriority w:val="99"/>
    <w:rsid w:val="00E579F5"/>
    <w:pPr>
      <w:tabs>
        <w:tab w:val="center" w:pos="4536"/>
        <w:tab w:val="right" w:pos="9072"/>
      </w:tabs>
    </w:pPr>
  </w:style>
  <w:style w:type="character" w:customStyle="1" w:styleId="FooterChar">
    <w:name w:val="Footer Char"/>
    <w:basedOn w:val="DefaultParagraphFont"/>
    <w:link w:val="Footer"/>
    <w:uiPriority w:val="99"/>
    <w:rsid w:val="00E579F5"/>
    <w:rPr>
      <w:rFonts w:ascii="Calibri" w:eastAsia="Times New Roman" w:hAnsi="Calibri" w:cs="Times New Roman"/>
      <w:lang w:val="sv-SE" w:eastAsia="sv-SE"/>
    </w:rPr>
  </w:style>
  <w:style w:type="table" w:styleId="TableGrid">
    <w:name w:val="Table Grid"/>
    <w:basedOn w:val="TableNormal"/>
    <w:uiPriority w:val="59"/>
    <w:rsid w:val="00E579F5"/>
    <w:pPr>
      <w:spacing w:line="280" w:lineRule="exact"/>
    </w:pPr>
    <w:rPr>
      <w:rFonts w:ascii="HelveticaNeueLT Std" w:eastAsia="Times New Roman" w:hAnsi="HelveticaNeueLT Std"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itabell">
    <w:name w:val="Text i tabell"/>
    <w:basedOn w:val="Normal"/>
    <w:autoRedefine/>
    <w:uiPriority w:val="99"/>
    <w:rsid w:val="00E579F5"/>
    <w:pPr>
      <w:ind w:left="-108"/>
    </w:pPr>
    <w:rPr>
      <w:sz w:val="16"/>
    </w:rPr>
  </w:style>
  <w:style w:type="paragraph" w:customStyle="1" w:styleId="Info">
    <w:name w:val="Info"/>
    <w:basedOn w:val="Normal"/>
    <w:uiPriority w:val="99"/>
    <w:rsid w:val="00E579F5"/>
    <w:pPr>
      <w:widowControl w:val="0"/>
      <w:suppressAutoHyphens/>
      <w:autoSpaceDE w:val="0"/>
      <w:autoSpaceDN w:val="0"/>
      <w:adjustRightInd w:val="0"/>
      <w:spacing w:line="220" w:lineRule="atLeast"/>
      <w:textAlignment w:val="center"/>
    </w:pPr>
    <w:rPr>
      <w:rFonts w:cs="MetaPlusNormal-Roman"/>
      <w:color w:val="000000"/>
      <w:sz w:val="12"/>
      <w:szCs w:val="16"/>
      <w:lang w:val="en-US" w:eastAsia="en-US"/>
    </w:rPr>
  </w:style>
  <w:style w:type="character" w:customStyle="1" w:styleId="Caps">
    <w:name w:val="Caps"/>
    <w:uiPriority w:val="99"/>
    <w:rsid w:val="00E579F5"/>
  </w:style>
  <w:style w:type="character" w:styleId="Hyperlink">
    <w:name w:val="Hyperlink"/>
    <w:basedOn w:val="DefaultParagraphFont"/>
    <w:uiPriority w:val="99"/>
    <w:rsid w:val="00E579F5"/>
    <w:rPr>
      <w:rFonts w:cs="Times New Roman"/>
      <w:color w:val="0000FF"/>
      <w:u w:val="single"/>
    </w:rPr>
  </w:style>
  <w:style w:type="paragraph" w:styleId="FootnoteText">
    <w:name w:val="footnote text"/>
    <w:aliases w:val="FOOTNOTES,fn,single space,ft,Footnote Text Char Char Char Char Char Char Char Char Char Char,Footnote Text Char Char Char Char Char Char Char Char Char Char Char Char,Footnote Text2,ft2,FA Fu,FA Fuﬂnotentext,Footnote reference,Car1,ft Car"/>
    <w:basedOn w:val="Normal"/>
    <w:link w:val="FootnoteTextChar"/>
    <w:uiPriority w:val="99"/>
    <w:qFormat/>
    <w:rsid w:val="00E579F5"/>
    <w:rPr>
      <w:sz w:val="20"/>
      <w:szCs w:val="20"/>
    </w:rPr>
  </w:style>
  <w:style w:type="character" w:customStyle="1" w:styleId="FootnoteTextChar">
    <w:name w:val="Footnote Text Char"/>
    <w:aliases w:val="FOOTNOTES Char,fn Char,single space Char,ft Char,Footnote Text Char Char Char Char Char Char Char Char Char Char Char,Footnote Text Char Char Char Char Char Char Char Char Char Char Char Char Char,Footnote Text2 Char,ft2 Char"/>
    <w:basedOn w:val="DefaultParagraphFont"/>
    <w:link w:val="FootnoteText"/>
    <w:uiPriority w:val="99"/>
    <w:rsid w:val="00E579F5"/>
    <w:rPr>
      <w:rFonts w:ascii="Calibri" w:eastAsia="Times New Roman" w:hAnsi="Calibri" w:cs="Times New Roman"/>
      <w:sz w:val="20"/>
      <w:szCs w:val="20"/>
      <w:lang w:val="sv-SE" w:eastAsia="sv-SE"/>
    </w:rPr>
  </w:style>
  <w:style w:type="character" w:styleId="FootnoteReference">
    <w:name w:val="footnote reference"/>
    <w:aliases w:val="BVI fnr,ftref,f, BVI fnr Char Car1 Car Char Char Char,BVI fnr Char Car Car Char Char Char,ftref Char Car Car Char Char Char, BVI fnr Char Car Char Char Car Car Char Char Char,BVI fnr Char Car Char Char Car Car Char Char Char"/>
    <w:basedOn w:val="DefaultParagraphFont"/>
    <w:link w:val="Char2"/>
    <w:uiPriority w:val="99"/>
    <w:qFormat/>
    <w:rsid w:val="00E579F5"/>
    <w:rPr>
      <w:rFonts w:cs="Times New Roman"/>
      <w:vertAlign w:val="superscript"/>
    </w:rPr>
  </w:style>
  <w:style w:type="paragraph" w:styleId="ListParagraph">
    <w:name w:val="List Paragraph"/>
    <w:aliases w:val="Graph &amp; Table tite,List Paragraph Space 3 pt.,List Paragraph 3,ITC List Paragraph 1,List Paragraph3,numbered para ToR text - Paragraph,References,Bullet List,FooterText,Colorful List Accent 1,List Paragraph (numbered (a)),numbered,列出段落"/>
    <w:basedOn w:val="Normal"/>
    <w:link w:val="ListParagraphChar"/>
    <w:uiPriority w:val="34"/>
    <w:qFormat/>
    <w:rsid w:val="00E579F5"/>
    <w:pPr>
      <w:ind w:left="720"/>
      <w:contextualSpacing/>
    </w:pPr>
  </w:style>
  <w:style w:type="paragraph" w:styleId="TOCHeading">
    <w:name w:val="TOC Heading"/>
    <w:basedOn w:val="Heading1"/>
    <w:next w:val="Normal"/>
    <w:uiPriority w:val="39"/>
    <w:qFormat/>
    <w:rsid w:val="00E579F5"/>
    <w:pPr>
      <w:keepLines/>
      <w:spacing w:before="480" w:after="0" w:line="276" w:lineRule="auto"/>
      <w:outlineLvl w:val="9"/>
    </w:pPr>
    <w:rPr>
      <w:rFonts w:ascii="Cambria" w:hAnsi="Cambria"/>
      <w:b/>
      <w:bCs/>
      <w:color w:val="365F91"/>
      <w:kern w:val="0"/>
      <w:sz w:val="28"/>
      <w:szCs w:val="28"/>
      <w:lang w:eastAsia="en-US"/>
    </w:rPr>
  </w:style>
  <w:style w:type="paragraph" w:styleId="TOC1">
    <w:name w:val="toc 1"/>
    <w:basedOn w:val="Normal"/>
    <w:next w:val="Normal"/>
    <w:autoRedefine/>
    <w:uiPriority w:val="39"/>
    <w:qFormat/>
    <w:rsid w:val="00E579F5"/>
    <w:pPr>
      <w:tabs>
        <w:tab w:val="left" w:pos="438"/>
        <w:tab w:val="right" w:leader="dot" w:pos="10188"/>
      </w:tabs>
      <w:spacing w:before="120"/>
    </w:pPr>
    <w:rPr>
      <w:b/>
      <w:bCs/>
      <w:caps/>
      <w:szCs w:val="20"/>
    </w:rPr>
  </w:style>
  <w:style w:type="paragraph" w:styleId="TOC2">
    <w:name w:val="toc 2"/>
    <w:basedOn w:val="Normal"/>
    <w:next w:val="Normal"/>
    <w:autoRedefine/>
    <w:uiPriority w:val="39"/>
    <w:qFormat/>
    <w:rsid w:val="00E579F5"/>
    <w:pPr>
      <w:ind w:left="240"/>
    </w:pPr>
    <w:rPr>
      <w:smallCaps/>
      <w:sz w:val="22"/>
      <w:szCs w:val="20"/>
    </w:rPr>
  </w:style>
  <w:style w:type="paragraph" w:styleId="TOC3">
    <w:name w:val="toc 3"/>
    <w:basedOn w:val="Normal"/>
    <w:next w:val="Normal"/>
    <w:autoRedefine/>
    <w:uiPriority w:val="39"/>
    <w:qFormat/>
    <w:rsid w:val="00E579F5"/>
    <w:pPr>
      <w:ind w:left="480"/>
    </w:pPr>
    <w:rPr>
      <w:i/>
      <w:iCs/>
      <w:sz w:val="20"/>
      <w:szCs w:val="20"/>
    </w:rPr>
  </w:style>
  <w:style w:type="paragraph" w:customStyle="1" w:styleId="ecxmsoplaintext">
    <w:name w:val="ecxmsoplaintext"/>
    <w:basedOn w:val="Normal"/>
    <w:uiPriority w:val="99"/>
    <w:rsid w:val="00E579F5"/>
    <w:pPr>
      <w:spacing w:after="324"/>
    </w:pPr>
    <w:rPr>
      <w:rFonts w:ascii="Times New Roman" w:hAnsi="Times New Roman"/>
      <w:lang w:val="en-US" w:eastAsia="en-US"/>
    </w:rPr>
  </w:style>
  <w:style w:type="paragraph" w:customStyle="1" w:styleId="ecxmsonormal">
    <w:name w:val="ecxmsonormal"/>
    <w:basedOn w:val="Normal"/>
    <w:uiPriority w:val="99"/>
    <w:rsid w:val="00E579F5"/>
    <w:pPr>
      <w:spacing w:after="324"/>
    </w:pPr>
    <w:rPr>
      <w:rFonts w:ascii="Times New Roman" w:hAnsi="Times New Roman"/>
      <w:lang w:val="en-US" w:eastAsia="en-US"/>
    </w:rPr>
  </w:style>
  <w:style w:type="paragraph" w:styleId="TOC4">
    <w:name w:val="toc 4"/>
    <w:basedOn w:val="Normal"/>
    <w:next w:val="Normal"/>
    <w:autoRedefine/>
    <w:rsid w:val="00E579F5"/>
    <w:pPr>
      <w:ind w:left="720"/>
    </w:pPr>
    <w:rPr>
      <w:sz w:val="18"/>
      <w:szCs w:val="18"/>
    </w:rPr>
  </w:style>
  <w:style w:type="paragraph" w:styleId="TOC5">
    <w:name w:val="toc 5"/>
    <w:basedOn w:val="Normal"/>
    <w:next w:val="Normal"/>
    <w:autoRedefine/>
    <w:rsid w:val="00E579F5"/>
    <w:pPr>
      <w:ind w:left="960"/>
    </w:pPr>
    <w:rPr>
      <w:sz w:val="18"/>
      <w:szCs w:val="18"/>
    </w:rPr>
  </w:style>
  <w:style w:type="paragraph" w:styleId="TOC6">
    <w:name w:val="toc 6"/>
    <w:basedOn w:val="Normal"/>
    <w:next w:val="Normal"/>
    <w:autoRedefine/>
    <w:rsid w:val="00E579F5"/>
    <w:pPr>
      <w:ind w:left="1200"/>
    </w:pPr>
    <w:rPr>
      <w:sz w:val="18"/>
      <w:szCs w:val="18"/>
    </w:rPr>
  </w:style>
  <w:style w:type="paragraph" w:styleId="TOC7">
    <w:name w:val="toc 7"/>
    <w:basedOn w:val="Normal"/>
    <w:next w:val="Normal"/>
    <w:autoRedefine/>
    <w:rsid w:val="00E579F5"/>
    <w:pPr>
      <w:ind w:left="1440"/>
    </w:pPr>
    <w:rPr>
      <w:sz w:val="18"/>
      <w:szCs w:val="18"/>
    </w:rPr>
  </w:style>
  <w:style w:type="paragraph" w:styleId="TOC8">
    <w:name w:val="toc 8"/>
    <w:basedOn w:val="Normal"/>
    <w:next w:val="Normal"/>
    <w:autoRedefine/>
    <w:rsid w:val="00E579F5"/>
    <w:pPr>
      <w:ind w:left="1680"/>
    </w:pPr>
    <w:rPr>
      <w:sz w:val="18"/>
      <w:szCs w:val="18"/>
    </w:rPr>
  </w:style>
  <w:style w:type="paragraph" w:styleId="TOC9">
    <w:name w:val="toc 9"/>
    <w:basedOn w:val="Normal"/>
    <w:next w:val="Normal"/>
    <w:autoRedefine/>
    <w:rsid w:val="00E579F5"/>
    <w:pPr>
      <w:ind w:left="1920"/>
    </w:pPr>
    <w:rPr>
      <w:sz w:val="18"/>
      <w:szCs w:val="18"/>
    </w:rPr>
  </w:style>
  <w:style w:type="paragraph" w:customStyle="1" w:styleId="ListParagraph1">
    <w:name w:val="List Paragraph1"/>
    <w:basedOn w:val="Normal"/>
    <w:rsid w:val="00E579F5"/>
    <w:pPr>
      <w:ind w:left="720"/>
    </w:pPr>
    <w:rPr>
      <w:rFonts w:eastAsia="Calibri"/>
    </w:rPr>
  </w:style>
  <w:style w:type="numbering" w:customStyle="1" w:styleId="List21">
    <w:name w:val="List 21"/>
    <w:rsid w:val="00E579F5"/>
    <w:pPr>
      <w:numPr>
        <w:numId w:val="1"/>
      </w:numPr>
    </w:pPr>
  </w:style>
  <w:style w:type="numbering" w:customStyle="1" w:styleId="List14">
    <w:name w:val="List 14"/>
    <w:rsid w:val="00E579F5"/>
    <w:pPr>
      <w:numPr>
        <w:numId w:val="2"/>
      </w:numPr>
    </w:pPr>
  </w:style>
  <w:style w:type="paragraph" w:styleId="NormalWeb">
    <w:name w:val="Normal (Web)"/>
    <w:basedOn w:val="Normal"/>
    <w:uiPriority w:val="99"/>
    <w:semiHidden/>
    <w:unhideWhenUsed/>
    <w:rsid w:val="00E579F5"/>
    <w:rPr>
      <w:rFonts w:ascii="Times New Roman" w:hAnsi="Times New Roman"/>
    </w:rPr>
  </w:style>
  <w:style w:type="character" w:styleId="CommentReference">
    <w:name w:val="annotation reference"/>
    <w:basedOn w:val="DefaultParagraphFont"/>
    <w:uiPriority w:val="99"/>
    <w:semiHidden/>
    <w:unhideWhenUsed/>
    <w:rsid w:val="00E579F5"/>
    <w:rPr>
      <w:sz w:val="18"/>
      <w:szCs w:val="18"/>
    </w:rPr>
  </w:style>
  <w:style w:type="paragraph" w:styleId="CommentText">
    <w:name w:val="annotation text"/>
    <w:basedOn w:val="Normal"/>
    <w:link w:val="CommentTextChar"/>
    <w:uiPriority w:val="99"/>
    <w:unhideWhenUsed/>
    <w:rsid w:val="00E579F5"/>
  </w:style>
  <w:style w:type="character" w:customStyle="1" w:styleId="CommentTextChar">
    <w:name w:val="Comment Text Char"/>
    <w:basedOn w:val="DefaultParagraphFont"/>
    <w:link w:val="CommentText"/>
    <w:uiPriority w:val="99"/>
    <w:rsid w:val="00E579F5"/>
    <w:rPr>
      <w:rFonts w:ascii="Calibri" w:eastAsia="Times New Roman" w:hAnsi="Calibri" w:cs="Times New Roman"/>
      <w:lang w:val="sv-SE" w:eastAsia="sv-SE"/>
    </w:rPr>
  </w:style>
  <w:style w:type="paragraph" w:styleId="CommentSubject">
    <w:name w:val="annotation subject"/>
    <w:basedOn w:val="CommentText"/>
    <w:next w:val="CommentText"/>
    <w:link w:val="CommentSubjectChar"/>
    <w:uiPriority w:val="99"/>
    <w:semiHidden/>
    <w:unhideWhenUsed/>
    <w:rsid w:val="00E579F5"/>
    <w:rPr>
      <w:b/>
      <w:bCs/>
      <w:sz w:val="20"/>
      <w:szCs w:val="20"/>
    </w:rPr>
  </w:style>
  <w:style w:type="character" w:customStyle="1" w:styleId="CommentSubjectChar">
    <w:name w:val="Comment Subject Char"/>
    <w:basedOn w:val="CommentTextChar"/>
    <w:link w:val="CommentSubject"/>
    <w:uiPriority w:val="99"/>
    <w:semiHidden/>
    <w:rsid w:val="00E579F5"/>
    <w:rPr>
      <w:rFonts w:ascii="Calibri" w:eastAsia="Times New Roman" w:hAnsi="Calibri" w:cs="Times New Roman"/>
      <w:b/>
      <w:bCs/>
      <w:sz w:val="20"/>
      <w:szCs w:val="20"/>
      <w:lang w:val="sv-SE" w:eastAsia="sv-SE"/>
    </w:rPr>
  </w:style>
  <w:style w:type="table" w:customStyle="1" w:styleId="LightShading-Accent11">
    <w:name w:val="Light Shading - Accent 11"/>
    <w:basedOn w:val="TableNormal"/>
    <w:uiPriority w:val="60"/>
    <w:rsid w:val="003919C2"/>
    <w:rPr>
      <w:rFonts w:ascii="Times New Roman" w:eastAsia="Times New Roman" w:hAnsi="Times New Roman" w:cs="Times New Roman"/>
      <w:color w:val="365F91" w:themeColor="accent1" w:themeShade="BF"/>
      <w:sz w:val="20"/>
      <w:szCs w:val="20"/>
      <w:lang w:val="en-GB" w:eastAsia="en-GB"/>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1">
    <w:name w:val="Light Shading Accent 1"/>
    <w:basedOn w:val="TableNormal"/>
    <w:uiPriority w:val="60"/>
    <w:rsid w:val="009F7E25"/>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
    <w:name w:val="Light Shading"/>
    <w:basedOn w:val="TableNormal"/>
    <w:uiPriority w:val="60"/>
    <w:rsid w:val="009F7E25"/>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ListBullet">
    <w:name w:val="List Bullet"/>
    <w:basedOn w:val="BodyText"/>
    <w:rsid w:val="00947AF8"/>
    <w:pPr>
      <w:numPr>
        <w:numId w:val="8"/>
      </w:numPr>
      <w:tabs>
        <w:tab w:val="clear" w:pos="425"/>
        <w:tab w:val="num" w:pos="360"/>
      </w:tabs>
      <w:spacing w:after="270" w:line="270" w:lineRule="atLeast"/>
      <w:ind w:left="0" w:firstLine="0"/>
    </w:pPr>
    <w:rPr>
      <w:rFonts w:ascii="Times New Roman" w:hAnsi="Times New Roman"/>
      <w:sz w:val="23"/>
      <w:szCs w:val="20"/>
      <w:lang w:val="da-DK" w:eastAsia="da-DK"/>
    </w:rPr>
  </w:style>
  <w:style w:type="paragraph" w:styleId="ListBullet2">
    <w:name w:val="List Bullet 2"/>
    <w:basedOn w:val="ListBullet"/>
    <w:rsid w:val="00947AF8"/>
    <w:pPr>
      <w:numPr>
        <w:ilvl w:val="1"/>
      </w:numPr>
      <w:tabs>
        <w:tab w:val="clear" w:pos="851"/>
        <w:tab w:val="num" w:pos="360"/>
      </w:tabs>
      <w:ind w:left="1440" w:hanging="360"/>
    </w:pPr>
  </w:style>
  <w:style w:type="numbering" w:customStyle="1" w:styleId="CowiBulletList">
    <w:name w:val="CowiBulletList"/>
    <w:basedOn w:val="NoList"/>
    <w:rsid w:val="00947AF8"/>
    <w:pPr>
      <w:numPr>
        <w:numId w:val="8"/>
      </w:numPr>
    </w:pPr>
  </w:style>
  <w:style w:type="paragraph" w:styleId="ListBullet3">
    <w:name w:val="List Bullet 3"/>
    <w:basedOn w:val="ListBullet2"/>
    <w:rsid w:val="00947AF8"/>
    <w:pPr>
      <w:numPr>
        <w:ilvl w:val="2"/>
      </w:numPr>
      <w:tabs>
        <w:tab w:val="num" w:pos="360"/>
        <w:tab w:val="left" w:pos="1276"/>
      </w:tabs>
      <w:ind w:left="2160" w:hanging="360"/>
    </w:pPr>
  </w:style>
  <w:style w:type="paragraph" w:styleId="ListBullet4">
    <w:name w:val="List Bullet 4"/>
    <w:basedOn w:val="Normal"/>
    <w:unhideWhenUsed/>
    <w:rsid w:val="00947AF8"/>
    <w:pPr>
      <w:numPr>
        <w:ilvl w:val="3"/>
        <w:numId w:val="8"/>
      </w:numPr>
      <w:spacing w:after="0" w:line="270" w:lineRule="atLeast"/>
    </w:pPr>
    <w:rPr>
      <w:rFonts w:ascii="Times New Roman" w:hAnsi="Times New Roman"/>
      <w:sz w:val="23"/>
      <w:szCs w:val="20"/>
      <w:lang w:eastAsia="da-DK"/>
    </w:rPr>
  </w:style>
  <w:style w:type="paragraph" w:styleId="BodyText">
    <w:name w:val="Body Text"/>
    <w:basedOn w:val="Normal"/>
    <w:link w:val="BodyTextChar"/>
    <w:uiPriority w:val="99"/>
    <w:semiHidden/>
    <w:unhideWhenUsed/>
    <w:rsid w:val="00947AF8"/>
  </w:style>
  <w:style w:type="character" w:customStyle="1" w:styleId="BodyTextChar">
    <w:name w:val="Body Text Char"/>
    <w:basedOn w:val="DefaultParagraphFont"/>
    <w:link w:val="BodyText"/>
    <w:uiPriority w:val="99"/>
    <w:semiHidden/>
    <w:rsid w:val="00947AF8"/>
    <w:rPr>
      <w:rFonts w:eastAsia="Times New Roman" w:cs="Times New Roman"/>
      <w:lang w:val="en-GB" w:eastAsia="sv-SE"/>
    </w:rPr>
  </w:style>
  <w:style w:type="character" w:styleId="PageNumber">
    <w:name w:val="page number"/>
    <w:basedOn w:val="DefaultParagraphFont"/>
    <w:uiPriority w:val="99"/>
    <w:semiHidden/>
    <w:unhideWhenUsed/>
    <w:rsid w:val="003139CE"/>
  </w:style>
  <w:style w:type="paragraph" w:styleId="Revision">
    <w:name w:val="Revision"/>
    <w:hidden/>
    <w:uiPriority w:val="99"/>
    <w:semiHidden/>
    <w:rsid w:val="007652AD"/>
    <w:rPr>
      <w:rFonts w:eastAsia="Times New Roman" w:cs="Times New Roman"/>
      <w:lang w:val="en-GB" w:eastAsia="sv-SE"/>
    </w:rPr>
  </w:style>
  <w:style w:type="character" w:customStyle="1" w:styleId="ListParagraphChar">
    <w:name w:val="List Paragraph Char"/>
    <w:aliases w:val="Graph &amp; Table tite Char,List Paragraph Space 3 pt. Char,List Paragraph 3 Char,ITC List Paragraph 1 Char,List Paragraph3 Char,numbered para ToR text - Paragraph Char,References Char,Bullet List Char,FooterText Char,numbered Char"/>
    <w:basedOn w:val="DefaultParagraphFont"/>
    <w:link w:val="ListParagraph"/>
    <w:uiPriority w:val="34"/>
    <w:qFormat/>
    <w:rsid w:val="00BE181D"/>
    <w:rPr>
      <w:rFonts w:eastAsia="Times New Roman" w:cs="Times New Roman"/>
      <w:lang w:val="en-GB" w:eastAsia="sv-SE"/>
    </w:rPr>
  </w:style>
  <w:style w:type="paragraph" w:styleId="NoSpacing">
    <w:name w:val="No Spacing"/>
    <w:link w:val="NoSpacingChar"/>
    <w:uiPriority w:val="1"/>
    <w:qFormat/>
    <w:rsid w:val="00CE0A0D"/>
    <w:rPr>
      <w:rFonts w:eastAsiaTheme="minorHAnsi"/>
      <w:lang w:val="en-GB"/>
    </w:rPr>
  </w:style>
  <w:style w:type="character" w:customStyle="1" w:styleId="NoSpacingChar">
    <w:name w:val="No Spacing Char"/>
    <w:basedOn w:val="DefaultParagraphFont"/>
    <w:link w:val="NoSpacing"/>
    <w:uiPriority w:val="1"/>
    <w:rsid w:val="00CE0A0D"/>
    <w:rPr>
      <w:rFonts w:eastAsiaTheme="minorHAnsi"/>
      <w:lang w:val="en-GB"/>
    </w:rPr>
  </w:style>
  <w:style w:type="paragraph" w:customStyle="1" w:styleId="Default">
    <w:name w:val="Default"/>
    <w:rsid w:val="00E83611"/>
    <w:pPr>
      <w:autoSpaceDE w:val="0"/>
      <w:autoSpaceDN w:val="0"/>
      <w:adjustRightInd w:val="0"/>
    </w:pPr>
    <w:rPr>
      <w:rFonts w:ascii="Calibri" w:hAnsi="Calibri" w:cs="Calibri"/>
      <w:color w:val="000000"/>
    </w:rPr>
  </w:style>
  <w:style w:type="paragraph" w:customStyle="1" w:styleId="Char2">
    <w:name w:val="Char2"/>
    <w:basedOn w:val="Normal"/>
    <w:link w:val="FootnoteReference"/>
    <w:rsid w:val="002E629C"/>
    <w:pPr>
      <w:spacing w:before="120" w:after="160" w:line="240" w:lineRule="exact"/>
      <w:jc w:val="both"/>
    </w:pPr>
    <w:rPr>
      <w:rFonts w:eastAsiaTheme="minorEastAsia"/>
      <w:vertAlign w:val="superscript"/>
      <w:lang w:val="en-US" w:eastAsia="en-US"/>
    </w:rPr>
  </w:style>
  <w:style w:type="numbering" w:customStyle="1" w:styleId="Style2">
    <w:name w:val="Style2"/>
    <w:uiPriority w:val="99"/>
    <w:rsid w:val="00DC48E8"/>
    <w:pPr>
      <w:numPr>
        <w:numId w:val="27"/>
      </w:numPr>
    </w:pPr>
  </w:style>
  <w:style w:type="numbering" w:customStyle="1" w:styleId="Style3">
    <w:name w:val="Style3"/>
    <w:uiPriority w:val="99"/>
    <w:rsid w:val="00DC48E8"/>
    <w:pPr>
      <w:numPr>
        <w:numId w:val="28"/>
      </w:numPr>
    </w:pPr>
  </w:style>
  <w:style w:type="numbering" w:customStyle="1" w:styleId="Style4">
    <w:name w:val="Style4"/>
    <w:uiPriority w:val="99"/>
    <w:rsid w:val="00DC48E8"/>
    <w:pPr>
      <w:numPr>
        <w:numId w:val="29"/>
      </w:numPr>
    </w:pPr>
  </w:style>
  <w:style w:type="numbering" w:customStyle="1" w:styleId="Style5">
    <w:name w:val="Style5"/>
    <w:uiPriority w:val="99"/>
    <w:rsid w:val="00DC48E8"/>
    <w:pPr>
      <w:numPr>
        <w:numId w:val="30"/>
      </w:numPr>
    </w:pPr>
  </w:style>
  <w:style w:type="table" w:styleId="ListTable3">
    <w:name w:val="List Table 3"/>
    <w:basedOn w:val="TableNormal"/>
    <w:uiPriority w:val="48"/>
    <w:rsid w:val="00273051"/>
    <w:rPr>
      <w:rFonts w:ascii="Times New Roman" w:eastAsia="Times New Roman" w:hAnsi="Times New Roman" w:cs="Times New Roman"/>
      <w:lang w:val="en-GB"/>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paragraph" w:customStyle="1" w:styleId="NormalNumbered">
    <w:name w:val="Normal Numbered"/>
    <w:basedOn w:val="Normal"/>
    <w:link w:val="NormalNumberedCarattere"/>
    <w:rsid w:val="00273051"/>
    <w:pPr>
      <w:numPr>
        <w:numId w:val="32"/>
      </w:numPr>
      <w:spacing w:before="120"/>
      <w:jc w:val="both"/>
    </w:pPr>
    <w:rPr>
      <w:rFonts w:ascii="Times New Roman" w:hAnsi="Times New Roman"/>
      <w:szCs w:val="20"/>
      <w:lang w:eastAsia="en-US"/>
    </w:rPr>
  </w:style>
  <w:style w:type="character" w:customStyle="1" w:styleId="NormalNumberedCarattere">
    <w:name w:val="Normal Numbered Carattere"/>
    <w:basedOn w:val="DefaultParagraphFont"/>
    <w:link w:val="NormalNumbered"/>
    <w:rsid w:val="00273051"/>
    <w:rPr>
      <w:rFonts w:ascii="Times New Roman" w:eastAsia="Times New Roman" w:hAnsi="Times New Roman" w:cs="Times New Roman"/>
      <w:szCs w:val="20"/>
      <w:lang w:val="en-GB"/>
    </w:rPr>
  </w:style>
  <w:style w:type="paragraph" w:customStyle="1" w:styleId="ChartTitle">
    <w:name w:val="ChartTitle"/>
    <w:basedOn w:val="Normal"/>
    <w:link w:val="ChartTitleChar"/>
    <w:qFormat/>
    <w:rsid w:val="00273051"/>
    <w:pPr>
      <w:spacing w:before="240"/>
      <w:jc w:val="center"/>
    </w:pPr>
    <w:rPr>
      <w:rFonts w:ascii="Arial" w:hAnsi="Arial"/>
      <w:b/>
      <w:noProof/>
      <w:sz w:val="22"/>
      <w:szCs w:val="20"/>
      <w:lang w:eastAsia="fr-FR"/>
    </w:rPr>
  </w:style>
  <w:style w:type="character" w:customStyle="1" w:styleId="ChartTitleChar">
    <w:name w:val="ChartTitle Char"/>
    <w:basedOn w:val="DefaultParagraphFont"/>
    <w:link w:val="ChartTitle"/>
    <w:rsid w:val="00273051"/>
    <w:rPr>
      <w:rFonts w:ascii="Arial" w:eastAsia="Times New Roman" w:hAnsi="Arial" w:cs="Times New Roman"/>
      <w:b/>
      <w:noProof/>
      <w:sz w:val="22"/>
      <w:szCs w:val="20"/>
      <w:lang w:val="en-GB" w:eastAsia="fr-FR"/>
    </w:rPr>
  </w:style>
  <w:style w:type="paragraph" w:styleId="Caption">
    <w:name w:val="caption"/>
    <w:basedOn w:val="ChartTitle"/>
    <w:next w:val="Normal"/>
    <w:uiPriority w:val="35"/>
    <w:unhideWhenUsed/>
    <w:qFormat/>
    <w:rsid w:val="00741765"/>
    <w:pPr>
      <w:ind w:left="360"/>
      <w:jc w:val="left"/>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471497">
      <w:bodyDiv w:val="1"/>
      <w:marLeft w:val="0"/>
      <w:marRight w:val="0"/>
      <w:marTop w:val="0"/>
      <w:marBottom w:val="0"/>
      <w:divBdr>
        <w:top w:val="none" w:sz="0" w:space="0" w:color="auto"/>
        <w:left w:val="none" w:sz="0" w:space="0" w:color="auto"/>
        <w:bottom w:val="none" w:sz="0" w:space="0" w:color="auto"/>
        <w:right w:val="none" w:sz="0" w:space="0" w:color="auto"/>
      </w:divBdr>
    </w:div>
    <w:div w:id="88622236">
      <w:bodyDiv w:val="1"/>
      <w:marLeft w:val="0"/>
      <w:marRight w:val="0"/>
      <w:marTop w:val="0"/>
      <w:marBottom w:val="0"/>
      <w:divBdr>
        <w:top w:val="none" w:sz="0" w:space="0" w:color="auto"/>
        <w:left w:val="none" w:sz="0" w:space="0" w:color="auto"/>
        <w:bottom w:val="none" w:sz="0" w:space="0" w:color="auto"/>
        <w:right w:val="none" w:sz="0" w:space="0" w:color="auto"/>
      </w:divBdr>
    </w:div>
    <w:div w:id="102696426">
      <w:bodyDiv w:val="1"/>
      <w:marLeft w:val="0"/>
      <w:marRight w:val="0"/>
      <w:marTop w:val="0"/>
      <w:marBottom w:val="0"/>
      <w:divBdr>
        <w:top w:val="none" w:sz="0" w:space="0" w:color="auto"/>
        <w:left w:val="none" w:sz="0" w:space="0" w:color="auto"/>
        <w:bottom w:val="none" w:sz="0" w:space="0" w:color="auto"/>
        <w:right w:val="none" w:sz="0" w:space="0" w:color="auto"/>
      </w:divBdr>
    </w:div>
    <w:div w:id="130637367">
      <w:bodyDiv w:val="1"/>
      <w:marLeft w:val="0"/>
      <w:marRight w:val="0"/>
      <w:marTop w:val="0"/>
      <w:marBottom w:val="0"/>
      <w:divBdr>
        <w:top w:val="none" w:sz="0" w:space="0" w:color="auto"/>
        <w:left w:val="none" w:sz="0" w:space="0" w:color="auto"/>
        <w:bottom w:val="none" w:sz="0" w:space="0" w:color="auto"/>
        <w:right w:val="none" w:sz="0" w:space="0" w:color="auto"/>
      </w:divBdr>
      <w:divsChild>
        <w:div w:id="4302012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245185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41427916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31018587">
      <w:bodyDiv w:val="1"/>
      <w:marLeft w:val="0"/>
      <w:marRight w:val="0"/>
      <w:marTop w:val="0"/>
      <w:marBottom w:val="0"/>
      <w:divBdr>
        <w:top w:val="none" w:sz="0" w:space="0" w:color="auto"/>
        <w:left w:val="none" w:sz="0" w:space="0" w:color="auto"/>
        <w:bottom w:val="none" w:sz="0" w:space="0" w:color="auto"/>
        <w:right w:val="none" w:sz="0" w:space="0" w:color="auto"/>
      </w:divBdr>
    </w:div>
    <w:div w:id="236475271">
      <w:bodyDiv w:val="1"/>
      <w:marLeft w:val="0"/>
      <w:marRight w:val="0"/>
      <w:marTop w:val="0"/>
      <w:marBottom w:val="0"/>
      <w:divBdr>
        <w:top w:val="none" w:sz="0" w:space="0" w:color="auto"/>
        <w:left w:val="none" w:sz="0" w:space="0" w:color="auto"/>
        <w:bottom w:val="none" w:sz="0" w:space="0" w:color="auto"/>
        <w:right w:val="none" w:sz="0" w:space="0" w:color="auto"/>
      </w:divBdr>
    </w:div>
    <w:div w:id="238254079">
      <w:bodyDiv w:val="1"/>
      <w:marLeft w:val="0"/>
      <w:marRight w:val="0"/>
      <w:marTop w:val="0"/>
      <w:marBottom w:val="0"/>
      <w:divBdr>
        <w:top w:val="none" w:sz="0" w:space="0" w:color="auto"/>
        <w:left w:val="none" w:sz="0" w:space="0" w:color="auto"/>
        <w:bottom w:val="none" w:sz="0" w:space="0" w:color="auto"/>
        <w:right w:val="none" w:sz="0" w:space="0" w:color="auto"/>
      </w:divBdr>
    </w:div>
    <w:div w:id="385764313">
      <w:bodyDiv w:val="1"/>
      <w:marLeft w:val="0"/>
      <w:marRight w:val="0"/>
      <w:marTop w:val="0"/>
      <w:marBottom w:val="0"/>
      <w:divBdr>
        <w:top w:val="none" w:sz="0" w:space="0" w:color="auto"/>
        <w:left w:val="none" w:sz="0" w:space="0" w:color="auto"/>
        <w:bottom w:val="none" w:sz="0" w:space="0" w:color="auto"/>
        <w:right w:val="none" w:sz="0" w:space="0" w:color="auto"/>
      </w:divBdr>
    </w:div>
    <w:div w:id="386540236">
      <w:bodyDiv w:val="1"/>
      <w:marLeft w:val="0"/>
      <w:marRight w:val="0"/>
      <w:marTop w:val="0"/>
      <w:marBottom w:val="0"/>
      <w:divBdr>
        <w:top w:val="none" w:sz="0" w:space="0" w:color="auto"/>
        <w:left w:val="none" w:sz="0" w:space="0" w:color="auto"/>
        <w:bottom w:val="none" w:sz="0" w:space="0" w:color="auto"/>
        <w:right w:val="none" w:sz="0" w:space="0" w:color="auto"/>
      </w:divBdr>
    </w:div>
    <w:div w:id="415172783">
      <w:bodyDiv w:val="1"/>
      <w:marLeft w:val="0"/>
      <w:marRight w:val="0"/>
      <w:marTop w:val="0"/>
      <w:marBottom w:val="0"/>
      <w:divBdr>
        <w:top w:val="none" w:sz="0" w:space="0" w:color="auto"/>
        <w:left w:val="none" w:sz="0" w:space="0" w:color="auto"/>
        <w:bottom w:val="none" w:sz="0" w:space="0" w:color="auto"/>
        <w:right w:val="none" w:sz="0" w:space="0" w:color="auto"/>
      </w:divBdr>
    </w:div>
    <w:div w:id="533007143">
      <w:bodyDiv w:val="1"/>
      <w:marLeft w:val="0"/>
      <w:marRight w:val="0"/>
      <w:marTop w:val="0"/>
      <w:marBottom w:val="0"/>
      <w:divBdr>
        <w:top w:val="none" w:sz="0" w:space="0" w:color="auto"/>
        <w:left w:val="none" w:sz="0" w:space="0" w:color="auto"/>
        <w:bottom w:val="none" w:sz="0" w:space="0" w:color="auto"/>
        <w:right w:val="none" w:sz="0" w:space="0" w:color="auto"/>
      </w:divBdr>
    </w:div>
    <w:div w:id="592738557">
      <w:bodyDiv w:val="1"/>
      <w:marLeft w:val="0"/>
      <w:marRight w:val="0"/>
      <w:marTop w:val="0"/>
      <w:marBottom w:val="0"/>
      <w:divBdr>
        <w:top w:val="none" w:sz="0" w:space="0" w:color="auto"/>
        <w:left w:val="none" w:sz="0" w:space="0" w:color="auto"/>
        <w:bottom w:val="none" w:sz="0" w:space="0" w:color="auto"/>
        <w:right w:val="none" w:sz="0" w:space="0" w:color="auto"/>
      </w:divBdr>
    </w:div>
    <w:div w:id="596793208">
      <w:bodyDiv w:val="1"/>
      <w:marLeft w:val="0"/>
      <w:marRight w:val="0"/>
      <w:marTop w:val="0"/>
      <w:marBottom w:val="0"/>
      <w:divBdr>
        <w:top w:val="none" w:sz="0" w:space="0" w:color="auto"/>
        <w:left w:val="none" w:sz="0" w:space="0" w:color="auto"/>
        <w:bottom w:val="none" w:sz="0" w:space="0" w:color="auto"/>
        <w:right w:val="none" w:sz="0" w:space="0" w:color="auto"/>
      </w:divBdr>
      <w:divsChild>
        <w:div w:id="806313735">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0904948">
              <w:marLeft w:val="0"/>
              <w:marRight w:val="0"/>
              <w:marTop w:val="0"/>
              <w:marBottom w:val="0"/>
              <w:divBdr>
                <w:top w:val="none" w:sz="0" w:space="0" w:color="auto"/>
                <w:left w:val="none" w:sz="0" w:space="0" w:color="auto"/>
                <w:bottom w:val="none" w:sz="0" w:space="0" w:color="auto"/>
                <w:right w:val="none" w:sz="0" w:space="0" w:color="auto"/>
              </w:divBdr>
              <w:divsChild>
                <w:div w:id="1241254156">
                  <w:marLeft w:val="0"/>
                  <w:marRight w:val="0"/>
                  <w:marTop w:val="0"/>
                  <w:marBottom w:val="0"/>
                  <w:divBdr>
                    <w:top w:val="none" w:sz="0" w:space="0" w:color="auto"/>
                    <w:left w:val="none" w:sz="0" w:space="0" w:color="auto"/>
                    <w:bottom w:val="none" w:sz="0" w:space="0" w:color="auto"/>
                    <w:right w:val="none" w:sz="0" w:space="0" w:color="auto"/>
                  </w:divBdr>
                </w:div>
                <w:div w:id="573661982">
                  <w:marLeft w:val="0"/>
                  <w:marRight w:val="0"/>
                  <w:marTop w:val="0"/>
                  <w:marBottom w:val="0"/>
                  <w:divBdr>
                    <w:top w:val="none" w:sz="0" w:space="0" w:color="auto"/>
                    <w:left w:val="none" w:sz="0" w:space="0" w:color="auto"/>
                    <w:bottom w:val="none" w:sz="0" w:space="0" w:color="auto"/>
                    <w:right w:val="none" w:sz="0" w:space="0" w:color="auto"/>
                  </w:divBdr>
                </w:div>
                <w:div w:id="647827534">
                  <w:marLeft w:val="360"/>
                  <w:marRight w:val="0"/>
                  <w:marTop w:val="0"/>
                  <w:marBottom w:val="0"/>
                  <w:divBdr>
                    <w:top w:val="none" w:sz="0" w:space="0" w:color="auto"/>
                    <w:left w:val="none" w:sz="0" w:space="0" w:color="auto"/>
                    <w:bottom w:val="none" w:sz="0" w:space="0" w:color="auto"/>
                    <w:right w:val="none" w:sz="0" w:space="0" w:color="auto"/>
                  </w:divBdr>
                </w:div>
                <w:div w:id="4678454">
                  <w:marLeft w:val="360"/>
                  <w:marRight w:val="0"/>
                  <w:marTop w:val="0"/>
                  <w:marBottom w:val="0"/>
                  <w:divBdr>
                    <w:top w:val="none" w:sz="0" w:space="0" w:color="auto"/>
                    <w:left w:val="none" w:sz="0" w:space="0" w:color="auto"/>
                    <w:bottom w:val="none" w:sz="0" w:space="0" w:color="auto"/>
                    <w:right w:val="none" w:sz="0" w:space="0" w:color="auto"/>
                  </w:divBdr>
                </w:div>
                <w:div w:id="1107121866">
                  <w:marLeft w:val="360"/>
                  <w:marRight w:val="0"/>
                  <w:marTop w:val="0"/>
                  <w:marBottom w:val="0"/>
                  <w:divBdr>
                    <w:top w:val="none" w:sz="0" w:space="0" w:color="auto"/>
                    <w:left w:val="none" w:sz="0" w:space="0" w:color="auto"/>
                    <w:bottom w:val="none" w:sz="0" w:space="0" w:color="auto"/>
                    <w:right w:val="none" w:sz="0" w:space="0" w:color="auto"/>
                  </w:divBdr>
                </w:div>
                <w:div w:id="668556361">
                  <w:marLeft w:val="360"/>
                  <w:marRight w:val="0"/>
                  <w:marTop w:val="0"/>
                  <w:marBottom w:val="0"/>
                  <w:divBdr>
                    <w:top w:val="none" w:sz="0" w:space="0" w:color="auto"/>
                    <w:left w:val="none" w:sz="0" w:space="0" w:color="auto"/>
                    <w:bottom w:val="none" w:sz="0" w:space="0" w:color="auto"/>
                    <w:right w:val="none" w:sz="0" w:space="0" w:color="auto"/>
                  </w:divBdr>
                </w:div>
                <w:div w:id="1961691163">
                  <w:marLeft w:val="36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31640489">
      <w:bodyDiv w:val="1"/>
      <w:marLeft w:val="0"/>
      <w:marRight w:val="0"/>
      <w:marTop w:val="0"/>
      <w:marBottom w:val="0"/>
      <w:divBdr>
        <w:top w:val="none" w:sz="0" w:space="0" w:color="auto"/>
        <w:left w:val="none" w:sz="0" w:space="0" w:color="auto"/>
        <w:bottom w:val="none" w:sz="0" w:space="0" w:color="auto"/>
        <w:right w:val="none" w:sz="0" w:space="0" w:color="auto"/>
      </w:divBdr>
      <w:divsChild>
        <w:div w:id="783577844">
          <w:marLeft w:val="0"/>
          <w:marRight w:val="0"/>
          <w:marTop w:val="0"/>
          <w:marBottom w:val="0"/>
          <w:divBdr>
            <w:top w:val="none" w:sz="0" w:space="0" w:color="auto"/>
            <w:left w:val="none" w:sz="0" w:space="0" w:color="auto"/>
            <w:bottom w:val="none" w:sz="0" w:space="0" w:color="auto"/>
            <w:right w:val="none" w:sz="0" w:space="0" w:color="auto"/>
          </w:divBdr>
        </w:div>
      </w:divsChild>
    </w:div>
    <w:div w:id="672806570">
      <w:bodyDiv w:val="1"/>
      <w:marLeft w:val="0"/>
      <w:marRight w:val="0"/>
      <w:marTop w:val="0"/>
      <w:marBottom w:val="0"/>
      <w:divBdr>
        <w:top w:val="none" w:sz="0" w:space="0" w:color="auto"/>
        <w:left w:val="none" w:sz="0" w:space="0" w:color="auto"/>
        <w:bottom w:val="none" w:sz="0" w:space="0" w:color="auto"/>
        <w:right w:val="none" w:sz="0" w:space="0" w:color="auto"/>
      </w:divBdr>
    </w:div>
    <w:div w:id="780489740">
      <w:bodyDiv w:val="1"/>
      <w:marLeft w:val="0"/>
      <w:marRight w:val="0"/>
      <w:marTop w:val="0"/>
      <w:marBottom w:val="0"/>
      <w:divBdr>
        <w:top w:val="none" w:sz="0" w:space="0" w:color="auto"/>
        <w:left w:val="none" w:sz="0" w:space="0" w:color="auto"/>
        <w:bottom w:val="none" w:sz="0" w:space="0" w:color="auto"/>
        <w:right w:val="none" w:sz="0" w:space="0" w:color="auto"/>
      </w:divBdr>
    </w:div>
    <w:div w:id="899949058">
      <w:bodyDiv w:val="1"/>
      <w:marLeft w:val="0"/>
      <w:marRight w:val="0"/>
      <w:marTop w:val="0"/>
      <w:marBottom w:val="0"/>
      <w:divBdr>
        <w:top w:val="none" w:sz="0" w:space="0" w:color="auto"/>
        <w:left w:val="none" w:sz="0" w:space="0" w:color="auto"/>
        <w:bottom w:val="none" w:sz="0" w:space="0" w:color="auto"/>
        <w:right w:val="none" w:sz="0" w:space="0" w:color="auto"/>
      </w:divBdr>
    </w:div>
    <w:div w:id="998270729">
      <w:bodyDiv w:val="1"/>
      <w:marLeft w:val="0"/>
      <w:marRight w:val="0"/>
      <w:marTop w:val="0"/>
      <w:marBottom w:val="0"/>
      <w:divBdr>
        <w:top w:val="none" w:sz="0" w:space="0" w:color="auto"/>
        <w:left w:val="none" w:sz="0" w:space="0" w:color="auto"/>
        <w:bottom w:val="none" w:sz="0" w:space="0" w:color="auto"/>
        <w:right w:val="none" w:sz="0" w:space="0" w:color="auto"/>
      </w:divBdr>
    </w:div>
    <w:div w:id="1011297280">
      <w:bodyDiv w:val="1"/>
      <w:marLeft w:val="0"/>
      <w:marRight w:val="0"/>
      <w:marTop w:val="0"/>
      <w:marBottom w:val="0"/>
      <w:divBdr>
        <w:top w:val="none" w:sz="0" w:space="0" w:color="auto"/>
        <w:left w:val="none" w:sz="0" w:space="0" w:color="auto"/>
        <w:bottom w:val="none" w:sz="0" w:space="0" w:color="auto"/>
        <w:right w:val="none" w:sz="0" w:space="0" w:color="auto"/>
      </w:divBdr>
    </w:div>
    <w:div w:id="1043864678">
      <w:bodyDiv w:val="1"/>
      <w:marLeft w:val="0"/>
      <w:marRight w:val="0"/>
      <w:marTop w:val="0"/>
      <w:marBottom w:val="0"/>
      <w:divBdr>
        <w:top w:val="none" w:sz="0" w:space="0" w:color="auto"/>
        <w:left w:val="none" w:sz="0" w:space="0" w:color="auto"/>
        <w:bottom w:val="none" w:sz="0" w:space="0" w:color="auto"/>
        <w:right w:val="none" w:sz="0" w:space="0" w:color="auto"/>
      </w:divBdr>
    </w:div>
    <w:div w:id="1054353742">
      <w:bodyDiv w:val="1"/>
      <w:marLeft w:val="0"/>
      <w:marRight w:val="0"/>
      <w:marTop w:val="0"/>
      <w:marBottom w:val="0"/>
      <w:divBdr>
        <w:top w:val="none" w:sz="0" w:space="0" w:color="auto"/>
        <w:left w:val="none" w:sz="0" w:space="0" w:color="auto"/>
        <w:bottom w:val="none" w:sz="0" w:space="0" w:color="auto"/>
        <w:right w:val="none" w:sz="0" w:space="0" w:color="auto"/>
      </w:divBdr>
    </w:div>
    <w:div w:id="1084959420">
      <w:bodyDiv w:val="1"/>
      <w:marLeft w:val="0"/>
      <w:marRight w:val="0"/>
      <w:marTop w:val="0"/>
      <w:marBottom w:val="0"/>
      <w:divBdr>
        <w:top w:val="none" w:sz="0" w:space="0" w:color="auto"/>
        <w:left w:val="none" w:sz="0" w:space="0" w:color="auto"/>
        <w:bottom w:val="none" w:sz="0" w:space="0" w:color="auto"/>
        <w:right w:val="none" w:sz="0" w:space="0" w:color="auto"/>
      </w:divBdr>
      <w:divsChild>
        <w:div w:id="203059652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5535991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0741173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165587886">
      <w:bodyDiv w:val="1"/>
      <w:marLeft w:val="0"/>
      <w:marRight w:val="0"/>
      <w:marTop w:val="0"/>
      <w:marBottom w:val="0"/>
      <w:divBdr>
        <w:top w:val="none" w:sz="0" w:space="0" w:color="auto"/>
        <w:left w:val="none" w:sz="0" w:space="0" w:color="auto"/>
        <w:bottom w:val="none" w:sz="0" w:space="0" w:color="auto"/>
        <w:right w:val="none" w:sz="0" w:space="0" w:color="auto"/>
      </w:divBdr>
      <w:divsChild>
        <w:div w:id="151068286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3417359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92095283">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174422026">
      <w:bodyDiv w:val="1"/>
      <w:marLeft w:val="0"/>
      <w:marRight w:val="0"/>
      <w:marTop w:val="0"/>
      <w:marBottom w:val="0"/>
      <w:divBdr>
        <w:top w:val="none" w:sz="0" w:space="0" w:color="auto"/>
        <w:left w:val="none" w:sz="0" w:space="0" w:color="auto"/>
        <w:bottom w:val="none" w:sz="0" w:space="0" w:color="auto"/>
        <w:right w:val="none" w:sz="0" w:space="0" w:color="auto"/>
      </w:divBdr>
    </w:div>
    <w:div w:id="1216502307">
      <w:bodyDiv w:val="1"/>
      <w:marLeft w:val="0"/>
      <w:marRight w:val="0"/>
      <w:marTop w:val="0"/>
      <w:marBottom w:val="0"/>
      <w:divBdr>
        <w:top w:val="none" w:sz="0" w:space="0" w:color="auto"/>
        <w:left w:val="none" w:sz="0" w:space="0" w:color="auto"/>
        <w:bottom w:val="none" w:sz="0" w:space="0" w:color="auto"/>
        <w:right w:val="none" w:sz="0" w:space="0" w:color="auto"/>
      </w:divBdr>
    </w:div>
    <w:div w:id="1304119858">
      <w:bodyDiv w:val="1"/>
      <w:marLeft w:val="0"/>
      <w:marRight w:val="0"/>
      <w:marTop w:val="0"/>
      <w:marBottom w:val="0"/>
      <w:divBdr>
        <w:top w:val="none" w:sz="0" w:space="0" w:color="auto"/>
        <w:left w:val="none" w:sz="0" w:space="0" w:color="auto"/>
        <w:bottom w:val="none" w:sz="0" w:space="0" w:color="auto"/>
        <w:right w:val="none" w:sz="0" w:space="0" w:color="auto"/>
      </w:divBdr>
    </w:div>
    <w:div w:id="1363550240">
      <w:bodyDiv w:val="1"/>
      <w:marLeft w:val="0"/>
      <w:marRight w:val="0"/>
      <w:marTop w:val="0"/>
      <w:marBottom w:val="0"/>
      <w:divBdr>
        <w:top w:val="none" w:sz="0" w:space="0" w:color="auto"/>
        <w:left w:val="none" w:sz="0" w:space="0" w:color="auto"/>
        <w:bottom w:val="none" w:sz="0" w:space="0" w:color="auto"/>
        <w:right w:val="none" w:sz="0" w:space="0" w:color="auto"/>
      </w:divBdr>
      <w:divsChild>
        <w:div w:id="794104141">
          <w:marLeft w:val="0"/>
          <w:marRight w:val="0"/>
          <w:marTop w:val="0"/>
          <w:marBottom w:val="0"/>
          <w:divBdr>
            <w:top w:val="none" w:sz="0" w:space="0" w:color="auto"/>
            <w:left w:val="none" w:sz="0" w:space="0" w:color="auto"/>
            <w:bottom w:val="none" w:sz="0" w:space="0" w:color="auto"/>
            <w:right w:val="none" w:sz="0" w:space="0" w:color="auto"/>
          </w:divBdr>
        </w:div>
      </w:divsChild>
    </w:div>
    <w:div w:id="1415013610">
      <w:bodyDiv w:val="1"/>
      <w:marLeft w:val="0"/>
      <w:marRight w:val="0"/>
      <w:marTop w:val="0"/>
      <w:marBottom w:val="0"/>
      <w:divBdr>
        <w:top w:val="none" w:sz="0" w:space="0" w:color="auto"/>
        <w:left w:val="none" w:sz="0" w:space="0" w:color="auto"/>
        <w:bottom w:val="none" w:sz="0" w:space="0" w:color="auto"/>
        <w:right w:val="none" w:sz="0" w:space="0" w:color="auto"/>
      </w:divBdr>
      <w:divsChild>
        <w:div w:id="96559739">
          <w:marLeft w:val="0"/>
          <w:marRight w:val="0"/>
          <w:marTop w:val="0"/>
          <w:marBottom w:val="0"/>
          <w:divBdr>
            <w:top w:val="none" w:sz="0" w:space="0" w:color="auto"/>
            <w:left w:val="none" w:sz="0" w:space="0" w:color="auto"/>
            <w:bottom w:val="none" w:sz="0" w:space="0" w:color="auto"/>
            <w:right w:val="none" w:sz="0" w:space="0" w:color="auto"/>
          </w:divBdr>
        </w:div>
        <w:div w:id="1086927664">
          <w:marLeft w:val="0"/>
          <w:marRight w:val="0"/>
          <w:marTop w:val="0"/>
          <w:marBottom w:val="0"/>
          <w:divBdr>
            <w:top w:val="none" w:sz="0" w:space="0" w:color="auto"/>
            <w:left w:val="none" w:sz="0" w:space="0" w:color="auto"/>
            <w:bottom w:val="none" w:sz="0" w:space="0" w:color="auto"/>
            <w:right w:val="none" w:sz="0" w:space="0" w:color="auto"/>
          </w:divBdr>
        </w:div>
      </w:divsChild>
    </w:div>
    <w:div w:id="1435324078">
      <w:bodyDiv w:val="1"/>
      <w:marLeft w:val="0"/>
      <w:marRight w:val="0"/>
      <w:marTop w:val="0"/>
      <w:marBottom w:val="0"/>
      <w:divBdr>
        <w:top w:val="none" w:sz="0" w:space="0" w:color="auto"/>
        <w:left w:val="none" w:sz="0" w:space="0" w:color="auto"/>
        <w:bottom w:val="none" w:sz="0" w:space="0" w:color="auto"/>
        <w:right w:val="none" w:sz="0" w:space="0" w:color="auto"/>
      </w:divBdr>
    </w:div>
    <w:div w:id="1476335389">
      <w:bodyDiv w:val="1"/>
      <w:marLeft w:val="0"/>
      <w:marRight w:val="0"/>
      <w:marTop w:val="0"/>
      <w:marBottom w:val="0"/>
      <w:divBdr>
        <w:top w:val="none" w:sz="0" w:space="0" w:color="auto"/>
        <w:left w:val="none" w:sz="0" w:space="0" w:color="auto"/>
        <w:bottom w:val="none" w:sz="0" w:space="0" w:color="auto"/>
        <w:right w:val="none" w:sz="0" w:space="0" w:color="auto"/>
      </w:divBdr>
    </w:div>
    <w:div w:id="1544555703">
      <w:bodyDiv w:val="1"/>
      <w:marLeft w:val="0"/>
      <w:marRight w:val="0"/>
      <w:marTop w:val="0"/>
      <w:marBottom w:val="0"/>
      <w:divBdr>
        <w:top w:val="none" w:sz="0" w:space="0" w:color="auto"/>
        <w:left w:val="none" w:sz="0" w:space="0" w:color="auto"/>
        <w:bottom w:val="none" w:sz="0" w:space="0" w:color="auto"/>
        <w:right w:val="none" w:sz="0" w:space="0" w:color="auto"/>
      </w:divBdr>
      <w:divsChild>
        <w:div w:id="9760829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9779607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365141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 w:id="1559319950">
      <w:bodyDiv w:val="1"/>
      <w:marLeft w:val="0"/>
      <w:marRight w:val="0"/>
      <w:marTop w:val="0"/>
      <w:marBottom w:val="0"/>
      <w:divBdr>
        <w:top w:val="none" w:sz="0" w:space="0" w:color="auto"/>
        <w:left w:val="none" w:sz="0" w:space="0" w:color="auto"/>
        <w:bottom w:val="none" w:sz="0" w:space="0" w:color="auto"/>
        <w:right w:val="none" w:sz="0" w:space="0" w:color="auto"/>
      </w:divBdr>
    </w:div>
    <w:div w:id="1606691420">
      <w:bodyDiv w:val="1"/>
      <w:marLeft w:val="0"/>
      <w:marRight w:val="0"/>
      <w:marTop w:val="0"/>
      <w:marBottom w:val="0"/>
      <w:divBdr>
        <w:top w:val="none" w:sz="0" w:space="0" w:color="auto"/>
        <w:left w:val="none" w:sz="0" w:space="0" w:color="auto"/>
        <w:bottom w:val="none" w:sz="0" w:space="0" w:color="auto"/>
        <w:right w:val="none" w:sz="0" w:space="0" w:color="auto"/>
      </w:divBdr>
    </w:div>
    <w:div w:id="1614627882">
      <w:bodyDiv w:val="1"/>
      <w:marLeft w:val="0"/>
      <w:marRight w:val="0"/>
      <w:marTop w:val="0"/>
      <w:marBottom w:val="0"/>
      <w:divBdr>
        <w:top w:val="none" w:sz="0" w:space="0" w:color="auto"/>
        <w:left w:val="none" w:sz="0" w:space="0" w:color="auto"/>
        <w:bottom w:val="none" w:sz="0" w:space="0" w:color="auto"/>
        <w:right w:val="none" w:sz="0" w:space="0" w:color="auto"/>
      </w:divBdr>
    </w:div>
    <w:div w:id="1729759913">
      <w:bodyDiv w:val="1"/>
      <w:marLeft w:val="0"/>
      <w:marRight w:val="0"/>
      <w:marTop w:val="0"/>
      <w:marBottom w:val="0"/>
      <w:divBdr>
        <w:top w:val="none" w:sz="0" w:space="0" w:color="auto"/>
        <w:left w:val="none" w:sz="0" w:space="0" w:color="auto"/>
        <w:bottom w:val="none" w:sz="0" w:space="0" w:color="auto"/>
        <w:right w:val="none" w:sz="0" w:space="0" w:color="auto"/>
      </w:divBdr>
    </w:div>
    <w:div w:id="1875465095">
      <w:bodyDiv w:val="1"/>
      <w:marLeft w:val="0"/>
      <w:marRight w:val="0"/>
      <w:marTop w:val="0"/>
      <w:marBottom w:val="0"/>
      <w:divBdr>
        <w:top w:val="none" w:sz="0" w:space="0" w:color="auto"/>
        <w:left w:val="none" w:sz="0" w:space="0" w:color="auto"/>
        <w:bottom w:val="none" w:sz="0" w:space="0" w:color="auto"/>
        <w:right w:val="none" w:sz="0" w:space="0" w:color="auto"/>
      </w:divBdr>
      <w:divsChild>
        <w:div w:id="2128154856">
          <w:marLeft w:val="0"/>
          <w:marRight w:val="0"/>
          <w:marTop w:val="0"/>
          <w:marBottom w:val="0"/>
          <w:divBdr>
            <w:top w:val="none" w:sz="0" w:space="0" w:color="auto"/>
            <w:left w:val="none" w:sz="0" w:space="0" w:color="auto"/>
            <w:bottom w:val="none" w:sz="0" w:space="0" w:color="auto"/>
            <w:right w:val="none" w:sz="0" w:space="0" w:color="auto"/>
          </w:divBdr>
        </w:div>
        <w:div w:id="353504657">
          <w:marLeft w:val="0"/>
          <w:marRight w:val="0"/>
          <w:marTop w:val="0"/>
          <w:marBottom w:val="0"/>
          <w:divBdr>
            <w:top w:val="none" w:sz="0" w:space="0" w:color="auto"/>
            <w:left w:val="none" w:sz="0" w:space="0" w:color="auto"/>
            <w:bottom w:val="none" w:sz="0" w:space="0" w:color="auto"/>
            <w:right w:val="none" w:sz="0" w:space="0" w:color="auto"/>
          </w:divBdr>
        </w:div>
        <w:div w:id="302201977">
          <w:marLeft w:val="0"/>
          <w:marRight w:val="0"/>
          <w:marTop w:val="0"/>
          <w:marBottom w:val="0"/>
          <w:divBdr>
            <w:top w:val="none" w:sz="0" w:space="0" w:color="auto"/>
            <w:left w:val="none" w:sz="0" w:space="0" w:color="auto"/>
            <w:bottom w:val="none" w:sz="0" w:space="0" w:color="auto"/>
            <w:right w:val="none" w:sz="0" w:space="0" w:color="auto"/>
          </w:divBdr>
        </w:div>
        <w:div w:id="258098698">
          <w:marLeft w:val="0"/>
          <w:marRight w:val="0"/>
          <w:marTop w:val="0"/>
          <w:marBottom w:val="0"/>
          <w:divBdr>
            <w:top w:val="none" w:sz="0" w:space="0" w:color="auto"/>
            <w:left w:val="none" w:sz="0" w:space="0" w:color="auto"/>
            <w:bottom w:val="none" w:sz="0" w:space="0" w:color="auto"/>
            <w:right w:val="none" w:sz="0" w:space="0" w:color="auto"/>
          </w:divBdr>
        </w:div>
        <w:div w:id="88544952">
          <w:marLeft w:val="0"/>
          <w:marRight w:val="0"/>
          <w:marTop w:val="0"/>
          <w:marBottom w:val="0"/>
          <w:divBdr>
            <w:top w:val="none" w:sz="0" w:space="0" w:color="auto"/>
            <w:left w:val="none" w:sz="0" w:space="0" w:color="auto"/>
            <w:bottom w:val="none" w:sz="0" w:space="0" w:color="auto"/>
            <w:right w:val="none" w:sz="0" w:space="0" w:color="auto"/>
          </w:divBdr>
        </w:div>
        <w:div w:id="492836317">
          <w:marLeft w:val="0"/>
          <w:marRight w:val="0"/>
          <w:marTop w:val="0"/>
          <w:marBottom w:val="0"/>
          <w:divBdr>
            <w:top w:val="none" w:sz="0" w:space="0" w:color="auto"/>
            <w:left w:val="none" w:sz="0" w:space="0" w:color="auto"/>
            <w:bottom w:val="none" w:sz="0" w:space="0" w:color="auto"/>
            <w:right w:val="none" w:sz="0" w:space="0" w:color="auto"/>
          </w:divBdr>
        </w:div>
        <w:div w:id="1171527086">
          <w:marLeft w:val="0"/>
          <w:marRight w:val="0"/>
          <w:marTop w:val="0"/>
          <w:marBottom w:val="0"/>
          <w:divBdr>
            <w:top w:val="none" w:sz="0" w:space="0" w:color="auto"/>
            <w:left w:val="none" w:sz="0" w:space="0" w:color="auto"/>
            <w:bottom w:val="none" w:sz="0" w:space="0" w:color="auto"/>
            <w:right w:val="none" w:sz="0" w:space="0" w:color="auto"/>
          </w:divBdr>
        </w:div>
        <w:div w:id="809204389">
          <w:marLeft w:val="0"/>
          <w:marRight w:val="0"/>
          <w:marTop w:val="0"/>
          <w:marBottom w:val="0"/>
          <w:divBdr>
            <w:top w:val="none" w:sz="0" w:space="0" w:color="auto"/>
            <w:left w:val="none" w:sz="0" w:space="0" w:color="auto"/>
            <w:bottom w:val="none" w:sz="0" w:space="0" w:color="auto"/>
            <w:right w:val="none" w:sz="0" w:space="0" w:color="auto"/>
          </w:divBdr>
        </w:div>
        <w:div w:id="868223403">
          <w:marLeft w:val="0"/>
          <w:marRight w:val="0"/>
          <w:marTop w:val="0"/>
          <w:marBottom w:val="0"/>
          <w:divBdr>
            <w:top w:val="none" w:sz="0" w:space="0" w:color="auto"/>
            <w:left w:val="none" w:sz="0" w:space="0" w:color="auto"/>
            <w:bottom w:val="none" w:sz="0" w:space="0" w:color="auto"/>
            <w:right w:val="none" w:sz="0" w:space="0" w:color="auto"/>
          </w:divBdr>
        </w:div>
        <w:div w:id="1660424425">
          <w:marLeft w:val="0"/>
          <w:marRight w:val="0"/>
          <w:marTop w:val="0"/>
          <w:marBottom w:val="0"/>
          <w:divBdr>
            <w:top w:val="none" w:sz="0" w:space="0" w:color="auto"/>
            <w:left w:val="none" w:sz="0" w:space="0" w:color="auto"/>
            <w:bottom w:val="none" w:sz="0" w:space="0" w:color="auto"/>
            <w:right w:val="none" w:sz="0" w:space="0" w:color="auto"/>
          </w:divBdr>
        </w:div>
        <w:div w:id="980695966">
          <w:marLeft w:val="0"/>
          <w:marRight w:val="0"/>
          <w:marTop w:val="0"/>
          <w:marBottom w:val="0"/>
          <w:divBdr>
            <w:top w:val="none" w:sz="0" w:space="0" w:color="auto"/>
            <w:left w:val="none" w:sz="0" w:space="0" w:color="auto"/>
            <w:bottom w:val="none" w:sz="0" w:space="0" w:color="auto"/>
            <w:right w:val="none" w:sz="0" w:space="0" w:color="auto"/>
          </w:divBdr>
        </w:div>
        <w:div w:id="821190328">
          <w:marLeft w:val="0"/>
          <w:marRight w:val="0"/>
          <w:marTop w:val="0"/>
          <w:marBottom w:val="0"/>
          <w:divBdr>
            <w:top w:val="none" w:sz="0" w:space="0" w:color="auto"/>
            <w:left w:val="none" w:sz="0" w:space="0" w:color="auto"/>
            <w:bottom w:val="none" w:sz="0" w:space="0" w:color="auto"/>
            <w:right w:val="none" w:sz="0" w:space="0" w:color="auto"/>
          </w:divBdr>
        </w:div>
        <w:div w:id="1768622678">
          <w:marLeft w:val="0"/>
          <w:marRight w:val="0"/>
          <w:marTop w:val="0"/>
          <w:marBottom w:val="0"/>
          <w:divBdr>
            <w:top w:val="none" w:sz="0" w:space="0" w:color="auto"/>
            <w:left w:val="none" w:sz="0" w:space="0" w:color="auto"/>
            <w:bottom w:val="none" w:sz="0" w:space="0" w:color="auto"/>
            <w:right w:val="none" w:sz="0" w:space="0" w:color="auto"/>
          </w:divBdr>
        </w:div>
        <w:div w:id="580796125">
          <w:marLeft w:val="0"/>
          <w:marRight w:val="0"/>
          <w:marTop w:val="0"/>
          <w:marBottom w:val="0"/>
          <w:divBdr>
            <w:top w:val="none" w:sz="0" w:space="0" w:color="auto"/>
            <w:left w:val="none" w:sz="0" w:space="0" w:color="auto"/>
            <w:bottom w:val="none" w:sz="0" w:space="0" w:color="auto"/>
            <w:right w:val="none" w:sz="0" w:space="0" w:color="auto"/>
          </w:divBdr>
        </w:div>
        <w:div w:id="896741745">
          <w:marLeft w:val="0"/>
          <w:marRight w:val="0"/>
          <w:marTop w:val="0"/>
          <w:marBottom w:val="0"/>
          <w:divBdr>
            <w:top w:val="none" w:sz="0" w:space="0" w:color="auto"/>
            <w:left w:val="none" w:sz="0" w:space="0" w:color="auto"/>
            <w:bottom w:val="none" w:sz="0" w:space="0" w:color="auto"/>
            <w:right w:val="none" w:sz="0" w:space="0" w:color="auto"/>
          </w:divBdr>
        </w:div>
        <w:div w:id="1512528367">
          <w:marLeft w:val="0"/>
          <w:marRight w:val="0"/>
          <w:marTop w:val="0"/>
          <w:marBottom w:val="0"/>
          <w:divBdr>
            <w:top w:val="none" w:sz="0" w:space="0" w:color="auto"/>
            <w:left w:val="none" w:sz="0" w:space="0" w:color="auto"/>
            <w:bottom w:val="none" w:sz="0" w:space="0" w:color="auto"/>
            <w:right w:val="none" w:sz="0" w:space="0" w:color="auto"/>
          </w:divBdr>
        </w:div>
        <w:div w:id="1161657031">
          <w:marLeft w:val="0"/>
          <w:marRight w:val="0"/>
          <w:marTop w:val="0"/>
          <w:marBottom w:val="0"/>
          <w:divBdr>
            <w:top w:val="none" w:sz="0" w:space="0" w:color="auto"/>
            <w:left w:val="none" w:sz="0" w:space="0" w:color="auto"/>
            <w:bottom w:val="none" w:sz="0" w:space="0" w:color="auto"/>
            <w:right w:val="none" w:sz="0" w:space="0" w:color="auto"/>
          </w:divBdr>
        </w:div>
        <w:div w:id="1311061767">
          <w:marLeft w:val="0"/>
          <w:marRight w:val="0"/>
          <w:marTop w:val="0"/>
          <w:marBottom w:val="0"/>
          <w:divBdr>
            <w:top w:val="none" w:sz="0" w:space="0" w:color="auto"/>
            <w:left w:val="none" w:sz="0" w:space="0" w:color="auto"/>
            <w:bottom w:val="none" w:sz="0" w:space="0" w:color="auto"/>
            <w:right w:val="none" w:sz="0" w:space="0" w:color="auto"/>
          </w:divBdr>
        </w:div>
        <w:div w:id="295992240">
          <w:marLeft w:val="0"/>
          <w:marRight w:val="0"/>
          <w:marTop w:val="0"/>
          <w:marBottom w:val="0"/>
          <w:divBdr>
            <w:top w:val="none" w:sz="0" w:space="0" w:color="auto"/>
            <w:left w:val="none" w:sz="0" w:space="0" w:color="auto"/>
            <w:bottom w:val="none" w:sz="0" w:space="0" w:color="auto"/>
            <w:right w:val="none" w:sz="0" w:space="0" w:color="auto"/>
          </w:divBdr>
        </w:div>
        <w:div w:id="778598134">
          <w:marLeft w:val="0"/>
          <w:marRight w:val="0"/>
          <w:marTop w:val="0"/>
          <w:marBottom w:val="0"/>
          <w:divBdr>
            <w:top w:val="none" w:sz="0" w:space="0" w:color="auto"/>
            <w:left w:val="none" w:sz="0" w:space="0" w:color="auto"/>
            <w:bottom w:val="none" w:sz="0" w:space="0" w:color="auto"/>
            <w:right w:val="none" w:sz="0" w:space="0" w:color="auto"/>
          </w:divBdr>
        </w:div>
      </w:divsChild>
    </w:div>
    <w:div w:id="1875576129">
      <w:bodyDiv w:val="1"/>
      <w:marLeft w:val="0"/>
      <w:marRight w:val="0"/>
      <w:marTop w:val="0"/>
      <w:marBottom w:val="0"/>
      <w:divBdr>
        <w:top w:val="none" w:sz="0" w:space="0" w:color="auto"/>
        <w:left w:val="none" w:sz="0" w:space="0" w:color="auto"/>
        <w:bottom w:val="none" w:sz="0" w:space="0" w:color="auto"/>
        <w:right w:val="none" w:sz="0" w:space="0" w:color="auto"/>
      </w:divBdr>
      <w:divsChild>
        <w:div w:id="1160927628">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082097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3955135">
      <w:bodyDiv w:val="1"/>
      <w:marLeft w:val="0"/>
      <w:marRight w:val="0"/>
      <w:marTop w:val="0"/>
      <w:marBottom w:val="0"/>
      <w:divBdr>
        <w:top w:val="none" w:sz="0" w:space="0" w:color="auto"/>
        <w:left w:val="none" w:sz="0" w:space="0" w:color="auto"/>
        <w:bottom w:val="none" w:sz="0" w:space="0" w:color="auto"/>
        <w:right w:val="none" w:sz="0" w:space="0" w:color="auto"/>
      </w:divBdr>
      <w:divsChild>
        <w:div w:id="118258819">
          <w:marLeft w:val="0"/>
          <w:marRight w:val="0"/>
          <w:marTop w:val="0"/>
          <w:marBottom w:val="0"/>
          <w:divBdr>
            <w:top w:val="none" w:sz="0" w:space="0" w:color="auto"/>
            <w:left w:val="none" w:sz="0" w:space="0" w:color="auto"/>
            <w:bottom w:val="none" w:sz="0" w:space="0" w:color="auto"/>
            <w:right w:val="none" w:sz="0" w:space="0" w:color="auto"/>
          </w:divBdr>
        </w:div>
        <w:div w:id="1833719684">
          <w:marLeft w:val="0"/>
          <w:marRight w:val="0"/>
          <w:marTop w:val="0"/>
          <w:marBottom w:val="0"/>
          <w:divBdr>
            <w:top w:val="none" w:sz="0" w:space="0" w:color="auto"/>
            <w:left w:val="none" w:sz="0" w:space="0" w:color="auto"/>
            <w:bottom w:val="none" w:sz="0" w:space="0" w:color="auto"/>
            <w:right w:val="none" w:sz="0" w:space="0" w:color="auto"/>
          </w:divBdr>
        </w:div>
        <w:div w:id="127548747">
          <w:marLeft w:val="0"/>
          <w:marRight w:val="0"/>
          <w:marTop w:val="0"/>
          <w:marBottom w:val="0"/>
          <w:divBdr>
            <w:top w:val="none" w:sz="0" w:space="0" w:color="auto"/>
            <w:left w:val="none" w:sz="0" w:space="0" w:color="auto"/>
            <w:bottom w:val="none" w:sz="0" w:space="0" w:color="auto"/>
            <w:right w:val="none" w:sz="0" w:space="0" w:color="auto"/>
          </w:divBdr>
        </w:div>
        <w:div w:id="2133135424">
          <w:marLeft w:val="0"/>
          <w:marRight w:val="0"/>
          <w:marTop w:val="0"/>
          <w:marBottom w:val="0"/>
          <w:divBdr>
            <w:top w:val="none" w:sz="0" w:space="0" w:color="auto"/>
            <w:left w:val="none" w:sz="0" w:space="0" w:color="auto"/>
            <w:bottom w:val="none" w:sz="0" w:space="0" w:color="auto"/>
            <w:right w:val="none" w:sz="0" w:space="0" w:color="auto"/>
          </w:divBdr>
        </w:div>
        <w:div w:id="1833911406">
          <w:marLeft w:val="0"/>
          <w:marRight w:val="0"/>
          <w:marTop w:val="0"/>
          <w:marBottom w:val="0"/>
          <w:divBdr>
            <w:top w:val="none" w:sz="0" w:space="0" w:color="auto"/>
            <w:left w:val="none" w:sz="0" w:space="0" w:color="auto"/>
            <w:bottom w:val="none" w:sz="0" w:space="0" w:color="auto"/>
            <w:right w:val="none" w:sz="0" w:space="0" w:color="auto"/>
          </w:divBdr>
        </w:div>
        <w:div w:id="1269191625">
          <w:marLeft w:val="0"/>
          <w:marRight w:val="0"/>
          <w:marTop w:val="0"/>
          <w:marBottom w:val="0"/>
          <w:divBdr>
            <w:top w:val="none" w:sz="0" w:space="0" w:color="auto"/>
            <w:left w:val="none" w:sz="0" w:space="0" w:color="auto"/>
            <w:bottom w:val="none" w:sz="0" w:space="0" w:color="auto"/>
            <w:right w:val="none" w:sz="0" w:space="0" w:color="auto"/>
          </w:divBdr>
        </w:div>
        <w:div w:id="1713119120">
          <w:marLeft w:val="0"/>
          <w:marRight w:val="0"/>
          <w:marTop w:val="0"/>
          <w:marBottom w:val="0"/>
          <w:divBdr>
            <w:top w:val="none" w:sz="0" w:space="0" w:color="auto"/>
            <w:left w:val="none" w:sz="0" w:space="0" w:color="auto"/>
            <w:bottom w:val="none" w:sz="0" w:space="0" w:color="auto"/>
            <w:right w:val="none" w:sz="0" w:space="0" w:color="auto"/>
          </w:divBdr>
        </w:div>
        <w:div w:id="1760517885">
          <w:marLeft w:val="0"/>
          <w:marRight w:val="0"/>
          <w:marTop w:val="0"/>
          <w:marBottom w:val="0"/>
          <w:divBdr>
            <w:top w:val="none" w:sz="0" w:space="0" w:color="auto"/>
            <w:left w:val="none" w:sz="0" w:space="0" w:color="auto"/>
            <w:bottom w:val="none" w:sz="0" w:space="0" w:color="auto"/>
            <w:right w:val="none" w:sz="0" w:space="0" w:color="auto"/>
          </w:divBdr>
        </w:div>
        <w:div w:id="1187863402">
          <w:marLeft w:val="0"/>
          <w:marRight w:val="0"/>
          <w:marTop w:val="0"/>
          <w:marBottom w:val="0"/>
          <w:divBdr>
            <w:top w:val="none" w:sz="0" w:space="0" w:color="auto"/>
            <w:left w:val="none" w:sz="0" w:space="0" w:color="auto"/>
            <w:bottom w:val="none" w:sz="0" w:space="0" w:color="auto"/>
            <w:right w:val="none" w:sz="0" w:space="0" w:color="auto"/>
          </w:divBdr>
        </w:div>
        <w:div w:id="551383889">
          <w:marLeft w:val="0"/>
          <w:marRight w:val="0"/>
          <w:marTop w:val="0"/>
          <w:marBottom w:val="0"/>
          <w:divBdr>
            <w:top w:val="none" w:sz="0" w:space="0" w:color="auto"/>
            <w:left w:val="none" w:sz="0" w:space="0" w:color="auto"/>
            <w:bottom w:val="none" w:sz="0" w:space="0" w:color="auto"/>
            <w:right w:val="none" w:sz="0" w:space="0" w:color="auto"/>
          </w:divBdr>
        </w:div>
        <w:div w:id="555430708">
          <w:marLeft w:val="0"/>
          <w:marRight w:val="0"/>
          <w:marTop w:val="0"/>
          <w:marBottom w:val="0"/>
          <w:divBdr>
            <w:top w:val="none" w:sz="0" w:space="0" w:color="auto"/>
            <w:left w:val="none" w:sz="0" w:space="0" w:color="auto"/>
            <w:bottom w:val="none" w:sz="0" w:space="0" w:color="auto"/>
            <w:right w:val="none" w:sz="0" w:space="0" w:color="auto"/>
          </w:divBdr>
        </w:div>
        <w:div w:id="1639728108">
          <w:marLeft w:val="0"/>
          <w:marRight w:val="0"/>
          <w:marTop w:val="0"/>
          <w:marBottom w:val="0"/>
          <w:divBdr>
            <w:top w:val="none" w:sz="0" w:space="0" w:color="auto"/>
            <w:left w:val="none" w:sz="0" w:space="0" w:color="auto"/>
            <w:bottom w:val="none" w:sz="0" w:space="0" w:color="auto"/>
            <w:right w:val="none" w:sz="0" w:space="0" w:color="auto"/>
          </w:divBdr>
        </w:div>
        <w:div w:id="1665547280">
          <w:marLeft w:val="0"/>
          <w:marRight w:val="0"/>
          <w:marTop w:val="0"/>
          <w:marBottom w:val="0"/>
          <w:divBdr>
            <w:top w:val="none" w:sz="0" w:space="0" w:color="auto"/>
            <w:left w:val="none" w:sz="0" w:space="0" w:color="auto"/>
            <w:bottom w:val="none" w:sz="0" w:space="0" w:color="auto"/>
            <w:right w:val="none" w:sz="0" w:space="0" w:color="auto"/>
          </w:divBdr>
        </w:div>
        <w:div w:id="1444883169">
          <w:marLeft w:val="0"/>
          <w:marRight w:val="0"/>
          <w:marTop w:val="0"/>
          <w:marBottom w:val="0"/>
          <w:divBdr>
            <w:top w:val="none" w:sz="0" w:space="0" w:color="auto"/>
            <w:left w:val="none" w:sz="0" w:space="0" w:color="auto"/>
            <w:bottom w:val="none" w:sz="0" w:space="0" w:color="auto"/>
            <w:right w:val="none" w:sz="0" w:space="0" w:color="auto"/>
          </w:divBdr>
        </w:div>
        <w:div w:id="2093309690">
          <w:marLeft w:val="0"/>
          <w:marRight w:val="0"/>
          <w:marTop w:val="0"/>
          <w:marBottom w:val="0"/>
          <w:divBdr>
            <w:top w:val="none" w:sz="0" w:space="0" w:color="auto"/>
            <w:left w:val="none" w:sz="0" w:space="0" w:color="auto"/>
            <w:bottom w:val="none" w:sz="0" w:space="0" w:color="auto"/>
            <w:right w:val="none" w:sz="0" w:space="0" w:color="auto"/>
          </w:divBdr>
        </w:div>
        <w:div w:id="1334606203">
          <w:marLeft w:val="0"/>
          <w:marRight w:val="0"/>
          <w:marTop w:val="0"/>
          <w:marBottom w:val="0"/>
          <w:divBdr>
            <w:top w:val="none" w:sz="0" w:space="0" w:color="auto"/>
            <w:left w:val="none" w:sz="0" w:space="0" w:color="auto"/>
            <w:bottom w:val="none" w:sz="0" w:space="0" w:color="auto"/>
            <w:right w:val="none" w:sz="0" w:space="0" w:color="auto"/>
          </w:divBdr>
        </w:div>
        <w:div w:id="570845592">
          <w:marLeft w:val="0"/>
          <w:marRight w:val="0"/>
          <w:marTop w:val="0"/>
          <w:marBottom w:val="0"/>
          <w:divBdr>
            <w:top w:val="none" w:sz="0" w:space="0" w:color="auto"/>
            <w:left w:val="none" w:sz="0" w:space="0" w:color="auto"/>
            <w:bottom w:val="none" w:sz="0" w:space="0" w:color="auto"/>
            <w:right w:val="none" w:sz="0" w:space="0" w:color="auto"/>
          </w:divBdr>
        </w:div>
        <w:div w:id="9528885">
          <w:marLeft w:val="0"/>
          <w:marRight w:val="0"/>
          <w:marTop w:val="0"/>
          <w:marBottom w:val="0"/>
          <w:divBdr>
            <w:top w:val="none" w:sz="0" w:space="0" w:color="auto"/>
            <w:left w:val="none" w:sz="0" w:space="0" w:color="auto"/>
            <w:bottom w:val="none" w:sz="0" w:space="0" w:color="auto"/>
            <w:right w:val="none" w:sz="0" w:space="0" w:color="auto"/>
          </w:divBdr>
        </w:div>
        <w:div w:id="637150206">
          <w:marLeft w:val="0"/>
          <w:marRight w:val="0"/>
          <w:marTop w:val="0"/>
          <w:marBottom w:val="0"/>
          <w:divBdr>
            <w:top w:val="none" w:sz="0" w:space="0" w:color="auto"/>
            <w:left w:val="none" w:sz="0" w:space="0" w:color="auto"/>
            <w:bottom w:val="none" w:sz="0" w:space="0" w:color="auto"/>
            <w:right w:val="none" w:sz="0" w:space="0" w:color="auto"/>
          </w:divBdr>
        </w:div>
        <w:div w:id="1822312933">
          <w:marLeft w:val="0"/>
          <w:marRight w:val="0"/>
          <w:marTop w:val="0"/>
          <w:marBottom w:val="0"/>
          <w:divBdr>
            <w:top w:val="none" w:sz="0" w:space="0" w:color="auto"/>
            <w:left w:val="none" w:sz="0" w:space="0" w:color="auto"/>
            <w:bottom w:val="none" w:sz="0" w:space="0" w:color="auto"/>
            <w:right w:val="none" w:sz="0" w:space="0" w:color="auto"/>
          </w:divBdr>
        </w:div>
      </w:divsChild>
    </w:div>
    <w:div w:id="1950352871">
      <w:bodyDiv w:val="1"/>
      <w:marLeft w:val="0"/>
      <w:marRight w:val="0"/>
      <w:marTop w:val="0"/>
      <w:marBottom w:val="0"/>
      <w:divBdr>
        <w:top w:val="none" w:sz="0" w:space="0" w:color="auto"/>
        <w:left w:val="none" w:sz="0" w:space="0" w:color="auto"/>
        <w:bottom w:val="none" w:sz="0" w:space="0" w:color="auto"/>
        <w:right w:val="none" w:sz="0" w:space="0" w:color="auto"/>
      </w:divBdr>
      <w:divsChild>
        <w:div w:id="597756779">
          <w:marLeft w:val="0"/>
          <w:marRight w:val="0"/>
          <w:marTop w:val="0"/>
          <w:marBottom w:val="0"/>
          <w:divBdr>
            <w:top w:val="none" w:sz="0" w:space="0" w:color="auto"/>
            <w:left w:val="none" w:sz="0" w:space="0" w:color="auto"/>
            <w:bottom w:val="none" w:sz="0" w:space="0" w:color="auto"/>
            <w:right w:val="none" w:sz="0" w:space="0" w:color="auto"/>
          </w:divBdr>
        </w:div>
        <w:div w:id="372075864">
          <w:marLeft w:val="0"/>
          <w:marRight w:val="0"/>
          <w:marTop w:val="0"/>
          <w:marBottom w:val="0"/>
          <w:divBdr>
            <w:top w:val="none" w:sz="0" w:space="0" w:color="auto"/>
            <w:left w:val="none" w:sz="0" w:space="0" w:color="auto"/>
            <w:bottom w:val="none" w:sz="0" w:space="0" w:color="auto"/>
            <w:right w:val="none" w:sz="0" w:space="0" w:color="auto"/>
          </w:divBdr>
        </w:div>
      </w:divsChild>
    </w:div>
    <w:div w:id="1958487684">
      <w:bodyDiv w:val="1"/>
      <w:marLeft w:val="0"/>
      <w:marRight w:val="0"/>
      <w:marTop w:val="0"/>
      <w:marBottom w:val="0"/>
      <w:divBdr>
        <w:top w:val="none" w:sz="0" w:space="0" w:color="auto"/>
        <w:left w:val="none" w:sz="0" w:space="0" w:color="auto"/>
        <w:bottom w:val="none" w:sz="0" w:space="0" w:color="auto"/>
        <w:right w:val="none" w:sz="0" w:space="0" w:color="auto"/>
      </w:divBdr>
    </w:div>
    <w:div w:id="2044204102">
      <w:bodyDiv w:val="1"/>
      <w:marLeft w:val="0"/>
      <w:marRight w:val="0"/>
      <w:marTop w:val="0"/>
      <w:marBottom w:val="0"/>
      <w:divBdr>
        <w:top w:val="none" w:sz="0" w:space="0" w:color="auto"/>
        <w:left w:val="none" w:sz="0" w:space="0" w:color="auto"/>
        <w:bottom w:val="none" w:sz="0" w:space="0" w:color="auto"/>
        <w:right w:val="none" w:sz="0" w:space="0" w:color="auto"/>
      </w:divBdr>
    </w:div>
    <w:div w:id="2081752486">
      <w:bodyDiv w:val="1"/>
      <w:marLeft w:val="0"/>
      <w:marRight w:val="0"/>
      <w:marTop w:val="0"/>
      <w:marBottom w:val="0"/>
      <w:divBdr>
        <w:top w:val="none" w:sz="0" w:space="0" w:color="auto"/>
        <w:left w:val="none" w:sz="0" w:space="0" w:color="auto"/>
        <w:bottom w:val="none" w:sz="0" w:space="0" w:color="auto"/>
        <w:right w:val="none" w:sz="0" w:space="0" w:color="auto"/>
      </w:divBdr>
    </w:div>
    <w:div w:id="2094816373">
      <w:bodyDiv w:val="1"/>
      <w:marLeft w:val="0"/>
      <w:marRight w:val="0"/>
      <w:marTop w:val="0"/>
      <w:marBottom w:val="0"/>
      <w:divBdr>
        <w:top w:val="none" w:sz="0" w:space="0" w:color="auto"/>
        <w:left w:val="none" w:sz="0" w:space="0" w:color="auto"/>
        <w:bottom w:val="none" w:sz="0" w:space="0" w:color="auto"/>
        <w:right w:val="none" w:sz="0" w:space="0" w:color="auto"/>
      </w:divBdr>
      <w:divsChild>
        <w:div w:id="172159306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5412871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1.jpeg"/><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www.uneg.or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119</TotalTime>
  <Pages>33</Pages>
  <Words>10676</Words>
  <Characters>60854</Characters>
  <Application>Microsoft Office Word</Application>
  <DocSecurity>0</DocSecurity>
  <Lines>507</Lines>
  <Paragraphs>142</Paragraphs>
  <ScaleCrop>false</ScaleCrop>
  <HeadingPairs>
    <vt:vector size="4" baseType="variant">
      <vt:variant>
        <vt:lpstr>Title</vt:lpstr>
      </vt:variant>
      <vt:variant>
        <vt:i4>1</vt:i4>
      </vt:variant>
      <vt:variant>
        <vt:lpstr>Titolo</vt:lpstr>
      </vt:variant>
      <vt:variant>
        <vt:i4>1</vt:i4>
      </vt:variant>
    </vt:vector>
  </HeadingPairs>
  <TitlesOfParts>
    <vt:vector size="2" baseType="lpstr">
      <vt:lpstr/>
      <vt:lpstr/>
    </vt:vector>
  </TitlesOfParts>
  <Company>CARE Geneva</Company>
  <LinksUpToDate>false</LinksUpToDate>
  <CharactersWithSpaces>71388</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Jock Baker</dc:creator>
  <cp:lastModifiedBy>Jock Baker</cp:lastModifiedBy>
  <cp:revision>89</cp:revision>
  <dcterms:created xsi:type="dcterms:W3CDTF">2019-06-14T08:39:00Z</dcterms:created>
  <dcterms:modified xsi:type="dcterms:W3CDTF">2019-07-25T13:17:00Z</dcterms:modified>
</cp:coreProperties>
</file>