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ajorEastAsia" w:hAnsi="Times New Roman" w:cs="Times New Roman"/>
          <w:caps/>
          <w:lang w:eastAsia="en-US"/>
        </w:rPr>
        <w:id w:val="667451036"/>
        <w:docPartObj>
          <w:docPartGallery w:val="Cover Pages"/>
          <w:docPartUnique/>
        </w:docPartObj>
      </w:sdtPr>
      <w:sdtEndPr>
        <w:rPr>
          <w:rFonts w:eastAsiaTheme="minorHAnsi"/>
          <w:b/>
          <w:caps w:val="0"/>
          <w:sz w:val="28"/>
          <w:szCs w:val="24"/>
        </w:rPr>
      </w:sdtEndPr>
      <w:sdtContent>
        <w:tbl>
          <w:tblPr>
            <w:tblW w:w="5000" w:type="pct"/>
            <w:jc w:val="center"/>
            <w:tblLook w:val="04A0" w:firstRow="1" w:lastRow="0" w:firstColumn="1" w:lastColumn="0" w:noHBand="0" w:noVBand="1"/>
          </w:tblPr>
          <w:tblGrid>
            <w:gridCol w:w="9576"/>
          </w:tblGrid>
          <w:tr w:rsidR="008A13F6" w:rsidRPr="0064667D" w14:paraId="0FD56BDC" w14:textId="77777777">
            <w:trPr>
              <w:trHeight w:val="2880"/>
              <w:jc w:val="center"/>
            </w:trPr>
            <w:tc>
              <w:tcPr>
                <w:tcW w:w="5000" w:type="pct"/>
              </w:tcPr>
              <w:p w14:paraId="05479CDD" w14:textId="43783B74" w:rsidR="00AC7E18" w:rsidRPr="0064667D" w:rsidRDefault="008B3ED5">
                <w:pPr>
                  <w:pStyle w:val="NoSpacing"/>
                  <w:jc w:val="center"/>
                  <w:rPr>
                    <w:rFonts w:ascii="Times New Roman" w:eastAsiaTheme="majorEastAsia" w:hAnsi="Times New Roman" w:cs="Times New Roman"/>
                    <w:caps/>
                    <w:lang w:eastAsia="en-US"/>
                  </w:rPr>
                </w:pPr>
                <w:sdt>
                  <w:sdtPr>
                    <w:rPr>
                      <w:rFonts w:ascii="Times New Roman" w:eastAsiaTheme="majorEastAsia" w:hAnsi="Times New Roman" w:cs="Times New Roman"/>
                      <w:caps/>
                      <w:lang w:eastAsia="en-US"/>
                    </w:rPr>
                    <w:alias w:val="Company"/>
                    <w:id w:val="1949889076"/>
                    <w:dataBinding w:prefixMappings="xmlns:ns0='http://schemas.openxmlformats.org/officeDocument/2006/extended-properties'" w:xpath="/ns0:Properties[1]/ns0:Company[1]" w:storeItemID="{6668398D-A668-4E3E-A5EB-62B293D839F1}"/>
                    <w:text/>
                  </w:sdtPr>
                  <w:sdtEndPr>
                    <w:rPr>
                      <w:lang w:eastAsia="ja-JP"/>
                    </w:rPr>
                  </w:sdtEndPr>
                  <w:sdtContent>
                    <w:r w:rsidR="00BB2A5D" w:rsidRPr="0064667D">
                      <w:rPr>
                        <w:rFonts w:ascii="Times New Roman" w:eastAsiaTheme="majorEastAsia" w:hAnsi="Times New Roman" w:cs="Times New Roman"/>
                        <w:caps/>
                        <w:lang w:eastAsia="en-US"/>
                      </w:rPr>
                      <w:t>UNICEF Evaluation Office</w:t>
                    </w:r>
                  </w:sdtContent>
                </w:sdt>
              </w:p>
              <w:p w14:paraId="275981F5" w14:textId="77777777" w:rsidR="00487687" w:rsidRPr="0064667D" w:rsidRDefault="00487687">
                <w:pPr>
                  <w:pStyle w:val="NoSpacing"/>
                  <w:jc w:val="center"/>
                  <w:rPr>
                    <w:rFonts w:ascii="Times New Roman" w:eastAsiaTheme="majorEastAsia" w:hAnsi="Times New Roman" w:cs="Times New Roman"/>
                    <w:caps/>
                    <w:lang w:eastAsia="en-US"/>
                  </w:rPr>
                </w:pPr>
              </w:p>
              <w:p w14:paraId="2FDB6C45" w14:textId="77777777" w:rsidR="008A13F6" w:rsidRPr="0064667D" w:rsidRDefault="008A13F6">
                <w:pPr>
                  <w:pStyle w:val="NoSpacing"/>
                  <w:jc w:val="center"/>
                  <w:rPr>
                    <w:rFonts w:ascii="Times New Roman" w:eastAsiaTheme="majorEastAsia" w:hAnsi="Times New Roman" w:cs="Times New Roman"/>
                    <w:caps/>
                  </w:rPr>
                </w:pPr>
              </w:p>
            </w:tc>
          </w:tr>
          <w:tr w:rsidR="008A13F6" w:rsidRPr="0064667D" w14:paraId="170C8C90" w14:textId="77777777">
            <w:trPr>
              <w:trHeight w:val="1440"/>
              <w:jc w:val="center"/>
            </w:trPr>
            <w:sdt>
              <w:sdtPr>
                <w:rPr>
                  <w:rFonts w:ascii="Times New Roman" w:eastAsiaTheme="majorEastAsia" w:hAnsi="Times New Roman" w:cs="Times New Roman"/>
                  <w:color w:val="4F81BD" w:themeColor="accent1"/>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99793C4" w14:textId="768DBC23" w:rsidR="008A13F6" w:rsidRPr="0064667D" w:rsidRDefault="00BB2A5D">
                    <w:pPr>
                      <w:pStyle w:val="NoSpacing"/>
                      <w:jc w:val="center"/>
                      <w:rPr>
                        <w:rFonts w:ascii="Times New Roman" w:eastAsiaTheme="majorEastAsia" w:hAnsi="Times New Roman" w:cs="Times New Roman"/>
                        <w:sz w:val="80"/>
                        <w:szCs w:val="80"/>
                      </w:rPr>
                    </w:pPr>
                    <w:r w:rsidRPr="0064667D">
                      <w:rPr>
                        <w:rFonts w:ascii="Times New Roman" w:eastAsiaTheme="majorEastAsia" w:hAnsi="Times New Roman" w:cs="Times New Roman"/>
                        <w:color w:val="4F81BD" w:themeColor="accent1"/>
                        <w:sz w:val="80"/>
                        <w:szCs w:val="80"/>
                      </w:rPr>
                      <w:t>Evaluation of UNICEF’s Work for Children in Cities</w:t>
                    </w:r>
                  </w:p>
                </w:tc>
              </w:sdtContent>
            </w:sdt>
          </w:tr>
          <w:tr w:rsidR="008A13F6" w:rsidRPr="0064667D" w14:paraId="6097C8F0" w14:textId="77777777">
            <w:trPr>
              <w:trHeight w:val="720"/>
              <w:jc w:val="center"/>
            </w:trPr>
            <w:sdt>
              <w:sdtPr>
                <w:rPr>
                  <w:rFonts w:ascii="Times New Roman" w:eastAsiaTheme="majorEastAsia" w:hAnsi="Times New Roman" w:cs="Times New Roman"/>
                  <w:color w:val="4F81BD" w:themeColor="accent1"/>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5779394B" w14:textId="36777EB4" w:rsidR="008A13F6" w:rsidRPr="0064667D" w:rsidRDefault="00BB2A5D">
                    <w:pPr>
                      <w:pStyle w:val="NoSpacing"/>
                      <w:jc w:val="center"/>
                      <w:rPr>
                        <w:rFonts w:ascii="Times New Roman" w:eastAsiaTheme="majorEastAsia" w:hAnsi="Times New Roman" w:cs="Times New Roman"/>
                        <w:sz w:val="44"/>
                        <w:szCs w:val="44"/>
                      </w:rPr>
                    </w:pPr>
                    <w:r w:rsidRPr="0064667D">
                      <w:rPr>
                        <w:rFonts w:ascii="Times New Roman" w:eastAsiaTheme="majorEastAsia" w:hAnsi="Times New Roman" w:cs="Times New Roman"/>
                        <w:color w:val="4F81BD" w:themeColor="accent1"/>
                        <w:sz w:val="44"/>
                        <w:szCs w:val="44"/>
                      </w:rPr>
                      <w:t>Draft Inception Report</w:t>
                    </w:r>
                  </w:p>
                </w:tc>
              </w:sdtContent>
            </w:sdt>
          </w:tr>
          <w:tr w:rsidR="008A13F6" w:rsidRPr="0064667D" w14:paraId="598CA8BD" w14:textId="77777777">
            <w:trPr>
              <w:trHeight w:val="360"/>
              <w:jc w:val="center"/>
            </w:trPr>
            <w:tc>
              <w:tcPr>
                <w:tcW w:w="5000" w:type="pct"/>
                <w:vAlign w:val="center"/>
              </w:tcPr>
              <w:p w14:paraId="3A047F19" w14:textId="77777777" w:rsidR="008A13F6" w:rsidRPr="0064667D" w:rsidRDefault="008A13F6">
                <w:pPr>
                  <w:pStyle w:val="NoSpacing"/>
                  <w:jc w:val="center"/>
                  <w:rPr>
                    <w:rFonts w:ascii="Times New Roman" w:hAnsi="Times New Roman" w:cs="Times New Roman"/>
                  </w:rPr>
                </w:pPr>
              </w:p>
            </w:tc>
          </w:tr>
          <w:tr w:rsidR="008A13F6" w:rsidRPr="0064667D" w14:paraId="16BB712A" w14:textId="77777777">
            <w:trPr>
              <w:trHeight w:val="360"/>
              <w:jc w:val="center"/>
            </w:trPr>
            <w:sdt>
              <w:sdtPr>
                <w:rPr>
                  <w:rFonts w:ascii="Times New Roman" w:hAnsi="Times New Roman" w:cs="Times New Roman"/>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04323F85" w14:textId="60BFB235" w:rsidR="008A13F6" w:rsidRPr="0064667D" w:rsidRDefault="00BB2A5D">
                    <w:pPr>
                      <w:pStyle w:val="NoSpacing"/>
                      <w:jc w:val="center"/>
                      <w:rPr>
                        <w:rFonts w:ascii="Times New Roman" w:hAnsi="Times New Roman" w:cs="Times New Roman"/>
                        <w:b/>
                        <w:bCs/>
                      </w:rPr>
                    </w:pPr>
                    <w:r w:rsidRPr="0064667D">
                      <w:rPr>
                        <w:rFonts w:ascii="Times New Roman" w:hAnsi="Times New Roman" w:cs="Times New Roman"/>
                        <w:b/>
                        <w:bCs/>
                      </w:rPr>
                      <w:t>Sudeshna Chatterjee, Senior Evaluation Specialist, Samantha Cocco-Klein, Lead Consultant, Beryl Oranga, Urban Specialist, Diana Sera, Evaluation Specialist</w:t>
                    </w:r>
                  </w:p>
                </w:tc>
              </w:sdtContent>
            </w:sdt>
          </w:tr>
          <w:tr w:rsidR="008A13F6" w:rsidRPr="0064667D" w14:paraId="4E7E4FE8" w14:textId="77777777">
            <w:trPr>
              <w:trHeight w:val="360"/>
              <w:jc w:val="center"/>
            </w:trPr>
            <w:sdt>
              <w:sdtPr>
                <w:rPr>
                  <w:rFonts w:ascii="Times New Roman" w:hAnsi="Times New Roman" w:cs="Times New Roman"/>
                  <w:b/>
                  <w:bCs/>
                </w:rPr>
                <w:alias w:val="Date"/>
                <w:id w:val="516659546"/>
                <w:dataBinding w:prefixMappings="xmlns:ns0='http://schemas.microsoft.com/office/2006/coverPageProps'" w:xpath="/ns0:CoverPageProperties[1]/ns0:PublishDate[1]" w:storeItemID="{55AF091B-3C7A-41E3-B477-F2FDAA23CFDA}"/>
                <w:date w:fullDate="2019-10-16T00:00:00Z">
                  <w:dateFormat w:val="M/d/yyyy"/>
                  <w:lid w:val="en-US"/>
                  <w:storeMappedDataAs w:val="dateTime"/>
                  <w:calendar w:val="gregorian"/>
                </w:date>
              </w:sdtPr>
              <w:sdtEndPr/>
              <w:sdtContent>
                <w:tc>
                  <w:tcPr>
                    <w:tcW w:w="5000" w:type="pct"/>
                    <w:vAlign w:val="center"/>
                  </w:tcPr>
                  <w:p w14:paraId="2FF1134D" w14:textId="5F9930B5" w:rsidR="008A13F6" w:rsidRPr="0064667D" w:rsidRDefault="00F442F0" w:rsidP="004E311C">
                    <w:pPr>
                      <w:pStyle w:val="NoSpacing"/>
                      <w:jc w:val="center"/>
                      <w:rPr>
                        <w:rFonts w:ascii="Times New Roman" w:hAnsi="Times New Roman" w:cs="Times New Roman"/>
                        <w:b/>
                        <w:bCs/>
                      </w:rPr>
                    </w:pPr>
                    <w:r>
                      <w:rPr>
                        <w:rFonts w:ascii="Times New Roman" w:hAnsi="Times New Roman" w:cs="Times New Roman"/>
                        <w:b/>
                        <w:bCs/>
                      </w:rPr>
                      <w:t>10/16/2019</w:t>
                    </w:r>
                  </w:p>
                </w:tc>
              </w:sdtContent>
            </w:sdt>
          </w:tr>
        </w:tbl>
        <w:p w14:paraId="5ECC5670" w14:textId="77777777" w:rsidR="008A13F6" w:rsidRPr="0064667D" w:rsidRDefault="008A13F6">
          <w:pPr>
            <w:rPr>
              <w:rFonts w:ascii="Times New Roman" w:hAnsi="Times New Roman" w:cs="Times New Roman"/>
            </w:rPr>
          </w:pPr>
        </w:p>
        <w:p w14:paraId="601CFAC0" w14:textId="77777777" w:rsidR="008A13F6" w:rsidRPr="0064667D" w:rsidRDefault="008A13F6">
          <w:pPr>
            <w:rPr>
              <w:rFonts w:ascii="Times New Roman" w:hAnsi="Times New Roman" w:cs="Times New Roman"/>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8A13F6" w:rsidRPr="0064667D" w14:paraId="0A42479B" w14:textId="77777777">
            <w:tc>
              <w:tcPr>
                <w:tcW w:w="5000" w:type="pct"/>
              </w:tcPr>
              <w:p w14:paraId="52CC7F73" w14:textId="77777777" w:rsidR="008A13F6" w:rsidRPr="0064667D" w:rsidRDefault="008A13F6">
                <w:pPr>
                  <w:pStyle w:val="NoSpacing"/>
                  <w:rPr>
                    <w:rFonts w:ascii="Times New Roman" w:hAnsi="Times New Roman" w:cs="Times New Roman"/>
                  </w:rPr>
                </w:pPr>
              </w:p>
            </w:tc>
          </w:tr>
        </w:tbl>
        <w:p w14:paraId="2BC1BD35" w14:textId="77777777" w:rsidR="008A13F6" w:rsidRPr="0064667D" w:rsidRDefault="008A13F6">
          <w:pPr>
            <w:rPr>
              <w:rFonts w:ascii="Times New Roman" w:hAnsi="Times New Roman" w:cs="Times New Roman"/>
            </w:rPr>
          </w:pPr>
          <w:bookmarkStart w:id="0" w:name="_GoBack"/>
          <w:bookmarkEnd w:id="0"/>
        </w:p>
        <w:p w14:paraId="42846110" w14:textId="77777777" w:rsidR="005014A4" w:rsidRPr="0064667D" w:rsidRDefault="008A13F6">
          <w:pPr>
            <w:rPr>
              <w:rFonts w:ascii="Times New Roman" w:hAnsi="Times New Roman" w:cs="Times New Roman"/>
              <w:b/>
              <w:sz w:val="28"/>
              <w:szCs w:val="24"/>
            </w:rPr>
          </w:pPr>
          <w:r w:rsidRPr="0064667D">
            <w:rPr>
              <w:rFonts w:ascii="Times New Roman" w:hAnsi="Times New Roman" w:cs="Times New Roman"/>
              <w:b/>
              <w:sz w:val="28"/>
              <w:szCs w:val="24"/>
            </w:rPr>
            <w:br w:type="page"/>
          </w:r>
        </w:p>
        <w:sdt>
          <w:sdtPr>
            <w:rPr>
              <w:rFonts w:asciiTheme="minorHAnsi" w:eastAsiaTheme="minorHAnsi" w:hAnsiTheme="minorHAnsi" w:cstheme="minorBidi"/>
              <w:noProof/>
              <w:color w:val="auto"/>
              <w:sz w:val="22"/>
              <w:szCs w:val="22"/>
            </w:rPr>
            <w:id w:val="-905295679"/>
            <w:docPartObj>
              <w:docPartGallery w:val="Table of Contents"/>
              <w:docPartUnique/>
            </w:docPartObj>
          </w:sdtPr>
          <w:sdtEndPr>
            <w:rPr>
              <w:rFonts w:ascii="Times New Roman" w:hAnsi="Times New Roman" w:cs="Times New Roman"/>
            </w:rPr>
          </w:sdtEndPr>
          <w:sdtContent>
            <w:p w14:paraId="6B8C6F3D" w14:textId="77777777" w:rsidR="005014A4" w:rsidRPr="0064667D" w:rsidRDefault="005014A4">
              <w:pPr>
                <w:pStyle w:val="TOCHeading"/>
              </w:pPr>
              <w:r w:rsidRPr="0064667D">
                <w:t>Table of Contents</w:t>
              </w:r>
            </w:p>
            <w:p w14:paraId="05945B7E" w14:textId="77777777" w:rsidR="00E329AC" w:rsidRPr="0064667D" w:rsidRDefault="005014A4">
              <w:pPr>
                <w:pStyle w:val="TOC1"/>
                <w:tabs>
                  <w:tab w:val="right" w:leader="dot" w:pos="9350"/>
                </w:tabs>
                <w:rPr>
                  <w:rFonts w:ascii="Times New Roman" w:eastAsiaTheme="minorEastAsia" w:hAnsi="Times New Roman" w:cs="Times New Roman"/>
                  <w:noProof/>
                </w:rPr>
              </w:pPr>
              <w:r w:rsidRPr="0064667D">
                <w:rPr>
                  <w:b/>
                  <w:bCs/>
                  <w:noProof/>
                </w:rPr>
                <w:fldChar w:fldCharType="begin"/>
              </w:r>
              <w:r w:rsidRPr="0064667D">
                <w:rPr>
                  <w:b/>
                  <w:bCs/>
                  <w:noProof/>
                </w:rPr>
                <w:instrText xml:space="preserve"> TOC \o "1-3" \h \z \u </w:instrText>
              </w:r>
              <w:r w:rsidRPr="0064667D">
                <w:rPr>
                  <w:b/>
                  <w:bCs/>
                  <w:noProof/>
                </w:rPr>
                <w:fldChar w:fldCharType="separate"/>
              </w:r>
              <w:hyperlink w:anchor="_Toc20473437" w:history="1">
                <w:r w:rsidR="00E329AC" w:rsidRPr="0064667D">
                  <w:rPr>
                    <w:rStyle w:val="Hyperlink"/>
                    <w:rFonts w:ascii="Times New Roman" w:hAnsi="Times New Roman" w:cs="Times New Roman"/>
                    <w:b/>
                    <w:noProof/>
                  </w:rPr>
                  <w:t>Final Inception Report</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_Toc20473437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2</w:t>
                </w:r>
                <w:r w:rsidR="00E329AC" w:rsidRPr="0064667D">
                  <w:rPr>
                    <w:rFonts w:ascii="Times New Roman" w:hAnsi="Times New Roman" w:cs="Times New Roman"/>
                    <w:noProof/>
                    <w:webHidden/>
                  </w:rPr>
                  <w:fldChar w:fldCharType="end"/>
                </w:r>
              </w:hyperlink>
            </w:p>
            <w:p w14:paraId="2786ACA5" w14:textId="77777777" w:rsidR="00E329AC" w:rsidRPr="0064667D" w:rsidRDefault="008B3ED5">
              <w:pPr>
                <w:pStyle w:val="TOC1"/>
                <w:tabs>
                  <w:tab w:val="right" w:leader="dot" w:pos="9350"/>
                </w:tabs>
                <w:rPr>
                  <w:rFonts w:ascii="Times New Roman" w:eastAsiaTheme="minorEastAsia" w:hAnsi="Times New Roman" w:cs="Times New Roman"/>
                  <w:noProof/>
                </w:rPr>
              </w:pPr>
              <w:hyperlink w:anchor="_Toc20473438" w:history="1">
                <w:r w:rsidR="00E329AC" w:rsidRPr="0064667D">
                  <w:rPr>
                    <w:rStyle w:val="Hyperlink"/>
                    <w:rFonts w:ascii="Times New Roman" w:hAnsi="Times New Roman" w:cs="Times New Roman"/>
                    <w:noProof/>
                  </w:rPr>
                  <w:t>Evaluation of UNICEF’s Work for Children in Cities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_Toc20473438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2</w:t>
                </w:r>
                <w:r w:rsidR="00E329AC" w:rsidRPr="0064667D">
                  <w:rPr>
                    <w:rFonts w:ascii="Times New Roman" w:hAnsi="Times New Roman" w:cs="Times New Roman"/>
                    <w:noProof/>
                    <w:webHidden/>
                  </w:rPr>
                  <w:fldChar w:fldCharType="end"/>
                </w:r>
              </w:hyperlink>
            </w:p>
            <w:p w14:paraId="7499EE6F" w14:textId="77777777" w:rsidR="00E329AC" w:rsidRPr="0064667D" w:rsidRDefault="008B3ED5">
              <w:pPr>
                <w:pStyle w:val="TOC2"/>
                <w:tabs>
                  <w:tab w:val="right" w:leader="dot" w:pos="9350"/>
                </w:tabs>
                <w:rPr>
                  <w:rFonts w:ascii="Times New Roman" w:eastAsiaTheme="minorEastAsia" w:hAnsi="Times New Roman" w:cs="Times New Roman"/>
                  <w:noProof/>
                </w:rPr>
              </w:pPr>
              <w:hyperlink w:anchor="_Toc20473439" w:history="1">
                <w:r w:rsidR="00E329AC" w:rsidRPr="0064667D">
                  <w:rPr>
                    <w:rStyle w:val="Hyperlink"/>
                    <w:rFonts w:ascii="Times New Roman" w:hAnsi="Times New Roman" w:cs="Times New Roman"/>
                    <w:noProof/>
                  </w:rPr>
                  <w:t>Introduction</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_Toc20473439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2</w:t>
                </w:r>
                <w:r w:rsidR="00E329AC" w:rsidRPr="0064667D">
                  <w:rPr>
                    <w:rFonts w:ascii="Times New Roman" w:hAnsi="Times New Roman" w:cs="Times New Roman"/>
                    <w:noProof/>
                    <w:webHidden/>
                  </w:rPr>
                  <w:fldChar w:fldCharType="end"/>
                </w:r>
              </w:hyperlink>
            </w:p>
            <w:p w14:paraId="505D16E1" w14:textId="77777777" w:rsidR="00E329AC" w:rsidRPr="0064667D" w:rsidRDefault="008B3ED5" w:rsidP="00E329AC">
              <w:pPr>
                <w:pStyle w:val="TOC3"/>
                <w:rPr>
                  <w:rFonts w:eastAsiaTheme="minorEastAsia"/>
                </w:rPr>
              </w:pPr>
              <w:hyperlink w:anchor="_Toc20473440" w:history="1">
                <w:r w:rsidR="00E329AC" w:rsidRPr="0064667D">
                  <w:rPr>
                    <w:rStyle w:val="Hyperlink"/>
                  </w:rPr>
                  <w:t>Context: Urbanization and Children</w:t>
                </w:r>
                <w:r w:rsidR="00E329AC" w:rsidRPr="0064667D">
                  <w:rPr>
                    <w:webHidden/>
                  </w:rPr>
                  <w:tab/>
                </w:r>
                <w:r w:rsidR="00E329AC" w:rsidRPr="0064667D">
                  <w:rPr>
                    <w:webHidden/>
                  </w:rPr>
                  <w:fldChar w:fldCharType="begin"/>
                </w:r>
                <w:r w:rsidR="00E329AC" w:rsidRPr="0064667D">
                  <w:rPr>
                    <w:webHidden/>
                  </w:rPr>
                  <w:instrText xml:space="preserve"> PAGEREF _Toc20473440 \h </w:instrText>
                </w:r>
                <w:r w:rsidR="00E329AC" w:rsidRPr="0064667D">
                  <w:rPr>
                    <w:webHidden/>
                  </w:rPr>
                </w:r>
                <w:r w:rsidR="00E329AC" w:rsidRPr="0064667D">
                  <w:rPr>
                    <w:webHidden/>
                  </w:rPr>
                  <w:fldChar w:fldCharType="separate"/>
                </w:r>
                <w:r w:rsidR="00E329AC" w:rsidRPr="0064667D">
                  <w:rPr>
                    <w:webHidden/>
                  </w:rPr>
                  <w:t>2</w:t>
                </w:r>
                <w:r w:rsidR="00E329AC" w:rsidRPr="0064667D">
                  <w:rPr>
                    <w:webHidden/>
                  </w:rPr>
                  <w:fldChar w:fldCharType="end"/>
                </w:r>
              </w:hyperlink>
            </w:p>
            <w:p w14:paraId="1E4387A3" w14:textId="77777777" w:rsidR="00E329AC" w:rsidRPr="0064667D" w:rsidRDefault="008B3ED5" w:rsidP="00E329AC">
              <w:pPr>
                <w:pStyle w:val="TOC3"/>
                <w:rPr>
                  <w:rFonts w:eastAsiaTheme="minorEastAsia"/>
                </w:rPr>
              </w:pPr>
              <w:hyperlink w:anchor="_Toc20473441" w:history="1">
                <w:r w:rsidR="00E329AC" w:rsidRPr="0064667D">
                  <w:rPr>
                    <w:rStyle w:val="Hyperlink"/>
                    <w:rFonts w:eastAsia="Times New Roman"/>
                  </w:rPr>
                  <w:t>Context: UNICEF’s Work for Children in Cities</w:t>
                </w:r>
                <w:r w:rsidR="00E329AC" w:rsidRPr="0064667D">
                  <w:rPr>
                    <w:webHidden/>
                  </w:rPr>
                  <w:tab/>
                </w:r>
                <w:r w:rsidR="00E329AC" w:rsidRPr="0064667D">
                  <w:rPr>
                    <w:webHidden/>
                  </w:rPr>
                  <w:fldChar w:fldCharType="begin"/>
                </w:r>
                <w:r w:rsidR="00E329AC" w:rsidRPr="0064667D">
                  <w:rPr>
                    <w:webHidden/>
                  </w:rPr>
                  <w:instrText xml:space="preserve"> PAGEREF _Toc20473441 \h </w:instrText>
                </w:r>
                <w:r w:rsidR="00E329AC" w:rsidRPr="0064667D">
                  <w:rPr>
                    <w:webHidden/>
                  </w:rPr>
                </w:r>
                <w:r w:rsidR="00E329AC" w:rsidRPr="0064667D">
                  <w:rPr>
                    <w:webHidden/>
                  </w:rPr>
                  <w:fldChar w:fldCharType="separate"/>
                </w:r>
                <w:r w:rsidR="00E329AC" w:rsidRPr="0064667D">
                  <w:rPr>
                    <w:webHidden/>
                  </w:rPr>
                  <w:t>4</w:t>
                </w:r>
                <w:r w:rsidR="00E329AC" w:rsidRPr="0064667D">
                  <w:rPr>
                    <w:webHidden/>
                  </w:rPr>
                  <w:fldChar w:fldCharType="end"/>
                </w:r>
              </w:hyperlink>
            </w:p>
            <w:p w14:paraId="1FB74026" w14:textId="77777777" w:rsidR="00E329AC" w:rsidRPr="0064667D" w:rsidRDefault="008B3ED5">
              <w:pPr>
                <w:pStyle w:val="TOC2"/>
                <w:tabs>
                  <w:tab w:val="left" w:pos="660"/>
                  <w:tab w:val="right" w:leader="dot" w:pos="9350"/>
                </w:tabs>
                <w:rPr>
                  <w:rFonts w:ascii="Times New Roman" w:eastAsiaTheme="minorEastAsia" w:hAnsi="Times New Roman" w:cs="Times New Roman"/>
                  <w:noProof/>
                </w:rPr>
              </w:pPr>
              <w:hyperlink w:anchor="_Toc20473442" w:history="1">
                <w:r w:rsidR="00E329AC" w:rsidRPr="0064667D">
                  <w:rPr>
                    <w:rStyle w:val="Hyperlink"/>
                    <w:rFonts w:ascii="Times New Roman" w:hAnsi="Times New Roman" w:cs="Times New Roman"/>
                    <w:noProof/>
                  </w:rPr>
                  <w:t>1.</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Inception Phase</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_Toc20473442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5</w:t>
                </w:r>
                <w:r w:rsidR="00E329AC" w:rsidRPr="0064667D">
                  <w:rPr>
                    <w:rFonts w:ascii="Times New Roman" w:hAnsi="Times New Roman" w:cs="Times New Roman"/>
                    <w:noProof/>
                    <w:webHidden/>
                  </w:rPr>
                  <w:fldChar w:fldCharType="end"/>
                </w:r>
              </w:hyperlink>
            </w:p>
            <w:p w14:paraId="5424B3AA" w14:textId="77777777" w:rsidR="00E329AC" w:rsidRPr="0064667D" w:rsidRDefault="008B3ED5">
              <w:pPr>
                <w:pStyle w:val="TOC2"/>
                <w:tabs>
                  <w:tab w:val="left" w:pos="660"/>
                  <w:tab w:val="right" w:leader="dot" w:pos="9350"/>
                </w:tabs>
                <w:rPr>
                  <w:rFonts w:ascii="Times New Roman" w:eastAsiaTheme="minorEastAsia" w:hAnsi="Times New Roman" w:cs="Times New Roman"/>
                  <w:noProof/>
                </w:rPr>
              </w:pPr>
              <w:hyperlink w:anchor="_Toc20473443" w:history="1">
                <w:r w:rsidR="00E329AC" w:rsidRPr="0064667D">
                  <w:rPr>
                    <w:rStyle w:val="Hyperlink"/>
                    <w:rFonts w:ascii="Times New Roman" w:hAnsi="Times New Roman" w:cs="Times New Roman"/>
                    <w:b/>
                    <w:noProof/>
                  </w:rPr>
                  <w:t>2.</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b/>
                    <w:noProof/>
                  </w:rPr>
                  <w:t>Mapping and Approaches to UNICEF’s Work for Children in Cities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_Toc20473443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6</w:t>
                </w:r>
                <w:r w:rsidR="00E329AC" w:rsidRPr="0064667D">
                  <w:rPr>
                    <w:rFonts w:ascii="Times New Roman" w:hAnsi="Times New Roman" w:cs="Times New Roman"/>
                    <w:noProof/>
                    <w:webHidden/>
                  </w:rPr>
                  <w:fldChar w:fldCharType="end"/>
                </w:r>
              </w:hyperlink>
            </w:p>
            <w:p w14:paraId="1F0D7400" w14:textId="77777777" w:rsidR="00E329AC" w:rsidRPr="0064667D" w:rsidRDefault="008B3ED5" w:rsidP="00E329AC">
              <w:pPr>
                <w:pStyle w:val="TOC3"/>
                <w:rPr>
                  <w:rFonts w:eastAsiaTheme="minorEastAsia"/>
                </w:rPr>
              </w:pPr>
              <w:hyperlink w:anchor="_Toc20473444" w:history="1">
                <w:r w:rsidR="00E329AC" w:rsidRPr="0064667D">
                  <w:rPr>
                    <w:rStyle w:val="Hyperlink"/>
                    <w:b/>
                  </w:rPr>
                  <w:t>Preliminary Findings –Mapping</w:t>
                </w:r>
                <w:r w:rsidR="00E329AC" w:rsidRPr="0064667D">
                  <w:rPr>
                    <w:webHidden/>
                  </w:rPr>
                  <w:tab/>
                </w:r>
                <w:r w:rsidR="00E329AC" w:rsidRPr="0064667D">
                  <w:rPr>
                    <w:webHidden/>
                  </w:rPr>
                  <w:fldChar w:fldCharType="begin"/>
                </w:r>
                <w:r w:rsidR="00E329AC" w:rsidRPr="0064667D">
                  <w:rPr>
                    <w:webHidden/>
                  </w:rPr>
                  <w:instrText xml:space="preserve"> PAGEREF _Toc20473444 \h </w:instrText>
                </w:r>
                <w:r w:rsidR="00E329AC" w:rsidRPr="0064667D">
                  <w:rPr>
                    <w:webHidden/>
                  </w:rPr>
                </w:r>
                <w:r w:rsidR="00E329AC" w:rsidRPr="0064667D">
                  <w:rPr>
                    <w:webHidden/>
                  </w:rPr>
                  <w:fldChar w:fldCharType="separate"/>
                </w:r>
                <w:r w:rsidR="00E329AC" w:rsidRPr="0064667D">
                  <w:rPr>
                    <w:webHidden/>
                  </w:rPr>
                  <w:t>7</w:t>
                </w:r>
                <w:r w:rsidR="00E329AC" w:rsidRPr="0064667D">
                  <w:rPr>
                    <w:webHidden/>
                  </w:rPr>
                  <w:fldChar w:fldCharType="end"/>
                </w:r>
              </w:hyperlink>
            </w:p>
            <w:p w14:paraId="6227E569" w14:textId="77777777" w:rsidR="00E329AC" w:rsidRPr="0064667D" w:rsidRDefault="008B3ED5" w:rsidP="00E329AC">
              <w:pPr>
                <w:pStyle w:val="TOC3"/>
                <w:rPr>
                  <w:rFonts w:eastAsiaTheme="minorEastAsia"/>
                </w:rPr>
              </w:pPr>
              <w:hyperlink w:anchor="_Toc20473445" w:history="1">
                <w:r w:rsidR="00E329AC" w:rsidRPr="0064667D">
                  <w:rPr>
                    <w:rStyle w:val="Hyperlink"/>
                  </w:rPr>
                  <w:t>Approaches to Urban Programming</w:t>
                </w:r>
                <w:r w:rsidR="00E329AC" w:rsidRPr="0064667D">
                  <w:rPr>
                    <w:webHidden/>
                  </w:rPr>
                  <w:tab/>
                </w:r>
                <w:r w:rsidR="00E329AC" w:rsidRPr="0064667D">
                  <w:rPr>
                    <w:webHidden/>
                  </w:rPr>
                  <w:fldChar w:fldCharType="begin"/>
                </w:r>
                <w:r w:rsidR="00E329AC" w:rsidRPr="0064667D">
                  <w:rPr>
                    <w:webHidden/>
                  </w:rPr>
                  <w:instrText xml:space="preserve"> PAGEREF _Toc20473445 \h </w:instrText>
                </w:r>
                <w:r w:rsidR="00E329AC" w:rsidRPr="0064667D">
                  <w:rPr>
                    <w:webHidden/>
                  </w:rPr>
                </w:r>
                <w:r w:rsidR="00E329AC" w:rsidRPr="0064667D">
                  <w:rPr>
                    <w:webHidden/>
                  </w:rPr>
                  <w:fldChar w:fldCharType="separate"/>
                </w:r>
                <w:r w:rsidR="00E329AC" w:rsidRPr="0064667D">
                  <w:rPr>
                    <w:webHidden/>
                  </w:rPr>
                  <w:t>8</w:t>
                </w:r>
                <w:r w:rsidR="00E329AC" w:rsidRPr="0064667D">
                  <w:rPr>
                    <w:webHidden/>
                  </w:rPr>
                  <w:fldChar w:fldCharType="end"/>
                </w:r>
              </w:hyperlink>
            </w:p>
            <w:p w14:paraId="2F98DCF0" w14:textId="77777777" w:rsidR="00E329AC" w:rsidRPr="0064667D" w:rsidRDefault="008B3ED5">
              <w:pPr>
                <w:pStyle w:val="TOC2"/>
                <w:tabs>
                  <w:tab w:val="right" w:leader="dot" w:pos="9350"/>
                </w:tabs>
                <w:rPr>
                  <w:rFonts w:ascii="Times New Roman" w:eastAsiaTheme="minorEastAsia" w:hAnsi="Times New Roman" w:cs="Times New Roman"/>
                  <w:noProof/>
                </w:rPr>
              </w:pPr>
              <w:hyperlink w:anchor="_Toc20473446" w:history="1">
                <w:r w:rsidR="00E329AC" w:rsidRPr="0064667D">
                  <w:rPr>
                    <w:rStyle w:val="Hyperlink"/>
                    <w:rFonts w:ascii="Times New Roman" w:hAnsi="Times New Roman" w:cs="Times New Roman"/>
                    <w:noProof/>
                  </w:rPr>
                  <w:t>4. Purpose and Scope of the Evaluation</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_Toc20473446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15</w:t>
                </w:r>
                <w:r w:rsidR="00E329AC" w:rsidRPr="0064667D">
                  <w:rPr>
                    <w:rFonts w:ascii="Times New Roman" w:hAnsi="Times New Roman" w:cs="Times New Roman"/>
                    <w:noProof/>
                    <w:webHidden/>
                  </w:rPr>
                  <w:fldChar w:fldCharType="end"/>
                </w:r>
              </w:hyperlink>
            </w:p>
            <w:p w14:paraId="1660BD54" w14:textId="77777777" w:rsidR="00E329AC" w:rsidRPr="0064667D" w:rsidRDefault="008B3ED5">
              <w:pPr>
                <w:pStyle w:val="TOC2"/>
                <w:tabs>
                  <w:tab w:val="left" w:pos="660"/>
                  <w:tab w:val="right" w:leader="dot" w:pos="9350"/>
                </w:tabs>
                <w:rPr>
                  <w:rFonts w:ascii="Times New Roman" w:eastAsiaTheme="minorEastAsia" w:hAnsi="Times New Roman" w:cs="Times New Roman"/>
                  <w:noProof/>
                </w:rPr>
              </w:pPr>
              <w:hyperlink w:anchor="_Toc20473447" w:history="1">
                <w:r w:rsidR="00E329AC" w:rsidRPr="0064667D">
                  <w:rPr>
                    <w:rStyle w:val="Hyperlink"/>
                    <w:rFonts w:ascii="Times New Roman" w:hAnsi="Times New Roman" w:cs="Times New Roman"/>
                    <w:noProof/>
                  </w:rPr>
                  <w:t>5.</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Evaluation Objectives and Questions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_Toc20473447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16</w:t>
                </w:r>
                <w:r w:rsidR="00E329AC" w:rsidRPr="0064667D">
                  <w:rPr>
                    <w:rFonts w:ascii="Times New Roman" w:hAnsi="Times New Roman" w:cs="Times New Roman"/>
                    <w:noProof/>
                    <w:webHidden/>
                  </w:rPr>
                  <w:fldChar w:fldCharType="end"/>
                </w:r>
              </w:hyperlink>
            </w:p>
            <w:p w14:paraId="184C06B3" w14:textId="77777777" w:rsidR="00E329AC" w:rsidRPr="0064667D" w:rsidRDefault="008B3ED5">
              <w:pPr>
                <w:pStyle w:val="TOC2"/>
                <w:tabs>
                  <w:tab w:val="left" w:pos="660"/>
                  <w:tab w:val="right" w:leader="dot" w:pos="9350"/>
                </w:tabs>
                <w:rPr>
                  <w:rFonts w:ascii="Times New Roman" w:eastAsiaTheme="minorEastAsia" w:hAnsi="Times New Roman" w:cs="Times New Roman"/>
                  <w:noProof/>
                </w:rPr>
              </w:pPr>
              <w:hyperlink w:anchor="_Toc20473448" w:history="1">
                <w:r w:rsidR="00E329AC" w:rsidRPr="0064667D">
                  <w:rPr>
                    <w:rStyle w:val="Hyperlink"/>
                    <w:rFonts w:ascii="Times New Roman" w:hAnsi="Times New Roman" w:cs="Times New Roman"/>
                    <w:noProof/>
                  </w:rPr>
                  <w:t>6.</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Evaluation Approach and Methods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_Toc20473448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17</w:t>
                </w:r>
                <w:r w:rsidR="00E329AC" w:rsidRPr="0064667D">
                  <w:rPr>
                    <w:rFonts w:ascii="Times New Roman" w:hAnsi="Times New Roman" w:cs="Times New Roman"/>
                    <w:noProof/>
                    <w:webHidden/>
                  </w:rPr>
                  <w:fldChar w:fldCharType="end"/>
                </w:r>
              </w:hyperlink>
            </w:p>
            <w:p w14:paraId="37A9C9EF" w14:textId="77777777" w:rsidR="00E329AC" w:rsidRPr="0064667D" w:rsidRDefault="008B3ED5" w:rsidP="00E329AC">
              <w:pPr>
                <w:pStyle w:val="TOC3"/>
                <w:rPr>
                  <w:rFonts w:eastAsiaTheme="minorEastAsia"/>
                </w:rPr>
              </w:pPr>
              <w:hyperlink w:anchor="_Toc20473449" w:history="1">
                <w:r w:rsidR="00E329AC" w:rsidRPr="0064667D">
                  <w:rPr>
                    <w:rStyle w:val="Hyperlink"/>
                  </w:rPr>
                  <w:t>Overall Approach</w:t>
                </w:r>
                <w:r w:rsidR="00E329AC" w:rsidRPr="0064667D">
                  <w:rPr>
                    <w:webHidden/>
                  </w:rPr>
                  <w:tab/>
                </w:r>
                <w:r w:rsidR="00E329AC" w:rsidRPr="0064667D">
                  <w:rPr>
                    <w:webHidden/>
                  </w:rPr>
                  <w:fldChar w:fldCharType="begin"/>
                </w:r>
                <w:r w:rsidR="00E329AC" w:rsidRPr="0064667D">
                  <w:rPr>
                    <w:webHidden/>
                  </w:rPr>
                  <w:instrText xml:space="preserve"> PAGEREF _Toc20473449 \h </w:instrText>
                </w:r>
                <w:r w:rsidR="00E329AC" w:rsidRPr="0064667D">
                  <w:rPr>
                    <w:webHidden/>
                  </w:rPr>
                </w:r>
                <w:r w:rsidR="00E329AC" w:rsidRPr="0064667D">
                  <w:rPr>
                    <w:webHidden/>
                  </w:rPr>
                  <w:fldChar w:fldCharType="separate"/>
                </w:r>
                <w:r w:rsidR="00E329AC" w:rsidRPr="0064667D">
                  <w:rPr>
                    <w:webHidden/>
                  </w:rPr>
                  <w:t>17</w:t>
                </w:r>
                <w:r w:rsidR="00E329AC" w:rsidRPr="0064667D">
                  <w:rPr>
                    <w:webHidden/>
                  </w:rPr>
                  <w:fldChar w:fldCharType="end"/>
                </w:r>
              </w:hyperlink>
            </w:p>
            <w:p w14:paraId="07B4A58D" w14:textId="77777777" w:rsidR="00E329AC" w:rsidRPr="0064667D" w:rsidRDefault="008B3ED5" w:rsidP="00E329AC">
              <w:pPr>
                <w:pStyle w:val="TOC3"/>
                <w:rPr>
                  <w:rFonts w:eastAsiaTheme="minorEastAsia"/>
                </w:rPr>
              </w:pPr>
              <w:hyperlink w:anchor="_Toc20473450" w:history="1">
                <w:r w:rsidR="00E329AC" w:rsidRPr="0064667D">
                  <w:rPr>
                    <w:rStyle w:val="Hyperlink"/>
                  </w:rPr>
                  <w:t>Overview of the Methodology</w:t>
                </w:r>
                <w:r w:rsidR="00E329AC" w:rsidRPr="0064667D">
                  <w:rPr>
                    <w:webHidden/>
                  </w:rPr>
                  <w:tab/>
                </w:r>
                <w:r w:rsidR="00E329AC" w:rsidRPr="0064667D">
                  <w:rPr>
                    <w:webHidden/>
                  </w:rPr>
                  <w:fldChar w:fldCharType="begin"/>
                </w:r>
                <w:r w:rsidR="00E329AC" w:rsidRPr="0064667D">
                  <w:rPr>
                    <w:webHidden/>
                  </w:rPr>
                  <w:instrText xml:space="preserve"> PAGEREF _Toc20473450 \h </w:instrText>
                </w:r>
                <w:r w:rsidR="00E329AC" w:rsidRPr="0064667D">
                  <w:rPr>
                    <w:webHidden/>
                  </w:rPr>
                </w:r>
                <w:r w:rsidR="00E329AC" w:rsidRPr="0064667D">
                  <w:rPr>
                    <w:webHidden/>
                  </w:rPr>
                  <w:fldChar w:fldCharType="separate"/>
                </w:r>
                <w:r w:rsidR="00E329AC" w:rsidRPr="0064667D">
                  <w:rPr>
                    <w:webHidden/>
                  </w:rPr>
                  <w:t>18</w:t>
                </w:r>
                <w:r w:rsidR="00E329AC" w:rsidRPr="0064667D">
                  <w:rPr>
                    <w:webHidden/>
                  </w:rPr>
                  <w:fldChar w:fldCharType="end"/>
                </w:r>
              </w:hyperlink>
            </w:p>
            <w:p w14:paraId="383FCFE4" w14:textId="77777777" w:rsidR="00E329AC" w:rsidRPr="0064667D" w:rsidRDefault="008B3ED5" w:rsidP="00E329AC">
              <w:pPr>
                <w:pStyle w:val="TOC3"/>
                <w:rPr>
                  <w:rFonts w:eastAsiaTheme="minorEastAsia"/>
                </w:rPr>
              </w:pPr>
              <w:hyperlink w:anchor="_Toc20473451" w:history="1">
                <w:r w:rsidR="00E329AC" w:rsidRPr="0064667D">
                  <w:rPr>
                    <w:rStyle w:val="Hyperlink"/>
                  </w:rPr>
                  <w:t>Tier 1: UNICEF’s Global Programme for Children in Cities</w:t>
                </w:r>
                <w:r w:rsidR="00E329AC" w:rsidRPr="0064667D">
                  <w:rPr>
                    <w:webHidden/>
                  </w:rPr>
                  <w:tab/>
                </w:r>
                <w:r w:rsidR="00E329AC" w:rsidRPr="0064667D">
                  <w:rPr>
                    <w:webHidden/>
                  </w:rPr>
                  <w:fldChar w:fldCharType="begin"/>
                </w:r>
                <w:r w:rsidR="00E329AC" w:rsidRPr="0064667D">
                  <w:rPr>
                    <w:webHidden/>
                  </w:rPr>
                  <w:instrText xml:space="preserve"> PAGEREF _Toc20473451 \h </w:instrText>
                </w:r>
                <w:r w:rsidR="00E329AC" w:rsidRPr="0064667D">
                  <w:rPr>
                    <w:webHidden/>
                  </w:rPr>
                </w:r>
                <w:r w:rsidR="00E329AC" w:rsidRPr="0064667D">
                  <w:rPr>
                    <w:webHidden/>
                  </w:rPr>
                  <w:fldChar w:fldCharType="separate"/>
                </w:r>
                <w:r w:rsidR="00E329AC" w:rsidRPr="0064667D">
                  <w:rPr>
                    <w:webHidden/>
                  </w:rPr>
                  <w:t>19</w:t>
                </w:r>
                <w:r w:rsidR="00E329AC" w:rsidRPr="0064667D">
                  <w:rPr>
                    <w:webHidden/>
                  </w:rPr>
                  <w:fldChar w:fldCharType="end"/>
                </w:r>
              </w:hyperlink>
            </w:p>
            <w:p w14:paraId="0317241D" w14:textId="77777777" w:rsidR="00E329AC" w:rsidRPr="0064667D" w:rsidRDefault="008B3ED5" w:rsidP="00E329AC">
              <w:pPr>
                <w:pStyle w:val="TOC3"/>
                <w:rPr>
                  <w:rFonts w:eastAsiaTheme="minorEastAsia"/>
                </w:rPr>
              </w:pPr>
              <w:hyperlink w:anchor="_Toc20473452" w:history="1">
                <w:r w:rsidR="00E329AC" w:rsidRPr="0064667D">
                  <w:rPr>
                    <w:rStyle w:val="Hyperlink"/>
                  </w:rPr>
                  <w:t>Tier 2: UNICEF’s Country-level Work for Children in Cities</w:t>
                </w:r>
                <w:r w:rsidR="00E329AC" w:rsidRPr="0064667D">
                  <w:rPr>
                    <w:webHidden/>
                  </w:rPr>
                  <w:tab/>
                </w:r>
                <w:r w:rsidR="00E329AC" w:rsidRPr="0064667D">
                  <w:rPr>
                    <w:webHidden/>
                  </w:rPr>
                  <w:fldChar w:fldCharType="begin"/>
                </w:r>
                <w:r w:rsidR="00E329AC" w:rsidRPr="0064667D">
                  <w:rPr>
                    <w:webHidden/>
                  </w:rPr>
                  <w:instrText xml:space="preserve"> PAGEREF _Toc20473452 \h </w:instrText>
                </w:r>
                <w:r w:rsidR="00E329AC" w:rsidRPr="0064667D">
                  <w:rPr>
                    <w:webHidden/>
                  </w:rPr>
                </w:r>
                <w:r w:rsidR="00E329AC" w:rsidRPr="0064667D">
                  <w:rPr>
                    <w:webHidden/>
                  </w:rPr>
                  <w:fldChar w:fldCharType="separate"/>
                </w:r>
                <w:r w:rsidR="00E329AC" w:rsidRPr="0064667D">
                  <w:rPr>
                    <w:webHidden/>
                  </w:rPr>
                  <w:t>19</w:t>
                </w:r>
                <w:r w:rsidR="00E329AC" w:rsidRPr="0064667D">
                  <w:rPr>
                    <w:webHidden/>
                  </w:rPr>
                  <w:fldChar w:fldCharType="end"/>
                </w:r>
              </w:hyperlink>
            </w:p>
            <w:p w14:paraId="29D12E8C" w14:textId="77777777" w:rsidR="00E329AC" w:rsidRPr="0064667D" w:rsidRDefault="008B3ED5" w:rsidP="00E329AC">
              <w:pPr>
                <w:pStyle w:val="TOC3"/>
                <w:rPr>
                  <w:rFonts w:eastAsiaTheme="minorEastAsia"/>
                </w:rPr>
              </w:pPr>
              <w:hyperlink w:anchor="_Toc20473453" w:history="1">
                <w:r w:rsidR="00E329AC" w:rsidRPr="0064667D">
                  <w:rPr>
                    <w:rStyle w:val="Hyperlink"/>
                  </w:rPr>
                  <w:t>Theories of Change</w:t>
                </w:r>
                <w:r w:rsidR="00E329AC" w:rsidRPr="0064667D">
                  <w:rPr>
                    <w:webHidden/>
                  </w:rPr>
                  <w:tab/>
                </w:r>
                <w:r w:rsidR="00E329AC" w:rsidRPr="0064667D">
                  <w:rPr>
                    <w:webHidden/>
                  </w:rPr>
                  <w:fldChar w:fldCharType="begin"/>
                </w:r>
                <w:r w:rsidR="00E329AC" w:rsidRPr="0064667D">
                  <w:rPr>
                    <w:webHidden/>
                  </w:rPr>
                  <w:instrText xml:space="preserve"> PAGEREF _Toc20473453 \h </w:instrText>
                </w:r>
                <w:r w:rsidR="00E329AC" w:rsidRPr="0064667D">
                  <w:rPr>
                    <w:webHidden/>
                  </w:rPr>
                </w:r>
                <w:r w:rsidR="00E329AC" w:rsidRPr="0064667D">
                  <w:rPr>
                    <w:webHidden/>
                  </w:rPr>
                  <w:fldChar w:fldCharType="separate"/>
                </w:r>
                <w:r w:rsidR="00E329AC" w:rsidRPr="0064667D">
                  <w:rPr>
                    <w:webHidden/>
                  </w:rPr>
                  <w:t>21</w:t>
                </w:r>
                <w:r w:rsidR="00E329AC" w:rsidRPr="0064667D">
                  <w:rPr>
                    <w:webHidden/>
                  </w:rPr>
                  <w:fldChar w:fldCharType="end"/>
                </w:r>
              </w:hyperlink>
            </w:p>
            <w:p w14:paraId="58F38BAC" w14:textId="77777777" w:rsidR="00E329AC" w:rsidRPr="0064667D" w:rsidRDefault="008B3ED5" w:rsidP="00E329AC">
              <w:pPr>
                <w:pStyle w:val="TOC3"/>
                <w:rPr>
                  <w:rFonts w:eastAsiaTheme="minorEastAsia"/>
                </w:rPr>
              </w:pPr>
              <w:hyperlink w:anchor="_Toc20473454" w:history="1">
                <w:r w:rsidR="00E329AC" w:rsidRPr="0064667D">
                  <w:rPr>
                    <w:rStyle w:val="Hyperlink"/>
                  </w:rPr>
                  <w:t>Case Study Selection</w:t>
                </w:r>
                <w:r w:rsidR="00E329AC" w:rsidRPr="0064667D">
                  <w:rPr>
                    <w:webHidden/>
                  </w:rPr>
                  <w:tab/>
                </w:r>
                <w:r w:rsidR="00E329AC" w:rsidRPr="0064667D">
                  <w:rPr>
                    <w:webHidden/>
                  </w:rPr>
                  <w:fldChar w:fldCharType="begin"/>
                </w:r>
                <w:r w:rsidR="00E329AC" w:rsidRPr="0064667D">
                  <w:rPr>
                    <w:webHidden/>
                  </w:rPr>
                  <w:instrText xml:space="preserve"> PAGEREF _Toc20473454 \h </w:instrText>
                </w:r>
                <w:r w:rsidR="00E329AC" w:rsidRPr="0064667D">
                  <w:rPr>
                    <w:webHidden/>
                  </w:rPr>
                </w:r>
                <w:r w:rsidR="00E329AC" w:rsidRPr="0064667D">
                  <w:rPr>
                    <w:webHidden/>
                  </w:rPr>
                  <w:fldChar w:fldCharType="separate"/>
                </w:r>
                <w:r w:rsidR="00E329AC" w:rsidRPr="0064667D">
                  <w:rPr>
                    <w:webHidden/>
                  </w:rPr>
                  <w:t>22</w:t>
                </w:r>
                <w:r w:rsidR="00E329AC" w:rsidRPr="0064667D">
                  <w:rPr>
                    <w:webHidden/>
                  </w:rPr>
                  <w:fldChar w:fldCharType="end"/>
                </w:r>
              </w:hyperlink>
            </w:p>
            <w:p w14:paraId="12423C06" w14:textId="77777777" w:rsidR="00E329AC" w:rsidRPr="0064667D" w:rsidRDefault="008B3ED5">
              <w:pPr>
                <w:pStyle w:val="TOC2"/>
                <w:tabs>
                  <w:tab w:val="left" w:pos="660"/>
                  <w:tab w:val="right" w:leader="dot" w:pos="9350"/>
                </w:tabs>
                <w:rPr>
                  <w:rFonts w:ascii="Times New Roman" w:eastAsiaTheme="minorEastAsia" w:hAnsi="Times New Roman" w:cs="Times New Roman"/>
                  <w:noProof/>
                </w:rPr>
              </w:pPr>
              <w:hyperlink w:anchor="_Toc20473455" w:history="1">
                <w:r w:rsidR="00E329AC" w:rsidRPr="0064667D">
                  <w:rPr>
                    <w:rStyle w:val="Hyperlink"/>
                    <w:rFonts w:ascii="Times New Roman" w:hAnsi="Times New Roman" w:cs="Times New Roman"/>
                    <w:noProof/>
                  </w:rPr>
                  <w:t>7.</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Data Collection</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_Toc20473455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24</w:t>
                </w:r>
                <w:r w:rsidR="00E329AC" w:rsidRPr="0064667D">
                  <w:rPr>
                    <w:rFonts w:ascii="Times New Roman" w:hAnsi="Times New Roman" w:cs="Times New Roman"/>
                    <w:noProof/>
                    <w:webHidden/>
                  </w:rPr>
                  <w:fldChar w:fldCharType="end"/>
                </w:r>
              </w:hyperlink>
            </w:p>
            <w:p w14:paraId="1205734C" w14:textId="77777777" w:rsidR="00E329AC" w:rsidRPr="0064667D" w:rsidRDefault="008B3ED5" w:rsidP="00E329AC">
              <w:pPr>
                <w:pStyle w:val="TOC3"/>
                <w:rPr>
                  <w:rFonts w:eastAsiaTheme="minorEastAsia"/>
                </w:rPr>
              </w:pPr>
              <w:hyperlink w:anchor="_Toc20473456" w:history="1">
                <w:r w:rsidR="00E329AC" w:rsidRPr="0064667D">
                  <w:rPr>
                    <w:rStyle w:val="Hyperlink"/>
                  </w:rPr>
                  <w:t>Overview</w:t>
                </w:r>
                <w:r w:rsidR="00E329AC" w:rsidRPr="0064667D">
                  <w:rPr>
                    <w:webHidden/>
                  </w:rPr>
                  <w:tab/>
                </w:r>
                <w:r w:rsidR="00E329AC" w:rsidRPr="0064667D">
                  <w:rPr>
                    <w:webHidden/>
                  </w:rPr>
                  <w:fldChar w:fldCharType="begin"/>
                </w:r>
                <w:r w:rsidR="00E329AC" w:rsidRPr="0064667D">
                  <w:rPr>
                    <w:webHidden/>
                  </w:rPr>
                  <w:instrText xml:space="preserve"> PAGEREF _Toc20473456 \h </w:instrText>
                </w:r>
                <w:r w:rsidR="00E329AC" w:rsidRPr="0064667D">
                  <w:rPr>
                    <w:webHidden/>
                  </w:rPr>
                </w:r>
                <w:r w:rsidR="00E329AC" w:rsidRPr="0064667D">
                  <w:rPr>
                    <w:webHidden/>
                  </w:rPr>
                  <w:fldChar w:fldCharType="separate"/>
                </w:r>
                <w:r w:rsidR="00E329AC" w:rsidRPr="0064667D">
                  <w:rPr>
                    <w:webHidden/>
                  </w:rPr>
                  <w:t>24</w:t>
                </w:r>
                <w:r w:rsidR="00E329AC" w:rsidRPr="0064667D">
                  <w:rPr>
                    <w:webHidden/>
                  </w:rPr>
                  <w:fldChar w:fldCharType="end"/>
                </w:r>
              </w:hyperlink>
            </w:p>
            <w:p w14:paraId="7624D82A" w14:textId="77777777" w:rsidR="00E329AC" w:rsidRPr="0064667D" w:rsidRDefault="008B3ED5" w:rsidP="00E329AC">
              <w:pPr>
                <w:pStyle w:val="TOC3"/>
                <w:rPr>
                  <w:rFonts w:eastAsiaTheme="minorEastAsia"/>
                </w:rPr>
              </w:pPr>
              <w:hyperlink w:anchor="_Toc20473457" w:history="1">
                <w:r w:rsidR="00E329AC" w:rsidRPr="0064667D">
                  <w:rPr>
                    <w:rStyle w:val="Hyperlink"/>
                  </w:rPr>
                  <w:t>Online Surveys</w:t>
                </w:r>
                <w:r w:rsidR="00E329AC" w:rsidRPr="0064667D">
                  <w:rPr>
                    <w:webHidden/>
                  </w:rPr>
                  <w:tab/>
                </w:r>
                <w:r w:rsidR="00E329AC" w:rsidRPr="0064667D">
                  <w:rPr>
                    <w:webHidden/>
                  </w:rPr>
                  <w:fldChar w:fldCharType="begin"/>
                </w:r>
                <w:r w:rsidR="00E329AC" w:rsidRPr="0064667D">
                  <w:rPr>
                    <w:webHidden/>
                  </w:rPr>
                  <w:instrText xml:space="preserve"> PAGEREF _Toc20473457 \h </w:instrText>
                </w:r>
                <w:r w:rsidR="00E329AC" w:rsidRPr="0064667D">
                  <w:rPr>
                    <w:webHidden/>
                  </w:rPr>
                </w:r>
                <w:r w:rsidR="00E329AC" w:rsidRPr="0064667D">
                  <w:rPr>
                    <w:webHidden/>
                  </w:rPr>
                  <w:fldChar w:fldCharType="separate"/>
                </w:r>
                <w:r w:rsidR="00E329AC" w:rsidRPr="0064667D">
                  <w:rPr>
                    <w:webHidden/>
                  </w:rPr>
                  <w:t>28</w:t>
                </w:r>
                <w:r w:rsidR="00E329AC" w:rsidRPr="0064667D">
                  <w:rPr>
                    <w:webHidden/>
                  </w:rPr>
                  <w:fldChar w:fldCharType="end"/>
                </w:r>
              </w:hyperlink>
            </w:p>
            <w:p w14:paraId="7E85ADE1" w14:textId="77777777" w:rsidR="00E329AC" w:rsidRPr="0064667D" w:rsidRDefault="008B3ED5">
              <w:pPr>
                <w:pStyle w:val="TOC2"/>
                <w:tabs>
                  <w:tab w:val="left" w:pos="660"/>
                  <w:tab w:val="right" w:leader="dot" w:pos="9350"/>
                </w:tabs>
                <w:rPr>
                  <w:rFonts w:ascii="Times New Roman" w:eastAsiaTheme="minorEastAsia" w:hAnsi="Times New Roman" w:cs="Times New Roman"/>
                  <w:noProof/>
                </w:rPr>
              </w:pPr>
              <w:hyperlink w:anchor="_Toc20473458" w:history="1">
                <w:r w:rsidR="00E329AC" w:rsidRPr="0064667D">
                  <w:rPr>
                    <w:rStyle w:val="Hyperlink"/>
                    <w:rFonts w:ascii="Times New Roman" w:hAnsi="Times New Roman" w:cs="Times New Roman"/>
                    <w:noProof/>
                  </w:rPr>
                  <w:t>8.</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Data Analysis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_Toc20473458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28</w:t>
                </w:r>
                <w:r w:rsidR="00E329AC" w:rsidRPr="0064667D">
                  <w:rPr>
                    <w:rFonts w:ascii="Times New Roman" w:hAnsi="Times New Roman" w:cs="Times New Roman"/>
                    <w:noProof/>
                    <w:webHidden/>
                  </w:rPr>
                  <w:fldChar w:fldCharType="end"/>
                </w:r>
              </w:hyperlink>
            </w:p>
            <w:p w14:paraId="696C7CDC" w14:textId="77777777" w:rsidR="00E329AC" w:rsidRPr="0064667D" w:rsidRDefault="008B3ED5">
              <w:pPr>
                <w:pStyle w:val="TOC2"/>
                <w:tabs>
                  <w:tab w:val="left" w:pos="660"/>
                  <w:tab w:val="right" w:leader="dot" w:pos="9350"/>
                </w:tabs>
                <w:rPr>
                  <w:rFonts w:ascii="Times New Roman" w:eastAsiaTheme="minorEastAsia" w:hAnsi="Times New Roman" w:cs="Times New Roman"/>
                  <w:noProof/>
                </w:rPr>
              </w:pPr>
              <w:hyperlink w:anchor="_Toc20473459" w:history="1">
                <w:r w:rsidR="00E329AC" w:rsidRPr="0064667D">
                  <w:rPr>
                    <w:rStyle w:val="Hyperlink"/>
                    <w:rFonts w:ascii="Times New Roman" w:eastAsia="Times New Roman" w:hAnsi="Times New Roman" w:cs="Times New Roman"/>
                    <w:noProof/>
                  </w:rPr>
                  <w:t>9.</w:t>
                </w:r>
                <w:r w:rsidR="00E329AC" w:rsidRPr="0064667D">
                  <w:rPr>
                    <w:rFonts w:ascii="Times New Roman" w:eastAsiaTheme="minorEastAsia" w:hAnsi="Times New Roman" w:cs="Times New Roman"/>
                    <w:noProof/>
                  </w:rPr>
                  <w:tab/>
                </w:r>
                <w:r w:rsidR="00E329AC" w:rsidRPr="0064667D">
                  <w:rPr>
                    <w:rStyle w:val="Hyperlink"/>
                    <w:rFonts w:ascii="Times New Roman" w:eastAsia="Times New Roman" w:hAnsi="Times New Roman" w:cs="Times New Roman"/>
                    <w:noProof/>
                  </w:rPr>
                  <w:t>Evaluation Management</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_Toc20473459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30</w:t>
                </w:r>
                <w:r w:rsidR="00E329AC" w:rsidRPr="0064667D">
                  <w:rPr>
                    <w:rFonts w:ascii="Times New Roman" w:hAnsi="Times New Roman" w:cs="Times New Roman"/>
                    <w:noProof/>
                    <w:webHidden/>
                  </w:rPr>
                  <w:fldChar w:fldCharType="end"/>
                </w:r>
              </w:hyperlink>
            </w:p>
            <w:p w14:paraId="01FEE1F6" w14:textId="77777777" w:rsidR="00E329AC" w:rsidRPr="0064667D" w:rsidRDefault="008B3ED5">
              <w:pPr>
                <w:pStyle w:val="TOC2"/>
                <w:tabs>
                  <w:tab w:val="left" w:pos="880"/>
                  <w:tab w:val="right" w:leader="dot" w:pos="9350"/>
                </w:tabs>
                <w:rPr>
                  <w:rFonts w:ascii="Times New Roman" w:eastAsiaTheme="minorEastAsia" w:hAnsi="Times New Roman" w:cs="Times New Roman"/>
                  <w:noProof/>
                </w:rPr>
              </w:pPr>
              <w:hyperlink w:anchor="_Toc20473460" w:history="1">
                <w:r w:rsidR="00E329AC" w:rsidRPr="0064667D">
                  <w:rPr>
                    <w:rStyle w:val="Hyperlink"/>
                    <w:rFonts w:ascii="Times New Roman" w:hAnsi="Times New Roman" w:cs="Times New Roman"/>
                    <w:noProof/>
                  </w:rPr>
                  <w:t>10.</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Limitations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_Toc20473460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32</w:t>
                </w:r>
                <w:r w:rsidR="00E329AC" w:rsidRPr="0064667D">
                  <w:rPr>
                    <w:rFonts w:ascii="Times New Roman" w:hAnsi="Times New Roman" w:cs="Times New Roman"/>
                    <w:noProof/>
                    <w:webHidden/>
                  </w:rPr>
                  <w:fldChar w:fldCharType="end"/>
                </w:r>
              </w:hyperlink>
            </w:p>
            <w:p w14:paraId="2A2F4C45" w14:textId="77777777" w:rsidR="00E329AC" w:rsidRPr="0064667D" w:rsidRDefault="008B3ED5">
              <w:pPr>
                <w:pStyle w:val="TOC2"/>
                <w:tabs>
                  <w:tab w:val="left" w:pos="880"/>
                  <w:tab w:val="right" w:leader="dot" w:pos="9350"/>
                </w:tabs>
                <w:rPr>
                  <w:rFonts w:ascii="Times New Roman" w:eastAsiaTheme="minorEastAsia" w:hAnsi="Times New Roman" w:cs="Times New Roman"/>
                  <w:noProof/>
                </w:rPr>
              </w:pPr>
              <w:hyperlink w:anchor="_Toc20473461" w:history="1">
                <w:r w:rsidR="00E329AC" w:rsidRPr="0064667D">
                  <w:rPr>
                    <w:rStyle w:val="Hyperlink"/>
                    <w:rFonts w:ascii="Times New Roman" w:hAnsi="Times New Roman" w:cs="Times New Roman"/>
                    <w:noProof/>
                  </w:rPr>
                  <w:t>11.</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Quality Management</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_Toc20473461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33</w:t>
                </w:r>
                <w:r w:rsidR="00E329AC" w:rsidRPr="0064667D">
                  <w:rPr>
                    <w:rFonts w:ascii="Times New Roman" w:hAnsi="Times New Roman" w:cs="Times New Roman"/>
                    <w:noProof/>
                    <w:webHidden/>
                  </w:rPr>
                  <w:fldChar w:fldCharType="end"/>
                </w:r>
              </w:hyperlink>
            </w:p>
            <w:p w14:paraId="738DCBDB" w14:textId="77777777" w:rsidR="00E329AC" w:rsidRPr="0064667D" w:rsidRDefault="008B3ED5">
              <w:pPr>
                <w:pStyle w:val="TOC2"/>
                <w:tabs>
                  <w:tab w:val="left" w:pos="880"/>
                  <w:tab w:val="right" w:leader="dot" w:pos="9350"/>
                </w:tabs>
                <w:rPr>
                  <w:rFonts w:ascii="Times New Roman" w:eastAsiaTheme="minorEastAsia" w:hAnsi="Times New Roman" w:cs="Times New Roman"/>
                  <w:noProof/>
                </w:rPr>
              </w:pPr>
              <w:hyperlink w:anchor="_Toc20473462" w:history="1">
                <w:r w:rsidR="00E329AC" w:rsidRPr="0064667D">
                  <w:rPr>
                    <w:rStyle w:val="Hyperlink"/>
                    <w:rFonts w:ascii="Times New Roman" w:hAnsi="Times New Roman" w:cs="Times New Roman"/>
                    <w:noProof/>
                  </w:rPr>
                  <w:t>12.</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Ethical considerations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_Toc20473462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34</w:t>
                </w:r>
                <w:r w:rsidR="00E329AC" w:rsidRPr="0064667D">
                  <w:rPr>
                    <w:rFonts w:ascii="Times New Roman" w:hAnsi="Times New Roman" w:cs="Times New Roman"/>
                    <w:noProof/>
                    <w:webHidden/>
                  </w:rPr>
                  <w:fldChar w:fldCharType="end"/>
                </w:r>
              </w:hyperlink>
            </w:p>
            <w:p w14:paraId="21D28AC5" w14:textId="77777777" w:rsidR="00E329AC" w:rsidRPr="0064667D" w:rsidRDefault="008B3ED5">
              <w:pPr>
                <w:pStyle w:val="TOC2"/>
                <w:tabs>
                  <w:tab w:val="left" w:pos="880"/>
                  <w:tab w:val="right" w:leader="dot" w:pos="9350"/>
                </w:tabs>
                <w:rPr>
                  <w:rFonts w:ascii="Times New Roman" w:eastAsiaTheme="minorEastAsia" w:hAnsi="Times New Roman" w:cs="Times New Roman"/>
                  <w:noProof/>
                </w:rPr>
              </w:pPr>
              <w:hyperlink w:anchor="_Toc20473463" w:history="1">
                <w:r w:rsidR="00E329AC" w:rsidRPr="0064667D">
                  <w:rPr>
                    <w:rStyle w:val="Hyperlink"/>
                    <w:rFonts w:ascii="Times New Roman" w:hAnsi="Times New Roman" w:cs="Times New Roman"/>
                    <w:noProof/>
                  </w:rPr>
                  <w:t>13.</w:t>
                </w:r>
                <w:r w:rsidR="00E329AC" w:rsidRPr="0064667D">
                  <w:rPr>
                    <w:rFonts w:ascii="Times New Roman" w:eastAsiaTheme="minorEastAsia" w:hAnsi="Times New Roman" w:cs="Times New Roman"/>
                    <w:noProof/>
                  </w:rPr>
                  <w:tab/>
                </w:r>
                <w:r w:rsidR="00E329AC" w:rsidRPr="0064667D">
                  <w:rPr>
                    <w:rStyle w:val="Hyperlink"/>
                    <w:rFonts w:ascii="Times New Roman" w:hAnsi="Times New Roman" w:cs="Times New Roman"/>
                    <w:noProof/>
                  </w:rPr>
                  <w:t>Support requested from UNICEF during mission</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_Toc20473463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34</w:t>
                </w:r>
                <w:r w:rsidR="00E329AC" w:rsidRPr="0064667D">
                  <w:rPr>
                    <w:rFonts w:ascii="Times New Roman" w:hAnsi="Times New Roman" w:cs="Times New Roman"/>
                    <w:noProof/>
                    <w:webHidden/>
                  </w:rPr>
                  <w:fldChar w:fldCharType="end"/>
                </w:r>
              </w:hyperlink>
            </w:p>
            <w:p w14:paraId="252264EF" w14:textId="77777777" w:rsidR="00E329AC" w:rsidRPr="0064667D" w:rsidRDefault="008B3ED5">
              <w:pPr>
                <w:pStyle w:val="TOC2"/>
                <w:tabs>
                  <w:tab w:val="right" w:leader="dot" w:pos="9350"/>
                </w:tabs>
                <w:rPr>
                  <w:rFonts w:ascii="Times New Roman" w:eastAsiaTheme="minorEastAsia" w:hAnsi="Times New Roman" w:cs="Times New Roman"/>
                  <w:noProof/>
                </w:rPr>
              </w:pPr>
              <w:hyperlink w:anchor="_Toc20473464" w:history="1">
                <w:r w:rsidR="00E329AC" w:rsidRPr="0064667D">
                  <w:rPr>
                    <w:rStyle w:val="Hyperlink"/>
                    <w:rFonts w:ascii="Times New Roman" w:hAnsi="Times New Roman" w:cs="Times New Roman"/>
                    <w:noProof/>
                  </w:rPr>
                  <w:t>Annexes</w:t>
                </w:r>
                <w:r w:rsidR="00E329AC" w:rsidRPr="0064667D">
                  <w:rPr>
                    <w:rFonts w:ascii="Times New Roman" w:hAnsi="Times New Roman" w:cs="Times New Roman"/>
                    <w:noProof/>
                    <w:webHidden/>
                  </w:rPr>
                  <w:tab/>
                </w:r>
                <w:r w:rsidR="00E329AC" w:rsidRPr="0064667D">
                  <w:rPr>
                    <w:rFonts w:ascii="Times New Roman" w:hAnsi="Times New Roman" w:cs="Times New Roman"/>
                    <w:noProof/>
                    <w:webHidden/>
                  </w:rPr>
                  <w:fldChar w:fldCharType="begin"/>
                </w:r>
                <w:r w:rsidR="00E329AC" w:rsidRPr="0064667D">
                  <w:rPr>
                    <w:rFonts w:ascii="Times New Roman" w:hAnsi="Times New Roman" w:cs="Times New Roman"/>
                    <w:noProof/>
                    <w:webHidden/>
                  </w:rPr>
                  <w:instrText xml:space="preserve"> PAGEREF _Toc20473464 \h </w:instrText>
                </w:r>
                <w:r w:rsidR="00E329AC" w:rsidRPr="0064667D">
                  <w:rPr>
                    <w:rFonts w:ascii="Times New Roman" w:hAnsi="Times New Roman" w:cs="Times New Roman"/>
                    <w:noProof/>
                    <w:webHidden/>
                  </w:rPr>
                </w:r>
                <w:r w:rsidR="00E329AC" w:rsidRPr="0064667D">
                  <w:rPr>
                    <w:rFonts w:ascii="Times New Roman" w:hAnsi="Times New Roman" w:cs="Times New Roman"/>
                    <w:noProof/>
                    <w:webHidden/>
                  </w:rPr>
                  <w:fldChar w:fldCharType="separate"/>
                </w:r>
                <w:r w:rsidR="00E329AC" w:rsidRPr="0064667D">
                  <w:rPr>
                    <w:rFonts w:ascii="Times New Roman" w:hAnsi="Times New Roman" w:cs="Times New Roman"/>
                    <w:noProof/>
                    <w:webHidden/>
                  </w:rPr>
                  <w:t>36</w:t>
                </w:r>
                <w:r w:rsidR="00E329AC" w:rsidRPr="0064667D">
                  <w:rPr>
                    <w:rFonts w:ascii="Times New Roman" w:hAnsi="Times New Roman" w:cs="Times New Roman"/>
                    <w:noProof/>
                    <w:webHidden/>
                  </w:rPr>
                  <w:fldChar w:fldCharType="end"/>
                </w:r>
              </w:hyperlink>
            </w:p>
            <w:p w14:paraId="3386F599" w14:textId="77777777" w:rsidR="00E329AC" w:rsidRPr="0064667D" w:rsidRDefault="008B3ED5" w:rsidP="00E329AC">
              <w:pPr>
                <w:pStyle w:val="TOC3"/>
                <w:rPr>
                  <w:rFonts w:eastAsiaTheme="minorEastAsia"/>
                </w:rPr>
              </w:pPr>
              <w:hyperlink w:anchor="_Toc20473465" w:history="1">
                <w:r w:rsidR="00E329AC" w:rsidRPr="0064667D">
                  <w:rPr>
                    <w:rStyle w:val="Hyperlink"/>
                  </w:rPr>
                  <w:t>Annex 1: List of Staff Interviewed</w:t>
                </w:r>
                <w:r w:rsidR="00E329AC" w:rsidRPr="0064667D">
                  <w:rPr>
                    <w:webHidden/>
                  </w:rPr>
                  <w:tab/>
                </w:r>
                <w:r w:rsidR="00E329AC" w:rsidRPr="0064667D">
                  <w:rPr>
                    <w:webHidden/>
                  </w:rPr>
                  <w:fldChar w:fldCharType="begin"/>
                </w:r>
                <w:r w:rsidR="00E329AC" w:rsidRPr="0064667D">
                  <w:rPr>
                    <w:webHidden/>
                  </w:rPr>
                  <w:instrText xml:space="preserve"> PAGEREF _Toc20473465 \h </w:instrText>
                </w:r>
                <w:r w:rsidR="00E329AC" w:rsidRPr="0064667D">
                  <w:rPr>
                    <w:webHidden/>
                  </w:rPr>
                </w:r>
                <w:r w:rsidR="00E329AC" w:rsidRPr="0064667D">
                  <w:rPr>
                    <w:webHidden/>
                  </w:rPr>
                  <w:fldChar w:fldCharType="separate"/>
                </w:r>
                <w:r w:rsidR="00E329AC" w:rsidRPr="0064667D">
                  <w:rPr>
                    <w:webHidden/>
                  </w:rPr>
                  <w:t>37</w:t>
                </w:r>
                <w:r w:rsidR="00E329AC" w:rsidRPr="0064667D">
                  <w:rPr>
                    <w:webHidden/>
                  </w:rPr>
                  <w:fldChar w:fldCharType="end"/>
                </w:r>
              </w:hyperlink>
            </w:p>
            <w:p w14:paraId="5B88C114" w14:textId="77777777" w:rsidR="00E329AC" w:rsidRPr="0064667D" w:rsidRDefault="008B3ED5" w:rsidP="00E329AC">
              <w:pPr>
                <w:pStyle w:val="TOC3"/>
                <w:rPr>
                  <w:rFonts w:eastAsiaTheme="minorEastAsia"/>
                </w:rPr>
              </w:pPr>
              <w:hyperlink w:anchor="_Toc20473466" w:history="1">
                <w:r w:rsidR="00E329AC" w:rsidRPr="0064667D">
                  <w:rPr>
                    <w:rStyle w:val="Hyperlink"/>
                  </w:rPr>
                  <w:t>Annex 2: Documents Reviewed</w:t>
                </w:r>
                <w:r w:rsidR="00E329AC" w:rsidRPr="0064667D">
                  <w:rPr>
                    <w:webHidden/>
                  </w:rPr>
                  <w:tab/>
                </w:r>
                <w:r w:rsidR="00E329AC" w:rsidRPr="0064667D">
                  <w:rPr>
                    <w:webHidden/>
                  </w:rPr>
                  <w:fldChar w:fldCharType="begin"/>
                </w:r>
                <w:r w:rsidR="00E329AC" w:rsidRPr="0064667D">
                  <w:rPr>
                    <w:webHidden/>
                  </w:rPr>
                  <w:instrText xml:space="preserve"> PAGEREF _Toc20473466 \h </w:instrText>
                </w:r>
                <w:r w:rsidR="00E329AC" w:rsidRPr="0064667D">
                  <w:rPr>
                    <w:webHidden/>
                  </w:rPr>
                </w:r>
                <w:r w:rsidR="00E329AC" w:rsidRPr="0064667D">
                  <w:rPr>
                    <w:webHidden/>
                  </w:rPr>
                  <w:fldChar w:fldCharType="separate"/>
                </w:r>
                <w:r w:rsidR="00E329AC" w:rsidRPr="0064667D">
                  <w:rPr>
                    <w:webHidden/>
                  </w:rPr>
                  <w:t>38</w:t>
                </w:r>
                <w:r w:rsidR="00E329AC" w:rsidRPr="0064667D">
                  <w:rPr>
                    <w:webHidden/>
                  </w:rPr>
                  <w:fldChar w:fldCharType="end"/>
                </w:r>
              </w:hyperlink>
            </w:p>
            <w:p w14:paraId="2863F595" w14:textId="77777777" w:rsidR="00E329AC" w:rsidRPr="0064667D" w:rsidRDefault="008B3ED5" w:rsidP="00E329AC">
              <w:pPr>
                <w:pStyle w:val="TOC3"/>
                <w:rPr>
                  <w:rFonts w:eastAsiaTheme="minorEastAsia"/>
                </w:rPr>
              </w:pPr>
              <w:hyperlink w:anchor="_Toc20473467" w:history="1">
                <w:r w:rsidR="00E329AC" w:rsidRPr="0064667D">
                  <w:rPr>
                    <w:rStyle w:val="Hyperlink"/>
                  </w:rPr>
                  <w:t>Annex 3: Case Study Outline</w:t>
                </w:r>
                <w:r w:rsidR="00E329AC" w:rsidRPr="0064667D">
                  <w:rPr>
                    <w:webHidden/>
                  </w:rPr>
                  <w:tab/>
                </w:r>
                <w:r w:rsidR="00E329AC" w:rsidRPr="0064667D">
                  <w:rPr>
                    <w:webHidden/>
                  </w:rPr>
                  <w:fldChar w:fldCharType="begin"/>
                </w:r>
                <w:r w:rsidR="00E329AC" w:rsidRPr="0064667D">
                  <w:rPr>
                    <w:webHidden/>
                  </w:rPr>
                  <w:instrText xml:space="preserve"> PAGEREF _Toc20473467 \h </w:instrText>
                </w:r>
                <w:r w:rsidR="00E329AC" w:rsidRPr="0064667D">
                  <w:rPr>
                    <w:webHidden/>
                  </w:rPr>
                </w:r>
                <w:r w:rsidR="00E329AC" w:rsidRPr="0064667D">
                  <w:rPr>
                    <w:webHidden/>
                  </w:rPr>
                  <w:fldChar w:fldCharType="separate"/>
                </w:r>
                <w:r w:rsidR="00E329AC" w:rsidRPr="0064667D">
                  <w:rPr>
                    <w:webHidden/>
                  </w:rPr>
                  <w:t>41</w:t>
                </w:r>
                <w:r w:rsidR="00E329AC" w:rsidRPr="0064667D">
                  <w:rPr>
                    <w:webHidden/>
                  </w:rPr>
                  <w:fldChar w:fldCharType="end"/>
                </w:r>
              </w:hyperlink>
            </w:p>
            <w:p w14:paraId="1DD11C63" w14:textId="77777777" w:rsidR="005014A4" w:rsidRPr="0064667D" w:rsidRDefault="005014A4" w:rsidP="00E329AC">
              <w:pPr>
                <w:pStyle w:val="TOC3"/>
                <w:ind w:left="0"/>
              </w:pPr>
              <w:r w:rsidRPr="0064667D">
                <w:fldChar w:fldCharType="end"/>
              </w:r>
            </w:p>
          </w:sdtContent>
        </w:sdt>
        <w:p w14:paraId="7A3AD1D6" w14:textId="77777777" w:rsidR="001B71D4" w:rsidRPr="0064667D" w:rsidRDefault="008B3ED5" w:rsidP="0061773B">
          <w:pPr>
            <w:rPr>
              <w:rFonts w:ascii="Times New Roman" w:hAnsi="Times New Roman" w:cs="Times New Roman"/>
              <w:b/>
              <w:sz w:val="28"/>
              <w:szCs w:val="24"/>
            </w:rPr>
          </w:pPr>
        </w:p>
      </w:sdtContent>
    </w:sdt>
    <w:p w14:paraId="3D90F0B5" w14:textId="77777777" w:rsidR="00D93C34" w:rsidRPr="0064667D" w:rsidRDefault="00D93C34" w:rsidP="004E311C">
      <w:pPr>
        <w:pStyle w:val="Heading1"/>
        <w:rPr>
          <w:b/>
        </w:rPr>
      </w:pPr>
      <w:bookmarkStart w:id="1" w:name="_Toc20473437"/>
      <w:r w:rsidRPr="0064667D">
        <w:rPr>
          <w:b/>
        </w:rPr>
        <w:t>Final Inception Report</w:t>
      </w:r>
      <w:bookmarkEnd w:id="1"/>
    </w:p>
    <w:p w14:paraId="7C6F343B" w14:textId="77777777" w:rsidR="00FD7AFA" w:rsidRPr="0064667D" w:rsidRDefault="00FD7AFA" w:rsidP="004E311C">
      <w:pPr>
        <w:pStyle w:val="Heading1"/>
        <w:rPr>
          <w:b/>
        </w:rPr>
      </w:pPr>
      <w:r w:rsidRPr="0064667D">
        <w:rPr>
          <w:b/>
        </w:rPr>
        <w:t xml:space="preserve"> </w:t>
      </w:r>
      <w:bookmarkStart w:id="2" w:name="_Toc20473438"/>
      <w:r w:rsidRPr="0064667D">
        <w:t>Evaluation of UNICEF’s Work for Children in Cities</w:t>
      </w:r>
      <w:bookmarkEnd w:id="2"/>
    </w:p>
    <w:p w14:paraId="5133AB87" w14:textId="77777777" w:rsidR="004E311C" w:rsidRPr="0064667D" w:rsidRDefault="004E311C" w:rsidP="004E311C">
      <w:pPr>
        <w:pStyle w:val="Heading2"/>
      </w:pPr>
    </w:p>
    <w:p w14:paraId="464829B1" w14:textId="77777777" w:rsidR="00E14EDB" w:rsidRPr="0064667D" w:rsidRDefault="00DD3CD7" w:rsidP="004E311C">
      <w:pPr>
        <w:pStyle w:val="Heading2"/>
        <w:rPr>
          <w:rFonts w:ascii="Times New Roman" w:hAnsi="Times New Roman" w:cs="Times New Roman"/>
          <w:sz w:val="22"/>
          <w:szCs w:val="22"/>
        </w:rPr>
      </w:pPr>
      <w:bookmarkStart w:id="3" w:name="_Toc20473439"/>
      <w:r w:rsidRPr="0064667D">
        <w:rPr>
          <w:rFonts w:ascii="Times New Roman" w:hAnsi="Times New Roman" w:cs="Times New Roman"/>
          <w:sz w:val="22"/>
          <w:szCs w:val="22"/>
        </w:rPr>
        <w:t>Introduction</w:t>
      </w:r>
      <w:bookmarkEnd w:id="3"/>
    </w:p>
    <w:p w14:paraId="5974485C" w14:textId="77777777" w:rsidR="00DD35FF" w:rsidRPr="0064667D" w:rsidRDefault="00DD35FF" w:rsidP="00FD7AFA">
      <w:pPr>
        <w:spacing w:after="0"/>
        <w:rPr>
          <w:rFonts w:ascii="Times New Roman" w:hAnsi="Times New Roman" w:cs="Times New Roman"/>
        </w:rPr>
      </w:pPr>
      <w:r w:rsidRPr="0064667D">
        <w:rPr>
          <w:rFonts w:ascii="Times New Roman" w:hAnsi="Times New Roman" w:cs="Times New Roman"/>
        </w:rPr>
        <w:t>This inception report describes how the evaluation team will fulfi</w:t>
      </w:r>
      <w:r w:rsidR="00D50DED" w:rsidRPr="0064667D">
        <w:rPr>
          <w:rFonts w:ascii="Times New Roman" w:hAnsi="Times New Roman" w:cs="Times New Roman"/>
        </w:rPr>
        <w:t>l</w:t>
      </w:r>
      <w:r w:rsidRPr="0064667D">
        <w:rPr>
          <w:rFonts w:ascii="Times New Roman" w:hAnsi="Times New Roman" w:cs="Times New Roman"/>
        </w:rPr>
        <w:t>l the Terms of Reference (ToR) provided by UNICEF for the Evaluation of UNICEF's Work for Children in Cities. This is the first formal deliverable of the evaluation. The inception report lays the foundation for the remainder o</w:t>
      </w:r>
      <w:r w:rsidR="004958BF" w:rsidRPr="0064667D">
        <w:rPr>
          <w:rFonts w:ascii="Times New Roman" w:hAnsi="Times New Roman" w:cs="Times New Roman"/>
        </w:rPr>
        <w:t xml:space="preserve">f the evaluation by providing a mapping and analysis of 1) UNICEF’s approaches to working for children in cities, </w:t>
      </w:r>
      <w:r w:rsidRPr="0064667D">
        <w:rPr>
          <w:rFonts w:ascii="Times New Roman" w:hAnsi="Times New Roman" w:cs="Times New Roman"/>
        </w:rPr>
        <w:t xml:space="preserve">and </w:t>
      </w:r>
      <w:r w:rsidR="004958BF" w:rsidRPr="0064667D">
        <w:rPr>
          <w:rFonts w:ascii="Times New Roman" w:hAnsi="Times New Roman" w:cs="Times New Roman"/>
        </w:rPr>
        <w:t xml:space="preserve">2) </w:t>
      </w:r>
      <w:r w:rsidRPr="0064667D">
        <w:rPr>
          <w:rFonts w:ascii="Times New Roman" w:hAnsi="Times New Roman" w:cs="Times New Roman"/>
        </w:rPr>
        <w:t>key information about the evaluation team’s proposed approach including evaluation questions, methods</w:t>
      </w:r>
      <w:r w:rsidR="00D50DED" w:rsidRPr="0064667D">
        <w:rPr>
          <w:rFonts w:ascii="Times New Roman" w:hAnsi="Times New Roman" w:cs="Times New Roman"/>
        </w:rPr>
        <w:t>,</w:t>
      </w:r>
      <w:r w:rsidRPr="0064667D">
        <w:rPr>
          <w:rFonts w:ascii="Times New Roman" w:hAnsi="Times New Roman" w:cs="Times New Roman"/>
        </w:rPr>
        <w:t xml:space="preserve"> and timelines.</w:t>
      </w:r>
    </w:p>
    <w:p w14:paraId="5D08E230" w14:textId="77777777" w:rsidR="004958BF" w:rsidRPr="0064667D" w:rsidRDefault="004958BF" w:rsidP="00FD7AFA">
      <w:pPr>
        <w:spacing w:after="0"/>
        <w:rPr>
          <w:rFonts w:ascii="Times New Roman" w:hAnsi="Times New Roman" w:cs="Times New Roman"/>
        </w:rPr>
      </w:pPr>
    </w:p>
    <w:p w14:paraId="38DA3370" w14:textId="77777777" w:rsidR="00DD3CD7" w:rsidRPr="0064667D" w:rsidRDefault="00DD3CD7" w:rsidP="001F5B03">
      <w:pPr>
        <w:pStyle w:val="Heading3"/>
        <w:rPr>
          <w:rFonts w:ascii="Times New Roman" w:hAnsi="Times New Roman" w:cs="Times New Roman"/>
          <w:sz w:val="22"/>
          <w:szCs w:val="22"/>
        </w:rPr>
      </w:pPr>
      <w:bookmarkStart w:id="4" w:name="_Toc20473440"/>
      <w:r w:rsidRPr="0064667D">
        <w:rPr>
          <w:rFonts w:ascii="Times New Roman" w:hAnsi="Times New Roman" w:cs="Times New Roman"/>
          <w:sz w:val="22"/>
          <w:szCs w:val="22"/>
        </w:rPr>
        <w:t>Context: Urbanization and Children</w:t>
      </w:r>
      <w:bookmarkEnd w:id="4"/>
    </w:p>
    <w:p w14:paraId="25F42E06" w14:textId="77777777" w:rsidR="00E64D03" w:rsidRPr="0064667D" w:rsidRDefault="00580736" w:rsidP="00580736">
      <w:pPr>
        <w:spacing w:after="0"/>
        <w:rPr>
          <w:rFonts w:ascii="Times New Roman" w:eastAsia="Times New Roman" w:hAnsi="Times New Roman" w:cs="Times New Roman"/>
        </w:rPr>
      </w:pPr>
      <w:r w:rsidRPr="0064667D">
        <w:rPr>
          <w:rFonts w:ascii="Times New Roman" w:hAnsi="Times New Roman" w:cs="Times New Roman"/>
        </w:rPr>
        <w:t xml:space="preserve">Over half of the world’s children now live in cities, many in informal areas and slums. </w:t>
      </w:r>
      <w:r w:rsidR="00E64D03" w:rsidRPr="0064667D">
        <w:rPr>
          <w:rFonts w:ascii="Times New Roman" w:hAnsi="Times New Roman" w:cs="Times New Roman"/>
        </w:rPr>
        <w:t>These figures are set to increase in the coming years; by 2050, 2.5 billion people will be added to the world’s urban populations, with 90 percent of this growth in Africa and Asia. Much of this growth will occur in slums and informal settlements; already home to 828 million people</w:t>
      </w:r>
      <w:r w:rsidR="00F559ED" w:rsidRPr="0064667D">
        <w:rPr>
          <w:rStyle w:val="FootnoteReference"/>
          <w:rFonts w:ascii="Times New Roman" w:hAnsi="Times New Roman" w:cs="Times New Roman"/>
        </w:rPr>
        <w:footnoteReference w:id="2"/>
      </w:r>
      <w:r w:rsidR="00E64D03" w:rsidRPr="0064667D">
        <w:rPr>
          <w:rFonts w:ascii="Times New Roman" w:hAnsi="Times New Roman" w:cs="Times New Roman"/>
        </w:rPr>
        <w:t xml:space="preserve">. </w:t>
      </w:r>
      <w:r w:rsidR="00E64D03" w:rsidRPr="0064667D">
        <w:rPr>
          <w:rFonts w:ascii="Times New Roman" w:eastAsia="Times New Roman" w:hAnsi="Times New Roman" w:cs="Times New Roman"/>
        </w:rPr>
        <w:t>At the same time, the demography of urban population is becoming younger. By 2030, the majority of the world’s urban population will be under th</w:t>
      </w:r>
      <w:r w:rsidR="00F559ED" w:rsidRPr="0064667D">
        <w:rPr>
          <w:rFonts w:ascii="Times New Roman" w:eastAsia="Times New Roman" w:hAnsi="Times New Roman" w:cs="Times New Roman"/>
        </w:rPr>
        <w:t>e age of 18.</w:t>
      </w:r>
      <w:r w:rsidR="00F559ED" w:rsidRPr="0064667D">
        <w:rPr>
          <w:rStyle w:val="FootnoteReference"/>
          <w:rFonts w:ascii="Times New Roman" w:eastAsia="Times New Roman" w:hAnsi="Times New Roman" w:cs="Times New Roman"/>
        </w:rPr>
        <w:footnoteReference w:id="3"/>
      </w:r>
    </w:p>
    <w:p w14:paraId="239669F5" w14:textId="77777777" w:rsidR="00F559ED" w:rsidRPr="0064667D" w:rsidRDefault="00F559ED" w:rsidP="00580736">
      <w:pPr>
        <w:spacing w:after="0"/>
        <w:rPr>
          <w:rFonts w:ascii="Times New Roman" w:eastAsia="Times New Roman" w:hAnsi="Times New Roman" w:cs="Times New Roman"/>
        </w:rPr>
      </w:pPr>
    </w:p>
    <w:p w14:paraId="5C6BA44F" w14:textId="728E75FC" w:rsidR="00F559ED" w:rsidRPr="0064667D" w:rsidRDefault="00F559ED" w:rsidP="00D93C34">
      <w:pPr>
        <w:autoSpaceDE w:val="0"/>
        <w:autoSpaceDN w:val="0"/>
        <w:adjustRightInd w:val="0"/>
        <w:spacing w:after="0"/>
        <w:rPr>
          <w:rFonts w:ascii="Times New Roman" w:hAnsi="Times New Roman" w:cs="Times New Roman"/>
        </w:rPr>
      </w:pPr>
      <w:r w:rsidRPr="0064667D">
        <w:rPr>
          <w:rFonts w:ascii="Times New Roman" w:hAnsi="Times New Roman" w:cs="Times New Roman"/>
        </w:rPr>
        <w:t xml:space="preserve">When child wellbeing is assessed, urban children on average perform better than their rural counterparts. However, these averages often hide profound disparities. </w:t>
      </w:r>
      <w:r w:rsidR="00D77281" w:rsidRPr="0064667D">
        <w:rPr>
          <w:rFonts w:ascii="Times New Roman" w:hAnsi="Times New Roman" w:cs="Times New Roman"/>
        </w:rPr>
        <w:t>Urban averages can also mask large inequities within urban areas</w:t>
      </w:r>
      <w:r w:rsidR="00D50DED" w:rsidRPr="0064667D">
        <w:rPr>
          <w:rFonts w:ascii="Times New Roman" w:hAnsi="Times New Roman" w:cs="Times New Roman"/>
        </w:rPr>
        <w:t>,</w:t>
      </w:r>
      <w:r w:rsidR="00D77281" w:rsidRPr="0064667D">
        <w:rPr>
          <w:rFonts w:ascii="Times New Roman" w:hAnsi="Times New Roman" w:cs="Times New Roman"/>
        </w:rPr>
        <w:t xml:space="preserve"> and in a number of countries, the poorest and most vulnerable urban children fare worse than their peers in rural areas</w:t>
      </w:r>
      <w:r w:rsidR="00F511F5" w:rsidRPr="0064667D">
        <w:rPr>
          <w:rStyle w:val="FootnoteReference"/>
          <w:rFonts w:ascii="Times New Roman" w:hAnsi="Times New Roman" w:cs="Times New Roman"/>
        </w:rPr>
        <w:footnoteReference w:id="4"/>
      </w:r>
      <w:r w:rsidR="00D77281" w:rsidRPr="0064667D">
        <w:rPr>
          <w:rFonts w:ascii="Times New Roman" w:hAnsi="Times New Roman" w:cs="Times New Roman"/>
        </w:rPr>
        <w:t>.</w:t>
      </w:r>
      <w:r w:rsidR="00F511F5" w:rsidRPr="0064667D">
        <w:rPr>
          <w:rFonts w:ascii="Times New Roman" w:hAnsi="Times New Roman" w:cs="Times New Roman"/>
        </w:rPr>
        <w:t xml:space="preserve"> </w:t>
      </w:r>
      <w:r w:rsidRPr="0064667D">
        <w:rPr>
          <w:rFonts w:ascii="Times New Roman" w:hAnsi="Times New Roman" w:cs="Times New Roman"/>
        </w:rPr>
        <w:t>When disaggregated, the data shows that the urban poor can have health outcomes on par with the rural poor.</w:t>
      </w:r>
      <w:r w:rsidRPr="0064667D">
        <w:rPr>
          <w:rStyle w:val="FootnoteReference"/>
          <w:rFonts w:ascii="Times New Roman" w:hAnsi="Times New Roman" w:cs="Times New Roman"/>
        </w:rPr>
        <w:t xml:space="preserve"> </w:t>
      </w:r>
      <w:r w:rsidRPr="0064667D">
        <w:rPr>
          <w:rStyle w:val="FootnoteReference"/>
          <w:rFonts w:ascii="Times New Roman" w:hAnsi="Times New Roman" w:cs="Times New Roman"/>
        </w:rPr>
        <w:footnoteReference w:id="5"/>
      </w:r>
      <w:r w:rsidRPr="0064667D">
        <w:rPr>
          <w:rFonts w:ascii="Times New Roman" w:hAnsi="Times New Roman" w:cs="Times New Roman"/>
        </w:rPr>
        <w:t xml:space="preserve"> Likewise, education attainment can be deeply unequal.</w:t>
      </w:r>
      <w:r w:rsidRPr="0064667D">
        <w:rPr>
          <w:rStyle w:val="FootnoteReference"/>
          <w:rFonts w:ascii="Times New Roman" w:hAnsi="Times New Roman" w:cs="Times New Roman"/>
        </w:rPr>
        <w:footnoteReference w:id="6"/>
      </w:r>
      <w:r w:rsidRPr="0064667D">
        <w:rPr>
          <w:rFonts w:ascii="Times New Roman" w:hAnsi="Times New Roman" w:cs="Times New Roman"/>
        </w:rPr>
        <w:t xml:space="preserve">  </w:t>
      </w:r>
      <w:r w:rsidR="001F5B03" w:rsidRPr="0064667D">
        <w:rPr>
          <w:rFonts w:ascii="Times New Roman" w:hAnsi="Times New Roman" w:cs="Times New Roman"/>
        </w:rPr>
        <w:t xml:space="preserve">In some regions, </w:t>
      </w:r>
      <w:r w:rsidRPr="0064667D">
        <w:rPr>
          <w:rFonts w:ascii="Times New Roman" w:hAnsi="Times New Roman" w:cs="Times New Roman"/>
        </w:rPr>
        <w:t xml:space="preserve">children are subject to urban marginalization; unable to access the services and quality of life that urban living is expected to facilitate. </w:t>
      </w:r>
      <w:r w:rsidR="00E921AD" w:rsidRPr="0064667D">
        <w:rPr>
          <w:rFonts w:ascii="Times New Roman" w:hAnsi="Times New Roman" w:cs="Times New Roman"/>
        </w:rPr>
        <w:t>In sub-Saharan Africa and South Asia, mass exclusion is a driver of urban disparities. In these regions, urban planning and the provision of services have not kept pace with population growth. As a result, a majority of urban residents have inadequate access to protective infrastructure and health services.</w:t>
      </w:r>
      <w:r w:rsidR="00E921AD" w:rsidRPr="0064667D">
        <w:rPr>
          <w:rStyle w:val="FootnoteReference"/>
          <w:rFonts w:ascii="Times New Roman" w:hAnsi="Times New Roman" w:cs="Times New Roman"/>
        </w:rPr>
        <w:t xml:space="preserve"> </w:t>
      </w:r>
      <w:r w:rsidR="00E921AD" w:rsidRPr="0064667D">
        <w:rPr>
          <w:rStyle w:val="FootnoteReference"/>
          <w:rFonts w:ascii="Times New Roman" w:hAnsi="Times New Roman" w:cs="Times New Roman"/>
        </w:rPr>
        <w:footnoteReference w:id="7"/>
      </w:r>
    </w:p>
    <w:p w14:paraId="288B4F68" w14:textId="77777777" w:rsidR="00E921AD" w:rsidRPr="0064667D" w:rsidRDefault="00E921AD" w:rsidP="00F559ED">
      <w:pPr>
        <w:spacing w:after="0"/>
        <w:rPr>
          <w:rFonts w:ascii="Times New Roman" w:hAnsi="Times New Roman" w:cs="Times New Roman"/>
          <w:sz w:val="24"/>
          <w:szCs w:val="24"/>
        </w:rPr>
      </w:pPr>
    </w:p>
    <w:p w14:paraId="0372010E" w14:textId="77777777" w:rsidR="00E921AD" w:rsidRPr="0064667D" w:rsidRDefault="00E921AD" w:rsidP="00E921AD">
      <w:pPr>
        <w:rPr>
          <w:rFonts w:ascii="Times New Roman" w:eastAsia="Times New Roman" w:hAnsi="Times New Roman" w:cs="Times New Roman"/>
        </w:rPr>
      </w:pPr>
      <w:r w:rsidRPr="0064667D">
        <w:rPr>
          <w:rFonts w:ascii="Times New Roman" w:eastAsia="Times New Roman" w:hAnsi="Times New Roman" w:cs="Times New Roman"/>
        </w:rPr>
        <w:t>In turn, inadequate investment in urban planning and infrastructure heightens the environmental risks experienced by children.  Crowded housing and insanitary conditions increase the incidenc</w:t>
      </w:r>
      <w:r w:rsidR="00707BD1" w:rsidRPr="0064667D">
        <w:rPr>
          <w:rFonts w:ascii="Times New Roman" w:eastAsia="Times New Roman" w:hAnsi="Times New Roman" w:cs="Times New Roman"/>
        </w:rPr>
        <w:t>e of communicable diseases</w:t>
      </w:r>
      <w:r w:rsidRPr="0064667D">
        <w:rPr>
          <w:rFonts w:ascii="Times New Roman" w:eastAsia="Times New Roman" w:hAnsi="Times New Roman" w:cs="Times New Roman"/>
        </w:rPr>
        <w:t>. Road traffic accidents have become a leading cause of death for children aged 10 to 19 years old.</w:t>
      </w:r>
      <w:r w:rsidRPr="0064667D">
        <w:rPr>
          <w:rStyle w:val="FootnoteReference"/>
          <w:rFonts w:ascii="Times New Roman" w:eastAsia="Times New Roman" w:hAnsi="Times New Roman" w:cs="Times New Roman"/>
        </w:rPr>
        <w:footnoteReference w:id="8"/>
      </w:r>
      <w:r w:rsidRPr="0064667D">
        <w:rPr>
          <w:rFonts w:ascii="Times New Roman" w:eastAsia="Times New Roman" w:hAnsi="Times New Roman" w:cs="Times New Roman"/>
        </w:rPr>
        <w:t xml:space="preserve"> Informal settlements and urban poor neighborhoods around the world face increased exposure t</w:t>
      </w:r>
      <w:r w:rsidR="00707BD1" w:rsidRPr="0064667D">
        <w:rPr>
          <w:rFonts w:ascii="Times New Roman" w:eastAsia="Times New Roman" w:hAnsi="Times New Roman" w:cs="Times New Roman"/>
        </w:rPr>
        <w:t xml:space="preserve">o natural hazards and pollution. </w:t>
      </w:r>
      <w:r w:rsidR="00707BD1" w:rsidRPr="0064667D">
        <w:rPr>
          <w:rStyle w:val="FootnoteReference"/>
          <w:rFonts w:ascii="Times New Roman" w:eastAsia="Times New Roman" w:hAnsi="Times New Roman" w:cs="Times New Roman"/>
        </w:rPr>
        <w:footnoteReference w:id="9"/>
      </w:r>
      <w:r w:rsidRPr="0064667D">
        <w:rPr>
          <w:rFonts w:ascii="Times New Roman" w:eastAsia="Times New Roman" w:hAnsi="Times New Roman" w:cs="Times New Roman"/>
        </w:rPr>
        <w:t xml:space="preserve"> And the lack of safe, public spaces leaves children and adolescents with limited oppor</w:t>
      </w:r>
      <w:r w:rsidR="00707BD1" w:rsidRPr="0064667D">
        <w:rPr>
          <w:rFonts w:ascii="Times New Roman" w:eastAsia="Times New Roman" w:hAnsi="Times New Roman" w:cs="Times New Roman"/>
        </w:rPr>
        <w:t>tunities to play and socialize.</w:t>
      </w:r>
      <w:r w:rsidR="00707BD1" w:rsidRPr="0064667D">
        <w:rPr>
          <w:rStyle w:val="FootnoteReference"/>
          <w:rFonts w:ascii="Times New Roman" w:eastAsia="Times New Roman" w:hAnsi="Times New Roman" w:cs="Times New Roman"/>
        </w:rPr>
        <w:footnoteReference w:id="10"/>
      </w:r>
      <w:r w:rsidR="00707BD1" w:rsidRPr="0064667D">
        <w:rPr>
          <w:rFonts w:ascii="Times New Roman" w:eastAsia="Times New Roman" w:hAnsi="Times New Roman" w:cs="Times New Roman"/>
        </w:rPr>
        <w:t xml:space="preserve"> </w:t>
      </w:r>
      <w:r w:rsidRPr="0064667D">
        <w:rPr>
          <w:rFonts w:ascii="Times New Roman" w:eastAsia="Times New Roman" w:hAnsi="Times New Roman" w:cs="Times New Roman"/>
        </w:rPr>
        <w:t xml:space="preserve"> </w:t>
      </w:r>
    </w:p>
    <w:p w14:paraId="479F395F" w14:textId="77777777" w:rsidR="00707BD1" w:rsidRPr="0064667D" w:rsidRDefault="00707BD1" w:rsidP="00E921AD">
      <w:pPr>
        <w:rPr>
          <w:rFonts w:ascii="Times New Roman" w:eastAsia="Times New Roman" w:hAnsi="Times New Roman" w:cs="Times New Roman"/>
        </w:rPr>
      </w:pPr>
      <w:r w:rsidRPr="0064667D">
        <w:rPr>
          <w:rFonts w:ascii="Times New Roman" w:eastAsia="Times New Roman" w:hAnsi="Times New Roman" w:cs="Times New Roman"/>
        </w:rPr>
        <w:t xml:space="preserve">As the world urbanizes, humanitarian crises are increasingly an urban phenomenon and pose distinct challenges from rural disasters and conflicts. Sixty percent of refugees and 80 percent of IDPs settle in urban areas, outside the reach of traditional humanitarian operations. </w:t>
      </w:r>
      <w:r w:rsidRPr="0064667D">
        <w:rPr>
          <w:rStyle w:val="FootnoteReference"/>
          <w:rFonts w:ascii="Times New Roman" w:eastAsia="Times New Roman" w:hAnsi="Times New Roman" w:cs="Times New Roman"/>
        </w:rPr>
        <w:footnoteReference w:id="11"/>
      </w:r>
      <w:r w:rsidRPr="0064667D">
        <w:rPr>
          <w:rFonts w:ascii="Times New Roman" w:eastAsia="Times New Roman" w:hAnsi="Times New Roman" w:cs="Times New Roman"/>
        </w:rPr>
        <w:t xml:space="preserve"> Warfare and violence are increasingly focused in urban areas -and the outbreak of infectious diseases, such as Ebola, in dense, urban environments poses obstacles </w:t>
      </w:r>
      <w:r w:rsidR="001F5B03" w:rsidRPr="0064667D">
        <w:rPr>
          <w:rFonts w:ascii="Times New Roman" w:eastAsia="Times New Roman" w:hAnsi="Times New Roman" w:cs="Times New Roman"/>
        </w:rPr>
        <w:t>to containment and public trust.</w:t>
      </w:r>
      <w:r w:rsidRPr="0064667D">
        <w:rPr>
          <w:rStyle w:val="FootnoteReference"/>
          <w:rFonts w:ascii="Times New Roman" w:eastAsia="Times New Roman" w:hAnsi="Times New Roman" w:cs="Times New Roman"/>
        </w:rPr>
        <w:footnoteReference w:id="12"/>
      </w:r>
    </w:p>
    <w:p w14:paraId="4268CFB2" w14:textId="77777777" w:rsidR="001F5B03" w:rsidRPr="0064667D" w:rsidRDefault="001F5B03" w:rsidP="001F5B03">
      <w:pPr>
        <w:spacing w:after="220"/>
        <w:rPr>
          <w:rFonts w:ascii="Times New Roman" w:eastAsia="Times New Roman" w:hAnsi="Times New Roman" w:cs="Times New Roman"/>
        </w:rPr>
      </w:pPr>
      <w:r w:rsidRPr="0064667D">
        <w:rPr>
          <w:rFonts w:ascii="Times New Roman" w:eastAsia="Times New Roman" w:hAnsi="Times New Roman" w:cs="Times New Roman"/>
        </w:rPr>
        <w:t>In spite of the challenges, urban inequities and exclusion are not inevitable. Cities around the world have been able to leverage urbanization to improve outcomes for children across income levels.</w:t>
      </w:r>
      <w:r w:rsidRPr="0064667D">
        <w:rPr>
          <w:rStyle w:val="FootnoteReference"/>
          <w:rFonts w:ascii="Times New Roman" w:eastAsia="Times New Roman" w:hAnsi="Times New Roman" w:cs="Times New Roman"/>
        </w:rPr>
        <w:footnoteReference w:id="13"/>
      </w:r>
      <w:r w:rsidRPr="0064667D">
        <w:rPr>
          <w:rFonts w:ascii="Times New Roman" w:eastAsia="Times New Roman" w:hAnsi="Times New Roman" w:cs="Times New Roman"/>
        </w:rPr>
        <w:t xml:space="preserve"> New global coalitions of mayors and cities, such as C40 and 100 Resilient Cities, are focusing attention on the important roles of cities in sustainable development. With the Sustainable Development Goals, recognition of cities’ potential has formally moved into the forefront of global public policy. Children are implicitly and explicitly included in the Goal 11</w:t>
      </w:r>
      <w:r w:rsidRPr="0064667D">
        <w:rPr>
          <w:rFonts w:ascii="Times New Roman" w:eastAsia="Times New Roman" w:hAnsi="Times New Roman" w:cs="Times New Roman"/>
          <w:vertAlign w:val="superscript"/>
        </w:rPr>
        <w:footnoteReference w:id="14"/>
      </w:r>
      <w:r w:rsidRPr="0064667D">
        <w:rPr>
          <w:rFonts w:ascii="Times New Roman" w:eastAsia="Times New Roman" w:hAnsi="Times New Roman" w:cs="Times New Roman"/>
        </w:rPr>
        <w:t>, to ‘‘Make cities and human settlements inclusive, safe, resilient and sustainable” and it presents a new opportunity to tackle urban child exclusion.  At the same time, cities will play a central role in implementing broader SDG</w:t>
      </w:r>
      <w:r w:rsidR="00083F19" w:rsidRPr="0064667D">
        <w:rPr>
          <w:rFonts w:ascii="Times New Roman" w:eastAsia="Times New Roman" w:hAnsi="Times New Roman" w:cs="Times New Roman"/>
        </w:rPr>
        <w:t>s</w:t>
      </w:r>
      <w:r w:rsidRPr="0064667D">
        <w:rPr>
          <w:rFonts w:ascii="Times New Roman" w:eastAsia="Times New Roman" w:hAnsi="Times New Roman" w:cs="Times New Roman"/>
        </w:rPr>
        <w:t>.</w:t>
      </w:r>
      <w:r w:rsidRPr="0064667D">
        <w:rPr>
          <w:rStyle w:val="FootnoteReference"/>
          <w:rFonts w:ascii="Times New Roman" w:eastAsia="Times New Roman" w:hAnsi="Times New Roman" w:cs="Times New Roman"/>
        </w:rPr>
        <w:footnoteReference w:id="15"/>
      </w:r>
    </w:p>
    <w:p w14:paraId="49F4C5DE" w14:textId="77777777" w:rsidR="00DD3CD7" w:rsidRPr="0064667D" w:rsidRDefault="00DD3CD7" w:rsidP="002D6D61">
      <w:pPr>
        <w:pStyle w:val="Heading3"/>
        <w:rPr>
          <w:rFonts w:eastAsia="Times New Roman"/>
        </w:rPr>
      </w:pPr>
      <w:bookmarkStart w:id="5" w:name="_Toc20473441"/>
      <w:r w:rsidRPr="0064667D">
        <w:rPr>
          <w:rFonts w:eastAsia="Times New Roman"/>
        </w:rPr>
        <w:t>Context: UNICEF’s Work for Children in Cities</w:t>
      </w:r>
      <w:bookmarkEnd w:id="5"/>
    </w:p>
    <w:p w14:paraId="4E57A632" w14:textId="77777777" w:rsidR="002D6D61" w:rsidRPr="0064667D" w:rsidRDefault="00580736" w:rsidP="00580736">
      <w:pPr>
        <w:spacing w:after="0"/>
        <w:rPr>
          <w:rFonts w:ascii="Times New Roman" w:hAnsi="Times New Roman" w:cs="Times New Roman"/>
        </w:rPr>
      </w:pPr>
      <w:r w:rsidRPr="0064667D">
        <w:rPr>
          <w:rFonts w:ascii="Times New Roman" w:hAnsi="Times New Roman" w:cs="Times New Roman"/>
        </w:rPr>
        <w:t xml:space="preserve">Increasingly, the work to fulfill children’s rights is an urban endeavor.  </w:t>
      </w:r>
      <w:r w:rsidR="00707BD1" w:rsidRPr="0064667D">
        <w:rPr>
          <w:rFonts w:ascii="Times New Roman" w:hAnsi="Times New Roman" w:cs="Times New Roman"/>
        </w:rPr>
        <w:t>In 2017</w:t>
      </w:r>
      <w:r w:rsidR="005D2F14" w:rsidRPr="0064667D">
        <w:t xml:space="preserve">, </w:t>
      </w:r>
      <w:r w:rsidR="00707BD1" w:rsidRPr="0064667D">
        <w:rPr>
          <w:rFonts w:ascii="Times New Roman" w:hAnsi="Times New Roman" w:cs="Times New Roman"/>
        </w:rPr>
        <w:t>a Global Strategy Note on UNICEF’s work fo</w:t>
      </w:r>
      <w:r w:rsidR="005D2F14" w:rsidRPr="0064667D">
        <w:rPr>
          <w:rFonts w:ascii="Times New Roman" w:hAnsi="Times New Roman" w:cs="Times New Roman"/>
        </w:rPr>
        <w:t xml:space="preserve">r children in an urban setting </w:t>
      </w:r>
      <w:r w:rsidR="00707BD1" w:rsidRPr="0064667D">
        <w:rPr>
          <w:rFonts w:ascii="Times New Roman" w:hAnsi="Times New Roman" w:cs="Times New Roman"/>
        </w:rPr>
        <w:t xml:space="preserve">was approved. The stated objective of the </w:t>
      </w:r>
      <w:r w:rsidR="001F5B03" w:rsidRPr="0064667D">
        <w:rPr>
          <w:rFonts w:ascii="Times New Roman" w:hAnsi="Times New Roman" w:cs="Times New Roman"/>
        </w:rPr>
        <w:t xml:space="preserve">note </w:t>
      </w:r>
      <w:r w:rsidR="00707BD1" w:rsidRPr="0064667D">
        <w:rPr>
          <w:rFonts w:ascii="Times New Roman" w:hAnsi="Times New Roman" w:cs="Times New Roman"/>
        </w:rPr>
        <w:t>is to set out the key areas of UNICEF priorities for children living in urban settings, as well as the key pillars of pr</w:t>
      </w:r>
      <w:r w:rsidR="005D2F14" w:rsidRPr="0064667D">
        <w:rPr>
          <w:rFonts w:ascii="Times New Roman" w:hAnsi="Times New Roman" w:cs="Times New Roman"/>
        </w:rPr>
        <w:t xml:space="preserve">ogrammatic action and strategy, namely </w:t>
      </w:r>
      <w:r w:rsidR="001F5B03" w:rsidRPr="0064667D">
        <w:rPr>
          <w:rFonts w:ascii="Times New Roman" w:hAnsi="Times New Roman" w:cs="Times New Roman"/>
        </w:rPr>
        <w:t xml:space="preserve">1) </w:t>
      </w:r>
      <w:r w:rsidR="005D2F14" w:rsidRPr="0064667D">
        <w:rPr>
          <w:rFonts w:ascii="Times New Roman" w:hAnsi="Times New Roman" w:cs="Times New Roman"/>
        </w:rPr>
        <w:t xml:space="preserve">reducing equity gaps in social services, </w:t>
      </w:r>
      <w:r w:rsidR="001F5B03" w:rsidRPr="0064667D">
        <w:rPr>
          <w:rFonts w:ascii="Times New Roman" w:hAnsi="Times New Roman" w:cs="Times New Roman"/>
        </w:rPr>
        <w:t xml:space="preserve">2) </w:t>
      </w:r>
      <w:r w:rsidR="005D2F14" w:rsidRPr="0064667D">
        <w:rPr>
          <w:rFonts w:ascii="Times New Roman" w:hAnsi="Times New Roman" w:cs="Times New Roman"/>
        </w:rPr>
        <w:t xml:space="preserve">promoting safe and sustainable environments, </w:t>
      </w:r>
      <w:r w:rsidR="001F5B03" w:rsidRPr="0064667D">
        <w:rPr>
          <w:rFonts w:ascii="Times New Roman" w:hAnsi="Times New Roman" w:cs="Times New Roman"/>
        </w:rPr>
        <w:t xml:space="preserve">3) </w:t>
      </w:r>
      <w:r w:rsidR="005D2F14" w:rsidRPr="0064667D">
        <w:rPr>
          <w:rFonts w:ascii="Times New Roman" w:hAnsi="Times New Roman" w:cs="Times New Roman"/>
        </w:rPr>
        <w:t xml:space="preserve">adapting urban planning and budgeting, </w:t>
      </w:r>
      <w:r w:rsidR="001F5B03" w:rsidRPr="0064667D">
        <w:rPr>
          <w:rFonts w:ascii="Times New Roman" w:hAnsi="Times New Roman" w:cs="Times New Roman"/>
        </w:rPr>
        <w:t xml:space="preserve">4) </w:t>
      </w:r>
      <w:r w:rsidR="005D2F14" w:rsidRPr="0064667D">
        <w:rPr>
          <w:rFonts w:ascii="Times New Roman" w:hAnsi="Times New Roman" w:cs="Times New Roman"/>
        </w:rPr>
        <w:t xml:space="preserve">enhancing children’s </w:t>
      </w:r>
      <w:r w:rsidR="005D2F14" w:rsidRPr="0064667D">
        <w:rPr>
          <w:rFonts w:ascii="Times New Roman" w:hAnsi="Times New Roman" w:cs="Times New Roman"/>
        </w:rPr>
        <w:lastRenderedPageBreak/>
        <w:t xml:space="preserve">participation, and </w:t>
      </w:r>
      <w:r w:rsidR="001F5B03" w:rsidRPr="0064667D">
        <w:rPr>
          <w:rFonts w:ascii="Times New Roman" w:hAnsi="Times New Roman" w:cs="Times New Roman"/>
        </w:rPr>
        <w:t xml:space="preserve">5) </w:t>
      </w:r>
      <w:r w:rsidR="005D2F14" w:rsidRPr="0064667D">
        <w:rPr>
          <w:rFonts w:ascii="Times New Roman" w:hAnsi="Times New Roman" w:cs="Times New Roman"/>
        </w:rPr>
        <w:t xml:space="preserve">strengthening evidence bases. </w:t>
      </w:r>
      <w:r w:rsidR="002D6D61" w:rsidRPr="0064667D">
        <w:rPr>
          <w:rFonts w:ascii="Times New Roman" w:hAnsi="Times New Roman" w:cs="Times New Roman"/>
        </w:rPr>
        <w:t xml:space="preserve">The approval of the strategy was accompanied by the creation of a post of Senior Adviser (P5), Urban in UNICEF HQ, the establishment of an urban practice group at the technical level and </w:t>
      </w:r>
      <w:r w:rsidR="001F5B03" w:rsidRPr="0064667D">
        <w:rPr>
          <w:rFonts w:ascii="Times New Roman" w:hAnsi="Times New Roman" w:cs="Times New Roman"/>
        </w:rPr>
        <w:t>a d</w:t>
      </w:r>
      <w:r w:rsidR="002D6D61" w:rsidRPr="0064667D">
        <w:rPr>
          <w:rFonts w:ascii="Times New Roman" w:hAnsi="Times New Roman" w:cs="Times New Roman"/>
        </w:rPr>
        <w:t>irector’s group at the management level has been established for coordination and information sharing.</w:t>
      </w:r>
    </w:p>
    <w:p w14:paraId="138FB01F" w14:textId="77777777" w:rsidR="00DB701F" w:rsidRPr="0064667D" w:rsidRDefault="00DB701F" w:rsidP="002D6D61">
      <w:pPr>
        <w:spacing w:after="0"/>
        <w:rPr>
          <w:rFonts w:ascii="Times New Roman" w:hAnsi="Times New Roman" w:cs="Times New Roman"/>
        </w:rPr>
      </w:pPr>
    </w:p>
    <w:p w14:paraId="0A645494" w14:textId="77777777" w:rsidR="002D6D61" w:rsidRPr="0064667D" w:rsidRDefault="004958BF" w:rsidP="002D6D61">
      <w:pPr>
        <w:spacing w:after="0"/>
        <w:rPr>
          <w:rFonts w:ascii="Times New Roman" w:hAnsi="Times New Roman" w:cs="Times New Roman"/>
        </w:rPr>
      </w:pPr>
      <w:r w:rsidRPr="0064667D">
        <w:rPr>
          <w:rFonts w:ascii="Times New Roman" w:hAnsi="Times New Roman" w:cs="Times New Roman"/>
        </w:rPr>
        <w:t xml:space="preserve">Subsequently, </w:t>
      </w:r>
      <w:r w:rsidR="005D2F14" w:rsidRPr="0064667D">
        <w:rPr>
          <w:rFonts w:ascii="Times New Roman" w:hAnsi="Times New Roman" w:cs="Times New Roman"/>
        </w:rPr>
        <w:t xml:space="preserve">UNICEF’s </w:t>
      </w:r>
      <w:r w:rsidR="00580736" w:rsidRPr="0064667D">
        <w:rPr>
          <w:rFonts w:ascii="Times New Roman" w:hAnsi="Times New Roman" w:cs="Times New Roman"/>
        </w:rPr>
        <w:t>Strategic Plan 2018-20</w:t>
      </w:r>
      <w:r w:rsidR="008B3C70" w:rsidRPr="0064667D">
        <w:rPr>
          <w:rFonts w:ascii="Times New Roman" w:hAnsi="Times New Roman" w:cs="Times New Roman"/>
        </w:rPr>
        <w:t>21</w:t>
      </w:r>
      <w:r w:rsidRPr="0064667D">
        <w:rPr>
          <w:rFonts w:ascii="Times New Roman" w:hAnsi="Times New Roman" w:cs="Times New Roman"/>
        </w:rPr>
        <w:t xml:space="preserve">, </w:t>
      </w:r>
      <w:r w:rsidR="005D2F14" w:rsidRPr="0064667D">
        <w:rPr>
          <w:rFonts w:ascii="Times New Roman" w:hAnsi="Times New Roman" w:cs="Times New Roman"/>
        </w:rPr>
        <w:t>recognizes</w:t>
      </w:r>
      <w:r w:rsidR="00580736" w:rsidRPr="0064667D">
        <w:rPr>
          <w:rFonts w:ascii="Times New Roman" w:hAnsi="Times New Roman" w:cs="Times New Roman"/>
        </w:rPr>
        <w:t xml:space="preserve"> the need to focus on children in cities, and committed to supporting “the expansion of essential services to the poorest urban communities, work with local authorities to make city planning child responsive and strengthen the evidence base on equity gaps among children.”  This new commitment to urban children builds on existing initiatives to support adolescent and community participation and enhance local governance</w:t>
      </w:r>
      <w:r w:rsidR="002D6D61" w:rsidRPr="0064667D">
        <w:rPr>
          <w:rFonts w:ascii="Times New Roman" w:hAnsi="Times New Roman" w:cs="Times New Roman"/>
        </w:rPr>
        <w:t>, through initiatives such as the CFCI</w:t>
      </w:r>
      <w:r w:rsidR="00580736" w:rsidRPr="0064667D">
        <w:rPr>
          <w:rFonts w:ascii="Times New Roman" w:hAnsi="Times New Roman" w:cs="Times New Roman"/>
        </w:rPr>
        <w:t xml:space="preserve">. </w:t>
      </w:r>
      <w:r w:rsidR="002D6D61" w:rsidRPr="0064667D">
        <w:rPr>
          <w:rFonts w:ascii="Times New Roman" w:hAnsi="Times New Roman" w:cs="Times New Roman"/>
        </w:rPr>
        <w:t>Within the results framework that accompanies the Strategic Plan 2018-2021, UNICEF has committed to reporting on the following Outcome and Outputs:</w:t>
      </w:r>
    </w:p>
    <w:p w14:paraId="460D77E6" w14:textId="77777777" w:rsidR="002D6D61" w:rsidRPr="0064667D" w:rsidRDefault="002D6D61" w:rsidP="002D6D61">
      <w:pPr>
        <w:spacing w:after="0"/>
        <w:rPr>
          <w:rFonts w:ascii="Times New Roman" w:hAnsi="Times New Roman" w:cs="Times New Roman"/>
        </w:rPr>
      </w:pPr>
    </w:p>
    <w:p w14:paraId="0DBD8CFF" w14:textId="77777777" w:rsidR="004958BF" w:rsidRPr="0064667D" w:rsidRDefault="004958BF" w:rsidP="002D6D61">
      <w:pPr>
        <w:spacing w:after="0"/>
        <w:rPr>
          <w:rFonts w:ascii="Times New Roman" w:hAnsi="Times New Roman" w:cs="Times New Roman"/>
        </w:rPr>
      </w:pPr>
      <w:r w:rsidRPr="0064667D">
        <w:rPr>
          <w:rFonts w:ascii="Times New Roman" w:hAnsi="Times New Roman" w:cs="Times New Roman"/>
        </w:rPr>
        <w:t>4.8. The proportion of cities with a direct participation structure of civil society in urban planning and management that operate regularly and democratically (Goal 11.3.2) (other key UN partners who are contributing to this indicator are; UNDP, United Nations Human Settlement Programme (UN-Habitat).</w:t>
      </w:r>
    </w:p>
    <w:p w14:paraId="3BD6CF54" w14:textId="77777777" w:rsidR="004958BF" w:rsidRPr="0064667D" w:rsidRDefault="001F5B03" w:rsidP="00325ED8">
      <w:pPr>
        <w:pStyle w:val="ListParagraph"/>
        <w:numPr>
          <w:ilvl w:val="0"/>
          <w:numId w:val="14"/>
        </w:numPr>
        <w:spacing w:after="0"/>
        <w:rPr>
          <w:rFonts w:ascii="Times New Roman" w:hAnsi="Times New Roman" w:cs="Times New Roman"/>
        </w:rPr>
      </w:pPr>
      <w:r w:rsidRPr="0064667D">
        <w:rPr>
          <w:rFonts w:ascii="Times New Roman" w:hAnsi="Times New Roman" w:cs="Times New Roman"/>
        </w:rPr>
        <w:t xml:space="preserve">4. d.1 </w:t>
      </w:r>
      <w:r w:rsidR="004958BF" w:rsidRPr="0064667D">
        <w:rPr>
          <w:rFonts w:ascii="Times New Roman" w:hAnsi="Times New Roman" w:cs="Times New Roman"/>
        </w:rPr>
        <w:t>Number of countries with data on intra-urban disparities, including girls and boys in informal settings</w:t>
      </w:r>
    </w:p>
    <w:p w14:paraId="3ADCA84D" w14:textId="77777777" w:rsidR="004958BF" w:rsidRPr="0064667D" w:rsidRDefault="001F5B03" w:rsidP="00325ED8">
      <w:pPr>
        <w:pStyle w:val="ListParagraph"/>
        <w:numPr>
          <w:ilvl w:val="0"/>
          <w:numId w:val="14"/>
        </w:numPr>
        <w:spacing w:after="0"/>
        <w:rPr>
          <w:rFonts w:ascii="Times New Roman" w:hAnsi="Times New Roman" w:cs="Times New Roman"/>
        </w:rPr>
      </w:pPr>
      <w:r w:rsidRPr="0064667D">
        <w:rPr>
          <w:rFonts w:ascii="Times New Roman" w:hAnsi="Times New Roman" w:cs="Times New Roman"/>
        </w:rPr>
        <w:t>4. d. 2</w:t>
      </w:r>
      <w:r w:rsidR="004958BF" w:rsidRPr="0064667D">
        <w:rPr>
          <w:rFonts w:ascii="Times New Roman" w:hAnsi="Times New Roman" w:cs="Times New Roman"/>
        </w:rPr>
        <w:t xml:space="preserve"> Number of countries where urban/local government development plans and budgets and urban planning standards are child-responsive and involve </w:t>
      </w:r>
      <w:r w:rsidR="00083F19" w:rsidRPr="0064667D">
        <w:rPr>
          <w:rFonts w:ascii="Times New Roman" w:hAnsi="Times New Roman" w:cs="Times New Roman"/>
        </w:rPr>
        <w:t xml:space="preserve">the </w:t>
      </w:r>
      <w:r w:rsidR="004958BF" w:rsidRPr="0064667D">
        <w:rPr>
          <w:rFonts w:ascii="Times New Roman" w:hAnsi="Times New Roman" w:cs="Times New Roman"/>
        </w:rPr>
        <w:t>participation of children.</w:t>
      </w:r>
    </w:p>
    <w:p w14:paraId="3E316332" w14:textId="77777777" w:rsidR="004958BF" w:rsidRPr="0064667D" w:rsidRDefault="004958BF" w:rsidP="004958BF">
      <w:pPr>
        <w:spacing w:after="0"/>
        <w:rPr>
          <w:rFonts w:ascii="Times New Roman" w:hAnsi="Times New Roman" w:cs="Times New Roman"/>
        </w:rPr>
      </w:pPr>
    </w:p>
    <w:p w14:paraId="07B74B1C" w14:textId="77777777" w:rsidR="004958BF" w:rsidRPr="0064667D" w:rsidRDefault="001F5B03" w:rsidP="004958BF">
      <w:pPr>
        <w:spacing w:after="0"/>
        <w:rPr>
          <w:rFonts w:ascii="Times New Roman" w:hAnsi="Times New Roman" w:cs="Times New Roman"/>
        </w:rPr>
      </w:pPr>
      <w:r w:rsidRPr="0064667D">
        <w:rPr>
          <w:rFonts w:ascii="Times New Roman" w:hAnsi="Times New Roman" w:cs="Times New Roman"/>
        </w:rPr>
        <w:t>T</w:t>
      </w:r>
      <w:r w:rsidR="004958BF" w:rsidRPr="0064667D">
        <w:rPr>
          <w:rFonts w:ascii="Times New Roman" w:hAnsi="Times New Roman" w:cs="Times New Roman"/>
        </w:rPr>
        <w:t>he Strategic Plan includes humanitarian action as one of the cross-cutting priorities and stipulates that UNICEF will focus on the delivery of faster, more effective</w:t>
      </w:r>
      <w:r w:rsidR="00083F19" w:rsidRPr="0064667D">
        <w:rPr>
          <w:rFonts w:ascii="Times New Roman" w:hAnsi="Times New Roman" w:cs="Times New Roman"/>
        </w:rPr>
        <w:t>,</w:t>
      </w:r>
      <w:r w:rsidR="004958BF" w:rsidRPr="0064667D">
        <w:rPr>
          <w:rFonts w:ascii="Times New Roman" w:hAnsi="Times New Roman" w:cs="Times New Roman"/>
        </w:rPr>
        <w:t xml:space="preserve"> and at-scale humanitarian response</w:t>
      </w:r>
      <w:r w:rsidR="00083F19" w:rsidRPr="0064667D">
        <w:rPr>
          <w:rFonts w:ascii="Times New Roman" w:hAnsi="Times New Roman" w:cs="Times New Roman"/>
        </w:rPr>
        <w:t>. This is</w:t>
      </w:r>
      <w:r w:rsidR="004958BF" w:rsidRPr="0064667D">
        <w:rPr>
          <w:rFonts w:ascii="Times New Roman" w:hAnsi="Times New Roman" w:cs="Times New Roman"/>
        </w:rPr>
        <w:t xml:space="preserve"> in line with the UNICEF Core Commitments for Children in Humanitarian Action, including adaptions for an effective response to health emergencies and mass population displacements and protracted crises, which often occur in urban settings.</w:t>
      </w:r>
    </w:p>
    <w:p w14:paraId="1DC931C3" w14:textId="77777777" w:rsidR="00580736" w:rsidRPr="0064667D" w:rsidRDefault="00580736" w:rsidP="00580736">
      <w:pPr>
        <w:spacing w:after="0"/>
        <w:rPr>
          <w:rFonts w:ascii="Times New Roman" w:hAnsi="Times New Roman" w:cs="Times New Roman"/>
          <w:b/>
        </w:rPr>
      </w:pPr>
    </w:p>
    <w:p w14:paraId="4A86CF58" w14:textId="77777777" w:rsidR="00D43D54" w:rsidRPr="0064667D" w:rsidRDefault="00580736" w:rsidP="00580736">
      <w:pPr>
        <w:spacing w:after="0"/>
        <w:rPr>
          <w:rFonts w:ascii="Times New Roman" w:hAnsi="Times New Roman" w:cs="Times New Roman"/>
        </w:rPr>
      </w:pPr>
      <w:r w:rsidRPr="0064667D">
        <w:rPr>
          <w:rFonts w:ascii="Times New Roman" w:hAnsi="Times New Roman" w:cs="Times New Roman"/>
        </w:rPr>
        <w:t>To improve UNICEF’s performance in delivering its accountabilities to urban children – and to confirm that UNICEF Country Programmes are making visible progress towards these goals, the Evaluation Office (EO) has commissioned an evaluation of UNICEF’s work for children in cities. The evaluation will assess the relevance of UNICEF’s approaches to working in cities, help to better understand the results achieved so far by UNICEF for children in cities, and identify good practices and lessons learned. The evaluation will look across UNICEF’s sectoral programmes, and non-sectoral programming, and across regions and Country Programmes.</w:t>
      </w:r>
    </w:p>
    <w:p w14:paraId="30CD4414" w14:textId="77777777" w:rsidR="00580736" w:rsidRPr="0064667D" w:rsidRDefault="00580736" w:rsidP="00580736">
      <w:pPr>
        <w:spacing w:after="0"/>
        <w:rPr>
          <w:rFonts w:ascii="Times New Roman" w:hAnsi="Times New Roman" w:cs="Times New Roman"/>
        </w:rPr>
      </w:pPr>
    </w:p>
    <w:p w14:paraId="4DB97653" w14:textId="77777777" w:rsidR="00580736" w:rsidRPr="0064667D" w:rsidRDefault="00580736" w:rsidP="00580736">
      <w:pPr>
        <w:spacing w:after="0"/>
        <w:rPr>
          <w:rFonts w:ascii="Times New Roman" w:hAnsi="Times New Roman" w:cs="Times New Roman"/>
        </w:rPr>
      </w:pPr>
      <w:r w:rsidRPr="0064667D">
        <w:rPr>
          <w:rFonts w:ascii="Times New Roman" w:hAnsi="Times New Roman" w:cs="Times New Roman"/>
        </w:rPr>
        <w:t>This report describes an inception period, including the activities undertaken and the emerging findings. It also outlines an approach to conducting the evaluation.</w:t>
      </w:r>
    </w:p>
    <w:p w14:paraId="5EFD3DCB" w14:textId="77777777" w:rsidR="00C3658F" w:rsidRPr="0064667D" w:rsidRDefault="00C3658F" w:rsidP="00C3658F">
      <w:pPr>
        <w:pStyle w:val="ListParagraph"/>
        <w:spacing w:after="0"/>
        <w:rPr>
          <w:rFonts w:ascii="Times New Roman" w:hAnsi="Times New Roman" w:cs="Times New Roman"/>
          <w:b/>
        </w:rPr>
      </w:pPr>
    </w:p>
    <w:p w14:paraId="34388750" w14:textId="77777777" w:rsidR="005714CA" w:rsidRPr="0064667D" w:rsidRDefault="005714CA" w:rsidP="00E14EDB">
      <w:pPr>
        <w:pStyle w:val="Heading2"/>
        <w:numPr>
          <w:ilvl w:val="0"/>
          <w:numId w:val="29"/>
        </w:numPr>
      </w:pPr>
      <w:bookmarkStart w:id="6" w:name="_Toc18487791"/>
      <w:bookmarkStart w:id="7" w:name="_Toc20473442"/>
      <w:r w:rsidRPr="0064667D">
        <w:t>Inception Phase</w:t>
      </w:r>
      <w:bookmarkEnd w:id="6"/>
      <w:bookmarkEnd w:id="7"/>
    </w:p>
    <w:p w14:paraId="77ABD77C" w14:textId="77777777" w:rsidR="00E14EDB" w:rsidRPr="0064667D" w:rsidRDefault="00E14EDB" w:rsidP="00E14EDB">
      <w:pPr>
        <w:spacing w:after="0"/>
      </w:pPr>
    </w:p>
    <w:p w14:paraId="16769E92" w14:textId="77777777" w:rsidR="00BF76EE" w:rsidRPr="0064667D" w:rsidRDefault="00C3658F" w:rsidP="001F0494">
      <w:pPr>
        <w:spacing w:after="0"/>
        <w:rPr>
          <w:rFonts w:ascii="Times New Roman" w:hAnsi="Times New Roman" w:cs="Times New Roman"/>
        </w:rPr>
      </w:pPr>
      <w:r w:rsidRPr="0064667D">
        <w:rPr>
          <w:rFonts w:ascii="Times New Roman" w:hAnsi="Times New Roman" w:cs="Times New Roman"/>
        </w:rPr>
        <w:t>The inception phase (July 30-</w:t>
      </w:r>
      <w:r w:rsidR="002D6D61" w:rsidRPr="0064667D">
        <w:rPr>
          <w:rFonts w:ascii="Times New Roman" w:hAnsi="Times New Roman" w:cs="Times New Roman"/>
        </w:rPr>
        <w:t xml:space="preserve"> 27</w:t>
      </w:r>
      <w:r w:rsidR="00580736" w:rsidRPr="0064667D">
        <w:rPr>
          <w:rFonts w:ascii="Times New Roman" w:hAnsi="Times New Roman" w:cs="Times New Roman"/>
        </w:rPr>
        <w:t xml:space="preserve"> September</w:t>
      </w:r>
      <w:r w:rsidR="002D6D61" w:rsidRPr="0064667D">
        <w:rPr>
          <w:rFonts w:ascii="Times New Roman" w:hAnsi="Times New Roman" w:cs="Times New Roman"/>
        </w:rPr>
        <w:t xml:space="preserve"> 2019</w:t>
      </w:r>
      <w:r w:rsidRPr="0064667D">
        <w:rPr>
          <w:rFonts w:ascii="Times New Roman" w:hAnsi="Times New Roman" w:cs="Times New Roman"/>
        </w:rPr>
        <w:t>) provided the consultancy team</w:t>
      </w:r>
      <w:r w:rsidR="00AB327E" w:rsidRPr="0064667D">
        <w:rPr>
          <w:rFonts w:ascii="Times New Roman" w:hAnsi="Times New Roman" w:cs="Times New Roman"/>
        </w:rPr>
        <w:t xml:space="preserve"> with an opportunity to </w:t>
      </w:r>
      <w:r w:rsidRPr="0064667D">
        <w:rPr>
          <w:rFonts w:ascii="Times New Roman" w:hAnsi="Times New Roman" w:cs="Times New Roman"/>
          <w:b/>
        </w:rPr>
        <w:t>better understand the expectations</w:t>
      </w:r>
      <w:r w:rsidRPr="0064667D">
        <w:rPr>
          <w:rFonts w:ascii="Times New Roman" w:hAnsi="Times New Roman" w:cs="Times New Roman"/>
        </w:rPr>
        <w:t xml:space="preserve"> for the eval</w:t>
      </w:r>
      <w:r w:rsidR="00AB327E" w:rsidRPr="0064667D">
        <w:rPr>
          <w:rFonts w:ascii="Times New Roman" w:hAnsi="Times New Roman" w:cs="Times New Roman"/>
        </w:rPr>
        <w:t>uation of UNICEF’s work for children</w:t>
      </w:r>
      <w:r w:rsidR="007E4623" w:rsidRPr="0064667D">
        <w:rPr>
          <w:rFonts w:ascii="Times New Roman" w:hAnsi="Times New Roman" w:cs="Times New Roman"/>
        </w:rPr>
        <w:t xml:space="preserve"> in cities. </w:t>
      </w:r>
      <w:r w:rsidR="00AB327E" w:rsidRPr="0064667D">
        <w:rPr>
          <w:rFonts w:ascii="Times New Roman" w:hAnsi="Times New Roman" w:cs="Times New Roman"/>
        </w:rPr>
        <w:t>At the same time, the inception phase was used to lay an important</w:t>
      </w:r>
      <w:r w:rsidR="007E4623" w:rsidRPr="0064667D">
        <w:rPr>
          <w:rFonts w:ascii="Times New Roman" w:hAnsi="Times New Roman" w:cs="Times New Roman"/>
        </w:rPr>
        <w:t xml:space="preserve"> conceptual and practical</w:t>
      </w:r>
      <w:r w:rsidR="00AB327E" w:rsidRPr="0064667D">
        <w:rPr>
          <w:rFonts w:ascii="Times New Roman" w:hAnsi="Times New Roman" w:cs="Times New Roman"/>
        </w:rPr>
        <w:t xml:space="preserve"> foundation for the evaluation by </w:t>
      </w:r>
      <w:r w:rsidR="007E4623" w:rsidRPr="0064667D">
        <w:rPr>
          <w:rFonts w:ascii="Times New Roman" w:hAnsi="Times New Roman" w:cs="Times New Roman"/>
        </w:rPr>
        <w:t xml:space="preserve">identifying 1) </w:t>
      </w:r>
      <w:r w:rsidR="00AB327E" w:rsidRPr="0064667D">
        <w:rPr>
          <w:rFonts w:ascii="Times New Roman" w:hAnsi="Times New Roman" w:cs="Times New Roman"/>
        </w:rPr>
        <w:t xml:space="preserve">the </w:t>
      </w:r>
      <w:r w:rsidR="007E4623" w:rsidRPr="0064667D">
        <w:rPr>
          <w:rFonts w:ascii="Times New Roman" w:hAnsi="Times New Roman" w:cs="Times New Roman"/>
          <w:b/>
        </w:rPr>
        <w:t xml:space="preserve">different </w:t>
      </w:r>
      <w:r w:rsidR="00AB327E" w:rsidRPr="0064667D">
        <w:rPr>
          <w:rFonts w:ascii="Times New Roman" w:hAnsi="Times New Roman" w:cs="Times New Roman"/>
          <w:b/>
        </w:rPr>
        <w:t xml:space="preserve">approaches to </w:t>
      </w:r>
      <w:r w:rsidR="007E4623" w:rsidRPr="0064667D">
        <w:rPr>
          <w:rFonts w:ascii="Times New Roman" w:hAnsi="Times New Roman" w:cs="Times New Roman"/>
          <w:b/>
        </w:rPr>
        <w:t>urban work</w:t>
      </w:r>
      <w:r w:rsidR="007E4623" w:rsidRPr="0064667D">
        <w:rPr>
          <w:rFonts w:ascii="Times New Roman" w:hAnsi="Times New Roman" w:cs="Times New Roman"/>
        </w:rPr>
        <w:t xml:space="preserve"> within UNICEF and 2) </w:t>
      </w:r>
      <w:r w:rsidR="00AB327E" w:rsidRPr="0064667D">
        <w:rPr>
          <w:rFonts w:ascii="Times New Roman" w:hAnsi="Times New Roman" w:cs="Times New Roman"/>
        </w:rPr>
        <w:t xml:space="preserve">the full </w:t>
      </w:r>
      <w:r w:rsidR="00AB327E" w:rsidRPr="0064667D">
        <w:rPr>
          <w:rFonts w:ascii="Times New Roman" w:hAnsi="Times New Roman" w:cs="Times New Roman"/>
        </w:rPr>
        <w:lastRenderedPageBreak/>
        <w:t xml:space="preserve">range of </w:t>
      </w:r>
      <w:r w:rsidR="00AB327E" w:rsidRPr="0064667D">
        <w:rPr>
          <w:rFonts w:ascii="Times New Roman" w:hAnsi="Times New Roman" w:cs="Times New Roman"/>
          <w:b/>
        </w:rPr>
        <w:t>strategic guidance</w:t>
      </w:r>
      <w:r w:rsidR="00AB327E" w:rsidRPr="0064667D">
        <w:rPr>
          <w:rFonts w:ascii="Times New Roman" w:hAnsi="Times New Roman" w:cs="Times New Roman"/>
        </w:rPr>
        <w:t xml:space="preserve"> for UNICEF’s work </w:t>
      </w:r>
      <w:r w:rsidR="007E4623" w:rsidRPr="0064667D">
        <w:rPr>
          <w:rFonts w:ascii="Times New Roman" w:hAnsi="Times New Roman" w:cs="Times New Roman"/>
        </w:rPr>
        <w:t xml:space="preserve">for children in cities. </w:t>
      </w:r>
      <w:r w:rsidR="00BF76EE" w:rsidRPr="0064667D">
        <w:rPr>
          <w:rFonts w:ascii="Times New Roman" w:hAnsi="Times New Roman" w:cs="Times New Roman"/>
        </w:rPr>
        <w:t xml:space="preserve">Finally, the inception phase was used to further articulate and refine the </w:t>
      </w:r>
      <w:r w:rsidR="00BF76EE" w:rsidRPr="0064667D">
        <w:rPr>
          <w:rFonts w:ascii="Times New Roman" w:hAnsi="Times New Roman" w:cs="Times New Roman"/>
          <w:b/>
        </w:rPr>
        <w:t>methods for the evaluation</w:t>
      </w:r>
      <w:r w:rsidR="00BF76EE" w:rsidRPr="0064667D">
        <w:rPr>
          <w:rFonts w:ascii="Times New Roman" w:hAnsi="Times New Roman" w:cs="Times New Roman"/>
        </w:rPr>
        <w:t xml:space="preserve"> and create a </w:t>
      </w:r>
      <w:r w:rsidR="00BF76EE" w:rsidRPr="0064667D">
        <w:rPr>
          <w:rFonts w:ascii="Times New Roman" w:hAnsi="Times New Roman" w:cs="Times New Roman"/>
          <w:b/>
        </w:rPr>
        <w:t>work process</w:t>
      </w:r>
      <w:r w:rsidR="00BF76EE" w:rsidRPr="0064667D">
        <w:rPr>
          <w:rFonts w:ascii="Times New Roman" w:hAnsi="Times New Roman" w:cs="Times New Roman"/>
        </w:rPr>
        <w:t xml:space="preserve"> for a team composed of three consultants and </w:t>
      </w:r>
      <w:r w:rsidR="00641049" w:rsidRPr="0064667D">
        <w:rPr>
          <w:rFonts w:ascii="Times New Roman" w:hAnsi="Times New Roman" w:cs="Times New Roman"/>
        </w:rPr>
        <w:t xml:space="preserve">one </w:t>
      </w:r>
      <w:r w:rsidR="00BF76EE" w:rsidRPr="0064667D">
        <w:rPr>
          <w:rFonts w:ascii="Times New Roman" w:hAnsi="Times New Roman" w:cs="Times New Roman"/>
        </w:rPr>
        <w:t>UNICEF Evaluation Specialist.</w:t>
      </w:r>
    </w:p>
    <w:p w14:paraId="5FADF784" w14:textId="77777777" w:rsidR="00C3658F" w:rsidRPr="0064667D" w:rsidRDefault="00C3658F" w:rsidP="00BF76EE">
      <w:pPr>
        <w:spacing w:after="0"/>
        <w:rPr>
          <w:rFonts w:ascii="Times New Roman" w:hAnsi="Times New Roman" w:cs="Times New Roman"/>
        </w:rPr>
      </w:pPr>
    </w:p>
    <w:p w14:paraId="2FFD70CD" w14:textId="77777777" w:rsidR="00DB701F" w:rsidRPr="0064667D" w:rsidRDefault="00BF76EE" w:rsidP="00DB701F">
      <w:pPr>
        <w:spacing w:after="0"/>
        <w:rPr>
          <w:rFonts w:ascii="Times New Roman" w:hAnsi="Times New Roman" w:cs="Times New Roman"/>
        </w:rPr>
      </w:pPr>
      <w:r w:rsidRPr="0064667D">
        <w:rPr>
          <w:rFonts w:ascii="Times New Roman" w:hAnsi="Times New Roman" w:cs="Times New Roman"/>
        </w:rPr>
        <w:t xml:space="preserve">An initial step in the inception phase was to </w:t>
      </w:r>
      <w:r w:rsidR="007B1188" w:rsidRPr="0064667D">
        <w:rPr>
          <w:rFonts w:ascii="Times New Roman" w:hAnsi="Times New Roman" w:cs="Times New Roman"/>
          <w:b/>
        </w:rPr>
        <w:t>interview key stakeholders</w:t>
      </w:r>
      <w:r w:rsidR="007B1188" w:rsidRPr="0064667D">
        <w:rPr>
          <w:rFonts w:ascii="Times New Roman" w:hAnsi="Times New Roman" w:cs="Times New Roman"/>
        </w:rPr>
        <w:t xml:space="preserve"> at the Headquarters (HQ) level – including members of the Evaluation Reference Group (ERG) and other technical specialists working on urban issues.  </w:t>
      </w:r>
      <w:r w:rsidR="00E17022" w:rsidRPr="0064667D">
        <w:rPr>
          <w:rFonts w:ascii="Times New Roman" w:hAnsi="Times New Roman" w:cs="Times New Roman"/>
        </w:rPr>
        <w:t>(</w:t>
      </w:r>
      <w:r w:rsidR="007B1188" w:rsidRPr="0064667D">
        <w:rPr>
          <w:rFonts w:ascii="Times New Roman" w:hAnsi="Times New Roman" w:cs="Times New Roman"/>
        </w:rPr>
        <w:t>A full list of staff interviewed is included in the Annex</w:t>
      </w:r>
      <w:r w:rsidR="00EE2BE0" w:rsidRPr="0064667D">
        <w:rPr>
          <w:rFonts w:ascii="Times New Roman" w:hAnsi="Times New Roman" w:cs="Times New Roman"/>
        </w:rPr>
        <w:t xml:space="preserve"> 1</w:t>
      </w:r>
      <w:r w:rsidR="00E17022" w:rsidRPr="0064667D">
        <w:rPr>
          <w:rFonts w:ascii="Times New Roman" w:hAnsi="Times New Roman" w:cs="Times New Roman"/>
        </w:rPr>
        <w:t>)</w:t>
      </w:r>
      <w:r w:rsidR="00FD11D2" w:rsidRPr="0064667D">
        <w:rPr>
          <w:rFonts w:ascii="Times New Roman" w:hAnsi="Times New Roman" w:cs="Times New Roman"/>
        </w:rPr>
        <w:t>.</w:t>
      </w:r>
      <w:r w:rsidR="007B1188" w:rsidRPr="0064667D">
        <w:rPr>
          <w:rFonts w:ascii="Times New Roman" w:hAnsi="Times New Roman" w:cs="Times New Roman"/>
        </w:rPr>
        <w:t xml:space="preserve"> </w:t>
      </w:r>
      <w:r w:rsidR="00DB701F" w:rsidRPr="0064667D">
        <w:rPr>
          <w:rFonts w:ascii="Times New Roman" w:hAnsi="Times New Roman" w:cs="Times New Roman"/>
        </w:rPr>
        <w:t>The interviewed staff were largely responsible for sectoral (WASH, health, social policy, nutrition), cross-sectoral (humanitarian, gender) and non-sectoral urban programming initiatives (data, CFCI, DRR and climate change, innovation) as identified in the ToR</w:t>
      </w:r>
      <w:r w:rsidR="00DB701F" w:rsidRPr="0064667D">
        <w:rPr>
          <w:rStyle w:val="FootnoteReference"/>
          <w:rFonts w:ascii="Times New Roman" w:hAnsi="Times New Roman" w:cs="Times New Roman"/>
        </w:rPr>
        <w:footnoteReference w:id="16"/>
      </w:r>
      <w:r w:rsidR="00DB701F" w:rsidRPr="0064667D">
        <w:rPr>
          <w:rFonts w:ascii="Times New Roman" w:hAnsi="Times New Roman" w:cs="Times New Roman"/>
        </w:rPr>
        <w:t xml:space="preserve">. </w:t>
      </w:r>
    </w:p>
    <w:p w14:paraId="28DD26E4" w14:textId="77777777" w:rsidR="00DB701F" w:rsidRPr="0064667D" w:rsidRDefault="00DB701F" w:rsidP="00DB701F">
      <w:pPr>
        <w:autoSpaceDE w:val="0"/>
        <w:autoSpaceDN w:val="0"/>
        <w:adjustRightInd w:val="0"/>
        <w:spacing w:after="30" w:line="240" w:lineRule="auto"/>
        <w:rPr>
          <w:rFonts w:ascii="Times New Roman" w:hAnsi="Times New Roman" w:cs="Times New Roman"/>
          <w:color w:val="000000"/>
        </w:rPr>
      </w:pPr>
    </w:p>
    <w:p w14:paraId="4729B811" w14:textId="77777777" w:rsidR="001F0494" w:rsidRPr="0064667D" w:rsidRDefault="001F5B03" w:rsidP="001F0494">
      <w:pPr>
        <w:spacing w:after="0"/>
        <w:rPr>
          <w:rFonts w:ascii="Times New Roman" w:hAnsi="Times New Roman" w:cs="Times New Roman"/>
        </w:rPr>
      </w:pPr>
      <w:r w:rsidRPr="0064667D">
        <w:rPr>
          <w:rFonts w:ascii="Times New Roman" w:hAnsi="Times New Roman" w:cs="Times New Roman"/>
        </w:rPr>
        <w:t>These interviews were used to map and understand approaches to UNICEF</w:t>
      </w:r>
      <w:r w:rsidR="00DB701F" w:rsidRPr="0064667D">
        <w:rPr>
          <w:rFonts w:ascii="Times New Roman" w:hAnsi="Times New Roman" w:cs="Times New Roman"/>
        </w:rPr>
        <w:t>’s work for children in cities, identify potential case study countries</w:t>
      </w:r>
      <w:r w:rsidRPr="0064667D">
        <w:rPr>
          <w:rFonts w:ascii="Times New Roman" w:hAnsi="Times New Roman" w:cs="Times New Roman"/>
        </w:rPr>
        <w:t xml:space="preserve"> and to identify emerging issues of importance to the evaluation scope</w:t>
      </w:r>
      <w:r w:rsidR="00DB701F" w:rsidRPr="0064667D">
        <w:rPr>
          <w:rFonts w:ascii="Times New Roman" w:hAnsi="Times New Roman" w:cs="Times New Roman"/>
        </w:rPr>
        <w:t>, objectives</w:t>
      </w:r>
      <w:r w:rsidR="00EE2E27" w:rsidRPr="0064667D">
        <w:rPr>
          <w:rFonts w:ascii="Times New Roman" w:hAnsi="Times New Roman" w:cs="Times New Roman"/>
        </w:rPr>
        <w:t>,</w:t>
      </w:r>
      <w:r w:rsidR="00DB701F" w:rsidRPr="0064667D">
        <w:rPr>
          <w:rFonts w:ascii="Times New Roman" w:hAnsi="Times New Roman" w:cs="Times New Roman"/>
        </w:rPr>
        <w:t xml:space="preserve"> and methods. </w:t>
      </w:r>
      <w:r w:rsidR="00E17022" w:rsidRPr="0064667D">
        <w:rPr>
          <w:rFonts w:ascii="Times New Roman" w:hAnsi="Times New Roman" w:cs="Times New Roman"/>
        </w:rPr>
        <w:t xml:space="preserve">In addition, the inception phase provided an opportunity to </w:t>
      </w:r>
      <w:r w:rsidR="00E17022" w:rsidRPr="0064667D">
        <w:rPr>
          <w:rFonts w:ascii="Times New Roman" w:hAnsi="Times New Roman" w:cs="Times New Roman"/>
          <w:b/>
        </w:rPr>
        <w:t xml:space="preserve">collect and review relevant documents </w:t>
      </w:r>
      <w:r w:rsidR="00E17022" w:rsidRPr="0064667D">
        <w:rPr>
          <w:rFonts w:ascii="Times New Roman" w:hAnsi="Times New Roman" w:cs="Times New Roman"/>
        </w:rPr>
        <w:t>on UNICEF’s work for children in cities.  This included strategic guidance for country programming and humanitarian response, as well as evaluations, case studies and studies on urban work. (A full list of the documents reviewed is included in the Annex</w:t>
      </w:r>
      <w:r w:rsidR="00EE2BE0" w:rsidRPr="0064667D">
        <w:rPr>
          <w:rFonts w:ascii="Times New Roman" w:hAnsi="Times New Roman" w:cs="Times New Roman"/>
        </w:rPr>
        <w:t xml:space="preserve"> 2</w:t>
      </w:r>
      <w:r w:rsidR="00E17022" w:rsidRPr="0064667D">
        <w:rPr>
          <w:rFonts w:ascii="Times New Roman" w:hAnsi="Times New Roman" w:cs="Times New Roman"/>
        </w:rPr>
        <w:t>).</w:t>
      </w:r>
    </w:p>
    <w:p w14:paraId="268749B5" w14:textId="77777777" w:rsidR="005839A8" w:rsidRPr="0064667D" w:rsidRDefault="005839A8" w:rsidP="001F0494">
      <w:pPr>
        <w:spacing w:after="0"/>
        <w:rPr>
          <w:rFonts w:ascii="Times New Roman" w:hAnsi="Times New Roman" w:cs="Times New Roman"/>
        </w:rPr>
      </w:pPr>
    </w:p>
    <w:p w14:paraId="2F235CF4" w14:textId="0080DAB7" w:rsidR="00DB701F" w:rsidRPr="0064667D" w:rsidRDefault="00DB701F" w:rsidP="001F0494">
      <w:pPr>
        <w:spacing w:after="0"/>
        <w:rPr>
          <w:rFonts w:ascii="Times New Roman" w:hAnsi="Times New Roman" w:cs="Times New Roman"/>
        </w:rPr>
      </w:pPr>
      <w:r w:rsidRPr="0064667D">
        <w:rPr>
          <w:rFonts w:ascii="Times New Roman" w:hAnsi="Times New Roman" w:cs="Times New Roman"/>
        </w:rPr>
        <w:t xml:space="preserve">In light </w:t>
      </w:r>
      <w:r w:rsidR="005839A8" w:rsidRPr="0064667D">
        <w:rPr>
          <w:rFonts w:ascii="Times New Roman" w:hAnsi="Times New Roman" w:cs="Times New Roman"/>
        </w:rPr>
        <w:t>of issues raised during the Inception Phase</w:t>
      </w:r>
      <w:r w:rsidRPr="0064667D">
        <w:rPr>
          <w:rFonts w:ascii="Times New Roman" w:hAnsi="Times New Roman" w:cs="Times New Roman"/>
        </w:rPr>
        <w:t xml:space="preserve">, the evaluation team have proposed to </w:t>
      </w:r>
      <w:r w:rsidRPr="0064667D">
        <w:rPr>
          <w:rFonts w:ascii="Times New Roman" w:hAnsi="Times New Roman"/>
          <w:b/>
        </w:rPr>
        <w:t>clarify</w:t>
      </w:r>
      <w:r w:rsidR="00C5216E" w:rsidRPr="0064667D">
        <w:rPr>
          <w:rFonts w:ascii="Times New Roman" w:hAnsi="Times New Roman"/>
          <w:b/>
        </w:rPr>
        <w:t xml:space="preserve"> </w:t>
      </w:r>
      <w:r w:rsidRPr="0064667D">
        <w:rPr>
          <w:rFonts w:ascii="Times New Roman" w:hAnsi="Times New Roman"/>
          <w:b/>
        </w:rPr>
        <w:t xml:space="preserve">the scope </w:t>
      </w:r>
      <w:r w:rsidRPr="0064667D">
        <w:rPr>
          <w:rFonts w:ascii="Times New Roman" w:hAnsi="Times New Roman" w:cs="Times New Roman"/>
        </w:rPr>
        <w:t>of the evaluation to include a look at the global-level, including  i) strategy and guidance, ii) capacity, resources</w:t>
      </w:r>
      <w:r w:rsidR="00EE2E27" w:rsidRPr="0064667D">
        <w:rPr>
          <w:rFonts w:ascii="Times New Roman" w:hAnsi="Times New Roman" w:cs="Times New Roman"/>
        </w:rPr>
        <w:t>,</w:t>
      </w:r>
      <w:r w:rsidRPr="0064667D">
        <w:rPr>
          <w:rFonts w:ascii="Times New Roman" w:hAnsi="Times New Roman" w:cs="Times New Roman"/>
        </w:rPr>
        <w:t xml:space="preserve"> and coordination and iii) monitoring arrangements and results achieved (described in further detail in the Methods section).  In addition, the emerging issues informed </w:t>
      </w:r>
      <w:r w:rsidRPr="0064667D">
        <w:rPr>
          <w:rFonts w:ascii="Times New Roman" w:hAnsi="Times New Roman" w:cs="Times New Roman"/>
          <w:b/>
        </w:rPr>
        <w:t xml:space="preserve">the evaluation questions and matrix, </w:t>
      </w:r>
      <w:r w:rsidRPr="0064667D">
        <w:rPr>
          <w:rFonts w:ascii="Times New Roman" w:hAnsi="Times New Roman" w:cs="Times New Roman"/>
        </w:rPr>
        <w:t xml:space="preserve">with indicators added on coordination and leadership, leveraging resources, and monitoring systems. Each of the indicators addresses factors that potentially contribute to the relevance and effectiveness of UNICEF’s work for children in cities. </w:t>
      </w:r>
    </w:p>
    <w:p w14:paraId="7AB1B8F4" w14:textId="77777777" w:rsidR="005839A8" w:rsidRPr="0064667D" w:rsidRDefault="005839A8" w:rsidP="005839A8">
      <w:pPr>
        <w:spacing w:after="0"/>
        <w:rPr>
          <w:rFonts w:ascii="Times New Roman" w:hAnsi="Times New Roman" w:cs="Times New Roman"/>
        </w:rPr>
      </w:pPr>
    </w:p>
    <w:p w14:paraId="0F117150" w14:textId="77777777" w:rsidR="005839A8" w:rsidRPr="0064667D" w:rsidRDefault="005839A8" w:rsidP="005839A8">
      <w:pPr>
        <w:spacing w:after="0"/>
        <w:rPr>
          <w:rFonts w:ascii="Times New Roman" w:hAnsi="Times New Roman" w:cs="Times New Roman"/>
        </w:rPr>
      </w:pPr>
      <w:r w:rsidRPr="0064667D">
        <w:rPr>
          <w:rFonts w:ascii="Times New Roman" w:hAnsi="Times New Roman" w:cs="Times New Roman"/>
        </w:rPr>
        <w:t>In addition, the interviews were used to probe the utility of the evaluation. Several interviewees highlighted the upcoming Mid-Term Review (MTR) of the Strategic Plan 2018-2021 as an opportunity to clarify and expand on UNICEF’s commitments to children in cities. And the move of the urban team to PD was described as an opportunity to bring urban into the mainstream of UNICEF programming. Overall, interviewees agreed with the purpose of identifying best practices and lesson learned, noting excellent work and promising initiatives at the country-level.</w:t>
      </w:r>
    </w:p>
    <w:p w14:paraId="2B34C987" w14:textId="77777777" w:rsidR="00DB701F" w:rsidRPr="0064667D" w:rsidRDefault="00DB701F" w:rsidP="001F0494">
      <w:pPr>
        <w:spacing w:after="0"/>
        <w:rPr>
          <w:rFonts w:ascii="Times New Roman" w:hAnsi="Times New Roman" w:cs="Times New Roman"/>
        </w:rPr>
      </w:pPr>
    </w:p>
    <w:p w14:paraId="2324141D" w14:textId="302343EC" w:rsidR="00E17022" w:rsidRPr="0064667D" w:rsidRDefault="00E17022" w:rsidP="001F0494">
      <w:pPr>
        <w:spacing w:after="0"/>
        <w:rPr>
          <w:rFonts w:ascii="Times New Roman" w:hAnsi="Times New Roman" w:cs="Times New Roman"/>
        </w:rPr>
      </w:pPr>
      <w:r w:rsidRPr="0064667D">
        <w:rPr>
          <w:rFonts w:ascii="Times New Roman" w:hAnsi="Times New Roman" w:cs="Times New Roman"/>
        </w:rPr>
        <w:t xml:space="preserve">Finally, the inception phase included a thorough </w:t>
      </w:r>
      <w:r w:rsidRPr="0064667D">
        <w:rPr>
          <w:rFonts w:ascii="Times New Roman" w:hAnsi="Times New Roman" w:cs="Times New Roman"/>
          <w:b/>
        </w:rPr>
        <w:t>mapping of UNICEF’s urban work</w:t>
      </w:r>
      <w:r w:rsidRPr="0064667D">
        <w:rPr>
          <w:rFonts w:ascii="Times New Roman" w:hAnsi="Times New Roman" w:cs="Times New Roman"/>
        </w:rPr>
        <w:t xml:space="preserve">. This was done through a detailed search of </w:t>
      </w:r>
      <w:r w:rsidR="00E73996" w:rsidRPr="0064667D">
        <w:rPr>
          <w:rFonts w:ascii="Times New Roman" w:hAnsi="Times New Roman" w:cs="Times New Roman"/>
        </w:rPr>
        <w:t xml:space="preserve"> 1) </w:t>
      </w:r>
      <w:r w:rsidRPr="0064667D">
        <w:rPr>
          <w:rFonts w:ascii="Times New Roman" w:hAnsi="Times New Roman" w:cs="Times New Roman"/>
        </w:rPr>
        <w:t>the most recent Country Office Annual R</w:t>
      </w:r>
      <w:r w:rsidR="00E73996" w:rsidRPr="0064667D">
        <w:rPr>
          <w:rFonts w:ascii="Times New Roman" w:hAnsi="Times New Roman" w:cs="Times New Roman"/>
        </w:rPr>
        <w:t>eports (COAR) synthesis (2018</w:t>
      </w:r>
      <w:r w:rsidR="246E3EBD" w:rsidRPr="0064667D">
        <w:rPr>
          <w:rFonts w:ascii="Times New Roman" w:hAnsi="Times New Roman" w:cs="Times New Roman"/>
        </w:rPr>
        <w:t>),</w:t>
      </w:r>
      <w:r w:rsidR="00E73996" w:rsidRPr="0064667D">
        <w:rPr>
          <w:rFonts w:ascii="Times New Roman" w:hAnsi="Times New Roman" w:cs="Times New Roman"/>
        </w:rPr>
        <w:t xml:space="preserve"> 2) </w:t>
      </w:r>
      <w:r w:rsidRPr="0064667D">
        <w:rPr>
          <w:rFonts w:ascii="Times New Roman" w:hAnsi="Times New Roman" w:cs="Times New Roman"/>
        </w:rPr>
        <w:t xml:space="preserve"> </w:t>
      </w:r>
      <w:r w:rsidR="005D2F14" w:rsidRPr="0064667D">
        <w:rPr>
          <w:rFonts w:ascii="Times New Roman" w:hAnsi="Times New Roman" w:cs="Times New Roman"/>
        </w:rPr>
        <w:t xml:space="preserve">Strategic </w:t>
      </w:r>
      <w:r w:rsidRPr="0064667D">
        <w:rPr>
          <w:rFonts w:ascii="Times New Roman" w:hAnsi="Times New Roman" w:cs="Times New Roman"/>
        </w:rPr>
        <w:t>Monitoring Questions (SMQs) included as a</w:t>
      </w:r>
      <w:r w:rsidR="00896A00" w:rsidRPr="0064667D">
        <w:rPr>
          <w:rFonts w:ascii="Times New Roman" w:hAnsi="Times New Roman" w:cs="Times New Roman"/>
        </w:rPr>
        <w:t>n Annex to the COAR (</w:t>
      </w:r>
      <w:r w:rsidR="00E73996" w:rsidRPr="0064667D">
        <w:rPr>
          <w:rFonts w:ascii="Times New Roman" w:hAnsi="Times New Roman" w:cs="Times New Roman"/>
        </w:rPr>
        <w:t>2018), and 3) Country Programme Documents (CPD) submitted to the Executive Board under the new Strategic Plan (2018-20</w:t>
      </w:r>
      <w:r w:rsidR="00DA5EC5" w:rsidRPr="0064667D">
        <w:rPr>
          <w:rFonts w:ascii="Times New Roman" w:hAnsi="Times New Roman" w:cs="Times New Roman"/>
        </w:rPr>
        <w:t>22</w:t>
      </w:r>
      <w:r w:rsidR="00E73996" w:rsidRPr="0064667D">
        <w:rPr>
          <w:rFonts w:ascii="Times New Roman" w:hAnsi="Times New Roman" w:cs="Times New Roman"/>
        </w:rPr>
        <w:t>).</w:t>
      </w:r>
      <w:r w:rsidR="0041264E" w:rsidRPr="0064667D">
        <w:rPr>
          <w:rFonts w:ascii="Times New Roman" w:hAnsi="Times New Roman" w:cs="Times New Roman"/>
        </w:rPr>
        <w:t xml:space="preserve"> </w:t>
      </w:r>
      <w:r w:rsidR="007A6F91" w:rsidRPr="0064667D">
        <w:rPr>
          <w:rFonts w:ascii="Times New Roman" w:hAnsi="Times New Roman" w:cs="Times New Roman"/>
        </w:rPr>
        <w:t xml:space="preserve">See Annex 3 for the mapping across COs in all regions and sectors. </w:t>
      </w:r>
      <w:r w:rsidR="0041264E" w:rsidRPr="0064667D">
        <w:rPr>
          <w:rFonts w:ascii="Times New Roman" w:hAnsi="Times New Roman" w:cs="Times New Roman"/>
        </w:rPr>
        <w:t xml:space="preserve">The mapping also made use of prior work completed by Sheridan Bartlett </w:t>
      </w:r>
      <w:r w:rsidR="00C5216E" w:rsidRPr="0064667D">
        <w:rPr>
          <w:rFonts w:ascii="Times New Roman" w:hAnsi="Times New Roman" w:cs="Times New Roman"/>
        </w:rPr>
        <w:t xml:space="preserve">and Anupama Mallari </w:t>
      </w:r>
      <w:r w:rsidR="0041264E" w:rsidRPr="0064667D">
        <w:rPr>
          <w:rFonts w:ascii="Times New Roman" w:hAnsi="Times New Roman" w:cs="Times New Roman"/>
        </w:rPr>
        <w:t xml:space="preserve">in 2016 as part of the </w:t>
      </w:r>
      <w:r w:rsidR="00C5216E" w:rsidRPr="0064667D">
        <w:rPr>
          <w:rFonts w:ascii="Times New Roman" w:hAnsi="Times New Roman" w:cs="Times New Roman"/>
        </w:rPr>
        <w:t xml:space="preserve">development of the </w:t>
      </w:r>
      <w:r w:rsidR="0041264E" w:rsidRPr="0064667D">
        <w:rPr>
          <w:rFonts w:ascii="Times New Roman" w:hAnsi="Times New Roman" w:cs="Times New Roman"/>
        </w:rPr>
        <w:t>Urban Strateg</w:t>
      </w:r>
      <w:r w:rsidR="00C5216E" w:rsidRPr="0064667D">
        <w:rPr>
          <w:rFonts w:ascii="Times New Roman" w:hAnsi="Times New Roman" w:cs="Times New Roman"/>
        </w:rPr>
        <w:t>ic Note</w:t>
      </w:r>
      <w:r w:rsidR="00313954" w:rsidRPr="0064667D">
        <w:rPr>
          <w:rFonts w:ascii="Times New Roman" w:hAnsi="Times New Roman" w:cs="Times New Roman"/>
        </w:rPr>
        <w:t xml:space="preserve">. </w:t>
      </w:r>
      <w:r w:rsidR="0041264E" w:rsidRPr="0064667D">
        <w:rPr>
          <w:rFonts w:ascii="Times New Roman" w:hAnsi="Times New Roman" w:cs="Times New Roman"/>
        </w:rPr>
        <w:t xml:space="preserve"> </w:t>
      </w:r>
    </w:p>
    <w:p w14:paraId="3A246EBB" w14:textId="77777777" w:rsidR="00AC38D0" w:rsidRPr="0064667D" w:rsidRDefault="00C3658F" w:rsidP="001F0494">
      <w:pPr>
        <w:spacing w:after="0"/>
        <w:rPr>
          <w:rFonts w:ascii="Times New Roman" w:hAnsi="Times New Roman" w:cs="Times New Roman"/>
        </w:rPr>
      </w:pPr>
      <w:r w:rsidRPr="0064667D">
        <w:rPr>
          <w:rFonts w:ascii="Times New Roman" w:hAnsi="Times New Roman" w:cs="Times New Roman"/>
        </w:rPr>
        <w:tab/>
      </w:r>
    </w:p>
    <w:p w14:paraId="22B8DFBD" w14:textId="77777777" w:rsidR="00DB701F" w:rsidRPr="0064667D" w:rsidRDefault="00DB701F" w:rsidP="00E14EDB">
      <w:pPr>
        <w:pStyle w:val="Heading2"/>
        <w:numPr>
          <w:ilvl w:val="0"/>
          <w:numId w:val="29"/>
        </w:numPr>
        <w:spacing w:before="0"/>
        <w:rPr>
          <w:rFonts w:ascii="Times New Roman" w:hAnsi="Times New Roman" w:cs="Times New Roman"/>
          <w:sz w:val="24"/>
        </w:rPr>
      </w:pPr>
      <w:bookmarkStart w:id="8" w:name="_Toc17893398"/>
      <w:bookmarkStart w:id="9" w:name="_Toc20473443"/>
      <w:bookmarkStart w:id="10" w:name="_Toc17893400"/>
      <w:r w:rsidRPr="0064667D">
        <w:rPr>
          <w:rFonts w:ascii="Times New Roman" w:hAnsi="Times New Roman" w:cs="Times New Roman"/>
          <w:sz w:val="24"/>
        </w:rPr>
        <w:lastRenderedPageBreak/>
        <w:t>Mapping</w:t>
      </w:r>
      <w:bookmarkEnd w:id="8"/>
      <w:r w:rsidR="00E14EDB" w:rsidRPr="0064667D">
        <w:rPr>
          <w:rFonts w:ascii="Times New Roman" w:hAnsi="Times New Roman" w:cs="Times New Roman"/>
          <w:sz w:val="24"/>
        </w:rPr>
        <w:t xml:space="preserve"> and Approaches to UNICEF’s Work for Children in Cities</w:t>
      </w:r>
      <w:bookmarkEnd w:id="9"/>
    </w:p>
    <w:p w14:paraId="296C2D67" w14:textId="77777777" w:rsidR="00CB245B" w:rsidRPr="0064667D" w:rsidRDefault="00CB245B" w:rsidP="00CB245B">
      <w:pPr>
        <w:spacing w:after="0"/>
        <w:rPr>
          <w:rFonts w:ascii="Times New Roman" w:hAnsi="Times New Roman" w:cs="Times New Roman"/>
        </w:rPr>
      </w:pPr>
    </w:p>
    <w:p w14:paraId="361696CB" w14:textId="77777777" w:rsidR="00CB245B" w:rsidRPr="0064667D" w:rsidRDefault="00CB245B" w:rsidP="00CB245B">
      <w:pPr>
        <w:spacing w:after="0"/>
        <w:rPr>
          <w:rFonts w:ascii="Times New Roman" w:hAnsi="Times New Roman" w:cs="Times New Roman"/>
        </w:rPr>
      </w:pPr>
      <w:r w:rsidRPr="0064667D">
        <w:rPr>
          <w:rFonts w:ascii="Times New Roman" w:hAnsi="Times New Roman" w:cs="Times New Roman"/>
        </w:rPr>
        <w:t>The goal of the mapping exercise was to identify 1) COs engaged in urban programming across all regions (SMQ data), 2) to further distinguish between urban specific programmes and programmes with urban reach (COAR 2018 data), 3) to collect qualitative information on urban programming in the identified COs across regions (COAR 2018 data and relevant CPD documents) for a better understanding of the nature of current urban programming, its approaches and strategies and 4) to identify case studies of a sample of programme countries that offer lessons for strong, strategic, integrated and well-coordinated programmes to inform future directions of UNICEF’s work on children in cities.</w:t>
      </w:r>
    </w:p>
    <w:p w14:paraId="1BA3C370" w14:textId="77777777" w:rsidR="003F7F43" w:rsidRPr="0064667D" w:rsidRDefault="003F7F43" w:rsidP="00CB245B">
      <w:pPr>
        <w:spacing w:after="0"/>
      </w:pPr>
    </w:p>
    <w:p w14:paraId="748D636B" w14:textId="77777777" w:rsidR="00D93C34" w:rsidRPr="0064667D" w:rsidRDefault="00D93C34" w:rsidP="00D93C34">
      <w:pPr>
        <w:pBdr>
          <w:top w:val="single" w:sz="4" w:space="1" w:color="auto"/>
          <w:left w:val="single" w:sz="4" w:space="4" w:color="auto"/>
          <w:bottom w:val="single" w:sz="4" w:space="1" w:color="auto"/>
          <w:right w:val="single" w:sz="4" w:space="4" w:color="auto"/>
        </w:pBdr>
        <w:spacing w:after="0"/>
        <w:rPr>
          <w:rFonts w:ascii="Times New Roman" w:hAnsi="Times New Roman" w:cs="Times New Roman"/>
          <w:i/>
          <w:iCs/>
        </w:rPr>
      </w:pPr>
      <w:r w:rsidRPr="0064667D">
        <w:rPr>
          <w:rFonts w:ascii="Times New Roman" w:hAnsi="Times New Roman" w:cs="Times New Roman"/>
          <w:i/>
          <w:iCs/>
        </w:rPr>
        <w:t>Defining urban</w:t>
      </w:r>
    </w:p>
    <w:p w14:paraId="6F2C07DD" w14:textId="77777777" w:rsidR="00D93C34" w:rsidRPr="0064667D" w:rsidRDefault="00D93C34" w:rsidP="00D93C34">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64667D">
        <w:rPr>
          <w:rFonts w:ascii="Times New Roman" w:hAnsi="Times New Roman" w:cs="Times New Roman"/>
        </w:rPr>
        <w:t>A first challenge in the mapping was determining what counted as “urban programming</w:t>
      </w:r>
      <w:r w:rsidR="00EE2E27" w:rsidRPr="0064667D">
        <w:rPr>
          <w:rFonts w:ascii="Times New Roman" w:hAnsi="Times New Roman" w:cs="Times New Roman"/>
        </w:rPr>
        <w:t>.</w:t>
      </w:r>
      <w:r w:rsidRPr="0064667D">
        <w:rPr>
          <w:rFonts w:ascii="Times New Roman" w:hAnsi="Times New Roman" w:cs="Times New Roman"/>
        </w:rPr>
        <w:t xml:space="preserve">”  As noted previously, there is no </w:t>
      </w:r>
      <w:r w:rsidR="00EE2E27" w:rsidRPr="0064667D">
        <w:rPr>
          <w:rFonts w:ascii="Times New Roman" w:hAnsi="Times New Roman" w:cs="Times New Roman"/>
        </w:rPr>
        <w:t>common</w:t>
      </w:r>
      <w:r w:rsidRPr="0064667D">
        <w:rPr>
          <w:rFonts w:ascii="Times New Roman" w:hAnsi="Times New Roman" w:cs="Times New Roman"/>
        </w:rPr>
        <w:t xml:space="preserve"> definition of what constitutes “urban” in UNICEF.  A definition was provided in the </w:t>
      </w:r>
      <w:r w:rsidRPr="0064667D">
        <w:rPr>
          <w:rFonts w:ascii="Times New Roman" w:hAnsi="Times New Roman" w:cs="Times New Roman"/>
          <w:i/>
        </w:rPr>
        <w:t>Urban 101: Global Urban Strategic Note</w:t>
      </w:r>
      <w:r w:rsidRPr="0064667D">
        <w:rPr>
          <w:rFonts w:ascii="Times New Roman" w:hAnsi="Times New Roman" w:cs="Times New Roman"/>
        </w:rPr>
        <w:t>, key background material for the UNICEF global consultation on Urban and Climate that took place October 2016. The Urban 101 identified five components: 1. significant population density, 2. presence of services and infrastructure, 3. an urban economy (not agricultural), 4. appearance of a build environment, and 5. intensity of flows, people, goods, resources, and communication. However, this definition was not included in the Urban Strategic Note – and is not part of UNICEF’s formal strategic guidance.</w:t>
      </w:r>
    </w:p>
    <w:p w14:paraId="07369D34" w14:textId="77777777" w:rsidR="00D93C34" w:rsidRPr="0064667D" w:rsidRDefault="00D93C34" w:rsidP="00D93C34">
      <w:pPr>
        <w:pBdr>
          <w:top w:val="single" w:sz="4" w:space="1" w:color="auto"/>
          <w:left w:val="single" w:sz="4" w:space="4" w:color="auto"/>
          <w:bottom w:val="single" w:sz="4" w:space="1" w:color="auto"/>
          <w:right w:val="single" w:sz="4" w:space="4" w:color="auto"/>
        </w:pBdr>
        <w:tabs>
          <w:tab w:val="left" w:pos="1140"/>
        </w:tabs>
        <w:spacing w:after="0"/>
        <w:rPr>
          <w:rFonts w:ascii="Times New Roman" w:hAnsi="Times New Roman" w:cs="Times New Roman"/>
        </w:rPr>
      </w:pPr>
      <w:r w:rsidRPr="0064667D">
        <w:rPr>
          <w:rFonts w:ascii="Times New Roman" w:hAnsi="Times New Roman" w:cs="Times New Roman"/>
        </w:rPr>
        <w:tab/>
      </w:r>
    </w:p>
    <w:p w14:paraId="5539875E" w14:textId="7476E5E9" w:rsidR="00D93C34" w:rsidRPr="0064667D" w:rsidRDefault="00D93C34" w:rsidP="00D93C34">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64667D">
        <w:rPr>
          <w:rFonts w:ascii="Times New Roman" w:hAnsi="Times New Roman" w:cs="Times New Roman"/>
        </w:rPr>
        <w:t>The problem in defining urban is not unique to UNICEF; currently there is no standard definition of urban guiding international development work (though the UN is working on a common definition)</w:t>
      </w:r>
      <w:r w:rsidRPr="0064667D">
        <w:rPr>
          <w:rStyle w:val="FootnoteReference"/>
          <w:rFonts w:ascii="Times New Roman" w:hAnsi="Times New Roman" w:cs="Times New Roman"/>
        </w:rPr>
        <w:footnoteReference w:id="17"/>
      </w:r>
      <w:r w:rsidRPr="0064667D">
        <w:rPr>
          <w:rFonts w:ascii="Times New Roman" w:hAnsi="Times New Roman" w:cs="Times New Roman"/>
        </w:rPr>
        <w:t>. This evaluation relies on the conceptualization of urban in SDG 11 and the New Urban Agenda, which looks at both cities and human settlements, with a focus on slums and informal settlements. This conceptualization includes large cities, as well as the rapidly growing secondary cities and towns and peripheries of urban areas.</w:t>
      </w:r>
      <w:r w:rsidR="0070188D" w:rsidRPr="0064667D">
        <w:rPr>
          <w:rFonts w:ascii="Times New Roman" w:hAnsi="Times New Roman" w:cs="Times New Roman"/>
        </w:rPr>
        <w:t xml:space="preserve"> This definition also provides flexibility to meet the diverse needs and contexts of UNICEF’s COs. </w:t>
      </w:r>
    </w:p>
    <w:p w14:paraId="1B0AF2D3" w14:textId="77777777" w:rsidR="00D93C34" w:rsidRPr="0064667D" w:rsidRDefault="00D93C34" w:rsidP="00D93C34">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p>
    <w:p w14:paraId="0E123BAF" w14:textId="2FF63134" w:rsidR="00D93C34" w:rsidRPr="0064667D" w:rsidRDefault="00D93C34" w:rsidP="00D93C34">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64667D">
        <w:rPr>
          <w:rFonts w:ascii="Times New Roman" w:hAnsi="Times New Roman" w:cs="Times New Roman"/>
        </w:rPr>
        <w:t xml:space="preserve">A relevant typology is provided by UNICEF’s Urban WASH Framework which focuses on 1) slums and low-income communities in cities, 2) towns where administrative capacity and infrastructure investment has not kept pace with population growth, and 3) urban areas in protracted crises/emergency response. The strength of this </w:t>
      </w:r>
      <w:r w:rsidR="0070188D" w:rsidRPr="0064667D">
        <w:rPr>
          <w:rFonts w:ascii="Times New Roman" w:hAnsi="Times New Roman" w:cs="Times New Roman"/>
        </w:rPr>
        <w:t xml:space="preserve">typology </w:t>
      </w:r>
      <w:r w:rsidRPr="0064667D">
        <w:rPr>
          <w:rFonts w:ascii="Times New Roman" w:hAnsi="Times New Roman" w:cs="Times New Roman"/>
        </w:rPr>
        <w:t>is that it puts children’s needs and childhood disparities</w:t>
      </w:r>
      <w:r w:rsidR="0070188D" w:rsidRPr="0064667D">
        <w:rPr>
          <w:rFonts w:ascii="Times New Roman" w:hAnsi="Times New Roman" w:cs="Times New Roman"/>
        </w:rPr>
        <w:t xml:space="preserve"> </w:t>
      </w:r>
      <w:r w:rsidRPr="0064667D">
        <w:rPr>
          <w:rFonts w:ascii="Times New Roman" w:hAnsi="Times New Roman" w:cs="Times New Roman"/>
        </w:rPr>
        <w:t>at the center of UNICEF’s conceptualization of</w:t>
      </w:r>
      <w:r w:rsidR="0070188D" w:rsidRPr="0064667D">
        <w:rPr>
          <w:rFonts w:ascii="Times New Roman" w:hAnsi="Times New Roman" w:cs="Times New Roman"/>
        </w:rPr>
        <w:t xml:space="preserve"> urban spaces.</w:t>
      </w:r>
      <w:r w:rsidR="003E3B26" w:rsidRPr="0064667D">
        <w:rPr>
          <w:rFonts w:ascii="Times New Roman" w:hAnsi="Times New Roman" w:cs="Times New Roman"/>
        </w:rPr>
        <w:t xml:space="preserve"> And this conceptualization aligns with the recommendations made by Sheridan Bartlett in the Urban Mapping Report 2016 to consider the “full spectrum of urban realities.”</w:t>
      </w:r>
    </w:p>
    <w:p w14:paraId="6C88506F" w14:textId="77777777" w:rsidR="00D93C34" w:rsidRPr="0064667D" w:rsidRDefault="00D93C34" w:rsidP="00CB245B">
      <w:pPr>
        <w:spacing w:after="0"/>
      </w:pPr>
    </w:p>
    <w:p w14:paraId="4482A471" w14:textId="77777777" w:rsidR="00CB245B" w:rsidRPr="0064667D" w:rsidRDefault="00CB245B" w:rsidP="00CB245B">
      <w:pPr>
        <w:pStyle w:val="Heading3"/>
        <w:rPr>
          <w:rFonts w:ascii="Times New Roman" w:hAnsi="Times New Roman" w:cs="Times New Roman"/>
          <w:b/>
        </w:rPr>
      </w:pPr>
      <w:bookmarkStart w:id="11" w:name="_Toc20473444"/>
      <w:r w:rsidRPr="0064667D">
        <w:rPr>
          <w:rFonts w:ascii="Times New Roman" w:hAnsi="Times New Roman" w:cs="Times New Roman"/>
          <w:b/>
        </w:rPr>
        <w:t>Preliminary Findings –Mapping</w:t>
      </w:r>
      <w:bookmarkEnd w:id="11"/>
    </w:p>
    <w:p w14:paraId="62EB4F1A" w14:textId="77777777" w:rsidR="00CB245B" w:rsidRPr="0064667D" w:rsidRDefault="00CB245B" w:rsidP="00CB245B">
      <w:pPr>
        <w:spacing w:after="0"/>
        <w:rPr>
          <w:rFonts w:ascii="Times New Roman" w:hAnsi="Times New Roman" w:cs="Times New Roman"/>
          <w:sz w:val="28"/>
          <w:szCs w:val="24"/>
        </w:rPr>
      </w:pPr>
      <w:r w:rsidRPr="0064667D">
        <w:rPr>
          <w:rFonts w:ascii="Times New Roman" w:hAnsi="Times New Roman" w:cs="Times New Roman"/>
          <w:szCs w:val="24"/>
        </w:rPr>
        <w:t>Overall</w:t>
      </w:r>
      <w:r w:rsidR="00EE2E27" w:rsidRPr="0064667D">
        <w:rPr>
          <w:rFonts w:ascii="Times New Roman" w:hAnsi="Times New Roman" w:cs="Times New Roman"/>
          <w:szCs w:val="24"/>
        </w:rPr>
        <w:t>,</w:t>
      </w:r>
      <w:r w:rsidRPr="0064667D">
        <w:rPr>
          <w:rFonts w:ascii="Times New Roman" w:hAnsi="Times New Roman" w:cs="Times New Roman"/>
          <w:szCs w:val="24"/>
        </w:rPr>
        <w:t xml:space="preserve"> 72 Country Offices (COs) across seven regions were identified in our mapping to have sector</w:t>
      </w:r>
      <w:r w:rsidR="00EE2E27" w:rsidRPr="0064667D">
        <w:rPr>
          <w:rFonts w:ascii="Times New Roman" w:hAnsi="Times New Roman" w:cs="Times New Roman"/>
          <w:szCs w:val="24"/>
        </w:rPr>
        <w:t>-</w:t>
      </w:r>
      <w:r w:rsidRPr="0064667D">
        <w:rPr>
          <w:rFonts w:ascii="Times New Roman" w:hAnsi="Times New Roman" w:cs="Times New Roman"/>
          <w:szCs w:val="24"/>
        </w:rPr>
        <w:t xml:space="preserve">specific, inter-sectoral as well as cross-sectoral urban work. The Goal Area 4 report had also identified 72 </w:t>
      </w:r>
      <w:r w:rsidRPr="0064667D">
        <w:rPr>
          <w:rFonts w:ascii="Times New Roman" w:hAnsi="Times New Roman" w:cs="Times New Roman"/>
          <w:szCs w:val="24"/>
        </w:rPr>
        <w:lastRenderedPageBreak/>
        <w:t>countries engaged in urban programming. The key sectors as outlined in the evaluation TOR include WASH, Health and Nutrition, Education</w:t>
      </w:r>
      <w:r w:rsidR="00EE2E27" w:rsidRPr="0064667D">
        <w:rPr>
          <w:rFonts w:ascii="Times New Roman" w:hAnsi="Times New Roman" w:cs="Times New Roman"/>
          <w:szCs w:val="24"/>
        </w:rPr>
        <w:t>,</w:t>
      </w:r>
      <w:r w:rsidRPr="0064667D">
        <w:rPr>
          <w:rFonts w:ascii="Times New Roman" w:hAnsi="Times New Roman" w:cs="Times New Roman"/>
          <w:szCs w:val="24"/>
        </w:rPr>
        <w:t xml:space="preserve"> Child Protection</w:t>
      </w:r>
      <w:r w:rsidR="00773AC7" w:rsidRPr="0064667D">
        <w:rPr>
          <w:rFonts w:ascii="Times New Roman" w:hAnsi="Times New Roman" w:cs="Times New Roman"/>
          <w:szCs w:val="24"/>
        </w:rPr>
        <w:t xml:space="preserve"> and Social Policy (Decentralization and Local Governance, Social Protection, Child Poverty and Public Finance)</w:t>
      </w:r>
      <w:r w:rsidRPr="0064667D">
        <w:rPr>
          <w:rFonts w:ascii="Times New Roman" w:hAnsi="Times New Roman" w:cs="Times New Roman"/>
          <w:szCs w:val="24"/>
        </w:rPr>
        <w:t>. The non-sectoral approaches to urban programming include</w:t>
      </w:r>
      <w:r w:rsidRPr="0064667D">
        <w:rPr>
          <w:rFonts w:ascii="Times New Roman" w:hAnsi="Times New Roman" w:cs="Times New Roman"/>
          <w:szCs w:val="20"/>
        </w:rPr>
        <w:t xml:space="preserve"> Humanitarian, CFCI, DRR and Climate Change Adaptation, Strengthening Evidence Bases on Children in Urban Areas, Partnerships, and C4D.</w:t>
      </w:r>
      <w:r w:rsidRPr="0064667D">
        <w:rPr>
          <w:rFonts w:ascii="Times New Roman" w:hAnsi="Times New Roman" w:cs="Times New Roman"/>
          <w:b/>
          <w:szCs w:val="20"/>
        </w:rPr>
        <w:t xml:space="preserve"> </w:t>
      </w:r>
      <w:r w:rsidRPr="0064667D">
        <w:rPr>
          <w:rFonts w:ascii="Times New Roman" w:hAnsi="Times New Roman" w:cs="Times New Roman"/>
          <w:sz w:val="28"/>
          <w:szCs w:val="24"/>
        </w:rPr>
        <w:t xml:space="preserve"> </w:t>
      </w:r>
    </w:p>
    <w:p w14:paraId="7846804B" w14:textId="77777777" w:rsidR="00CB245B" w:rsidRPr="0064667D" w:rsidRDefault="00CB245B" w:rsidP="00CB245B">
      <w:pPr>
        <w:pStyle w:val="Heading4"/>
      </w:pPr>
      <w:bookmarkStart w:id="12" w:name="_Toc17893399"/>
    </w:p>
    <w:p w14:paraId="43B4B402" w14:textId="77777777" w:rsidR="00CB245B" w:rsidRPr="0064667D" w:rsidRDefault="00CB245B" w:rsidP="00CB245B">
      <w:pPr>
        <w:pStyle w:val="Heading4"/>
      </w:pPr>
      <w:r w:rsidRPr="0064667D">
        <w:t xml:space="preserve">Sectoral and Non-Sectoral </w:t>
      </w:r>
      <w:bookmarkEnd w:id="12"/>
      <w:r w:rsidRPr="0064667D">
        <w:t>Urban programming</w:t>
      </w:r>
    </w:p>
    <w:p w14:paraId="066A86D3" w14:textId="77777777" w:rsidR="00CB245B" w:rsidRPr="0064667D" w:rsidRDefault="00CB245B" w:rsidP="00CB245B">
      <w:pPr>
        <w:spacing w:after="0"/>
        <w:rPr>
          <w:rFonts w:ascii="Times New Roman" w:hAnsi="Times New Roman" w:cs="Times New Roman"/>
          <w:szCs w:val="24"/>
        </w:rPr>
      </w:pPr>
      <w:r w:rsidRPr="0064667D">
        <w:rPr>
          <w:rFonts w:ascii="Times New Roman" w:hAnsi="Times New Roman" w:cs="Times New Roman"/>
          <w:szCs w:val="24"/>
        </w:rPr>
        <w:t xml:space="preserve">A significant number (50 COs, 69.4 percent) </w:t>
      </w:r>
      <w:r w:rsidR="00DA5EC5" w:rsidRPr="0064667D">
        <w:rPr>
          <w:rFonts w:ascii="Times New Roman" w:hAnsi="Times New Roman" w:cs="Times New Roman"/>
          <w:szCs w:val="24"/>
        </w:rPr>
        <w:t>are</w:t>
      </w:r>
      <w:r w:rsidRPr="0064667D">
        <w:rPr>
          <w:rFonts w:ascii="Times New Roman" w:hAnsi="Times New Roman" w:cs="Times New Roman"/>
          <w:szCs w:val="24"/>
        </w:rPr>
        <w:t xml:space="preserve"> engaged in urban programming across multiple sectors using mostly sector</w:t>
      </w:r>
      <w:r w:rsidR="00EE2E27" w:rsidRPr="0064667D">
        <w:rPr>
          <w:rFonts w:ascii="Times New Roman" w:hAnsi="Times New Roman" w:cs="Times New Roman"/>
          <w:szCs w:val="24"/>
        </w:rPr>
        <w:t>-</w:t>
      </w:r>
      <w:r w:rsidRPr="0064667D">
        <w:rPr>
          <w:rFonts w:ascii="Times New Roman" w:hAnsi="Times New Roman" w:cs="Times New Roman"/>
          <w:szCs w:val="24"/>
        </w:rPr>
        <w:t xml:space="preserve">based approaches and in a few countries a strategic, integrated inter-sectoral approach (see </w:t>
      </w:r>
      <w:r w:rsidR="000E6A5E" w:rsidRPr="0064667D">
        <w:rPr>
          <w:rFonts w:ascii="Times New Roman" w:hAnsi="Times New Roman" w:cs="Times New Roman"/>
          <w:szCs w:val="24"/>
        </w:rPr>
        <w:t xml:space="preserve">the </w:t>
      </w:r>
      <w:r w:rsidRPr="0064667D">
        <w:rPr>
          <w:rFonts w:ascii="Times New Roman" w:hAnsi="Times New Roman" w:cs="Times New Roman"/>
          <w:szCs w:val="24"/>
        </w:rPr>
        <w:t>section on Approaches to Urban Programming).  The high prevalence of sector</w:t>
      </w:r>
      <w:r w:rsidR="000E6A5E" w:rsidRPr="0064667D">
        <w:rPr>
          <w:rFonts w:ascii="Times New Roman" w:hAnsi="Times New Roman" w:cs="Times New Roman"/>
          <w:szCs w:val="24"/>
        </w:rPr>
        <w:t>-</w:t>
      </w:r>
      <w:r w:rsidRPr="0064667D">
        <w:rPr>
          <w:rFonts w:ascii="Times New Roman" w:hAnsi="Times New Roman" w:cs="Times New Roman"/>
          <w:szCs w:val="24"/>
        </w:rPr>
        <w:t>based and cross-sectoral urban work</w:t>
      </w:r>
      <w:r w:rsidR="00DA5EC5" w:rsidRPr="0064667D">
        <w:rPr>
          <w:rFonts w:ascii="Times New Roman" w:hAnsi="Times New Roman" w:cs="Times New Roman"/>
          <w:szCs w:val="24"/>
        </w:rPr>
        <w:t xml:space="preserve"> is</w:t>
      </w:r>
      <w:r w:rsidRPr="0064667D">
        <w:rPr>
          <w:rFonts w:ascii="Times New Roman" w:hAnsi="Times New Roman" w:cs="Times New Roman"/>
          <w:szCs w:val="24"/>
        </w:rPr>
        <w:t xml:space="preserve"> a core observation of the mapping exercise. More COs are engaged in sectoral urban work than </w:t>
      </w:r>
      <w:r w:rsidR="00FC6335" w:rsidRPr="0064667D">
        <w:rPr>
          <w:rFonts w:ascii="Times New Roman" w:hAnsi="Times New Roman" w:cs="Times New Roman"/>
          <w:szCs w:val="24"/>
        </w:rPr>
        <w:t>non-</w:t>
      </w:r>
      <w:r w:rsidRPr="0064667D">
        <w:rPr>
          <w:rFonts w:ascii="Times New Roman" w:hAnsi="Times New Roman" w:cs="Times New Roman"/>
          <w:szCs w:val="24"/>
        </w:rPr>
        <w:t xml:space="preserve">sectoral work across all regions (see figure 1). ECAR </w:t>
      </w:r>
      <w:r w:rsidR="00FC6335" w:rsidRPr="0064667D">
        <w:rPr>
          <w:rFonts w:ascii="Times New Roman" w:hAnsi="Times New Roman" w:cs="Times New Roman"/>
          <w:szCs w:val="24"/>
        </w:rPr>
        <w:t xml:space="preserve">is the only exception due to a high number of countries only working on CFCI in that region. </w:t>
      </w:r>
      <w:r w:rsidR="00DA5EC5" w:rsidRPr="0064667D">
        <w:rPr>
          <w:rFonts w:ascii="Times New Roman" w:hAnsi="Times New Roman" w:cs="Times New Roman"/>
          <w:szCs w:val="24"/>
        </w:rPr>
        <w:t xml:space="preserve"> </w:t>
      </w:r>
    </w:p>
    <w:p w14:paraId="3FC2F4D0" w14:textId="77777777" w:rsidR="00CB245B" w:rsidRPr="0064667D" w:rsidRDefault="00CB245B" w:rsidP="00CB245B">
      <w:pPr>
        <w:spacing w:after="0"/>
        <w:rPr>
          <w:rFonts w:ascii="Times New Roman" w:hAnsi="Times New Roman" w:cs="Times New Roman"/>
        </w:rPr>
      </w:pPr>
    </w:p>
    <w:p w14:paraId="3536B730" w14:textId="77777777" w:rsidR="00773AC7" w:rsidRPr="0064667D" w:rsidRDefault="00FC6335" w:rsidP="00CB245B">
      <w:pPr>
        <w:spacing w:after="0"/>
        <w:rPr>
          <w:rFonts w:ascii="Times New Roman" w:hAnsi="Times New Roman" w:cs="Times New Roman"/>
        </w:rPr>
      </w:pPr>
      <w:r w:rsidRPr="0064667D">
        <w:rPr>
          <w:noProof/>
        </w:rPr>
        <w:drawing>
          <wp:inline distT="0" distB="0" distL="0" distR="0" wp14:anchorId="775E4251" wp14:editId="76230ECA">
            <wp:extent cx="6038850" cy="2633980"/>
            <wp:effectExtent l="0" t="0" r="0" b="13970"/>
            <wp:docPr id="1" name="Chart 1">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F1E8E4C" w14:textId="77777777" w:rsidR="00CB245B" w:rsidRPr="0064667D" w:rsidRDefault="00773AC7" w:rsidP="00CB245B">
      <w:pPr>
        <w:spacing w:after="0"/>
        <w:rPr>
          <w:rFonts w:ascii="Times New Roman" w:hAnsi="Times New Roman" w:cs="Times New Roman"/>
          <w:szCs w:val="24"/>
        </w:rPr>
      </w:pPr>
      <w:r w:rsidRPr="0064667D">
        <w:rPr>
          <w:rFonts w:ascii="Times New Roman" w:hAnsi="Times New Roman" w:cs="Times New Roman"/>
        </w:rPr>
        <w:br w:type="textWrapping" w:clear="all"/>
      </w:r>
      <w:r w:rsidR="00CB245B" w:rsidRPr="0064667D">
        <w:rPr>
          <w:rFonts w:ascii="Times New Roman" w:hAnsi="Times New Roman" w:cs="Times New Roman"/>
          <w:szCs w:val="24"/>
        </w:rPr>
        <w:t>Figure 1: Sectoral vs. Non-sectoral Urban Programming in 72 COs across 7 regions</w:t>
      </w:r>
    </w:p>
    <w:p w14:paraId="2245B5A1" w14:textId="77777777" w:rsidR="00773AC7" w:rsidRPr="0064667D" w:rsidRDefault="00773AC7" w:rsidP="00CB245B">
      <w:pPr>
        <w:spacing w:after="0"/>
        <w:rPr>
          <w:rFonts w:ascii="Times New Roman" w:hAnsi="Times New Roman" w:cs="Times New Roman"/>
          <w:szCs w:val="24"/>
        </w:rPr>
      </w:pPr>
    </w:p>
    <w:p w14:paraId="6755A7EB" w14:textId="77777777" w:rsidR="00CB245B" w:rsidRPr="0064667D" w:rsidRDefault="00CB245B" w:rsidP="003F7F43">
      <w:pPr>
        <w:pStyle w:val="Heading4"/>
      </w:pPr>
      <w:r w:rsidRPr="0064667D">
        <w:t>Predominant sector</w:t>
      </w:r>
      <w:r w:rsidR="00DA5EC5" w:rsidRPr="0064667D">
        <w:t>al</w:t>
      </w:r>
      <w:r w:rsidRPr="0064667D">
        <w:t xml:space="preserve"> and non-sectoral initiatives in urban programming across COs</w:t>
      </w:r>
    </w:p>
    <w:p w14:paraId="5C17D8AE" w14:textId="77777777" w:rsidR="00CB245B" w:rsidRPr="0064667D" w:rsidRDefault="00CB245B" w:rsidP="00CB245B">
      <w:pPr>
        <w:spacing w:after="0"/>
        <w:rPr>
          <w:rFonts w:ascii="Times New Roman" w:hAnsi="Times New Roman" w:cs="Times New Roman"/>
        </w:rPr>
      </w:pPr>
      <w:r w:rsidRPr="0064667D">
        <w:rPr>
          <w:rFonts w:ascii="Times New Roman" w:hAnsi="Times New Roman" w:cs="Times New Roman"/>
          <w:szCs w:val="24"/>
        </w:rPr>
        <w:t xml:space="preserve">WASH and Social Policy are predominant sectors within UNICEF’s urban programming followed by Strengthening </w:t>
      </w:r>
      <w:r w:rsidR="00DA5EC5" w:rsidRPr="0064667D">
        <w:rPr>
          <w:rFonts w:ascii="Times New Roman" w:hAnsi="Times New Roman" w:cs="Times New Roman"/>
          <w:szCs w:val="24"/>
        </w:rPr>
        <w:t>E</w:t>
      </w:r>
      <w:r w:rsidRPr="0064667D">
        <w:rPr>
          <w:rFonts w:ascii="Times New Roman" w:hAnsi="Times New Roman" w:cs="Times New Roman"/>
          <w:szCs w:val="24"/>
        </w:rPr>
        <w:t xml:space="preserve">vidence on </w:t>
      </w:r>
      <w:r w:rsidR="00DA5EC5" w:rsidRPr="0064667D">
        <w:rPr>
          <w:rFonts w:ascii="Times New Roman" w:hAnsi="Times New Roman" w:cs="Times New Roman"/>
          <w:szCs w:val="24"/>
        </w:rPr>
        <w:t>Children in U</w:t>
      </w:r>
      <w:r w:rsidRPr="0064667D">
        <w:rPr>
          <w:rFonts w:ascii="Times New Roman" w:hAnsi="Times New Roman" w:cs="Times New Roman"/>
          <w:szCs w:val="24"/>
        </w:rPr>
        <w:t xml:space="preserve">rban </w:t>
      </w:r>
      <w:r w:rsidR="00DA5EC5" w:rsidRPr="0064667D">
        <w:rPr>
          <w:rFonts w:ascii="Times New Roman" w:hAnsi="Times New Roman" w:cs="Times New Roman"/>
          <w:szCs w:val="24"/>
        </w:rPr>
        <w:t>A</w:t>
      </w:r>
      <w:r w:rsidRPr="0064667D">
        <w:rPr>
          <w:rFonts w:ascii="Times New Roman" w:hAnsi="Times New Roman" w:cs="Times New Roman"/>
          <w:szCs w:val="24"/>
        </w:rPr>
        <w:t xml:space="preserve">reas, Partnerships, </w:t>
      </w:r>
      <w:r w:rsidR="00DA5EC5" w:rsidRPr="0064667D">
        <w:rPr>
          <w:rFonts w:ascii="Times New Roman" w:hAnsi="Times New Roman" w:cs="Times New Roman"/>
          <w:szCs w:val="24"/>
        </w:rPr>
        <w:t>and Health</w:t>
      </w:r>
      <w:r w:rsidRPr="0064667D">
        <w:rPr>
          <w:rFonts w:ascii="Times New Roman" w:hAnsi="Times New Roman" w:cs="Times New Roman"/>
          <w:szCs w:val="24"/>
        </w:rPr>
        <w:t xml:space="preserve"> &amp; Nutrition</w:t>
      </w:r>
      <w:r w:rsidR="000E6A5E" w:rsidRPr="0064667D">
        <w:rPr>
          <w:rFonts w:ascii="Times New Roman" w:hAnsi="Times New Roman" w:cs="Times New Roman"/>
          <w:szCs w:val="24"/>
        </w:rPr>
        <w:t>,</w:t>
      </w:r>
      <w:r w:rsidRPr="0064667D">
        <w:rPr>
          <w:rFonts w:ascii="Times New Roman" w:hAnsi="Times New Roman" w:cs="Times New Roman"/>
          <w:szCs w:val="24"/>
        </w:rPr>
        <w:t xml:space="preserve"> respectively. </w:t>
      </w:r>
      <w:r w:rsidRPr="0064667D">
        <w:rPr>
          <w:rFonts w:ascii="Times New Roman" w:hAnsi="Times New Roman" w:cs="Times New Roman"/>
        </w:rPr>
        <w:t xml:space="preserve">(See Figure 2). </w:t>
      </w:r>
    </w:p>
    <w:p w14:paraId="19E08426" w14:textId="77777777" w:rsidR="00CB245B" w:rsidRPr="0064667D" w:rsidRDefault="00CB245B" w:rsidP="00CB245B">
      <w:pPr>
        <w:spacing w:after="0"/>
        <w:rPr>
          <w:rFonts w:ascii="Times New Roman" w:hAnsi="Times New Roman" w:cs="Times New Roman"/>
        </w:rPr>
      </w:pPr>
    </w:p>
    <w:p w14:paraId="553A5FB9" w14:textId="77777777" w:rsidR="00CB245B" w:rsidRPr="0064667D" w:rsidRDefault="00FC6335" w:rsidP="00CB245B">
      <w:pPr>
        <w:spacing w:after="0"/>
        <w:rPr>
          <w:rFonts w:ascii="Times New Roman" w:hAnsi="Times New Roman" w:cs="Times New Roman"/>
        </w:rPr>
      </w:pPr>
      <w:r w:rsidRPr="0064667D">
        <w:rPr>
          <w:noProof/>
        </w:rPr>
        <w:lastRenderedPageBreak/>
        <w:drawing>
          <wp:inline distT="0" distB="0" distL="0" distR="0" wp14:anchorId="39FB54D8" wp14:editId="79F2A6E0">
            <wp:extent cx="5943600" cy="3131820"/>
            <wp:effectExtent l="0" t="0" r="0" b="11430"/>
            <wp:docPr id="2" name="Chart 2">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7725B5" w14:textId="77777777" w:rsidR="00DA5EC5" w:rsidRPr="0064667D" w:rsidRDefault="00CB245B" w:rsidP="00DA5EC5">
      <w:pPr>
        <w:spacing w:after="0"/>
        <w:rPr>
          <w:rFonts w:ascii="Times New Roman" w:hAnsi="Times New Roman" w:cs="Times New Roman"/>
          <w:szCs w:val="24"/>
        </w:rPr>
      </w:pPr>
      <w:r w:rsidRPr="0064667D">
        <w:rPr>
          <w:rFonts w:ascii="Times New Roman" w:hAnsi="Times New Roman" w:cs="Times New Roman"/>
          <w:szCs w:val="24"/>
        </w:rPr>
        <w:t xml:space="preserve">Figure 2: </w:t>
      </w:r>
      <w:r w:rsidR="00DA5EC5" w:rsidRPr="0064667D">
        <w:rPr>
          <w:rFonts w:ascii="Times New Roman" w:hAnsi="Times New Roman" w:cs="Times New Roman"/>
        </w:rPr>
        <w:t>Sectoral and non-sectoral initiatives in urban programming across</w:t>
      </w:r>
      <w:r w:rsidRPr="0064667D">
        <w:rPr>
          <w:rFonts w:ascii="Times New Roman" w:hAnsi="Times New Roman" w:cs="Times New Roman"/>
          <w:szCs w:val="24"/>
        </w:rPr>
        <w:t xml:space="preserve"> 72 COs </w:t>
      </w:r>
    </w:p>
    <w:p w14:paraId="64EE6100" w14:textId="77777777" w:rsidR="00DA5EC5" w:rsidRPr="0064667D" w:rsidRDefault="00DA5EC5" w:rsidP="00DA5EC5">
      <w:pPr>
        <w:spacing w:after="0"/>
        <w:rPr>
          <w:rFonts w:ascii="Times New Roman" w:hAnsi="Times New Roman" w:cs="Times New Roman"/>
          <w:sz w:val="24"/>
          <w:szCs w:val="24"/>
        </w:rPr>
      </w:pPr>
    </w:p>
    <w:p w14:paraId="280C2B72" w14:textId="77777777" w:rsidR="00CB245B" w:rsidRPr="0064667D" w:rsidRDefault="00CB245B" w:rsidP="00CB245B">
      <w:pPr>
        <w:pStyle w:val="Heading3"/>
        <w:rPr>
          <w:rFonts w:ascii="Times New Roman" w:hAnsi="Times New Roman" w:cs="Times New Roman"/>
        </w:rPr>
      </w:pPr>
      <w:bookmarkStart w:id="13" w:name="_Toc20473445"/>
      <w:r w:rsidRPr="0064667D">
        <w:rPr>
          <w:rFonts w:ascii="Times New Roman" w:hAnsi="Times New Roman" w:cs="Times New Roman"/>
        </w:rPr>
        <w:t>Approaches to Urban Programming</w:t>
      </w:r>
      <w:bookmarkEnd w:id="13"/>
    </w:p>
    <w:p w14:paraId="75EB8436" w14:textId="77777777" w:rsidR="00CB245B" w:rsidRPr="0064667D" w:rsidRDefault="00CB245B" w:rsidP="00CB245B">
      <w:pPr>
        <w:spacing w:after="0"/>
        <w:rPr>
          <w:rFonts w:ascii="Times New Roman" w:hAnsi="Times New Roman" w:cs="Times New Roman"/>
          <w:szCs w:val="24"/>
        </w:rPr>
      </w:pPr>
    </w:p>
    <w:p w14:paraId="673BF69D" w14:textId="77777777" w:rsidR="00CB245B" w:rsidRPr="0064667D" w:rsidRDefault="00CB245B" w:rsidP="00CB245B">
      <w:pPr>
        <w:spacing w:after="0"/>
        <w:rPr>
          <w:rFonts w:ascii="Times New Roman" w:hAnsi="Times New Roman" w:cs="Times New Roman"/>
        </w:rPr>
      </w:pPr>
      <w:r w:rsidRPr="0064667D">
        <w:rPr>
          <w:rFonts w:ascii="Times New Roman" w:hAnsi="Times New Roman" w:cs="Times New Roman"/>
          <w:szCs w:val="24"/>
        </w:rPr>
        <w:t xml:space="preserve">Through the mapping and in discussion with </w:t>
      </w:r>
      <w:r w:rsidRPr="0064667D">
        <w:rPr>
          <w:rFonts w:ascii="Times New Roman" w:hAnsi="Times New Roman" w:cs="Times New Roman"/>
        </w:rPr>
        <w:t>HQ Divisions, the evaluation team identified four approaches to urban programming in COs across different regions. These approaches are:</w:t>
      </w:r>
    </w:p>
    <w:p w14:paraId="0270CD90" w14:textId="77777777" w:rsidR="00CB245B" w:rsidRPr="0064667D" w:rsidRDefault="00CB245B" w:rsidP="00CB245B">
      <w:pPr>
        <w:spacing w:after="0"/>
        <w:rPr>
          <w:rFonts w:ascii="Times New Roman" w:hAnsi="Times New Roman" w:cs="Times New Roman"/>
        </w:rPr>
      </w:pPr>
    </w:p>
    <w:p w14:paraId="344EDD52" w14:textId="7678560D" w:rsidR="00CB245B" w:rsidRPr="0064667D" w:rsidRDefault="005873E0" w:rsidP="00CB245B">
      <w:pPr>
        <w:spacing w:after="0"/>
        <w:rPr>
          <w:rFonts w:ascii="Times New Roman" w:hAnsi="Times New Roman" w:cs="Times New Roman"/>
          <w:b/>
          <w:szCs w:val="24"/>
        </w:rPr>
      </w:pPr>
      <w:r w:rsidRPr="0064667D">
        <w:rPr>
          <w:rFonts w:ascii="Times New Roman" w:hAnsi="Times New Roman" w:cs="Times New Roman"/>
          <w:b/>
          <w:szCs w:val="24"/>
        </w:rPr>
        <w:t>Evidence Generation</w:t>
      </w:r>
    </w:p>
    <w:p w14:paraId="508D74B8" w14:textId="568D99BC" w:rsidR="00CB245B" w:rsidRPr="0064667D" w:rsidRDefault="00CB245B" w:rsidP="00CB245B">
      <w:pPr>
        <w:spacing w:after="0"/>
        <w:rPr>
          <w:rFonts w:ascii="Times New Roman" w:hAnsi="Times New Roman" w:cs="Times New Roman"/>
          <w:szCs w:val="24"/>
        </w:rPr>
      </w:pPr>
      <w:r w:rsidRPr="0064667D">
        <w:rPr>
          <w:rFonts w:ascii="Times New Roman" w:hAnsi="Times New Roman" w:cs="Times New Roman"/>
          <w:szCs w:val="24"/>
        </w:rPr>
        <w:t xml:space="preserve">These include </w:t>
      </w:r>
      <w:r w:rsidR="005873E0" w:rsidRPr="0064667D">
        <w:rPr>
          <w:rFonts w:ascii="Times New Roman" w:hAnsi="Times New Roman" w:cs="Times New Roman"/>
          <w:szCs w:val="24"/>
        </w:rPr>
        <w:t xml:space="preserve">studies, research and data analysis undertaken </w:t>
      </w:r>
      <w:r w:rsidRPr="0064667D">
        <w:rPr>
          <w:rFonts w:ascii="Times New Roman" w:hAnsi="Times New Roman" w:cs="Times New Roman"/>
          <w:szCs w:val="24"/>
        </w:rPr>
        <w:t>taken by COs in preparation for urban programming.  For example:</w:t>
      </w:r>
    </w:p>
    <w:p w14:paraId="5DC3A031" w14:textId="77777777" w:rsidR="00CB245B" w:rsidRPr="0064667D" w:rsidRDefault="00CB245B" w:rsidP="00CB245B">
      <w:pPr>
        <w:pStyle w:val="ListParagraph"/>
        <w:numPr>
          <w:ilvl w:val="0"/>
          <w:numId w:val="23"/>
        </w:numPr>
        <w:spacing w:after="0"/>
        <w:rPr>
          <w:rFonts w:ascii="Times New Roman" w:hAnsi="Times New Roman" w:cs="Times New Roman"/>
          <w:szCs w:val="24"/>
        </w:rPr>
      </w:pPr>
      <w:r w:rsidRPr="0064667D">
        <w:rPr>
          <w:rFonts w:ascii="Times New Roman" w:hAnsi="Times New Roman" w:cs="Times New Roman"/>
          <w:szCs w:val="24"/>
        </w:rPr>
        <w:t>Undertaking urban situation analysis, sector</w:t>
      </w:r>
      <w:r w:rsidR="000E6A5E" w:rsidRPr="0064667D">
        <w:rPr>
          <w:rFonts w:ascii="Times New Roman" w:hAnsi="Times New Roman" w:cs="Times New Roman"/>
          <w:szCs w:val="24"/>
        </w:rPr>
        <w:t>-</w:t>
      </w:r>
      <w:r w:rsidRPr="0064667D">
        <w:rPr>
          <w:rFonts w:ascii="Times New Roman" w:hAnsi="Times New Roman" w:cs="Times New Roman"/>
          <w:szCs w:val="24"/>
        </w:rPr>
        <w:t>specific studies for urban settings or child poverty studies or data work (e.g.</w:t>
      </w:r>
      <w:r w:rsidR="000E6A5E" w:rsidRPr="0064667D">
        <w:rPr>
          <w:rFonts w:ascii="Times New Roman" w:hAnsi="Times New Roman" w:cs="Times New Roman"/>
          <w:szCs w:val="24"/>
        </w:rPr>
        <w:t>,</w:t>
      </w:r>
      <w:r w:rsidRPr="0064667D">
        <w:rPr>
          <w:rFonts w:ascii="Times New Roman" w:hAnsi="Times New Roman" w:cs="Times New Roman"/>
          <w:szCs w:val="24"/>
        </w:rPr>
        <w:t xml:space="preserve"> Myanmar, Malaysia, Thailand, Burkina Faso, Nicaragua, Libya) </w:t>
      </w:r>
    </w:p>
    <w:p w14:paraId="72B71127" w14:textId="1D187D8E" w:rsidR="0070188D" w:rsidRPr="0064667D" w:rsidRDefault="00CB245B" w:rsidP="0070188D">
      <w:pPr>
        <w:pStyle w:val="ListParagraph"/>
        <w:numPr>
          <w:ilvl w:val="0"/>
          <w:numId w:val="23"/>
        </w:numPr>
        <w:spacing w:after="0"/>
        <w:rPr>
          <w:rFonts w:ascii="Times New Roman" w:hAnsi="Times New Roman" w:cs="Times New Roman"/>
          <w:szCs w:val="24"/>
        </w:rPr>
      </w:pPr>
      <w:r w:rsidRPr="0064667D">
        <w:rPr>
          <w:rFonts w:ascii="Times New Roman" w:hAnsi="Times New Roman" w:cs="Times New Roman"/>
          <w:szCs w:val="24"/>
        </w:rPr>
        <w:t>Reflection on a different approach from the rural and community-based programming to an urban approach (e.g.</w:t>
      </w:r>
      <w:r w:rsidR="000E6A5E" w:rsidRPr="0064667D">
        <w:rPr>
          <w:rFonts w:ascii="Times New Roman" w:hAnsi="Times New Roman" w:cs="Times New Roman"/>
          <w:szCs w:val="24"/>
        </w:rPr>
        <w:t>,</w:t>
      </w:r>
      <w:r w:rsidRPr="0064667D">
        <w:rPr>
          <w:rFonts w:ascii="Times New Roman" w:hAnsi="Times New Roman" w:cs="Times New Roman"/>
          <w:szCs w:val="24"/>
        </w:rPr>
        <w:t xml:space="preserve"> Honduras, Somalia)</w:t>
      </w:r>
    </w:p>
    <w:p w14:paraId="0DA1FBF4" w14:textId="77777777" w:rsidR="00CB245B" w:rsidRPr="0064667D" w:rsidRDefault="00CB245B" w:rsidP="00CB245B">
      <w:pPr>
        <w:pStyle w:val="ListParagraph"/>
        <w:spacing w:after="0"/>
        <w:ind w:left="1440"/>
        <w:rPr>
          <w:rFonts w:ascii="Times New Roman" w:hAnsi="Times New Roman" w:cs="Times New Roman"/>
          <w:szCs w:val="24"/>
        </w:rPr>
      </w:pPr>
    </w:p>
    <w:p w14:paraId="5E2CB94E" w14:textId="45166D85" w:rsidR="00CB245B" w:rsidRPr="0064667D" w:rsidRDefault="005873E0" w:rsidP="00CB245B">
      <w:pPr>
        <w:spacing w:after="0"/>
        <w:rPr>
          <w:rFonts w:ascii="Times New Roman" w:hAnsi="Times New Roman" w:cs="Times New Roman"/>
          <w:b/>
          <w:szCs w:val="24"/>
        </w:rPr>
      </w:pPr>
      <w:r w:rsidRPr="0064667D">
        <w:rPr>
          <w:rFonts w:ascii="Times New Roman" w:hAnsi="Times New Roman" w:cs="Times New Roman"/>
          <w:b/>
          <w:szCs w:val="24"/>
        </w:rPr>
        <w:t>Sectoral</w:t>
      </w:r>
    </w:p>
    <w:p w14:paraId="74CDDFD7" w14:textId="0FC4AC82" w:rsidR="00CB245B" w:rsidRPr="0064667D" w:rsidRDefault="003F7F43" w:rsidP="00CB245B">
      <w:pPr>
        <w:spacing w:after="0"/>
        <w:rPr>
          <w:rFonts w:ascii="Times New Roman" w:hAnsi="Times New Roman" w:cs="Times New Roman"/>
          <w:szCs w:val="24"/>
        </w:rPr>
      </w:pPr>
      <w:r w:rsidRPr="0064667D">
        <w:rPr>
          <w:rFonts w:ascii="Times New Roman" w:hAnsi="Times New Roman" w:cs="Times New Roman"/>
          <w:szCs w:val="24"/>
        </w:rPr>
        <w:t xml:space="preserve">Many </w:t>
      </w:r>
      <w:r w:rsidR="00CB245B" w:rsidRPr="0064667D">
        <w:rPr>
          <w:rFonts w:ascii="Times New Roman" w:hAnsi="Times New Roman" w:cs="Times New Roman"/>
          <w:szCs w:val="24"/>
        </w:rPr>
        <w:t xml:space="preserve">COs work for children in cities in one or more sectors and in </w:t>
      </w:r>
      <w:r w:rsidR="00CB245B" w:rsidRPr="0064667D">
        <w:rPr>
          <w:rFonts w:ascii="Times New Roman" w:hAnsi="Times New Roman" w:cs="Times New Roman"/>
        </w:rPr>
        <w:t>cross-sectoral areas such as ECD, Gender, Disabilities, C4D, Human Rights</w:t>
      </w:r>
      <w:r w:rsidR="000E6A5E" w:rsidRPr="0064667D">
        <w:rPr>
          <w:rFonts w:ascii="Times New Roman" w:hAnsi="Times New Roman" w:cs="Times New Roman"/>
        </w:rPr>
        <w:t>,</w:t>
      </w:r>
      <w:r w:rsidR="00CB245B" w:rsidRPr="0064667D">
        <w:rPr>
          <w:rFonts w:ascii="Times New Roman" w:hAnsi="Times New Roman" w:cs="Times New Roman"/>
        </w:rPr>
        <w:t xml:space="preserve"> and Adolescents. This work is often carried out in partnership with other stakeholders, is need based and often emerges as ad hoc initiatives or in response to emergencies. The 2016 Mapping of Urban Programming conducted in 2016, as well as the mapping completed for this evaluation, indicates that the majority of COs fall in this category (44 COs are engaged in sector</w:t>
      </w:r>
      <w:r w:rsidR="000E6A5E" w:rsidRPr="0064667D">
        <w:rPr>
          <w:rFonts w:ascii="Times New Roman" w:hAnsi="Times New Roman" w:cs="Times New Roman"/>
        </w:rPr>
        <w:t>-</w:t>
      </w:r>
      <w:r w:rsidR="00CB245B" w:rsidRPr="0064667D">
        <w:rPr>
          <w:rFonts w:ascii="Times New Roman" w:hAnsi="Times New Roman" w:cs="Times New Roman"/>
        </w:rPr>
        <w:t>based approaches in their urban programming). Examples of sector</w:t>
      </w:r>
      <w:r w:rsidR="000E6A5E" w:rsidRPr="0064667D">
        <w:rPr>
          <w:rFonts w:ascii="Times New Roman" w:hAnsi="Times New Roman" w:cs="Times New Roman"/>
        </w:rPr>
        <w:t>-</w:t>
      </w:r>
      <w:r w:rsidR="00CB245B" w:rsidRPr="0064667D">
        <w:rPr>
          <w:rFonts w:ascii="Times New Roman" w:hAnsi="Times New Roman" w:cs="Times New Roman"/>
        </w:rPr>
        <w:t>based urban programming can be found in Indo</w:t>
      </w:r>
      <w:r w:rsidR="005873E0" w:rsidRPr="0064667D">
        <w:rPr>
          <w:rFonts w:ascii="Times New Roman" w:hAnsi="Times New Roman" w:cs="Times New Roman"/>
        </w:rPr>
        <w:t>nesia, Kenya, Ethiopia</w:t>
      </w:r>
      <w:r w:rsidR="00CB245B" w:rsidRPr="0064667D">
        <w:rPr>
          <w:rFonts w:ascii="Times New Roman" w:hAnsi="Times New Roman" w:cs="Times New Roman"/>
        </w:rPr>
        <w:t xml:space="preserve"> among others. See Table </w:t>
      </w:r>
      <w:r w:rsidRPr="0064667D">
        <w:rPr>
          <w:rFonts w:ascii="Times New Roman" w:hAnsi="Times New Roman" w:cs="Times New Roman"/>
        </w:rPr>
        <w:t>1</w:t>
      </w:r>
      <w:r w:rsidR="00CB245B" w:rsidRPr="0064667D">
        <w:rPr>
          <w:rFonts w:ascii="Times New Roman" w:hAnsi="Times New Roman" w:cs="Times New Roman"/>
        </w:rPr>
        <w:t xml:space="preserve"> below: </w:t>
      </w:r>
    </w:p>
    <w:p w14:paraId="19113AA3" w14:textId="77777777" w:rsidR="00CB245B" w:rsidRPr="0064667D" w:rsidRDefault="00CB245B" w:rsidP="00CB245B">
      <w:pPr>
        <w:spacing w:after="0"/>
        <w:rPr>
          <w:rFonts w:ascii="Times New Roman" w:hAnsi="Times New Roman" w:cs="Times New Roman"/>
          <w:szCs w:val="24"/>
        </w:rPr>
      </w:pPr>
    </w:p>
    <w:p w14:paraId="450338AF" w14:textId="77777777" w:rsidR="003F7F43" w:rsidRPr="0064667D" w:rsidRDefault="00CB245B" w:rsidP="003F7F43">
      <w:pPr>
        <w:spacing w:after="0"/>
        <w:rPr>
          <w:rFonts w:ascii="Times New Roman" w:hAnsi="Times New Roman" w:cs="Times New Roman"/>
          <w:b/>
        </w:rPr>
      </w:pPr>
      <w:r w:rsidRPr="0064667D">
        <w:rPr>
          <w:rFonts w:ascii="Times New Roman" w:hAnsi="Times New Roman" w:cs="Times New Roman"/>
          <w:b/>
        </w:rPr>
        <w:t xml:space="preserve">Table </w:t>
      </w:r>
      <w:r w:rsidR="003F7F43" w:rsidRPr="0064667D">
        <w:rPr>
          <w:rFonts w:ascii="Times New Roman" w:hAnsi="Times New Roman" w:cs="Times New Roman"/>
          <w:b/>
        </w:rPr>
        <w:t>1</w:t>
      </w:r>
      <w:r w:rsidRPr="0064667D">
        <w:rPr>
          <w:rFonts w:ascii="Times New Roman" w:hAnsi="Times New Roman" w:cs="Times New Roman"/>
          <w:b/>
        </w:rPr>
        <w:t xml:space="preserve">: Examples of COs with </w:t>
      </w:r>
      <w:r w:rsidR="003F7F43" w:rsidRPr="0064667D">
        <w:rPr>
          <w:rFonts w:ascii="Times New Roman" w:hAnsi="Times New Roman" w:cs="Times New Roman"/>
          <w:b/>
        </w:rPr>
        <w:t xml:space="preserve">extensive </w:t>
      </w:r>
      <w:r w:rsidRPr="0064667D">
        <w:rPr>
          <w:rFonts w:ascii="Times New Roman" w:hAnsi="Times New Roman" w:cs="Times New Roman"/>
          <w:b/>
        </w:rPr>
        <w:t>sector</w:t>
      </w:r>
      <w:r w:rsidR="000E6A5E" w:rsidRPr="0064667D">
        <w:rPr>
          <w:rFonts w:ascii="Times New Roman" w:hAnsi="Times New Roman" w:cs="Times New Roman"/>
          <w:b/>
        </w:rPr>
        <w:t>-</w:t>
      </w:r>
      <w:r w:rsidRPr="0064667D">
        <w:rPr>
          <w:rFonts w:ascii="Times New Roman" w:hAnsi="Times New Roman" w:cs="Times New Roman"/>
          <w:b/>
        </w:rPr>
        <w:t xml:space="preserve">based approaches to urban programming </w:t>
      </w:r>
    </w:p>
    <w:tbl>
      <w:tblPr>
        <w:tblStyle w:val="TableGrid"/>
        <w:tblW w:w="9427" w:type="dxa"/>
        <w:tblInd w:w="108" w:type="dxa"/>
        <w:tblLook w:val="04A0" w:firstRow="1" w:lastRow="0" w:firstColumn="1" w:lastColumn="0" w:noHBand="0" w:noVBand="1"/>
      </w:tblPr>
      <w:tblGrid>
        <w:gridCol w:w="1710"/>
        <w:gridCol w:w="6030"/>
        <w:gridCol w:w="1687"/>
      </w:tblGrid>
      <w:tr w:rsidR="00CB245B" w:rsidRPr="0064667D" w14:paraId="1A3935B9" w14:textId="77777777" w:rsidTr="00CB245B">
        <w:tc>
          <w:tcPr>
            <w:tcW w:w="1710" w:type="dxa"/>
            <w:shd w:val="clear" w:color="auto" w:fill="BFBFBF" w:themeFill="background1" w:themeFillShade="BF"/>
          </w:tcPr>
          <w:p w14:paraId="27A277A1" w14:textId="77777777" w:rsidR="00CB245B" w:rsidRPr="0064667D" w:rsidRDefault="00CB245B" w:rsidP="004E311C">
            <w:pPr>
              <w:rPr>
                <w:rFonts w:ascii="Times New Roman" w:hAnsi="Times New Roman" w:cs="Times New Roman"/>
                <w:b/>
              </w:rPr>
            </w:pPr>
            <w:r w:rsidRPr="0064667D">
              <w:rPr>
                <w:rFonts w:ascii="Times New Roman" w:hAnsi="Times New Roman" w:cs="Times New Roman"/>
                <w:b/>
              </w:rPr>
              <w:t xml:space="preserve">COs reporting of urban work </w:t>
            </w:r>
            <w:r w:rsidRPr="0064667D">
              <w:rPr>
                <w:rFonts w:ascii="Times New Roman" w:hAnsi="Times New Roman" w:cs="Times New Roman"/>
                <w:b/>
              </w:rPr>
              <w:lastRenderedPageBreak/>
              <w:t>in Development and Humanitarian context (SMQ)</w:t>
            </w:r>
          </w:p>
        </w:tc>
        <w:tc>
          <w:tcPr>
            <w:tcW w:w="6030" w:type="dxa"/>
            <w:shd w:val="clear" w:color="auto" w:fill="BFBFBF" w:themeFill="background1" w:themeFillShade="BF"/>
          </w:tcPr>
          <w:p w14:paraId="1ED41E1A" w14:textId="77777777" w:rsidR="00CB245B" w:rsidRPr="0064667D" w:rsidRDefault="00CB245B" w:rsidP="004E311C">
            <w:pPr>
              <w:rPr>
                <w:rFonts w:ascii="Times New Roman" w:hAnsi="Times New Roman" w:cs="Times New Roman"/>
                <w:b/>
              </w:rPr>
            </w:pPr>
            <w:r w:rsidRPr="0064667D">
              <w:rPr>
                <w:rFonts w:ascii="Times New Roman" w:hAnsi="Times New Roman" w:cs="Times New Roman"/>
                <w:b/>
              </w:rPr>
              <w:lastRenderedPageBreak/>
              <w:t>Details of sector-based urban programming in COARs (2018) and latest CPD</w:t>
            </w:r>
          </w:p>
        </w:tc>
        <w:tc>
          <w:tcPr>
            <w:tcW w:w="1687" w:type="dxa"/>
            <w:shd w:val="clear" w:color="auto" w:fill="BFBFBF" w:themeFill="background1" w:themeFillShade="BF"/>
          </w:tcPr>
          <w:p w14:paraId="4A939147" w14:textId="77777777" w:rsidR="00CB245B" w:rsidRPr="0064667D" w:rsidRDefault="00CB245B" w:rsidP="004E311C">
            <w:pPr>
              <w:rPr>
                <w:rFonts w:ascii="Times New Roman" w:hAnsi="Times New Roman" w:cs="Times New Roman"/>
                <w:b/>
              </w:rPr>
            </w:pPr>
            <w:r w:rsidRPr="0064667D">
              <w:rPr>
                <w:rFonts w:ascii="Times New Roman" w:hAnsi="Times New Roman" w:cs="Times New Roman"/>
                <w:b/>
              </w:rPr>
              <w:t xml:space="preserve">Sectors and cross-sectoral </w:t>
            </w:r>
            <w:r w:rsidRPr="0064667D">
              <w:rPr>
                <w:rFonts w:ascii="Times New Roman" w:hAnsi="Times New Roman" w:cs="Times New Roman"/>
                <w:b/>
              </w:rPr>
              <w:lastRenderedPageBreak/>
              <w:t>areas</w:t>
            </w:r>
          </w:p>
        </w:tc>
      </w:tr>
      <w:tr w:rsidR="00CB245B" w:rsidRPr="0064667D" w14:paraId="27C635F0" w14:textId="77777777" w:rsidTr="00CB245B">
        <w:tc>
          <w:tcPr>
            <w:tcW w:w="1710" w:type="dxa"/>
          </w:tcPr>
          <w:p w14:paraId="1FCEC763"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lastRenderedPageBreak/>
              <w:t>Indonesia</w:t>
            </w:r>
          </w:p>
          <w:p w14:paraId="5AC3D7E3"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(Development)</w:t>
            </w:r>
          </w:p>
        </w:tc>
        <w:tc>
          <w:tcPr>
            <w:tcW w:w="6030" w:type="dxa"/>
          </w:tcPr>
          <w:p w14:paraId="263DFEC7"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 xml:space="preserve">1) </w:t>
            </w:r>
            <w:r w:rsidRPr="0064667D">
              <w:rPr>
                <w:rFonts w:ascii="Times New Roman" w:hAnsi="Times New Roman" w:cs="Times New Roman"/>
                <w:color w:val="0A1021"/>
                <w:shd w:val="clear" w:color="auto" w:fill="FFFFFF"/>
              </w:rPr>
              <w:t>UNICEF Indonesia is supporting the government in addressing air pollution’s devastating impact on children’s health through the</w:t>
            </w:r>
            <w:r w:rsidRPr="0064667D">
              <w:rPr>
                <w:rFonts w:ascii="Times New Roman" w:hAnsi="Times New Roman" w:cs="Times New Roman"/>
              </w:rPr>
              <w:t xml:space="preserve"> Jakarta Provincial Government’s call for action: Grand Design of Air Quality Improvement.                                                                                                                                                                                                                                                                                 2) Support to the city of Jakarta to improve immunization coverage through rapid text-based messaging                                                                                                                                                                                                                                3) A pilot approach to improving supply and demand for HIV services scaled up in six urban centres.                                                                                                                                                                                                                                             4) Enhanced engagement in WASH in urban areas through behavior change, government advocacy and technical support </w:t>
            </w:r>
          </w:p>
          <w:p w14:paraId="3363CD91"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5) WASH cluster mechanism  to support hygiene promotion and WASH service delivery in emergency</w:t>
            </w:r>
          </w:p>
          <w:p w14:paraId="16D21323"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6) CFC approach in selected number of cities and districts: approximately 175 of 242 cities/ districts have signed on to the CFCI.</w:t>
            </w:r>
          </w:p>
        </w:tc>
        <w:tc>
          <w:tcPr>
            <w:tcW w:w="1687" w:type="dxa"/>
          </w:tcPr>
          <w:p w14:paraId="1434E8EE" w14:textId="77777777" w:rsidR="00CB245B" w:rsidRPr="0064667D" w:rsidRDefault="00CB245B" w:rsidP="004E311C">
            <w:pPr>
              <w:rPr>
                <w:rFonts w:ascii="Times New Roman" w:hAnsi="Times New Roman" w:cs="Times New Roman"/>
                <w:sz w:val="20"/>
              </w:rPr>
            </w:pPr>
            <w:r w:rsidRPr="0064667D">
              <w:rPr>
                <w:rFonts w:ascii="Times New Roman" w:hAnsi="Times New Roman" w:cs="Times New Roman"/>
                <w:sz w:val="20"/>
              </w:rPr>
              <w:t xml:space="preserve">Health </w:t>
            </w:r>
          </w:p>
          <w:p w14:paraId="4CD8A350" w14:textId="77777777" w:rsidR="00CB245B" w:rsidRPr="0064667D" w:rsidRDefault="00CB245B" w:rsidP="004E311C">
            <w:pPr>
              <w:rPr>
                <w:rFonts w:ascii="Times New Roman" w:hAnsi="Times New Roman" w:cs="Times New Roman"/>
                <w:sz w:val="20"/>
              </w:rPr>
            </w:pPr>
          </w:p>
          <w:p w14:paraId="2DFE1E63" w14:textId="77777777" w:rsidR="00CB245B" w:rsidRPr="0064667D" w:rsidRDefault="00CB245B" w:rsidP="004E311C">
            <w:pPr>
              <w:rPr>
                <w:rFonts w:ascii="Times New Roman" w:hAnsi="Times New Roman" w:cs="Times New Roman"/>
                <w:sz w:val="20"/>
              </w:rPr>
            </w:pPr>
          </w:p>
          <w:p w14:paraId="08E08C24" w14:textId="77777777" w:rsidR="00CB245B" w:rsidRPr="0064667D" w:rsidRDefault="00CB245B" w:rsidP="004E311C">
            <w:pPr>
              <w:rPr>
                <w:rFonts w:ascii="Times New Roman" w:hAnsi="Times New Roman" w:cs="Times New Roman"/>
                <w:sz w:val="20"/>
              </w:rPr>
            </w:pPr>
          </w:p>
          <w:p w14:paraId="296D0231" w14:textId="77777777" w:rsidR="00CB245B" w:rsidRPr="0064667D" w:rsidRDefault="00CB245B" w:rsidP="004E311C">
            <w:pPr>
              <w:rPr>
                <w:rFonts w:ascii="Times New Roman" w:hAnsi="Times New Roman" w:cs="Times New Roman"/>
                <w:sz w:val="20"/>
              </w:rPr>
            </w:pPr>
            <w:r w:rsidRPr="0064667D">
              <w:rPr>
                <w:rFonts w:ascii="Times New Roman" w:hAnsi="Times New Roman" w:cs="Times New Roman"/>
                <w:sz w:val="20"/>
              </w:rPr>
              <w:t>(Immunization and HIV), WASH</w:t>
            </w:r>
          </w:p>
          <w:p w14:paraId="55F9E5B8" w14:textId="77777777" w:rsidR="00CB245B" w:rsidRPr="0064667D" w:rsidRDefault="00CB245B" w:rsidP="004E311C">
            <w:pPr>
              <w:rPr>
                <w:rFonts w:ascii="Times New Roman" w:hAnsi="Times New Roman" w:cs="Times New Roman"/>
                <w:sz w:val="20"/>
              </w:rPr>
            </w:pPr>
          </w:p>
          <w:p w14:paraId="6EEEAE77" w14:textId="77777777" w:rsidR="00CB245B" w:rsidRPr="0064667D" w:rsidRDefault="00CB245B" w:rsidP="004E311C">
            <w:pPr>
              <w:rPr>
                <w:rFonts w:ascii="Times New Roman" w:hAnsi="Times New Roman" w:cs="Times New Roman"/>
                <w:sz w:val="20"/>
              </w:rPr>
            </w:pPr>
          </w:p>
          <w:p w14:paraId="55A7F747" w14:textId="77777777" w:rsidR="00CB245B" w:rsidRPr="0064667D" w:rsidRDefault="00CB245B" w:rsidP="004E311C">
            <w:pPr>
              <w:rPr>
                <w:rFonts w:ascii="Times New Roman" w:hAnsi="Times New Roman" w:cs="Times New Roman"/>
              </w:rPr>
            </w:pPr>
            <w:r w:rsidRPr="0064667D">
              <w:rPr>
                <w:rFonts w:ascii="Times New Roman" w:hAnsi="Times New Roman" w:cs="Times New Roman"/>
                <w:sz w:val="20"/>
              </w:rPr>
              <w:t>C4D, Data and Evidence, Humanitarian, Local Governance, Partnerships, CFCI</w:t>
            </w:r>
          </w:p>
        </w:tc>
      </w:tr>
      <w:tr w:rsidR="00CB245B" w:rsidRPr="0064667D" w14:paraId="556418F8" w14:textId="77777777" w:rsidTr="00CB245B">
        <w:tc>
          <w:tcPr>
            <w:tcW w:w="1710" w:type="dxa"/>
          </w:tcPr>
          <w:p w14:paraId="7A0FF52D"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 xml:space="preserve">Kenya </w:t>
            </w:r>
          </w:p>
          <w:p w14:paraId="513DBA01"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(Development and Humanitarian)</w:t>
            </w:r>
          </w:p>
        </w:tc>
        <w:tc>
          <w:tcPr>
            <w:tcW w:w="6030" w:type="dxa"/>
          </w:tcPr>
          <w:p w14:paraId="48159F8A"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1) Multi-dimensional analysis of monetary child poverty and deprivation: critical data for urban programming.</w:t>
            </w:r>
          </w:p>
          <w:p w14:paraId="00964F8C"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 xml:space="preserve">2) Urban protection and health- support for protection centres in urban areas and settlements in Nairobi, involving legal and counseling services, training and job aids, technical support to local governments to develop health structures appropriate for urban settlements                                                 </w:t>
            </w:r>
          </w:p>
          <w:p w14:paraId="21765C3E"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3) County Integrated Development Plans in most urban counties (Mombasa, Kisumu, Nairobi)</w:t>
            </w:r>
          </w:p>
        </w:tc>
        <w:tc>
          <w:tcPr>
            <w:tcW w:w="1687" w:type="dxa"/>
          </w:tcPr>
          <w:p w14:paraId="54BD7AB5" w14:textId="77777777" w:rsidR="00CB245B" w:rsidRPr="0064667D" w:rsidRDefault="00CB245B" w:rsidP="004E311C">
            <w:pPr>
              <w:rPr>
                <w:rFonts w:ascii="Times New Roman" w:hAnsi="Times New Roman" w:cs="Times New Roman"/>
                <w:sz w:val="20"/>
              </w:rPr>
            </w:pPr>
            <w:r w:rsidRPr="0064667D">
              <w:rPr>
                <w:rFonts w:ascii="Times New Roman" w:hAnsi="Times New Roman" w:cs="Times New Roman"/>
                <w:sz w:val="20"/>
              </w:rPr>
              <w:t>Data and Evidence on Child Poverty</w:t>
            </w:r>
          </w:p>
          <w:p w14:paraId="04196256" w14:textId="77777777" w:rsidR="00CB245B" w:rsidRPr="0064667D" w:rsidRDefault="00CB245B" w:rsidP="004E311C">
            <w:pPr>
              <w:rPr>
                <w:rFonts w:ascii="Times New Roman" w:hAnsi="Times New Roman" w:cs="Times New Roman"/>
                <w:sz w:val="20"/>
              </w:rPr>
            </w:pPr>
            <w:r w:rsidRPr="0064667D">
              <w:rPr>
                <w:rFonts w:ascii="Times New Roman" w:hAnsi="Times New Roman" w:cs="Times New Roman"/>
                <w:sz w:val="20"/>
              </w:rPr>
              <w:t>Child Protection, Education, Health, Social Policy</w:t>
            </w:r>
          </w:p>
          <w:p w14:paraId="5CDE40AD" w14:textId="77777777" w:rsidR="00CB245B" w:rsidRPr="0064667D" w:rsidRDefault="00CB245B" w:rsidP="004E311C">
            <w:pPr>
              <w:rPr>
                <w:rFonts w:ascii="Times New Roman" w:hAnsi="Times New Roman" w:cs="Times New Roman"/>
              </w:rPr>
            </w:pPr>
            <w:r w:rsidRPr="0064667D">
              <w:rPr>
                <w:rFonts w:ascii="Times New Roman" w:hAnsi="Times New Roman" w:cs="Times New Roman"/>
                <w:sz w:val="20"/>
              </w:rPr>
              <w:t>Local Governance</w:t>
            </w:r>
          </w:p>
        </w:tc>
      </w:tr>
      <w:tr w:rsidR="00CB245B" w:rsidRPr="0064667D" w14:paraId="2EEEBE60" w14:textId="77777777" w:rsidTr="00CB245B">
        <w:tc>
          <w:tcPr>
            <w:tcW w:w="1710" w:type="dxa"/>
          </w:tcPr>
          <w:p w14:paraId="7C1EC00D"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Ethiopia</w:t>
            </w:r>
          </w:p>
          <w:p w14:paraId="42BAAA62"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(Development and Humanitarian)</w:t>
            </w:r>
          </w:p>
        </w:tc>
        <w:tc>
          <w:tcPr>
            <w:tcW w:w="6030" w:type="dxa"/>
          </w:tcPr>
          <w:p w14:paraId="0E274E97"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 xml:space="preserve">1) Urban WASH: </w:t>
            </w:r>
            <w:r w:rsidR="000E6A5E" w:rsidRPr="0064667D">
              <w:rPr>
                <w:rFonts w:ascii="Times New Roman" w:hAnsi="Times New Roman" w:cs="Times New Roman"/>
              </w:rPr>
              <w:t xml:space="preserve">An </w:t>
            </w:r>
            <w:r w:rsidRPr="0064667D">
              <w:rPr>
                <w:rFonts w:ascii="Times New Roman" w:hAnsi="Times New Roman" w:cs="Times New Roman"/>
              </w:rPr>
              <w:t>inte</w:t>
            </w:r>
            <w:r w:rsidR="000E6A5E" w:rsidRPr="0064667D">
              <w:rPr>
                <w:rFonts w:ascii="Times New Roman" w:hAnsi="Times New Roman" w:cs="Times New Roman"/>
              </w:rPr>
              <w:t>grated</w:t>
            </w:r>
            <w:r w:rsidRPr="0064667D">
              <w:rPr>
                <w:rFonts w:ascii="Times New Roman" w:hAnsi="Times New Roman" w:cs="Times New Roman"/>
              </w:rPr>
              <w:t xml:space="preserve"> approach for service delivery in small and medium towns and the potential for urban-rural integration. Urban water schemes for eight towns. </w:t>
            </w:r>
            <w:r w:rsidRPr="0064667D">
              <w:rPr>
                <w:rFonts w:ascii="Times New Roman" w:hAnsi="Times New Roman" w:cs="Times New Roman"/>
                <w:color w:val="222222"/>
                <w:shd w:val="clear" w:color="auto" w:fill="FFFFFF"/>
              </w:rPr>
              <w:t>Emergency response includes providing WASH services to people who are internally displaced and moved to towns.</w:t>
            </w:r>
          </w:p>
          <w:p w14:paraId="14FEBA4B"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2) Urban Productive Safety Net Programme (PSPN) programme to improve income of targeted poor households and establish urban safety net mechanisms. UNICEF supported the urban destitute study in 2018 and supported local governments to reach more beneficiaries through social workers and health extension workers by strengthening the social workforce and increasing linkages between social service schemes                                                                                    3) UNICEF Ethiopia, in 2015, supported the pilot phase of the participation of children in the Integrated Community Based Participatory Planning (ICBPP) in two regions to reinforce linkages with the UNCRC and ensure equitable social basic services delivery for children. In 2018, of the 392 local governments addressed by ICBPP (only eight were urban and the focus of the urban plans were only WASH).</w:t>
            </w:r>
          </w:p>
        </w:tc>
        <w:tc>
          <w:tcPr>
            <w:tcW w:w="1687" w:type="dxa"/>
          </w:tcPr>
          <w:p w14:paraId="0B3D9502"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WASH</w:t>
            </w:r>
          </w:p>
          <w:p w14:paraId="548A2553" w14:textId="77777777" w:rsidR="00CB245B" w:rsidRPr="0064667D" w:rsidRDefault="00CB245B" w:rsidP="004E311C">
            <w:pPr>
              <w:rPr>
                <w:rFonts w:ascii="Times New Roman" w:hAnsi="Times New Roman" w:cs="Times New Roman"/>
              </w:rPr>
            </w:pPr>
          </w:p>
          <w:p w14:paraId="52C6B273" w14:textId="77777777" w:rsidR="00CB245B" w:rsidRPr="0064667D" w:rsidRDefault="00CB245B" w:rsidP="004E311C">
            <w:pPr>
              <w:rPr>
                <w:rFonts w:ascii="Times New Roman" w:hAnsi="Times New Roman" w:cs="Times New Roman"/>
              </w:rPr>
            </w:pPr>
          </w:p>
          <w:p w14:paraId="2BB8C2B1" w14:textId="77777777" w:rsidR="00CB245B" w:rsidRPr="0064667D" w:rsidRDefault="00CB245B" w:rsidP="004E311C">
            <w:pPr>
              <w:rPr>
                <w:rFonts w:ascii="Times New Roman" w:hAnsi="Times New Roman" w:cs="Times New Roman"/>
              </w:rPr>
            </w:pPr>
          </w:p>
          <w:p w14:paraId="6A11BCC4" w14:textId="77777777" w:rsidR="00CB245B" w:rsidRPr="0064667D" w:rsidRDefault="00CB245B" w:rsidP="004E311C">
            <w:pPr>
              <w:rPr>
                <w:rFonts w:ascii="Times New Roman" w:hAnsi="Times New Roman" w:cs="Times New Roman"/>
              </w:rPr>
            </w:pPr>
          </w:p>
          <w:p w14:paraId="45839B72"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 xml:space="preserve"> Social Protection</w:t>
            </w:r>
          </w:p>
          <w:p w14:paraId="64EF41FF" w14:textId="77777777" w:rsidR="00CB245B" w:rsidRPr="0064667D" w:rsidRDefault="00CB245B" w:rsidP="004E311C">
            <w:pPr>
              <w:rPr>
                <w:rFonts w:ascii="Times New Roman" w:hAnsi="Times New Roman" w:cs="Times New Roman"/>
              </w:rPr>
            </w:pPr>
          </w:p>
          <w:p w14:paraId="49C3CED2" w14:textId="77777777" w:rsidR="00CB245B" w:rsidRPr="0064667D" w:rsidRDefault="00CB245B" w:rsidP="004E311C">
            <w:pPr>
              <w:rPr>
                <w:rFonts w:ascii="Times New Roman" w:hAnsi="Times New Roman" w:cs="Times New Roman"/>
              </w:rPr>
            </w:pPr>
          </w:p>
          <w:p w14:paraId="77E21970" w14:textId="77777777" w:rsidR="00CB245B" w:rsidRPr="0064667D" w:rsidRDefault="00CB245B" w:rsidP="004E311C">
            <w:pPr>
              <w:rPr>
                <w:rFonts w:ascii="Times New Roman" w:hAnsi="Times New Roman" w:cs="Times New Roman"/>
              </w:rPr>
            </w:pPr>
          </w:p>
          <w:p w14:paraId="37F6E502" w14:textId="77777777" w:rsidR="00CB245B" w:rsidRPr="0064667D" w:rsidRDefault="00CB245B" w:rsidP="004E311C">
            <w:pPr>
              <w:rPr>
                <w:rFonts w:ascii="Times New Roman" w:hAnsi="Times New Roman" w:cs="Times New Roman"/>
              </w:rPr>
            </w:pPr>
          </w:p>
          <w:p w14:paraId="15BC595E" w14:textId="77777777" w:rsidR="00CB245B" w:rsidRPr="0064667D" w:rsidRDefault="00CB245B" w:rsidP="004E311C">
            <w:pPr>
              <w:rPr>
                <w:rFonts w:ascii="Times New Roman" w:hAnsi="Times New Roman" w:cs="Times New Roman"/>
              </w:rPr>
            </w:pPr>
          </w:p>
          <w:p w14:paraId="75BD243E"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Local Governance</w:t>
            </w:r>
          </w:p>
          <w:p w14:paraId="74244818" w14:textId="77777777" w:rsidR="00CB245B" w:rsidRPr="0064667D" w:rsidRDefault="00CB245B" w:rsidP="004E311C">
            <w:pPr>
              <w:rPr>
                <w:rFonts w:ascii="Times New Roman" w:hAnsi="Times New Roman" w:cs="Times New Roman"/>
              </w:rPr>
            </w:pPr>
          </w:p>
        </w:tc>
      </w:tr>
      <w:tr w:rsidR="00CB245B" w:rsidRPr="0064667D" w14:paraId="260E9D89" w14:textId="77777777" w:rsidTr="00CB245B">
        <w:tc>
          <w:tcPr>
            <w:tcW w:w="1710" w:type="dxa"/>
          </w:tcPr>
          <w:p w14:paraId="180A33E2"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Iraq</w:t>
            </w:r>
          </w:p>
          <w:p w14:paraId="5A7511C2"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 xml:space="preserve">(Development and </w:t>
            </w:r>
            <w:r w:rsidRPr="0064667D">
              <w:rPr>
                <w:rFonts w:ascii="Times New Roman" w:hAnsi="Times New Roman" w:cs="Times New Roman"/>
              </w:rPr>
              <w:lastRenderedPageBreak/>
              <w:t>Humanitarian)</w:t>
            </w:r>
          </w:p>
        </w:tc>
        <w:tc>
          <w:tcPr>
            <w:tcW w:w="6030" w:type="dxa"/>
          </w:tcPr>
          <w:p w14:paraId="58372334" w14:textId="01D39C23" w:rsidR="00CB245B" w:rsidRPr="0064667D" w:rsidRDefault="00CB245B" w:rsidP="004E311C">
            <w:pPr>
              <w:rPr>
                <w:rFonts w:ascii="Times New Roman" w:hAnsi="Times New Roman" w:cs="Times New Roman"/>
              </w:rPr>
            </w:pPr>
            <w:r w:rsidRPr="0064667D">
              <w:rPr>
                <w:rFonts w:ascii="Times New Roman" w:hAnsi="Times New Roman" w:cs="Times New Roman"/>
              </w:rPr>
              <w:lastRenderedPageBreak/>
              <w:t xml:space="preserve">1) Water safety planning was initiated in Baghdad, with plans to scale up into Kirkuk in 2019                                                                                                                                                                                                                                                      2) Smart City Initiative piloted in Baghdad and Kirkuk, which </w:t>
            </w:r>
            <w:r w:rsidRPr="0064667D">
              <w:rPr>
                <w:rFonts w:ascii="Times New Roman" w:hAnsi="Times New Roman" w:cs="Times New Roman"/>
              </w:rPr>
              <w:lastRenderedPageBreak/>
              <w:t>improved efficiency of the water supply system in urban areas                                                                                                                                                                                                                                                                                                                                                                                                     3) UNICEF Iraq and the World Bank, launched an ‘incentivised cash transfer pilot project i</w:t>
            </w:r>
            <w:r w:rsidR="004E0AF8" w:rsidRPr="0064667D">
              <w:rPr>
                <w:rFonts w:ascii="Times New Roman" w:hAnsi="Times New Roman" w:cs="Times New Roman"/>
              </w:rPr>
              <w:t>n Sadr City, a deprived neighbo</w:t>
            </w:r>
            <w:r w:rsidRPr="0064667D">
              <w:rPr>
                <w:rFonts w:ascii="Times New Roman" w:hAnsi="Times New Roman" w:cs="Times New Roman"/>
              </w:rPr>
              <w:t>rhood in Baghdad, to strengthen school attendance and primary health care</w:t>
            </w:r>
          </w:p>
        </w:tc>
        <w:tc>
          <w:tcPr>
            <w:tcW w:w="1687" w:type="dxa"/>
          </w:tcPr>
          <w:p w14:paraId="564E7907"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lastRenderedPageBreak/>
              <w:t xml:space="preserve">WASH, Education, Health, Social </w:t>
            </w:r>
            <w:r w:rsidRPr="0064667D">
              <w:rPr>
                <w:rFonts w:ascii="Times New Roman" w:hAnsi="Times New Roman" w:cs="Times New Roman"/>
              </w:rPr>
              <w:lastRenderedPageBreak/>
              <w:t>Protection</w:t>
            </w:r>
          </w:p>
          <w:p w14:paraId="1B85D40B" w14:textId="77777777" w:rsidR="00CB245B" w:rsidRPr="0064667D" w:rsidRDefault="00CB245B" w:rsidP="004E311C">
            <w:pPr>
              <w:rPr>
                <w:rFonts w:ascii="Times New Roman" w:hAnsi="Times New Roman" w:cs="Times New Roman"/>
              </w:rPr>
            </w:pPr>
          </w:p>
          <w:p w14:paraId="78245CF2" w14:textId="77777777" w:rsidR="00CB245B" w:rsidRPr="0064667D" w:rsidRDefault="00CB245B" w:rsidP="004E311C">
            <w:pPr>
              <w:rPr>
                <w:rFonts w:ascii="Times New Roman" w:hAnsi="Times New Roman" w:cs="Times New Roman"/>
              </w:rPr>
            </w:pPr>
            <w:r w:rsidRPr="0064667D">
              <w:rPr>
                <w:rFonts w:ascii="Times New Roman" w:hAnsi="Times New Roman" w:cs="Times New Roman"/>
              </w:rPr>
              <w:t>Humanitarian, Partnerships</w:t>
            </w:r>
          </w:p>
        </w:tc>
      </w:tr>
    </w:tbl>
    <w:p w14:paraId="19BE60B8" w14:textId="77777777" w:rsidR="00CB245B" w:rsidRPr="0064667D" w:rsidRDefault="00CB245B" w:rsidP="00CB245B">
      <w:pPr>
        <w:spacing w:after="0"/>
        <w:rPr>
          <w:rFonts w:ascii="Times New Roman" w:hAnsi="Times New Roman" w:cs="Times New Roman"/>
          <w:szCs w:val="24"/>
        </w:rPr>
      </w:pPr>
    </w:p>
    <w:p w14:paraId="2E198FA8" w14:textId="6892DEC4" w:rsidR="004E0AF8" w:rsidRPr="0064667D" w:rsidRDefault="004E0AF8" w:rsidP="007F02EC">
      <w:pPr>
        <w:pStyle w:val="Default"/>
        <w:spacing w:line="276" w:lineRule="auto"/>
        <w:rPr>
          <w:rFonts w:ascii="Times New Roman" w:hAnsi="Times New Roman" w:cs="Times New Roman"/>
          <w:b/>
        </w:rPr>
      </w:pPr>
      <w:r w:rsidRPr="0064667D">
        <w:rPr>
          <w:rFonts w:ascii="Times New Roman" w:hAnsi="Times New Roman" w:cs="Times New Roman"/>
          <w:b/>
        </w:rPr>
        <w:t>Strategic and multi-sectoral</w:t>
      </w:r>
    </w:p>
    <w:p w14:paraId="5B20D3CA" w14:textId="3BADDA63" w:rsidR="00D93C34" w:rsidRPr="0064667D" w:rsidRDefault="00EE7953" w:rsidP="007F02EC">
      <w:pPr>
        <w:pStyle w:val="Default"/>
        <w:spacing w:line="276" w:lineRule="auto"/>
        <w:rPr>
          <w:rFonts w:ascii="Times New Roman" w:hAnsi="Times New Roman" w:cs="Times New Roman"/>
          <w:sz w:val="22"/>
          <w:szCs w:val="22"/>
        </w:rPr>
      </w:pPr>
      <w:r w:rsidRPr="0064667D">
        <w:rPr>
          <w:rFonts w:ascii="Times New Roman" w:hAnsi="Times New Roman" w:cs="Times New Roman"/>
          <w:sz w:val="22"/>
          <w:szCs w:val="22"/>
        </w:rPr>
        <w:t>The mapping highlighted six</w:t>
      </w:r>
      <w:r w:rsidR="00D93C34" w:rsidRPr="0064667D">
        <w:rPr>
          <w:rFonts w:ascii="Times New Roman" w:hAnsi="Times New Roman" w:cs="Times New Roman"/>
          <w:sz w:val="22"/>
          <w:szCs w:val="22"/>
        </w:rPr>
        <w:t xml:space="preserve"> Country Offices (COs) with work for children in cities that is systematic, multi-sectoral</w:t>
      </w:r>
      <w:r w:rsidR="000E6A5E" w:rsidRPr="0064667D">
        <w:rPr>
          <w:rFonts w:ascii="Times New Roman" w:hAnsi="Times New Roman" w:cs="Times New Roman"/>
          <w:sz w:val="22"/>
          <w:szCs w:val="22"/>
        </w:rPr>
        <w:t>,</w:t>
      </w:r>
      <w:r w:rsidR="00D93C34" w:rsidRPr="0064667D">
        <w:rPr>
          <w:rFonts w:ascii="Times New Roman" w:hAnsi="Times New Roman" w:cs="Times New Roman"/>
          <w:sz w:val="22"/>
          <w:szCs w:val="22"/>
        </w:rPr>
        <w:t xml:space="preserve"> and results</w:t>
      </w:r>
      <w:r w:rsidR="000E6A5E" w:rsidRPr="0064667D">
        <w:rPr>
          <w:rFonts w:ascii="Times New Roman" w:hAnsi="Times New Roman" w:cs="Times New Roman"/>
          <w:sz w:val="22"/>
          <w:szCs w:val="22"/>
        </w:rPr>
        <w:t>-</w:t>
      </w:r>
      <w:r w:rsidR="00D93C34" w:rsidRPr="0064667D">
        <w:rPr>
          <w:rFonts w:ascii="Times New Roman" w:hAnsi="Times New Roman" w:cs="Times New Roman"/>
          <w:sz w:val="22"/>
          <w:szCs w:val="22"/>
        </w:rPr>
        <w:t>oriented: Bangladesh, Brazil, Lebanon, Peru</w:t>
      </w:r>
      <w:r w:rsidR="000E6A5E" w:rsidRPr="0064667D">
        <w:rPr>
          <w:rFonts w:ascii="Times New Roman" w:hAnsi="Times New Roman" w:cs="Times New Roman"/>
          <w:sz w:val="22"/>
          <w:szCs w:val="22"/>
        </w:rPr>
        <w:t>,</w:t>
      </w:r>
      <w:r w:rsidR="00D93C34" w:rsidRPr="0064667D">
        <w:rPr>
          <w:rFonts w:ascii="Times New Roman" w:hAnsi="Times New Roman" w:cs="Times New Roman"/>
          <w:sz w:val="22"/>
          <w:szCs w:val="22"/>
        </w:rPr>
        <w:t xml:space="preserve"> and Philippines. This work is guided by a strategic approach to urban areas, based on disaggregated analysis or urban child poverty and disparities, advocacy and partnerships to leverage public and private resources for children, and engagement with marginalized urban communities (closely matching UNICEF’s change strategies as outlined in the Strategic Plan). Notably, this strategic approach is articulated in the countries’ Country Programme Documents (CPDs). The evaluation team proposes that countries with strategic multi and cross-sectoral approaches have the strongest potential to demonstrate results on child rights and reduction of urban disparities – and potentially provide a model for other countries. </w:t>
      </w:r>
    </w:p>
    <w:p w14:paraId="1569D5E3" w14:textId="77777777" w:rsidR="00D93C34" w:rsidRPr="0064667D" w:rsidRDefault="00D93C34" w:rsidP="007F02EC">
      <w:pPr>
        <w:pStyle w:val="Default"/>
        <w:spacing w:line="276" w:lineRule="auto"/>
        <w:rPr>
          <w:rFonts w:ascii="Times New Roman" w:hAnsi="Times New Roman" w:cs="Times New Roman"/>
        </w:rPr>
      </w:pPr>
    </w:p>
    <w:p w14:paraId="183F0F5A" w14:textId="77777777" w:rsidR="00D93C34" w:rsidRPr="0064667D" w:rsidRDefault="00D93C34" w:rsidP="007F02EC">
      <w:pPr>
        <w:shd w:val="clear" w:color="auto" w:fill="FFFFFF"/>
        <w:rPr>
          <w:rFonts w:ascii="Times New Roman" w:eastAsia="Times New Roman" w:hAnsi="Times New Roman" w:cs="Times New Roman"/>
          <w:color w:val="000000"/>
        </w:rPr>
      </w:pPr>
      <w:r w:rsidRPr="0064667D">
        <w:rPr>
          <w:rFonts w:ascii="Times New Roman" w:hAnsi="Times New Roman" w:cs="Times New Roman"/>
        </w:rPr>
        <w:t xml:space="preserve">The strategic and integrated approach is evident in both developmental and humanitarian contexts. </w:t>
      </w:r>
      <w:r w:rsidRPr="0064667D">
        <w:rPr>
          <w:rFonts w:ascii="Times New Roman" w:eastAsia="Times New Roman" w:hAnsi="Times New Roman" w:cs="Times New Roman"/>
          <w:color w:val="000000"/>
        </w:rPr>
        <w:t>Humanitarian responses can be within cities directly affected by conflict, disasters</w:t>
      </w:r>
      <w:r w:rsidR="000E6A5E" w:rsidRPr="0064667D">
        <w:rPr>
          <w:rFonts w:ascii="Times New Roman" w:eastAsia="Times New Roman" w:hAnsi="Times New Roman" w:cs="Times New Roman"/>
          <w:color w:val="000000"/>
        </w:rPr>
        <w:t>,</w:t>
      </w:r>
      <w:r w:rsidRPr="0064667D">
        <w:rPr>
          <w:rFonts w:ascii="Times New Roman" w:eastAsia="Times New Roman" w:hAnsi="Times New Roman" w:cs="Times New Roman"/>
          <w:color w:val="000000"/>
        </w:rPr>
        <w:t xml:space="preserve"> and disease outbreaks. For example, in Mosul, Iraq, UNICEF directly implemented the response and worked through local partners and governments. In other contexts, UNICEF works with cities that host populations displaced from other territories, as is the case with Syrian refugees displaced to Lebanon. Building on IASC guidance, we expect a strategic and integrated humanitarian response to include ii) assessment of community and territorial dynamics and leveraging of community capacity, iii) local coordination mechanisms established, and iv) bridging of humanitarian and development to strengthen existing systems and foster resilience.</w:t>
      </w:r>
      <w:r w:rsidRPr="0064667D">
        <w:rPr>
          <w:rStyle w:val="FootnoteReference"/>
          <w:rFonts w:ascii="Times New Roman" w:eastAsia="Times New Roman" w:hAnsi="Times New Roman" w:cs="Times New Roman"/>
          <w:color w:val="000000"/>
        </w:rPr>
        <w:footnoteReference w:id="18"/>
      </w:r>
      <w:r w:rsidRPr="0064667D">
        <w:rPr>
          <w:rFonts w:ascii="Times New Roman" w:eastAsia="Times New Roman" w:hAnsi="Times New Roman" w:cs="Times New Roman"/>
          <w:color w:val="000000"/>
        </w:rPr>
        <w:t xml:space="preserve"> </w:t>
      </w:r>
    </w:p>
    <w:p w14:paraId="463CB7C7" w14:textId="77777777" w:rsidR="00CB245B" w:rsidRPr="0064667D" w:rsidRDefault="00CB245B" w:rsidP="00CB245B">
      <w:pPr>
        <w:spacing w:after="0"/>
        <w:rPr>
          <w:rFonts w:ascii="Times New Roman" w:hAnsi="Times New Roman" w:cs="Times New Roman"/>
          <w:b/>
        </w:rPr>
      </w:pPr>
      <w:r w:rsidRPr="0064667D">
        <w:rPr>
          <w:rFonts w:ascii="Times New Roman" w:hAnsi="Times New Roman" w:cs="Times New Roman"/>
          <w:b/>
          <w:szCs w:val="24"/>
        </w:rPr>
        <w:t xml:space="preserve">Table </w:t>
      </w:r>
      <w:r w:rsidR="003F7F43" w:rsidRPr="0064667D">
        <w:rPr>
          <w:rFonts w:ascii="Times New Roman" w:hAnsi="Times New Roman" w:cs="Times New Roman"/>
          <w:b/>
          <w:szCs w:val="24"/>
        </w:rPr>
        <w:t>2</w:t>
      </w:r>
      <w:r w:rsidRPr="0064667D">
        <w:rPr>
          <w:rFonts w:ascii="Times New Roman" w:hAnsi="Times New Roman" w:cs="Times New Roman"/>
          <w:b/>
          <w:szCs w:val="24"/>
        </w:rPr>
        <w:t>: COs best representing strategic and integrated</w:t>
      </w:r>
      <w:r w:rsidRPr="0064667D">
        <w:rPr>
          <w:rFonts w:ascii="Times New Roman" w:hAnsi="Times New Roman" w:cs="Times New Roman"/>
          <w:szCs w:val="24"/>
        </w:rPr>
        <w:t xml:space="preserve"> </w:t>
      </w:r>
      <w:r w:rsidRPr="0064667D">
        <w:rPr>
          <w:rFonts w:ascii="Times New Roman" w:hAnsi="Times New Roman" w:cs="Times New Roman"/>
          <w:b/>
        </w:rPr>
        <w:t xml:space="preserve">approaches to urban programming </w:t>
      </w:r>
    </w:p>
    <w:tbl>
      <w:tblPr>
        <w:tblStyle w:val="TableGrid"/>
        <w:tblW w:w="9337" w:type="dxa"/>
        <w:tblInd w:w="198" w:type="dxa"/>
        <w:tblLook w:val="04A0" w:firstRow="1" w:lastRow="0" w:firstColumn="1" w:lastColumn="0" w:noHBand="0" w:noVBand="1"/>
      </w:tblPr>
      <w:tblGrid>
        <w:gridCol w:w="1795"/>
        <w:gridCol w:w="7542"/>
      </w:tblGrid>
      <w:tr w:rsidR="00CB245B" w:rsidRPr="0064667D" w14:paraId="2D14F339" w14:textId="77777777" w:rsidTr="00CB245B">
        <w:tc>
          <w:tcPr>
            <w:tcW w:w="1795" w:type="dxa"/>
            <w:shd w:val="clear" w:color="auto" w:fill="BFBFBF" w:themeFill="background1" w:themeFillShade="BF"/>
          </w:tcPr>
          <w:p w14:paraId="22631D18"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b/>
                <w:szCs w:val="24"/>
              </w:rPr>
              <w:t>Country Office</w:t>
            </w:r>
          </w:p>
        </w:tc>
        <w:tc>
          <w:tcPr>
            <w:tcW w:w="7542" w:type="dxa"/>
            <w:shd w:val="clear" w:color="auto" w:fill="BFBFBF" w:themeFill="background1" w:themeFillShade="BF"/>
          </w:tcPr>
          <w:p w14:paraId="4F5FE65A"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b/>
                <w:szCs w:val="24"/>
              </w:rPr>
              <w:t>Details of sector-based urban programming (COAR 2018 and CPD)</w:t>
            </w:r>
          </w:p>
        </w:tc>
      </w:tr>
      <w:tr w:rsidR="00CB245B" w:rsidRPr="0064667D" w14:paraId="2CAD98A6" w14:textId="77777777" w:rsidTr="00CB245B">
        <w:tc>
          <w:tcPr>
            <w:tcW w:w="1795" w:type="dxa"/>
          </w:tcPr>
          <w:p w14:paraId="17C39419"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b/>
                <w:szCs w:val="24"/>
              </w:rPr>
              <w:t xml:space="preserve">Bangladesh </w:t>
            </w:r>
          </w:p>
          <w:p w14:paraId="45153403"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szCs w:val="24"/>
              </w:rPr>
              <w:t>(Development)</w:t>
            </w:r>
          </w:p>
        </w:tc>
        <w:tc>
          <w:tcPr>
            <w:tcW w:w="7542" w:type="dxa"/>
          </w:tcPr>
          <w:p w14:paraId="59792204"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1) Government-led Child Well-being Survey in Urban Areas (2016) provides divisional level data by wealth quintile, slum</w:t>
            </w:r>
            <w:r w:rsidR="003E76B0" w:rsidRPr="0064667D">
              <w:rPr>
                <w:rFonts w:ascii="Times New Roman" w:hAnsi="Times New Roman" w:cs="Times New Roman"/>
                <w:szCs w:val="24"/>
              </w:rPr>
              <w:t>,</w:t>
            </w:r>
            <w:r w:rsidRPr="0064667D">
              <w:rPr>
                <w:rFonts w:ascii="Times New Roman" w:hAnsi="Times New Roman" w:cs="Times New Roman"/>
                <w:szCs w:val="24"/>
              </w:rPr>
              <w:t xml:space="preserve"> and non-slum urban areas following measuring indicators on health, nutrition, education, WASH, and Child Protection.</w:t>
            </w:r>
          </w:p>
          <w:p w14:paraId="171AE5DF"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2) Child- responsive urban programming: In 2018</w:t>
            </w:r>
            <w:r w:rsidR="003E76B0" w:rsidRPr="0064667D">
              <w:rPr>
                <w:rFonts w:ascii="Times New Roman" w:hAnsi="Times New Roman" w:cs="Times New Roman"/>
                <w:szCs w:val="24"/>
              </w:rPr>
              <w:t>,</w:t>
            </w:r>
            <w:r w:rsidRPr="0064667D">
              <w:rPr>
                <w:rFonts w:ascii="Times New Roman" w:hAnsi="Times New Roman" w:cs="Times New Roman"/>
                <w:szCs w:val="24"/>
              </w:rPr>
              <w:t xml:space="preserve"> UNICEF formalized partnerships with the local government division and eight city corporations under MoLGRDC to support capacity building and system-strengthening in child-responsive urban programming and various models of service delivery.</w:t>
            </w:r>
          </w:p>
          <w:p w14:paraId="7DF15D7F"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3) Child Friendly City Action plans: A total of 8 city corporations are using analysis of children’s situation (Ref: above-mentioned Child Well-being survey) and developed Child Friendly City Action plans to leverage resources from government and key development partners. Community Meetings (Ward Shova) are made mandatory for preparing local plans.</w:t>
            </w:r>
          </w:p>
          <w:p w14:paraId="2F9CC7E6"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szCs w:val="24"/>
              </w:rPr>
              <w:t xml:space="preserve">4) Immunization Initiative: expanded programme on immunization (EPI) to cover under-immunized communities in urban areas in Chittagong and Sylhet. Capacity building of service providers working in Dhaka North City Corporation primary health care centers                                                                                                                                                                                                                                                                                                                                         5) HIV and prevention of mother-to-child transmission (PMTCT): HIV testing and counseling for pregnant women in Chittagong, Cox’s Bazar, Dhaka, Khulna and Sylhet; community-based PMTCT services for the migrant population of Kanaighat, Sylhet                                                                                                                                                                                               </w:t>
            </w:r>
          </w:p>
        </w:tc>
      </w:tr>
      <w:tr w:rsidR="00CB245B" w:rsidRPr="0064667D" w14:paraId="5B27760D" w14:textId="77777777" w:rsidTr="00CB245B">
        <w:tc>
          <w:tcPr>
            <w:tcW w:w="1795" w:type="dxa"/>
          </w:tcPr>
          <w:p w14:paraId="1AC5E6D5"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b/>
                <w:szCs w:val="24"/>
              </w:rPr>
              <w:t>Brazil</w:t>
            </w:r>
          </w:p>
          <w:p w14:paraId="35353AA4"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szCs w:val="24"/>
              </w:rPr>
              <w:t>(Development)</w:t>
            </w:r>
          </w:p>
        </w:tc>
        <w:tc>
          <w:tcPr>
            <w:tcW w:w="7542" w:type="dxa"/>
          </w:tcPr>
          <w:p w14:paraId="5617876F"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1) Platform for Urban Centres (PUC) initiative</w:t>
            </w:r>
          </w:p>
          <w:p w14:paraId="5FB38FB4"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2) UNICEF Municipal Seal of Approval</w:t>
            </w:r>
          </w:p>
          <w:p w14:paraId="069CD931"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 xml:space="preserve">3) Obesity-prevention toolbox </w:t>
            </w:r>
          </w:p>
          <w:p w14:paraId="4A44D663"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4) Baby weeks’ initiative                                                                                                5) Adoption of gender-responsive municipal health policies in three urban centres</w:t>
            </w:r>
          </w:p>
          <w:p w14:paraId="4DE16689"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6) Youth awareness initiative to expand HIV testing and linkages to youth and adolescent treatment</w:t>
            </w:r>
          </w:p>
        </w:tc>
      </w:tr>
      <w:tr w:rsidR="00CB245B" w:rsidRPr="0064667D" w14:paraId="01375262" w14:textId="77777777" w:rsidTr="00CB245B">
        <w:tc>
          <w:tcPr>
            <w:tcW w:w="1795" w:type="dxa"/>
          </w:tcPr>
          <w:p w14:paraId="13E8BA3A"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b/>
                <w:szCs w:val="24"/>
              </w:rPr>
              <w:t>Philippines</w:t>
            </w:r>
          </w:p>
          <w:p w14:paraId="623CECF4"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szCs w:val="24"/>
              </w:rPr>
              <w:t>(Development and Humanitarian)</w:t>
            </w:r>
          </w:p>
        </w:tc>
        <w:tc>
          <w:tcPr>
            <w:tcW w:w="7542" w:type="dxa"/>
          </w:tcPr>
          <w:p w14:paraId="565B3B15"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1) Policy development and evidence-generation to reach the most vulnerable of children  including the urban poor</w:t>
            </w:r>
          </w:p>
          <w:p w14:paraId="04F68ACB"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2) Reaching unimmunized children in poor urban communities in two densely populated cities in the region, training health workers in basic immunization and services, a fit for purpose communication strategy to strengthen routine immunization and improve the low coverage--new urban ECD initiative                                                                                   3) Replicating and scaling up this model of urban immunization to other cities by government                                                                                                                4) Pilot of ECCD-First 1000 Days in 3 municipalities and 1 highly-urbanized city</w:t>
            </w:r>
          </w:p>
        </w:tc>
      </w:tr>
      <w:tr w:rsidR="00CB245B" w:rsidRPr="0064667D" w14:paraId="0AB66117" w14:textId="77777777" w:rsidTr="00CB245B">
        <w:tc>
          <w:tcPr>
            <w:tcW w:w="1795" w:type="dxa"/>
          </w:tcPr>
          <w:p w14:paraId="42603BC3"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b/>
                <w:szCs w:val="24"/>
              </w:rPr>
              <w:t>Lebanon</w:t>
            </w:r>
          </w:p>
          <w:p w14:paraId="00E19098"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szCs w:val="24"/>
              </w:rPr>
              <w:t>(Development and Humanitarian)</w:t>
            </w:r>
          </w:p>
        </w:tc>
        <w:tc>
          <w:tcPr>
            <w:tcW w:w="7542" w:type="dxa"/>
          </w:tcPr>
          <w:p w14:paraId="6874D39C"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1) Around 1.6 million people are affected by the conflict</w:t>
            </w:r>
            <w:r w:rsidR="003E76B0" w:rsidRPr="0064667D">
              <w:rPr>
                <w:rFonts w:ascii="Times New Roman" w:hAnsi="Times New Roman" w:cs="Times New Roman"/>
                <w:szCs w:val="24"/>
              </w:rPr>
              <w:t>;</w:t>
            </w:r>
            <w:r w:rsidRPr="0064667D">
              <w:rPr>
                <w:rFonts w:ascii="Times New Roman" w:hAnsi="Times New Roman" w:cs="Times New Roman"/>
                <w:szCs w:val="24"/>
              </w:rPr>
              <w:t xml:space="preserve"> </w:t>
            </w:r>
            <w:r w:rsidR="003E76B0" w:rsidRPr="0064667D">
              <w:rPr>
                <w:rFonts w:ascii="Times New Roman" w:hAnsi="Times New Roman" w:cs="Times New Roman"/>
                <w:szCs w:val="24"/>
              </w:rPr>
              <w:t xml:space="preserve">the </w:t>
            </w:r>
            <w:r w:rsidRPr="0064667D">
              <w:rPr>
                <w:rFonts w:ascii="Times New Roman" w:hAnsi="Times New Roman" w:cs="Times New Roman"/>
                <w:szCs w:val="24"/>
              </w:rPr>
              <w:t>majority of people in need are located in urban areas. UNICEF Lebanon</w:t>
            </w:r>
            <w:r w:rsidR="003E76B0" w:rsidRPr="0064667D">
              <w:rPr>
                <w:rFonts w:ascii="Times New Roman" w:hAnsi="Times New Roman" w:cs="Times New Roman"/>
                <w:szCs w:val="24"/>
              </w:rPr>
              <w:t>,</w:t>
            </w:r>
            <w:r w:rsidRPr="0064667D">
              <w:rPr>
                <w:rFonts w:ascii="Times New Roman" w:hAnsi="Times New Roman" w:cs="Times New Roman"/>
                <w:szCs w:val="24"/>
              </w:rPr>
              <w:t xml:space="preserve"> jointly with UN-Habitat</w:t>
            </w:r>
            <w:r w:rsidR="003E76B0" w:rsidRPr="0064667D">
              <w:rPr>
                <w:rFonts w:ascii="Times New Roman" w:hAnsi="Times New Roman" w:cs="Times New Roman"/>
                <w:szCs w:val="24"/>
              </w:rPr>
              <w:t>,</w:t>
            </w:r>
            <w:r w:rsidRPr="0064667D">
              <w:rPr>
                <w:rFonts w:ascii="Times New Roman" w:hAnsi="Times New Roman" w:cs="Times New Roman"/>
                <w:szCs w:val="24"/>
              </w:rPr>
              <w:t xml:space="preserve"> developed “Neighborhood Profiles” surveys to collect comprehensive data on the poorest urban areas in the country.                                                                                                                                                                                                                                                                                                                 2) UNICEF Lebanon supported the Municipality of Beirut and Municipality of Tripoli to put in place a MoU for establishing a Child Action Plan as well as an action plan for child labor respectively. Active engagement with the Municipality of Beirut and the Beirut Governor’s office (where a senior child rights advisor was seconded) resulted in a three-year memorandum of understanding and action plan to address child rights violations in Beirut (for street children in particular), and actual budget allocation for 2018/2019. In Tripoli, following a successful joint programme with UN Women and UN Habitat, UNICEF worked with the municipal social committee on the elaboration of a two-year municipal action plan to reduce child labour by 20 to 30%. In Mina, a gender-balanced neighbourhood committee now acts as a liaison platform to promote child rights and raise the voice of children. In Tyre, UNICEF conducted several training sessions with municipal police and staff on child rights and child protection topics while active advocacy led to the assignment by the Governor of child rights Focal Points in 18 municipalities in the South.</w:t>
            </w:r>
          </w:p>
          <w:p w14:paraId="64E6F0F2"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szCs w:val="24"/>
              </w:rPr>
              <w:t>3) WASH programme included interventions in those most vulnerable urban areas.</w:t>
            </w:r>
          </w:p>
        </w:tc>
      </w:tr>
      <w:tr w:rsidR="00CB245B" w:rsidRPr="0064667D" w14:paraId="5A75CD4A" w14:textId="77777777" w:rsidTr="00CB245B">
        <w:tc>
          <w:tcPr>
            <w:tcW w:w="1795" w:type="dxa"/>
          </w:tcPr>
          <w:p w14:paraId="11B7556C"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b/>
                <w:szCs w:val="24"/>
              </w:rPr>
              <w:t>Peru</w:t>
            </w:r>
          </w:p>
          <w:p w14:paraId="4154CE33" w14:textId="77777777" w:rsidR="00CB245B" w:rsidRPr="0064667D" w:rsidRDefault="00CB245B" w:rsidP="00697E84">
            <w:pPr>
              <w:spacing w:line="276" w:lineRule="auto"/>
              <w:rPr>
                <w:rFonts w:ascii="Times New Roman" w:hAnsi="Times New Roman" w:cs="Times New Roman"/>
                <w:b/>
                <w:szCs w:val="24"/>
              </w:rPr>
            </w:pPr>
            <w:r w:rsidRPr="0064667D">
              <w:rPr>
                <w:rFonts w:ascii="Times New Roman" w:hAnsi="Times New Roman" w:cs="Times New Roman"/>
                <w:szCs w:val="24"/>
              </w:rPr>
              <w:t>(Development)</w:t>
            </w:r>
          </w:p>
        </w:tc>
        <w:tc>
          <w:tcPr>
            <w:tcW w:w="7542" w:type="dxa"/>
          </w:tcPr>
          <w:p w14:paraId="6D775CAE"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1) The CO contributes to achieving results in urban settings on the three prioritized cross-cutting actions for comprehensive adolescent development using C4D: teen pregnancy, promoting healthy lifestyles, and changing adults’ perceptions about adolescents Loreto, and Ucayali, located in urban areas.</w:t>
            </w:r>
          </w:p>
          <w:p w14:paraId="172B7D78" w14:textId="524CFF5F"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2) Data captu</w:t>
            </w:r>
            <w:r w:rsidR="00EE7953" w:rsidRPr="0064667D">
              <w:rPr>
                <w:rFonts w:ascii="Times New Roman" w:hAnsi="Times New Roman" w:cs="Times New Roman"/>
                <w:szCs w:val="24"/>
              </w:rPr>
              <w:t>res the within-urban disparities</w:t>
            </w:r>
            <w:r w:rsidRPr="0064667D">
              <w:rPr>
                <w:rFonts w:ascii="Times New Roman" w:hAnsi="Times New Roman" w:cs="Times New Roman"/>
                <w:szCs w:val="24"/>
              </w:rPr>
              <w:t xml:space="preserve"> by geographical locations within urban areas                                                                                                                                  3) There are territorial development plans in Lima and other cities that are child responsive.</w:t>
            </w:r>
          </w:p>
          <w:p w14:paraId="7A791A9D" w14:textId="77777777" w:rsidR="00CB245B" w:rsidRPr="0064667D" w:rsidRDefault="00CB245B" w:rsidP="00697E84">
            <w:pPr>
              <w:spacing w:line="276" w:lineRule="auto"/>
              <w:rPr>
                <w:rFonts w:ascii="Times New Roman" w:hAnsi="Times New Roman" w:cs="Times New Roman"/>
                <w:szCs w:val="24"/>
              </w:rPr>
            </w:pPr>
            <w:r w:rsidRPr="0064667D">
              <w:rPr>
                <w:rFonts w:ascii="Times New Roman" w:hAnsi="Times New Roman" w:cs="Times New Roman"/>
                <w:szCs w:val="24"/>
              </w:rPr>
              <w:t>4) Local government supports Carabayllo and Coronel Portillo (urban)</w:t>
            </w:r>
          </w:p>
          <w:p w14:paraId="12FEF7D1" w14:textId="77777777" w:rsidR="00CB245B" w:rsidRPr="0064667D" w:rsidRDefault="00CB245B" w:rsidP="006118D1">
            <w:pPr>
              <w:spacing w:line="276" w:lineRule="auto"/>
              <w:rPr>
                <w:rFonts w:ascii="Times New Roman" w:hAnsi="Times New Roman" w:cs="Times New Roman"/>
                <w:sz w:val="24"/>
                <w:szCs w:val="24"/>
              </w:rPr>
            </w:pPr>
            <w:r w:rsidRPr="0064667D">
              <w:rPr>
                <w:rFonts w:ascii="Times New Roman" w:hAnsi="Times New Roman" w:cs="Times New Roman"/>
                <w:szCs w:val="24"/>
              </w:rPr>
              <w:t>5)</w:t>
            </w:r>
            <w:r w:rsidRPr="0064667D">
              <w:rPr>
                <w:rFonts w:ascii="Times New Roman" w:hAnsi="Times New Roman" w:cs="Times New Roman"/>
                <w:spacing w:val="4"/>
                <w:szCs w:val="24"/>
                <w:shd w:val="clear" w:color="auto" w:fill="FFFFFF"/>
              </w:rPr>
              <w:t xml:space="preserve"> The Municipal Seal was launched in 2015 and is implemented in one-year cycles. </w:t>
            </w:r>
          </w:p>
        </w:tc>
      </w:tr>
    </w:tbl>
    <w:p w14:paraId="74516AD8" w14:textId="77777777" w:rsidR="00CB245B" w:rsidRPr="0064667D" w:rsidRDefault="00CB245B" w:rsidP="00CB245B">
      <w:pPr>
        <w:spacing w:after="0"/>
        <w:ind w:firstLine="360"/>
        <w:rPr>
          <w:rFonts w:ascii="Times New Roman" w:hAnsi="Times New Roman" w:cs="Times New Roman"/>
          <w:b/>
          <w:szCs w:val="24"/>
        </w:rPr>
      </w:pPr>
    </w:p>
    <w:p w14:paraId="727CCDF0" w14:textId="77777777" w:rsidR="00D93C34" w:rsidRPr="0064667D" w:rsidRDefault="00D93C34" w:rsidP="00D93C34">
      <w:pPr>
        <w:spacing w:after="0"/>
        <w:rPr>
          <w:rFonts w:ascii="Times New Roman" w:hAnsi="Times New Roman" w:cs="Times New Roman"/>
          <w:szCs w:val="24"/>
        </w:rPr>
      </w:pPr>
    </w:p>
    <w:p w14:paraId="38F55890" w14:textId="12CA5662" w:rsidR="00D93C34" w:rsidRPr="0064667D" w:rsidRDefault="00EE7953" w:rsidP="00D93C34">
      <w:pPr>
        <w:spacing w:after="0"/>
        <w:rPr>
          <w:rFonts w:ascii="Times New Roman" w:hAnsi="Times New Roman" w:cs="Times New Roman"/>
          <w:b/>
          <w:szCs w:val="24"/>
        </w:rPr>
      </w:pPr>
      <w:r w:rsidRPr="0064667D">
        <w:rPr>
          <w:rFonts w:ascii="Times New Roman" w:hAnsi="Times New Roman" w:cs="Times New Roman"/>
          <w:b/>
          <w:szCs w:val="24"/>
        </w:rPr>
        <w:t xml:space="preserve">Upstream </w:t>
      </w:r>
      <w:r w:rsidR="00D93C34" w:rsidRPr="0064667D">
        <w:rPr>
          <w:rFonts w:ascii="Times New Roman" w:hAnsi="Times New Roman" w:cs="Times New Roman"/>
          <w:b/>
          <w:szCs w:val="24"/>
        </w:rPr>
        <w:t>Engagement</w:t>
      </w:r>
      <w:r w:rsidRPr="0064667D">
        <w:rPr>
          <w:rFonts w:ascii="Times New Roman" w:hAnsi="Times New Roman" w:cs="Times New Roman"/>
          <w:b/>
          <w:szCs w:val="24"/>
        </w:rPr>
        <w:t xml:space="preserve"> at Local </w:t>
      </w:r>
      <w:r w:rsidR="003E3B26" w:rsidRPr="0064667D">
        <w:rPr>
          <w:rFonts w:ascii="Times New Roman" w:hAnsi="Times New Roman" w:cs="Times New Roman"/>
          <w:b/>
          <w:szCs w:val="24"/>
        </w:rPr>
        <w:t>Level/</w:t>
      </w:r>
      <w:r w:rsidR="00D93C34" w:rsidRPr="0064667D">
        <w:rPr>
          <w:rFonts w:ascii="Times New Roman" w:hAnsi="Times New Roman" w:cs="Times New Roman"/>
          <w:b/>
          <w:szCs w:val="24"/>
        </w:rPr>
        <w:t>CFCI</w:t>
      </w:r>
    </w:p>
    <w:p w14:paraId="37536734" w14:textId="77777777" w:rsidR="00D93C34" w:rsidRPr="0064667D" w:rsidRDefault="00D93C34" w:rsidP="00D93C34">
      <w:pPr>
        <w:spacing w:after="0"/>
        <w:rPr>
          <w:rFonts w:ascii="Times New Roman" w:hAnsi="Times New Roman" w:cs="Times New Roman"/>
          <w:b/>
          <w:szCs w:val="24"/>
        </w:rPr>
      </w:pPr>
    </w:p>
    <w:p w14:paraId="15AAF608" w14:textId="0342D19B" w:rsidR="00D93C34" w:rsidRPr="0064667D" w:rsidRDefault="00D93C34" w:rsidP="00D93C34">
      <w:pPr>
        <w:rPr>
          <w:rFonts w:ascii="Times New Roman" w:hAnsi="Times New Roman" w:cs="Times New Roman"/>
          <w:iCs/>
        </w:rPr>
      </w:pPr>
      <w:r w:rsidRPr="0064667D">
        <w:rPr>
          <w:rFonts w:ascii="Times New Roman" w:hAnsi="Times New Roman" w:cs="Times New Roman"/>
        </w:rPr>
        <w:t xml:space="preserve">The mapping and key informant interviews highlighted the growing interest in </w:t>
      </w:r>
      <w:r w:rsidR="003E3B26" w:rsidRPr="0064667D">
        <w:rPr>
          <w:rFonts w:ascii="Times New Roman" w:hAnsi="Times New Roman" w:cs="Times New Roman"/>
        </w:rPr>
        <w:t xml:space="preserve">Upstream Engagement at the Local Level, </w:t>
      </w:r>
      <w:r w:rsidRPr="0064667D">
        <w:rPr>
          <w:rFonts w:ascii="Times New Roman" w:hAnsi="Times New Roman" w:cs="Times New Roman"/>
        </w:rPr>
        <w:t xml:space="preserve">as an approach to working for children in cities. </w:t>
      </w:r>
      <w:r w:rsidR="003E3B26" w:rsidRPr="0064667D">
        <w:rPr>
          <w:rFonts w:ascii="Times New Roman" w:hAnsi="Times New Roman" w:cs="Times New Roman"/>
        </w:rPr>
        <w:t xml:space="preserve">This approach is most commonly (though not exclusively) applied through the Child Friendly Cities Initiative (CFCI). </w:t>
      </w:r>
      <w:r w:rsidRPr="0064667D">
        <w:rPr>
          <w:rFonts w:ascii="Times New Roman" w:hAnsi="Times New Roman" w:cs="Times New Roman"/>
        </w:rPr>
        <w:t>As of end 2018, an estimated 30 million children in almost 40 countries, had been reached through CFCI</w:t>
      </w:r>
      <w:r w:rsidRPr="0064667D">
        <w:rPr>
          <w:rStyle w:val="FootnoteReference"/>
          <w:rFonts w:ascii="Times New Roman" w:hAnsi="Times New Roman" w:cs="Times New Roman"/>
        </w:rPr>
        <w:footnoteReference w:id="19"/>
      </w:r>
      <w:r w:rsidRPr="0064667D">
        <w:rPr>
          <w:rFonts w:ascii="Times New Roman" w:hAnsi="Times New Roman" w:cs="Times New Roman"/>
        </w:rPr>
        <w:t xml:space="preserve">.  </w:t>
      </w:r>
      <w:r w:rsidRPr="0064667D">
        <w:rPr>
          <w:rFonts w:ascii="Times New Roman" w:hAnsi="Times New Roman" w:cs="Times New Roman"/>
          <w:iCs/>
        </w:rPr>
        <w:t xml:space="preserve">The initiative can be best described as a “platform” through which local governments and other local stakeholders join forces to implement the CRC at the city or municipal level. </w:t>
      </w:r>
      <w:r w:rsidRPr="0064667D">
        <w:rPr>
          <w:rFonts w:ascii="Times New Roman" w:hAnsi="Times New Roman" w:cs="Times New Roman"/>
        </w:rPr>
        <w:t>The initiatives share a common framework of 1) working with decentralized and sub-national governments at the city or municipal level, 2) addressing child rights across sectors, and 3) increasing participation of civil society and children/adolescents.</w:t>
      </w:r>
    </w:p>
    <w:p w14:paraId="5AAD56F7" w14:textId="356FC98D" w:rsidR="00D93C34" w:rsidRPr="0064667D" w:rsidRDefault="00EE7953" w:rsidP="00D93C34">
      <w:pPr>
        <w:rPr>
          <w:rFonts w:ascii="Times New Roman" w:hAnsi="Times New Roman" w:cs="Times New Roman"/>
        </w:rPr>
      </w:pPr>
      <w:r w:rsidRPr="0064667D">
        <w:rPr>
          <w:rFonts w:ascii="Times New Roman" w:hAnsi="Times New Roman" w:cs="Times New Roman"/>
        </w:rPr>
        <w:t xml:space="preserve">The CFCI differs from other </w:t>
      </w:r>
      <w:r w:rsidR="004E0AF8" w:rsidRPr="0064667D">
        <w:rPr>
          <w:rFonts w:ascii="Times New Roman" w:hAnsi="Times New Roman" w:cs="Times New Roman"/>
        </w:rPr>
        <w:t xml:space="preserve">multi-sectoral approaches, in that the engagement is “upstream”, UNICEF works with local governments to improve child rights but is not engaged in service delivery or other forms of direct programme support.  In addition, </w:t>
      </w:r>
      <w:r w:rsidR="00D93C34" w:rsidRPr="0064667D">
        <w:rPr>
          <w:rFonts w:ascii="Times New Roman" w:hAnsi="Times New Roman" w:cs="Times New Roman"/>
        </w:rPr>
        <w:t>CFCI is the only UNICEF programme with universal scope, implemented in both donor and programme countries. While both NatComs and COs are involved in overseeing the CFCI, the “NatCom model” focused more on building the capacity of local governments through advocacy, training and oversight of the recognition process. In COs the model was heavily supported (even led) by UNICEF, and even though implementation at the city level, relevant ministries and their line departments are involved.</w:t>
      </w:r>
    </w:p>
    <w:p w14:paraId="46EE1533" w14:textId="74E1ADD6" w:rsidR="00D93C34" w:rsidRPr="0064667D" w:rsidRDefault="00D93C34" w:rsidP="00697E84">
      <w:pPr>
        <w:rPr>
          <w:rFonts w:ascii="Times New Roman" w:hAnsi="Times New Roman" w:cs="Times New Roman"/>
        </w:rPr>
      </w:pPr>
      <w:r w:rsidRPr="0064667D">
        <w:rPr>
          <w:rFonts w:ascii="Times New Roman" w:hAnsi="Times New Roman" w:cs="Times New Roman"/>
        </w:rPr>
        <w:t xml:space="preserve">Under the new guidance for CFCI that came into force in January 2019, cities secure formal recognition by UNICEF on showing demonstrated results over a defined period following the goals and results framework as mandated in the </w:t>
      </w:r>
      <w:r w:rsidRPr="0064667D">
        <w:rPr>
          <w:rFonts w:ascii="Times New Roman" w:hAnsi="Times New Roman" w:cs="Times New Roman"/>
          <w:i/>
        </w:rPr>
        <w:t xml:space="preserve">Handbook for Child Friendly Cities and Communities (2018). </w:t>
      </w:r>
      <w:r w:rsidRPr="0064667D">
        <w:rPr>
          <w:rFonts w:ascii="Times New Roman" w:hAnsi="Times New Roman" w:cs="Times New Roman"/>
        </w:rPr>
        <w:t xml:space="preserve"> Both COs and Natcoms are required to comply with the handbook in order to be recognized by UNICEF. Though many more Natcom countries are implementing CFCI, in our mapping of 72 countries, 14 COs were identified as implementing CFCI. Table 3 below shows examples of best practices of CFCI in C</w:t>
      </w:r>
      <w:r w:rsidR="003E3B26" w:rsidRPr="0064667D">
        <w:rPr>
          <w:rFonts w:ascii="Times New Roman" w:hAnsi="Times New Roman" w:cs="Times New Roman"/>
        </w:rPr>
        <w:t>O</w:t>
      </w:r>
      <w:r w:rsidRPr="0064667D">
        <w:rPr>
          <w:rFonts w:ascii="Times New Roman" w:hAnsi="Times New Roman" w:cs="Times New Roman"/>
        </w:rPr>
        <w:t>s</w:t>
      </w:r>
    </w:p>
    <w:p w14:paraId="1FAFD3CD" w14:textId="77777777" w:rsidR="00184FE6" w:rsidRPr="0064667D" w:rsidRDefault="00184FE6" w:rsidP="00D93C34">
      <w:pPr>
        <w:spacing w:after="0"/>
        <w:rPr>
          <w:rFonts w:ascii="Times New Roman" w:hAnsi="Times New Roman" w:cs="Times New Roman"/>
          <w:b/>
          <w:szCs w:val="24"/>
        </w:rPr>
      </w:pPr>
    </w:p>
    <w:p w14:paraId="375D3438" w14:textId="77777777" w:rsidR="00CB245B" w:rsidRPr="0064667D" w:rsidRDefault="00CB245B" w:rsidP="00D93C34">
      <w:pPr>
        <w:spacing w:after="0"/>
        <w:rPr>
          <w:rFonts w:ascii="Times New Roman" w:hAnsi="Times New Roman" w:cs="Times New Roman"/>
        </w:rPr>
      </w:pPr>
      <w:r w:rsidRPr="0064667D">
        <w:rPr>
          <w:rFonts w:ascii="Times New Roman" w:hAnsi="Times New Roman" w:cs="Times New Roman"/>
          <w:b/>
          <w:szCs w:val="24"/>
        </w:rPr>
        <w:t xml:space="preserve">Table </w:t>
      </w:r>
      <w:r w:rsidR="00DA1CFD" w:rsidRPr="0064667D">
        <w:rPr>
          <w:rFonts w:ascii="Times New Roman" w:hAnsi="Times New Roman" w:cs="Times New Roman"/>
          <w:b/>
          <w:szCs w:val="24"/>
        </w:rPr>
        <w:t>3</w:t>
      </w:r>
      <w:r w:rsidRPr="0064667D">
        <w:rPr>
          <w:rFonts w:ascii="Times New Roman" w:hAnsi="Times New Roman" w:cs="Times New Roman"/>
          <w:b/>
          <w:szCs w:val="24"/>
        </w:rPr>
        <w:t>: CFCI best examples from COs</w:t>
      </w:r>
    </w:p>
    <w:tbl>
      <w:tblPr>
        <w:tblStyle w:val="TableGrid"/>
        <w:tblW w:w="0" w:type="auto"/>
        <w:tblInd w:w="198" w:type="dxa"/>
        <w:tblLook w:val="04A0" w:firstRow="1" w:lastRow="0" w:firstColumn="1" w:lastColumn="0" w:noHBand="0" w:noVBand="1"/>
      </w:tblPr>
      <w:tblGrid>
        <w:gridCol w:w="1440"/>
        <w:gridCol w:w="7938"/>
      </w:tblGrid>
      <w:tr w:rsidR="00CB245B" w:rsidRPr="0064667D" w14:paraId="5C708C60" w14:textId="77777777" w:rsidTr="00697E84">
        <w:tc>
          <w:tcPr>
            <w:tcW w:w="1440" w:type="dxa"/>
            <w:shd w:val="clear" w:color="auto" w:fill="DDD9C3" w:themeFill="background2" w:themeFillShade="E6"/>
          </w:tcPr>
          <w:p w14:paraId="0DA90C88"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rPr>
              <w:t>Country</w:t>
            </w:r>
          </w:p>
        </w:tc>
        <w:tc>
          <w:tcPr>
            <w:tcW w:w="7938" w:type="dxa"/>
            <w:shd w:val="clear" w:color="auto" w:fill="DDD9C3" w:themeFill="background2" w:themeFillShade="E6"/>
          </w:tcPr>
          <w:p w14:paraId="29527C1F"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rPr>
              <w:t>Details (CFCI website)</w:t>
            </w:r>
          </w:p>
        </w:tc>
      </w:tr>
      <w:tr w:rsidR="00CB245B" w:rsidRPr="0064667D" w14:paraId="0C2A457D" w14:textId="77777777" w:rsidTr="00697E84">
        <w:tc>
          <w:tcPr>
            <w:tcW w:w="1440" w:type="dxa"/>
          </w:tcPr>
          <w:p w14:paraId="64C613EB"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shd w:val="clear" w:color="auto" w:fill="FFFFFF"/>
              </w:rPr>
              <w:t>Brazil</w:t>
            </w:r>
          </w:p>
        </w:tc>
        <w:tc>
          <w:tcPr>
            <w:tcW w:w="7938" w:type="dxa"/>
          </w:tcPr>
          <w:p w14:paraId="1DF6FE6E" w14:textId="77777777" w:rsidR="00CB245B" w:rsidRPr="0064667D" w:rsidRDefault="00CB245B" w:rsidP="00697E84">
            <w:pPr>
              <w:spacing w:line="276" w:lineRule="auto"/>
              <w:rPr>
                <w:rFonts w:ascii="Times New Roman" w:hAnsi="Times New Roman" w:cs="Times New Roman"/>
                <w:spacing w:val="4"/>
                <w:shd w:val="clear" w:color="auto" w:fill="FFFFFF"/>
              </w:rPr>
            </w:pPr>
            <w:r w:rsidRPr="0064667D">
              <w:rPr>
                <w:rFonts w:ascii="Times New Roman" w:hAnsi="Times New Roman" w:cs="Times New Roman"/>
                <w:b/>
                <w:shd w:val="clear" w:color="auto" w:fill="FFFFFF"/>
              </w:rPr>
              <w:t>Municipal Seal of Approval</w:t>
            </w:r>
            <w:r w:rsidRPr="0064667D">
              <w:rPr>
                <w:rFonts w:ascii="Times New Roman" w:hAnsi="Times New Roman" w:cs="Times New Roman"/>
                <w:shd w:val="clear" w:color="auto" w:fill="FFFFFF"/>
              </w:rPr>
              <w:t xml:space="preserve"> was launched in 1998 in </w:t>
            </w:r>
            <w:r w:rsidRPr="0064667D">
              <w:rPr>
                <w:rFonts w:ascii="Times New Roman" w:hAnsi="Times New Roman" w:cs="Times New Roman"/>
                <w:bCs/>
                <w:shd w:val="clear" w:color="auto" w:fill="FFFFFF"/>
              </w:rPr>
              <w:t>Brazil</w:t>
            </w:r>
            <w:r w:rsidR="00FC6335" w:rsidRPr="0064667D">
              <w:rPr>
                <w:rFonts w:ascii="Times New Roman" w:hAnsi="Times New Roman" w:cs="Times New Roman"/>
                <w:bCs/>
                <w:shd w:val="clear" w:color="auto" w:fill="FFFFFF"/>
              </w:rPr>
              <w:t xml:space="preserve">. </w:t>
            </w:r>
            <w:r w:rsidRPr="0064667D">
              <w:rPr>
                <w:rFonts w:ascii="Times New Roman" w:hAnsi="Times New Roman" w:cs="Times New Roman"/>
                <w:bCs/>
                <w:shd w:val="clear" w:color="auto" w:fill="FFFFFF"/>
              </w:rPr>
              <w:t xml:space="preserve"> </w:t>
            </w:r>
            <w:r w:rsidR="00FC6335" w:rsidRPr="0064667D">
              <w:rPr>
                <w:rFonts w:ascii="Times New Roman" w:hAnsi="Times New Roman" w:cs="Times New Roman"/>
                <w:bCs/>
                <w:spacing w:val="4"/>
                <w:shd w:val="clear" w:color="auto" w:fill="FFFFFF"/>
              </w:rPr>
              <w:t>While the initiative targets mostly small towns and rural areas, it also includes cities with populations above 100,000.</w:t>
            </w:r>
            <w:r w:rsidR="00FC6335" w:rsidRPr="0064667D">
              <w:rPr>
                <w:rFonts w:ascii="Times New Roman" w:hAnsi="Times New Roman" w:cs="Times New Roman"/>
                <w:spacing w:val="4"/>
                <w:shd w:val="clear" w:color="auto" w:fill="FFFFFF"/>
              </w:rPr>
              <w:t xml:space="preserve"> </w:t>
            </w:r>
            <w:r w:rsidRPr="0064667D">
              <w:rPr>
                <w:rFonts w:ascii="Times New Roman" w:hAnsi="Times New Roman" w:cs="Times New Roman"/>
                <w:spacing w:val="4"/>
                <w:shd w:val="clear" w:color="auto" w:fill="FFFFFF"/>
              </w:rPr>
              <w:t>The current edition (2017-2020) involves the participation of over 1,900 municipalities. The purpose of the Seal is to encourage municipalities to implement public policies that will reduce inequalities experienced by many children and adolescents. The initiative has undergone four editions in total with increases in participation in each cycle. The current edition (2017-2020) involves the participation of over 1,900 municipalities.</w:t>
            </w:r>
          </w:p>
          <w:p w14:paraId="278B968F" w14:textId="77777777" w:rsidR="00CB245B" w:rsidRPr="0064667D" w:rsidRDefault="00CB245B" w:rsidP="00697E84">
            <w:pPr>
              <w:spacing w:line="276" w:lineRule="auto"/>
              <w:rPr>
                <w:rFonts w:ascii="Times New Roman" w:hAnsi="Times New Roman" w:cs="Times New Roman"/>
                <w:spacing w:val="4"/>
                <w:shd w:val="clear" w:color="auto" w:fill="FFFFFF"/>
              </w:rPr>
            </w:pPr>
          </w:p>
          <w:p w14:paraId="311BA233"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spacing w:val="4"/>
                <w:shd w:val="clear" w:color="auto" w:fill="FFFFFF"/>
              </w:rPr>
              <w:t xml:space="preserve">Platform for Urban Centres </w:t>
            </w:r>
            <w:r w:rsidRPr="0064667D">
              <w:rPr>
                <w:rFonts w:ascii="Times New Roman" w:hAnsi="Times New Roman" w:cs="Times New Roman"/>
                <w:spacing w:val="4"/>
                <w:shd w:val="clear" w:color="auto" w:fill="FFFFFF"/>
              </w:rPr>
              <w:t xml:space="preserve">(Plataforma dos Centros Urbanos – PCU) initiative in Brazil is dedicated to promoting and protecting the rights of childrenmost affected by intra-urban inequalities in </w:t>
            </w:r>
            <w:r w:rsidRPr="0064667D">
              <w:rPr>
                <w:rFonts w:ascii="Times New Roman" w:hAnsi="Times New Roman" w:cs="Times New Roman"/>
                <w:bCs/>
                <w:spacing w:val="4"/>
                <w:shd w:val="clear" w:color="auto" w:fill="FFFFFF"/>
              </w:rPr>
              <w:t>major cities in Brazil</w:t>
            </w:r>
            <w:r w:rsidRPr="0064667D">
              <w:rPr>
                <w:rFonts w:ascii="Times New Roman" w:hAnsi="Times New Roman" w:cs="Times New Roman"/>
                <w:spacing w:val="4"/>
                <w:shd w:val="clear" w:color="auto" w:fill="FFFFFF"/>
              </w:rPr>
              <w:t>. The main strategies include collecting disaggregated data, focusing on public policies for the most vulnerable children, promoting adolescent and community engagement and networking and strategic partnerships to strengthen inter-sectoral planning and services. The current cycle of the initiative (2017-2020) is being implemented in 10 cities: Belem, Fortaleza, Maceió, Manaus, Recife, Rio de Janeiro, Salvador, São Luís, São Paulo and Vitória. The population of these cities varies from 300,000 in Vitória to 12 million in São Paulo.</w:t>
            </w:r>
          </w:p>
        </w:tc>
      </w:tr>
      <w:tr w:rsidR="00CB245B" w:rsidRPr="0064667D" w14:paraId="26657257" w14:textId="77777777" w:rsidTr="00697E84">
        <w:tc>
          <w:tcPr>
            <w:tcW w:w="1440" w:type="dxa"/>
          </w:tcPr>
          <w:p w14:paraId="4CB88069"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rPr>
              <w:t>Peru</w:t>
            </w:r>
          </w:p>
        </w:tc>
        <w:tc>
          <w:tcPr>
            <w:tcW w:w="7938" w:type="dxa"/>
          </w:tcPr>
          <w:p w14:paraId="5D23183B" w14:textId="77777777" w:rsidR="00CB245B" w:rsidRPr="0064667D" w:rsidRDefault="00CB245B" w:rsidP="00DA1CFD">
            <w:pPr>
              <w:spacing w:line="276" w:lineRule="auto"/>
              <w:rPr>
                <w:rFonts w:ascii="Times New Roman" w:hAnsi="Times New Roman" w:cs="Times New Roman"/>
                <w:b/>
              </w:rPr>
            </w:pPr>
            <w:r w:rsidRPr="0064667D">
              <w:rPr>
                <w:rFonts w:ascii="Times New Roman" w:hAnsi="Times New Roman" w:cs="Times New Roman"/>
                <w:spacing w:val="4"/>
                <w:shd w:val="clear" w:color="auto" w:fill="FFFFFF"/>
              </w:rPr>
              <w:t xml:space="preserve">In </w:t>
            </w:r>
            <w:r w:rsidRPr="0064667D">
              <w:rPr>
                <w:rFonts w:ascii="Times New Roman" w:hAnsi="Times New Roman" w:cs="Times New Roman"/>
                <w:b/>
                <w:spacing w:val="4"/>
                <w:shd w:val="clear" w:color="auto" w:fill="FFFFFF"/>
              </w:rPr>
              <w:t>Peru</w:t>
            </w:r>
            <w:r w:rsidRPr="0064667D">
              <w:rPr>
                <w:rFonts w:ascii="Times New Roman" w:hAnsi="Times New Roman" w:cs="Times New Roman"/>
                <w:spacing w:val="4"/>
                <w:shd w:val="clear" w:color="auto" w:fill="FFFFFF"/>
              </w:rPr>
              <w:t xml:space="preserve">, UNICEF supported the start of implementation of the Municipal Seal in 2014 and provided technical assistance to the Ministry of Development and Social Inclusion, including a study tour to Brazil to learn about the ‘Municipal Seal’ programme led by UNICEF. </w:t>
            </w:r>
            <w:r w:rsidR="00DA1CFD" w:rsidRPr="0064667D">
              <w:rPr>
                <w:rFonts w:ascii="Times New Roman" w:hAnsi="Times New Roman" w:cs="Times New Roman"/>
                <w:spacing w:val="4"/>
                <w:shd w:val="clear" w:color="auto" w:fill="FFFFFF"/>
              </w:rPr>
              <w:t>185 municipalities received recognition for their performance</w:t>
            </w:r>
            <w:r w:rsidR="003E76B0" w:rsidRPr="0064667D">
              <w:rPr>
                <w:rFonts w:ascii="Times New Roman" w:hAnsi="Times New Roman" w:cs="Times New Roman"/>
                <w:spacing w:val="4"/>
                <w:shd w:val="clear" w:color="auto" w:fill="FFFFFF"/>
              </w:rPr>
              <w:t>,</w:t>
            </w:r>
            <w:r w:rsidR="00DA1CFD" w:rsidRPr="0064667D">
              <w:rPr>
                <w:rFonts w:ascii="Times New Roman" w:hAnsi="Times New Roman" w:cs="Times New Roman"/>
                <w:spacing w:val="4"/>
                <w:shd w:val="clear" w:color="auto" w:fill="FFFFFF"/>
              </w:rPr>
              <w:t xml:space="preserve"> and 47 were recognized for good practices out of the more than 1,000 municipalities that participated in the latest round in 2018. 29 municipalities received both recognitions. The current, fourth round of the Municipal Seal (called “Edición Bicentenario” to celebrate the 200</w:t>
            </w:r>
            <w:r w:rsidR="00DA1CFD" w:rsidRPr="0064667D">
              <w:rPr>
                <w:rFonts w:ascii="Times New Roman" w:hAnsi="Times New Roman" w:cs="Times New Roman"/>
                <w:spacing w:val="4"/>
                <w:bdr w:val="none" w:sz="0" w:space="0" w:color="auto" w:frame="1"/>
                <w:shd w:val="clear" w:color="auto" w:fill="FFFFFF"/>
                <w:vertAlign w:val="superscript"/>
              </w:rPr>
              <w:t>th</w:t>
            </w:r>
            <w:r w:rsidR="00DA1CFD" w:rsidRPr="0064667D">
              <w:rPr>
                <w:rFonts w:ascii="Times New Roman" w:hAnsi="Times New Roman" w:cs="Times New Roman"/>
                <w:spacing w:val="4"/>
                <w:shd w:val="clear" w:color="auto" w:fill="FFFFFF"/>
              </w:rPr>
              <w:t>Anniversary of Peru’s independence) will follow a three-year cycle from 2019 to 2021. For this fourth round, 1,120 municipalities representing the poorest 40% of each region are participating.</w:t>
            </w:r>
          </w:p>
        </w:tc>
      </w:tr>
      <w:tr w:rsidR="00CB245B" w:rsidRPr="0064667D" w14:paraId="6E77727C" w14:textId="77777777" w:rsidTr="00697E84">
        <w:tc>
          <w:tcPr>
            <w:tcW w:w="1440" w:type="dxa"/>
          </w:tcPr>
          <w:p w14:paraId="1CE04475"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rPr>
              <w:t>Belarus</w:t>
            </w:r>
          </w:p>
        </w:tc>
        <w:tc>
          <w:tcPr>
            <w:tcW w:w="7938" w:type="dxa"/>
          </w:tcPr>
          <w:p w14:paraId="62AEEF9A" w14:textId="77777777" w:rsidR="00CB245B" w:rsidRPr="0064667D" w:rsidRDefault="00CB245B" w:rsidP="00697E84">
            <w:pPr>
              <w:shd w:val="clear" w:color="auto" w:fill="FFFFFF"/>
              <w:spacing w:line="276" w:lineRule="auto"/>
              <w:rPr>
                <w:rFonts w:ascii="Times New Roman" w:eastAsia="Times New Roman" w:hAnsi="Times New Roman" w:cs="Times New Roman"/>
                <w:spacing w:val="4"/>
              </w:rPr>
            </w:pPr>
            <w:r w:rsidRPr="0064667D">
              <w:rPr>
                <w:rFonts w:ascii="Times New Roman" w:eastAsia="Times New Roman" w:hAnsi="Times New Roman" w:cs="Times New Roman"/>
                <w:spacing w:val="4"/>
              </w:rPr>
              <w:t>UNICEF first launched the Child</w:t>
            </w:r>
            <w:r w:rsidR="003E76B0" w:rsidRPr="0064667D">
              <w:rPr>
                <w:rFonts w:ascii="Times New Roman" w:eastAsia="Times New Roman" w:hAnsi="Times New Roman" w:cs="Times New Roman"/>
                <w:spacing w:val="4"/>
              </w:rPr>
              <w:t>-</w:t>
            </w:r>
            <w:r w:rsidRPr="0064667D">
              <w:rPr>
                <w:rFonts w:ascii="Times New Roman" w:eastAsia="Times New Roman" w:hAnsi="Times New Roman" w:cs="Times New Roman"/>
                <w:spacing w:val="4"/>
              </w:rPr>
              <w:t>Friendly Cities initiative in Belarus in 2007. Since then, it has expanded widely around the country to bring an explicit child focus to the traditional, adult-oriented local governance system.</w:t>
            </w:r>
            <w:r w:rsidR="00DA1CFD" w:rsidRPr="0064667D">
              <w:rPr>
                <w:rFonts w:ascii="Times New Roman" w:eastAsia="Times New Roman" w:hAnsi="Times New Roman" w:cs="Times New Roman"/>
                <w:spacing w:val="4"/>
              </w:rPr>
              <w:t xml:space="preserve"> </w:t>
            </w:r>
            <w:r w:rsidRPr="0064667D">
              <w:rPr>
                <w:rFonts w:ascii="Times New Roman" w:eastAsia="Times New Roman" w:hAnsi="Times New Roman" w:cs="Times New Roman"/>
                <w:spacing w:val="4"/>
              </w:rPr>
              <w:t xml:space="preserve">Twenty-five cities to date have joined the initiative including the capital, Minsk, as well as a few of the regional centres, such as Homiel and Brest, and others. </w:t>
            </w:r>
          </w:p>
          <w:p w14:paraId="6C2AE280" w14:textId="77777777" w:rsidR="00DA1CFD" w:rsidRPr="0064667D" w:rsidRDefault="00DA1CFD" w:rsidP="00697E84">
            <w:pPr>
              <w:shd w:val="clear" w:color="auto" w:fill="FFFFFF"/>
              <w:spacing w:line="276" w:lineRule="auto"/>
              <w:rPr>
                <w:rFonts w:ascii="Times New Roman" w:eastAsia="Times New Roman" w:hAnsi="Times New Roman" w:cs="Times New Roman"/>
                <w:spacing w:val="4"/>
              </w:rPr>
            </w:pPr>
          </w:p>
          <w:p w14:paraId="4440367F" w14:textId="77777777" w:rsidR="00CB245B" w:rsidRPr="0064667D" w:rsidRDefault="00CB245B" w:rsidP="00697E84">
            <w:pPr>
              <w:spacing w:line="276" w:lineRule="auto"/>
              <w:rPr>
                <w:rFonts w:ascii="Times New Roman" w:hAnsi="Times New Roman" w:cs="Times New Roman"/>
                <w:spacing w:val="4"/>
                <w:shd w:val="clear" w:color="auto" w:fill="FFFFFF"/>
              </w:rPr>
            </w:pPr>
            <w:r w:rsidRPr="0064667D">
              <w:rPr>
                <w:rFonts w:ascii="Times New Roman" w:hAnsi="Times New Roman" w:cs="Times New Roman"/>
                <w:spacing w:val="4"/>
                <w:shd w:val="clear" w:color="auto" w:fill="FFFFFF"/>
              </w:rPr>
              <w:t xml:space="preserve">A primary feature of the initiative is the </w:t>
            </w:r>
            <w:r w:rsidRPr="0064667D">
              <w:rPr>
                <w:rFonts w:ascii="Times New Roman" w:hAnsi="Times New Roman" w:cs="Times New Roman"/>
                <w:b/>
                <w:spacing w:val="4"/>
                <w:shd w:val="clear" w:color="auto" w:fill="FFFFFF"/>
              </w:rPr>
              <w:t>“Child Friendliness Index</w:t>
            </w:r>
            <w:r w:rsidR="003E76B0" w:rsidRPr="0064667D">
              <w:rPr>
                <w:rFonts w:ascii="Times New Roman" w:hAnsi="Times New Roman" w:cs="Times New Roman"/>
                <w:b/>
                <w:spacing w:val="4"/>
                <w:shd w:val="clear" w:color="auto" w:fill="FFFFFF"/>
              </w:rPr>
              <w:t>,</w:t>
            </w:r>
            <w:r w:rsidRPr="0064667D">
              <w:rPr>
                <w:rFonts w:ascii="Times New Roman" w:hAnsi="Times New Roman" w:cs="Times New Roman"/>
                <w:b/>
                <w:spacing w:val="4"/>
                <w:shd w:val="clear" w:color="auto" w:fill="FFFFFF"/>
              </w:rPr>
              <w:t>”</w:t>
            </w:r>
            <w:r w:rsidRPr="0064667D">
              <w:rPr>
                <w:rFonts w:ascii="Times New Roman" w:hAnsi="Times New Roman" w:cs="Times New Roman"/>
                <w:spacing w:val="4"/>
                <w:shd w:val="clear" w:color="auto" w:fill="FFFFFF"/>
              </w:rPr>
              <w:t xml:space="preserve"> which has </w:t>
            </w:r>
            <w:r w:rsidRPr="0064667D">
              <w:rPr>
                <w:rFonts w:ascii="Times New Roman" w:hAnsi="Times New Roman" w:cs="Times New Roman"/>
                <w:b/>
                <w:spacing w:val="4"/>
                <w:shd w:val="clear" w:color="auto" w:fill="FFFFFF"/>
              </w:rPr>
              <w:t>seven parameters that measure child well-being and development</w:t>
            </w:r>
            <w:r w:rsidRPr="0064667D">
              <w:rPr>
                <w:rFonts w:ascii="Times New Roman" w:hAnsi="Times New Roman" w:cs="Times New Roman"/>
                <w:spacing w:val="4"/>
                <w:shd w:val="clear" w:color="auto" w:fill="FFFFFF"/>
              </w:rPr>
              <w:t xml:space="preserve">, including a </w:t>
            </w:r>
            <w:r w:rsidRPr="0064667D">
              <w:rPr>
                <w:rFonts w:ascii="Times New Roman" w:hAnsi="Times New Roman" w:cs="Times New Roman"/>
                <w:b/>
                <w:spacing w:val="4"/>
                <w:shd w:val="clear" w:color="auto" w:fill="FFFFFF"/>
              </w:rPr>
              <w:t>unique measure for child participation in decision-making</w:t>
            </w:r>
            <w:r w:rsidRPr="0064667D">
              <w:rPr>
                <w:rFonts w:ascii="Times New Roman" w:hAnsi="Times New Roman" w:cs="Times New Roman"/>
                <w:spacing w:val="4"/>
                <w:shd w:val="clear" w:color="auto" w:fill="FFFFFF"/>
              </w:rPr>
              <w:t>. The index not only serves as an assessment tool, but also as a mechanism to dedicate the efforts of the municipality around specific areas concerning children at the city level.</w:t>
            </w:r>
          </w:p>
        </w:tc>
      </w:tr>
      <w:tr w:rsidR="00CB245B" w:rsidRPr="0064667D" w14:paraId="21A399F0" w14:textId="77777777" w:rsidTr="00697E84">
        <w:trPr>
          <w:trHeight w:val="3050"/>
        </w:trPr>
        <w:tc>
          <w:tcPr>
            <w:tcW w:w="1440" w:type="dxa"/>
          </w:tcPr>
          <w:p w14:paraId="777002C5"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rPr>
              <w:t>Ukraine</w:t>
            </w:r>
          </w:p>
        </w:tc>
        <w:tc>
          <w:tcPr>
            <w:tcW w:w="7938" w:type="dxa"/>
          </w:tcPr>
          <w:p w14:paraId="1F2725FF" w14:textId="77777777" w:rsidR="00CB245B" w:rsidRPr="0064667D" w:rsidRDefault="00CB245B" w:rsidP="00697E84">
            <w:pPr>
              <w:spacing w:line="276" w:lineRule="auto"/>
              <w:rPr>
                <w:rFonts w:ascii="Times New Roman" w:hAnsi="Times New Roman" w:cs="Times New Roman"/>
                <w:spacing w:val="4"/>
                <w:shd w:val="clear" w:color="auto" w:fill="FFFFFF"/>
              </w:rPr>
            </w:pPr>
            <w:r w:rsidRPr="0064667D">
              <w:rPr>
                <w:rFonts w:ascii="Times New Roman" w:hAnsi="Times New Roman" w:cs="Times New Roman"/>
                <w:spacing w:val="4"/>
                <w:shd w:val="clear" w:color="auto" w:fill="FFFFFF"/>
              </w:rPr>
              <w:t>UNICEF first piloted the Child</w:t>
            </w:r>
            <w:r w:rsidR="003E76B0" w:rsidRPr="0064667D">
              <w:rPr>
                <w:rFonts w:ascii="Times New Roman" w:hAnsi="Times New Roman" w:cs="Times New Roman"/>
                <w:spacing w:val="4"/>
                <w:shd w:val="clear" w:color="auto" w:fill="FFFFFF"/>
              </w:rPr>
              <w:t>-</w:t>
            </w:r>
            <w:r w:rsidRPr="0064667D">
              <w:rPr>
                <w:rFonts w:ascii="Times New Roman" w:hAnsi="Times New Roman" w:cs="Times New Roman"/>
                <w:spacing w:val="4"/>
                <w:shd w:val="clear" w:color="auto" w:fill="FFFFFF"/>
              </w:rPr>
              <w:t xml:space="preserve">Friendly Cities Initiative in Ukraine in 2009-2010. In 2017, the Government of Ukraine requested that UNICEF re-establish the initiative, noting its importance in the context of decentralization reform that is being undertaken in the country. UNICEF Ukraine has included the initiative as one of its priority programmes set to launch in 2018. </w:t>
            </w:r>
          </w:p>
          <w:p w14:paraId="3BE966CD" w14:textId="77777777" w:rsidR="00DA1CFD" w:rsidRPr="0064667D" w:rsidRDefault="00DA1CFD" w:rsidP="00697E84">
            <w:pPr>
              <w:spacing w:line="276" w:lineRule="auto"/>
              <w:rPr>
                <w:rFonts w:ascii="Times New Roman" w:hAnsi="Times New Roman" w:cs="Times New Roman"/>
                <w:spacing w:val="4"/>
                <w:shd w:val="clear" w:color="auto" w:fill="FFFFFF"/>
              </w:rPr>
            </w:pPr>
          </w:p>
          <w:p w14:paraId="0419A509" w14:textId="77777777" w:rsidR="00CB245B" w:rsidRPr="0064667D" w:rsidRDefault="00CB245B" w:rsidP="00697E84">
            <w:pPr>
              <w:shd w:val="clear" w:color="auto" w:fill="FFFFFF"/>
              <w:spacing w:line="276" w:lineRule="auto"/>
              <w:rPr>
                <w:rFonts w:ascii="Times New Roman" w:eastAsia="Times New Roman" w:hAnsi="Times New Roman" w:cs="Times New Roman"/>
                <w:spacing w:val="4"/>
              </w:rPr>
            </w:pPr>
            <w:r w:rsidRPr="0064667D">
              <w:rPr>
                <w:rFonts w:ascii="Times New Roman" w:eastAsia="Times New Roman" w:hAnsi="Times New Roman" w:cs="Times New Roman"/>
                <w:spacing w:val="4"/>
              </w:rPr>
              <w:t>A group of local experts has been established to support UNICEF Ukraine in launching the initiative. Currently</w:t>
            </w:r>
            <w:r w:rsidR="003E76B0" w:rsidRPr="0064667D">
              <w:rPr>
                <w:rFonts w:ascii="Times New Roman" w:eastAsia="Times New Roman" w:hAnsi="Times New Roman" w:cs="Times New Roman"/>
                <w:spacing w:val="4"/>
              </w:rPr>
              <w:t>,</w:t>
            </w:r>
            <w:r w:rsidRPr="0064667D">
              <w:rPr>
                <w:rFonts w:ascii="Times New Roman" w:eastAsia="Times New Roman" w:hAnsi="Times New Roman" w:cs="Times New Roman"/>
                <w:spacing w:val="4"/>
              </w:rPr>
              <w:t xml:space="preserve"> they are working on finalizing the Road Map and setting up a steering committee and coordination group. A Memorandum of Understanding (MoU) will be signed in April 2018 between UNICEF and government line ministries as well as other partners to facilitate collaboration in implementing the initiative. </w:t>
            </w:r>
          </w:p>
          <w:p w14:paraId="66DD0696" w14:textId="77777777" w:rsidR="00DA1CFD" w:rsidRPr="0064667D" w:rsidRDefault="00DA1CFD" w:rsidP="00697E84">
            <w:pPr>
              <w:shd w:val="clear" w:color="auto" w:fill="FFFFFF"/>
              <w:spacing w:line="276" w:lineRule="auto"/>
              <w:rPr>
                <w:rFonts w:ascii="Times New Roman" w:eastAsia="Times New Roman" w:hAnsi="Times New Roman" w:cs="Times New Roman"/>
                <w:spacing w:val="4"/>
              </w:rPr>
            </w:pPr>
          </w:p>
          <w:p w14:paraId="48528ACC" w14:textId="77777777" w:rsidR="00CB245B" w:rsidRPr="0064667D" w:rsidRDefault="00CB245B" w:rsidP="00697E84">
            <w:pPr>
              <w:shd w:val="clear" w:color="auto" w:fill="FFFFFF"/>
              <w:spacing w:line="276" w:lineRule="auto"/>
              <w:rPr>
                <w:rFonts w:ascii="Times New Roman" w:eastAsia="Times New Roman" w:hAnsi="Times New Roman" w:cs="Times New Roman"/>
                <w:spacing w:val="4"/>
              </w:rPr>
            </w:pPr>
            <w:r w:rsidRPr="0064667D">
              <w:rPr>
                <w:rFonts w:ascii="Times New Roman" w:hAnsi="Times New Roman" w:cs="Times New Roman"/>
                <w:b/>
                <w:spacing w:val="4"/>
              </w:rPr>
              <w:t>Ukraine is in the process of aligning with the new handbook guidance.</w:t>
            </w:r>
          </w:p>
        </w:tc>
      </w:tr>
      <w:tr w:rsidR="00CB245B" w:rsidRPr="0064667D" w14:paraId="1636B1E7" w14:textId="77777777" w:rsidTr="00697E84">
        <w:tc>
          <w:tcPr>
            <w:tcW w:w="1440" w:type="dxa"/>
          </w:tcPr>
          <w:p w14:paraId="1C556042" w14:textId="77777777" w:rsidR="00CB245B" w:rsidRPr="0064667D" w:rsidRDefault="00CB245B" w:rsidP="00697E84">
            <w:pPr>
              <w:spacing w:line="276" w:lineRule="auto"/>
              <w:rPr>
                <w:rFonts w:ascii="Times New Roman" w:hAnsi="Times New Roman" w:cs="Times New Roman"/>
                <w:b/>
              </w:rPr>
            </w:pPr>
            <w:r w:rsidRPr="0064667D">
              <w:rPr>
                <w:rFonts w:ascii="Times New Roman" w:hAnsi="Times New Roman" w:cs="Times New Roman"/>
                <w:b/>
              </w:rPr>
              <w:t>Vietnam</w:t>
            </w:r>
          </w:p>
        </w:tc>
        <w:tc>
          <w:tcPr>
            <w:tcW w:w="7938" w:type="dxa"/>
          </w:tcPr>
          <w:p w14:paraId="125A962D" w14:textId="77777777" w:rsidR="00CB245B" w:rsidRPr="0064667D" w:rsidRDefault="00CB245B" w:rsidP="00697E84">
            <w:pPr>
              <w:spacing w:line="276" w:lineRule="auto"/>
              <w:rPr>
                <w:rFonts w:ascii="Times New Roman" w:hAnsi="Times New Roman" w:cs="Times New Roman"/>
                <w:spacing w:val="4"/>
                <w:shd w:val="clear" w:color="auto" w:fill="FFFFFF"/>
              </w:rPr>
            </w:pPr>
            <w:r w:rsidRPr="0064667D">
              <w:rPr>
                <w:rFonts w:ascii="Times New Roman" w:hAnsi="Times New Roman" w:cs="Times New Roman"/>
                <w:spacing w:val="4"/>
                <w:shd w:val="clear" w:color="auto" w:fill="FFFFFF"/>
              </w:rPr>
              <w:t>In 2015, the HCMC Peoples Committee, in collaboration with UNICEF Vietnam, committed to creating Vietnam’s first Child</w:t>
            </w:r>
            <w:r w:rsidR="003E76B0" w:rsidRPr="0064667D">
              <w:rPr>
                <w:rFonts w:ascii="Times New Roman" w:hAnsi="Times New Roman" w:cs="Times New Roman"/>
                <w:spacing w:val="4"/>
                <w:shd w:val="clear" w:color="auto" w:fill="FFFFFF"/>
              </w:rPr>
              <w:t>-</w:t>
            </w:r>
            <w:r w:rsidRPr="0064667D">
              <w:rPr>
                <w:rFonts w:ascii="Times New Roman" w:hAnsi="Times New Roman" w:cs="Times New Roman"/>
                <w:spacing w:val="4"/>
                <w:shd w:val="clear" w:color="auto" w:fill="FFFFFF"/>
              </w:rPr>
              <w:t>Friendly City and joined the UNICEF-supported global Child</w:t>
            </w:r>
            <w:r w:rsidR="003E76B0" w:rsidRPr="0064667D">
              <w:rPr>
                <w:rFonts w:ascii="Times New Roman" w:hAnsi="Times New Roman" w:cs="Times New Roman"/>
                <w:spacing w:val="4"/>
                <w:shd w:val="clear" w:color="auto" w:fill="FFFFFF"/>
              </w:rPr>
              <w:t>-</w:t>
            </w:r>
            <w:r w:rsidRPr="0064667D">
              <w:rPr>
                <w:rFonts w:ascii="Times New Roman" w:hAnsi="Times New Roman" w:cs="Times New Roman"/>
                <w:spacing w:val="4"/>
                <w:shd w:val="clear" w:color="auto" w:fill="FFFFFF"/>
              </w:rPr>
              <w:t>Friendly Cities Initiative. </w:t>
            </w:r>
          </w:p>
          <w:p w14:paraId="383FF9CA" w14:textId="77777777" w:rsidR="00CB245B" w:rsidRPr="0064667D" w:rsidRDefault="00CB245B" w:rsidP="00697E84">
            <w:pPr>
              <w:pStyle w:val="NormalWeb"/>
              <w:shd w:val="clear" w:color="auto" w:fill="FFFFFF"/>
              <w:spacing w:before="0" w:beforeAutospacing="0" w:after="0" w:afterAutospacing="0" w:line="276" w:lineRule="auto"/>
              <w:rPr>
                <w:spacing w:val="4"/>
                <w:sz w:val="22"/>
                <w:szCs w:val="22"/>
              </w:rPr>
            </w:pPr>
            <w:r w:rsidRPr="0064667D">
              <w:rPr>
                <w:spacing w:val="4"/>
                <w:sz w:val="22"/>
                <w:szCs w:val="22"/>
              </w:rPr>
              <w:t>Between 2017-2021, the Child</w:t>
            </w:r>
            <w:r w:rsidR="003E76B0" w:rsidRPr="0064667D">
              <w:rPr>
                <w:spacing w:val="4"/>
                <w:sz w:val="22"/>
                <w:szCs w:val="22"/>
              </w:rPr>
              <w:t>-</w:t>
            </w:r>
            <w:r w:rsidRPr="0064667D">
              <w:rPr>
                <w:spacing w:val="4"/>
                <w:sz w:val="22"/>
                <w:szCs w:val="22"/>
              </w:rPr>
              <w:t>Friendly City Initiative will be supported through a partnership with UNICEF with the overall aim of addressing emerging and growing urban challenges affecting girls and boys, namely rapid urbanization, climate change and manmade disasters, violence and abuse, and discrimination and inequity.</w:t>
            </w:r>
          </w:p>
          <w:p w14:paraId="095E9221" w14:textId="77777777" w:rsidR="00CB245B" w:rsidRPr="0064667D" w:rsidRDefault="00CB245B" w:rsidP="00697E84">
            <w:pPr>
              <w:pStyle w:val="NormalWeb"/>
              <w:shd w:val="clear" w:color="auto" w:fill="FFFFFF"/>
              <w:spacing w:before="0" w:beforeAutospacing="0" w:after="0" w:afterAutospacing="0" w:line="276" w:lineRule="auto"/>
              <w:rPr>
                <w:spacing w:val="4"/>
                <w:sz w:val="22"/>
                <w:szCs w:val="22"/>
              </w:rPr>
            </w:pPr>
          </w:p>
          <w:p w14:paraId="0C18A401" w14:textId="77777777" w:rsidR="00CB245B" w:rsidRPr="0064667D" w:rsidRDefault="00CB245B" w:rsidP="00697E84">
            <w:pPr>
              <w:pStyle w:val="NormalWeb"/>
              <w:shd w:val="clear" w:color="auto" w:fill="FFFFFF"/>
              <w:spacing w:before="0" w:beforeAutospacing="0" w:after="0" w:afterAutospacing="0" w:line="276" w:lineRule="auto"/>
              <w:rPr>
                <w:spacing w:val="4"/>
                <w:sz w:val="22"/>
                <w:szCs w:val="22"/>
              </w:rPr>
            </w:pPr>
            <w:r w:rsidRPr="0064667D">
              <w:rPr>
                <w:spacing w:val="4"/>
                <w:sz w:val="22"/>
                <w:szCs w:val="22"/>
              </w:rPr>
              <w:t>In line with UNICEF’s new urban priorities (Urban Strategic Note 2017) for children and based on the recently launched Situation Analysis for children in HCMC, the Child Friendly City Initiative will address the following key concerns impacting on child’ rights realization in the city: 1) reducing equity gaps, extending social services to marginalized children and protecting all children from violence; 2) promoting safe and sustainable urban environments; 3) adapting urban planning and budgeting for children in urban settings; 4) enhancing voice and participation of vulnerable children and young people; and 5) strengthening the evidence base of urban areas in policy and research.</w:t>
            </w:r>
          </w:p>
          <w:p w14:paraId="28586DB1" w14:textId="77777777" w:rsidR="00DA1CFD" w:rsidRPr="0064667D" w:rsidRDefault="00DA1CFD" w:rsidP="00697E84">
            <w:pPr>
              <w:pStyle w:val="NormalWeb"/>
              <w:shd w:val="clear" w:color="auto" w:fill="FFFFFF"/>
              <w:spacing w:before="0" w:beforeAutospacing="0" w:after="0" w:afterAutospacing="0" w:line="276" w:lineRule="auto"/>
              <w:rPr>
                <w:spacing w:val="4"/>
                <w:sz w:val="22"/>
                <w:szCs w:val="22"/>
              </w:rPr>
            </w:pPr>
          </w:p>
          <w:p w14:paraId="6374E309" w14:textId="77777777" w:rsidR="00CB245B" w:rsidRPr="0064667D" w:rsidRDefault="00CB245B" w:rsidP="00697E84">
            <w:pPr>
              <w:pStyle w:val="NormalWeb"/>
              <w:shd w:val="clear" w:color="auto" w:fill="FFFFFF"/>
              <w:spacing w:before="0" w:beforeAutospacing="0" w:after="0" w:afterAutospacing="0" w:line="276" w:lineRule="auto"/>
              <w:rPr>
                <w:b/>
                <w:sz w:val="22"/>
                <w:szCs w:val="22"/>
              </w:rPr>
            </w:pPr>
            <w:r w:rsidRPr="0064667D">
              <w:rPr>
                <w:b/>
                <w:spacing w:val="4"/>
                <w:sz w:val="22"/>
                <w:szCs w:val="22"/>
              </w:rPr>
              <w:t xml:space="preserve">Vietnam is in the process of aligning with the new handbook guidance. </w:t>
            </w:r>
          </w:p>
        </w:tc>
      </w:tr>
    </w:tbl>
    <w:p w14:paraId="4B53B865" w14:textId="77777777" w:rsidR="00697E84" w:rsidRPr="0064667D" w:rsidRDefault="00697E84" w:rsidP="00697E84">
      <w:pPr>
        <w:pStyle w:val="Heading2"/>
        <w:rPr>
          <w:rFonts w:ascii="Times New Roman" w:hAnsi="Times New Roman" w:cs="Times New Roman"/>
          <w:color w:val="243F60" w:themeColor="accent1" w:themeShade="7F"/>
          <w:sz w:val="24"/>
          <w:szCs w:val="24"/>
        </w:rPr>
      </w:pPr>
      <w:bookmarkStart w:id="14" w:name="_Toc18487802"/>
      <w:bookmarkEnd w:id="10"/>
    </w:p>
    <w:p w14:paraId="3D1DE003" w14:textId="2BDE4983" w:rsidR="0070188D" w:rsidRPr="0064667D" w:rsidRDefault="0070188D" w:rsidP="005873E0">
      <w:pPr>
        <w:rPr>
          <w:b/>
        </w:rPr>
      </w:pPr>
      <w:r w:rsidRPr="0064667D">
        <w:rPr>
          <w:rFonts w:ascii="Times New Roman" w:hAnsi="Times New Roman" w:cs="Times New Roman"/>
          <w:b/>
        </w:rPr>
        <w:t>Child-responsive urban development plans</w:t>
      </w:r>
      <w:r w:rsidRPr="0064667D">
        <w:rPr>
          <w:b/>
        </w:rPr>
        <w:t xml:space="preserve"> </w:t>
      </w:r>
    </w:p>
    <w:p w14:paraId="4F957DB0" w14:textId="6B6864C3" w:rsidR="0070188D" w:rsidRPr="0064667D" w:rsidRDefault="0070188D" w:rsidP="005873E0">
      <w:pPr>
        <w:rPr>
          <w:rFonts w:ascii="Times New Roman" w:hAnsi="Times New Roman" w:cs="Times New Roman"/>
        </w:rPr>
      </w:pPr>
      <w:r w:rsidRPr="0064667D">
        <w:rPr>
          <w:rFonts w:ascii="Times New Roman" w:hAnsi="Times New Roman" w:cs="Times New Roman"/>
        </w:rPr>
        <w:t>The mapping found a number of countries in which COs have begun to work with cities to develop comprehensive urban plans for children. A prime example is Cambodia, where UNICEF is working with the city of Phnom Penh to</w:t>
      </w:r>
      <w:r w:rsidR="00EE7953" w:rsidRPr="0064667D">
        <w:rPr>
          <w:rFonts w:ascii="Times New Roman" w:hAnsi="Times New Roman" w:cs="Times New Roman"/>
        </w:rPr>
        <w:t xml:space="preserve"> comprehensively address water and sanitation, public space and food systems. Other examples include: </w:t>
      </w:r>
    </w:p>
    <w:p w14:paraId="6FAF65E7" w14:textId="77777777" w:rsidR="005873E0" w:rsidRPr="0064667D" w:rsidRDefault="005873E0" w:rsidP="005873E0">
      <w:pPr>
        <w:pStyle w:val="ListParagraph"/>
        <w:numPr>
          <w:ilvl w:val="0"/>
          <w:numId w:val="44"/>
        </w:numPr>
        <w:spacing w:after="0"/>
        <w:rPr>
          <w:rFonts w:ascii="Times New Roman" w:hAnsi="Times New Roman" w:cs="Times New Roman"/>
          <w:szCs w:val="24"/>
        </w:rPr>
      </w:pPr>
      <w:r w:rsidRPr="0064667D">
        <w:rPr>
          <w:rFonts w:ascii="Times New Roman" w:hAnsi="Times New Roman" w:cs="Times New Roman"/>
          <w:szCs w:val="24"/>
        </w:rPr>
        <w:t xml:space="preserve">Signing agreements with governments to renew focus on children in cities and initiating sector-based pilots (e.g., China) </w:t>
      </w:r>
    </w:p>
    <w:p w14:paraId="28F3FCCE" w14:textId="7240F05B" w:rsidR="005873E0" w:rsidRPr="0064667D" w:rsidRDefault="005873E0" w:rsidP="005873E0">
      <w:pPr>
        <w:pStyle w:val="ListParagraph"/>
        <w:numPr>
          <w:ilvl w:val="0"/>
          <w:numId w:val="44"/>
        </w:numPr>
        <w:spacing w:after="0"/>
        <w:rPr>
          <w:rFonts w:ascii="Times New Roman" w:hAnsi="Times New Roman" w:cs="Times New Roman"/>
          <w:szCs w:val="24"/>
        </w:rPr>
      </w:pPr>
      <w:r w:rsidRPr="0064667D">
        <w:rPr>
          <w:rFonts w:ascii="Times New Roman" w:hAnsi="Times New Roman" w:cs="Times New Roman"/>
          <w:szCs w:val="24"/>
        </w:rPr>
        <w:t>Supporting the process of developing child responsive development plans (e.g. Cambodia, Malaysia, Albania, Colombia, Paraguay)</w:t>
      </w:r>
    </w:p>
    <w:p w14:paraId="4051CB65" w14:textId="77777777" w:rsidR="00EE7953" w:rsidRPr="0064667D" w:rsidRDefault="00EE7953" w:rsidP="00EE7953">
      <w:pPr>
        <w:pStyle w:val="ListParagraph"/>
        <w:spacing w:after="0"/>
        <w:rPr>
          <w:rFonts w:ascii="Times New Roman" w:hAnsi="Times New Roman" w:cs="Times New Roman"/>
          <w:szCs w:val="24"/>
        </w:rPr>
      </w:pPr>
    </w:p>
    <w:p w14:paraId="65D5CD7C" w14:textId="77777777" w:rsidR="00760DDE" w:rsidRPr="0064667D" w:rsidRDefault="00697E84" w:rsidP="00697E84">
      <w:pPr>
        <w:pStyle w:val="Heading2"/>
      </w:pPr>
      <w:bookmarkStart w:id="15" w:name="_Toc20473446"/>
      <w:r w:rsidRPr="0064667D">
        <w:rPr>
          <w:rFonts w:ascii="Times New Roman" w:hAnsi="Times New Roman" w:cs="Times New Roman"/>
          <w:color w:val="243F60" w:themeColor="accent1" w:themeShade="7F"/>
          <w:sz w:val="24"/>
          <w:szCs w:val="24"/>
        </w:rPr>
        <w:t>4.</w:t>
      </w:r>
      <w:r w:rsidR="003F7F43" w:rsidRPr="0064667D">
        <w:rPr>
          <w:rFonts w:ascii="Times New Roman" w:hAnsi="Times New Roman" w:cs="Times New Roman"/>
          <w:color w:val="243F60" w:themeColor="accent1" w:themeShade="7F"/>
          <w:sz w:val="24"/>
          <w:szCs w:val="24"/>
        </w:rPr>
        <w:t xml:space="preserve"> </w:t>
      </w:r>
      <w:r w:rsidR="00344164" w:rsidRPr="0064667D">
        <w:t>Purpose and Scope</w:t>
      </w:r>
      <w:r w:rsidR="00760DDE" w:rsidRPr="0064667D">
        <w:t xml:space="preserve"> </w:t>
      </w:r>
      <w:r w:rsidR="004220BA" w:rsidRPr="0064667D">
        <w:t>of the Evaluation</w:t>
      </w:r>
      <w:bookmarkEnd w:id="14"/>
      <w:bookmarkEnd w:id="15"/>
      <w:r w:rsidR="004220BA" w:rsidRPr="0064667D">
        <w:t xml:space="preserve"> </w:t>
      </w:r>
    </w:p>
    <w:p w14:paraId="5639033C" w14:textId="77777777" w:rsidR="00760DDE" w:rsidRPr="0064667D" w:rsidRDefault="0001310C" w:rsidP="00491172">
      <w:pPr>
        <w:pStyle w:val="Heading4"/>
      </w:pPr>
      <w:r w:rsidRPr="0064667D">
        <w:t>Purpose</w:t>
      </w:r>
    </w:p>
    <w:p w14:paraId="643DF1EE" w14:textId="77777777" w:rsidR="00760DDE" w:rsidRPr="0064667D" w:rsidRDefault="00760DDE" w:rsidP="00760DDE">
      <w:pPr>
        <w:rPr>
          <w:rFonts w:ascii="Times New Roman" w:hAnsi="Times New Roman" w:cs="Times New Roman"/>
        </w:rPr>
      </w:pPr>
      <w:r w:rsidRPr="0064667D">
        <w:rPr>
          <w:rFonts w:ascii="Times New Roman" w:hAnsi="Times New Roman" w:cs="Times New Roman"/>
        </w:rPr>
        <w:t xml:space="preserve">As per the ToR, the plan for the evaluation is anchored in the 2018-2021 corporate evaluation plan and aimed at generating information to improve UNICEF’s performance in delivering its accountabilities to children. The plan is also aimed at ensuring that UNICEF’s results for children in urban settings are visible in the respective </w:t>
      </w:r>
      <w:r w:rsidR="0001310C" w:rsidRPr="0064667D">
        <w:rPr>
          <w:rFonts w:ascii="Times New Roman" w:hAnsi="Times New Roman" w:cs="Times New Roman"/>
        </w:rPr>
        <w:t xml:space="preserve">country programmes. </w:t>
      </w:r>
    </w:p>
    <w:p w14:paraId="37772F32" w14:textId="77777777" w:rsidR="0001310C" w:rsidRPr="0064667D" w:rsidRDefault="0001310C" w:rsidP="00491172">
      <w:pPr>
        <w:pStyle w:val="Heading4"/>
      </w:pPr>
      <w:r w:rsidRPr="0064667D">
        <w:t>Scope</w:t>
      </w:r>
    </w:p>
    <w:p w14:paraId="725A750A" w14:textId="77777777" w:rsidR="00760DDE" w:rsidRPr="0064667D" w:rsidRDefault="008B65FB" w:rsidP="00760DDE">
      <w:pPr>
        <w:rPr>
          <w:rFonts w:ascii="Times New Roman" w:hAnsi="Times New Roman" w:cs="Times New Roman"/>
        </w:rPr>
      </w:pPr>
      <w:r w:rsidRPr="0064667D">
        <w:rPr>
          <w:rFonts w:ascii="Times New Roman" w:hAnsi="Times New Roman" w:cs="Times New Roman"/>
        </w:rPr>
        <w:t>The ToR outlined three dimensions for the scope of the evaluation: temporal, geographic</w:t>
      </w:r>
      <w:r w:rsidR="003E76B0" w:rsidRPr="0064667D">
        <w:rPr>
          <w:rFonts w:ascii="Times New Roman" w:hAnsi="Times New Roman" w:cs="Times New Roman"/>
        </w:rPr>
        <w:t>,</w:t>
      </w:r>
      <w:r w:rsidRPr="0064667D">
        <w:rPr>
          <w:rFonts w:ascii="Times New Roman" w:hAnsi="Times New Roman" w:cs="Times New Roman"/>
        </w:rPr>
        <w:t xml:space="preserve"> and thematic.</w:t>
      </w:r>
      <w:r w:rsidR="00AD7DFB" w:rsidRPr="0064667D">
        <w:rPr>
          <w:rFonts w:ascii="Times New Roman" w:hAnsi="Times New Roman" w:cs="Times New Roman"/>
        </w:rPr>
        <w:t xml:space="preserve"> </w:t>
      </w:r>
    </w:p>
    <w:p w14:paraId="134905B5" w14:textId="77777777" w:rsidR="008B65FB" w:rsidRPr="0064667D" w:rsidRDefault="008B65FB" w:rsidP="00760DDE">
      <w:pPr>
        <w:rPr>
          <w:rFonts w:ascii="Times New Roman" w:hAnsi="Times New Roman" w:cs="Times New Roman"/>
        </w:rPr>
      </w:pPr>
      <w:r w:rsidRPr="0064667D">
        <w:rPr>
          <w:rFonts w:ascii="Times New Roman" w:hAnsi="Times New Roman" w:cs="Times New Roman"/>
          <w:b/>
        </w:rPr>
        <w:t>Temporal scope</w:t>
      </w:r>
      <w:r w:rsidRPr="0064667D">
        <w:rPr>
          <w:rFonts w:ascii="Times New Roman" w:hAnsi="Times New Roman" w:cs="Times New Roman"/>
        </w:rPr>
        <w:t>:  In line with the ToR, the evaluation</w:t>
      </w:r>
      <w:r w:rsidR="00AD7DFB" w:rsidRPr="0064667D">
        <w:rPr>
          <w:rFonts w:ascii="Times New Roman" w:hAnsi="Times New Roman" w:cs="Times New Roman"/>
        </w:rPr>
        <w:t xml:space="preserve"> will cover the period of UNICEF’s Strategic Plan 2018-2021, as well as the current Strategic Pl</w:t>
      </w:r>
      <w:r w:rsidR="00F032BD" w:rsidRPr="0064667D">
        <w:rPr>
          <w:rFonts w:ascii="Times New Roman" w:hAnsi="Times New Roman" w:cs="Times New Roman"/>
        </w:rPr>
        <w:t>an Baseline for Urban Work</w:t>
      </w:r>
      <w:r w:rsidR="00AD7DFB" w:rsidRPr="0064667D">
        <w:rPr>
          <w:rFonts w:ascii="Times New Roman" w:hAnsi="Times New Roman" w:cs="Times New Roman"/>
        </w:rPr>
        <w:t xml:space="preserve"> </w:t>
      </w:r>
      <w:r w:rsidR="00541570" w:rsidRPr="0064667D">
        <w:rPr>
          <w:rFonts w:ascii="Times New Roman" w:hAnsi="Times New Roman" w:cs="Times New Roman"/>
        </w:rPr>
        <w:t>(</w:t>
      </w:r>
      <w:r w:rsidR="00F032BD" w:rsidRPr="0064667D">
        <w:rPr>
          <w:rFonts w:ascii="Times New Roman" w:hAnsi="Times New Roman" w:cs="Times New Roman"/>
        </w:rPr>
        <w:t xml:space="preserve">from </w:t>
      </w:r>
      <w:r w:rsidR="00AD7DFB" w:rsidRPr="0064667D">
        <w:rPr>
          <w:rFonts w:ascii="Times New Roman" w:hAnsi="Times New Roman" w:cs="Times New Roman"/>
        </w:rPr>
        <w:t>2016), in responding to the main objectives of the evaluation.</w:t>
      </w:r>
      <w:r w:rsidR="005D23AA" w:rsidRPr="0064667D">
        <w:rPr>
          <w:rFonts w:ascii="Times New Roman" w:hAnsi="Times New Roman" w:cs="Times New Roman"/>
        </w:rPr>
        <w:t xml:space="preserve"> No modifications </w:t>
      </w:r>
      <w:r w:rsidR="00344164" w:rsidRPr="0064667D">
        <w:rPr>
          <w:rFonts w:ascii="Times New Roman" w:hAnsi="Times New Roman" w:cs="Times New Roman"/>
        </w:rPr>
        <w:t>are proposed to the temporal scope.</w:t>
      </w:r>
    </w:p>
    <w:p w14:paraId="736CBB01" w14:textId="108EC3C0" w:rsidR="00AD7DFB" w:rsidRPr="0064667D" w:rsidRDefault="00AD7DFB" w:rsidP="00760DDE">
      <w:pPr>
        <w:rPr>
          <w:rFonts w:ascii="Times New Roman" w:hAnsi="Times New Roman" w:cs="Times New Roman"/>
        </w:rPr>
      </w:pPr>
      <w:r w:rsidRPr="0064667D">
        <w:rPr>
          <w:rFonts w:ascii="Times New Roman" w:hAnsi="Times New Roman" w:cs="Times New Roman"/>
          <w:b/>
        </w:rPr>
        <w:t>Thematic scope</w:t>
      </w:r>
      <w:r w:rsidRPr="0064667D">
        <w:rPr>
          <w:rFonts w:ascii="Times New Roman" w:hAnsi="Times New Roman" w:cs="Times New Roman"/>
        </w:rPr>
        <w:t xml:space="preserve">: </w:t>
      </w:r>
      <w:r w:rsidR="00560B63" w:rsidRPr="0064667D">
        <w:rPr>
          <w:rFonts w:ascii="Times New Roman" w:hAnsi="Times New Roman" w:cs="Times New Roman"/>
        </w:rPr>
        <w:t xml:space="preserve">A key output of the Inception Phase is the articulation of the thematic scope of the evaluation. As noted in the ToR, UNICEF’s urban </w:t>
      </w:r>
      <w:r w:rsidR="005D23AA" w:rsidRPr="0064667D">
        <w:rPr>
          <w:rFonts w:ascii="Times New Roman" w:hAnsi="Times New Roman" w:cs="Times New Roman"/>
        </w:rPr>
        <w:t>programming interventions cross</w:t>
      </w:r>
      <w:r w:rsidR="00560B63" w:rsidRPr="0064667D">
        <w:rPr>
          <w:rFonts w:ascii="Times New Roman" w:hAnsi="Times New Roman" w:cs="Times New Roman"/>
        </w:rPr>
        <w:t>cut the organization’s sectoral (Health, Education, Child Protection, WASH, Social Policy) and non-sectoral work (humanitarian, CFCI, DRR and climate change, data and evidence, partnerships). Based on key informant interviews, document analysis</w:t>
      </w:r>
      <w:r w:rsidR="00CB62E9" w:rsidRPr="0064667D">
        <w:rPr>
          <w:rFonts w:ascii="Times New Roman" w:hAnsi="Times New Roman" w:cs="Times New Roman"/>
        </w:rPr>
        <w:t>,</w:t>
      </w:r>
      <w:r w:rsidR="00560B63" w:rsidRPr="0064667D">
        <w:rPr>
          <w:rFonts w:ascii="Times New Roman" w:hAnsi="Times New Roman" w:cs="Times New Roman"/>
        </w:rPr>
        <w:t xml:space="preserve"> and a mapping of </w:t>
      </w:r>
      <w:r w:rsidR="00344164" w:rsidRPr="0064667D">
        <w:rPr>
          <w:rFonts w:ascii="Times New Roman" w:hAnsi="Times New Roman" w:cs="Times New Roman"/>
        </w:rPr>
        <w:t>Country Office Annual R</w:t>
      </w:r>
      <w:r w:rsidR="00560B63" w:rsidRPr="0064667D">
        <w:rPr>
          <w:rFonts w:ascii="Times New Roman" w:hAnsi="Times New Roman" w:cs="Times New Roman"/>
        </w:rPr>
        <w:t>e</w:t>
      </w:r>
      <w:r w:rsidR="00344164" w:rsidRPr="0064667D">
        <w:rPr>
          <w:rFonts w:ascii="Times New Roman" w:hAnsi="Times New Roman" w:cs="Times New Roman"/>
        </w:rPr>
        <w:t>ports (</w:t>
      </w:r>
      <w:r w:rsidR="00560B63" w:rsidRPr="0064667D">
        <w:rPr>
          <w:rFonts w:ascii="Times New Roman" w:hAnsi="Times New Roman" w:cs="Times New Roman"/>
        </w:rPr>
        <w:t xml:space="preserve">2018), the </w:t>
      </w:r>
      <w:r w:rsidR="00107AA3" w:rsidRPr="0064667D">
        <w:rPr>
          <w:rFonts w:ascii="Times New Roman" w:hAnsi="Times New Roman" w:cs="Times New Roman"/>
        </w:rPr>
        <w:t>evaluation team, identified five</w:t>
      </w:r>
      <w:r w:rsidR="00560B63" w:rsidRPr="0064667D">
        <w:rPr>
          <w:rFonts w:ascii="Times New Roman" w:hAnsi="Times New Roman" w:cs="Times New Roman"/>
        </w:rPr>
        <w:t xml:space="preserve"> approaches to UNICEF’s work for children in cities:</w:t>
      </w:r>
    </w:p>
    <w:p w14:paraId="2D4F15CB" w14:textId="01E35677" w:rsidR="00560B63" w:rsidRPr="0064667D" w:rsidRDefault="00BB2A5D" w:rsidP="00325ED8">
      <w:pPr>
        <w:pStyle w:val="ListParagraph"/>
        <w:numPr>
          <w:ilvl w:val="0"/>
          <w:numId w:val="16"/>
        </w:numPr>
        <w:rPr>
          <w:rFonts w:ascii="Times New Roman" w:hAnsi="Times New Roman" w:cs="Times New Roman"/>
        </w:rPr>
      </w:pPr>
      <w:r w:rsidRPr="0064667D">
        <w:rPr>
          <w:rFonts w:ascii="Times New Roman" w:hAnsi="Times New Roman" w:cs="Times New Roman"/>
          <w:i/>
        </w:rPr>
        <w:t>Evidences generation</w:t>
      </w:r>
      <w:r w:rsidR="00560B63" w:rsidRPr="0064667D">
        <w:rPr>
          <w:rFonts w:ascii="Times New Roman" w:hAnsi="Times New Roman" w:cs="Times New Roman"/>
          <w:i/>
        </w:rPr>
        <w:t>:</w:t>
      </w:r>
      <w:r w:rsidR="00C53C2E" w:rsidRPr="0064667D">
        <w:rPr>
          <w:rFonts w:ascii="Times New Roman" w:hAnsi="Times New Roman" w:cs="Times New Roman"/>
        </w:rPr>
        <w:t xml:space="preserve"> Initial steps towards urban programming, generally research and analysis on urban childhood disparities.</w:t>
      </w:r>
    </w:p>
    <w:p w14:paraId="4E03CD1C" w14:textId="77777777" w:rsidR="00344164" w:rsidRPr="0064667D" w:rsidRDefault="00C53C2E" w:rsidP="00325ED8">
      <w:pPr>
        <w:pStyle w:val="ListParagraph"/>
        <w:numPr>
          <w:ilvl w:val="0"/>
          <w:numId w:val="16"/>
        </w:numPr>
        <w:rPr>
          <w:rFonts w:ascii="Times New Roman" w:hAnsi="Times New Roman" w:cs="Times New Roman"/>
        </w:rPr>
      </w:pPr>
      <w:r w:rsidRPr="0064667D">
        <w:rPr>
          <w:rFonts w:ascii="Times New Roman" w:hAnsi="Times New Roman" w:cs="Times New Roman"/>
          <w:i/>
        </w:rPr>
        <w:t>Sectoral</w:t>
      </w:r>
      <w:r w:rsidRPr="0064667D">
        <w:rPr>
          <w:rFonts w:ascii="Times New Roman" w:hAnsi="Times New Roman" w:cs="Times New Roman"/>
        </w:rPr>
        <w:t xml:space="preserve">:  </w:t>
      </w:r>
      <w:r w:rsidR="005D23AA" w:rsidRPr="0064667D">
        <w:rPr>
          <w:rFonts w:ascii="Times New Roman" w:hAnsi="Times New Roman" w:cs="Times New Roman"/>
        </w:rPr>
        <w:t>Work for children in cities in one or more sectors and in cross-sectoral areas. Tends to be need based and emerges as ad hoc initiatives or in response to emergencies.</w:t>
      </w:r>
    </w:p>
    <w:p w14:paraId="02E08624" w14:textId="4441E462" w:rsidR="00344164" w:rsidRPr="0064667D" w:rsidRDefault="004E0AF8" w:rsidP="00325ED8">
      <w:pPr>
        <w:pStyle w:val="ListParagraph"/>
        <w:numPr>
          <w:ilvl w:val="0"/>
          <w:numId w:val="16"/>
        </w:numPr>
        <w:rPr>
          <w:rFonts w:ascii="Times New Roman" w:hAnsi="Times New Roman" w:cs="Times New Roman"/>
        </w:rPr>
      </w:pPr>
      <w:r w:rsidRPr="0064667D">
        <w:rPr>
          <w:rFonts w:ascii="Times New Roman" w:hAnsi="Times New Roman" w:cs="Times New Roman"/>
          <w:i/>
        </w:rPr>
        <w:t xml:space="preserve">Strategic and </w:t>
      </w:r>
      <w:r w:rsidR="00BB2A5D" w:rsidRPr="0064667D">
        <w:rPr>
          <w:rFonts w:ascii="Times New Roman" w:hAnsi="Times New Roman" w:cs="Times New Roman"/>
          <w:i/>
        </w:rPr>
        <w:t>Multi</w:t>
      </w:r>
      <w:r w:rsidRPr="0064667D">
        <w:rPr>
          <w:rFonts w:ascii="Times New Roman" w:hAnsi="Times New Roman" w:cs="Times New Roman"/>
          <w:i/>
        </w:rPr>
        <w:t>-</w:t>
      </w:r>
      <w:r w:rsidR="00BB2A5D" w:rsidRPr="0064667D">
        <w:rPr>
          <w:rFonts w:ascii="Times New Roman" w:hAnsi="Times New Roman" w:cs="Times New Roman"/>
          <w:i/>
        </w:rPr>
        <w:t>sectoral</w:t>
      </w:r>
      <w:r w:rsidR="005D23AA" w:rsidRPr="0064667D">
        <w:rPr>
          <w:rFonts w:ascii="Times New Roman" w:hAnsi="Times New Roman" w:cs="Times New Roman"/>
        </w:rPr>
        <w:t>:</w:t>
      </w:r>
      <w:r w:rsidR="005D23AA" w:rsidRPr="0064667D">
        <w:t xml:space="preserve"> </w:t>
      </w:r>
      <w:r w:rsidR="005D23AA" w:rsidRPr="0064667D">
        <w:rPr>
          <w:rFonts w:ascii="Times New Roman" w:hAnsi="Times New Roman" w:cs="Times New Roman"/>
        </w:rPr>
        <w:t xml:space="preserve">COs that have a defined </w:t>
      </w:r>
      <w:r w:rsidR="004507BB" w:rsidRPr="0064667D">
        <w:rPr>
          <w:rFonts w:ascii="Times New Roman" w:hAnsi="Times New Roman" w:cs="Times New Roman"/>
        </w:rPr>
        <w:t xml:space="preserve">and coherent </w:t>
      </w:r>
      <w:r w:rsidR="005D23AA" w:rsidRPr="0064667D">
        <w:rPr>
          <w:rFonts w:ascii="Times New Roman" w:hAnsi="Times New Roman" w:cs="Times New Roman"/>
        </w:rPr>
        <w:t>strategy of engagem</w:t>
      </w:r>
      <w:r w:rsidRPr="0064667D">
        <w:rPr>
          <w:rFonts w:ascii="Times New Roman" w:hAnsi="Times New Roman" w:cs="Times New Roman"/>
        </w:rPr>
        <w:t>ent for work in cities that is multi-sectoral.</w:t>
      </w:r>
    </w:p>
    <w:p w14:paraId="7A86B3D2" w14:textId="7570C285" w:rsidR="00344164" w:rsidRPr="0064667D" w:rsidRDefault="00E94FF4" w:rsidP="00325ED8">
      <w:pPr>
        <w:pStyle w:val="ListParagraph"/>
        <w:numPr>
          <w:ilvl w:val="0"/>
          <w:numId w:val="16"/>
        </w:numPr>
        <w:rPr>
          <w:rFonts w:ascii="Times New Roman" w:hAnsi="Times New Roman" w:cs="Times New Roman"/>
        </w:rPr>
      </w:pPr>
      <w:r w:rsidRPr="0064667D">
        <w:rPr>
          <w:rFonts w:ascii="Times New Roman" w:hAnsi="Times New Roman" w:cs="Times New Roman"/>
          <w:i/>
        </w:rPr>
        <w:t>Upstream engagement at local level</w:t>
      </w:r>
      <w:r w:rsidR="00521F9D" w:rsidRPr="0064667D">
        <w:rPr>
          <w:rFonts w:ascii="Times New Roman" w:hAnsi="Times New Roman" w:cs="Times New Roman"/>
          <w:i/>
        </w:rPr>
        <w:t>/</w:t>
      </w:r>
      <w:r w:rsidR="003836D8" w:rsidRPr="0064667D">
        <w:rPr>
          <w:rFonts w:ascii="Times New Roman" w:hAnsi="Times New Roman" w:cs="Times New Roman"/>
          <w:i/>
        </w:rPr>
        <w:t>Child-F</w:t>
      </w:r>
      <w:r w:rsidR="005D23AA" w:rsidRPr="0064667D">
        <w:rPr>
          <w:rFonts w:ascii="Times New Roman" w:hAnsi="Times New Roman" w:cs="Times New Roman"/>
          <w:i/>
        </w:rPr>
        <w:t>riendly C</w:t>
      </w:r>
      <w:r w:rsidR="00344164" w:rsidRPr="0064667D">
        <w:rPr>
          <w:rFonts w:ascii="Times New Roman" w:hAnsi="Times New Roman" w:cs="Times New Roman"/>
          <w:i/>
        </w:rPr>
        <w:t>ity</w:t>
      </w:r>
      <w:r w:rsidR="005D23AA" w:rsidRPr="0064667D">
        <w:rPr>
          <w:rFonts w:ascii="Times New Roman" w:hAnsi="Times New Roman" w:cs="Times New Roman"/>
          <w:i/>
        </w:rPr>
        <w:t xml:space="preserve"> In</w:t>
      </w:r>
      <w:r w:rsidR="003836D8" w:rsidRPr="0064667D">
        <w:rPr>
          <w:rFonts w:ascii="Times New Roman" w:hAnsi="Times New Roman" w:cs="Times New Roman"/>
          <w:i/>
        </w:rPr>
        <w:t>iti</w:t>
      </w:r>
      <w:r w:rsidR="005D23AA" w:rsidRPr="0064667D">
        <w:rPr>
          <w:rFonts w:ascii="Times New Roman" w:hAnsi="Times New Roman" w:cs="Times New Roman"/>
          <w:i/>
        </w:rPr>
        <w:t>atives</w:t>
      </w:r>
      <w:r w:rsidR="005D23AA" w:rsidRPr="0064667D">
        <w:rPr>
          <w:rFonts w:ascii="Times New Roman" w:hAnsi="Times New Roman" w:cs="Times New Roman"/>
        </w:rPr>
        <w:t xml:space="preserve">: </w:t>
      </w:r>
      <w:r w:rsidR="00521F9D" w:rsidRPr="0064667D">
        <w:rPr>
          <w:rFonts w:ascii="Times New Roman" w:hAnsi="Times New Roman" w:cs="Times New Roman"/>
        </w:rPr>
        <w:t xml:space="preserve">platforms </w:t>
      </w:r>
      <w:r w:rsidR="007C665F" w:rsidRPr="0064667D">
        <w:rPr>
          <w:rFonts w:ascii="Times New Roman" w:hAnsi="Times New Roman" w:cs="Times New Roman"/>
        </w:rPr>
        <w:t xml:space="preserve">through which local governments implement the Convention on the Rights of the Child (CRC) at the city or municipal level. </w:t>
      </w:r>
    </w:p>
    <w:p w14:paraId="1CAD6798" w14:textId="27A783B6" w:rsidR="00BB2A5D" w:rsidRPr="0064667D" w:rsidRDefault="00BB2A5D" w:rsidP="00325ED8">
      <w:pPr>
        <w:pStyle w:val="ListParagraph"/>
        <w:numPr>
          <w:ilvl w:val="0"/>
          <w:numId w:val="16"/>
        </w:numPr>
        <w:rPr>
          <w:rFonts w:ascii="Times New Roman" w:hAnsi="Times New Roman" w:cs="Times New Roman"/>
          <w:i/>
        </w:rPr>
      </w:pPr>
      <w:r w:rsidRPr="0064667D">
        <w:rPr>
          <w:rFonts w:ascii="Times New Roman" w:hAnsi="Times New Roman" w:cs="Times New Roman"/>
          <w:i/>
        </w:rPr>
        <w:t>Child-responsive urban development plans</w:t>
      </w:r>
    </w:p>
    <w:p w14:paraId="436BF6C7" w14:textId="23DE6282" w:rsidR="003836D8" w:rsidRPr="0064667D" w:rsidRDefault="00137D5A" w:rsidP="00344164">
      <w:pPr>
        <w:rPr>
          <w:rFonts w:ascii="Times New Roman" w:hAnsi="Times New Roman" w:cs="Times New Roman"/>
        </w:rPr>
      </w:pPr>
      <w:r w:rsidRPr="0064667D">
        <w:rPr>
          <w:rFonts w:ascii="Times New Roman" w:hAnsi="Times New Roman" w:cs="Times New Roman"/>
        </w:rPr>
        <w:t>In order to facilitate a comparative approach</w:t>
      </w:r>
      <w:r w:rsidRPr="0064667D">
        <w:rPr>
          <w:rStyle w:val="FootnoteReference"/>
          <w:rFonts w:ascii="Times New Roman" w:hAnsi="Times New Roman" w:cs="Times New Roman"/>
        </w:rPr>
        <w:footnoteReference w:id="20"/>
      </w:r>
      <w:r w:rsidRPr="0064667D">
        <w:rPr>
          <w:rFonts w:ascii="Times New Roman" w:hAnsi="Times New Roman" w:cs="Times New Roman"/>
        </w:rPr>
        <w:t xml:space="preserve"> and to keep the scope of the evaluation feasible, the </w:t>
      </w:r>
      <w:r w:rsidR="00107AA3" w:rsidRPr="0064667D">
        <w:rPr>
          <w:rFonts w:ascii="Times New Roman" w:hAnsi="Times New Roman" w:cs="Times New Roman"/>
        </w:rPr>
        <w:t xml:space="preserve">evaluation </w:t>
      </w:r>
      <w:r w:rsidR="00531028" w:rsidRPr="0064667D">
        <w:rPr>
          <w:rFonts w:ascii="Times New Roman" w:hAnsi="Times New Roman" w:cs="Times New Roman"/>
        </w:rPr>
        <w:t xml:space="preserve">will focus on just two of the </w:t>
      </w:r>
      <w:r w:rsidR="005A2975" w:rsidRPr="0064667D">
        <w:rPr>
          <w:rFonts w:ascii="Times New Roman" w:hAnsi="Times New Roman" w:cs="Times New Roman"/>
        </w:rPr>
        <w:t>approaches</w:t>
      </w:r>
      <w:r w:rsidR="00107AA3" w:rsidRPr="0064667D">
        <w:rPr>
          <w:rFonts w:ascii="Times New Roman" w:hAnsi="Times New Roman" w:cs="Times New Roman"/>
        </w:rPr>
        <w:t xml:space="preserve"> identified above: </w:t>
      </w:r>
      <w:r w:rsidR="00344164" w:rsidRPr="0064667D">
        <w:rPr>
          <w:rFonts w:ascii="Times New Roman" w:hAnsi="Times New Roman" w:cs="Times New Roman"/>
          <w:b/>
        </w:rPr>
        <w:t>A) Strategic and</w:t>
      </w:r>
      <w:r w:rsidR="005A2975" w:rsidRPr="0064667D">
        <w:rPr>
          <w:rFonts w:ascii="Times New Roman" w:hAnsi="Times New Roman" w:cs="Times New Roman"/>
          <w:b/>
        </w:rPr>
        <w:t xml:space="preserve"> Multi-sectoral</w:t>
      </w:r>
      <w:r w:rsidR="00344164" w:rsidRPr="0064667D">
        <w:rPr>
          <w:rFonts w:ascii="Times New Roman" w:hAnsi="Times New Roman" w:cs="Times New Roman"/>
          <w:b/>
        </w:rPr>
        <w:t xml:space="preserve"> </w:t>
      </w:r>
      <w:r w:rsidR="00344164" w:rsidRPr="0064667D">
        <w:rPr>
          <w:rFonts w:ascii="Times New Roman" w:hAnsi="Times New Roman" w:cs="Times New Roman"/>
        </w:rPr>
        <w:t>and</w:t>
      </w:r>
      <w:r w:rsidR="00344164" w:rsidRPr="0064667D">
        <w:rPr>
          <w:rFonts w:ascii="Times New Roman" w:hAnsi="Times New Roman" w:cs="Times New Roman"/>
          <w:b/>
        </w:rPr>
        <w:t xml:space="preserve"> B) </w:t>
      </w:r>
      <w:r w:rsidR="005A2975" w:rsidRPr="0064667D">
        <w:rPr>
          <w:rFonts w:ascii="Times New Roman" w:hAnsi="Times New Roman" w:cs="Times New Roman"/>
          <w:b/>
        </w:rPr>
        <w:t xml:space="preserve">Upstream Engagement at Local Level </w:t>
      </w:r>
      <w:r w:rsidR="00521F9D" w:rsidRPr="0064667D">
        <w:rPr>
          <w:rFonts w:ascii="Times New Roman" w:hAnsi="Times New Roman" w:cs="Times New Roman"/>
          <w:b/>
        </w:rPr>
        <w:t>/CFCI</w:t>
      </w:r>
      <w:r w:rsidR="00344164" w:rsidRPr="0064667D">
        <w:rPr>
          <w:rFonts w:ascii="Times New Roman" w:hAnsi="Times New Roman" w:cs="Times New Roman"/>
          <w:b/>
        </w:rPr>
        <w:t xml:space="preserve">. </w:t>
      </w:r>
      <w:r w:rsidR="00344164" w:rsidRPr="0064667D">
        <w:rPr>
          <w:rFonts w:ascii="Times New Roman" w:hAnsi="Times New Roman" w:cs="Times New Roman"/>
        </w:rPr>
        <w:t xml:space="preserve"> </w:t>
      </w:r>
      <w:r w:rsidR="005A2975" w:rsidRPr="0064667D">
        <w:rPr>
          <w:rFonts w:ascii="Times New Roman" w:hAnsi="Times New Roman" w:cs="Times New Roman"/>
        </w:rPr>
        <w:t xml:space="preserve"> T</w:t>
      </w:r>
      <w:r w:rsidR="00C05735" w:rsidRPr="0064667D">
        <w:rPr>
          <w:rFonts w:ascii="Times New Roman" w:hAnsi="Times New Roman" w:cs="Times New Roman"/>
        </w:rPr>
        <w:t>hese approaches were selected for their alignment with the evaluation objectives</w:t>
      </w:r>
      <w:r w:rsidR="00107AA3" w:rsidRPr="0064667D">
        <w:rPr>
          <w:rFonts w:ascii="Times New Roman" w:hAnsi="Times New Roman" w:cs="Times New Roman"/>
        </w:rPr>
        <w:t xml:space="preserve">, which include the relevance, results and lessons learned from UNICEF’s work for children in cities. </w:t>
      </w:r>
      <w:r w:rsidR="007F32AD" w:rsidRPr="0064667D">
        <w:rPr>
          <w:rFonts w:ascii="Times New Roman" w:hAnsi="Times New Roman" w:cs="Times New Roman"/>
        </w:rPr>
        <w:t xml:space="preserve">The selected approaches </w:t>
      </w:r>
      <w:r w:rsidRPr="0064667D">
        <w:rPr>
          <w:rFonts w:ascii="Times New Roman" w:hAnsi="Times New Roman" w:cs="Times New Roman"/>
        </w:rPr>
        <w:t>have reported results (</w:t>
      </w:r>
      <w:r w:rsidR="003253F0" w:rsidRPr="0064667D">
        <w:rPr>
          <w:rFonts w:ascii="Times New Roman" w:hAnsi="Times New Roman" w:cs="Times New Roman"/>
        </w:rPr>
        <w:t xml:space="preserve">as documented in the </w:t>
      </w:r>
      <w:r w:rsidRPr="0064667D">
        <w:rPr>
          <w:rFonts w:ascii="Times New Roman" w:hAnsi="Times New Roman" w:cs="Times New Roman"/>
        </w:rPr>
        <w:t>COAR and SMQ)</w:t>
      </w:r>
      <w:r w:rsidR="007F32AD" w:rsidRPr="0064667D">
        <w:rPr>
          <w:rFonts w:ascii="Times New Roman" w:hAnsi="Times New Roman" w:cs="Times New Roman"/>
        </w:rPr>
        <w:t>,</w:t>
      </w:r>
      <w:r w:rsidRPr="0064667D">
        <w:rPr>
          <w:rFonts w:ascii="Times New Roman" w:hAnsi="Times New Roman" w:cs="Times New Roman"/>
        </w:rPr>
        <w:t xml:space="preserve"> </w:t>
      </w:r>
      <w:r w:rsidR="004067FB" w:rsidRPr="0064667D">
        <w:rPr>
          <w:rFonts w:ascii="Times New Roman" w:hAnsi="Times New Roman" w:cs="Times New Roman"/>
        </w:rPr>
        <w:t xml:space="preserve">and </w:t>
      </w:r>
      <w:r w:rsidRPr="0064667D">
        <w:rPr>
          <w:rFonts w:ascii="Times New Roman" w:hAnsi="Times New Roman" w:cs="Times New Roman"/>
        </w:rPr>
        <w:t>both approaches have demonstrated</w:t>
      </w:r>
      <w:r w:rsidRPr="0064667D">
        <w:rPr>
          <w:rFonts w:ascii="Times New Roman" w:hAnsi="Times New Roman" w:cs="Times New Roman"/>
          <w:i/>
        </w:rPr>
        <w:t xml:space="preserve"> </w:t>
      </w:r>
      <w:r w:rsidR="00107AA3" w:rsidRPr="0064667D">
        <w:rPr>
          <w:rFonts w:ascii="Times New Roman" w:hAnsi="Times New Roman" w:cs="Times New Roman"/>
        </w:rPr>
        <w:t>relevance to</w:t>
      </w:r>
      <w:r w:rsidR="00107AA3" w:rsidRPr="0064667D">
        <w:rPr>
          <w:rFonts w:ascii="Times New Roman" w:hAnsi="Times New Roman" w:cs="Times New Roman"/>
          <w:i/>
        </w:rPr>
        <w:t xml:space="preserve"> UNICEF’s Strategic Plan </w:t>
      </w:r>
      <w:r w:rsidR="00107AA3" w:rsidRPr="0064667D">
        <w:rPr>
          <w:rFonts w:ascii="Times New Roman" w:hAnsi="Times New Roman" w:cs="Times New Roman"/>
        </w:rPr>
        <w:t>and the</w:t>
      </w:r>
      <w:r w:rsidRPr="0064667D">
        <w:rPr>
          <w:rFonts w:ascii="Times New Roman" w:hAnsi="Times New Roman" w:cs="Times New Roman"/>
          <w:i/>
        </w:rPr>
        <w:t xml:space="preserve"> Urban Strategic Note</w:t>
      </w:r>
      <w:r w:rsidR="00107AA3" w:rsidRPr="0064667D">
        <w:rPr>
          <w:rFonts w:ascii="Times New Roman" w:hAnsi="Times New Roman" w:cs="Times New Roman"/>
          <w:i/>
        </w:rPr>
        <w:t xml:space="preserve">, </w:t>
      </w:r>
      <w:r w:rsidR="00107AA3" w:rsidRPr="0064667D">
        <w:rPr>
          <w:rFonts w:ascii="Times New Roman" w:hAnsi="Times New Roman" w:cs="Times New Roman"/>
        </w:rPr>
        <w:t>the latter of which calls for an approach that is</w:t>
      </w:r>
      <w:r w:rsidR="00107AA3" w:rsidRPr="0064667D">
        <w:rPr>
          <w:rFonts w:ascii="Times New Roman" w:hAnsi="Times New Roman" w:cs="Times New Roman"/>
          <w:i/>
        </w:rPr>
        <w:t xml:space="preserve"> </w:t>
      </w:r>
      <w:r w:rsidR="00107AA3" w:rsidRPr="0064667D">
        <w:rPr>
          <w:rFonts w:ascii="Times New Roman" w:hAnsi="Times New Roman" w:cs="Times New Roman"/>
        </w:rPr>
        <w:t>“</w:t>
      </w:r>
      <w:r w:rsidR="00521F9D" w:rsidRPr="0064667D">
        <w:rPr>
          <w:rFonts w:ascii="Times New Roman" w:hAnsi="Times New Roman" w:cs="Times New Roman"/>
        </w:rPr>
        <w:t>multi-sectoral and systematic</w:t>
      </w:r>
      <w:r w:rsidR="00107AA3" w:rsidRPr="0064667D">
        <w:rPr>
          <w:rFonts w:ascii="Times New Roman" w:hAnsi="Times New Roman" w:cs="Times New Roman"/>
        </w:rPr>
        <w:t>”</w:t>
      </w:r>
      <w:r w:rsidR="007F32AD" w:rsidRPr="0064667D">
        <w:rPr>
          <w:rFonts w:ascii="Times New Roman" w:hAnsi="Times New Roman" w:cs="Times New Roman"/>
        </w:rPr>
        <w:t xml:space="preserve">. Based on discussions with the Evaluation Reference Group and other key informants, these approaches have been identified as the ones most likely to generate useful lessons learned to inform </w:t>
      </w:r>
      <w:r w:rsidR="004067FB" w:rsidRPr="0064667D">
        <w:rPr>
          <w:rFonts w:ascii="Times New Roman" w:hAnsi="Times New Roman" w:cs="Times New Roman"/>
        </w:rPr>
        <w:t xml:space="preserve">urban programming in the organization. </w:t>
      </w:r>
      <w:r w:rsidR="00657B87" w:rsidRPr="0064667D">
        <w:rPr>
          <w:rFonts w:ascii="Times New Roman" w:hAnsi="Times New Roman" w:cs="Times New Roman"/>
        </w:rPr>
        <w:t xml:space="preserve">Within the Systematic and Integrated approach, the evaluation team proposes to </w:t>
      </w:r>
      <w:r w:rsidR="006D1D4D" w:rsidRPr="0064667D">
        <w:rPr>
          <w:rFonts w:ascii="Times New Roman" w:hAnsi="Times New Roman" w:cs="Times New Roman"/>
        </w:rPr>
        <w:t xml:space="preserve">include </w:t>
      </w:r>
      <w:r w:rsidR="005C3D77" w:rsidRPr="0064667D">
        <w:rPr>
          <w:rFonts w:ascii="Times New Roman" w:hAnsi="Times New Roman" w:cs="Times New Roman"/>
        </w:rPr>
        <w:t xml:space="preserve">cases of </w:t>
      </w:r>
      <w:r w:rsidR="006D1D4D" w:rsidRPr="0064667D">
        <w:rPr>
          <w:rFonts w:ascii="Times New Roman" w:hAnsi="Times New Roman" w:cs="Times New Roman"/>
        </w:rPr>
        <w:t>urban programming in both the development and humanitarian context</w:t>
      </w:r>
      <w:r w:rsidR="004067FB" w:rsidRPr="0064667D">
        <w:rPr>
          <w:rFonts w:ascii="Times New Roman" w:hAnsi="Times New Roman" w:cs="Times New Roman"/>
        </w:rPr>
        <w:t>s</w:t>
      </w:r>
      <w:r w:rsidR="006D1D4D" w:rsidRPr="0064667D">
        <w:rPr>
          <w:rFonts w:ascii="Times New Roman" w:hAnsi="Times New Roman" w:cs="Times New Roman"/>
        </w:rPr>
        <w:t>.</w:t>
      </w:r>
      <w:r w:rsidR="00107AA3" w:rsidRPr="0064667D">
        <w:rPr>
          <w:rFonts w:ascii="Times New Roman" w:hAnsi="Times New Roman" w:cs="Times New Roman"/>
        </w:rPr>
        <w:t xml:space="preserve"> F</w:t>
      </w:r>
      <w:r w:rsidRPr="0064667D">
        <w:rPr>
          <w:rFonts w:ascii="Times New Roman" w:hAnsi="Times New Roman" w:cs="Times New Roman"/>
        </w:rPr>
        <w:t>o</w:t>
      </w:r>
      <w:r w:rsidR="00107AA3" w:rsidRPr="0064667D">
        <w:rPr>
          <w:rFonts w:ascii="Times New Roman" w:hAnsi="Times New Roman" w:cs="Times New Roman"/>
        </w:rPr>
        <w:t>r Upstrea</w:t>
      </w:r>
      <w:r w:rsidR="004067FB" w:rsidRPr="0064667D">
        <w:rPr>
          <w:rFonts w:ascii="Times New Roman" w:hAnsi="Times New Roman" w:cs="Times New Roman"/>
        </w:rPr>
        <w:t>m Engagement at the Local Level, the evaluation team will look at a NatCom and programme CO (the selection of the cases is described in further detail in the methodology section).</w:t>
      </w:r>
    </w:p>
    <w:p w14:paraId="1FE711DA" w14:textId="77777777" w:rsidR="003836D8" w:rsidRPr="0064667D" w:rsidRDefault="00AD7DFB" w:rsidP="00760DDE">
      <w:pPr>
        <w:rPr>
          <w:rFonts w:ascii="Times New Roman" w:hAnsi="Times New Roman" w:cs="Times New Roman"/>
        </w:rPr>
      </w:pPr>
      <w:r w:rsidRPr="0064667D">
        <w:rPr>
          <w:rFonts w:ascii="Times New Roman" w:hAnsi="Times New Roman" w:cs="Times New Roman"/>
          <w:b/>
        </w:rPr>
        <w:t>Geographic scope</w:t>
      </w:r>
      <w:r w:rsidRPr="0064667D">
        <w:rPr>
          <w:rFonts w:ascii="Times New Roman" w:hAnsi="Times New Roman" w:cs="Times New Roman"/>
        </w:rPr>
        <w:t xml:space="preserve">: As recommended by the evaluation ToR, all regions were considered to select cases of UNICEF’s work for children in cities.  </w:t>
      </w:r>
      <w:r w:rsidR="003836D8" w:rsidRPr="0064667D">
        <w:rPr>
          <w:rFonts w:ascii="Times New Roman" w:hAnsi="Times New Roman" w:cs="Times New Roman"/>
        </w:rPr>
        <w:t xml:space="preserve">And to the extent possible, the sample of country case studies aimed for a diverse mix of country income level and country programme size. However, the final selection of countries for the </w:t>
      </w:r>
      <w:r w:rsidR="005C3D77" w:rsidRPr="0064667D">
        <w:rPr>
          <w:rFonts w:ascii="Times New Roman" w:hAnsi="Times New Roman" w:cs="Times New Roman"/>
        </w:rPr>
        <w:t xml:space="preserve">primary </w:t>
      </w:r>
      <w:r w:rsidR="003836D8" w:rsidRPr="0064667D">
        <w:rPr>
          <w:rFonts w:ascii="Times New Roman" w:hAnsi="Times New Roman" w:cs="Times New Roman"/>
        </w:rPr>
        <w:t>case studies is based on alignment with 1) the</w:t>
      </w:r>
      <w:r w:rsidR="00AF526D" w:rsidRPr="0064667D">
        <w:rPr>
          <w:rFonts w:ascii="Times New Roman" w:hAnsi="Times New Roman" w:cs="Times New Roman"/>
        </w:rPr>
        <w:t xml:space="preserve"> identified</w:t>
      </w:r>
      <w:r w:rsidR="003836D8" w:rsidRPr="0064667D">
        <w:rPr>
          <w:rFonts w:ascii="Times New Roman" w:hAnsi="Times New Roman" w:cs="Times New Roman"/>
        </w:rPr>
        <w:t xml:space="preserve"> thematic approaches, and 2) the evaluation objectives and questions.</w:t>
      </w:r>
    </w:p>
    <w:p w14:paraId="7EA49EB3" w14:textId="77777777" w:rsidR="00AF526D" w:rsidRPr="0064667D" w:rsidRDefault="00AF526D" w:rsidP="00760DDE">
      <w:pPr>
        <w:rPr>
          <w:rFonts w:ascii="Times New Roman" w:hAnsi="Times New Roman" w:cs="Times New Roman"/>
        </w:rPr>
      </w:pPr>
      <w:r w:rsidRPr="0064667D">
        <w:rPr>
          <w:rFonts w:ascii="Times New Roman" w:hAnsi="Times New Roman" w:cs="Times New Roman"/>
        </w:rPr>
        <w:t>To ensure that the evaluation effectively captures a wide scope of UNICEF’s work for children in cities, surveys have been added to the methodology. An initial survey aims to complete the mapping of UNICEF’s approaches and results for children across all regions. A second survey will probe the generalizability of the evaluation findings and identified good practices t</w:t>
      </w:r>
      <w:r w:rsidR="00CB62E9" w:rsidRPr="0064667D">
        <w:rPr>
          <w:rFonts w:ascii="Times New Roman" w:hAnsi="Times New Roman" w:cs="Times New Roman"/>
        </w:rPr>
        <w:t>o</w:t>
      </w:r>
      <w:r w:rsidRPr="0064667D">
        <w:rPr>
          <w:rFonts w:ascii="Times New Roman" w:hAnsi="Times New Roman" w:cs="Times New Roman"/>
        </w:rPr>
        <w:t xml:space="preserve"> different country contexts.</w:t>
      </w:r>
    </w:p>
    <w:p w14:paraId="0C693650" w14:textId="77777777" w:rsidR="003836D8" w:rsidRPr="0064667D" w:rsidRDefault="00AD7DFB" w:rsidP="00760DDE">
      <w:pPr>
        <w:rPr>
          <w:rFonts w:ascii="Times New Roman" w:hAnsi="Times New Roman" w:cs="Times New Roman"/>
        </w:rPr>
      </w:pPr>
      <w:r w:rsidRPr="0064667D">
        <w:rPr>
          <w:rFonts w:ascii="Times New Roman" w:hAnsi="Times New Roman" w:cs="Times New Roman"/>
        </w:rPr>
        <w:t xml:space="preserve">It is important to highlight that </w:t>
      </w:r>
      <w:r w:rsidR="008F0F8A" w:rsidRPr="0064667D">
        <w:rPr>
          <w:rFonts w:ascii="Times New Roman" w:hAnsi="Times New Roman" w:cs="Times New Roman"/>
        </w:rPr>
        <w:t>the</w:t>
      </w:r>
      <w:r w:rsidRPr="0064667D">
        <w:rPr>
          <w:rFonts w:ascii="Times New Roman" w:hAnsi="Times New Roman" w:cs="Times New Roman"/>
        </w:rPr>
        <w:t xml:space="preserve"> geographic scope includes </w:t>
      </w:r>
      <w:r w:rsidR="003836D8" w:rsidRPr="0064667D">
        <w:rPr>
          <w:rFonts w:ascii="Times New Roman" w:hAnsi="Times New Roman" w:cs="Times New Roman"/>
        </w:rPr>
        <w:t>high income/</w:t>
      </w:r>
      <w:r w:rsidR="008F0F8A" w:rsidRPr="0064667D">
        <w:rPr>
          <w:rFonts w:ascii="Times New Roman" w:hAnsi="Times New Roman" w:cs="Times New Roman"/>
        </w:rPr>
        <w:t>donor countries, where UNICEF’s work is implemented through National Committees</w:t>
      </w:r>
      <w:r w:rsidR="00CD2EBE" w:rsidRPr="0064667D">
        <w:rPr>
          <w:rFonts w:ascii="Times New Roman" w:hAnsi="Times New Roman" w:cs="Times New Roman"/>
        </w:rPr>
        <w:t xml:space="preserve"> (NatComs). </w:t>
      </w:r>
      <w:r w:rsidR="003836D8" w:rsidRPr="0064667D">
        <w:rPr>
          <w:rFonts w:ascii="Times New Roman" w:hAnsi="Times New Roman" w:cs="Times New Roman"/>
        </w:rPr>
        <w:t xml:space="preserve"> Traditionally, the high</w:t>
      </w:r>
      <w:r w:rsidR="00CB62E9" w:rsidRPr="0064667D">
        <w:rPr>
          <w:rFonts w:ascii="Times New Roman" w:hAnsi="Times New Roman" w:cs="Times New Roman"/>
        </w:rPr>
        <w:t>-</w:t>
      </w:r>
      <w:r w:rsidR="003836D8" w:rsidRPr="0064667D">
        <w:rPr>
          <w:rFonts w:ascii="Times New Roman" w:hAnsi="Times New Roman" w:cs="Times New Roman"/>
        </w:rPr>
        <w:t>income countries and NatComs have engaged in advocacy and fundraising, but not in domestic programmatic work. However, the new universal approach to CFCI</w:t>
      </w:r>
      <w:r w:rsidR="00AF526D" w:rsidRPr="0064667D">
        <w:rPr>
          <w:rFonts w:ascii="Times New Roman" w:hAnsi="Times New Roman" w:cs="Times New Roman"/>
        </w:rPr>
        <w:t xml:space="preserve"> across programme and NatCom countries has opened a new chapter in programming, and with it, an expanded </w:t>
      </w:r>
      <w:r w:rsidR="00B977F2" w:rsidRPr="0064667D">
        <w:rPr>
          <w:rFonts w:ascii="Times New Roman" w:hAnsi="Times New Roman" w:cs="Times New Roman"/>
        </w:rPr>
        <w:t xml:space="preserve">geographic </w:t>
      </w:r>
      <w:r w:rsidR="00AF526D" w:rsidRPr="0064667D">
        <w:rPr>
          <w:rFonts w:ascii="Times New Roman" w:hAnsi="Times New Roman" w:cs="Times New Roman"/>
        </w:rPr>
        <w:t>scope for this evaluation.</w:t>
      </w:r>
    </w:p>
    <w:p w14:paraId="3B554326" w14:textId="77777777" w:rsidR="00AF526D" w:rsidRPr="0064667D" w:rsidRDefault="00AF526D" w:rsidP="00491172">
      <w:pPr>
        <w:pStyle w:val="Heading2"/>
        <w:numPr>
          <w:ilvl w:val="0"/>
          <w:numId w:val="16"/>
        </w:numPr>
      </w:pPr>
      <w:bookmarkStart w:id="16" w:name="_Toc20473447"/>
      <w:r w:rsidRPr="0064667D">
        <w:t xml:space="preserve">Evaluation </w:t>
      </w:r>
      <w:r w:rsidR="00C53C2E" w:rsidRPr="0064667D">
        <w:t xml:space="preserve">Objectives </w:t>
      </w:r>
      <w:r w:rsidRPr="0064667D">
        <w:t>and Questions</w:t>
      </w:r>
      <w:bookmarkEnd w:id="16"/>
    </w:p>
    <w:p w14:paraId="50FDE976" w14:textId="77777777" w:rsidR="007C665F" w:rsidRPr="0064667D" w:rsidRDefault="007C665F" w:rsidP="007C665F">
      <w:pPr>
        <w:spacing w:after="0"/>
      </w:pPr>
    </w:p>
    <w:p w14:paraId="37F239D8" w14:textId="77777777" w:rsidR="00881937" w:rsidRPr="0064667D" w:rsidRDefault="00B5088A" w:rsidP="00881937">
      <w:pPr>
        <w:spacing w:after="0"/>
        <w:rPr>
          <w:rFonts w:ascii="Times New Roman" w:hAnsi="Times New Roman" w:cs="Times New Roman"/>
        </w:rPr>
      </w:pPr>
      <w:r w:rsidRPr="0064667D">
        <w:rPr>
          <w:rFonts w:ascii="Times New Roman" w:hAnsi="Times New Roman" w:cs="Times New Roman"/>
        </w:rPr>
        <w:t>The evaluation of UNICEF’s work for children in cities is structured around the following three objectives:</w:t>
      </w:r>
    </w:p>
    <w:p w14:paraId="62A1F579" w14:textId="77777777" w:rsidR="00D43D54" w:rsidRPr="0064667D" w:rsidRDefault="00D43D54" w:rsidP="00325ED8">
      <w:pPr>
        <w:pStyle w:val="ListParagraph"/>
        <w:numPr>
          <w:ilvl w:val="0"/>
          <w:numId w:val="8"/>
        </w:numPr>
        <w:spacing w:after="0"/>
        <w:rPr>
          <w:rFonts w:ascii="Times New Roman" w:hAnsi="Times New Roman" w:cs="Times New Roman"/>
        </w:rPr>
      </w:pPr>
      <w:r w:rsidRPr="0064667D">
        <w:rPr>
          <w:rFonts w:ascii="Times New Roman" w:hAnsi="Times New Roman" w:cs="Times New Roman"/>
        </w:rPr>
        <w:t>To assess the relevance of UNICEF’s approach</w:t>
      </w:r>
      <w:r w:rsidR="009F49C3" w:rsidRPr="0064667D">
        <w:rPr>
          <w:rFonts w:ascii="Times New Roman" w:hAnsi="Times New Roman" w:cs="Times New Roman"/>
        </w:rPr>
        <w:t xml:space="preserve"> </w:t>
      </w:r>
      <w:r w:rsidRPr="0064667D">
        <w:rPr>
          <w:rFonts w:ascii="Times New Roman" w:hAnsi="Times New Roman" w:cs="Times New Roman"/>
        </w:rPr>
        <w:t>(es) working in cities to deliver results for children;</w:t>
      </w:r>
    </w:p>
    <w:p w14:paraId="7A531345" w14:textId="77777777" w:rsidR="00D43D54" w:rsidRPr="0064667D" w:rsidRDefault="00D43D54" w:rsidP="00325ED8">
      <w:pPr>
        <w:pStyle w:val="ListParagraph"/>
        <w:numPr>
          <w:ilvl w:val="0"/>
          <w:numId w:val="8"/>
        </w:numPr>
        <w:spacing w:after="0"/>
        <w:rPr>
          <w:rFonts w:ascii="Times New Roman" w:hAnsi="Times New Roman" w:cs="Times New Roman"/>
        </w:rPr>
      </w:pPr>
      <w:r w:rsidRPr="0064667D">
        <w:rPr>
          <w:rFonts w:ascii="Times New Roman" w:hAnsi="Times New Roman" w:cs="Times New Roman"/>
        </w:rPr>
        <w:t>To better understand the results achieved so far by UNICEF, for children in cities;</w:t>
      </w:r>
    </w:p>
    <w:p w14:paraId="601748FB" w14:textId="77777777" w:rsidR="00D43D54" w:rsidRPr="0064667D" w:rsidRDefault="00D43D54" w:rsidP="00325ED8">
      <w:pPr>
        <w:pStyle w:val="ListParagraph"/>
        <w:numPr>
          <w:ilvl w:val="0"/>
          <w:numId w:val="8"/>
        </w:numPr>
        <w:spacing w:after="0"/>
        <w:rPr>
          <w:rFonts w:ascii="Times New Roman" w:hAnsi="Times New Roman" w:cs="Times New Roman"/>
        </w:rPr>
      </w:pPr>
      <w:r w:rsidRPr="0064667D">
        <w:rPr>
          <w:rFonts w:ascii="Times New Roman" w:hAnsi="Times New Roman" w:cs="Times New Roman"/>
        </w:rPr>
        <w:t>To identify good practices and lessons learn</w:t>
      </w:r>
      <w:r w:rsidR="00CB62E9" w:rsidRPr="0064667D">
        <w:rPr>
          <w:rFonts w:ascii="Times New Roman" w:hAnsi="Times New Roman" w:cs="Times New Roman"/>
        </w:rPr>
        <w:t>ed</w:t>
      </w:r>
      <w:r w:rsidRPr="0064667D">
        <w:rPr>
          <w:rFonts w:ascii="Times New Roman" w:hAnsi="Times New Roman" w:cs="Times New Roman"/>
        </w:rPr>
        <w:t xml:space="preserve"> from various sustainable approach</w:t>
      </w:r>
      <w:r w:rsidR="009F49C3" w:rsidRPr="0064667D">
        <w:rPr>
          <w:rFonts w:ascii="Times New Roman" w:hAnsi="Times New Roman" w:cs="Times New Roman"/>
        </w:rPr>
        <w:t xml:space="preserve"> </w:t>
      </w:r>
      <w:r w:rsidRPr="0064667D">
        <w:rPr>
          <w:rFonts w:ascii="Times New Roman" w:hAnsi="Times New Roman" w:cs="Times New Roman"/>
        </w:rPr>
        <w:t>(es) working in cities to inform future directions.</w:t>
      </w:r>
    </w:p>
    <w:p w14:paraId="7857BC64" w14:textId="77777777" w:rsidR="00D43D54" w:rsidRPr="0064667D" w:rsidRDefault="00D43D54" w:rsidP="00D43D54">
      <w:pPr>
        <w:pStyle w:val="ListParagraph"/>
        <w:spacing w:after="0"/>
        <w:rPr>
          <w:rFonts w:ascii="Times New Roman" w:hAnsi="Times New Roman" w:cs="Times New Roman"/>
        </w:rPr>
      </w:pPr>
    </w:p>
    <w:p w14:paraId="58E34828" w14:textId="77777777" w:rsidR="00D43D54" w:rsidRPr="0064667D" w:rsidRDefault="00D43D54" w:rsidP="00D43D54">
      <w:pPr>
        <w:spacing w:after="0"/>
        <w:rPr>
          <w:rFonts w:ascii="Times New Roman" w:hAnsi="Times New Roman" w:cs="Times New Roman"/>
        </w:rPr>
      </w:pPr>
      <w:r w:rsidRPr="0064667D">
        <w:rPr>
          <w:rFonts w:ascii="Times New Roman" w:hAnsi="Times New Roman" w:cs="Times New Roman"/>
        </w:rPr>
        <w:t>This section provides brief descriptions of each of the evaluation’s five objectives. The descriptions cover the key questions, sources</w:t>
      </w:r>
      <w:r w:rsidR="00CB62E9" w:rsidRPr="0064667D">
        <w:rPr>
          <w:rFonts w:ascii="Times New Roman" w:hAnsi="Times New Roman" w:cs="Times New Roman"/>
        </w:rPr>
        <w:t>,</w:t>
      </w:r>
      <w:r w:rsidRPr="0064667D">
        <w:rPr>
          <w:rFonts w:ascii="Times New Roman" w:hAnsi="Times New Roman" w:cs="Times New Roman"/>
        </w:rPr>
        <w:t xml:space="preserve"> and methods through which t</w:t>
      </w:r>
      <w:r w:rsidR="00A87046" w:rsidRPr="0064667D">
        <w:rPr>
          <w:rFonts w:ascii="Times New Roman" w:hAnsi="Times New Roman" w:cs="Times New Roman"/>
        </w:rPr>
        <w:t xml:space="preserve">he objective will be addressed.  </w:t>
      </w:r>
      <w:r w:rsidRPr="0064667D">
        <w:rPr>
          <w:rFonts w:ascii="Times New Roman" w:hAnsi="Times New Roman" w:cs="Times New Roman"/>
        </w:rPr>
        <w:t>The information presented here also appears in an evalua</w:t>
      </w:r>
      <w:r w:rsidR="007A6F91" w:rsidRPr="0064667D">
        <w:rPr>
          <w:rFonts w:ascii="Times New Roman" w:hAnsi="Times New Roman" w:cs="Times New Roman"/>
        </w:rPr>
        <w:t>tion</w:t>
      </w:r>
      <w:r w:rsidRPr="0064667D">
        <w:rPr>
          <w:rFonts w:ascii="Times New Roman" w:hAnsi="Times New Roman" w:cs="Times New Roman"/>
        </w:rPr>
        <w:t xml:space="preserve"> matrix (see Annex </w:t>
      </w:r>
      <w:r w:rsidR="007A6F91" w:rsidRPr="0064667D">
        <w:rPr>
          <w:rFonts w:ascii="Times New Roman" w:hAnsi="Times New Roman" w:cs="Times New Roman"/>
        </w:rPr>
        <w:t>4</w:t>
      </w:r>
      <w:r w:rsidRPr="0064667D">
        <w:rPr>
          <w:rFonts w:ascii="Times New Roman" w:hAnsi="Times New Roman" w:cs="Times New Roman"/>
        </w:rPr>
        <w:t>).</w:t>
      </w:r>
    </w:p>
    <w:p w14:paraId="2253FBE0" w14:textId="77777777" w:rsidR="00D43D54" w:rsidRPr="0064667D" w:rsidRDefault="00D43D54" w:rsidP="00D43D54">
      <w:pPr>
        <w:spacing w:after="0"/>
        <w:rPr>
          <w:rFonts w:ascii="Times New Roman" w:hAnsi="Times New Roman" w:cs="Times New Roman"/>
        </w:rPr>
      </w:pPr>
    </w:p>
    <w:p w14:paraId="0AF295F2" w14:textId="77777777" w:rsidR="00D43D54" w:rsidRPr="0064667D" w:rsidRDefault="00D43D54" w:rsidP="00D43D54">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64667D">
        <w:rPr>
          <w:rFonts w:ascii="Times New Roman" w:hAnsi="Times New Roman" w:cs="Times New Roman"/>
          <w:b/>
        </w:rPr>
        <w:t>Objective 1</w:t>
      </w:r>
      <w:r w:rsidRPr="0064667D">
        <w:rPr>
          <w:rFonts w:ascii="Times New Roman" w:hAnsi="Times New Roman" w:cs="Times New Roman"/>
        </w:rPr>
        <w:t>: To assess the relevance of UNICEF’s approach</w:t>
      </w:r>
      <w:r w:rsidR="009F49C3" w:rsidRPr="0064667D">
        <w:rPr>
          <w:rFonts w:ascii="Times New Roman" w:hAnsi="Times New Roman" w:cs="Times New Roman"/>
        </w:rPr>
        <w:t xml:space="preserve"> </w:t>
      </w:r>
      <w:r w:rsidRPr="0064667D">
        <w:rPr>
          <w:rFonts w:ascii="Times New Roman" w:hAnsi="Times New Roman" w:cs="Times New Roman"/>
        </w:rPr>
        <w:t>(es) working in cities to deliver results for children</w:t>
      </w:r>
    </w:p>
    <w:p w14:paraId="176F2907" w14:textId="77777777" w:rsidR="00B5088A" w:rsidRPr="0064667D" w:rsidRDefault="00B5088A" w:rsidP="00881937">
      <w:pPr>
        <w:spacing w:after="0"/>
        <w:rPr>
          <w:rFonts w:ascii="Times New Roman" w:hAnsi="Times New Roman" w:cs="Times New Roman"/>
        </w:rPr>
      </w:pPr>
    </w:p>
    <w:p w14:paraId="1E85A94B" w14:textId="77777777" w:rsidR="00D43D54" w:rsidRPr="0064667D" w:rsidRDefault="00D43D54" w:rsidP="00624F34">
      <w:pPr>
        <w:spacing w:after="0"/>
        <w:rPr>
          <w:rFonts w:ascii="Times New Roman" w:hAnsi="Times New Roman" w:cs="Times New Roman"/>
        </w:rPr>
      </w:pPr>
      <w:r w:rsidRPr="0064667D">
        <w:rPr>
          <w:rFonts w:ascii="Times New Roman" w:hAnsi="Times New Roman" w:cs="Times New Roman"/>
        </w:rPr>
        <w:t>The team will answer the following questions related to this objective:</w:t>
      </w:r>
    </w:p>
    <w:p w14:paraId="08BC5B1F" w14:textId="77777777" w:rsidR="00A87046" w:rsidRPr="0064667D" w:rsidRDefault="00D43D54" w:rsidP="00325ED8">
      <w:pPr>
        <w:pStyle w:val="ListParagraph"/>
        <w:numPr>
          <w:ilvl w:val="1"/>
          <w:numId w:val="9"/>
        </w:numPr>
        <w:spacing w:after="0"/>
        <w:ind w:left="720"/>
        <w:rPr>
          <w:rFonts w:ascii="Times New Roman" w:hAnsi="Times New Roman" w:cs="Times New Roman"/>
        </w:rPr>
      </w:pPr>
      <w:r w:rsidRPr="0064667D">
        <w:rPr>
          <w:rFonts w:ascii="Times New Roman" w:hAnsi="Times New Roman" w:cs="Times New Roman"/>
        </w:rPr>
        <w:t>What type of approaches do country offices engage in to achieve results for children (including results on child rights, inequity</w:t>
      </w:r>
      <w:r w:rsidR="00CB62E9" w:rsidRPr="0064667D">
        <w:rPr>
          <w:rFonts w:ascii="Times New Roman" w:hAnsi="Times New Roman" w:cs="Times New Roman"/>
        </w:rPr>
        <w:t>,</w:t>
      </w:r>
      <w:r w:rsidR="009F49C3" w:rsidRPr="0064667D">
        <w:rPr>
          <w:rFonts w:ascii="Times New Roman" w:hAnsi="Times New Roman" w:cs="Times New Roman"/>
        </w:rPr>
        <w:t xml:space="preserve"> and gender</w:t>
      </w:r>
      <w:r w:rsidRPr="0064667D">
        <w:rPr>
          <w:rFonts w:ascii="Times New Roman" w:hAnsi="Times New Roman" w:cs="Times New Roman"/>
        </w:rPr>
        <w:t>) while working in cities?</w:t>
      </w:r>
      <w:r w:rsidR="007E77C2" w:rsidRPr="0064667D">
        <w:rPr>
          <w:rFonts w:ascii="Times New Roman" w:hAnsi="Times New Roman" w:cs="Times New Roman"/>
        </w:rPr>
        <w:t xml:space="preserve"> </w:t>
      </w:r>
      <w:r w:rsidR="000F52AB" w:rsidRPr="0064667D">
        <w:rPr>
          <w:rFonts w:ascii="Times New Roman" w:hAnsi="Times New Roman" w:cs="Times New Roman"/>
        </w:rPr>
        <w:t xml:space="preserve"> </w:t>
      </w:r>
      <w:r w:rsidR="00A87046" w:rsidRPr="0064667D">
        <w:rPr>
          <w:rFonts w:ascii="Times New Roman" w:hAnsi="Times New Roman" w:cs="Times New Roman"/>
        </w:rPr>
        <w:t>What is their modus operandi</w:t>
      </w:r>
      <w:r w:rsidR="009115AE" w:rsidRPr="0064667D">
        <w:rPr>
          <w:rFonts w:ascii="Times New Roman" w:hAnsi="Times New Roman" w:cs="Times New Roman"/>
        </w:rPr>
        <w:t>?</w:t>
      </w:r>
      <w:r w:rsidR="000C4AFD" w:rsidRPr="0064667D">
        <w:rPr>
          <w:rFonts w:ascii="Times New Roman" w:hAnsi="Times New Roman" w:cs="Times New Roman"/>
        </w:rPr>
        <w:t xml:space="preserve"> </w:t>
      </w:r>
    </w:p>
    <w:p w14:paraId="3D006291" w14:textId="77777777" w:rsidR="00A87046" w:rsidRPr="0064667D" w:rsidRDefault="00A87046" w:rsidP="00325ED8">
      <w:pPr>
        <w:pStyle w:val="ListParagraph"/>
        <w:numPr>
          <w:ilvl w:val="1"/>
          <w:numId w:val="9"/>
        </w:numPr>
        <w:spacing w:after="0"/>
        <w:ind w:left="720"/>
        <w:rPr>
          <w:rFonts w:ascii="Times New Roman" w:hAnsi="Times New Roman" w:cs="Times New Roman"/>
        </w:rPr>
      </w:pPr>
      <w:r w:rsidRPr="0064667D">
        <w:rPr>
          <w:rFonts w:ascii="Times New Roman" w:hAnsi="Times New Roman" w:cs="Times New Roman"/>
        </w:rPr>
        <w:t>To what extent are approaches consistent with</w:t>
      </w:r>
      <w:r w:rsidR="00D43D54" w:rsidRPr="0064667D">
        <w:rPr>
          <w:rFonts w:ascii="Times New Roman" w:hAnsi="Times New Roman" w:cs="Times New Roman"/>
        </w:rPr>
        <w:t xml:space="preserve"> </w:t>
      </w:r>
      <w:r w:rsidR="246E3EBD" w:rsidRPr="0064667D">
        <w:rPr>
          <w:rFonts w:ascii="Times New Roman" w:hAnsi="Times New Roman" w:cs="Times New Roman"/>
        </w:rPr>
        <w:t>UNICEF’s</w:t>
      </w:r>
      <w:r w:rsidR="00D43D54" w:rsidRPr="0064667D">
        <w:rPr>
          <w:rFonts w:ascii="Times New Roman" w:hAnsi="Times New Roman" w:cs="Times New Roman"/>
        </w:rPr>
        <w:t xml:space="preserve"> Urban </w:t>
      </w:r>
      <w:r w:rsidR="246E3EBD" w:rsidRPr="0064667D">
        <w:rPr>
          <w:rFonts w:ascii="Times New Roman" w:hAnsi="Times New Roman" w:cs="Times New Roman"/>
        </w:rPr>
        <w:t>Strategic</w:t>
      </w:r>
      <w:r w:rsidR="00D43D54" w:rsidRPr="0064667D">
        <w:rPr>
          <w:rFonts w:ascii="Times New Roman" w:hAnsi="Times New Roman" w:cs="Times New Roman"/>
        </w:rPr>
        <w:t xml:space="preserve"> Note and </w:t>
      </w:r>
      <w:r w:rsidRPr="0064667D">
        <w:rPr>
          <w:rFonts w:ascii="Times New Roman" w:hAnsi="Times New Roman" w:cs="Times New Roman"/>
        </w:rPr>
        <w:t xml:space="preserve">the Strategic Plan </w:t>
      </w:r>
      <w:r w:rsidR="00D43D54" w:rsidRPr="0064667D">
        <w:rPr>
          <w:rFonts w:ascii="Times New Roman" w:hAnsi="Times New Roman" w:cs="Times New Roman"/>
        </w:rPr>
        <w:t xml:space="preserve">2018-21 Goals and Strategies? </w:t>
      </w:r>
    </w:p>
    <w:p w14:paraId="52D23841" w14:textId="77777777" w:rsidR="00A87046" w:rsidRPr="0064667D" w:rsidRDefault="005604A3" w:rsidP="00325ED8">
      <w:pPr>
        <w:pStyle w:val="ListParagraph"/>
        <w:numPr>
          <w:ilvl w:val="1"/>
          <w:numId w:val="9"/>
        </w:numPr>
        <w:spacing w:after="0"/>
        <w:ind w:left="720"/>
        <w:rPr>
          <w:rFonts w:ascii="Times New Roman" w:hAnsi="Times New Roman" w:cs="Times New Roman"/>
        </w:rPr>
      </w:pPr>
      <w:r w:rsidRPr="0064667D">
        <w:rPr>
          <w:rFonts w:ascii="Times New Roman" w:hAnsi="Times New Roman" w:cs="Times New Roman"/>
        </w:rPr>
        <w:t>Are the approach</w:t>
      </w:r>
      <w:r w:rsidR="000A4A25" w:rsidRPr="0064667D">
        <w:rPr>
          <w:rFonts w:ascii="Times New Roman" w:hAnsi="Times New Roman" w:cs="Times New Roman"/>
        </w:rPr>
        <w:t xml:space="preserve"> </w:t>
      </w:r>
      <w:r w:rsidRPr="0064667D">
        <w:rPr>
          <w:rFonts w:ascii="Times New Roman" w:hAnsi="Times New Roman" w:cs="Times New Roman"/>
        </w:rPr>
        <w:t>(es) working in cities addressing the identifi</w:t>
      </w:r>
      <w:r w:rsidR="00A87046" w:rsidRPr="0064667D">
        <w:rPr>
          <w:rFonts w:ascii="Times New Roman" w:hAnsi="Times New Roman" w:cs="Times New Roman"/>
        </w:rPr>
        <w:t>ed needs and are evidence based?</w:t>
      </w:r>
    </w:p>
    <w:p w14:paraId="65C4FED0" w14:textId="77777777" w:rsidR="00A87AC3" w:rsidRPr="0064667D" w:rsidRDefault="00D43D54" w:rsidP="00325ED8">
      <w:pPr>
        <w:pStyle w:val="ListParagraph"/>
        <w:numPr>
          <w:ilvl w:val="1"/>
          <w:numId w:val="9"/>
        </w:numPr>
        <w:spacing w:after="0"/>
        <w:ind w:left="720"/>
        <w:rPr>
          <w:rFonts w:ascii="Times New Roman" w:hAnsi="Times New Roman" w:cs="Times New Roman"/>
        </w:rPr>
      </w:pPr>
      <w:r w:rsidRPr="0064667D">
        <w:rPr>
          <w:rFonts w:ascii="Times New Roman" w:hAnsi="Times New Roman" w:cs="Times New Roman"/>
        </w:rPr>
        <w:t xml:space="preserve"> </w:t>
      </w:r>
      <w:r w:rsidR="000C4AFD" w:rsidRPr="0064667D">
        <w:rPr>
          <w:rFonts w:ascii="Times New Roman" w:hAnsi="Times New Roman" w:cs="Times New Roman"/>
        </w:rPr>
        <w:t>To what extent</w:t>
      </w:r>
      <w:r w:rsidRPr="0064667D">
        <w:rPr>
          <w:rFonts w:ascii="Times New Roman" w:hAnsi="Times New Roman" w:cs="Times New Roman"/>
        </w:rPr>
        <w:t xml:space="preserve"> are the </w:t>
      </w:r>
      <w:r w:rsidR="000C4AFD" w:rsidRPr="0064667D">
        <w:rPr>
          <w:rFonts w:ascii="Times New Roman" w:hAnsi="Times New Roman" w:cs="Times New Roman"/>
        </w:rPr>
        <w:t xml:space="preserve">approaches working in cities based on </w:t>
      </w:r>
      <w:r w:rsidR="00CB62E9" w:rsidRPr="0064667D">
        <w:rPr>
          <w:rFonts w:ascii="Times New Roman" w:hAnsi="Times New Roman" w:cs="Times New Roman"/>
        </w:rPr>
        <w:t xml:space="preserve">a </w:t>
      </w:r>
      <w:r w:rsidR="000C4AFD" w:rsidRPr="0064667D">
        <w:rPr>
          <w:rFonts w:ascii="Times New Roman" w:hAnsi="Times New Roman" w:cs="Times New Roman"/>
        </w:rPr>
        <w:t>sound understanding of the local context, including the</w:t>
      </w:r>
      <w:r w:rsidRPr="0064667D">
        <w:rPr>
          <w:rFonts w:ascii="Times New Roman" w:hAnsi="Times New Roman" w:cs="Times New Roman"/>
        </w:rPr>
        <w:t xml:space="preserve"> governance context</w:t>
      </w:r>
      <w:r w:rsidR="000C4AFD" w:rsidRPr="0064667D">
        <w:rPr>
          <w:rFonts w:ascii="Times New Roman" w:hAnsi="Times New Roman" w:cs="Times New Roman"/>
        </w:rPr>
        <w:t>,</w:t>
      </w:r>
      <w:r w:rsidRPr="0064667D">
        <w:rPr>
          <w:rFonts w:ascii="Times New Roman" w:hAnsi="Times New Roman" w:cs="Times New Roman"/>
        </w:rPr>
        <w:t xml:space="preserve"> and </w:t>
      </w:r>
      <w:r w:rsidR="000C4AFD" w:rsidRPr="0064667D">
        <w:rPr>
          <w:rFonts w:ascii="Times New Roman" w:hAnsi="Times New Roman" w:cs="Times New Roman"/>
        </w:rPr>
        <w:t>are equity</w:t>
      </w:r>
      <w:r w:rsidRPr="0064667D">
        <w:rPr>
          <w:rFonts w:ascii="Times New Roman" w:hAnsi="Times New Roman" w:cs="Times New Roman"/>
        </w:rPr>
        <w:t xml:space="preserve"> and </w:t>
      </w:r>
      <w:r w:rsidR="000C4AFD" w:rsidRPr="0064667D">
        <w:rPr>
          <w:rFonts w:ascii="Times New Roman" w:hAnsi="Times New Roman" w:cs="Times New Roman"/>
        </w:rPr>
        <w:t>gender sensitive?</w:t>
      </w:r>
    </w:p>
    <w:p w14:paraId="4A4A3E7A" w14:textId="21BD78FA" w:rsidR="004507BB" w:rsidRPr="0064667D" w:rsidRDefault="004507BB" w:rsidP="00325ED8">
      <w:pPr>
        <w:pStyle w:val="ListParagraph"/>
        <w:numPr>
          <w:ilvl w:val="1"/>
          <w:numId w:val="9"/>
        </w:numPr>
        <w:spacing w:after="0"/>
        <w:ind w:left="720"/>
        <w:rPr>
          <w:rFonts w:ascii="Times New Roman" w:hAnsi="Times New Roman" w:cs="Times New Roman"/>
        </w:rPr>
      </w:pPr>
      <w:r w:rsidRPr="0064667D">
        <w:rPr>
          <w:rFonts w:ascii="Times New Roman" w:hAnsi="Times New Roman" w:cs="Times New Roman"/>
        </w:rPr>
        <w:t>To what extent do the approaches address the drivers of change</w:t>
      </w:r>
      <w:r w:rsidR="005B1036" w:rsidRPr="0064667D">
        <w:rPr>
          <w:rFonts w:ascii="Times New Roman" w:hAnsi="Times New Roman" w:cs="Times New Roman"/>
        </w:rPr>
        <w:t xml:space="preserve"> </w:t>
      </w:r>
      <w:r w:rsidR="003253F0" w:rsidRPr="0064667D">
        <w:rPr>
          <w:rFonts w:ascii="Times New Roman" w:hAnsi="Times New Roman" w:cs="Times New Roman"/>
        </w:rPr>
        <w:t xml:space="preserve">within the </w:t>
      </w:r>
      <w:r w:rsidR="005B1036" w:rsidRPr="0064667D">
        <w:rPr>
          <w:rFonts w:ascii="Times New Roman" w:hAnsi="Times New Roman" w:cs="Times New Roman"/>
        </w:rPr>
        <w:t xml:space="preserve">urban </w:t>
      </w:r>
      <w:r w:rsidR="003253F0" w:rsidRPr="0064667D">
        <w:rPr>
          <w:rFonts w:ascii="Times New Roman" w:hAnsi="Times New Roman" w:cs="Times New Roman"/>
        </w:rPr>
        <w:t>landscape</w:t>
      </w:r>
      <w:r w:rsidR="005B1036" w:rsidRPr="0064667D">
        <w:rPr>
          <w:rFonts w:ascii="Times New Roman" w:hAnsi="Times New Roman" w:cs="Times New Roman"/>
        </w:rPr>
        <w:t>?</w:t>
      </w:r>
      <w:r w:rsidRPr="0064667D">
        <w:rPr>
          <w:rFonts w:ascii="Times New Roman" w:hAnsi="Times New Roman" w:cs="Times New Roman"/>
        </w:rPr>
        <w:t xml:space="preserve"> </w:t>
      </w:r>
    </w:p>
    <w:p w14:paraId="51704C4D" w14:textId="77777777" w:rsidR="00C62382" w:rsidRPr="0064667D" w:rsidRDefault="00C62382" w:rsidP="00C62382">
      <w:pPr>
        <w:widowControl w:val="0"/>
        <w:spacing w:after="0"/>
        <w:ind w:right="-104"/>
        <w:rPr>
          <w:rFonts w:ascii="Times New Roman" w:hAnsi="Times New Roman" w:cs="Times New Roman"/>
        </w:rPr>
      </w:pPr>
    </w:p>
    <w:p w14:paraId="5C2BFE89" w14:textId="77777777" w:rsidR="00D43D54" w:rsidRPr="0064667D" w:rsidRDefault="00C62382" w:rsidP="00B50E4C">
      <w:pPr>
        <w:widowControl w:val="0"/>
        <w:spacing w:after="0"/>
        <w:ind w:right="-104"/>
        <w:rPr>
          <w:rFonts w:ascii="Times New Roman" w:hAnsi="Times New Roman" w:cs="Times New Roman"/>
        </w:rPr>
      </w:pPr>
      <w:r w:rsidRPr="0064667D">
        <w:rPr>
          <w:rFonts w:ascii="Times New Roman" w:hAnsi="Times New Roman" w:cs="Times New Roman"/>
        </w:rPr>
        <w:t xml:space="preserve">The </w:t>
      </w:r>
      <w:r w:rsidR="007530DC" w:rsidRPr="0064667D">
        <w:rPr>
          <w:rFonts w:ascii="Times New Roman" w:hAnsi="Times New Roman" w:cs="Times New Roman"/>
        </w:rPr>
        <w:t xml:space="preserve">evaluation </w:t>
      </w:r>
      <w:r w:rsidRPr="0064667D">
        <w:rPr>
          <w:rFonts w:ascii="Times New Roman" w:hAnsi="Times New Roman" w:cs="Times New Roman"/>
        </w:rPr>
        <w:t xml:space="preserve">questions under Objective 1 largely deal with the OECD-DAC criteria of relevance, exploring the extent to which the approaches </w:t>
      </w:r>
      <w:r w:rsidR="00A87046" w:rsidRPr="0064667D">
        <w:rPr>
          <w:rFonts w:ascii="Times New Roman" w:hAnsi="Times New Roman" w:cs="Times New Roman"/>
        </w:rPr>
        <w:t xml:space="preserve">align with UNICEF’s </w:t>
      </w:r>
      <w:r w:rsidR="00AF1EA3" w:rsidRPr="0064667D">
        <w:rPr>
          <w:rFonts w:ascii="Times New Roman" w:hAnsi="Times New Roman" w:cs="Times New Roman"/>
        </w:rPr>
        <w:t xml:space="preserve">strategic priorities and guidance, and </w:t>
      </w:r>
      <w:r w:rsidRPr="0064667D">
        <w:rPr>
          <w:rFonts w:ascii="Times New Roman" w:hAnsi="Times New Roman" w:cs="Times New Roman"/>
        </w:rPr>
        <w:t xml:space="preserve">are suitable to national and local contexts and priorities. </w:t>
      </w:r>
      <w:r w:rsidR="00B50E4C" w:rsidRPr="0064667D">
        <w:rPr>
          <w:rFonts w:ascii="Times New Roman" w:hAnsi="Times New Roman" w:cs="Times New Roman"/>
        </w:rPr>
        <w:t xml:space="preserve"> </w:t>
      </w:r>
      <w:r w:rsidR="00624F34" w:rsidRPr="0064667D">
        <w:rPr>
          <w:rFonts w:ascii="Times New Roman" w:hAnsi="Times New Roman" w:cs="Times New Roman"/>
        </w:rPr>
        <w:t xml:space="preserve">The questions follow the </w:t>
      </w:r>
      <w:r w:rsidR="002231A5" w:rsidRPr="0064667D">
        <w:rPr>
          <w:rFonts w:ascii="Times New Roman" w:hAnsi="Times New Roman" w:cs="Times New Roman"/>
        </w:rPr>
        <w:t xml:space="preserve">original ToR, though </w:t>
      </w:r>
      <w:r w:rsidR="00624F34" w:rsidRPr="0064667D">
        <w:rPr>
          <w:rFonts w:ascii="Times New Roman" w:hAnsi="Times New Roman" w:cs="Times New Roman"/>
        </w:rPr>
        <w:t xml:space="preserve">with </w:t>
      </w:r>
      <w:r w:rsidR="00AF1EA3" w:rsidRPr="0064667D">
        <w:rPr>
          <w:rFonts w:ascii="Times New Roman" w:hAnsi="Times New Roman" w:cs="Times New Roman"/>
        </w:rPr>
        <w:t>one exception, the Strategic Plan 2018-2021 was added to Q1.2, reflecting its centrality to UNICEF’s programmatic work and accountabilities to children.</w:t>
      </w:r>
    </w:p>
    <w:p w14:paraId="1ED0C26F" w14:textId="77777777" w:rsidR="000F52AB" w:rsidRPr="0064667D" w:rsidRDefault="000F52AB" w:rsidP="00881937">
      <w:pPr>
        <w:spacing w:after="0"/>
        <w:rPr>
          <w:rFonts w:ascii="Times New Roman" w:hAnsi="Times New Roman" w:cs="Times New Roman"/>
        </w:rPr>
      </w:pPr>
    </w:p>
    <w:p w14:paraId="49BFEF0B" w14:textId="77777777" w:rsidR="00F95F1F" w:rsidRPr="0064667D" w:rsidRDefault="00F95F1F" w:rsidP="00F95F1F">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64667D">
        <w:rPr>
          <w:rFonts w:ascii="Times New Roman" w:hAnsi="Times New Roman" w:cs="Times New Roman"/>
          <w:b/>
        </w:rPr>
        <w:t>Objective 2:</w:t>
      </w:r>
      <w:r w:rsidRPr="0064667D">
        <w:rPr>
          <w:rFonts w:ascii="Times New Roman" w:hAnsi="Times New Roman" w:cs="Times New Roman"/>
        </w:rPr>
        <w:t xml:space="preserve"> To better understand the results achieved so far by UNICEF, for children in cities.</w:t>
      </w:r>
    </w:p>
    <w:p w14:paraId="63426737" w14:textId="77777777" w:rsidR="00B5088A" w:rsidRPr="0064667D" w:rsidRDefault="00B5088A" w:rsidP="00881937">
      <w:pPr>
        <w:spacing w:after="0"/>
        <w:rPr>
          <w:rFonts w:ascii="Times New Roman" w:hAnsi="Times New Roman" w:cs="Times New Roman"/>
        </w:rPr>
      </w:pPr>
    </w:p>
    <w:p w14:paraId="057E8A3E" w14:textId="77777777" w:rsidR="00F95F1F" w:rsidRPr="0064667D" w:rsidRDefault="00F95F1F" w:rsidP="007E77C2">
      <w:pPr>
        <w:spacing w:after="0"/>
        <w:rPr>
          <w:rFonts w:ascii="Times New Roman" w:hAnsi="Times New Roman" w:cs="Times New Roman"/>
        </w:rPr>
      </w:pPr>
      <w:r w:rsidRPr="0064667D">
        <w:rPr>
          <w:rFonts w:ascii="Times New Roman" w:hAnsi="Times New Roman" w:cs="Times New Roman"/>
        </w:rPr>
        <w:t>The team will answer the following questions related to this objective:</w:t>
      </w:r>
    </w:p>
    <w:p w14:paraId="628A1728" w14:textId="77777777" w:rsidR="00AF1EA3" w:rsidRPr="0064667D" w:rsidRDefault="00AF1EA3" w:rsidP="00AF1EA3">
      <w:pPr>
        <w:pBdr>
          <w:top w:val="nil"/>
          <w:left w:val="nil"/>
          <w:bottom w:val="nil"/>
          <w:right w:val="nil"/>
          <w:between w:val="nil"/>
        </w:pBdr>
        <w:spacing w:after="0"/>
        <w:ind w:left="360"/>
        <w:rPr>
          <w:rFonts w:ascii="Times New Roman" w:hAnsi="Times New Roman" w:cs="Times New Roman"/>
        </w:rPr>
      </w:pPr>
      <w:r w:rsidRPr="0064667D">
        <w:rPr>
          <w:rFonts w:ascii="Times New Roman" w:hAnsi="Times New Roman" w:cs="Times New Roman"/>
        </w:rPr>
        <w:t>2.1 What key results were achieved to date</w:t>
      </w:r>
      <w:r w:rsidR="00CB62E9" w:rsidRPr="0064667D">
        <w:rPr>
          <w:rFonts w:ascii="Times New Roman" w:hAnsi="Times New Roman" w:cs="Times New Roman"/>
        </w:rPr>
        <w:t>,</w:t>
      </w:r>
      <w:r w:rsidRPr="0064667D">
        <w:rPr>
          <w:rFonts w:ascii="Times New Roman" w:hAnsi="Times New Roman" w:cs="Times New Roman"/>
        </w:rPr>
        <w:t xml:space="preserve"> including results on child rights and the reduction of urban disparities?</w:t>
      </w:r>
    </w:p>
    <w:p w14:paraId="66A740EE" w14:textId="4CDD5DCE" w:rsidR="00AF1EA3" w:rsidRPr="0064667D" w:rsidRDefault="00AF1EA3" w:rsidP="00AF1EA3">
      <w:pPr>
        <w:pBdr>
          <w:top w:val="nil"/>
          <w:left w:val="nil"/>
          <w:bottom w:val="nil"/>
          <w:right w:val="nil"/>
          <w:between w:val="nil"/>
        </w:pBdr>
        <w:spacing w:after="0"/>
        <w:ind w:left="360"/>
        <w:rPr>
          <w:rFonts w:ascii="Times New Roman" w:hAnsi="Times New Roman" w:cs="Times New Roman"/>
        </w:rPr>
      </w:pPr>
      <w:r w:rsidRPr="0064667D">
        <w:rPr>
          <w:rFonts w:ascii="Times New Roman" w:hAnsi="Times New Roman" w:cs="Times New Roman"/>
        </w:rPr>
        <w:t>2.2 Were there any unintended results?</w:t>
      </w:r>
    </w:p>
    <w:p w14:paraId="3972DDC7" w14:textId="641D8755" w:rsidR="00AF1EA3" w:rsidRPr="0064667D" w:rsidRDefault="007C665F" w:rsidP="00AF1EA3">
      <w:pPr>
        <w:pBdr>
          <w:top w:val="nil"/>
          <w:left w:val="nil"/>
          <w:bottom w:val="nil"/>
          <w:right w:val="nil"/>
          <w:between w:val="nil"/>
        </w:pBdr>
        <w:spacing w:after="0"/>
        <w:ind w:left="360"/>
        <w:rPr>
          <w:rFonts w:ascii="Times New Roman" w:hAnsi="Times New Roman" w:cs="Times New Roman"/>
        </w:rPr>
      </w:pPr>
      <w:r w:rsidRPr="0064667D">
        <w:rPr>
          <w:rFonts w:ascii="Times New Roman" w:hAnsi="Times New Roman" w:cs="Times New Roman"/>
        </w:rPr>
        <w:t>2.3</w:t>
      </w:r>
      <w:r w:rsidR="00AF1EA3" w:rsidRPr="0064667D">
        <w:rPr>
          <w:rFonts w:ascii="Times New Roman" w:hAnsi="Times New Roman" w:cs="Times New Roman"/>
        </w:rPr>
        <w:t xml:space="preserve">. How effective were the different approaches </w:t>
      </w:r>
      <w:r w:rsidR="005B1036" w:rsidRPr="0064667D">
        <w:rPr>
          <w:rFonts w:ascii="Times New Roman" w:hAnsi="Times New Roman" w:cs="Times New Roman"/>
        </w:rPr>
        <w:t xml:space="preserve">to </w:t>
      </w:r>
      <w:r w:rsidR="00AF1EA3" w:rsidRPr="0064667D">
        <w:rPr>
          <w:rFonts w:ascii="Times New Roman" w:hAnsi="Times New Roman" w:cs="Times New Roman"/>
        </w:rPr>
        <w:t>working in cities?</w:t>
      </w:r>
      <w:r w:rsidR="005B1036" w:rsidRPr="0064667D">
        <w:rPr>
          <w:rFonts w:ascii="Times New Roman" w:hAnsi="Times New Roman" w:cs="Times New Roman"/>
        </w:rPr>
        <w:t xml:space="preserve"> </w:t>
      </w:r>
    </w:p>
    <w:p w14:paraId="06B2E3AD" w14:textId="77777777" w:rsidR="00AF1EA3" w:rsidRPr="0064667D" w:rsidRDefault="007C665F" w:rsidP="00AF1EA3">
      <w:pPr>
        <w:pBdr>
          <w:top w:val="nil"/>
          <w:left w:val="nil"/>
          <w:bottom w:val="nil"/>
          <w:right w:val="nil"/>
          <w:between w:val="nil"/>
        </w:pBdr>
        <w:spacing w:after="0"/>
        <w:ind w:left="360"/>
        <w:rPr>
          <w:rFonts w:ascii="Times New Roman" w:hAnsi="Times New Roman" w:cs="Times New Roman"/>
        </w:rPr>
      </w:pPr>
      <w:r w:rsidRPr="0064667D">
        <w:rPr>
          <w:rFonts w:ascii="Times New Roman" w:hAnsi="Times New Roman" w:cs="Times New Roman"/>
        </w:rPr>
        <w:t xml:space="preserve">2.4 </w:t>
      </w:r>
      <w:r w:rsidR="00AF1EA3" w:rsidRPr="0064667D">
        <w:rPr>
          <w:rFonts w:ascii="Times New Roman" w:hAnsi="Times New Roman" w:cs="Times New Roman"/>
        </w:rPr>
        <w:t>To what extent were resources and capacity (in Country Offices and partners) adequate to effectively respond to cities programming needs?</w:t>
      </w:r>
    </w:p>
    <w:p w14:paraId="17D52929" w14:textId="77777777" w:rsidR="00AF1EA3" w:rsidRPr="0064667D" w:rsidRDefault="007C665F" w:rsidP="00AF1EA3">
      <w:pPr>
        <w:pBdr>
          <w:top w:val="nil"/>
          <w:left w:val="nil"/>
          <w:bottom w:val="nil"/>
          <w:right w:val="nil"/>
          <w:between w:val="nil"/>
        </w:pBdr>
        <w:spacing w:after="0"/>
        <w:ind w:left="360"/>
        <w:rPr>
          <w:rFonts w:ascii="Times New Roman" w:hAnsi="Times New Roman" w:cs="Times New Roman"/>
        </w:rPr>
      </w:pPr>
      <w:r w:rsidRPr="0064667D">
        <w:rPr>
          <w:rFonts w:ascii="Times New Roman" w:hAnsi="Times New Roman" w:cs="Times New Roman"/>
        </w:rPr>
        <w:t>2.5</w:t>
      </w:r>
      <w:r w:rsidR="00AF1EA3" w:rsidRPr="0064667D">
        <w:rPr>
          <w:rFonts w:ascii="Times New Roman" w:hAnsi="Times New Roman" w:cs="Times New Roman"/>
        </w:rPr>
        <w:t>. To what extent has UNICEF successfully engaged with relevant stakeholders in its approaches in working in cities?</w:t>
      </w:r>
    </w:p>
    <w:p w14:paraId="6798BE0B" w14:textId="77777777" w:rsidR="00AF1EA3" w:rsidRPr="0064667D" w:rsidRDefault="007C665F" w:rsidP="00AF1EA3">
      <w:pPr>
        <w:pBdr>
          <w:top w:val="nil"/>
          <w:left w:val="nil"/>
          <w:bottom w:val="nil"/>
          <w:right w:val="nil"/>
          <w:between w:val="nil"/>
        </w:pBdr>
        <w:spacing w:after="0"/>
        <w:ind w:left="360"/>
        <w:rPr>
          <w:rFonts w:ascii="Times New Roman" w:hAnsi="Times New Roman" w:cs="Times New Roman"/>
        </w:rPr>
      </w:pPr>
      <w:r w:rsidRPr="0064667D">
        <w:rPr>
          <w:rFonts w:ascii="Times New Roman" w:hAnsi="Times New Roman" w:cs="Times New Roman"/>
        </w:rPr>
        <w:t>2.6</w:t>
      </w:r>
      <w:r w:rsidR="00AF1EA3" w:rsidRPr="0064667D">
        <w:rPr>
          <w:rFonts w:ascii="Times New Roman" w:hAnsi="Times New Roman" w:cs="Times New Roman"/>
        </w:rPr>
        <w:t>. To what extent were affected cities population engaged in the identified UNICEF approaches?</w:t>
      </w:r>
    </w:p>
    <w:p w14:paraId="69BF9604" w14:textId="21825684" w:rsidR="007E77C2" w:rsidRPr="0064667D" w:rsidRDefault="007C665F" w:rsidP="00AF1EA3">
      <w:pPr>
        <w:pBdr>
          <w:top w:val="nil"/>
          <w:left w:val="nil"/>
          <w:bottom w:val="nil"/>
          <w:right w:val="nil"/>
          <w:between w:val="nil"/>
        </w:pBdr>
        <w:spacing w:after="0"/>
        <w:ind w:left="360"/>
        <w:rPr>
          <w:rFonts w:ascii="Times New Roman" w:hAnsi="Times New Roman" w:cs="Times New Roman"/>
        </w:rPr>
      </w:pPr>
      <w:r w:rsidRPr="0064667D">
        <w:rPr>
          <w:rFonts w:ascii="Times New Roman" w:hAnsi="Times New Roman" w:cs="Times New Roman"/>
        </w:rPr>
        <w:t>2. 7 W</w:t>
      </w:r>
      <w:r w:rsidR="00AF1EA3" w:rsidRPr="0064667D">
        <w:rPr>
          <w:rFonts w:ascii="Times New Roman" w:hAnsi="Times New Roman" w:cs="Times New Roman"/>
        </w:rPr>
        <w:t>hat are the key considerations for enhancing the effectiveness of approaches</w:t>
      </w:r>
      <w:r w:rsidR="003253F0" w:rsidRPr="0064667D">
        <w:rPr>
          <w:rFonts w:ascii="Times New Roman" w:hAnsi="Times New Roman" w:cs="Times New Roman"/>
        </w:rPr>
        <w:t xml:space="preserve"> in light of main drivers of change</w:t>
      </w:r>
      <w:r w:rsidR="00AF1EA3" w:rsidRPr="0064667D">
        <w:rPr>
          <w:rFonts w:ascii="Times New Roman" w:hAnsi="Times New Roman" w:cs="Times New Roman"/>
        </w:rPr>
        <w:t>?</w:t>
      </w:r>
      <w:r w:rsidR="003253F0" w:rsidRPr="0064667D">
        <w:rPr>
          <w:rFonts w:ascii="Times New Roman" w:hAnsi="Times New Roman" w:cs="Times New Roman"/>
        </w:rPr>
        <w:t xml:space="preserve"> </w:t>
      </w:r>
    </w:p>
    <w:p w14:paraId="75EB187A" w14:textId="77777777" w:rsidR="00F95F1F" w:rsidRPr="0064667D" w:rsidRDefault="00F95F1F" w:rsidP="00881937">
      <w:pPr>
        <w:spacing w:after="0"/>
        <w:rPr>
          <w:rFonts w:ascii="Times New Roman" w:hAnsi="Times New Roman" w:cs="Times New Roman"/>
        </w:rPr>
      </w:pPr>
    </w:p>
    <w:p w14:paraId="5716F848" w14:textId="77777777" w:rsidR="00F95F1F" w:rsidRPr="0064667D" w:rsidRDefault="00C62382" w:rsidP="00881937">
      <w:pPr>
        <w:spacing w:after="0"/>
        <w:rPr>
          <w:rFonts w:ascii="Times New Roman" w:hAnsi="Times New Roman" w:cs="Times New Roman"/>
        </w:rPr>
      </w:pPr>
      <w:r w:rsidRPr="0064667D">
        <w:rPr>
          <w:rFonts w:ascii="Times New Roman" w:hAnsi="Times New Roman" w:cs="Times New Roman"/>
        </w:rPr>
        <w:t>The questions under Objective 2 explore several OECD-DAC criteria including effectiveness (whether objectives were achieved), efficiency (</w:t>
      </w:r>
      <w:r w:rsidR="00760D9A" w:rsidRPr="0064667D">
        <w:rPr>
          <w:rFonts w:ascii="Times New Roman" w:hAnsi="Times New Roman" w:cs="Times New Roman"/>
        </w:rPr>
        <w:t>use of resources)</w:t>
      </w:r>
      <w:r w:rsidR="00450CDF" w:rsidRPr="0064667D">
        <w:rPr>
          <w:rFonts w:ascii="Times New Roman" w:hAnsi="Times New Roman" w:cs="Times New Roman"/>
        </w:rPr>
        <w:t>, and sustainability</w:t>
      </w:r>
      <w:r w:rsidR="00760D9A" w:rsidRPr="0064667D">
        <w:rPr>
          <w:rFonts w:ascii="Times New Roman" w:hAnsi="Times New Roman" w:cs="Times New Roman"/>
        </w:rPr>
        <w:t xml:space="preserve">. </w:t>
      </w:r>
      <w:r w:rsidRPr="0064667D">
        <w:rPr>
          <w:rFonts w:ascii="Times New Roman" w:hAnsi="Times New Roman" w:cs="Times New Roman"/>
        </w:rPr>
        <w:t xml:space="preserve">In addition, the objectives </w:t>
      </w:r>
      <w:r w:rsidR="00304A85" w:rsidRPr="0064667D">
        <w:rPr>
          <w:rFonts w:ascii="Times New Roman" w:hAnsi="Times New Roman" w:cs="Times New Roman"/>
        </w:rPr>
        <w:t xml:space="preserve">include </w:t>
      </w:r>
      <w:r w:rsidR="00B50E4C" w:rsidRPr="0064667D">
        <w:rPr>
          <w:rFonts w:ascii="Times New Roman" w:hAnsi="Times New Roman" w:cs="Times New Roman"/>
        </w:rPr>
        <w:t>human-rights based approaches, notably</w:t>
      </w:r>
      <w:r w:rsidR="00304A85" w:rsidRPr="0064667D">
        <w:rPr>
          <w:rFonts w:ascii="Times New Roman" w:hAnsi="Times New Roman" w:cs="Times New Roman"/>
        </w:rPr>
        <w:t xml:space="preserve"> checking the participation of </w:t>
      </w:r>
      <w:r w:rsidR="00B50E4C" w:rsidRPr="0064667D">
        <w:rPr>
          <w:rFonts w:ascii="Times New Roman" w:hAnsi="Times New Roman" w:cs="Times New Roman"/>
        </w:rPr>
        <w:t>concerned populations in the urban approaches.</w:t>
      </w:r>
    </w:p>
    <w:p w14:paraId="273FB4A7" w14:textId="77777777" w:rsidR="00B50E4C" w:rsidRPr="0064667D" w:rsidRDefault="00B50E4C" w:rsidP="00881937">
      <w:pPr>
        <w:spacing w:after="0"/>
        <w:rPr>
          <w:rFonts w:ascii="Times New Roman" w:hAnsi="Times New Roman" w:cs="Times New Roman"/>
        </w:rPr>
      </w:pPr>
    </w:p>
    <w:p w14:paraId="520243FB" w14:textId="77777777" w:rsidR="00FB3A53" w:rsidRPr="0064667D" w:rsidRDefault="00FB3A53" w:rsidP="00FB3A53">
      <w:pPr>
        <w:pBdr>
          <w:top w:val="single" w:sz="4" w:space="1" w:color="auto"/>
          <w:left w:val="single" w:sz="4" w:space="4" w:color="auto"/>
          <w:bottom w:val="single" w:sz="4" w:space="1" w:color="auto"/>
          <w:right w:val="single" w:sz="4" w:space="4" w:color="auto"/>
        </w:pBdr>
        <w:spacing w:after="0"/>
        <w:rPr>
          <w:rFonts w:ascii="Times New Roman" w:hAnsi="Times New Roman" w:cs="Times New Roman"/>
        </w:rPr>
      </w:pPr>
      <w:r w:rsidRPr="0064667D">
        <w:rPr>
          <w:rFonts w:ascii="Times New Roman" w:hAnsi="Times New Roman" w:cs="Times New Roman"/>
          <w:b/>
        </w:rPr>
        <w:t>Objective 3:</w:t>
      </w:r>
      <w:r w:rsidRPr="0064667D">
        <w:rPr>
          <w:rFonts w:ascii="Times New Roman" w:hAnsi="Times New Roman" w:cs="Times New Roman"/>
        </w:rPr>
        <w:t xml:space="preserve"> To identify good practices and lessons learnt from various sustainable approach</w:t>
      </w:r>
      <w:r w:rsidR="009F49C3" w:rsidRPr="0064667D">
        <w:rPr>
          <w:rFonts w:ascii="Times New Roman" w:hAnsi="Times New Roman" w:cs="Times New Roman"/>
        </w:rPr>
        <w:t xml:space="preserve"> </w:t>
      </w:r>
      <w:r w:rsidRPr="0064667D">
        <w:rPr>
          <w:rFonts w:ascii="Times New Roman" w:hAnsi="Times New Roman" w:cs="Times New Roman"/>
        </w:rPr>
        <w:t>(es) working in cities to inform future directions.</w:t>
      </w:r>
    </w:p>
    <w:p w14:paraId="3BF6E1CE" w14:textId="77777777" w:rsidR="00B50E4C" w:rsidRPr="0064667D" w:rsidRDefault="00B50E4C" w:rsidP="00881937">
      <w:pPr>
        <w:spacing w:after="0"/>
        <w:rPr>
          <w:rFonts w:ascii="Times New Roman" w:hAnsi="Times New Roman" w:cs="Times New Roman"/>
        </w:rPr>
      </w:pPr>
    </w:p>
    <w:p w14:paraId="09416BB7" w14:textId="77777777" w:rsidR="00FB3A53" w:rsidRPr="0064667D" w:rsidRDefault="00FB3A53" w:rsidP="00881937">
      <w:pPr>
        <w:spacing w:after="0"/>
        <w:rPr>
          <w:rFonts w:ascii="Times New Roman" w:hAnsi="Times New Roman" w:cs="Times New Roman"/>
        </w:rPr>
      </w:pPr>
      <w:r w:rsidRPr="0064667D">
        <w:rPr>
          <w:rFonts w:ascii="Times New Roman" w:hAnsi="Times New Roman" w:cs="Times New Roman"/>
        </w:rPr>
        <w:t>The team will answer the following questions related to this objective:</w:t>
      </w:r>
    </w:p>
    <w:p w14:paraId="2DCDF0B9" w14:textId="77777777" w:rsidR="00FB3A53" w:rsidRPr="0064667D" w:rsidRDefault="00FB3A53" w:rsidP="00FB3A53">
      <w:pPr>
        <w:spacing w:after="0"/>
        <w:ind w:left="720"/>
        <w:rPr>
          <w:rFonts w:ascii="Times New Roman" w:hAnsi="Times New Roman" w:cs="Times New Roman"/>
        </w:rPr>
      </w:pPr>
      <w:r w:rsidRPr="0064667D">
        <w:rPr>
          <w:rFonts w:ascii="Times New Roman" w:hAnsi="Times New Roman" w:cs="Times New Roman"/>
        </w:rPr>
        <w:t>3.1 What are the good practices and lessons learned?</w:t>
      </w:r>
    </w:p>
    <w:p w14:paraId="5098A73F" w14:textId="77777777" w:rsidR="00FB3A53" w:rsidRPr="0064667D" w:rsidRDefault="00FB3A53" w:rsidP="00FB3A53">
      <w:pPr>
        <w:spacing w:after="0"/>
        <w:ind w:left="720"/>
        <w:rPr>
          <w:rFonts w:ascii="Times New Roman" w:hAnsi="Times New Roman" w:cs="Times New Roman"/>
        </w:rPr>
      </w:pPr>
      <w:r w:rsidRPr="0064667D">
        <w:rPr>
          <w:rFonts w:ascii="Times New Roman" w:hAnsi="Times New Roman" w:cs="Times New Roman"/>
        </w:rPr>
        <w:t xml:space="preserve">3.2 Are there any innovative and locally driven solutions that should be highlighted? </w:t>
      </w:r>
    </w:p>
    <w:p w14:paraId="0B550504" w14:textId="77777777" w:rsidR="00FB3A53" w:rsidRPr="0064667D" w:rsidRDefault="00FB3A53" w:rsidP="00FB3A53">
      <w:pPr>
        <w:spacing w:after="0"/>
        <w:ind w:left="720"/>
        <w:rPr>
          <w:rFonts w:ascii="Times New Roman" w:hAnsi="Times New Roman" w:cs="Times New Roman"/>
        </w:rPr>
      </w:pPr>
      <w:r w:rsidRPr="0064667D">
        <w:rPr>
          <w:rFonts w:ascii="Times New Roman" w:hAnsi="Times New Roman" w:cs="Times New Roman"/>
        </w:rPr>
        <w:t>3.3 To what extent can these approaches be scaled-up or replicated in other contexts?</w:t>
      </w:r>
    </w:p>
    <w:p w14:paraId="57AE17DC" w14:textId="71D2DDB7" w:rsidR="000758D3" w:rsidRPr="0064667D" w:rsidRDefault="001277EA" w:rsidP="00FB3A53">
      <w:pPr>
        <w:spacing w:after="0"/>
        <w:ind w:left="720"/>
        <w:rPr>
          <w:rFonts w:ascii="Times New Roman" w:hAnsi="Times New Roman" w:cs="Times New Roman"/>
        </w:rPr>
      </w:pPr>
      <w:r w:rsidRPr="0064667D">
        <w:rPr>
          <w:rFonts w:ascii="Times New Roman" w:hAnsi="Times New Roman" w:cs="Times New Roman"/>
        </w:rPr>
        <w:t>3.4 On the basis of drivers of change in the urban</w:t>
      </w:r>
      <w:r w:rsidR="003253F0" w:rsidRPr="0064667D">
        <w:rPr>
          <w:rFonts w:ascii="Times New Roman" w:hAnsi="Times New Roman" w:cs="Times New Roman"/>
        </w:rPr>
        <w:t xml:space="preserve"> </w:t>
      </w:r>
      <w:r w:rsidR="005B1036" w:rsidRPr="0064667D">
        <w:rPr>
          <w:rFonts w:ascii="Times New Roman" w:hAnsi="Times New Roman" w:cs="Times New Roman"/>
        </w:rPr>
        <w:t>context</w:t>
      </w:r>
      <w:r w:rsidRPr="0064667D">
        <w:rPr>
          <w:rFonts w:ascii="Times New Roman" w:hAnsi="Times New Roman" w:cs="Times New Roman"/>
        </w:rPr>
        <w:t>, what new approaches and/or modification to existing approaches should UNICEF pursue to leverage the achievement at-scale results for children in cities?</w:t>
      </w:r>
    </w:p>
    <w:p w14:paraId="4CD62F9C" w14:textId="77777777" w:rsidR="00C62382" w:rsidRPr="0064667D" w:rsidRDefault="00C62382" w:rsidP="00FB3A53">
      <w:pPr>
        <w:spacing w:after="0"/>
        <w:rPr>
          <w:rFonts w:ascii="Times New Roman" w:hAnsi="Times New Roman" w:cs="Times New Roman"/>
        </w:rPr>
      </w:pPr>
    </w:p>
    <w:p w14:paraId="4FED4199" w14:textId="77777777" w:rsidR="00FB3A53" w:rsidRPr="0064667D" w:rsidRDefault="00FB3A53" w:rsidP="00FB3A53">
      <w:pPr>
        <w:spacing w:after="0"/>
        <w:rPr>
          <w:rFonts w:ascii="Times New Roman" w:hAnsi="Times New Roman" w:cs="Times New Roman"/>
        </w:rPr>
      </w:pPr>
      <w:r w:rsidRPr="0064667D">
        <w:rPr>
          <w:rFonts w:ascii="Times New Roman" w:hAnsi="Times New Roman" w:cs="Times New Roman"/>
        </w:rPr>
        <w:t xml:space="preserve">The questions under Objective 3 deals with criteria of sustainability, but also step away from an exclusively evaluative function to one that is concerned with learning and replication of UNICEF’s approaches to working in cities.  </w:t>
      </w:r>
    </w:p>
    <w:p w14:paraId="5BFA60D3" w14:textId="77777777" w:rsidR="00FB3A53" w:rsidRPr="0064667D" w:rsidRDefault="00FB3A53" w:rsidP="00FB3A53">
      <w:pPr>
        <w:spacing w:after="0"/>
        <w:rPr>
          <w:rFonts w:ascii="Times New Roman" w:hAnsi="Times New Roman" w:cs="Times New Roman"/>
        </w:rPr>
      </w:pPr>
    </w:p>
    <w:p w14:paraId="2F615B1D" w14:textId="77777777" w:rsidR="00521F9D" w:rsidRPr="0064667D" w:rsidRDefault="00C21C7A" w:rsidP="007C665F">
      <w:pPr>
        <w:pStyle w:val="Heading2"/>
        <w:numPr>
          <w:ilvl w:val="0"/>
          <w:numId w:val="16"/>
        </w:numPr>
      </w:pPr>
      <w:bookmarkStart w:id="17" w:name="_Toc18487803"/>
      <w:bookmarkStart w:id="18" w:name="_Toc20473448"/>
      <w:r w:rsidRPr="0064667D">
        <w:t>Evaluation Approach and Method</w:t>
      </w:r>
      <w:bookmarkEnd w:id="17"/>
      <w:r w:rsidR="007C665F" w:rsidRPr="0064667D">
        <w:t>s</w:t>
      </w:r>
      <w:bookmarkEnd w:id="18"/>
    </w:p>
    <w:p w14:paraId="44F146EB" w14:textId="77777777" w:rsidR="006101F1" w:rsidRPr="0064667D" w:rsidRDefault="006101F1" w:rsidP="00491172">
      <w:pPr>
        <w:pStyle w:val="Heading3"/>
      </w:pPr>
      <w:bookmarkStart w:id="19" w:name="_Toc20473449"/>
      <w:r w:rsidRPr="0064667D">
        <w:t>Overall Approach</w:t>
      </w:r>
      <w:bookmarkEnd w:id="19"/>
    </w:p>
    <w:p w14:paraId="773A87F9" w14:textId="77777777" w:rsidR="00C74B8B" w:rsidRPr="0064667D" w:rsidRDefault="009761AB" w:rsidP="00C74B8B">
      <w:pPr>
        <w:rPr>
          <w:rFonts w:ascii="Times New Roman" w:hAnsi="Times New Roman" w:cs="Times New Roman"/>
        </w:rPr>
      </w:pPr>
      <w:r w:rsidRPr="0064667D">
        <w:rPr>
          <w:rFonts w:ascii="Times New Roman" w:hAnsi="Times New Roman" w:cs="Times New Roman"/>
        </w:rPr>
        <w:t>The overall evaluation approach is formative and developmental</w:t>
      </w:r>
      <w:r w:rsidR="002B505D" w:rsidRPr="0064667D">
        <w:rPr>
          <w:rFonts w:ascii="Times New Roman" w:hAnsi="Times New Roman" w:cs="Times New Roman"/>
        </w:rPr>
        <w:t xml:space="preserve"> – to </w:t>
      </w:r>
      <w:r w:rsidR="00204401" w:rsidRPr="0064667D">
        <w:rPr>
          <w:rFonts w:ascii="Times New Roman" w:hAnsi="Times New Roman" w:cs="Times New Roman"/>
        </w:rPr>
        <w:t>suppor</w:t>
      </w:r>
      <w:r w:rsidR="002B505D" w:rsidRPr="0064667D">
        <w:rPr>
          <w:rFonts w:ascii="Times New Roman" w:hAnsi="Times New Roman" w:cs="Times New Roman"/>
        </w:rPr>
        <w:t xml:space="preserve">t </w:t>
      </w:r>
      <w:r w:rsidR="00EB52E3" w:rsidRPr="0064667D">
        <w:rPr>
          <w:rFonts w:ascii="Times New Roman" w:hAnsi="Times New Roman" w:cs="Times New Roman"/>
        </w:rPr>
        <w:t>adaptive learning and inform decision-making</w:t>
      </w:r>
      <w:r w:rsidR="00BA2ED0" w:rsidRPr="0064667D">
        <w:rPr>
          <w:rFonts w:ascii="Times New Roman" w:hAnsi="Times New Roman" w:cs="Times New Roman"/>
        </w:rPr>
        <w:t xml:space="preserve"> on urban programming in UNICEF</w:t>
      </w:r>
      <w:r w:rsidR="00EB52E3" w:rsidRPr="0064667D">
        <w:rPr>
          <w:rFonts w:ascii="Times New Roman" w:hAnsi="Times New Roman" w:cs="Times New Roman"/>
        </w:rPr>
        <w:t>.</w:t>
      </w:r>
      <w:r w:rsidR="00C74B8B" w:rsidRPr="0064667D">
        <w:rPr>
          <w:rFonts w:ascii="Times New Roman" w:hAnsi="Times New Roman" w:cs="Times New Roman"/>
        </w:rPr>
        <w:t xml:space="preserve"> A developmental approach aligns with the evaluation purpose, which is to generate information to improve UNICEF’s performance in delivering its accountabilities to children, and the approach aligns with the objective of identifying good practices and lessons learned. In order to provide constructive feedback and support adaptive learning, the evaluation team will use the following strategies:</w:t>
      </w:r>
    </w:p>
    <w:p w14:paraId="1B7F5D29" w14:textId="77777777" w:rsidR="00EB52E3" w:rsidRPr="0064667D" w:rsidRDefault="00EB52E3" w:rsidP="00325ED8">
      <w:pPr>
        <w:pStyle w:val="ListParagraph"/>
        <w:numPr>
          <w:ilvl w:val="0"/>
          <w:numId w:val="19"/>
        </w:numPr>
        <w:rPr>
          <w:rFonts w:ascii="Times New Roman" w:hAnsi="Times New Roman" w:cs="Times New Roman"/>
        </w:rPr>
      </w:pPr>
      <w:r w:rsidRPr="0064667D">
        <w:rPr>
          <w:rFonts w:ascii="Times New Roman" w:hAnsi="Times New Roman" w:cs="Times New Roman"/>
          <w:i/>
        </w:rPr>
        <w:t>Questioning:</w:t>
      </w:r>
      <w:r w:rsidRPr="0064667D">
        <w:rPr>
          <w:rFonts w:ascii="Times New Roman" w:hAnsi="Times New Roman" w:cs="Times New Roman"/>
        </w:rPr>
        <w:t xml:space="preserve"> The evaluation </w:t>
      </w:r>
      <w:r w:rsidR="006101F1" w:rsidRPr="0064667D">
        <w:rPr>
          <w:rFonts w:ascii="Times New Roman" w:hAnsi="Times New Roman" w:cs="Times New Roman"/>
        </w:rPr>
        <w:t xml:space="preserve">process </w:t>
      </w:r>
      <w:r w:rsidRPr="0064667D">
        <w:rPr>
          <w:rFonts w:ascii="Times New Roman" w:hAnsi="Times New Roman" w:cs="Times New Roman"/>
        </w:rPr>
        <w:t xml:space="preserve">should push thinking, surface values, highlight common ground, and reveal differences that, if not dealt with, could impede </w:t>
      </w:r>
      <w:r w:rsidR="003F03E0" w:rsidRPr="0064667D">
        <w:rPr>
          <w:rFonts w:ascii="Times New Roman" w:hAnsi="Times New Roman" w:cs="Times New Roman"/>
        </w:rPr>
        <w:t>UNICEF’s work for children in cities.</w:t>
      </w:r>
    </w:p>
    <w:p w14:paraId="0025B18F" w14:textId="77777777" w:rsidR="003F03E0" w:rsidRPr="0064667D" w:rsidRDefault="003F03E0" w:rsidP="00325ED8">
      <w:pPr>
        <w:pStyle w:val="ListParagraph"/>
        <w:numPr>
          <w:ilvl w:val="0"/>
          <w:numId w:val="18"/>
        </w:numPr>
        <w:rPr>
          <w:rFonts w:ascii="Times New Roman" w:hAnsi="Times New Roman" w:cs="Times New Roman"/>
        </w:rPr>
      </w:pPr>
      <w:r w:rsidRPr="0064667D">
        <w:rPr>
          <w:rFonts w:ascii="Times New Roman" w:hAnsi="Times New Roman" w:cs="Times New Roman"/>
          <w:i/>
        </w:rPr>
        <w:t>Bringing information into the system</w:t>
      </w:r>
      <w:r w:rsidRPr="0064667D">
        <w:rPr>
          <w:rFonts w:ascii="Times New Roman" w:hAnsi="Times New Roman" w:cs="Times New Roman"/>
        </w:rPr>
        <w:t xml:space="preserve">: </w:t>
      </w:r>
      <w:r w:rsidR="00A91004" w:rsidRPr="0064667D">
        <w:rPr>
          <w:rFonts w:ascii="Times New Roman" w:hAnsi="Times New Roman" w:cs="Times New Roman"/>
        </w:rPr>
        <w:t xml:space="preserve">by </w:t>
      </w:r>
      <w:r w:rsidRPr="0064667D">
        <w:rPr>
          <w:rFonts w:ascii="Times New Roman" w:hAnsi="Times New Roman" w:cs="Times New Roman"/>
        </w:rPr>
        <w:t xml:space="preserve">sharing the themes </w:t>
      </w:r>
      <w:r w:rsidR="00A91004" w:rsidRPr="0064667D">
        <w:rPr>
          <w:rFonts w:ascii="Times New Roman" w:hAnsi="Times New Roman" w:cs="Times New Roman"/>
        </w:rPr>
        <w:t xml:space="preserve">and promising initiatives </w:t>
      </w:r>
      <w:r w:rsidRPr="0064667D">
        <w:rPr>
          <w:rFonts w:ascii="Times New Roman" w:hAnsi="Times New Roman" w:cs="Times New Roman"/>
        </w:rPr>
        <w:t>that emerge</w:t>
      </w:r>
      <w:r w:rsidR="00A91004" w:rsidRPr="0064667D">
        <w:rPr>
          <w:rFonts w:ascii="Times New Roman" w:hAnsi="Times New Roman" w:cs="Times New Roman"/>
        </w:rPr>
        <w:t xml:space="preserve"> during the evaluation process, or by </w:t>
      </w:r>
      <w:r w:rsidRPr="0064667D">
        <w:rPr>
          <w:rFonts w:ascii="Times New Roman" w:hAnsi="Times New Roman" w:cs="Times New Roman"/>
        </w:rPr>
        <w:t>sharing research and information on complementary urban initiatives.</w:t>
      </w:r>
    </w:p>
    <w:p w14:paraId="41196F40" w14:textId="77777777" w:rsidR="006101F1" w:rsidRPr="0064667D" w:rsidRDefault="003F03E0" w:rsidP="00325ED8">
      <w:pPr>
        <w:pStyle w:val="ListParagraph"/>
        <w:numPr>
          <w:ilvl w:val="0"/>
          <w:numId w:val="18"/>
        </w:numPr>
        <w:rPr>
          <w:rFonts w:ascii="Times New Roman" w:hAnsi="Times New Roman" w:cs="Times New Roman"/>
        </w:rPr>
      </w:pPr>
      <w:r w:rsidRPr="0064667D">
        <w:rPr>
          <w:rFonts w:ascii="Times New Roman" w:hAnsi="Times New Roman" w:cs="Times New Roman"/>
          <w:i/>
        </w:rPr>
        <w:t>Mapping and modelling</w:t>
      </w:r>
      <w:r w:rsidRPr="0064667D">
        <w:rPr>
          <w:rFonts w:ascii="Times New Roman" w:hAnsi="Times New Roman" w:cs="Times New Roman"/>
        </w:rPr>
        <w:t xml:space="preserve">: </w:t>
      </w:r>
      <w:r w:rsidR="006101F1" w:rsidRPr="0064667D">
        <w:rPr>
          <w:rFonts w:ascii="Times New Roman" w:hAnsi="Times New Roman" w:cs="Times New Roman"/>
        </w:rPr>
        <w:t>The evaluation should help</w:t>
      </w:r>
      <w:r w:rsidRPr="0064667D">
        <w:rPr>
          <w:rFonts w:ascii="Times New Roman" w:hAnsi="Times New Roman" w:cs="Times New Roman"/>
        </w:rPr>
        <w:t xml:space="preserve"> UNICEF to articulate and clarify approaches to working for children in cities.</w:t>
      </w:r>
      <w:r w:rsidR="00325ED0" w:rsidRPr="0064667D">
        <w:rPr>
          <w:rStyle w:val="FootnoteReference"/>
          <w:rFonts w:ascii="Times New Roman" w:hAnsi="Times New Roman" w:cs="Times New Roman"/>
        </w:rPr>
        <w:t xml:space="preserve"> </w:t>
      </w:r>
      <w:r w:rsidR="00325ED0" w:rsidRPr="0064667D">
        <w:rPr>
          <w:rStyle w:val="FootnoteReference"/>
          <w:rFonts w:ascii="Times New Roman" w:hAnsi="Times New Roman" w:cs="Times New Roman"/>
        </w:rPr>
        <w:footnoteReference w:id="21"/>
      </w:r>
    </w:p>
    <w:p w14:paraId="07CDBBDA" w14:textId="77777777" w:rsidR="004C11D7" w:rsidRPr="0064667D" w:rsidRDefault="004C11D7" w:rsidP="004C11D7">
      <w:pPr>
        <w:rPr>
          <w:rFonts w:ascii="Times New Roman" w:hAnsi="Times New Roman" w:cs="Times New Roman"/>
        </w:rPr>
      </w:pPr>
      <w:r w:rsidRPr="0064667D">
        <w:rPr>
          <w:rFonts w:ascii="Times New Roman" w:hAnsi="Times New Roman" w:cs="Times New Roman"/>
        </w:rPr>
        <w:t>A developmental approach requires an active engagement by UNICE</w:t>
      </w:r>
      <w:r w:rsidR="00EB44DC" w:rsidRPr="0064667D">
        <w:rPr>
          <w:rFonts w:ascii="Times New Roman" w:hAnsi="Times New Roman" w:cs="Times New Roman"/>
        </w:rPr>
        <w:t>F staff and a consultative approach from the evaluation team.</w:t>
      </w:r>
      <w:r w:rsidR="001B5732" w:rsidRPr="0064667D">
        <w:rPr>
          <w:rFonts w:ascii="Times New Roman" w:hAnsi="Times New Roman" w:cs="Times New Roman"/>
        </w:rPr>
        <w:t xml:space="preserve"> T</w:t>
      </w:r>
      <w:r w:rsidRPr="0064667D">
        <w:rPr>
          <w:rFonts w:ascii="Times New Roman" w:hAnsi="Times New Roman" w:cs="Times New Roman"/>
        </w:rPr>
        <w:t>his engagement should include the Evaluation Reference Group (ERG) but also go beyond to include a wider group of staff and the relevant senior leaders. This will be done through active outreach by the EO and evaluation team</w:t>
      </w:r>
      <w:r w:rsidR="00EB44DC" w:rsidRPr="0064667D">
        <w:rPr>
          <w:rFonts w:ascii="Times New Roman" w:hAnsi="Times New Roman" w:cs="Times New Roman"/>
        </w:rPr>
        <w:t xml:space="preserve"> to a wide range of stakeholders</w:t>
      </w:r>
      <w:r w:rsidR="001B5732" w:rsidRPr="0064667D">
        <w:rPr>
          <w:rFonts w:ascii="Times New Roman" w:hAnsi="Times New Roman" w:cs="Times New Roman"/>
        </w:rPr>
        <w:t xml:space="preserve"> at different levels of the organization. </w:t>
      </w:r>
      <w:r w:rsidR="00EB44DC" w:rsidRPr="0064667D">
        <w:rPr>
          <w:rFonts w:ascii="Times New Roman" w:hAnsi="Times New Roman" w:cs="Times New Roman"/>
        </w:rPr>
        <w:t>In addition, the evaluation team will use an iterative process of developing methods, findings</w:t>
      </w:r>
      <w:r w:rsidR="009D6CAA" w:rsidRPr="0064667D">
        <w:rPr>
          <w:rFonts w:ascii="Times New Roman" w:hAnsi="Times New Roman" w:cs="Times New Roman"/>
        </w:rPr>
        <w:t>,</w:t>
      </w:r>
      <w:r w:rsidR="00EB44DC" w:rsidRPr="0064667D">
        <w:rPr>
          <w:rFonts w:ascii="Times New Roman" w:hAnsi="Times New Roman" w:cs="Times New Roman"/>
        </w:rPr>
        <w:t xml:space="preserve"> and recommendations in partnership with key stakeholders in UNICEF HQ, Regional and Country Offices.</w:t>
      </w:r>
      <w:r w:rsidR="001B5732" w:rsidRPr="0064667D">
        <w:rPr>
          <w:rFonts w:ascii="Times New Roman" w:hAnsi="Times New Roman" w:cs="Times New Roman"/>
        </w:rPr>
        <w:t xml:space="preserve">  The aim is to </w:t>
      </w:r>
      <w:r w:rsidR="004C53E7" w:rsidRPr="0064667D">
        <w:rPr>
          <w:rFonts w:ascii="Times New Roman" w:hAnsi="Times New Roman" w:cs="Times New Roman"/>
        </w:rPr>
        <w:t xml:space="preserve">work </w:t>
      </w:r>
      <w:r w:rsidR="001917E1" w:rsidRPr="0064667D">
        <w:rPr>
          <w:rFonts w:ascii="Times New Roman" w:hAnsi="Times New Roman" w:cs="Times New Roman"/>
        </w:rPr>
        <w:t xml:space="preserve">with </w:t>
      </w:r>
      <w:r w:rsidR="004C53E7" w:rsidRPr="0064667D">
        <w:rPr>
          <w:rFonts w:ascii="Times New Roman" w:hAnsi="Times New Roman" w:cs="Times New Roman"/>
        </w:rPr>
        <w:t xml:space="preserve">the ERG and key stakeholders to develop </w:t>
      </w:r>
      <w:r w:rsidR="001B5732" w:rsidRPr="0064667D">
        <w:rPr>
          <w:rFonts w:ascii="Times New Roman" w:hAnsi="Times New Roman" w:cs="Times New Roman"/>
        </w:rPr>
        <w:t>documentation of best practices and evaluation recommendations that help to strengthen the organization’s work for children in cities.</w:t>
      </w:r>
    </w:p>
    <w:p w14:paraId="7AAC54A3" w14:textId="77777777" w:rsidR="006101F1" w:rsidRPr="0064667D" w:rsidRDefault="006101F1" w:rsidP="00491172">
      <w:pPr>
        <w:pStyle w:val="Heading3"/>
      </w:pPr>
      <w:bookmarkStart w:id="20" w:name="_Toc20473450"/>
      <w:r w:rsidRPr="0064667D">
        <w:t>Overview of the Methodology</w:t>
      </w:r>
      <w:bookmarkEnd w:id="20"/>
    </w:p>
    <w:p w14:paraId="4037E521" w14:textId="67E34D66" w:rsidR="00A47C4C" w:rsidRPr="0064667D" w:rsidRDefault="00A91004" w:rsidP="00A47C4C">
      <w:pPr>
        <w:spacing w:after="0"/>
        <w:rPr>
          <w:rFonts w:ascii="Times New Roman" w:hAnsi="Times New Roman" w:cs="Times New Roman"/>
        </w:rPr>
      </w:pPr>
      <w:r w:rsidRPr="0064667D">
        <w:rPr>
          <w:rFonts w:ascii="Times New Roman" w:hAnsi="Times New Roman" w:cs="Times New Roman"/>
        </w:rPr>
        <w:t xml:space="preserve">For this evaluation, we propose a </w:t>
      </w:r>
      <w:r w:rsidR="006C4423" w:rsidRPr="0064667D">
        <w:rPr>
          <w:rFonts w:ascii="Times New Roman" w:hAnsi="Times New Roman" w:cs="Times New Roman"/>
        </w:rPr>
        <w:t xml:space="preserve">mixed-methodology approach that will rely largely on </w:t>
      </w:r>
      <w:r w:rsidR="006C4423" w:rsidRPr="0064667D">
        <w:rPr>
          <w:rFonts w:ascii="Times New Roman" w:hAnsi="Times New Roman" w:cs="Times New Roman"/>
          <w:b/>
        </w:rPr>
        <w:t>comparative case studies</w:t>
      </w:r>
      <w:r w:rsidR="00AB2179" w:rsidRPr="0064667D">
        <w:rPr>
          <w:rFonts w:ascii="Times New Roman" w:hAnsi="Times New Roman" w:cs="Times New Roman"/>
          <w:b/>
        </w:rPr>
        <w:t xml:space="preserve"> at the country-levels</w:t>
      </w:r>
      <w:r w:rsidR="003D7D7F" w:rsidRPr="0064667D">
        <w:rPr>
          <w:rFonts w:ascii="Times New Roman" w:hAnsi="Times New Roman" w:cs="Times New Roman"/>
        </w:rPr>
        <w:t xml:space="preserve">.  The evaluation team will complete four cases, comparing the implementation of the strategic and multi-sectoral approach in development and humanitarian contexts, and the </w:t>
      </w:r>
      <w:r w:rsidR="009D01FA" w:rsidRPr="0064667D">
        <w:rPr>
          <w:rFonts w:ascii="Times New Roman" w:hAnsi="Times New Roman" w:cs="Times New Roman"/>
        </w:rPr>
        <w:t>upstream engagement at the local level in high-income (Natcom) and middle-income contexts (CO)</w:t>
      </w:r>
      <w:r w:rsidR="003D7D7F" w:rsidRPr="0064667D">
        <w:rPr>
          <w:rFonts w:ascii="Times New Roman" w:hAnsi="Times New Roman" w:cs="Times New Roman"/>
        </w:rPr>
        <w:t>.</w:t>
      </w:r>
      <w:r w:rsidR="009D01FA" w:rsidRPr="0064667D">
        <w:rPr>
          <w:rFonts w:ascii="Times New Roman" w:hAnsi="Times New Roman" w:cs="Times New Roman"/>
        </w:rPr>
        <w:t xml:space="preserve"> Within and cross case analysis will be applied to understand relevance, effectiveness and articulate lessons learned.</w:t>
      </w:r>
      <w:r w:rsidR="003D7D7F" w:rsidRPr="0064667D">
        <w:rPr>
          <w:rFonts w:ascii="Times New Roman" w:hAnsi="Times New Roman" w:cs="Times New Roman"/>
        </w:rPr>
        <w:t xml:space="preserve"> </w:t>
      </w:r>
      <w:r w:rsidR="009D01FA" w:rsidRPr="0064667D">
        <w:rPr>
          <w:rFonts w:ascii="Times New Roman" w:hAnsi="Times New Roman" w:cs="Times New Roman"/>
        </w:rPr>
        <w:t xml:space="preserve">In addition the evaluation will use </w:t>
      </w:r>
      <w:r w:rsidR="006C4423" w:rsidRPr="0064667D">
        <w:rPr>
          <w:rFonts w:ascii="Times New Roman" w:hAnsi="Times New Roman" w:cs="Times New Roman"/>
          <w:b/>
        </w:rPr>
        <w:t>surveys</w:t>
      </w:r>
      <w:r w:rsidR="009D01FA" w:rsidRPr="0064667D">
        <w:rPr>
          <w:rFonts w:ascii="Times New Roman" w:hAnsi="Times New Roman" w:cs="Times New Roman"/>
          <w:b/>
        </w:rPr>
        <w:t xml:space="preserve"> with COs and external stakeholders</w:t>
      </w:r>
      <w:r w:rsidR="006C4423" w:rsidRPr="0064667D">
        <w:rPr>
          <w:rFonts w:ascii="Times New Roman" w:hAnsi="Times New Roman" w:cs="Times New Roman"/>
        </w:rPr>
        <w:t xml:space="preserve">, </w:t>
      </w:r>
      <w:r w:rsidR="006C4423" w:rsidRPr="0064667D">
        <w:rPr>
          <w:rFonts w:ascii="Times New Roman" w:hAnsi="Times New Roman" w:cs="Times New Roman"/>
          <w:b/>
        </w:rPr>
        <w:t>key informant interviews</w:t>
      </w:r>
      <w:r w:rsidR="009D6CAA" w:rsidRPr="0064667D">
        <w:rPr>
          <w:rFonts w:ascii="Times New Roman" w:hAnsi="Times New Roman" w:cs="Times New Roman"/>
          <w:b/>
        </w:rPr>
        <w:t>,</w:t>
      </w:r>
      <w:r w:rsidR="006C4423" w:rsidRPr="0064667D">
        <w:rPr>
          <w:rFonts w:ascii="Times New Roman" w:hAnsi="Times New Roman" w:cs="Times New Roman"/>
        </w:rPr>
        <w:t xml:space="preserve"> and </w:t>
      </w:r>
      <w:r w:rsidR="006C4423" w:rsidRPr="0064667D">
        <w:rPr>
          <w:rFonts w:ascii="Times New Roman" w:hAnsi="Times New Roman" w:cs="Times New Roman"/>
          <w:b/>
        </w:rPr>
        <w:t>document analysis</w:t>
      </w:r>
      <w:r w:rsidR="006C4423" w:rsidRPr="0064667D">
        <w:rPr>
          <w:rFonts w:ascii="Times New Roman" w:hAnsi="Times New Roman" w:cs="Times New Roman"/>
        </w:rPr>
        <w:t xml:space="preserve"> to supplement evidence and analysis</w:t>
      </w:r>
      <w:r w:rsidR="00AB2179" w:rsidRPr="0064667D">
        <w:rPr>
          <w:rFonts w:ascii="Times New Roman" w:hAnsi="Times New Roman" w:cs="Times New Roman"/>
        </w:rPr>
        <w:t xml:space="preserve"> at the </w:t>
      </w:r>
      <w:r w:rsidR="003D7D7F" w:rsidRPr="0064667D">
        <w:rPr>
          <w:rFonts w:ascii="Times New Roman" w:hAnsi="Times New Roman" w:cs="Times New Roman"/>
        </w:rPr>
        <w:t xml:space="preserve">country </w:t>
      </w:r>
      <w:r w:rsidR="009D01FA" w:rsidRPr="0064667D">
        <w:rPr>
          <w:rFonts w:ascii="Times New Roman" w:hAnsi="Times New Roman" w:cs="Times New Roman"/>
        </w:rPr>
        <w:t xml:space="preserve">and </w:t>
      </w:r>
      <w:r w:rsidR="00AB2179" w:rsidRPr="0064667D">
        <w:rPr>
          <w:rFonts w:ascii="Times New Roman" w:hAnsi="Times New Roman" w:cs="Times New Roman"/>
        </w:rPr>
        <w:t>global level</w:t>
      </w:r>
      <w:r w:rsidR="006C4423" w:rsidRPr="0064667D">
        <w:rPr>
          <w:rFonts w:ascii="Times New Roman" w:hAnsi="Times New Roman" w:cs="Times New Roman"/>
        </w:rPr>
        <w:t>.</w:t>
      </w:r>
      <w:r w:rsidR="00A47C4C" w:rsidRPr="0064667D">
        <w:rPr>
          <w:rFonts w:ascii="Times New Roman" w:hAnsi="Times New Roman" w:cs="Times New Roman"/>
        </w:rPr>
        <w:t xml:space="preserve"> </w:t>
      </w:r>
      <w:r w:rsidR="00DF08BB" w:rsidRPr="0064667D">
        <w:rPr>
          <w:rFonts w:ascii="Times New Roman" w:hAnsi="Times New Roman" w:cs="Times New Roman"/>
        </w:rPr>
        <w:t xml:space="preserve">Table </w:t>
      </w:r>
      <w:r w:rsidR="009D6CAA" w:rsidRPr="0064667D">
        <w:rPr>
          <w:rFonts w:ascii="Times New Roman" w:hAnsi="Times New Roman" w:cs="Times New Roman"/>
        </w:rPr>
        <w:t>4</w:t>
      </w:r>
      <w:r w:rsidR="00DF08BB" w:rsidRPr="0064667D">
        <w:rPr>
          <w:rFonts w:ascii="Times New Roman" w:hAnsi="Times New Roman" w:cs="Times New Roman"/>
        </w:rPr>
        <w:t xml:space="preserve"> below summarizes the methodology for the evaluation. </w:t>
      </w:r>
    </w:p>
    <w:p w14:paraId="3B5DFCD4" w14:textId="77777777" w:rsidR="00DF08BB" w:rsidRPr="0064667D" w:rsidRDefault="00DF08BB" w:rsidP="00A47C4C">
      <w:pPr>
        <w:spacing w:after="0"/>
        <w:rPr>
          <w:rFonts w:ascii="Times New Roman" w:hAnsi="Times New Roman" w:cs="Times New Roman"/>
        </w:rPr>
      </w:pPr>
    </w:p>
    <w:p w14:paraId="1FB922B1" w14:textId="77777777" w:rsidR="00A47C4C" w:rsidRPr="0064667D" w:rsidRDefault="007F02EC" w:rsidP="00A47C4C">
      <w:pPr>
        <w:spacing w:after="0"/>
        <w:rPr>
          <w:rFonts w:ascii="Times New Roman" w:hAnsi="Times New Roman" w:cs="Times New Roman"/>
          <w:b/>
        </w:rPr>
      </w:pPr>
      <w:r w:rsidRPr="0064667D">
        <w:rPr>
          <w:rFonts w:ascii="Times New Roman" w:hAnsi="Times New Roman" w:cs="Times New Roman"/>
          <w:b/>
        </w:rPr>
        <w:t>Table 4</w:t>
      </w:r>
      <w:r w:rsidR="00DF08BB" w:rsidRPr="0064667D">
        <w:rPr>
          <w:rFonts w:ascii="Times New Roman" w:hAnsi="Times New Roman" w:cs="Times New Roman"/>
          <w:b/>
        </w:rPr>
        <w:t>: Summary of the methodology for the evaluation</w:t>
      </w:r>
    </w:p>
    <w:tbl>
      <w:tblPr>
        <w:tblStyle w:val="TableGrid"/>
        <w:tblW w:w="5000" w:type="pct"/>
        <w:tblLook w:val="0420" w:firstRow="1" w:lastRow="0" w:firstColumn="0" w:lastColumn="0" w:noHBand="0" w:noVBand="1"/>
      </w:tblPr>
      <w:tblGrid>
        <w:gridCol w:w="1457"/>
        <w:gridCol w:w="990"/>
        <w:gridCol w:w="360"/>
        <w:gridCol w:w="2038"/>
        <w:gridCol w:w="1203"/>
        <w:gridCol w:w="990"/>
        <w:gridCol w:w="2538"/>
      </w:tblGrid>
      <w:tr w:rsidR="00DF08BB" w:rsidRPr="0064667D" w14:paraId="3F44CBBE" w14:textId="77777777" w:rsidTr="006C7278">
        <w:trPr>
          <w:trHeight w:val="377"/>
        </w:trPr>
        <w:tc>
          <w:tcPr>
            <w:tcW w:w="5000" w:type="pct"/>
            <w:gridSpan w:val="7"/>
            <w:shd w:val="clear" w:color="auto" w:fill="DDD9C3" w:themeFill="background2" w:themeFillShade="E6"/>
            <w:hideMark/>
          </w:tcPr>
          <w:p w14:paraId="1C749354" w14:textId="77777777" w:rsidR="00DF08BB" w:rsidRPr="0064667D" w:rsidRDefault="00DF08BB" w:rsidP="007F02EC">
            <w:pPr>
              <w:spacing w:after="120" w:line="276" w:lineRule="auto"/>
              <w:rPr>
                <w:rFonts w:ascii="Times New Roman" w:hAnsi="Times New Roman" w:cs="Times New Roman"/>
              </w:rPr>
            </w:pPr>
            <w:r w:rsidRPr="0064667D">
              <w:rPr>
                <w:rFonts w:ascii="Times New Roman" w:hAnsi="Times New Roman" w:cs="Times New Roman"/>
                <w:b/>
                <w:bCs/>
              </w:rPr>
              <w:t xml:space="preserve">Tier 1: </w:t>
            </w:r>
            <w:r w:rsidR="009D3854" w:rsidRPr="0064667D">
              <w:rPr>
                <w:rFonts w:ascii="Times New Roman" w:hAnsi="Times New Roman" w:cs="Times New Roman"/>
                <w:b/>
              </w:rPr>
              <w:t>UNICEF’s Global Programme for Children in Cities</w:t>
            </w:r>
          </w:p>
        </w:tc>
      </w:tr>
      <w:tr w:rsidR="00DF08BB" w:rsidRPr="0064667D" w14:paraId="0522B546" w14:textId="77777777" w:rsidTr="00DF08BB">
        <w:trPr>
          <w:trHeight w:val="890"/>
        </w:trPr>
        <w:tc>
          <w:tcPr>
            <w:tcW w:w="5000" w:type="pct"/>
            <w:gridSpan w:val="7"/>
            <w:hideMark/>
          </w:tcPr>
          <w:p w14:paraId="4D4903C7" w14:textId="161D3C1E" w:rsidR="00DF08BB" w:rsidRPr="0064667D" w:rsidRDefault="00DF08BB" w:rsidP="005B1036">
            <w:pPr>
              <w:spacing w:after="120"/>
              <w:rPr>
                <w:rFonts w:ascii="Times New Roman" w:hAnsi="Times New Roman" w:cs="Times New Roman"/>
              </w:rPr>
            </w:pPr>
            <w:r w:rsidRPr="0064667D">
              <w:rPr>
                <w:rFonts w:ascii="Times New Roman" w:hAnsi="Times New Roman" w:cs="Times New Roman"/>
                <w:b/>
                <w:bCs/>
              </w:rPr>
              <w:t xml:space="preserve">Purpose:  </w:t>
            </w:r>
            <w:r w:rsidRPr="0064667D">
              <w:rPr>
                <w:rFonts w:ascii="Times New Roman" w:hAnsi="Times New Roman" w:cs="Times New Roman"/>
              </w:rPr>
              <w:t xml:space="preserve">Describe the broader programmatic initiative of UNICEF’s work for children in cities. Assess the:  1) strategic framework 2) </w:t>
            </w:r>
            <w:r w:rsidR="009D3854" w:rsidRPr="0064667D">
              <w:rPr>
                <w:rFonts w:ascii="Times New Roman" w:hAnsi="Times New Roman" w:cs="Times New Roman"/>
              </w:rPr>
              <w:t xml:space="preserve">urban programme guidance 3) </w:t>
            </w:r>
            <w:r w:rsidRPr="0064667D">
              <w:rPr>
                <w:rFonts w:ascii="Times New Roman" w:hAnsi="Times New Roman" w:cs="Times New Roman"/>
              </w:rPr>
              <w:t xml:space="preserve">capacity, resources and coordination in HQ and ROs, </w:t>
            </w:r>
            <w:r w:rsidR="009D3854" w:rsidRPr="0064667D">
              <w:rPr>
                <w:rFonts w:ascii="Times New Roman" w:hAnsi="Times New Roman" w:cs="Times New Roman"/>
              </w:rPr>
              <w:t>4</w:t>
            </w:r>
            <w:r w:rsidRPr="0064667D">
              <w:rPr>
                <w:rFonts w:ascii="Times New Roman" w:hAnsi="Times New Roman" w:cs="Times New Roman"/>
              </w:rPr>
              <w:t>) how urban results are measured.</w:t>
            </w:r>
            <w:r w:rsidR="000C07E2" w:rsidRPr="0064667D">
              <w:rPr>
                <w:rFonts w:ascii="Times New Roman" w:hAnsi="Times New Roman" w:cs="Times New Roman"/>
              </w:rPr>
              <w:t xml:space="preserve"> 5) consistency between drivers of urban</w:t>
            </w:r>
            <w:r w:rsidR="005B1036" w:rsidRPr="0064667D">
              <w:rPr>
                <w:rFonts w:ascii="Times New Roman" w:hAnsi="Times New Roman" w:cs="Times New Roman"/>
              </w:rPr>
              <w:t xml:space="preserve"> change </w:t>
            </w:r>
            <w:r w:rsidR="000C07E2" w:rsidRPr="0064667D">
              <w:rPr>
                <w:rFonts w:ascii="Times New Roman" w:hAnsi="Times New Roman" w:cs="Times New Roman"/>
              </w:rPr>
              <w:t xml:space="preserve"> and the focus of UNICEF’s frameworks, guidance and capacity</w:t>
            </w:r>
          </w:p>
        </w:tc>
      </w:tr>
      <w:tr w:rsidR="00DF08BB" w:rsidRPr="0064667D" w14:paraId="17AB56CD" w14:textId="77777777" w:rsidTr="00DF08BB">
        <w:trPr>
          <w:trHeight w:val="350"/>
        </w:trPr>
        <w:tc>
          <w:tcPr>
            <w:tcW w:w="5000" w:type="pct"/>
            <w:gridSpan w:val="7"/>
            <w:hideMark/>
          </w:tcPr>
          <w:p w14:paraId="1F90F8F3" w14:textId="77777777" w:rsidR="00DF08BB" w:rsidRPr="0064667D" w:rsidRDefault="00DF08BB" w:rsidP="007F02EC">
            <w:pPr>
              <w:spacing w:after="120" w:line="276" w:lineRule="auto"/>
              <w:rPr>
                <w:rFonts w:ascii="Times New Roman" w:hAnsi="Times New Roman" w:cs="Times New Roman"/>
              </w:rPr>
            </w:pPr>
            <w:r w:rsidRPr="0064667D">
              <w:rPr>
                <w:rFonts w:ascii="Times New Roman" w:hAnsi="Times New Roman" w:cs="Times New Roman"/>
                <w:b/>
                <w:bCs/>
              </w:rPr>
              <w:t>Methodology:</w:t>
            </w:r>
            <w:r w:rsidR="006C7278" w:rsidRPr="0064667D">
              <w:rPr>
                <w:rFonts w:ascii="Times New Roman" w:hAnsi="Times New Roman" w:cs="Times New Roman"/>
                <w:b/>
                <w:bCs/>
              </w:rPr>
              <w:t xml:space="preserve"> Mixed</w:t>
            </w:r>
          </w:p>
        </w:tc>
      </w:tr>
      <w:tr w:rsidR="006C7278" w:rsidRPr="0064667D" w14:paraId="3815E833" w14:textId="77777777" w:rsidTr="006C7278">
        <w:trPr>
          <w:trHeight w:val="350"/>
        </w:trPr>
        <w:tc>
          <w:tcPr>
            <w:tcW w:w="761" w:type="pct"/>
          </w:tcPr>
          <w:p w14:paraId="232DA5C1" w14:textId="77777777" w:rsidR="006C7278" w:rsidRPr="0064667D" w:rsidRDefault="006C7278" w:rsidP="007F02EC">
            <w:pPr>
              <w:spacing w:after="120"/>
              <w:rPr>
                <w:rFonts w:ascii="Times New Roman" w:hAnsi="Times New Roman" w:cs="Times New Roman"/>
                <w:bCs/>
              </w:rPr>
            </w:pPr>
            <w:r w:rsidRPr="0064667D">
              <w:rPr>
                <w:rFonts w:ascii="Times New Roman" w:hAnsi="Times New Roman" w:cs="Times New Roman"/>
                <w:bCs/>
              </w:rPr>
              <w:t>KII in HQ and RO</w:t>
            </w:r>
          </w:p>
        </w:tc>
        <w:tc>
          <w:tcPr>
            <w:tcW w:w="705" w:type="pct"/>
            <w:gridSpan w:val="2"/>
          </w:tcPr>
          <w:p w14:paraId="293CA831" w14:textId="77777777" w:rsidR="006C7278" w:rsidRPr="0064667D" w:rsidRDefault="006C7278" w:rsidP="007F02EC">
            <w:pPr>
              <w:spacing w:after="120"/>
              <w:rPr>
                <w:rFonts w:ascii="Times New Roman" w:hAnsi="Times New Roman" w:cs="Times New Roman"/>
                <w:bCs/>
              </w:rPr>
            </w:pPr>
            <w:r w:rsidRPr="0064667D">
              <w:rPr>
                <w:rFonts w:ascii="Times New Roman" w:hAnsi="Times New Roman" w:cs="Times New Roman"/>
                <w:bCs/>
              </w:rPr>
              <w:t>Document Analysis</w:t>
            </w:r>
          </w:p>
        </w:tc>
        <w:tc>
          <w:tcPr>
            <w:tcW w:w="1692" w:type="pct"/>
            <w:gridSpan w:val="2"/>
          </w:tcPr>
          <w:p w14:paraId="170D39CB" w14:textId="77777777" w:rsidR="000C07E2" w:rsidRPr="0064667D" w:rsidRDefault="000C07E2" w:rsidP="007F02EC">
            <w:pPr>
              <w:spacing w:after="120"/>
              <w:rPr>
                <w:rFonts w:ascii="Times New Roman" w:hAnsi="Times New Roman" w:cs="Times New Roman"/>
                <w:bCs/>
              </w:rPr>
            </w:pPr>
            <w:r w:rsidRPr="0064667D">
              <w:rPr>
                <w:rFonts w:ascii="Times New Roman" w:hAnsi="Times New Roman" w:cs="Times New Roman"/>
                <w:bCs/>
              </w:rPr>
              <w:t>Analysis of drivers of change in the urban landscape</w:t>
            </w:r>
          </w:p>
          <w:p w14:paraId="716ED9FD" w14:textId="77777777" w:rsidR="006C7278" w:rsidRPr="0064667D" w:rsidRDefault="006C7278" w:rsidP="007F02EC">
            <w:pPr>
              <w:spacing w:after="120"/>
              <w:rPr>
                <w:rFonts w:ascii="Times New Roman" w:hAnsi="Times New Roman" w:cs="Times New Roman"/>
                <w:bCs/>
              </w:rPr>
            </w:pPr>
            <w:r w:rsidRPr="0064667D">
              <w:rPr>
                <w:rFonts w:ascii="Times New Roman" w:hAnsi="Times New Roman" w:cs="Times New Roman"/>
                <w:bCs/>
              </w:rPr>
              <w:t>Mapping Of Urban Programming Using COAR 2018, SMQs And CPDs</w:t>
            </w:r>
          </w:p>
        </w:tc>
        <w:tc>
          <w:tcPr>
            <w:tcW w:w="1842" w:type="pct"/>
            <w:gridSpan w:val="2"/>
          </w:tcPr>
          <w:p w14:paraId="44ADB66C" w14:textId="77777777" w:rsidR="006C7278" w:rsidRPr="0064667D" w:rsidRDefault="006C7278" w:rsidP="007F02EC">
            <w:pPr>
              <w:spacing w:after="120"/>
              <w:rPr>
                <w:rFonts w:ascii="Times New Roman" w:hAnsi="Times New Roman" w:cs="Times New Roman"/>
              </w:rPr>
            </w:pPr>
            <w:r w:rsidRPr="0064667D">
              <w:rPr>
                <w:rFonts w:ascii="Times New Roman" w:hAnsi="Times New Roman" w:cs="Times New Roman"/>
                <w:bCs/>
              </w:rPr>
              <w:t xml:space="preserve">Online Survey for </w:t>
            </w:r>
            <w:r w:rsidRPr="0064667D">
              <w:rPr>
                <w:rFonts w:ascii="Times New Roman" w:hAnsi="Times New Roman" w:cs="Times New Roman"/>
              </w:rPr>
              <w:t>72 COs engaged in urban programming as identified in the mapping in the inception stage</w:t>
            </w:r>
          </w:p>
          <w:p w14:paraId="573C1C48" w14:textId="18C2CF8A" w:rsidR="000C07E2" w:rsidRPr="0064667D" w:rsidRDefault="000C07E2" w:rsidP="006C2D30">
            <w:pPr>
              <w:spacing w:after="120"/>
              <w:rPr>
                <w:rFonts w:ascii="Times New Roman" w:hAnsi="Times New Roman" w:cs="Times New Roman"/>
                <w:bCs/>
              </w:rPr>
            </w:pPr>
            <w:r w:rsidRPr="0064667D">
              <w:rPr>
                <w:rFonts w:ascii="Times New Roman" w:hAnsi="Times New Roman" w:cs="Times New Roman"/>
                <w:bCs/>
              </w:rPr>
              <w:t xml:space="preserve">Online survey to key urban players outside UNICEF </w:t>
            </w:r>
          </w:p>
        </w:tc>
      </w:tr>
      <w:tr w:rsidR="00DF08BB" w:rsidRPr="0064667D" w14:paraId="469CB9C6" w14:textId="77777777" w:rsidTr="006C7278">
        <w:trPr>
          <w:trHeight w:val="350"/>
        </w:trPr>
        <w:tc>
          <w:tcPr>
            <w:tcW w:w="5000" w:type="pct"/>
            <w:gridSpan w:val="7"/>
            <w:shd w:val="clear" w:color="auto" w:fill="DDD9C3" w:themeFill="background2" w:themeFillShade="E6"/>
            <w:hideMark/>
          </w:tcPr>
          <w:p w14:paraId="3B79B189" w14:textId="77777777" w:rsidR="00DF08BB" w:rsidRPr="0064667D" w:rsidRDefault="00DF08BB" w:rsidP="007F02EC">
            <w:pPr>
              <w:spacing w:after="120" w:line="276" w:lineRule="auto"/>
              <w:rPr>
                <w:rFonts w:ascii="Times New Roman" w:hAnsi="Times New Roman" w:cs="Times New Roman"/>
              </w:rPr>
            </w:pPr>
            <w:r w:rsidRPr="0064667D">
              <w:rPr>
                <w:rFonts w:ascii="Times New Roman" w:hAnsi="Times New Roman" w:cs="Times New Roman"/>
                <w:b/>
                <w:bCs/>
              </w:rPr>
              <w:t xml:space="preserve">Tier 2: </w:t>
            </w:r>
            <w:r w:rsidR="00EB6B94" w:rsidRPr="0064667D">
              <w:rPr>
                <w:rFonts w:ascii="Times New Roman" w:hAnsi="Times New Roman" w:cs="Times New Roman"/>
                <w:b/>
              </w:rPr>
              <w:t>UNICEF’s Country-level Work for Children in Cities</w:t>
            </w:r>
          </w:p>
        </w:tc>
      </w:tr>
      <w:tr w:rsidR="00DF08BB" w:rsidRPr="0064667D" w14:paraId="75227310" w14:textId="77777777" w:rsidTr="00DF08BB">
        <w:trPr>
          <w:trHeight w:val="800"/>
        </w:trPr>
        <w:tc>
          <w:tcPr>
            <w:tcW w:w="5000" w:type="pct"/>
            <w:gridSpan w:val="7"/>
            <w:hideMark/>
          </w:tcPr>
          <w:p w14:paraId="058FB514" w14:textId="77777777" w:rsidR="00DF08BB" w:rsidRPr="0064667D" w:rsidRDefault="00DF08BB" w:rsidP="007F02EC">
            <w:pPr>
              <w:spacing w:after="120"/>
              <w:rPr>
                <w:rFonts w:ascii="Times New Roman" w:hAnsi="Times New Roman" w:cs="Times New Roman"/>
              </w:rPr>
            </w:pPr>
            <w:r w:rsidRPr="0064667D">
              <w:rPr>
                <w:rFonts w:ascii="Times New Roman" w:hAnsi="Times New Roman" w:cs="Times New Roman"/>
                <w:b/>
                <w:bCs/>
              </w:rPr>
              <w:t xml:space="preserve">Purpose: </w:t>
            </w:r>
            <w:r w:rsidRPr="0064667D">
              <w:rPr>
                <w:rFonts w:ascii="Times New Roman" w:hAnsi="Times New Roman" w:cs="Times New Roman"/>
              </w:rPr>
              <w:t>Examine the progra</w:t>
            </w:r>
            <w:r w:rsidR="009D3854" w:rsidRPr="0064667D">
              <w:rPr>
                <w:rFonts w:ascii="Times New Roman" w:hAnsi="Times New Roman" w:cs="Times New Roman"/>
              </w:rPr>
              <w:t xml:space="preserve">mmatic initiative </w:t>
            </w:r>
            <w:r w:rsidR="006C7278" w:rsidRPr="0064667D">
              <w:rPr>
                <w:rFonts w:ascii="Times New Roman" w:hAnsi="Times New Roman" w:cs="Times New Roman"/>
              </w:rPr>
              <w:t xml:space="preserve">indepth across different approaches </w:t>
            </w:r>
            <w:r w:rsidR="009D3854" w:rsidRPr="0064667D">
              <w:rPr>
                <w:rFonts w:ascii="Times New Roman" w:hAnsi="Times New Roman" w:cs="Times New Roman"/>
              </w:rPr>
              <w:t xml:space="preserve">in different </w:t>
            </w:r>
            <w:r w:rsidRPr="0064667D">
              <w:rPr>
                <w:rFonts w:ascii="Times New Roman" w:hAnsi="Times New Roman" w:cs="Times New Roman"/>
              </w:rPr>
              <w:t>contexts. Answer the evaluation questions and identify the factors and processes that contribute to relevant, effective and efficient work for children in cities. Present good practices.</w:t>
            </w:r>
          </w:p>
        </w:tc>
      </w:tr>
      <w:tr w:rsidR="00DF08BB" w:rsidRPr="0064667D" w14:paraId="6D9CFA1C" w14:textId="77777777" w:rsidTr="00DF08BB">
        <w:trPr>
          <w:trHeight w:val="377"/>
        </w:trPr>
        <w:tc>
          <w:tcPr>
            <w:tcW w:w="5000" w:type="pct"/>
            <w:gridSpan w:val="7"/>
            <w:hideMark/>
          </w:tcPr>
          <w:p w14:paraId="2785AD73" w14:textId="77777777" w:rsidR="00BC2A2C" w:rsidRPr="0064667D" w:rsidRDefault="00DF08BB" w:rsidP="007F02EC">
            <w:pPr>
              <w:spacing w:after="120" w:line="276" w:lineRule="auto"/>
              <w:rPr>
                <w:rFonts w:ascii="Times New Roman" w:hAnsi="Times New Roman" w:cs="Times New Roman"/>
                <w:b/>
                <w:bCs/>
              </w:rPr>
            </w:pPr>
            <w:r w:rsidRPr="0064667D">
              <w:rPr>
                <w:rFonts w:ascii="Times New Roman" w:hAnsi="Times New Roman" w:cs="Times New Roman"/>
                <w:b/>
                <w:bCs/>
              </w:rPr>
              <w:t xml:space="preserve">Methodology: </w:t>
            </w:r>
          </w:p>
          <w:p w14:paraId="45A532DC" w14:textId="37175545" w:rsidR="00DF08BB" w:rsidRPr="0064667D" w:rsidRDefault="00DF08BB" w:rsidP="00317D7A">
            <w:pPr>
              <w:pStyle w:val="ListParagraph"/>
              <w:numPr>
                <w:ilvl w:val="0"/>
                <w:numId w:val="43"/>
              </w:numPr>
              <w:spacing w:after="120"/>
              <w:rPr>
                <w:rFonts w:ascii="Times New Roman" w:hAnsi="Times New Roman" w:cs="Times New Roman"/>
              </w:rPr>
            </w:pPr>
            <w:r w:rsidRPr="0064667D">
              <w:rPr>
                <w:rFonts w:ascii="Times New Roman" w:hAnsi="Times New Roman" w:cs="Times New Roman"/>
                <w:b/>
                <w:bCs/>
              </w:rPr>
              <w:t>Case Stud</w:t>
            </w:r>
            <w:r w:rsidR="00EB6B94" w:rsidRPr="0064667D">
              <w:rPr>
                <w:rFonts w:ascii="Times New Roman" w:hAnsi="Times New Roman" w:cs="Times New Roman"/>
                <w:b/>
                <w:bCs/>
              </w:rPr>
              <w:t>y</w:t>
            </w:r>
            <w:r w:rsidR="006C7278" w:rsidRPr="0064667D">
              <w:rPr>
                <w:rFonts w:ascii="Times New Roman" w:hAnsi="Times New Roman" w:cs="Times New Roman"/>
                <w:b/>
                <w:bCs/>
              </w:rPr>
              <w:t xml:space="preserve"> of 4 countries best representing the selected approaches</w:t>
            </w:r>
            <w:r w:rsidR="00EB6B94" w:rsidRPr="0064667D">
              <w:rPr>
                <w:rFonts w:ascii="Times New Roman" w:hAnsi="Times New Roman" w:cs="Times New Roman"/>
                <w:b/>
                <w:bCs/>
              </w:rPr>
              <w:t xml:space="preserve"> </w:t>
            </w:r>
            <w:r w:rsidR="00BC2A2C" w:rsidRPr="0064667D">
              <w:rPr>
                <w:rFonts w:ascii="Times New Roman" w:hAnsi="Times New Roman" w:cs="Times New Roman"/>
                <w:b/>
                <w:bCs/>
              </w:rPr>
              <w:t xml:space="preserve">  </w:t>
            </w:r>
          </w:p>
        </w:tc>
      </w:tr>
      <w:tr w:rsidR="00317D7A" w:rsidRPr="0064667D" w14:paraId="56D6CBEE" w14:textId="77777777" w:rsidTr="00317D7A">
        <w:trPr>
          <w:trHeight w:val="539"/>
        </w:trPr>
        <w:tc>
          <w:tcPr>
            <w:tcW w:w="2530" w:type="pct"/>
            <w:gridSpan w:val="4"/>
            <w:hideMark/>
          </w:tcPr>
          <w:p w14:paraId="7D079AA8" w14:textId="230DC969" w:rsidR="00317D7A" w:rsidRPr="0064667D" w:rsidRDefault="00317D7A" w:rsidP="00317D7A">
            <w:pPr>
              <w:spacing w:after="120"/>
              <w:jc w:val="center"/>
              <w:rPr>
                <w:rFonts w:ascii="Times New Roman" w:hAnsi="Times New Roman" w:cs="Times New Roman"/>
              </w:rPr>
            </w:pPr>
            <w:r w:rsidRPr="0064667D">
              <w:rPr>
                <w:rFonts w:ascii="Times New Roman" w:hAnsi="Times New Roman" w:cs="Times New Roman"/>
                <w:b/>
                <w:bCs/>
              </w:rPr>
              <w:t>Strategic and Multi-Sectoral</w:t>
            </w:r>
          </w:p>
        </w:tc>
        <w:tc>
          <w:tcPr>
            <w:tcW w:w="2470" w:type="pct"/>
            <w:gridSpan w:val="3"/>
          </w:tcPr>
          <w:p w14:paraId="7C1899F2" w14:textId="3F0681FA" w:rsidR="00317D7A" w:rsidRPr="0064667D" w:rsidRDefault="00317D7A" w:rsidP="00317D7A">
            <w:pPr>
              <w:spacing w:after="120"/>
              <w:jc w:val="center"/>
              <w:rPr>
                <w:rFonts w:ascii="Times New Roman" w:hAnsi="Times New Roman" w:cs="Times New Roman"/>
              </w:rPr>
            </w:pPr>
            <w:r w:rsidRPr="0064667D">
              <w:rPr>
                <w:rFonts w:ascii="Times New Roman" w:hAnsi="Times New Roman" w:cs="Times New Roman"/>
                <w:b/>
                <w:bCs/>
              </w:rPr>
              <w:t>Upstream Engagement at the Local Level</w:t>
            </w:r>
          </w:p>
        </w:tc>
      </w:tr>
      <w:tr w:rsidR="00DF08BB" w:rsidRPr="0064667D" w14:paraId="03E0FC81" w14:textId="77777777" w:rsidTr="00317D7A">
        <w:trPr>
          <w:trHeight w:val="585"/>
        </w:trPr>
        <w:tc>
          <w:tcPr>
            <w:tcW w:w="1278" w:type="pct"/>
            <w:gridSpan w:val="2"/>
            <w:hideMark/>
          </w:tcPr>
          <w:p w14:paraId="08C380F0" w14:textId="77777777" w:rsidR="00317D7A" w:rsidRPr="0064667D" w:rsidRDefault="00317D7A" w:rsidP="00317D7A">
            <w:pPr>
              <w:spacing w:after="120"/>
              <w:rPr>
                <w:rFonts w:ascii="Times New Roman" w:hAnsi="Times New Roman" w:cs="Times New Roman"/>
              </w:rPr>
            </w:pPr>
            <w:r w:rsidRPr="0064667D">
              <w:rPr>
                <w:rFonts w:ascii="Times New Roman" w:hAnsi="Times New Roman" w:cs="Times New Roman"/>
              </w:rPr>
              <w:t>Development Context</w:t>
            </w:r>
          </w:p>
          <w:p w14:paraId="095A3C69" w14:textId="4F3621E5" w:rsidR="00DF08BB" w:rsidRPr="0064667D" w:rsidRDefault="00317D7A" w:rsidP="00317D7A">
            <w:pPr>
              <w:spacing w:after="120"/>
              <w:rPr>
                <w:rFonts w:ascii="Times New Roman" w:hAnsi="Times New Roman" w:cs="Times New Roman"/>
              </w:rPr>
            </w:pPr>
            <w:r w:rsidRPr="0064667D">
              <w:rPr>
                <w:rFonts w:ascii="Times New Roman" w:hAnsi="Times New Roman" w:cs="Times New Roman"/>
              </w:rPr>
              <w:t>Case: Considered a best practice within UNICEF</w:t>
            </w:r>
          </w:p>
        </w:tc>
        <w:tc>
          <w:tcPr>
            <w:tcW w:w="1252" w:type="pct"/>
            <w:gridSpan w:val="2"/>
            <w:hideMark/>
          </w:tcPr>
          <w:p w14:paraId="0CA5B856" w14:textId="77777777" w:rsidR="00317D7A" w:rsidRPr="0064667D" w:rsidRDefault="00317D7A" w:rsidP="00317D7A">
            <w:pPr>
              <w:spacing w:after="120"/>
              <w:rPr>
                <w:rFonts w:ascii="Times New Roman" w:hAnsi="Times New Roman" w:cs="Times New Roman"/>
              </w:rPr>
            </w:pPr>
            <w:r w:rsidRPr="0064667D">
              <w:rPr>
                <w:rFonts w:ascii="Times New Roman" w:hAnsi="Times New Roman" w:cs="Times New Roman"/>
              </w:rPr>
              <w:t>Humanitarian Context</w:t>
            </w:r>
          </w:p>
          <w:p w14:paraId="67882F63" w14:textId="4C9D80C6" w:rsidR="00FB49FE" w:rsidRPr="0064667D" w:rsidRDefault="00317D7A" w:rsidP="00317D7A">
            <w:pPr>
              <w:spacing w:after="120"/>
              <w:rPr>
                <w:rFonts w:ascii="Times New Roman" w:hAnsi="Times New Roman" w:cs="Times New Roman"/>
              </w:rPr>
            </w:pPr>
            <w:r w:rsidRPr="0064667D">
              <w:rPr>
                <w:rFonts w:ascii="Times New Roman" w:hAnsi="Times New Roman" w:cs="Times New Roman"/>
              </w:rPr>
              <w:t>Case: Considered a best practice within UNICEF</w:t>
            </w:r>
          </w:p>
        </w:tc>
        <w:tc>
          <w:tcPr>
            <w:tcW w:w="1145" w:type="pct"/>
            <w:gridSpan w:val="2"/>
            <w:hideMark/>
          </w:tcPr>
          <w:p w14:paraId="7DFD8C9F" w14:textId="77777777" w:rsidR="00317D7A" w:rsidRPr="0064667D" w:rsidRDefault="00317D7A" w:rsidP="00317D7A">
            <w:pPr>
              <w:spacing w:after="120"/>
              <w:rPr>
                <w:rFonts w:ascii="Times New Roman" w:hAnsi="Times New Roman" w:cs="Times New Roman"/>
              </w:rPr>
            </w:pPr>
            <w:r w:rsidRPr="0064667D">
              <w:rPr>
                <w:rFonts w:ascii="Times New Roman" w:hAnsi="Times New Roman" w:cs="Times New Roman"/>
              </w:rPr>
              <w:t xml:space="preserve">NatCom Context: </w:t>
            </w:r>
          </w:p>
          <w:p w14:paraId="7A6BD59C" w14:textId="0308A447" w:rsidR="00FB49FE" w:rsidRPr="0064667D" w:rsidRDefault="00317D7A" w:rsidP="00317D7A">
            <w:pPr>
              <w:spacing w:after="120"/>
              <w:rPr>
                <w:rFonts w:ascii="Times New Roman" w:hAnsi="Times New Roman" w:cs="Times New Roman"/>
              </w:rPr>
            </w:pPr>
            <w:r w:rsidRPr="0064667D">
              <w:rPr>
                <w:rFonts w:ascii="Times New Roman" w:hAnsi="Times New Roman" w:cs="Times New Roman"/>
              </w:rPr>
              <w:t>Case considered a best practice of CFCI within UNICEF</w:t>
            </w:r>
          </w:p>
        </w:tc>
        <w:tc>
          <w:tcPr>
            <w:tcW w:w="1325" w:type="pct"/>
            <w:hideMark/>
          </w:tcPr>
          <w:p w14:paraId="20EE1257" w14:textId="77777777" w:rsidR="00DF08BB" w:rsidRPr="0064667D" w:rsidRDefault="00317D7A" w:rsidP="007F02EC">
            <w:pPr>
              <w:spacing w:after="120"/>
              <w:rPr>
                <w:rFonts w:ascii="Times New Roman" w:hAnsi="Times New Roman" w:cs="Times New Roman"/>
              </w:rPr>
            </w:pPr>
            <w:r w:rsidRPr="0064667D">
              <w:rPr>
                <w:rFonts w:ascii="Times New Roman" w:hAnsi="Times New Roman" w:cs="Times New Roman"/>
              </w:rPr>
              <w:t xml:space="preserve">CO Context: </w:t>
            </w:r>
          </w:p>
          <w:p w14:paraId="15EEC3FA" w14:textId="10D6F331" w:rsidR="00317D7A" w:rsidRPr="0064667D" w:rsidRDefault="00317D7A" w:rsidP="007F02EC">
            <w:pPr>
              <w:spacing w:after="120"/>
              <w:rPr>
                <w:rFonts w:ascii="Times New Roman" w:hAnsi="Times New Roman" w:cs="Times New Roman"/>
              </w:rPr>
            </w:pPr>
            <w:r w:rsidRPr="0064667D">
              <w:rPr>
                <w:rFonts w:ascii="Times New Roman" w:hAnsi="Times New Roman" w:cs="Times New Roman"/>
              </w:rPr>
              <w:t xml:space="preserve">Case considered a best practice of upstream engagement at the local level </w:t>
            </w:r>
            <w:r w:rsidR="003E3B26" w:rsidRPr="0064667D">
              <w:rPr>
                <w:rFonts w:ascii="Times New Roman" w:hAnsi="Times New Roman" w:cs="Times New Roman"/>
              </w:rPr>
              <w:t xml:space="preserve">(CFCI and other) </w:t>
            </w:r>
            <w:r w:rsidRPr="0064667D">
              <w:rPr>
                <w:rFonts w:ascii="Times New Roman" w:hAnsi="Times New Roman" w:cs="Times New Roman"/>
              </w:rPr>
              <w:t>within UNICEF</w:t>
            </w:r>
          </w:p>
        </w:tc>
      </w:tr>
      <w:tr w:rsidR="00DF08BB" w:rsidRPr="0064667D" w14:paraId="618D348B" w14:textId="77777777" w:rsidTr="00DF08BB">
        <w:trPr>
          <w:trHeight w:val="585"/>
        </w:trPr>
        <w:tc>
          <w:tcPr>
            <w:tcW w:w="5000" w:type="pct"/>
            <w:gridSpan w:val="7"/>
          </w:tcPr>
          <w:p w14:paraId="69439A8E" w14:textId="68425449" w:rsidR="00DF08BB" w:rsidRPr="0064667D" w:rsidRDefault="000C07E2" w:rsidP="00BC2A2C">
            <w:pPr>
              <w:spacing w:after="120"/>
              <w:rPr>
                <w:rFonts w:ascii="Times New Roman" w:hAnsi="Times New Roman" w:cs="Times New Roman"/>
              </w:rPr>
            </w:pPr>
            <w:r w:rsidRPr="0064667D">
              <w:rPr>
                <w:rFonts w:ascii="Times New Roman" w:hAnsi="Times New Roman" w:cs="Times New Roman"/>
                <w:b/>
                <w:bCs/>
              </w:rPr>
              <w:t xml:space="preserve"> </w:t>
            </w:r>
            <w:r w:rsidR="00BC2A2C" w:rsidRPr="0064667D">
              <w:rPr>
                <w:rFonts w:ascii="Times New Roman" w:hAnsi="Times New Roman" w:cs="Times New Roman"/>
                <w:b/>
                <w:bCs/>
              </w:rPr>
              <w:t xml:space="preserve">B. </w:t>
            </w:r>
            <w:r w:rsidR="00DF08BB" w:rsidRPr="0064667D">
              <w:rPr>
                <w:rFonts w:ascii="Times New Roman" w:hAnsi="Times New Roman" w:cs="Times New Roman"/>
                <w:b/>
                <w:bCs/>
              </w:rPr>
              <w:t>Online Survey for generalizability of case study findings</w:t>
            </w:r>
            <w:r w:rsidRPr="0064667D">
              <w:rPr>
                <w:rFonts w:ascii="Times New Roman" w:hAnsi="Times New Roman" w:cs="Times New Roman"/>
                <w:b/>
                <w:bCs/>
              </w:rPr>
              <w:t xml:space="preserve">. </w:t>
            </w:r>
          </w:p>
        </w:tc>
      </w:tr>
      <w:tr w:rsidR="00DF08BB" w:rsidRPr="0064667D" w14:paraId="19D61A22" w14:textId="77777777" w:rsidTr="00DF08BB">
        <w:trPr>
          <w:trHeight w:val="585"/>
        </w:trPr>
        <w:tc>
          <w:tcPr>
            <w:tcW w:w="5000" w:type="pct"/>
            <w:gridSpan w:val="7"/>
          </w:tcPr>
          <w:p w14:paraId="0125951D" w14:textId="77777777" w:rsidR="00DF08BB" w:rsidRPr="0064667D" w:rsidRDefault="00D93C34" w:rsidP="007F02EC">
            <w:pPr>
              <w:spacing w:after="120"/>
              <w:rPr>
                <w:rFonts w:ascii="Times New Roman" w:hAnsi="Times New Roman" w:cs="Times New Roman"/>
              </w:rPr>
            </w:pPr>
            <w:r w:rsidRPr="0064667D">
              <w:rPr>
                <w:rFonts w:ascii="Times New Roman" w:hAnsi="Times New Roman" w:cs="Times New Roman"/>
              </w:rPr>
              <w:t>Small subsample of appro</w:t>
            </w:r>
            <w:r w:rsidR="00DF08BB" w:rsidRPr="0064667D">
              <w:rPr>
                <w:rFonts w:ascii="Times New Roman" w:hAnsi="Times New Roman" w:cs="Times New Roman"/>
              </w:rPr>
              <w:t>ximately 20 countries that best exemplify the selected approaches for the case studies</w:t>
            </w:r>
          </w:p>
        </w:tc>
      </w:tr>
    </w:tbl>
    <w:p w14:paraId="45B53E5A" w14:textId="77777777" w:rsidR="009E1422" w:rsidRPr="0064667D" w:rsidRDefault="009E1422" w:rsidP="00A47C4C">
      <w:pPr>
        <w:spacing w:after="0"/>
        <w:rPr>
          <w:rFonts w:ascii="Times New Roman" w:hAnsi="Times New Roman" w:cs="Times New Roman"/>
        </w:rPr>
      </w:pPr>
    </w:p>
    <w:p w14:paraId="5525EA48" w14:textId="77777777" w:rsidR="00DF08BB" w:rsidRPr="0064667D" w:rsidRDefault="00DF08BB" w:rsidP="00DF08BB">
      <w:pPr>
        <w:pStyle w:val="Heading3"/>
      </w:pPr>
      <w:bookmarkStart w:id="21" w:name="_Toc20473451"/>
      <w:r w:rsidRPr="0064667D">
        <w:t>Tier 1: UNICEF’s Global Programme for Children in Cities</w:t>
      </w:r>
      <w:bookmarkEnd w:id="21"/>
    </w:p>
    <w:p w14:paraId="2A99BDC0" w14:textId="5DC4077C" w:rsidR="00DF08BB" w:rsidRPr="0064667D" w:rsidRDefault="00DF08BB" w:rsidP="00DF08BB">
      <w:pPr>
        <w:spacing w:after="0"/>
        <w:rPr>
          <w:rFonts w:ascii="Times New Roman" w:hAnsi="Times New Roman" w:cs="Times New Roman"/>
        </w:rPr>
      </w:pPr>
      <w:r w:rsidRPr="0064667D">
        <w:rPr>
          <w:rFonts w:ascii="Times New Roman" w:hAnsi="Times New Roman" w:cs="Times New Roman"/>
        </w:rPr>
        <w:t xml:space="preserve">During </w:t>
      </w:r>
      <w:r w:rsidR="009D6CAA" w:rsidRPr="0064667D">
        <w:rPr>
          <w:rFonts w:ascii="Times New Roman" w:hAnsi="Times New Roman" w:cs="Times New Roman"/>
        </w:rPr>
        <w:t>the</w:t>
      </w:r>
      <w:r w:rsidRPr="0064667D">
        <w:rPr>
          <w:rFonts w:ascii="Times New Roman" w:hAnsi="Times New Roman" w:cs="Times New Roman"/>
        </w:rPr>
        <w:t xml:space="preserve"> first phase, the evaluation will examine UNICEF’s broader programmatic initiative of working for children in cities. The evaluation will assess the strategic framework for UNICEF’s work in cities, </w:t>
      </w:r>
      <w:r w:rsidR="002C1206" w:rsidRPr="0064667D">
        <w:rPr>
          <w:rFonts w:ascii="Times New Roman" w:hAnsi="Times New Roman" w:cs="Times New Roman"/>
        </w:rPr>
        <w:t xml:space="preserve">checking to what extent a coherent framework and </w:t>
      </w:r>
      <w:r w:rsidRPr="0064667D">
        <w:rPr>
          <w:rFonts w:ascii="Times New Roman" w:hAnsi="Times New Roman" w:cs="Times New Roman"/>
        </w:rPr>
        <w:t>guidance is available for urban pro</w:t>
      </w:r>
      <w:r w:rsidR="003E3B26" w:rsidRPr="0064667D">
        <w:rPr>
          <w:rFonts w:ascii="Times New Roman" w:hAnsi="Times New Roman" w:cs="Times New Roman"/>
        </w:rPr>
        <w:t xml:space="preserve">gramming at the country-level. </w:t>
      </w:r>
      <w:r w:rsidRPr="0064667D">
        <w:rPr>
          <w:rFonts w:ascii="Times New Roman" w:hAnsi="Times New Roman" w:cs="Times New Roman"/>
        </w:rPr>
        <w:t>Along the same lines, the evaluation will consider the capacity, resources</w:t>
      </w:r>
      <w:r w:rsidR="009D6CAA" w:rsidRPr="0064667D">
        <w:rPr>
          <w:rFonts w:ascii="Times New Roman" w:hAnsi="Times New Roman" w:cs="Times New Roman"/>
        </w:rPr>
        <w:t>,</w:t>
      </w:r>
      <w:r w:rsidRPr="0064667D">
        <w:rPr>
          <w:rFonts w:ascii="Times New Roman" w:hAnsi="Times New Roman" w:cs="Times New Roman"/>
        </w:rPr>
        <w:t xml:space="preserve"> and coordination in HQ and ROs, to determine adequacy and appropriateness for guiding urban interventions.</w:t>
      </w:r>
      <w:r w:rsidR="003E3B26" w:rsidRPr="0064667D">
        <w:rPr>
          <w:rFonts w:ascii="Times New Roman" w:hAnsi="Times New Roman" w:cs="Times New Roman"/>
        </w:rPr>
        <w:t xml:space="preserve"> </w:t>
      </w:r>
      <w:r w:rsidRPr="0064667D">
        <w:rPr>
          <w:rFonts w:ascii="Times New Roman" w:hAnsi="Times New Roman" w:cs="Times New Roman"/>
        </w:rPr>
        <w:t xml:space="preserve"> Finally, the evaluation will look at how urban results are measured at the global level, and check UNICEF’s progress in meeting the urban commitments articulated in the Strategic Plan 2018-2021. </w:t>
      </w:r>
      <w:r w:rsidR="002C1206" w:rsidRPr="0064667D">
        <w:rPr>
          <w:rFonts w:ascii="Times New Roman" w:hAnsi="Times New Roman" w:cs="Times New Roman"/>
        </w:rPr>
        <w:t xml:space="preserve"> In assessing the relevance of UNICEF’s broader programmatic initiative the evaluation will consider the consistency between the drivers of urban change and existing frameworks, guidance and capacity. </w:t>
      </w:r>
      <w:r w:rsidRPr="0064667D">
        <w:rPr>
          <w:rFonts w:ascii="Times New Roman" w:hAnsi="Times New Roman" w:cs="Times New Roman"/>
        </w:rPr>
        <w:t>Any best practices for global level (for example</w:t>
      </w:r>
      <w:r w:rsidR="009D6CAA" w:rsidRPr="0064667D">
        <w:rPr>
          <w:rFonts w:ascii="Times New Roman" w:hAnsi="Times New Roman" w:cs="Times New Roman"/>
        </w:rPr>
        <w:t>,</w:t>
      </w:r>
      <w:r w:rsidRPr="0064667D">
        <w:rPr>
          <w:rFonts w:ascii="Times New Roman" w:hAnsi="Times New Roman" w:cs="Times New Roman"/>
        </w:rPr>
        <w:t xml:space="preserve"> within specific programmes) will be identified and shared.</w:t>
      </w:r>
    </w:p>
    <w:p w14:paraId="6711304F" w14:textId="77777777" w:rsidR="00DF08BB" w:rsidRPr="0064667D" w:rsidRDefault="00DF08BB" w:rsidP="00DF08BB">
      <w:pPr>
        <w:spacing w:after="0"/>
        <w:rPr>
          <w:rFonts w:ascii="Times New Roman" w:hAnsi="Times New Roman" w:cs="Times New Roman"/>
        </w:rPr>
      </w:pPr>
    </w:p>
    <w:p w14:paraId="1977446E" w14:textId="77777777" w:rsidR="00DF08BB" w:rsidRPr="0064667D" w:rsidRDefault="00DF08BB" w:rsidP="00DF08BB">
      <w:pPr>
        <w:spacing w:after="0"/>
        <w:rPr>
          <w:rFonts w:ascii="Times New Roman" w:hAnsi="Times New Roman" w:cs="Times New Roman"/>
        </w:rPr>
      </w:pPr>
      <w:r w:rsidRPr="0064667D">
        <w:rPr>
          <w:rFonts w:ascii="Times New Roman" w:hAnsi="Times New Roman" w:cs="Times New Roman"/>
        </w:rPr>
        <w:t xml:space="preserve">This phase is proposed in response to issues raised by key informants during the Inception Phase. A recurring theme among interviewees was the need for greater clarity on UNICEF’s urban work. Interviewees noted the need for further guidance on implementing UNICEF’s urban strategy and vision. Interviewees raised concerns that </w:t>
      </w:r>
      <w:r w:rsidRPr="0064667D">
        <w:rPr>
          <w:rFonts w:ascii="Times New Roman" w:hAnsi="Times New Roman" w:cs="Times New Roman"/>
          <w:i/>
        </w:rPr>
        <w:t xml:space="preserve">the Strategic Plan 2018-2021, </w:t>
      </w:r>
      <w:r w:rsidRPr="0064667D">
        <w:rPr>
          <w:rFonts w:ascii="Times New Roman" w:hAnsi="Times New Roman" w:cs="Times New Roman"/>
        </w:rPr>
        <w:t xml:space="preserve">which puts urban under Goal 4, does not provide sufficient prioritization and guidance to other sectors and cross-sectoral areas.  In light of the upcoming Mid-Term Review of the Strategic Plan, the evaluation team would like to highlight the opportunity of this evaluation to provide useful information to inform that process. </w:t>
      </w:r>
    </w:p>
    <w:p w14:paraId="0F8901DC" w14:textId="77777777" w:rsidR="00DF08BB" w:rsidRPr="0064667D" w:rsidRDefault="00DF08BB" w:rsidP="00DF08BB">
      <w:pPr>
        <w:spacing w:after="0"/>
        <w:rPr>
          <w:rFonts w:ascii="Times New Roman" w:hAnsi="Times New Roman" w:cs="Times New Roman"/>
        </w:rPr>
      </w:pPr>
    </w:p>
    <w:p w14:paraId="16191CDB" w14:textId="7D0D37F8" w:rsidR="00DF08BB" w:rsidRPr="0064667D" w:rsidRDefault="00DF08BB" w:rsidP="00DF08BB">
      <w:pPr>
        <w:spacing w:after="0"/>
        <w:rPr>
          <w:rFonts w:ascii="Times New Roman" w:hAnsi="Times New Roman" w:cs="Times New Roman"/>
        </w:rPr>
      </w:pPr>
      <w:r w:rsidRPr="0064667D">
        <w:rPr>
          <w:rFonts w:ascii="Times New Roman" w:hAnsi="Times New Roman" w:cs="Times New Roman"/>
        </w:rPr>
        <w:t>Research for the first tier will rely on key informant interviews with UNICEF senior staff and technical specialist in HQ and ROs, along with a review of relevant strategic frameworks and guidance, reports</w:t>
      </w:r>
      <w:r w:rsidR="009D6CAA" w:rsidRPr="0064667D">
        <w:rPr>
          <w:rFonts w:ascii="Times New Roman" w:hAnsi="Times New Roman" w:cs="Times New Roman"/>
        </w:rPr>
        <w:t>,</w:t>
      </w:r>
      <w:r w:rsidRPr="0064667D">
        <w:rPr>
          <w:rFonts w:ascii="Times New Roman" w:hAnsi="Times New Roman" w:cs="Times New Roman"/>
        </w:rPr>
        <w:t xml:space="preserve"> and evaluations.  Finally, the evaluation will draw on the mapping </w:t>
      </w:r>
      <w:r w:rsidR="00EB6B94" w:rsidRPr="0064667D">
        <w:rPr>
          <w:rFonts w:ascii="Times New Roman" w:hAnsi="Times New Roman" w:cs="Times New Roman"/>
        </w:rPr>
        <w:t xml:space="preserve">done by the evaluation team </w:t>
      </w:r>
      <w:r w:rsidRPr="0064667D">
        <w:rPr>
          <w:rFonts w:ascii="Times New Roman" w:hAnsi="Times New Roman" w:cs="Times New Roman"/>
        </w:rPr>
        <w:t>of UNICEF-country level planning (CPD) and reporting (COAR, SMQ) conducted during the Inception Phase.  The evaluation team completed a large portion of the data collection work during the Inception Phase, enabling a greater focus on analysis during the evaluation proper.</w:t>
      </w:r>
      <w:r w:rsidR="00EB6B94" w:rsidRPr="0064667D">
        <w:rPr>
          <w:rFonts w:ascii="Times New Roman" w:hAnsi="Times New Roman" w:cs="Times New Roman"/>
        </w:rPr>
        <w:t xml:space="preserve"> The final method for investigating UNICEF’s Global Programme for Children in Cities i</w:t>
      </w:r>
      <w:r w:rsidR="002C1206" w:rsidRPr="0064667D">
        <w:rPr>
          <w:rFonts w:ascii="Times New Roman" w:hAnsi="Times New Roman" w:cs="Times New Roman"/>
        </w:rPr>
        <w:t>nvolves two</w:t>
      </w:r>
      <w:r w:rsidR="00EB6B94" w:rsidRPr="0064667D">
        <w:rPr>
          <w:rFonts w:ascii="Times New Roman" w:hAnsi="Times New Roman" w:cs="Times New Roman"/>
        </w:rPr>
        <w:t xml:space="preserve"> online survey</w:t>
      </w:r>
      <w:r w:rsidR="002C1206" w:rsidRPr="0064667D">
        <w:rPr>
          <w:rFonts w:ascii="Times New Roman" w:hAnsi="Times New Roman" w:cs="Times New Roman"/>
        </w:rPr>
        <w:t>s; the first</w:t>
      </w:r>
      <w:r w:rsidR="00FB49FE" w:rsidRPr="0064667D">
        <w:rPr>
          <w:rFonts w:ascii="Times New Roman" w:hAnsi="Times New Roman" w:cs="Times New Roman"/>
        </w:rPr>
        <w:t xml:space="preserve"> to be administered to 72 COs selected through the initial mapping. The survey is </w:t>
      </w:r>
      <w:r w:rsidR="00EB6B94" w:rsidRPr="0064667D">
        <w:rPr>
          <w:rFonts w:ascii="Times New Roman" w:hAnsi="Times New Roman" w:cs="Times New Roman"/>
        </w:rPr>
        <w:t xml:space="preserve">based on the evaluation matrix and identified gaps in current urban programming thinking by ERG members and key informants during the inception phase. </w:t>
      </w:r>
      <w:r w:rsidR="002C1206" w:rsidRPr="0064667D">
        <w:rPr>
          <w:rFonts w:ascii="Times New Roman" w:hAnsi="Times New Roman" w:cs="Times New Roman"/>
        </w:rPr>
        <w:t xml:space="preserve">A second online survey will be administered to key external informants. </w:t>
      </w:r>
    </w:p>
    <w:p w14:paraId="5C74BF6B" w14:textId="77777777" w:rsidR="009E1422" w:rsidRPr="0064667D" w:rsidRDefault="009E1422" w:rsidP="00A47C4C">
      <w:pPr>
        <w:spacing w:after="0"/>
        <w:rPr>
          <w:rFonts w:ascii="Times New Roman" w:hAnsi="Times New Roman" w:cs="Times New Roman"/>
        </w:rPr>
      </w:pPr>
    </w:p>
    <w:p w14:paraId="05E05F1D" w14:textId="77777777" w:rsidR="009E1422" w:rsidRPr="0064667D" w:rsidRDefault="009D3854" w:rsidP="00D93C34">
      <w:pPr>
        <w:pStyle w:val="Heading3"/>
      </w:pPr>
      <w:bookmarkStart w:id="22" w:name="_Toc20473452"/>
      <w:r w:rsidRPr="0064667D">
        <w:t>Tier 2: UNICEF’s Country-level Work for Children in Cities</w:t>
      </w:r>
      <w:bookmarkEnd w:id="22"/>
    </w:p>
    <w:p w14:paraId="0BAD9CF3" w14:textId="524D95B3" w:rsidR="009D3854" w:rsidRPr="0064667D" w:rsidRDefault="009D3854" w:rsidP="009D3854">
      <w:pPr>
        <w:spacing w:after="0"/>
        <w:rPr>
          <w:rFonts w:ascii="Times New Roman" w:hAnsi="Times New Roman" w:cs="Times New Roman"/>
        </w:rPr>
      </w:pPr>
      <w:r w:rsidRPr="0064667D">
        <w:rPr>
          <w:rFonts w:ascii="Times New Roman" w:hAnsi="Times New Roman" w:cs="Times New Roman"/>
        </w:rPr>
        <w:t>The second phase of the evaluation focuses on the experience implementing UNICEF’s work for children at the country-level, and looks broadly across the evaluation objectives to examine the relevance, results</w:t>
      </w:r>
      <w:r w:rsidR="009D6CAA" w:rsidRPr="0064667D">
        <w:rPr>
          <w:rFonts w:ascii="Times New Roman" w:hAnsi="Times New Roman" w:cs="Times New Roman"/>
        </w:rPr>
        <w:t>,</w:t>
      </w:r>
      <w:r w:rsidRPr="0064667D">
        <w:rPr>
          <w:rFonts w:ascii="Times New Roman" w:hAnsi="Times New Roman" w:cs="Times New Roman"/>
        </w:rPr>
        <w:t xml:space="preserve"> and lessons learned.  The overall purpose is to answer the evaluation questions, and in doing so, identify the factors </w:t>
      </w:r>
      <w:r w:rsidRPr="0064667D">
        <w:rPr>
          <w:rFonts w:ascii="Times New Roman" w:hAnsi="Times New Roman"/>
        </w:rPr>
        <w:t xml:space="preserve">that </w:t>
      </w:r>
      <w:r w:rsidRPr="0064667D">
        <w:rPr>
          <w:rFonts w:ascii="Times New Roman" w:hAnsi="Times New Roman" w:cs="Times New Roman"/>
        </w:rPr>
        <w:t>contribute to relevant, effective</w:t>
      </w:r>
      <w:r w:rsidR="009D6CAA" w:rsidRPr="0064667D">
        <w:rPr>
          <w:rFonts w:ascii="Times New Roman" w:hAnsi="Times New Roman" w:cs="Times New Roman"/>
        </w:rPr>
        <w:t>,</w:t>
      </w:r>
      <w:r w:rsidRPr="0064667D">
        <w:rPr>
          <w:rFonts w:ascii="Times New Roman" w:hAnsi="Times New Roman" w:cs="Times New Roman"/>
        </w:rPr>
        <w:t xml:space="preserve"> and efficient </w:t>
      </w:r>
      <w:r w:rsidRPr="0064667D">
        <w:rPr>
          <w:rFonts w:ascii="Times New Roman" w:hAnsi="Times New Roman"/>
        </w:rPr>
        <w:t xml:space="preserve">work for children </w:t>
      </w:r>
      <w:r w:rsidRPr="0064667D">
        <w:rPr>
          <w:rFonts w:ascii="Times New Roman" w:hAnsi="Times New Roman" w:cs="Times New Roman"/>
        </w:rPr>
        <w:t>in cities.  Factors can include internal UNICEF strategies and processes, as well as extern</w:t>
      </w:r>
      <w:r w:rsidR="00B11026" w:rsidRPr="0064667D">
        <w:rPr>
          <w:rFonts w:ascii="Times New Roman" w:hAnsi="Times New Roman" w:cs="Times New Roman"/>
        </w:rPr>
        <w:t xml:space="preserve">al contexts and partnerships. </w:t>
      </w:r>
      <w:r w:rsidRPr="0064667D">
        <w:rPr>
          <w:rFonts w:ascii="Times New Roman" w:hAnsi="Times New Roman" w:cs="Times New Roman"/>
        </w:rPr>
        <w:t>In addition, this phase will look at the process of how these factors come together over time to generate results for children in cities</w:t>
      </w:r>
      <w:r w:rsidR="002C1206" w:rsidRPr="0064667D">
        <w:rPr>
          <w:rFonts w:ascii="Times New Roman" w:hAnsi="Times New Roman" w:cs="Times New Roman"/>
        </w:rPr>
        <w:t xml:space="preserve"> – and the extent to which they align with and contribute to drivers of change in urban contexts.</w:t>
      </w:r>
      <w:r w:rsidRPr="0064667D">
        <w:rPr>
          <w:rFonts w:ascii="Times New Roman" w:hAnsi="Times New Roman" w:cs="Times New Roman"/>
        </w:rPr>
        <w:t>. And this phase will highlight good practices for possible uptake and replication by other COs.</w:t>
      </w:r>
      <w:r w:rsidR="00B11026" w:rsidRPr="0064667D">
        <w:rPr>
          <w:rFonts w:ascii="Times New Roman" w:hAnsi="Times New Roman" w:cs="Times New Roman"/>
        </w:rPr>
        <w:t xml:space="preserve"> The second phase will be grounded in comparative case studies of UNICEF’s work for children in cities.</w:t>
      </w:r>
    </w:p>
    <w:p w14:paraId="1E6ADFB6" w14:textId="77777777" w:rsidR="009D3854" w:rsidRPr="0064667D" w:rsidRDefault="009D3854" w:rsidP="00A47C4C">
      <w:pPr>
        <w:spacing w:after="0"/>
        <w:rPr>
          <w:rFonts w:ascii="Times New Roman" w:hAnsi="Times New Roman" w:cs="Times New Roman"/>
        </w:rPr>
      </w:pPr>
    </w:p>
    <w:p w14:paraId="0514FCE6" w14:textId="77777777" w:rsidR="009E1422" w:rsidRPr="0064667D" w:rsidRDefault="009E1422" w:rsidP="009E1422">
      <w:pPr>
        <w:pStyle w:val="Heading4"/>
      </w:pPr>
      <w:r w:rsidRPr="0064667D">
        <w:t>Case Study</w:t>
      </w:r>
    </w:p>
    <w:p w14:paraId="1136A460" w14:textId="77777777" w:rsidR="00B11026" w:rsidRPr="0064667D" w:rsidRDefault="001D39E1" w:rsidP="00B11026">
      <w:pPr>
        <w:spacing w:after="0"/>
        <w:rPr>
          <w:rFonts w:ascii="Times New Roman" w:hAnsi="Times New Roman" w:cs="Times New Roman"/>
        </w:rPr>
      </w:pPr>
      <w:r w:rsidRPr="0064667D">
        <w:rPr>
          <w:rFonts w:ascii="Times New Roman" w:hAnsi="Times New Roman" w:cs="Times New Roman"/>
        </w:rPr>
        <w:t>A case study is a method for learning about a complex int</w:t>
      </w:r>
      <w:r w:rsidR="00325ED0" w:rsidRPr="0064667D">
        <w:rPr>
          <w:rFonts w:ascii="Times New Roman" w:hAnsi="Times New Roman" w:cs="Times New Roman"/>
        </w:rPr>
        <w:t>ervention</w:t>
      </w:r>
      <w:r w:rsidR="006C4423" w:rsidRPr="0064667D">
        <w:rPr>
          <w:rFonts w:ascii="Times New Roman" w:hAnsi="Times New Roman" w:cs="Times New Roman"/>
        </w:rPr>
        <w:t>, based on a comprehensive understanding of what is happening and why</w:t>
      </w:r>
      <w:r w:rsidR="00325ED0" w:rsidRPr="0064667D">
        <w:rPr>
          <w:rFonts w:ascii="Times New Roman" w:hAnsi="Times New Roman" w:cs="Times New Roman"/>
        </w:rPr>
        <w:t xml:space="preserve">. </w:t>
      </w:r>
      <w:r w:rsidR="00B11026" w:rsidRPr="0064667D">
        <w:rPr>
          <w:rFonts w:ascii="Times New Roman" w:hAnsi="Times New Roman" w:cs="Times New Roman"/>
        </w:rPr>
        <w:t xml:space="preserve">The case study approach enables the evaluation to </w:t>
      </w:r>
    </w:p>
    <w:p w14:paraId="784CBFC7" w14:textId="77777777" w:rsidR="00B11026" w:rsidRPr="0064667D" w:rsidRDefault="00B11026" w:rsidP="007F02EC">
      <w:pPr>
        <w:spacing w:after="0"/>
        <w:rPr>
          <w:rFonts w:ascii="Times New Roman" w:hAnsi="Times New Roman" w:cs="Times New Roman"/>
        </w:rPr>
      </w:pPr>
      <w:r w:rsidRPr="0064667D">
        <w:rPr>
          <w:rFonts w:ascii="Times New Roman" w:hAnsi="Times New Roman" w:cs="Times New Roman"/>
        </w:rPr>
        <w:t xml:space="preserve"> “1) capture the complexity of a case, including relevant changes over time, 2) attend fully to contextual conditions,  and 3) explain how the "case" works"  (Yin 2018, p. 270) </w:t>
      </w:r>
      <w:r w:rsidRPr="0064667D">
        <w:rPr>
          <w:rStyle w:val="FootnoteReference"/>
          <w:rFonts w:ascii="Times New Roman" w:hAnsi="Times New Roman" w:cs="Times New Roman"/>
        </w:rPr>
        <w:footnoteReference w:id="22"/>
      </w:r>
      <w:r w:rsidRPr="0064667D">
        <w:rPr>
          <w:rFonts w:ascii="Times New Roman" w:hAnsi="Times New Roman" w:cs="Times New Roman"/>
        </w:rPr>
        <w:t xml:space="preserve">.  The case study methodology enables an evaluation that looks at both outcomes (results) and the processes by which those outcomes were achieved. The case study of UNICEF’s work for children in cities will incorporate all of these aspects exploring factors and contexts, and articulating the process of urban programming. </w:t>
      </w:r>
    </w:p>
    <w:p w14:paraId="33662B62" w14:textId="77777777" w:rsidR="007F02EC" w:rsidRPr="0064667D" w:rsidRDefault="007F02EC" w:rsidP="007F02EC">
      <w:pPr>
        <w:spacing w:after="0"/>
        <w:rPr>
          <w:rFonts w:ascii="Times New Roman" w:hAnsi="Times New Roman" w:cs="Times New Roman"/>
        </w:rPr>
      </w:pPr>
    </w:p>
    <w:p w14:paraId="719B0C44" w14:textId="77777777" w:rsidR="001B5732" w:rsidRPr="0064667D" w:rsidRDefault="00325ED0" w:rsidP="003F03E0">
      <w:pPr>
        <w:rPr>
          <w:rFonts w:ascii="Times New Roman" w:hAnsi="Times New Roman" w:cs="Times New Roman"/>
        </w:rPr>
      </w:pPr>
      <w:r w:rsidRPr="0064667D">
        <w:rPr>
          <w:rFonts w:ascii="Times New Roman" w:hAnsi="Times New Roman" w:cs="Times New Roman"/>
        </w:rPr>
        <w:t xml:space="preserve">In the case of </w:t>
      </w:r>
      <w:r w:rsidR="001D39E1" w:rsidRPr="0064667D">
        <w:rPr>
          <w:rFonts w:ascii="Times New Roman" w:hAnsi="Times New Roman" w:cs="Times New Roman"/>
        </w:rPr>
        <w:t xml:space="preserve">UNICEF’s work for children in cities, the organization is working across </w:t>
      </w:r>
      <w:r w:rsidRPr="0064667D">
        <w:rPr>
          <w:rFonts w:ascii="Times New Roman" w:hAnsi="Times New Roman" w:cs="Times New Roman"/>
        </w:rPr>
        <w:t xml:space="preserve">multiple </w:t>
      </w:r>
      <w:r w:rsidR="001D39E1" w:rsidRPr="0064667D">
        <w:rPr>
          <w:rFonts w:ascii="Times New Roman" w:hAnsi="Times New Roman" w:cs="Times New Roman"/>
        </w:rPr>
        <w:t>sector</w:t>
      </w:r>
      <w:r w:rsidRPr="0064667D">
        <w:rPr>
          <w:rFonts w:ascii="Times New Roman" w:hAnsi="Times New Roman" w:cs="Times New Roman"/>
        </w:rPr>
        <w:t>s</w:t>
      </w:r>
      <w:r w:rsidR="00130B40" w:rsidRPr="0064667D">
        <w:rPr>
          <w:rFonts w:ascii="Times New Roman" w:hAnsi="Times New Roman" w:cs="Times New Roman"/>
        </w:rPr>
        <w:t xml:space="preserve"> and </w:t>
      </w:r>
      <w:r w:rsidR="001D39E1" w:rsidRPr="0064667D">
        <w:rPr>
          <w:rFonts w:ascii="Times New Roman" w:hAnsi="Times New Roman" w:cs="Times New Roman"/>
        </w:rPr>
        <w:t xml:space="preserve">using </w:t>
      </w:r>
      <w:r w:rsidR="001A6127" w:rsidRPr="0064667D">
        <w:rPr>
          <w:rFonts w:ascii="Times New Roman" w:hAnsi="Times New Roman" w:cs="Times New Roman"/>
        </w:rPr>
        <w:t>a range of strategies</w:t>
      </w:r>
      <w:r w:rsidR="00130B40" w:rsidRPr="0064667D">
        <w:rPr>
          <w:rFonts w:ascii="Times New Roman" w:hAnsi="Times New Roman" w:cs="Times New Roman"/>
        </w:rPr>
        <w:t xml:space="preserve">, with different patterns of sectoral and non-sectoral engagement within and across countries. </w:t>
      </w:r>
      <w:r w:rsidR="001A6127" w:rsidRPr="0064667D">
        <w:rPr>
          <w:rFonts w:ascii="Times New Roman" w:hAnsi="Times New Roman" w:cs="Times New Roman"/>
        </w:rPr>
        <w:t xml:space="preserve">This degree of complexity makes </w:t>
      </w:r>
      <w:r w:rsidR="00A00990" w:rsidRPr="0064667D">
        <w:rPr>
          <w:rFonts w:ascii="Times New Roman" w:hAnsi="Times New Roman" w:cs="Times New Roman"/>
        </w:rPr>
        <w:t xml:space="preserve">a </w:t>
      </w:r>
      <w:r w:rsidR="001A6127" w:rsidRPr="0064667D">
        <w:rPr>
          <w:rFonts w:ascii="Times New Roman" w:hAnsi="Times New Roman" w:cs="Times New Roman"/>
        </w:rPr>
        <w:t>case study an</w:t>
      </w:r>
      <w:r w:rsidRPr="0064667D">
        <w:rPr>
          <w:rFonts w:ascii="Times New Roman" w:hAnsi="Times New Roman" w:cs="Times New Roman"/>
        </w:rPr>
        <w:t xml:space="preserve"> appropriate</w:t>
      </w:r>
      <w:r w:rsidR="001A6127" w:rsidRPr="0064667D">
        <w:rPr>
          <w:rFonts w:ascii="Times New Roman" w:hAnsi="Times New Roman" w:cs="Times New Roman"/>
        </w:rPr>
        <w:t xml:space="preserve"> methodology</w:t>
      </w:r>
      <w:r w:rsidR="00130B40" w:rsidRPr="0064667D">
        <w:rPr>
          <w:rFonts w:ascii="Times New Roman" w:hAnsi="Times New Roman" w:cs="Times New Roman"/>
        </w:rPr>
        <w:t xml:space="preserve"> to describe and analyze UNICEF’s urban engagement</w:t>
      </w:r>
      <w:r w:rsidRPr="0064667D">
        <w:rPr>
          <w:rFonts w:ascii="Times New Roman" w:hAnsi="Times New Roman" w:cs="Times New Roman"/>
        </w:rPr>
        <w:t xml:space="preserve">. </w:t>
      </w:r>
      <w:r w:rsidR="006C4423" w:rsidRPr="0064667D">
        <w:rPr>
          <w:rFonts w:ascii="Times New Roman" w:hAnsi="Times New Roman" w:cs="Times New Roman"/>
        </w:rPr>
        <w:t xml:space="preserve"> </w:t>
      </w:r>
      <w:r w:rsidR="001D39E1" w:rsidRPr="0064667D">
        <w:rPr>
          <w:rFonts w:ascii="Times New Roman" w:hAnsi="Times New Roman" w:cs="Times New Roman"/>
        </w:rPr>
        <w:t xml:space="preserve">Case studies </w:t>
      </w:r>
      <w:r w:rsidR="006C4423" w:rsidRPr="0064667D">
        <w:rPr>
          <w:rFonts w:ascii="Times New Roman" w:hAnsi="Times New Roman" w:cs="Times New Roman"/>
        </w:rPr>
        <w:t>build a rich description of what is happening based on</w:t>
      </w:r>
      <w:r w:rsidR="00BA2ED0" w:rsidRPr="0064667D">
        <w:rPr>
          <w:rFonts w:ascii="Times New Roman" w:hAnsi="Times New Roman" w:cs="Times New Roman"/>
        </w:rPr>
        <w:t xml:space="preserve"> data from multiple sources. This</w:t>
      </w:r>
      <w:r w:rsidR="008F34DD" w:rsidRPr="0064667D">
        <w:rPr>
          <w:rFonts w:ascii="Times New Roman" w:hAnsi="Times New Roman" w:cs="Times New Roman"/>
        </w:rPr>
        <w:t xml:space="preserve"> evaluation can take advantage of documentation of UNICEF’s work for children in cities, as well as interviews with staff and partners, and field visits and focus group discussions with the </w:t>
      </w:r>
      <w:r w:rsidR="004C11D7" w:rsidRPr="0064667D">
        <w:rPr>
          <w:rFonts w:ascii="Times New Roman" w:hAnsi="Times New Roman" w:cs="Times New Roman"/>
        </w:rPr>
        <w:t xml:space="preserve">affected populations in cities, to develop a comprehensive understanding of the organization’s approaches to work for children in cities. </w:t>
      </w:r>
      <w:r w:rsidR="00EB44DC" w:rsidRPr="0064667D">
        <w:rPr>
          <w:rFonts w:ascii="Times New Roman" w:hAnsi="Times New Roman" w:cs="Times New Roman"/>
        </w:rPr>
        <w:t xml:space="preserve"> </w:t>
      </w:r>
      <w:r w:rsidR="004C53E7" w:rsidRPr="0064667D">
        <w:rPr>
          <w:rFonts w:ascii="Times New Roman" w:hAnsi="Times New Roman" w:cs="Times New Roman"/>
        </w:rPr>
        <w:t xml:space="preserve">Extensive </w:t>
      </w:r>
      <w:r w:rsidR="00E27DFA" w:rsidRPr="0064667D">
        <w:rPr>
          <w:rFonts w:ascii="Times New Roman" w:hAnsi="Times New Roman" w:cs="Times New Roman"/>
        </w:rPr>
        <w:t>analysis</w:t>
      </w:r>
      <w:r w:rsidR="00867F64" w:rsidRPr="0064667D">
        <w:rPr>
          <w:rFonts w:ascii="Times New Roman" w:hAnsi="Times New Roman" w:cs="Times New Roman"/>
        </w:rPr>
        <w:t xml:space="preserve"> will</w:t>
      </w:r>
      <w:r w:rsidR="004C53E7" w:rsidRPr="0064667D">
        <w:rPr>
          <w:rFonts w:ascii="Times New Roman" w:hAnsi="Times New Roman" w:cs="Times New Roman"/>
        </w:rPr>
        <w:t xml:space="preserve"> then be applied to </w:t>
      </w:r>
      <w:r w:rsidR="003E6806" w:rsidRPr="0064667D">
        <w:rPr>
          <w:rFonts w:ascii="Times New Roman" w:hAnsi="Times New Roman" w:cs="Times New Roman"/>
        </w:rPr>
        <w:t>identify and understand the factors, both internal and external, that shape UNICEF’s results for children in cities</w:t>
      </w:r>
      <w:r w:rsidR="004C53E7" w:rsidRPr="0064667D">
        <w:rPr>
          <w:rFonts w:ascii="Times New Roman" w:hAnsi="Times New Roman" w:cs="Times New Roman"/>
        </w:rPr>
        <w:t xml:space="preserve">. </w:t>
      </w:r>
      <w:r w:rsidR="003E6806" w:rsidRPr="0064667D">
        <w:rPr>
          <w:rStyle w:val="FootnoteReference"/>
          <w:rFonts w:ascii="Times New Roman" w:hAnsi="Times New Roman" w:cs="Times New Roman"/>
        </w:rPr>
        <w:footnoteReference w:id="23"/>
      </w:r>
    </w:p>
    <w:p w14:paraId="64327959" w14:textId="77777777" w:rsidR="0031790F" w:rsidRPr="0064667D" w:rsidRDefault="00137C04" w:rsidP="0031790F">
      <w:pPr>
        <w:rPr>
          <w:rFonts w:ascii="Times New Roman" w:hAnsi="Times New Roman" w:cs="Times New Roman"/>
        </w:rPr>
      </w:pPr>
      <w:r w:rsidRPr="0064667D">
        <w:rPr>
          <w:rFonts w:ascii="Times New Roman" w:hAnsi="Times New Roman" w:cs="Times New Roman"/>
        </w:rPr>
        <w:t xml:space="preserve">A comparative case study covers two or more </w:t>
      </w:r>
      <w:r w:rsidR="001A6127" w:rsidRPr="0064667D">
        <w:rPr>
          <w:rFonts w:ascii="Times New Roman" w:hAnsi="Times New Roman" w:cs="Times New Roman"/>
        </w:rPr>
        <w:t>cases to produce generalizable knowledge about how or why a specific programme or policy works</w:t>
      </w:r>
      <w:r w:rsidR="00B15497" w:rsidRPr="0064667D">
        <w:rPr>
          <w:rFonts w:ascii="Times New Roman" w:hAnsi="Times New Roman" w:cs="Times New Roman"/>
        </w:rPr>
        <w:t>.</w:t>
      </w:r>
      <w:r w:rsidR="001A6127" w:rsidRPr="0064667D">
        <w:rPr>
          <w:rFonts w:ascii="Times New Roman" w:hAnsi="Times New Roman" w:cs="Times New Roman"/>
        </w:rPr>
        <w:t xml:space="preserve"> </w:t>
      </w:r>
      <w:r w:rsidR="006F5416" w:rsidRPr="0064667D">
        <w:rPr>
          <w:rFonts w:ascii="Times New Roman" w:hAnsi="Times New Roman" w:cs="Times New Roman"/>
        </w:rPr>
        <w:t xml:space="preserve">Comparative case studies are particularly useful for </w:t>
      </w:r>
      <w:r w:rsidR="00130B40" w:rsidRPr="0064667D">
        <w:rPr>
          <w:rFonts w:ascii="Times New Roman" w:hAnsi="Times New Roman" w:cs="Times New Roman"/>
        </w:rPr>
        <w:t>understanding how contextual factors influence a programme</w:t>
      </w:r>
      <w:r w:rsidR="00B15497" w:rsidRPr="0064667D">
        <w:rPr>
          <w:rFonts w:ascii="Times New Roman" w:hAnsi="Times New Roman" w:cs="Times New Roman"/>
        </w:rPr>
        <w:t>.</w:t>
      </w:r>
      <w:r w:rsidR="00B15497" w:rsidRPr="0064667D">
        <w:rPr>
          <w:rStyle w:val="FootnoteReference"/>
          <w:rFonts w:ascii="Times New Roman" w:hAnsi="Times New Roman" w:cs="Times New Roman"/>
        </w:rPr>
        <w:footnoteReference w:id="24"/>
      </w:r>
      <w:r w:rsidR="00B15497" w:rsidRPr="0064667D">
        <w:rPr>
          <w:rFonts w:ascii="Times New Roman" w:hAnsi="Times New Roman" w:cs="Times New Roman"/>
        </w:rPr>
        <w:t xml:space="preserve"> </w:t>
      </w:r>
      <w:r w:rsidR="00130B40" w:rsidRPr="0064667D">
        <w:rPr>
          <w:rFonts w:ascii="Times New Roman" w:hAnsi="Times New Roman" w:cs="Times New Roman"/>
        </w:rPr>
        <w:t xml:space="preserve"> </w:t>
      </w:r>
      <w:r w:rsidR="001A6127" w:rsidRPr="0064667D">
        <w:rPr>
          <w:rFonts w:ascii="Times New Roman" w:hAnsi="Times New Roman" w:cs="Times New Roman"/>
        </w:rPr>
        <w:t xml:space="preserve">For the evaluation of UNICEF’s work for children in cities, the comparative </w:t>
      </w:r>
      <w:r w:rsidR="00130B40" w:rsidRPr="0064667D">
        <w:rPr>
          <w:rFonts w:ascii="Times New Roman" w:hAnsi="Times New Roman" w:cs="Times New Roman"/>
        </w:rPr>
        <w:t xml:space="preserve">analysis </w:t>
      </w:r>
      <w:r w:rsidR="001A6127" w:rsidRPr="0064667D">
        <w:rPr>
          <w:rFonts w:ascii="Times New Roman" w:hAnsi="Times New Roman" w:cs="Times New Roman"/>
        </w:rPr>
        <w:t xml:space="preserve">should help to establish the factors that </w:t>
      </w:r>
      <w:r w:rsidR="00BA2ED0" w:rsidRPr="0064667D">
        <w:rPr>
          <w:rFonts w:ascii="Times New Roman" w:hAnsi="Times New Roman" w:cs="Times New Roman"/>
        </w:rPr>
        <w:t xml:space="preserve">contribute to success within </w:t>
      </w:r>
      <w:r w:rsidR="00A00990" w:rsidRPr="0064667D">
        <w:rPr>
          <w:rFonts w:ascii="Times New Roman" w:hAnsi="Times New Roman" w:cs="Times New Roman"/>
        </w:rPr>
        <w:t xml:space="preserve">a </w:t>
      </w:r>
      <w:r w:rsidR="00130B40" w:rsidRPr="0064667D">
        <w:rPr>
          <w:rFonts w:ascii="Times New Roman" w:hAnsi="Times New Roman" w:cs="Times New Roman"/>
        </w:rPr>
        <w:t>given count</w:t>
      </w:r>
      <w:r w:rsidR="00B11026" w:rsidRPr="0064667D">
        <w:rPr>
          <w:rFonts w:ascii="Times New Roman" w:hAnsi="Times New Roman" w:cs="Times New Roman"/>
        </w:rPr>
        <w:t>r</w:t>
      </w:r>
      <w:r w:rsidR="00130B40" w:rsidRPr="0064667D">
        <w:rPr>
          <w:rFonts w:ascii="Times New Roman" w:hAnsi="Times New Roman" w:cs="Times New Roman"/>
        </w:rPr>
        <w:t xml:space="preserve">y and urban contexts, and contribute to identifying lessons and best practices that can be applied in </w:t>
      </w:r>
      <w:r w:rsidR="00FA5EDD" w:rsidRPr="0064667D">
        <w:rPr>
          <w:rFonts w:ascii="Times New Roman" w:hAnsi="Times New Roman" w:cs="Times New Roman"/>
        </w:rPr>
        <w:t xml:space="preserve">a range of </w:t>
      </w:r>
      <w:r w:rsidR="00130B40" w:rsidRPr="0064667D">
        <w:rPr>
          <w:rFonts w:ascii="Times New Roman" w:hAnsi="Times New Roman" w:cs="Times New Roman"/>
        </w:rPr>
        <w:t>country contexts.</w:t>
      </w:r>
      <w:r w:rsidR="006C4423" w:rsidRPr="0064667D">
        <w:rPr>
          <w:rFonts w:ascii="Times New Roman" w:hAnsi="Times New Roman" w:cs="Times New Roman"/>
        </w:rPr>
        <w:t xml:space="preserve"> </w:t>
      </w:r>
      <w:r w:rsidR="00B93638" w:rsidRPr="0064667D">
        <w:rPr>
          <w:rFonts w:ascii="Times New Roman" w:hAnsi="Times New Roman" w:cs="Times New Roman"/>
        </w:rPr>
        <w:t xml:space="preserve">In addition to comparative case studies, the evaluation will also make use of </w:t>
      </w:r>
      <w:r w:rsidR="00B11026" w:rsidRPr="0064667D">
        <w:rPr>
          <w:rFonts w:ascii="Times New Roman" w:hAnsi="Times New Roman" w:cs="Times New Roman"/>
        </w:rPr>
        <w:t xml:space="preserve">a </w:t>
      </w:r>
      <w:r w:rsidR="00B93638" w:rsidRPr="0064667D">
        <w:rPr>
          <w:rFonts w:ascii="Times New Roman" w:hAnsi="Times New Roman" w:cs="Times New Roman"/>
        </w:rPr>
        <w:t>survey</w:t>
      </w:r>
      <w:r w:rsidR="00B11026" w:rsidRPr="0064667D">
        <w:rPr>
          <w:rFonts w:ascii="Times New Roman" w:hAnsi="Times New Roman" w:cs="Times New Roman"/>
        </w:rPr>
        <w:t xml:space="preserve"> </w:t>
      </w:r>
      <w:r w:rsidR="00B93638" w:rsidRPr="0064667D">
        <w:rPr>
          <w:rFonts w:ascii="Times New Roman" w:hAnsi="Times New Roman" w:cs="Times New Roman"/>
        </w:rPr>
        <w:t xml:space="preserve">after the case studies to 1) confirm relevance and results of UNICEF’s work for children in cities across a wider sample of countries and 2) </w:t>
      </w:r>
      <w:r w:rsidR="00B15497" w:rsidRPr="0064667D">
        <w:rPr>
          <w:rFonts w:ascii="Times New Roman" w:hAnsi="Times New Roman" w:cs="Times New Roman"/>
        </w:rPr>
        <w:t>test the generalizability of findings to different regional and country contexts.</w:t>
      </w:r>
      <w:r w:rsidR="00BA2ED0" w:rsidRPr="0064667D">
        <w:rPr>
          <w:rFonts w:ascii="Times New Roman" w:hAnsi="Times New Roman" w:cs="Times New Roman"/>
        </w:rPr>
        <w:t xml:space="preserve"> General document analysis and key informant interviews will round out the evidence used in this evaluation.</w:t>
      </w:r>
    </w:p>
    <w:p w14:paraId="7F6633DA" w14:textId="77777777" w:rsidR="00521F9D" w:rsidRPr="0064667D" w:rsidRDefault="00521F9D" w:rsidP="002B505D">
      <w:pPr>
        <w:spacing w:after="0"/>
        <w:rPr>
          <w:rFonts w:ascii="Times New Roman" w:hAnsi="Times New Roman" w:cs="Times New Roman"/>
        </w:rPr>
      </w:pPr>
    </w:p>
    <w:p w14:paraId="0EE04150" w14:textId="77777777" w:rsidR="002B505D" w:rsidRPr="0064667D" w:rsidRDefault="006673B0" w:rsidP="002B505D">
      <w:pPr>
        <w:spacing w:after="0"/>
        <w:rPr>
          <w:rFonts w:ascii="Times New Roman" w:hAnsi="Times New Roman" w:cs="Times New Roman"/>
        </w:rPr>
      </w:pPr>
      <w:r w:rsidRPr="0064667D">
        <w:rPr>
          <w:rFonts w:ascii="Times New Roman" w:hAnsi="Times New Roman" w:cs="Times New Roman"/>
        </w:rPr>
        <w:t>Each case study will include the following applications</w:t>
      </w:r>
      <w:r w:rsidR="00BF5B8E" w:rsidRPr="0064667D">
        <w:rPr>
          <w:rStyle w:val="FootnoteReference"/>
          <w:rFonts w:ascii="Times New Roman" w:hAnsi="Times New Roman" w:cs="Times New Roman"/>
        </w:rPr>
        <w:footnoteReference w:id="25"/>
      </w:r>
      <w:r w:rsidRPr="0064667D">
        <w:rPr>
          <w:rFonts w:ascii="Times New Roman" w:hAnsi="Times New Roman" w:cs="Times New Roman"/>
        </w:rPr>
        <w:t xml:space="preserve">: </w:t>
      </w:r>
    </w:p>
    <w:p w14:paraId="4C364B24" w14:textId="4587A7B6" w:rsidR="00A47C4C" w:rsidRPr="0064667D" w:rsidRDefault="006673B0" w:rsidP="00325ED8">
      <w:pPr>
        <w:pStyle w:val="ListParagraph"/>
        <w:numPr>
          <w:ilvl w:val="0"/>
          <w:numId w:val="21"/>
        </w:numPr>
        <w:spacing w:after="0"/>
        <w:rPr>
          <w:rFonts w:ascii="Times New Roman" w:hAnsi="Times New Roman" w:cs="Times New Roman"/>
        </w:rPr>
      </w:pPr>
      <w:r w:rsidRPr="0064667D">
        <w:rPr>
          <w:rFonts w:ascii="Times New Roman" w:hAnsi="Times New Roman" w:cs="Times New Roman"/>
          <w:i/>
        </w:rPr>
        <w:t>Illustrative</w:t>
      </w:r>
      <w:r w:rsidRPr="0064667D">
        <w:rPr>
          <w:rFonts w:ascii="Times New Roman" w:hAnsi="Times New Roman" w:cs="Times New Roman"/>
        </w:rPr>
        <w:t xml:space="preserve">: A </w:t>
      </w:r>
      <w:r w:rsidRPr="0064667D">
        <w:rPr>
          <w:rFonts w:ascii="Times New Roman" w:hAnsi="Times New Roman" w:cs="Times New Roman"/>
          <w:b/>
        </w:rPr>
        <w:t>description</w:t>
      </w:r>
      <w:r w:rsidRPr="0064667D">
        <w:rPr>
          <w:rFonts w:ascii="Times New Roman" w:hAnsi="Times New Roman" w:cs="Times New Roman"/>
        </w:rPr>
        <w:t xml:space="preserve"> of UNICEF’s work for children in cities, describing the approach, its inception and evolution, and the ways in which it has been integrated into the country programming process. This introductory component of the case study is largely illustrative, helping users to learn about the urban initiative</w:t>
      </w:r>
      <w:r w:rsidR="00BC2A2C" w:rsidRPr="0064667D">
        <w:rPr>
          <w:rFonts w:ascii="Times New Roman" w:hAnsi="Times New Roman" w:cs="Times New Roman"/>
        </w:rPr>
        <w:t>.</w:t>
      </w:r>
    </w:p>
    <w:p w14:paraId="59ED7CF1" w14:textId="0B9BFD0D" w:rsidR="006673B0" w:rsidRPr="0064667D" w:rsidRDefault="0009681F" w:rsidP="00325ED8">
      <w:pPr>
        <w:pStyle w:val="ListParagraph"/>
        <w:numPr>
          <w:ilvl w:val="0"/>
          <w:numId w:val="21"/>
        </w:numPr>
        <w:spacing w:after="0"/>
        <w:rPr>
          <w:rFonts w:ascii="Times New Roman" w:hAnsi="Times New Roman" w:cs="Times New Roman"/>
        </w:rPr>
      </w:pPr>
      <w:r w:rsidRPr="0064667D">
        <w:rPr>
          <w:rFonts w:ascii="Times New Roman" w:hAnsi="Times New Roman" w:cs="Times New Roman"/>
          <w:i/>
        </w:rPr>
        <w:t>Program Implementation</w:t>
      </w:r>
      <w:r w:rsidRPr="0064667D">
        <w:rPr>
          <w:rFonts w:ascii="Times New Roman" w:hAnsi="Times New Roman" w:cs="Times New Roman"/>
        </w:rPr>
        <w:t xml:space="preserve">: An examination of the </w:t>
      </w:r>
      <w:r w:rsidRPr="0064667D">
        <w:rPr>
          <w:rFonts w:ascii="Times New Roman" w:hAnsi="Times New Roman" w:cs="Times New Roman"/>
          <w:b/>
        </w:rPr>
        <w:t>relevance</w:t>
      </w:r>
      <w:r w:rsidRPr="0064667D">
        <w:rPr>
          <w:rFonts w:ascii="Times New Roman" w:hAnsi="Times New Roman" w:cs="Times New Roman"/>
        </w:rPr>
        <w:t xml:space="preserve"> of the approach to UNICEF’s strategic guidance and to local contexts. This section will explore how the approach took shape, </w:t>
      </w:r>
      <w:r w:rsidR="00BF5B8E" w:rsidRPr="0064667D">
        <w:rPr>
          <w:rFonts w:ascii="Times New Roman" w:hAnsi="Times New Roman" w:cs="Times New Roman"/>
        </w:rPr>
        <w:t xml:space="preserve">with a focus on the </w:t>
      </w:r>
      <w:r w:rsidRPr="0064667D">
        <w:rPr>
          <w:rFonts w:ascii="Times New Roman" w:hAnsi="Times New Roman" w:cs="Times New Roman"/>
        </w:rPr>
        <w:t>use of evidence on urban disparities and whether the interventions meet local needs</w:t>
      </w:r>
      <w:r w:rsidR="00BC2A2C" w:rsidRPr="0064667D">
        <w:rPr>
          <w:rFonts w:ascii="Times New Roman" w:hAnsi="Times New Roman" w:cs="Times New Roman"/>
        </w:rPr>
        <w:t xml:space="preserve"> and address the drivers of change in the urban context</w:t>
      </w:r>
      <w:r w:rsidRPr="0064667D">
        <w:rPr>
          <w:rFonts w:ascii="Times New Roman" w:hAnsi="Times New Roman" w:cs="Times New Roman"/>
        </w:rPr>
        <w:t>.</w:t>
      </w:r>
      <w:r w:rsidR="00FA5EDD" w:rsidRPr="0064667D">
        <w:rPr>
          <w:rFonts w:ascii="Times New Roman" w:hAnsi="Times New Roman" w:cs="Times New Roman"/>
        </w:rPr>
        <w:t xml:space="preserve"> This application also considers who was involved in decision-making, looking at</w:t>
      </w:r>
      <w:r w:rsidR="00A00990" w:rsidRPr="0064667D">
        <w:rPr>
          <w:rFonts w:ascii="Times New Roman" w:hAnsi="Times New Roman" w:cs="Times New Roman"/>
        </w:rPr>
        <w:t xml:space="preserve"> the</w:t>
      </w:r>
      <w:r w:rsidR="00FA5EDD" w:rsidRPr="0064667D">
        <w:rPr>
          <w:rFonts w:ascii="Times New Roman" w:hAnsi="Times New Roman" w:cs="Times New Roman"/>
        </w:rPr>
        <w:t xml:space="preserve"> </w:t>
      </w:r>
      <w:r w:rsidR="00BF5B8E" w:rsidRPr="0064667D">
        <w:rPr>
          <w:rFonts w:ascii="Times New Roman" w:hAnsi="Times New Roman" w:cs="Times New Roman"/>
          <w:b/>
        </w:rPr>
        <w:t>engagement</w:t>
      </w:r>
      <w:r w:rsidR="00BF5B8E" w:rsidRPr="0064667D">
        <w:rPr>
          <w:rFonts w:ascii="Times New Roman" w:hAnsi="Times New Roman" w:cs="Times New Roman"/>
        </w:rPr>
        <w:t xml:space="preserve"> of stakeholders and affected cities populations.</w:t>
      </w:r>
    </w:p>
    <w:p w14:paraId="06DF13BA" w14:textId="77777777" w:rsidR="0009681F" w:rsidRPr="0064667D" w:rsidRDefault="0009681F" w:rsidP="00325ED8">
      <w:pPr>
        <w:pStyle w:val="ListParagraph"/>
        <w:numPr>
          <w:ilvl w:val="0"/>
          <w:numId w:val="21"/>
        </w:numPr>
        <w:spacing w:after="0"/>
        <w:rPr>
          <w:rFonts w:ascii="Times New Roman" w:hAnsi="Times New Roman" w:cs="Times New Roman"/>
        </w:rPr>
      </w:pPr>
      <w:r w:rsidRPr="0064667D">
        <w:rPr>
          <w:rFonts w:ascii="Times New Roman" w:hAnsi="Times New Roman" w:cs="Times New Roman"/>
          <w:i/>
        </w:rPr>
        <w:t>Program Effects</w:t>
      </w:r>
      <w:r w:rsidRPr="0064667D">
        <w:rPr>
          <w:rFonts w:ascii="Times New Roman" w:hAnsi="Times New Roman" w:cs="Times New Roman"/>
        </w:rPr>
        <w:t xml:space="preserve">: A determination of the program </w:t>
      </w:r>
      <w:r w:rsidR="00FA5EDD" w:rsidRPr="0064667D">
        <w:rPr>
          <w:rFonts w:ascii="Times New Roman" w:hAnsi="Times New Roman" w:cs="Times New Roman"/>
        </w:rPr>
        <w:t xml:space="preserve">results (and </w:t>
      </w:r>
      <w:r w:rsidR="00FA5EDD" w:rsidRPr="0064667D">
        <w:rPr>
          <w:rFonts w:ascii="Times New Roman" w:hAnsi="Times New Roman" w:cs="Times New Roman"/>
          <w:b/>
        </w:rPr>
        <w:t>effectiveness</w:t>
      </w:r>
      <w:r w:rsidR="00FA5EDD" w:rsidRPr="0064667D">
        <w:rPr>
          <w:rFonts w:ascii="Times New Roman" w:hAnsi="Times New Roman" w:cs="Times New Roman"/>
        </w:rPr>
        <w:t xml:space="preserve">) and the factors that have contributed to effectiveness. </w:t>
      </w:r>
      <w:r w:rsidR="00BF5B8E" w:rsidRPr="0064667D">
        <w:rPr>
          <w:rFonts w:ascii="Times New Roman" w:hAnsi="Times New Roman" w:cs="Times New Roman"/>
        </w:rPr>
        <w:t xml:space="preserve"> </w:t>
      </w:r>
    </w:p>
    <w:p w14:paraId="370488CF" w14:textId="6CA30B9A" w:rsidR="00BF5B8E" w:rsidRPr="0064667D" w:rsidRDefault="00BF5B8E" w:rsidP="00325ED8">
      <w:pPr>
        <w:pStyle w:val="ListParagraph"/>
        <w:numPr>
          <w:ilvl w:val="0"/>
          <w:numId w:val="21"/>
        </w:numPr>
        <w:spacing w:after="0"/>
        <w:rPr>
          <w:rFonts w:ascii="Times New Roman" w:hAnsi="Times New Roman" w:cs="Times New Roman"/>
        </w:rPr>
      </w:pPr>
      <w:r w:rsidRPr="0064667D">
        <w:rPr>
          <w:rFonts w:ascii="Times New Roman" w:hAnsi="Times New Roman" w:cs="Times New Roman"/>
          <w:i/>
        </w:rPr>
        <w:t>Learning</w:t>
      </w:r>
      <w:r w:rsidRPr="0064667D">
        <w:rPr>
          <w:rFonts w:ascii="Times New Roman" w:hAnsi="Times New Roman" w:cs="Times New Roman"/>
        </w:rPr>
        <w:t xml:space="preserve">: An examination of the </w:t>
      </w:r>
      <w:r w:rsidRPr="0064667D">
        <w:rPr>
          <w:rFonts w:ascii="Times New Roman" w:hAnsi="Times New Roman" w:cs="Times New Roman"/>
          <w:b/>
        </w:rPr>
        <w:t>lessons learned</w:t>
      </w:r>
      <w:r w:rsidRPr="0064667D">
        <w:rPr>
          <w:rFonts w:ascii="Times New Roman" w:hAnsi="Times New Roman" w:cs="Times New Roman"/>
        </w:rPr>
        <w:t xml:space="preserve"> and potential for scale-up or diffusion to other country contexts</w:t>
      </w:r>
      <w:r w:rsidR="00381E13" w:rsidRPr="0064667D">
        <w:rPr>
          <w:rFonts w:ascii="Times New Roman" w:hAnsi="Times New Roman" w:cs="Times New Roman"/>
        </w:rPr>
        <w:t xml:space="preserve"> in the context of an analysis of the drivers of change in the urban </w:t>
      </w:r>
      <w:r w:rsidR="00BC2A2C" w:rsidRPr="0064667D">
        <w:rPr>
          <w:rFonts w:ascii="Times New Roman" w:hAnsi="Times New Roman" w:cs="Times New Roman"/>
        </w:rPr>
        <w:t xml:space="preserve">context </w:t>
      </w:r>
      <w:r w:rsidR="00381E13" w:rsidRPr="0064667D">
        <w:rPr>
          <w:rFonts w:ascii="Times New Roman" w:hAnsi="Times New Roman" w:cs="Times New Roman"/>
        </w:rPr>
        <w:t>in that context</w:t>
      </w:r>
      <w:r w:rsidRPr="0064667D">
        <w:rPr>
          <w:rFonts w:ascii="Times New Roman" w:hAnsi="Times New Roman" w:cs="Times New Roman"/>
        </w:rPr>
        <w:t xml:space="preserve">. </w:t>
      </w:r>
    </w:p>
    <w:p w14:paraId="4401368E" w14:textId="77777777" w:rsidR="006673B0" w:rsidRPr="0064667D" w:rsidRDefault="006673B0" w:rsidP="00E20385">
      <w:pPr>
        <w:spacing w:after="0"/>
        <w:rPr>
          <w:rFonts w:ascii="Times New Roman" w:hAnsi="Times New Roman" w:cs="Times New Roman"/>
          <w:i/>
        </w:rPr>
      </w:pPr>
    </w:p>
    <w:p w14:paraId="7D96B8C1" w14:textId="20C75B93" w:rsidR="00BF5B8E" w:rsidRPr="0064667D" w:rsidRDefault="00BF5B8E" w:rsidP="00E20385">
      <w:pPr>
        <w:spacing w:after="0"/>
        <w:rPr>
          <w:rFonts w:ascii="Times New Roman" w:hAnsi="Times New Roman" w:cs="Times New Roman"/>
        </w:rPr>
      </w:pPr>
      <w:r w:rsidRPr="0064667D">
        <w:rPr>
          <w:rFonts w:ascii="Times New Roman" w:hAnsi="Times New Roman" w:cs="Times New Roman"/>
        </w:rPr>
        <w:t xml:space="preserve">The structure of each case study will closely follow the evaluation questions with a first section describing the approach and its history, a second section exploring the relevance of the approach to UNICEF strategies, evidence and </w:t>
      </w:r>
      <w:r w:rsidR="00381E13" w:rsidRPr="0064667D">
        <w:rPr>
          <w:rFonts w:ascii="Times New Roman" w:hAnsi="Times New Roman" w:cs="Times New Roman"/>
        </w:rPr>
        <w:t xml:space="preserve">the drivers if change in the particular urban </w:t>
      </w:r>
      <w:r w:rsidR="00BC2A2C" w:rsidRPr="0064667D">
        <w:rPr>
          <w:rFonts w:ascii="Times New Roman" w:hAnsi="Times New Roman" w:cs="Times New Roman"/>
        </w:rPr>
        <w:t>context</w:t>
      </w:r>
      <w:r w:rsidRPr="0064667D">
        <w:rPr>
          <w:rFonts w:ascii="Times New Roman" w:hAnsi="Times New Roman" w:cs="Times New Roman"/>
        </w:rPr>
        <w:t>. The third section will explore effectiveness and efficiency, looking at the results achieved (and the extent to which monitoring systems can report results), budgets and resources, and engagement of partners and affected populations. A final section will explore the extent to which the initiative has been scaled up or replicated</w:t>
      </w:r>
      <w:r w:rsidR="00381E13" w:rsidRPr="0064667D">
        <w:rPr>
          <w:rFonts w:ascii="Times New Roman" w:hAnsi="Times New Roman" w:cs="Times New Roman"/>
        </w:rPr>
        <w:t xml:space="preserve"> </w:t>
      </w:r>
      <w:r w:rsidR="00A459F2" w:rsidRPr="0064667D">
        <w:rPr>
          <w:rFonts w:ascii="Times New Roman" w:hAnsi="Times New Roman" w:cs="Times New Roman"/>
        </w:rPr>
        <w:t xml:space="preserve">in light of </w:t>
      </w:r>
      <w:r w:rsidR="00381E13" w:rsidRPr="0064667D">
        <w:rPr>
          <w:rFonts w:ascii="Times New Roman" w:hAnsi="Times New Roman" w:cs="Times New Roman"/>
        </w:rPr>
        <w:t xml:space="preserve">the drivers of the urban </w:t>
      </w:r>
      <w:r w:rsidR="00BC2A2C" w:rsidRPr="0064667D">
        <w:rPr>
          <w:rFonts w:ascii="Times New Roman" w:hAnsi="Times New Roman" w:cs="Times New Roman"/>
        </w:rPr>
        <w:t>change</w:t>
      </w:r>
      <w:r w:rsidR="00A459F2" w:rsidRPr="0064667D">
        <w:rPr>
          <w:rFonts w:ascii="Times New Roman" w:hAnsi="Times New Roman" w:cs="Times New Roman"/>
        </w:rPr>
        <w:t>.</w:t>
      </w:r>
      <w:r w:rsidR="00BC2A2C" w:rsidRPr="0064667D">
        <w:rPr>
          <w:rFonts w:ascii="Times New Roman" w:hAnsi="Times New Roman" w:cs="Times New Roman"/>
        </w:rPr>
        <w:t xml:space="preserve"> </w:t>
      </w:r>
      <w:r w:rsidRPr="0064667D">
        <w:rPr>
          <w:rFonts w:ascii="Times New Roman" w:hAnsi="Times New Roman" w:cs="Times New Roman"/>
        </w:rPr>
        <w:t>(The case s</w:t>
      </w:r>
      <w:r w:rsidR="00AC2635" w:rsidRPr="0064667D">
        <w:rPr>
          <w:rFonts w:ascii="Times New Roman" w:hAnsi="Times New Roman" w:cs="Times New Roman"/>
        </w:rPr>
        <w:t>tudy outline is</w:t>
      </w:r>
      <w:r w:rsidRPr="0064667D">
        <w:rPr>
          <w:rFonts w:ascii="Times New Roman" w:hAnsi="Times New Roman" w:cs="Times New Roman"/>
        </w:rPr>
        <w:t xml:space="preserve"> included in A</w:t>
      </w:r>
      <w:r w:rsidR="00CF022F" w:rsidRPr="0064667D">
        <w:rPr>
          <w:rFonts w:ascii="Times New Roman" w:hAnsi="Times New Roman" w:cs="Times New Roman"/>
        </w:rPr>
        <w:t xml:space="preserve">nnex </w:t>
      </w:r>
      <w:r w:rsidR="007A6F91" w:rsidRPr="0064667D">
        <w:rPr>
          <w:rFonts w:ascii="Times New Roman" w:hAnsi="Times New Roman" w:cs="Times New Roman"/>
        </w:rPr>
        <w:t>5</w:t>
      </w:r>
      <w:r w:rsidRPr="0064667D">
        <w:rPr>
          <w:rFonts w:ascii="Times New Roman" w:hAnsi="Times New Roman" w:cs="Times New Roman"/>
        </w:rPr>
        <w:t>.)</w:t>
      </w:r>
    </w:p>
    <w:p w14:paraId="1A3AB5C8" w14:textId="77777777" w:rsidR="00CF022F" w:rsidRPr="0064667D" w:rsidRDefault="00CF022F" w:rsidP="00E20385">
      <w:pPr>
        <w:spacing w:after="0"/>
        <w:rPr>
          <w:rFonts w:ascii="Times New Roman" w:hAnsi="Times New Roman" w:cs="Times New Roman"/>
        </w:rPr>
      </w:pPr>
    </w:p>
    <w:p w14:paraId="595C8243" w14:textId="77777777" w:rsidR="00CF022F" w:rsidRPr="0064667D" w:rsidRDefault="00CF022F" w:rsidP="00CF022F">
      <w:pPr>
        <w:pStyle w:val="Heading3"/>
      </w:pPr>
      <w:bookmarkStart w:id="23" w:name="_Toc20473453"/>
      <w:r w:rsidRPr="0064667D">
        <w:t>Theories of Change</w:t>
      </w:r>
      <w:bookmarkEnd w:id="23"/>
    </w:p>
    <w:p w14:paraId="4CFE1E8E" w14:textId="77777777" w:rsidR="00CF022F" w:rsidRPr="0064667D" w:rsidRDefault="00CF022F" w:rsidP="00CF022F">
      <w:pPr>
        <w:pStyle w:val="Heading3"/>
      </w:pPr>
    </w:p>
    <w:p w14:paraId="4BE6FBBC" w14:textId="28BE267A" w:rsidR="00CF022F" w:rsidRPr="0064667D" w:rsidRDefault="00CF022F" w:rsidP="00CF022F">
      <w:pPr>
        <w:spacing w:after="0"/>
        <w:rPr>
          <w:rFonts w:ascii="Times New Roman" w:hAnsi="Times New Roman" w:cs="Times New Roman"/>
        </w:rPr>
      </w:pPr>
      <w:r w:rsidRPr="0064667D">
        <w:rPr>
          <w:rFonts w:ascii="Times New Roman" w:hAnsi="Times New Roman" w:cs="Times New Roman"/>
        </w:rPr>
        <w:t xml:space="preserve">Draft </w:t>
      </w:r>
      <w:r w:rsidRPr="0064667D">
        <w:rPr>
          <w:rFonts w:ascii="Times New Roman" w:hAnsi="Times New Roman" w:cs="Times New Roman"/>
          <w:b/>
        </w:rPr>
        <w:t>Theories of Change</w:t>
      </w:r>
      <w:r w:rsidRPr="0064667D">
        <w:rPr>
          <w:rFonts w:ascii="Times New Roman" w:hAnsi="Times New Roman" w:cs="Times New Roman"/>
        </w:rPr>
        <w:t xml:space="preserve"> has been prepared for each approach, outlining the hypothesized goals and assumptions.  The process of conducting the case studies will then provide an opportunity to seek feedback, to check and refine the Theories of Change. </w:t>
      </w:r>
      <w:r w:rsidR="00A459F2" w:rsidRPr="0064667D">
        <w:rPr>
          <w:rFonts w:ascii="Times New Roman" w:hAnsi="Times New Roman" w:cs="Times New Roman"/>
        </w:rPr>
        <w:t xml:space="preserve">Cross-case analysis will provide an opportunity to the evaluation team to check if </w:t>
      </w:r>
      <w:r w:rsidR="00435F95" w:rsidRPr="0064667D">
        <w:rPr>
          <w:rFonts w:ascii="Times New Roman" w:hAnsi="Times New Roman" w:cs="Times New Roman"/>
        </w:rPr>
        <w:t xml:space="preserve"> a common ToC can be developed for UNICEF’s work for children in cities that cross-cuts approaches and contexts.</w:t>
      </w:r>
    </w:p>
    <w:p w14:paraId="77544671" w14:textId="77777777" w:rsidR="00CF022F" w:rsidRPr="0064667D" w:rsidRDefault="00CF022F" w:rsidP="00CF022F">
      <w:pPr>
        <w:spacing w:after="0"/>
        <w:rPr>
          <w:rFonts w:ascii="Times New Roman" w:hAnsi="Times New Roman" w:cs="Times New Roman"/>
        </w:rPr>
      </w:pPr>
    </w:p>
    <w:p w14:paraId="771F5382" w14:textId="60D05B3A" w:rsidR="00CF022F" w:rsidRPr="0064667D" w:rsidRDefault="00CF022F" w:rsidP="00CF022F">
      <w:pPr>
        <w:pStyle w:val="Default"/>
        <w:numPr>
          <w:ilvl w:val="0"/>
          <w:numId w:val="42"/>
        </w:numPr>
        <w:spacing w:line="276" w:lineRule="auto"/>
        <w:rPr>
          <w:rFonts w:ascii="Times New Roman" w:hAnsi="Times New Roman" w:cs="Times New Roman"/>
        </w:rPr>
      </w:pPr>
      <w:r w:rsidRPr="0064667D">
        <w:rPr>
          <w:rFonts w:ascii="Times New Roman" w:hAnsi="Times New Roman" w:cs="Times New Roman"/>
          <w:sz w:val="22"/>
          <w:szCs w:val="22"/>
        </w:rPr>
        <w:t>The Theory of Change for the Strategic and Integrated Approach (in development contexts) is based on the Bangladesh Urban Strategy and its</w:t>
      </w:r>
      <w:r w:rsidR="009D162D" w:rsidRPr="0064667D">
        <w:rPr>
          <w:rFonts w:ascii="Times New Roman" w:hAnsi="Times New Roman" w:cs="Times New Roman"/>
          <w:sz w:val="22"/>
          <w:szCs w:val="22"/>
        </w:rPr>
        <w:t xml:space="preserve"> results frameworks (see Annex 6</w:t>
      </w:r>
      <w:r w:rsidRPr="0064667D">
        <w:rPr>
          <w:rFonts w:ascii="Times New Roman" w:hAnsi="Times New Roman" w:cs="Times New Roman"/>
          <w:sz w:val="22"/>
          <w:szCs w:val="22"/>
        </w:rPr>
        <w:t xml:space="preserve">), as it provides </w:t>
      </w:r>
      <w:r w:rsidR="00A459F2" w:rsidRPr="0064667D">
        <w:rPr>
          <w:rFonts w:ascii="Times New Roman" w:hAnsi="Times New Roman" w:cs="Times New Roman"/>
          <w:sz w:val="22"/>
          <w:szCs w:val="22"/>
        </w:rPr>
        <w:t xml:space="preserve">a </w:t>
      </w:r>
      <w:r w:rsidRPr="0064667D">
        <w:rPr>
          <w:rFonts w:ascii="Times New Roman" w:hAnsi="Times New Roman" w:cs="Times New Roman"/>
          <w:sz w:val="22"/>
          <w:szCs w:val="22"/>
        </w:rPr>
        <w:t xml:space="preserve">model for strategic urban programming at the country-level and is closely aligned with the Urban Strategic Note. </w:t>
      </w:r>
    </w:p>
    <w:p w14:paraId="07D3A92D" w14:textId="77777777" w:rsidR="00CF022F" w:rsidRPr="0064667D" w:rsidRDefault="00CF022F" w:rsidP="00CF022F">
      <w:pPr>
        <w:pStyle w:val="ListParagraph"/>
        <w:numPr>
          <w:ilvl w:val="0"/>
          <w:numId w:val="41"/>
        </w:numPr>
        <w:spacing w:after="0"/>
        <w:rPr>
          <w:rFonts w:ascii="Times New Roman" w:hAnsi="Times New Roman" w:cs="Times New Roman"/>
        </w:rPr>
      </w:pPr>
      <w:r w:rsidRPr="0064667D">
        <w:rPr>
          <w:rFonts w:ascii="Times New Roman" w:hAnsi="Times New Roman" w:cs="Times New Roman"/>
        </w:rPr>
        <w:t xml:space="preserve"> In developing the Theory of Change for humanitarian contexts, it is important to note that UNICEF does not have specific policies or guidance for urban humanitarian engagement. The organization uses, but overall is guided by the Core Commitments for Children in Humanitarian Action (CCCs), supplemented by other guidance and tools. In light of this, the ToC is built on the CCCs, while using IASC and other inter-agency guidance to articulate urban-specific strategies, outcomes and outputs, and creating new results-la</w:t>
      </w:r>
      <w:r w:rsidR="009D162D" w:rsidRPr="0064667D">
        <w:rPr>
          <w:rFonts w:ascii="Times New Roman" w:hAnsi="Times New Roman" w:cs="Times New Roman"/>
        </w:rPr>
        <w:t>nguage where needed (see Annex 7</w:t>
      </w:r>
      <w:r w:rsidRPr="0064667D">
        <w:rPr>
          <w:rFonts w:ascii="Times New Roman" w:hAnsi="Times New Roman" w:cs="Times New Roman"/>
        </w:rPr>
        <w:t>).</w:t>
      </w:r>
    </w:p>
    <w:p w14:paraId="5E0DDC11" w14:textId="77777777" w:rsidR="006673B0" w:rsidRPr="0064667D" w:rsidRDefault="00CF022F" w:rsidP="00E20385">
      <w:pPr>
        <w:pStyle w:val="ListParagraph"/>
        <w:numPr>
          <w:ilvl w:val="0"/>
          <w:numId w:val="41"/>
        </w:numPr>
        <w:spacing w:after="0"/>
        <w:rPr>
          <w:rFonts w:ascii="Times New Roman" w:hAnsi="Times New Roman" w:cs="Times New Roman"/>
        </w:rPr>
      </w:pPr>
      <w:r w:rsidRPr="0064667D">
        <w:rPr>
          <w:rFonts w:ascii="Times New Roman" w:hAnsi="Times New Roman" w:cs="Times New Roman"/>
        </w:rPr>
        <w:t>The Theory of Change for the Child-Friendly City is based on the Handbook for Child</w:t>
      </w:r>
      <w:r w:rsidR="00A00990" w:rsidRPr="0064667D">
        <w:rPr>
          <w:rFonts w:ascii="Times New Roman" w:hAnsi="Times New Roman" w:cs="Times New Roman"/>
        </w:rPr>
        <w:t>-</w:t>
      </w:r>
      <w:r w:rsidRPr="0064667D">
        <w:rPr>
          <w:rFonts w:ascii="Times New Roman" w:hAnsi="Times New Roman" w:cs="Times New Roman"/>
        </w:rPr>
        <w:t>Friendly Cities and</w:t>
      </w:r>
      <w:r w:rsidR="009D162D" w:rsidRPr="0064667D">
        <w:rPr>
          <w:rFonts w:ascii="Times New Roman" w:hAnsi="Times New Roman" w:cs="Times New Roman"/>
        </w:rPr>
        <w:t xml:space="preserve"> Communities (2018) (See Annex 8</w:t>
      </w:r>
      <w:r w:rsidRPr="0064667D">
        <w:rPr>
          <w:rFonts w:ascii="Times New Roman" w:hAnsi="Times New Roman" w:cs="Times New Roman"/>
        </w:rPr>
        <w:t xml:space="preserve">).  </w:t>
      </w:r>
    </w:p>
    <w:p w14:paraId="54C06545" w14:textId="77777777" w:rsidR="00E14EDB" w:rsidRPr="0064667D" w:rsidRDefault="00E14EDB" w:rsidP="00E20385">
      <w:pPr>
        <w:spacing w:after="0"/>
        <w:rPr>
          <w:rFonts w:ascii="Times New Roman" w:hAnsi="Times New Roman" w:cs="Times New Roman"/>
        </w:rPr>
      </w:pPr>
    </w:p>
    <w:p w14:paraId="73F9F3E3" w14:textId="77777777" w:rsidR="00A47C4C" w:rsidRPr="0064667D" w:rsidRDefault="00EF4A1E" w:rsidP="00EF4A1E">
      <w:pPr>
        <w:pStyle w:val="Heading3"/>
      </w:pPr>
      <w:bookmarkStart w:id="24" w:name="_Toc20473454"/>
      <w:r w:rsidRPr="0064667D">
        <w:t>Case Study Selection</w:t>
      </w:r>
      <w:bookmarkEnd w:id="24"/>
    </w:p>
    <w:p w14:paraId="16622861" w14:textId="71C8A326" w:rsidR="00435F95" w:rsidRPr="0064667D" w:rsidRDefault="00CF022F" w:rsidP="00435F95">
      <w:pPr>
        <w:rPr>
          <w:rFonts w:ascii="Times New Roman" w:hAnsi="Times New Roman" w:cs="Times New Roman"/>
        </w:rPr>
      </w:pPr>
      <w:r w:rsidRPr="0064667D">
        <w:rPr>
          <w:rFonts w:ascii="Times New Roman" w:hAnsi="Times New Roman" w:cs="Times New Roman"/>
        </w:rPr>
        <w:t>The selection of case studies for the evaluation is purposeful, based on identifying cases that meet the evaluation objectives and questions, and can serve as examples of “best cases”, demonstrating effective approaches to working for children in cities</w:t>
      </w:r>
      <w:r w:rsidRPr="0064667D">
        <w:rPr>
          <w:rStyle w:val="FootnoteReference"/>
          <w:rFonts w:ascii="Times New Roman" w:hAnsi="Times New Roman" w:cs="Times New Roman"/>
        </w:rPr>
        <w:footnoteReference w:id="26"/>
      </w:r>
      <w:r w:rsidRPr="0064667D">
        <w:rPr>
          <w:rFonts w:ascii="Times New Roman" w:hAnsi="Times New Roman" w:cs="Times New Roman"/>
        </w:rPr>
        <w:t xml:space="preserve">.  </w:t>
      </w:r>
      <w:r w:rsidRPr="0064667D">
        <w:rPr>
          <w:rFonts w:ascii="Times New Roman" w:hAnsi="Times New Roman" w:cs="Times New Roman"/>
          <w:bCs/>
        </w:rPr>
        <w:t xml:space="preserve">The evaluation team proposes </w:t>
      </w:r>
      <w:r w:rsidR="00435F95" w:rsidRPr="0064667D">
        <w:rPr>
          <w:rFonts w:ascii="Times New Roman" w:hAnsi="Times New Roman" w:cs="Times New Roman"/>
          <w:bCs/>
        </w:rPr>
        <w:t xml:space="preserve">to sample </w:t>
      </w:r>
      <w:r w:rsidRPr="0064667D">
        <w:rPr>
          <w:rFonts w:ascii="Times New Roman" w:hAnsi="Times New Roman" w:cs="Times New Roman"/>
          <w:bCs/>
        </w:rPr>
        <w:t xml:space="preserve">countries with 1) Strategic and Integrated approaches and countries with 2) </w:t>
      </w:r>
      <w:r w:rsidR="00435F95" w:rsidRPr="0064667D">
        <w:rPr>
          <w:rFonts w:ascii="Times New Roman" w:hAnsi="Times New Roman" w:cs="Times New Roman"/>
          <w:bCs/>
        </w:rPr>
        <w:t xml:space="preserve">Upstream Engagement at the Local Level Engagement/CFCI. </w:t>
      </w:r>
      <w:r w:rsidR="00435F95" w:rsidRPr="0064667D">
        <w:rPr>
          <w:rFonts w:ascii="Times New Roman" w:hAnsi="Times New Roman" w:cs="Times New Roman"/>
        </w:rPr>
        <w:t>The selected approaches have reported results (as documented in the COAR and SMQ), and both approaches have demonstrated</w:t>
      </w:r>
      <w:r w:rsidR="00435F95" w:rsidRPr="0064667D">
        <w:rPr>
          <w:rFonts w:ascii="Times New Roman" w:hAnsi="Times New Roman" w:cs="Times New Roman"/>
          <w:i/>
        </w:rPr>
        <w:t xml:space="preserve"> </w:t>
      </w:r>
      <w:r w:rsidR="00435F95" w:rsidRPr="0064667D">
        <w:rPr>
          <w:rFonts w:ascii="Times New Roman" w:hAnsi="Times New Roman" w:cs="Times New Roman"/>
        </w:rPr>
        <w:t>relevance to</w:t>
      </w:r>
      <w:r w:rsidR="00435F95" w:rsidRPr="0064667D">
        <w:rPr>
          <w:rFonts w:ascii="Times New Roman" w:hAnsi="Times New Roman" w:cs="Times New Roman"/>
          <w:i/>
        </w:rPr>
        <w:t xml:space="preserve"> UNICEF’s Strategic Plan </w:t>
      </w:r>
      <w:r w:rsidR="00435F95" w:rsidRPr="0064667D">
        <w:rPr>
          <w:rFonts w:ascii="Times New Roman" w:hAnsi="Times New Roman" w:cs="Times New Roman"/>
        </w:rPr>
        <w:t>and the</w:t>
      </w:r>
      <w:r w:rsidR="00435F95" w:rsidRPr="0064667D">
        <w:rPr>
          <w:rFonts w:ascii="Times New Roman" w:hAnsi="Times New Roman" w:cs="Times New Roman"/>
          <w:i/>
        </w:rPr>
        <w:t xml:space="preserve"> Urban Strategic Note, </w:t>
      </w:r>
      <w:r w:rsidR="00435F95" w:rsidRPr="0064667D">
        <w:rPr>
          <w:rFonts w:ascii="Times New Roman" w:hAnsi="Times New Roman" w:cs="Times New Roman"/>
        </w:rPr>
        <w:t>the latter of which calls for an approach that is</w:t>
      </w:r>
      <w:r w:rsidR="00435F95" w:rsidRPr="0064667D">
        <w:rPr>
          <w:rFonts w:ascii="Times New Roman" w:hAnsi="Times New Roman" w:cs="Times New Roman"/>
          <w:i/>
        </w:rPr>
        <w:t xml:space="preserve"> </w:t>
      </w:r>
      <w:r w:rsidR="00435F95" w:rsidRPr="0064667D">
        <w:rPr>
          <w:rFonts w:ascii="Times New Roman" w:hAnsi="Times New Roman" w:cs="Times New Roman"/>
        </w:rPr>
        <w:t>“multi-sectoral and systematic”. Based on discussions with the Evaluation Reference Group and other key informants, these approaches have been identified as the ones most likely to generate useful lessons learned to inform urban programming in the organization. Within the Systematic and Integrated approach, the evaluation team proposes to include cases of urban programming in both the development and humanitarian contexts. For Upstream Engagement at the Local Level, the evaluation team will look at a NatCom and programme CO (the selection of the cases is described in further detail in the methodology section).</w:t>
      </w:r>
    </w:p>
    <w:p w14:paraId="570E33EA" w14:textId="3A2C98E4" w:rsidR="00CF022F" w:rsidRPr="0064667D" w:rsidRDefault="00CF022F" w:rsidP="00CF022F">
      <w:pPr>
        <w:spacing w:after="0"/>
        <w:rPr>
          <w:rFonts w:ascii="Times New Roman" w:hAnsi="Times New Roman" w:cs="Times New Roman"/>
        </w:rPr>
      </w:pPr>
      <w:r w:rsidRPr="0064667D">
        <w:rPr>
          <w:rFonts w:ascii="Times New Roman" w:hAnsi="Times New Roman" w:cs="Times New Roman"/>
          <w:bCs/>
        </w:rPr>
        <w:t xml:space="preserve">The purpose of the case study evaluation is to learn from the best cases within each of these approaches. </w:t>
      </w:r>
    </w:p>
    <w:p w14:paraId="56EA79F0" w14:textId="77777777" w:rsidR="00CF022F" w:rsidRPr="0064667D" w:rsidRDefault="00CF022F" w:rsidP="0084022C">
      <w:pPr>
        <w:pStyle w:val="Heading4"/>
        <w:rPr>
          <w:rFonts w:asciiTheme="minorHAnsi" w:eastAsiaTheme="minorHAnsi" w:hAnsiTheme="minorHAnsi" w:cstheme="minorBidi"/>
          <w:i w:val="0"/>
          <w:iCs w:val="0"/>
          <w:color w:val="auto"/>
        </w:rPr>
      </w:pPr>
    </w:p>
    <w:p w14:paraId="7C54D589" w14:textId="77777777" w:rsidR="00491172" w:rsidRPr="0064667D" w:rsidRDefault="00491172" w:rsidP="0084022C">
      <w:pPr>
        <w:pStyle w:val="Heading4"/>
      </w:pPr>
      <w:r w:rsidRPr="0064667D">
        <w:t>Selection Criteria</w:t>
      </w:r>
      <w:r w:rsidR="00521F9D" w:rsidRPr="0064667D">
        <w:t xml:space="preserve"> </w:t>
      </w:r>
    </w:p>
    <w:p w14:paraId="3CBC5A53" w14:textId="77777777" w:rsidR="00521F9D" w:rsidRPr="0064667D" w:rsidRDefault="00521F9D" w:rsidP="0084022C">
      <w:pPr>
        <w:pStyle w:val="Default"/>
        <w:spacing w:line="276" w:lineRule="auto"/>
        <w:rPr>
          <w:szCs w:val="20"/>
        </w:rPr>
      </w:pPr>
    </w:p>
    <w:p w14:paraId="20E20609" w14:textId="0063AF45" w:rsidR="00521F9D" w:rsidRPr="0064667D" w:rsidRDefault="00435F95" w:rsidP="0084022C">
      <w:pPr>
        <w:pBdr>
          <w:top w:val="single" w:sz="4" w:space="1" w:color="auto"/>
          <w:left w:val="single" w:sz="4" w:space="4" w:color="auto"/>
          <w:bottom w:val="single" w:sz="4" w:space="1" w:color="auto"/>
          <w:right w:val="single" w:sz="4" w:space="4" w:color="auto"/>
        </w:pBdr>
        <w:rPr>
          <w:rFonts w:ascii="Times New Roman" w:hAnsi="Times New Roman" w:cs="Times New Roman"/>
          <w:b/>
          <w:shd w:val="clear" w:color="auto" w:fill="FFFFFF"/>
        </w:rPr>
      </w:pPr>
      <w:r w:rsidRPr="0064667D">
        <w:rPr>
          <w:rFonts w:ascii="Times New Roman" w:hAnsi="Times New Roman" w:cs="Times New Roman"/>
          <w:b/>
        </w:rPr>
        <w:t xml:space="preserve">Case 1: A country programme </w:t>
      </w:r>
      <w:r w:rsidR="00521F9D" w:rsidRPr="0064667D">
        <w:rPr>
          <w:rFonts w:ascii="Times New Roman" w:hAnsi="Times New Roman" w:cs="Times New Roman"/>
          <w:b/>
        </w:rPr>
        <w:t xml:space="preserve">demonstrating a strong urban approach using a </w:t>
      </w:r>
      <w:r w:rsidR="00521F9D" w:rsidRPr="0064667D">
        <w:rPr>
          <w:rFonts w:ascii="Times New Roman" w:hAnsi="Times New Roman" w:cs="Times New Roman"/>
          <w:b/>
          <w:bCs/>
        </w:rPr>
        <w:t>strategic, inter</w:t>
      </w:r>
      <w:r w:rsidRPr="0064667D">
        <w:rPr>
          <w:rFonts w:ascii="Times New Roman" w:hAnsi="Times New Roman" w:cs="Times New Roman"/>
          <w:b/>
          <w:bCs/>
        </w:rPr>
        <w:t>-</w:t>
      </w:r>
      <w:r w:rsidR="00521F9D" w:rsidRPr="0064667D">
        <w:rPr>
          <w:rFonts w:ascii="Times New Roman" w:hAnsi="Times New Roman" w:cs="Times New Roman"/>
          <w:b/>
          <w:bCs/>
        </w:rPr>
        <w:t xml:space="preserve">sectoral and coordinated approach </w:t>
      </w:r>
      <w:r w:rsidR="00D85EC6" w:rsidRPr="0064667D">
        <w:rPr>
          <w:rFonts w:ascii="Times New Roman" w:hAnsi="Times New Roman" w:cs="Times New Roman"/>
          <w:b/>
          <w:shd w:val="clear" w:color="auto" w:fill="FFFFFF"/>
        </w:rPr>
        <w:t>in a development context</w:t>
      </w:r>
      <w:r w:rsidR="00521F9D" w:rsidRPr="0064667D">
        <w:rPr>
          <w:rFonts w:ascii="Times New Roman" w:hAnsi="Times New Roman" w:cs="Times New Roman"/>
          <w:b/>
          <w:shd w:val="clear" w:color="auto" w:fill="FFFFFF"/>
        </w:rPr>
        <w:t xml:space="preserve"> </w:t>
      </w:r>
    </w:p>
    <w:p w14:paraId="1A0E3F9E" w14:textId="5F07C1B4" w:rsidR="00521F9D" w:rsidRPr="0064667D" w:rsidRDefault="00521F9D" w:rsidP="0084022C">
      <w:pPr>
        <w:pStyle w:val="Default"/>
        <w:pBdr>
          <w:top w:val="single" w:sz="4" w:space="1" w:color="auto"/>
          <w:left w:val="single" w:sz="4" w:space="4" w:color="auto"/>
          <w:bottom w:val="single" w:sz="4" w:space="1" w:color="auto"/>
          <w:right w:val="single" w:sz="4" w:space="4" w:color="auto"/>
        </w:pBdr>
        <w:spacing w:line="276" w:lineRule="auto"/>
        <w:rPr>
          <w:rFonts w:ascii="Times New Roman" w:hAnsi="Times New Roman" w:cs="Times New Roman"/>
          <w:b/>
          <w:sz w:val="22"/>
          <w:szCs w:val="22"/>
        </w:rPr>
      </w:pPr>
      <w:r w:rsidRPr="0064667D">
        <w:rPr>
          <w:rFonts w:ascii="Times New Roman" w:hAnsi="Times New Roman" w:cs="Times New Roman"/>
          <w:sz w:val="22"/>
          <w:szCs w:val="22"/>
        </w:rPr>
        <w:t xml:space="preserve">Country Selection: </w:t>
      </w:r>
      <w:r w:rsidRPr="0064667D">
        <w:rPr>
          <w:rFonts w:ascii="Times New Roman" w:hAnsi="Times New Roman" w:cs="Times New Roman"/>
          <w:b/>
          <w:sz w:val="22"/>
          <w:szCs w:val="22"/>
        </w:rPr>
        <w:t>Bangladesh</w:t>
      </w:r>
      <w:r w:rsidR="00435F95" w:rsidRPr="0064667D">
        <w:rPr>
          <w:rFonts w:ascii="Times New Roman" w:hAnsi="Times New Roman" w:cs="Times New Roman"/>
          <w:b/>
          <w:sz w:val="22"/>
          <w:szCs w:val="22"/>
        </w:rPr>
        <w:t xml:space="preserve"> </w:t>
      </w:r>
    </w:p>
    <w:p w14:paraId="319C94DD" w14:textId="56D53F43" w:rsidR="00435F95" w:rsidRPr="0064667D" w:rsidRDefault="00435F95" w:rsidP="0084022C">
      <w:pPr>
        <w:pStyle w:val="Default"/>
        <w:pBdr>
          <w:top w:val="single" w:sz="4" w:space="1" w:color="auto"/>
          <w:left w:val="single" w:sz="4" w:space="4" w:color="auto"/>
          <w:bottom w:val="single" w:sz="4" w:space="1" w:color="auto"/>
          <w:right w:val="single" w:sz="4" w:space="4" w:color="auto"/>
        </w:pBdr>
        <w:spacing w:line="276" w:lineRule="auto"/>
        <w:rPr>
          <w:rFonts w:ascii="Times New Roman" w:hAnsi="Times New Roman" w:cs="Times New Roman"/>
          <w:sz w:val="22"/>
          <w:szCs w:val="22"/>
        </w:rPr>
      </w:pPr>
      <w:r w:rsidRPr="0064667D">
        <w:rPr>
          <w:rFonts w:ascii="Times New Roman" w:hAnsi="Times New Roman" w:cs="Times New Roman"/>
          <w:sz w:val="22"/>
          <w:szCs w:val="22"/>
        </w:rPr>
        <w:t>Alternates: Philippines, Indonesia</w:t>
      </w:r>
    </w:p>
    <w:p w14:paraId="2FAB5AA7" w14:textId="77777777" w:rsidR="00521F9D" w:rsidRPr="0064667D" w:rsidRDefault="00521F9D" w:rsidP="0084022C">
      <w:pPr>
        <w:pStyle w:val="Default"/>
        <w:pBdr>
          <w:top w:val="single" w:sz="4" w:space="1" w:color="auto"/>
          <w:left w:val="single" w:sz="4" w:space="4" w:color="auto"/>
          <w:bottom w:val="single" w:sz="4" w:space="1" w:color="auto"/>
          <w:right w:val="single" w:sz="4" w:space="4" w:color="auto"/>
        </w:pBdr>
        <w:spacing w:line="276" w:lineRule="auto"/>
        <w:rPr>
          <w:rFonts w:ascii="Times New Roman" w:hAnsi="Times New Roman" w:cs="Times New Roman"/>
          <w:b/>
          <w:sz w:val="22"/>
          <w:szCs w:val="22"/>
        </w:rPr>
      </w:pPr>
    </w:p>
    <w:p w14:paraId="5BC192BB" w14:textId="3BDDC0D2" w:rsidR="00521F9D" w:rsidRPr="0064667D" w:rsidRDefault="00435F95" w:rsidP="0084022C">
      <w:pPr>
        <w:pBdr>
          <w:top w:val="single" w:sz="4" w:space="1" w:color="auto"/>
          <w:left w:val="single" w:sz="4" w:space="4" w:color="auto"/>
          <w:bottom w:val="single" w:sz="4" w:space="1" w:color="auto"/>
          <w:right w:val="single" w:sz="4" w:space="4" w:color="auto"/>
        </w:pBdr>
        <w:rPr>
          <w:rFonts w:ascii="Times New Roman" w:hAnsi="Times New Roman" w:cs="Times New Roman"/>
          <w:b/>
          <w:shd w:val="clear" w:color="auto" w:fill="FFFFFF"/>
        </w:rPr>
      </w:pPr>
      <w:r w:rsidRPr="0064667D">
        <w:rPr>
          <w:rFonts w:ascii="Times New Roman" w:hAnsi="Times New Roman" w:cs="Times New Roman"/>
          <w:b/>
        </w:rPr>
        <w:t>Case 2:</w:t>
      </w:r>
      <w:r w:rsidR="00521F9D" w:rsidRPr="0064667D">
        <w:rPr>
          <w:rFonts w:ascii="Times New Roman" w:hAnsi="Times New Roman" w:cs="Times New Roman"/>
          <w:b/>
        </w:rPr>
        <w:t xml:space="preserve"> A country programme (</w:t>
      </w:r>
      <w:r w:rsidR="0062349C" w:rsidRPr="0064667D">
        <w:rPr>
          <w:rFonts w:ascii="Times New Roman" w:hAnsi="Times New Roman" w:cs="Times New Roman"/>
          <w:b/>
        </w:rPr>
        <w:t>from</w:t>
      </w:r>
      <w:r w:rsidR="00521F9D" w:rsidRPr="0064667D">
        <w:rPr>
          <w:rFonts w:ascii="Times New Roman" w:hAnsi="Times New Roman" w:cs="Times New Roman"/>
          <w:b/>
        </w:rPr>
        <w:t xml:space="preserve"> 2016) demonstrating a strong urban approach using a </w:t>
      </w:r>
      <w:r w:rsidR="00521F9D" w:rsidRPr="0064667D">
        <w:rPr>
          <w:rFonts w:ascii="Times New Roman" w:hAnsi="Times New Roman" w:cs="Times New Roman"/>
          <w:b/>
          <w:bCs/>
        </w:rPr>
        <w:t>strategic, inter</w:t>
      </w:r>
      <w:r w:rsidRPr="0064667D">
        <w:rPr>
          <w:rFonts w:ascii="Times New Roman" w:hAnsi="Times New Roman" w:cs="Times New Roman"/>
          <w:b/>
          <w:bCs/>
        </w:rPr>
        <w:t>-</w:t>
      </w:r>
      <w:r w:rsidR="00521F9D" w:rsidRPr="0064667D">
        <w:rPr>
          <w:rFonts w:ascii="Times New Roman" w:hAnsi="Times New Roman" w:cs="Times New Roman"/>
          <w:b/>
          <w:bCs/>
        </w:rPr>
        <w:t xml:space="preserve">sectoral and coordinated approach </w:t>
      </w:r>
      <w:r w:rsidR="00521F9D" w:rsidRPr="0064667D">
        <w:rPr>
          <w:rFonts w:ascii="Times New Roman" w:hAnsi="Times New Roman" w:cs="Times New Roman"/>
          <w:b/>
          <w:shd w:val="clear" w:color="auto" w:fill="FFFFFF"/>
        </w:rPr>
        <w:t xml:space="preserve">in a humanitarian </w:t>
      </w:r>
      <w:r w:rsidR="00D85EC6" w:rsidRPr="0064667D">
        <w:rPr>
          <w:rFonts w:ascii="Times New Roman" w:hAnsi="Times New Roman" w:cs="Times New Roman"/>
          <w:b/>
          <w:shd w:val="clear" w:color="auto" w:fill="FFFFFF"/>
        </w:rPr>
        <w:t>context</w:t>
      </w:r>
    </w:p>
    <w:p w14:paraId="2C26F683" w14:textId="77777777" w:rsidR="00521F9D" w:rsidRPr="0064667D" w:rsidRDefault="00521F9D" w:rsidP="0084022C">
      <w:pPr>
        <w:pStyle w:val="Default"/>
        <w:pBdr>
          <w:top w:val="single" w:sz="4" w:space="1" w:color="auto"/>
          <w:left w:val="single" w:sz="4" w:space="4" w:color="auto"/>
          <w:bottom w:val="single" w:sz="4" w:space="1" w:color="auto"/>
          <w:right w:val="single" w:sz="4" w:space="4" w:color="auto"/>
        </w:pBdr>
        <w:spacing w:line="276" w:lineRule="auto"/>
        <w:rPr>
          <w:rFonts w:ascii="Times New Roman" w:hAnsi="Times New Roman" w:cs="Times New Roman"/>
          <w:b/>
          <w:sz w:val="22"/>
          <w:szCs w:val="22"/>
        </w:rPr>
      </w:pPr>
      <w:r w:rsidRPr="0064667D">
        <w:rPr>
          <w:rFonts w:ascii="Times New Roman" w:hAnsi="Times New Roman" w:cs="Times New Roman"/>
          <w:sz w:val="22"/>
          <w:szCs w:val="22"/>
        </w:rPr>
        <w:t xml:space="preserve">Country Selection: </w:t>
      </w:r>
      <w:r w:rsidRPr="0064667D">
        <w:rPr>
          <w:rFonts w:ascii="Times New Roman" w:hAnsi="Times New Roman" w:cs="Times New Roman"/>
          <w:b/>
          <w:sz w:val="22"/>
          <w:szCs w:val="22"/>
        </w:rPr>
        <w:t xml:space="preserve">Lebanon </w:t>
      </w:r>
    </w:p>
    <w:p w14:paraId="4DE8CCF0" w14:textId="770AFB69" w:rsidR="00435F95" w:rsidRPr="0064667D" w:rsidRDefault="00435F95" w:rsidP="0084022C">
      <w:pPr>
        <w:pStyle w:val="Default"/>
        <w:pBdr>
          <w:top w:val="single" w:sz="4" w:space="1" w:color="auto"/>
          <w:left w:val="single" w:sz="4" w:space="4" w:color="auto"/>
          <w:bottom w:val="single" w:sz="4" w:space="1" w:color="auto"/>
          <w:right w:val="single" w:sz="4" w:space="4" w:color="auto"/>
        </w:pBdr>
        <w:spacing w:line="276" w:lineRule="auto"/>
        <w:rPr>
          <w:rFonts w:ascii="Times New Roman" w:hAnsi="Times New Roman" w:cs="Times New Roman"/>
          <w:sz w:val="22"/>
          <w:szCs w:val="22"/>
        </w:rPr>
      </w:pPr>
      <w:r w:rsidRPr="0064667D">
        <w:rPr>
          <w:rFonts w:ascii="Times New Roman" w:hAnsi="Times New Roman" w:cs="Times New Roman"/>
          <w:sz w:val="22"/>
          <w:szCs w:val="22"/>
        </w:rPr>
        <w:t>Alternates: Iraq, Sudan</w:t>
      </w:r>
    </w:p>
    <w:p w14:paraId="6DCBCC9D" w14:textId="77777777" w:rsidR="00521F9D" w:rsidRPr="0064667D" w:rsidRDefault="00521F9D" w:rsidP="007F02EC">
      <w:pPr>
        <w:pStyle w:val="Default"/>
        <w:spacing w:line="276" w:lineRule="auto"/>
        <w:rPr>
          <w:rFonts w:ascii="Times New Roman" w:hAnsi="Times New Roman" w:cs="Times New Roman"/>
          <w:b/>
          <w:sz w:val="22"/>
          <w:szCs w:val="22"/>
        </w:rPr>
      </w:pPr>
    </w:p>
    <w:p w14:paraId="3E7598BF" w14:textId="77777777" w:rsidR="003366F9" w:rsidRPr="0064667D" w:rsidRDefault="003366F9" w:rsidP="000E0CFA">
      <w:pPr>
        <w:autoSpaceDE w:val="0"/>
        <w:autoSpaceDN w:val="0"/>
        <w:adjustRightInd w:val="0"/>
        <w:spacing w:after="0"/>
        <w:rPr>
          <w:rFonts w:ascii="Times New Roman" w:eastAsia="Times New Roman" w:hAnsi="Times New Roman" w:cs="Times New Roman"/>
          <w:color w:val="222222"/>
        </w:rPr>
      </w:pPr>
      <w:r w:rsidRPr="0064667D">
        <w:rPr>
          <w:rFonts w:ascii="Times New Roman" w:hAnsi="Times New Roman" w:cs="Times New Roman"/>
        </w:rPr>
        <w:t xml:space="preserve">Bangladesh is one of the ten countries which will contribute </w:t>
      </w:r>
      <w:r w:rsidR="00CF022F" w:rsidRPr="0064667D">
        <w:rPr>
          <w:rFonts w:ascii="Times New Roman" w:hAnsi="Times New Roman" w:cs="Times New Roman"/>
        </w:rPr>
        <w:t xml:space="preserve">the most </w:t>
      </w:r>
      <w:r w:rsidR="000E0CFA" w:rsidRPr="0064667D">
        <w:rPr>
          <w:rFonts w:ascii="Times New Roman" w:hAnsi="Times New Roman" w:cs="Times New Roman"/>
        </w:rPr>
        <w:t>t</w:t>
      </w:r>
      <w:r w:rsidRPr="0064667D">
        <w:rPr>
          <w:rFonts w:ascii="Times New Roman" w:hAnsi="Times New Roman" w:cs="Times New Roman"/>
        </w:rPr>
        <w:t>o the global urban population in</w:t>
      </w:r>
      <w:r w:rsidRPr="0064667D">
        <w:t xml:space="preserve"> </w:t>
      </w:r>
      <w:r w:rsidRPr="0064667D">
        <w:rPr>
          <w:rFonts w:ascii="Times New Roman" w:hAnsi="Times New Roman" w:cs="Times New Roman"/>
        </w:rPr>
        <w:t>the near future. The country’s urban populati</w:t>
      </w:r>
      <w:r w:rsidR="00CF022F" w:rsidRPr="0064667D">
        <w:rPr>
          <w:rFonts w:ascii="Times New Roman" w:hAnsi="Times New Roman" w:cs="Times New Roman"/>
        </w:rPr>
        <w:t>on</w:t>
      </w:r>
      <w:r w:rsidR="00A00990" w:rsidRPr="0064667D">
        <w:rPr>
          <w:rFonts w:ascii="Times New Roman" w:hAnsi="Times New Roman" w:cs="Times New Roman"/>
        </w:rPr>
        <w:t>,</w:t>
      </w:r>
      <w:r w:rsidR="00CF022F" w:rsidRPr="0064667D">
        <w:rPr>
          <w:rFonts w:ascii="Times New Roman" w:hAnsi="Times New Roman" w:cs="Times New Roman"/>
        </w:rPr>
        <w:t xml:space="preserve"> which is already 53 million, </w:t>
      </w:r>
      <w:r w:rsidRPr="0064667D">
        <w:rPr>
          <w:rFonts w:ascii="Times New Roman" w:hAnsi="Times New Roman" w:cs="Times New Roman"/>
        </w:rPr>
        <w:t>will be more than double at 112 million by 2050.</w:t>
      </w:r>
      <w:r w:rsidRPr="0064667D">
        <w:rPr>
          <w:rStyle w:val="FootnoteReference"/>
          <w:rFonts w:ascii="Times New Roman" w:hAnsi="Times New Roman" w:cs="Times New Roman"/>
        </w:rPr>
        <w:footnoteReference w:id="27"/>
      </w:r>
      <w:r w:rsidRPr="0064667D">
        <w:rPr>
          <w:rFonts w:ascii="Times New Roman" w:hAnsi="Times New Roman" w:cs="Times New Roman"/>
        </w:rPr>
        <w:t xml:space="preserve"> The </w:t>
      </w:r>
      <w:r w:rsidR="00CF022F" w:rsidRPr="0064667D">
        <w:rPr>
          <w:rFonts w:ascii="Times New Roman" w:hAnsi="Times New Roman" w:cs="Times New Roman"/>
        </w:rPr>
        <w:t>rapid growth of the garment sector, and climate c</w:t>
      </w:r>
      <w:r w:rsidRPr="0064667D">
        <w:rPr>
          <w:rFonts w:ascii="Times New Roman" w:hAnsi="Times New Roman" w:cs="Times New Roman"/>
        </w:rPr>
        <w:t>hange</w:t>
      </w:r>
      <w:r w:rsidR="00CF022F" w:rsidRPr="0064667D">
        <w:rPr>
          <w:rFonts w:ascii="Times New Roman" w:hAnsi="Times New Roman" w:cs="Times New Roman"/>
        </w:rPr>
        <w:t>,</w:t>
      </w:r>
      <w:r w:rsidRPr="0064667D">
        <w:rPr>
          <w:rFonts w:ascii="Times New Roman" w:hAnsi="Times New Roman" w:cs="Times New Roman"/>
        </w:rPr>
        <w:t xml:space="preserve"> have been major drivers of urbanization in Bangladesh. It is estimated that 3.5 percent of the population migrate internally every year, mostly from disaster</w:t>
      </w:r>
      <w:r w:rsidR="00A00990" w:rsidRPr="0064667D">
        <w:rPr>
          <w:rFonts w:ascii="Times New Roman" w:hAnsi="Times New Roman" w:cs="Times New Roman"/>
        </w:rPr>
        <w:t>-</w:t>
      </w:r>
      <w:r w:rsidRPr="0064667D">
        <w:rPr>
          <w:rFonts w:ascii="Times New Roman" w:hAnsi="Times New Roman" w:cs="Times New Roman"/>
        </w:rPr>
        <w:t>prone rural areas to urban centres</w:t>
      </w:r>
      <w:r w:rsidRPr="0064667D">
        <w:rPr>
          <w:rStyle w:val="FootnoteReference"/>
          <w:rFonts w:ascii="Times New Roman" w:hAnsi="Times New Roman" w:cs="Times New Roman"/>
        </w:rPr>
        <w:footnoteReference w:id="28"/>
      </w:r>
      <w:r w:rsidRPr="0064667D">
        <w:rPr>
          <w:rFonts w:ascii="Times New Roman" w:hAnsi="Times New Roman" w:cs="Times New Roman"/>
        </w:rPr>
        <w:t xml:space="preserve">. A large proportion of these migrants end up in urban slums that lack basic infrastructure and entitlements to formal housing and basic services. </w:t>
      </w:r>
      <w:r w:rsidR="00B17478" w:rsidRPr="0064667D">
        <w:rPr>
          <w:rFonts w:ascii="Times New Roman" w:hAnsi="Times New Roman" w:cs="Times New Roman"/>
        </w:rPr>
        <w:t xml:space="preserve">The growing numbers of the urban poor without access to basic services provided a compelling case for UNICEF to strategically engage in urban programming for children. </w:t>
      </w:r>
      <w:r w:rsidR="000E0CFA" w:rsidRPr="0064667D">
        <w:rPr>
          <w:rFonts w:ascii="Times New Roman" w:hAnsi="Times New Roman" w:cs="Times New Roman"/>
        </w:rPr>
        <w:t>The urban programme implementation strategies are consistent with the three key strategies of the UNICEF Bangladesh Country Programme Document; namely (a) evidence generation, policy dialogue and advocacy; (b) equity-responsive and resilient service delivery; and (c) partnership and participation.</w:t>
      </w:r>
    </w:p>
    <w:p w14:paraId="4071BF03" w14:textId="77777777" w:rsidR="003366F9" w:rsidRPr="0064667D" w:rsidRDefault="003366F9" w:rsidP="007F02EC">
      <w:pPr>
        <w:autoSpaceDE w:val="0"/>
        <w:autoSpaceDN w:val="0"/>
        <w:adjustRightInd w:val="0"/>
        <w:spacing w:after="0"/>
        <w:rPr>
          <w:rFonts w:ascii="Times New Roman" w:eastAsia="Times New Roman" w:hAnsi="Times New Roman" w:cs="Times New Roman"/>
          <w:color w:val="222222"/>
        </w:rPr>
      </w:pPr>
    </w:p>
    <w:p w14:paraId="66B9B7F2" w14:textId="77777777" w:rsidR="003366F9" w:rsidRPr="0064667D" w:rsidRDefault="003366F9" w:rsidP="007F02EC">
      <w:pPr>
        <w:autoSpaceDE w:val="0"/>
        <w:autoSpaceDN w:val="0"/>
        <w:adjustRightInd w:val="0"/>
        <w:spacing w:after="0"/>
        <w:rPr>
          <w:rFonts w:ascii="Times New Roman" w:eastAsia="Times New Roman" w:hAnsi="Times New Roman" w:cs="Times New Roman"/>
          <w:color w:val="222222"/>
        </w:rPr>
      </w:pPr>
      <w:r w:rsidRPr="0064667D">
        <w:rPr>
          <w:rFonts w:ascii="Times New Roman" w:eastAsia="Times New Roman" w:hAnsi="Times New Roman" w:cs="Times New Roman"/>
          <w:color w:val="222222"/>
        </w:rPr>
        <w:t xml:space="preserve">The Syrian crisis transformed the Lebanon country programme from being a small programme focused on niche policy and advocacy investments to amounting to a complex large-scale crisis response. </w:t>
      </w:r>
      <w:r w:rsidRPr="0064667D">
        <w:rPr>
          <w:rFonts w:ascii="Times New Roman" w:hAnsi="Times New Roman" w:cs="Times New Roman"/>
        </w:rPr>
        <w:t xml:space="preserve">Over 80 percent of the most disadvantaged Lebanese and non-Lebanese children live in urban areas, and over 60 percent live in the largest towns and cities. </w:t>
      </w:r>
      <w:r w:rsidRPr="0064667D">
        <w:rPr>
          <w:rFonts w:ascii="Times New Roman" w:eastAsia="Times New Roman" w:hAnsi="Times New Roman" w:cs="Times New Roman"/>
          <w:color w:val="222222"/>
        </w:rPr>
        <w:t>The current Lebanon programme (2017-2020) aims to respond to immediate humanitarian needs, but at the same time build resilience to further shocks and address development deficits.</w:t>
      </w:r>
    </w:p>
    <w:p w14:paraId="7DD2A14B" w14:textId="77777777" w:rsidR="003366F9" w:rsidRPr="0064667D" w:rsidRDefault="003366F9" w:rsidP="007F02EC">
      <w:pPr>
        <w:pStyle w:val="Default"/>
        <w:spacing w:line="276" w:lineRule="auto"/>
        <w:rPr>
          <w:rFonts w:ascii="Times New Roman" w:hAnsi="Times New Roman" w:cs="Times New Roman"/>
          <w:sz w:val="22"/>
          <w:szCs w:val="22"/>
        </w:rPr>
      </w:pPr>
    </w:p>
    <w:p w14:paraId="1482A70C" w14:textId="77777777" w:rsidR="003366F9" w:rsidRPr="0064667D" w:rsidRDefault="003366F9" w:rsidP="007F02EC">
      <w:pPr>
        <w:pStyle w:val="Default"/>
        <w:spacing w:line="276" w:lineRule="auto"/>
        <w:rPr>
          <w:rFonts w:ascii="Times New Roman" w:hAnsi="Times New Roman" w:cs="Times New Roman"/>
          <w:sz w:val="22"/>
          <w:szCs w:val="22"/>
        </w:rPr>
      </w:pPr>
      <w:r w:rsidRPr="0064667D">
        <w:rPr>
          <w:rFonts w:ascii="Times New Roman" w:hAnsi="Times New Roman" w:cs="Times New Roman"/>
          <w:sz w:val="22"/>
          <w:szCs w:val="22"/>
        </w:rPr>
        <w:t>Case studies 2 &amp; 3 are selected to offer a strong comparative analysis of this approach to urban programming in the development and humanitarian context. The commonalities of the urban programming approaches in Bangladesh and Lebanon within the current country programme are as follows:</w:t>
      </w:r>
    </w:p>
    <w:p w14:paraId="734F20F1" w14:textId="77777777" w:rsidR="003366F9" w:rsidRPr="0064667D" w:rsidRDefault="003366F9" w:rsidP="007F02EC">
      <w:pPr>
        <w:pStyle w:val="Default"/>
        <w:spacing w:line="276" w:lineRule="auto"/>
        <w:rPr>
          <w:rFonts w:ascii="Times New Roman" w:hAnsi="Times New Roman" w:cs="Times New Roman"/>
          <w:sz w:val="22"/>
          <w:szCs w:val="22"/>
        </w:rPr>
      </w:pPr>
    </w:p>
    <w:p w14:paraId="3DAFB67C" w14:textId="77777777" w:rsidR="003366F9" w:rsidRPr="0064667D" w:rsidRDefault="003366F9" w:rsidP="007F02EC">
      <w:pPr>
        <w:pStyle w:val="ListParagraph"/>
        <w:numPr>
          <w:ilvl w:val="0"/>
          <w:numId w:val="40"/>
        </w:numPr>
        <w:shd w:val="clear" w:color="auto" w:fill="FFFFFF"/>
        <w:spacing w:after="0"/>
        <w:rPr>
          <w:rFonts w:ascii="Times New Roman" w:eastAsia="Times New Roman" w:hAnsi="Times New Roman" w:cs="Times New Roman"/>
          <w:color w:val="222222"/>
        </w:rPr>
      </w:pPr>
      <w:r w:rsidRPr="0064667D">
        <w:rPr>
          <w:rFonts w:ascii="Times New Roman" w:eastAsia="Times New Roman" w:hAnsi="Times New Roman" w:cs="Times New Roman"/>
          <w:color w:val="222222"/>
        </w:rPr>
        <w:t>A lifecycle approach to programming with age appropriate goals and results for early years/young children, school age children (primary) and adolescents and youth</w:t>
      </w:r>
    </w:p>
    <w:p w14:paraId="18F8937B" w14:textId="77777777" w:rsidR="003366F9" w:rsidRPr="0064667D" w:rsidRDefault="003366F9" w:rsidP="007F02EC">
      <w:pPr>
        <w:pStyle w:val="ListParagraph"/>
        <w:numPr>
          <w:ilvl w:val="0"/>
          <w:numId w:val="40"/>
        </w:numPr>
        <w:shd w:val="clear" w:color="auto" w:fill="FFFFFF"/>
        <w:spacing w:after="0"/>
        <w:rPr>
          <w:rFonts w:ascii="Times New Roman" w:eastAsia="Times New Roman" w:hAnsi="Times New Roman" w:cs="Times New Roman"/>
          <w:color w:val="222222"/>
        </w:rPr>
      </w:pPr>
      <w:r w:rsidRPr="0064667D">
        <w:rPr>
          <w:rFonts w:ascii="Times New Roman" w:eastAsia="Times New Roman" w:hAnsi="Times New Roman" w:cs="Times New Roman"/>
          <w:color w:val="222222"/>
        </w:rPr>
        <w:t>Strong focus on social inclusion: children and adolescents living in poverty in areas that are hard to reach or vulnerable to climate change and disaster, those living in urban slums</w:t>
      </w:r>
    </w:p>
    <w:p w14:paraId="133EA6C2" w14:textId="77777777" w:rsidR="003366F9" w:rsidRPr="0064667D" w:rsidRDefault="003366F9" w:rsidP="007F02EC">
      <w:pPr>
        <w:pStyle w:val="ListParagraph"/>
        <w:numPr>
          <w:ilvl w:val="0"/>
          <w:numId w:val="40"/>
        </w:numPr>
        <w:shd w:val="clear" w:color="auto" w:fill="FFFFFF"/>
        <w:spacing w:after="0"/>
        <w:rPr>
          <w:rFonts w:ascii="Times New Roman" w:eastAsia="Times New Roman" w:hAnsi="Times New Roman" w:cs="Times New Roman"/>
          <w:color w:val="222222"/>
        </w:rPr>
      </w:pPr>
      <w:r w:rsidRPr="0064667D">
        <w:rPr>
          <w:rFonts w:ascii="Times New Roman" w:eastAsia="Times New Roman" w:hAnsi="Times New Roman" w:cs="Times New Roman"/>
          <w:color w:val="222222"/>
        </w:rPr>
        <w:t xml:space="preserve"> (Bangladesh); and the most disadvantaged Lebanese and non-Lebanese children, irrespective of status and inclusive of migrant children (Lebanon)</w:t>
      </w:r>
    </w:p>
    <w:p w14:paraId="6590287B" w14:textId="77777777" w:rsidR="003366F9" w:rsidRPr="0064667D" w:rsidRDefault="003366F9" w:rsidP="007F02EC">
      <w:pPr>
        <w:pStyle w:val="ListParagraph"/>
        <w:numPr>
          <w:ilvl w:val="0"/>
          <w:numId w:val="40"/>
        </w:numPr>
        <w:shd w:val="clear" w:color="auto" w:fill="FFFFFF"/>
        <w:spacing w:after="0"/>
        <w:rPr>
          <w:rFonts w:ascii="Times New Roman" w:eastAsia="Times New Roman" w:hAnsi="Times New Roman" w:cs="Times New Roman"/>
          <w:color w:val="222222"/>
        </w:rPr>
      </w:pPr>
      <w:r w:rsidRPr="0064667D">
        <w:rPr>
          <w:rFonts w:ascii="Times New Roman" w:eastAsia="Times New Roman" w:hAnsi="Times New Roman" w:cs="Times New Roman"/>
          <w:color w:val="222222"/>
        </w:rPr>
        <w:t>Focus on equity responsive and resilient service delivery</w:t>
      </w:r>
    </w:p>
    <w:p w14:paraId="666DE5E0" w14:textId="77777777" w:rsidR="003366F9" w:rsidRPr="0064667D" w:rsidRDefault="003366F9" w:rsidP="007F02EC">
      <w:pPr>
        <w:pStyle w:val="ListParagraph"/>
        <w:numPr>
          <w:ilvl w:val="0"/>
          <w:numId w:val="40"/>
        </w:numPr>
        <w:shd w:val="clear" w:color="auto" w:fill="FFFFFF"/>
        <w:spacing w:after="0"/>
        <w:rPr>
          <w:rFonts w:ascii="Times New Roman" w:eastAsia="Times New Roman" w:hAnsi="Times New Roman" w:cs="Times New Roman"/>
          <w:color w:val="222222"/>
        </w:rPr>
      </w:pPr>
      <w:r w:rsidRPr="0064667D">
        <w:rPr>
          <w:rFonts w:ascii="Times New Roman" w:eastAsia="Times New Roman" w:hAnsi="Times New Roman" w:cs="Times New Roman"/>
          <w:color w:val="222222"/>
        </w:rPr>
        <w:t>Commitment to gender equality as a cross-cutting core component of the programme</w:t>
      </w:r>
    </w:p>
    <w:p w14:paraId="2118B17F" w14:textId="77777777" w:rsidR="003366F9" w:rsidRPr="0064667D" w:rsidRDefault="003366F9" w:rsidP="007F02EC">
      <w:pPr>
        <w:pStyle w:val="ListParagraph"/>
        <w:numPr>
          <w:ilvl w:val="0"/>
          <w:numId w:val="40"/>
        </w:numPr>
        <w:shd w:val="clear" w:color="auto" w:fill="FFFFFF"/>
        <w:spacing w:after="0"/>
        <w:rPr>
          <w:rFonts w:ascii="Times New Roman" w:eastAsia="Times New Roman" w:hAnsi="Times New Roman" w:cs="Times New Roman"/>
          <w:color w:val="222222"/>
        </w:rPr>
      </w:pPr>
      <w:r w:rsidRPr="0064667D">
        <w:rPr>
          <w:rFonts w:ascii="Times New Roman" w:eastAsia="Times New Roman" w:hAnsi="Times New Roman" w:cs="Times New Roman"/>
          <w:color w:val="222222"/>
        </w:rPr>
        <w:t>Evidence generation</w:t>
      </w:r>
    </w:p>
    <w:p w14:paraId="4B5E16EC" w14:textId="77777777" w:rsidR="003366F9" w:rsidRPr="0064667D" w:rsidRDefault="003366F9" w:rsidP="003366F9">
      <w:pPr>
        <w:pStyle w:val="ListParagraph"/>
        <w:rPr>
          <w:rFonts w:ascii="Times New Roman" w:eastAsia="Times New Roman" w:hAnsi="Times New Roman" w:cs="Times New Roman"/>
          <w:color w:val="222222"/>
          <w:sz w:val="24"/>
          <w:szCs w:val="24"/>
        </w:rPr>
      </w:pPr>
    </w:p>
    <w:p w14:paraId="73A24801" w14:textId="6D539F06" w:rsidR="00521F9D" w:rsidRPr="0064667D" w:rsidRDefault="00EC56C4" w:rsidP="00EC56C4">
      <w:pPr>
        <w:pBdr>
          <w:top w:val="single" w:sz="4" w:space="1" w:color="auto"/>
          <w:left w:val="single" w:sz="4" w:space="4" w:color="auto"/>
          <w:bottom w:val="single" w:sz="4" w:space="1" w:color="auto"/>
          <w:right w:val="single" w:sz="4" w:space="4" w:color="auto"/>
        </w:pBdr>
        <w:shd w:val="clear" w:color="auto" w:fill="FFFFFF"/>
        <w:tabs>
          <w:tab w:val="left" w:pos="5835"/>
        </w:tabs>
        <w:spacing w:after="0" w:line="240" w:lineRule="auto"/>
        <w:rPr>
          <w:rFonts w:ascii="Times New Roman" w:eastAsia="Times New Roman" w:hAnsi="Times New Roman" w:cs="Times New Roman"/>
          <w:b/>
          <w:color w:val="222222"/>
        </w:rPr>
      </w:pPr>
      <w:r w:rsidRPr="0064667D">
        <w:rPr>
          <w:rFonts w:ascii="Times New Roman" w:eastAsia="Times New Roman" w:hAnsi="Times New Roman" w:cs="Times New Roman"/>
          <w:b/>
          <w:color w:val="222222"/>
        </w:rPr>
        <w:t xml:space="preserve">Case 3: Upstream Engagement at the Local </w:t>
      </w:r>
      <w:r w:rsidR="00D85EC6" w:rsidRPr="0064667D">
        <w:rPr>
          <w:rFonts w:ascii="Times New Roman" w:eastAsia="Times New Roman" w:hAnsi="Times New Roman" w:cs="Times New Roman"/>
          <w:b/>
          <w:color w:val="222222"/>
        </w:rPr>
        <w:t>Level (</w:t>
      </w:r>
      <w:r w:rsidR="00521F9D" w:rsidRPr="0064667D">
        <w:rPr>
          <w:rFonts w:ascii="Times New Roman" w:eastAsia="Times New Roman" w:hAnsi="Times New Roman" w:cs="Times New Roman"/>
          <w:b/>
          <w:color w:val="222222"/>
        </w:rPr>
        <w:t>CFCI</w:t>
      </w:r>
      <w:r w:rsidR="00D85EC6" w:rsidRPr="0064667D">
        <w:rPr>
          <w:rFonts w:ascii="Times New Roman" w:eastAsia="Times New Roman" w:hAnsi="Times New Roman" w:cs="Times New Roman"/>
          <w:b/>
          <w:color w:val="222222"/>
        </w:rPr>
        <w:t>)</w:t>
      </w:r>
      <w:r w:rsidRPr="0064667D">
        <w:rPr>
          <w:rFonts w:ascii="Times New Roman" w:eastAsia="Times New Roman" w:hAnsi="Times New Roman" w:cs="Times New Roman"/>
          <w:b/>
          <w:color w:val="222222"/>
        </w:rPr>
        <w:t xml:space="preserve"> in a High-Income Country (NatCom) </w:t>
      </w:r>
    </w:p>
    <w:p w14:paraId="33B13A43" w14:textId="77777777" w:rsidR="00521F9D" w:rsidRPr="0064667D" w:rsidRDefault="00521F9D" w:rsidP="00657B87">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color w:val="222222"/>
        </w:rPr>
      </w:pPr>
    </w:p>
    <w:p w14:paraId="3114E565" w14:textId="77777777" w:rsidR="00521F9D" w:rsidRPr="0064667D" w:rsidRDefault="00521F9D" w:rsidP="00657B87">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b/>
          <w:color w:val="222222"/>
        </w:rPr>
      </w:pPr>
      <w:r w:rsidRPr="0064667D">
        <w:rPr>
          <w:rFonts w:ascii="Times New Roman" w:eastAsia="Times New Roman" w:hAnsi="Times New Roman" w:cs="Times New Roman"/>
          <w:color w:val="222222"/>
        </w:rPr>
        <w:t xml:space="preserve">Country Selection: </w:t>
      </w:r>
      <w:r w:rsidRPr="0064667D">
        <w:rPr>
          <w:rFonts w:ascii="Times New Roman" w:eastAsia="Times New Roman" w:hAnsi="Times New Roman" w:cs="Times New Roman"/>
          <w:b/>
          <w:color w:val="222222"/>
        </w:rPr>
        <w:t>Spain</w:t>
      </w:r>
    </w:p>
    <w:p w14:paraId="54BBB55D" w14:textId="40299F01" w:rsidR="00EC56C4" w:rsidRPr="0064667D" w:rsidRDefault="00EC56C4" w:rsidP="00657B87">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color w:val="222222"/>
        </w:rPr>
      </w:pPr>
      <w:r w:rsidRPr="0064667D">
        <w:rPr>
          <w:rFonts w:ascii="Times New Roman" w:eastAsia="Times New Roman" w:hAnsi="Times New Roman" w:cs="Times New Roman"/>
          <w:color w:val="222222"/>
        </w:rPr>
        <w:t>Alternates: UK, Germany</w:t>
      </w:r>
    </w:p>
    <w:p w14:paraId="0A8F20A2" w14:textId="77777777" w:rsidR="00EC56C4" w:rsidRPr="0064667D" w:rsidRDefault="00EC56C4" w:rsidP="00657B87">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color w:val="222222"/>
        </w:rPr>
      </w:pPr>
    </w:p>
    <w:p w14:paraId="2FE3A7D1" w14:textId="324E723F" w:rsidR="00EC56C4" w:rsidRPr="0064667D" w:rsidRDefault="00EC56C4" w:rsidP="00657B87">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b/>
          <w:color w:val="222222"/>
        </w:rPr>
      </w:pPr>
      <w:r w:rsidRPr="0064667D">
        <w:rPr>
          <w:rFonts w:ascii="Times New Roman" w:eastAsia="Times New Roman" w:hAnsi="Times New Roman" w:cs="Times New Roman"/>
          <w:b/>
          <w:color w:val="222222"/>
        </w:rPr>
        <w:t>Case 4:</w:t>
      </w:r>
      <w:r w:rsidRPr="0064667D">
        <w:rPr>
          <w:rFonts w:ascii="Times New Roman" w:eastAsia="Times New Roman" w:hAnsi="Times New Roman" w:cs="Times New Roman"/>
          <w:color w:val="222222"/>
        </w:rPr>
        <w:t xml:space="preserve"> </w:t>
      </w:r>
      <w:r w:rsidRPr="0064667D">
        <w:rPr>
          <w:rFonts w:ascii="Times New Roman" w:eastAsia="Times New Roman" w:hAnsi="Times New Roman" w:cs="Times New Roman"/>
          <w:b/>
          <w:color w:val="222222"/>
        </w:rPr>
        <w:t>Upstream Engagement at the Local Level in a Programme Country (CO)</w:t>
      </w:r>
    </w:p>
    <w:p w14:paraId="0D431C09" w14:textId="77777777" w:rsidR="00EC56C4" w:rsidRPr="0064667D" w:rsidRDefault="00EC56C4" w:rsidP="00657B87">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color w:val="222222"/>
        </w:rPr>
      </w:pPr>
    </w:p>
    <w:p w14:paraId="3C08A27D" w14:textId="4E4BEFF6" w:rsidR="00EC56C4" w:rsidRPr="0064667D" w:rsidRDefault="00EC56C4" w:rsidP="00657B87">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color w:val="222222"/>
        </w:rPr>
      </w:pPr>
      <w:r w:rsidRPr="0064667D">
        <w:rPr>
          <w:rFonts w:ascii="Times New Roman" w:eastAsia="Times New Roman" w:hAnsi="Times New Roman" w:cs="Times New Roman"/>
          <w:color w:val="222222"/>
        </w:rPr>
        <w:t xml:space="preserve">Country Selection: </w:t>
      </w:r>
      <w:r w:rsidRPr="0064667D">
        <w:rPr>
          <w:rFonts w:ascii="Times New Roman" w:eastAsia="Times New Roman" w:hAnsi="Times New Roman" w:cs="Times New Roman"/>
          <w:b/>
          <w:color w:val="222222"/>
        </w:rPr>
        <w:t>Brazil</w:t>
      </w:r>
    </w:p>
    <w:p w14:paraId="09B1315B" w14:textId="62974794" w:rsidR="00521F9D" w:rsidRPr="0064667D" w:rsidRDefault="00EC56C4" w:rsidP="00EC56C4">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color w:val="222222"/>
        </w:rPr>
      </w:pPr>
      <w:r w:rsidRPr="0064667D">
        <w:rPr>
          <w:rFonts w:ascii="Times New Roman" w:eastAsia="Times New Roman" w:hAnsi="Times New Roman" w:cs="Times New Roman"/>
          <w:color w:val="222222"/>
        </w:rPr>
        <w:t>Alternates: Peru, Belarus</w:t>
      </w:r>
    </w:p>
    <w:p w14:paraId="60A1EF73" w14:textId="77777777" w:rsidR="00EC56C4" w:rsidRPr="0064667D" w:rsidRDefault="00EC56C4" w:rsidP="00EC56C4">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Times New Roman" w:eastAsia="Times New Roman" w:hAnsi="Times New Roman" w:cs="Times New Roman"/>
          <w:b/>
          <w:color w:val="222222"/>
        </w:rPr>
      </w:pPr>
    </w:p>
    <w:p w14:paraId="56699714" w14:textId="77777777" w:rsidR="005D650E" w:rsidRDefault="005D650E" w:rsidP="00CF022F">
      <w:pPr>
        <w:shd w:val="clear" w:color="auto" w:fill="FFFFFF"/>
        <w:spacing w:after="0"/>
        <w:rPr>
          <w:rFonts w:ascii="Times New Roman" w:eastAsia="Times New Roman" w:hAnsi="Times New Roman" w:cs="Times New Roman"/>
        </w:rPr>
      </w:pPr>
    </w:p>
    <w:p w14:paraId="6DBF257B" w14:textId="77777777" w:rsidR="00521F9D" w:rsidRPr="0064667D" w:rsidRDefault="00CF022F" w:rsidP="00CF022F">
      <w:pPr>
        <w:shd w:val="clear" w:color="auto" w:fill="FFFFFF"/>
        <w:spacing w:after="0"/>
        <w:rPr>
          <w:rFonts w:ascii="Times New Roman" w:eastAsia="Times New Roman" w:hAnsi="Times New Roman" w:cs="Times New Roman"/>
        </w:rPr>
      </w:pPr>
      <w:r w:rsidRPr="0064667D">
        <w:rPr>
          <w:rFonts w:ascii="Times New Roman" w:eastAsia="Times New Roman" w:hAnsi="Times New Roman" w:cs="Times New Roman"/>
        </w:rPr>
        <w:t>Spain offers a best practice among the NatCom CFCIs, for the rigor and breadth of the CFCI. In order to be recognized as child-friendly, participating municipalities must conduct a child rights situation analysis, have a local plan of action for children with a supporting budget, and have a local Child Participation Council recognized by the local government. They must also set up a Steering Group to guide and evaluate the recognition process. Similar to COs, CFCI in Spain has the support of a national ministry, in this case, Ministry of Health, Social Services and Equality. Altogether, the initiative reaches 3,436,715 children, representing about 42% of all children living in Spain</w:t>
      </w:r>
      <w:r w:rsidRPr="0064667D">
        <w:rPr>
          <w:rStyle w:val="FootnoteReference"/>
          <w:rFonts w:ascii="Times New Roman" w:eastAsia="Times New Roman" w:hAnsi="Times New Roman" w:cs="Times New Roman"/>
        </w:rPr>
        <w:footnoteReference w:id="29"/>
      </w:r>
      <w:r w:rsidRPr="0064667D">
        <w:rPr>
          <w:rFonts w:ascii="Times New Roman" w:eastAsia="Times New Roman" w:hAnsi="Times New Roman" w:cs="Times New Roman"/>
        </w:rPr>
        <w:t>. It is the intention of this case study to learn from this case what makes the NatCom CFCI model sustainable, the transferability of the model to the CO context and the extent to which</w:t>
      </w:r>
      <w:r w:rsidRPr="0064667D">
        <w:rPr>
          <w:rFonts w:ascii="Times New Roman" w:hAnsi="Times New Roman" w:cs="Times New Roman"/>
        </w:rPr>
        <w:t xml:space="preserve"> UNICEF’s urban strategy can be implemented through the CFCI across the world. </w:t>
      </w:r>
    </w:p>
    <w:p w14:paraId="606E947B" w14:textId="77777777" w:rsidR="00EC56C4" w:rsidRPr="0064667D" w:rsidRDefault="00EC56C4" w:rsidP="00435F95">
      <w:pPr>
        <w:pStyle w:val="Default"/>
        <w:spacing w:line="276" w:lineRule="auto"/>
        <w:rPr>
          <w:rFonts w:ascii="Times New Roman" w:hAnsi="Times New Roman" w:cs="Times New Roman"/>
          <w:sz w:val="22"/>
          <w:szCs w:val="22"/>
        </w:rPr>
      </w:pPr>
    </w:p>
    <w:p w14:paraId="1536EB99" w14:textId="77777777" w:rsidR="00435F95" w:rsidRPr="0064667D" w:rsidRDefault="00435F95" w:rsidP="00435F95">
      <w:pPr>
        <w:pStyle w:val="Default"/>
        <w:spacing w:line="276" w:lineRule="auto"/>
        <w:rPr>
          <w:rFonts w:ascii="Times New Roman" w:hAnsi="Times New Roman" w:cs="Times New Roman"/>
          <w:sz w:val="22"/>
          <w:szCs w:val="22"/>
        </w:rPr>
      </w:pPr>
      <w:r w:rsidRPr="0064667D">
        <w:rPr>
          <w:rFonts w:ascii="Times New Roman" w:hAnsi="Times New Roman" w:cs="Times New Roman"/>
          <w:sz w:val="22"/>
          <w:szCs w:val="22"/>
        </w:rPr>
        <w:t xml:space="preserve">More than 84% of the population lives in urban areas in </w:t>
      </w:r>
      <w:r w:rsidRPr="0064667D">
        <w:rPr>
          <w:rFonts w:ascii="Times New Roman" w:hAnsi="Times New Roman" w:cs="Times New Roman"/>
          <w:b/>
          <w:sz w:val="22"/>
          <w:szCs w:val="22"/>
        </w:rPr>
        <w:t>Brazil</w:t>
      </w:r>
      <w:r w:rsidRPr="0064667D">
        <w:rPr>
          <w:rFonts w:ascii="Times New Roman" w:hAnsi="Times New Roman" w:cs="Times New Roman"/>
          <w:sz w:val="22"/>
          <w:szCs w:val="22"/>
        </w:rPr>
        <w:t>. Despite Brazil being a forerunner in the provision of public services to its citizens, thousands of urban children and adolescents are yet to be guaranteed their rights to quality education, health and to a welcoming and protective environment. These shortcomings impede the full development of children and adolescents, restrict access to opportunities and contribute to violence and to the perpetuation of poverty</w:t>
      </w:r>
      <w:r w:rsidRPr="0064667D">
        <w:rPr>
          <w:rStyle w:val="FootnoteReference"/>
          <w:rFonts w:ascii="Times New Roman" w:hAnsi="Times New Roman" w:cs="Times New Roman"/>
          <w:sz w:val="22"/>
          <w:szCs w:val="22"/>
        </w:rPr>
        <w:footnoteReference w:id="30"/>
      </w:r>
      <w:r w:rsidRPr="0064667D">
        <w:rPr>
          <w:rFonts w:ascii="Times New Roman" w:hAnsi="Times New Roman" w:cs="Times New Roman"/>
          <w:sz w:val="22"/>
          <w:szCs w:val="22"/>
        </w:rPr>
        <w:t>.</w:t>
      </w:r>
    </w:p>
    <w:p w14:paraId="76F90167" w14:textId="77777777" w:rsidR="00435F95" w:rsidRPr="0064667D" w:rsidRDefault="00435F95" w:rsidP="00435F95">
      <w:pPr>
        <w:pStyle w:val="Default"/>
        <w:spacing w:line="276" w:lineRule="auto"/>
        <w:rPr>
          <w:rFonts w:ascii="Times New Roman" w:hAnsi="Times New Roman" w:cs="Times New Roman"/>
          <w:sz w:val="22"/>
          <w:szCs w:val="22"/>
        </w:rPr>
      </w:pPr>
    </w:p>
    <w:p w14:paraId="49B7CECB" w14:textId="77777777" w:rsidR="00435F95" w:rsidRPr="0064667D" w:rsidRDefault="00435F95" w:rsidP="00435F95">
      <w:pPr>
        <w:spacing w:after="0"/>
        <w:rPr>
          <w:rFonts w:ascii="Times New Roman" w:hAnsi="Times New Roman" w:cs="Times New Roman"/>
          <w:spacing w:val="4"/>
          <w:szCs w:val="24"/>
          <w:shd w:val="clear" w:color="auto" w:fill="FFFFFF"/>
        </w:rPr>
      </w:pPr>
      <w:r w:rsidRPr="0064667D">
        <w:rPr>
          <w:rFonts w:ascii="Times New Roman" w:hAnsi="Times New Roman" w:cs="Times New Roman"/>
          <w:szCs w:val="24"/>
          <w:shd w:val="clear" w:color="auto" w:fill="FFFFFF"/>
        </w:rPr>
        <w:t xml:space="preserve">Brazil had two successful strategic inter-sectoral initiatives cross-cutting all tiers of government and with direct engagement at the city level. Brazil’s Municipal Seal of Approval was launched in 1998. This initiative </w:t>
      </w:r>
      <w:r w:rsidRPr="0064667D">
        <w:rPr>
          <w:rFonts w:ascii="Times New Roman" w:hAnsi="Times New Roman" w:cs="Times New Roman"/>
          <w:spacing w:val="4"/>
          <w:szCs w:val="24"/>
          <w:shd w:val="clear" w:color="auto" w:fill="FFFFFF"/>
        </w:rPr>
        <w:t>targets mostly small towns and rural areas, and smaller cities. The current edition (2017-2020) involves the participation of over 1,900 municipalities. The purpose of the Seal is to encourage municipalities to implement public policies that will reduce inequalities experienced by many children and adolescents. The initiative has undergone four editions in total with increases in participation in each cycle. The current edition (2017-2020) involves the participation of over 1,900 municipalities.</w:t>
      </w:r>
    </w:p>
    <w:p w14:paraId="2B851DAF" w14:textId="77777777" w:rsidR="00435F95" w:rsidRPr="0064667D" w:rsidRDefault="00435F95" w:rsidP="00435F95">
      <w:pPr>
        <w:pStyle w:val="Default"/>
        <w:spacing w:line="276" w:lineRule="auto"/>
        <w:rPr>
          <w:rFonts w:ascii="Times New Roman" w:hAnsi="Times New Roman" w:cs="Times New Roman"/>
          <w:sz w:val="22"/>
          <w:szCs w:val="22"/>
        </w:rPr>
      </w:pPr>
    </w:p>
    <w:p w14:paraId="2CD0978B" w14:textId="77777777" w:rsidR="00435F95" w:rsidRPr="0064667D" w:rsidRDefault="00435F95" w:rsidP="00435F95">
      <w:pPr>
        <w:pStyle w:val="Default"/>
        <w:spacing w:line="276" w:lineRule="auto"/>
        <w:rPr>
          <w:rFonts w:ascii="Times New Roman" w:hAnsi="Times New Roman" w:cs="Times New Roman"/>
          <w:sz w:val="22"/>
        </w:rPr>
      </w:pPr>
      <w:r w:rsidRPr="0064667D">
        <w:rPr>
          <w:rFonts w:ascii="Times New Roman" w:hAnsi="Times New Roman" w:cs="Times New Roman"/>
          <w:sz w:val="22"/>
        </w:rPr>
        <w:t>The Platform for Urban Centres (Plataforma dos Centros Urbanos - PCU) is a UNICEF Brazil programme that started in 2008 with the aim of creating a model of inclusive development for major cities that is able to reduce the inequalities that affect the lives of their children and adolescents, ensuring each one of them has greater and better access to quality education, health, protection and opportunities for participation.</w:t>
      </w:r>
    </w:p>
    <w:p w14:paraId="59528896" w14:textId="77777777" w:rsidR="00435F95" w:rsidRPr="0064667D" w:rsidRDefault="00435F95" w:rsidP="00435F95">
      <w:pPr>
        <w:pStyle w:val="Default"/>
        <w:spacing w:line="276" w:lineRule="auto"/>
        <w:rPr>
          <w:b/>
          <w:sz w:val="22"/>
          <w:szCs w:val="22"/>
        </w:rPr>
      </w:pPr>
    </w:p>
    <w:p w14:paraId="4E4EBB35" w14:textId="77777777" w:rsidR="00435F95" w:rsidRPr="0064667D" w:rsidRDefault="00435F95" w:rsidP="00435F95">
      <w:pPr>
        <w:pStyle w:val="Default"/>
        <w:spacing w:line="276" w:lineRule="auto"/>
        <w:rPr>
          <w:rFonts w:ascii="Times New Roman" w:hAnsi="Times New Roman" w:cs="Times New Roman"/>
          <w:sz w:val="22"/>
          <w:szCs w:val="22"/>
        </w:rPr>
      </w:pPr>
      <w:r w:rsidRPr="0064667D">
        <w:rPr>
          <w:rFonts w:ascii="Times New Roman" w:hAnsi="Times New Roman" w:cs="Times New Roman"/>
          <w:sz w:val="22"/>
          <w:szCs w:val="22"/>
        </w:rPr>
        <w:t xml:space="preserve">The UNICEF Municipal Seal of Approval and Platform of Urban Centres initiatives have helped thousands of urban municipalities to prepare targeted and results-based action plans to close the equity gaps affecting children. The current country programme is focusing on the most disadvantaged children (most of whom live in urban areas): Afro-descendants, indigenous children, LGBT children, and children in marginal areas of large cities. To better integrate the methodologies of the Municipal Seal and the PUC into the overall country programme, most of the indicators used at the local level for over 15 years are used as indicators for the Country Programme 2017-2021. </w:t>
      </w:r>
    </w:p>
    <w:p w14:paraId="329CDC95" w14:textId="77777777" w:rsidR="00435F95" w:rsidRPr="0064667D" w:rsidRDefault="00435F95" w:rsidP="00521F9D">
      <w:pPr>
        <w:pStyle w:val="Default"/>
        <w:rPr>
          <w:rFonts w:ascii="Times New Roman" w:hAnsi="Times New Roman" w:cs="Times New Roman"/>
          <w:sz w:val="22"/>
          <w:szCs w:val="22"/>
        </w:rPr>
      </w:pPr>
    </w:p>
    <w:p w14:paraId="0181599A" w14:textId="77777777" w:rsidR="007F5D77" w:rsidRPr="0064667D" w:rsidRDefault="007F5D77" w:rsidP="00697E84">
      <w:pPr>
        <w:pStyle w:val="Heading2"/>
        <w:numPr>
          <w:ilvl w:val="0"/>
          <w:numId w:val="16"/>
        </w:numPr>
      </w:pPr>
      <w:bookmarkStart w:id="25" w:name="_Toc20473455"/>
      <w:r w:rsidRPr="0064667D">
        <w:t>Data Collection</w:t>
      </w:r>
      <w:bookmarkEnd w:id="25"/>
    </w:p>
    <w:p w14:paraId="5A571A8C" w14:textId="77777777" w:rsidR="007F5D77" w:rsidRPr="0064667D" w:rsidRDefault="00284563" w:rsidP="00284563">
      <w:pPr>
        <w:pStyle w:val="Heading3"/>
      </w:pPr>
      <w:bookmarkStart w:id="26" w:name="_Toc20473456"/>
      <w:r w:rsidRPr="0064667D">
        <w:t>Overview</w:t>
      </w:r>
      <w:bookmarkEnd w:id="26"/>
    </w:p>
    <w:p w14:paraId="5AA25024" w14:textId="77777777" w:rsidR="007F5D77" w:rsidRPr="0064667D" w:rsidRDefault="007F5D77" w:rsidP="007F5D77">
      <w:pPr>
        <w:pStyle w:val="Default"/>
        <w:rPr>
          <w:rFonts w:ascii="Times New Roman" w:hAnsi="Times New Roman" w:cs="Times New Roman"/>
          <w:sz w:val="22"/>
          <w:szCs w:val="22"/>
        </w:rPr>
      </w:pPr>
      <w:r w:rsidRPr="0064667D">
        <w:rPr>
          <w:rFonts w:ascii="Times New Roman" w:hAnsi="Times New Roman" w:cs="Times New Roman"/>
          <w:sz w:val="22"/>
          <w:szCs w:val="22"/>
        </w:rPr>
        <w:t xml:space="preserve">Data collection methods include: </w:t>
      </w:r>
    </w:p>
    <w:p w14:paraId="1FE94DDF" w14:textId="77777777" w:rsidR="007F5D77" w:rsidRPr="0064667D" w:rsidRDefault="007F5D77" w:rsidP="007F5D77">
      <w:pPr>
        <w:pStyle w:val="Default"/>
        <w:numPr>
          <w:ilvl w:val="0"/>
          <w:numId w:val="32"/>
        </w:numPr>
        <w:spacing w:after="109"/>
        <w:rPr>
          <w:rFonts w:ascii="Times New Roman" w:hAnsi="Times New Roman" w:cs="Times New Roman"/>
          <w:sz w:val="22"/>
          <w:szCs w:val="22"/>
        </w:rPr>
      </w:pPr>
      <w:r w:rsidRPr="0064667D">
        <w:rPr>
          <w:rFonts w:ascii="Times New Roman" w:hAnsi="Times New Roman" w:cs="Times New Roman"/>
          <w:sz w:val="22"/>
          <w:szCs w:val="22"/>
        </w:rPr>
        <w:t xml:space="preserve">A comprehensive review of global, regional and country level documents </w:t>
      </w:r>
    </w:p>
    <w:p w14:paraId="545D20DA" w14:textId="77777777" w:rsidR="007F5D77" w:rsidRPr="0064667D" w:rsidRDefault="007F5D77" w:rsidP="007F5D77">
      <w:pPr>
        <w:pStyle w:val="Default"/>
        <w:numPr>
          <w:ilvl w:val="0"/>
          <w:numId w:val="32"/>
        </w:numPr>
        <w:spacing w:after="109"/>
        <w:rPr>
          <w:rFonts w:ascii="Times New Roman" w:hAnsi="Times New Roman" w:cs="Times New Roman"/>
          <w:sz w:val="22"/>
          <w:szCs w:val="22"/>
        </w:rPr>
      </w:pPr>
      <w:r w:rsidRPr="0064667D">
        <w:rPr>
          <w:rFonts w:ascii="Times New Roman" w:hAnsi="Times New Roman" w:cs="Times New Roman"/>
          <w:sz w:val="22"/>
          <w:szCs w:val="22"/>
        </w:rPr>
        <w:t xml:space="preserve">Four field country case studies (1) Brazil (2) Bangladesh (3) Lebanon and (4) Spain </w:t>
      </w:r>
    </w:p>
    <w:p w14:paraId="13C237EB" w14:textId="77777777" w:rsidR="007F5D77" w:rsidRPr="0064667D" w:rsidRDefault="007F5D77" w:rsidP="007F5D77">
      <w:pPr>
        <w:pStyle w:val="Default"/>
        <w:numPr>
          <w:ilvl w:val="0"/>
          <w:numId w:val="32"/>
        </w:numPr>
        <w:spacing w:after="109"/>
        <w:rPr>
          <w:rFonts w:ascii="Times New Roman" w:hAnsi="Times New Roman" w:cs="Times New Roman"/>
          <w:sz w:val="22"/>
          <w:szCs w:val="22"/>
        </w:rPr>
      </w:pPr>
      <w:r w:rsidRPr="0064667D">
        <w:rPr>
          <w:rFonts w:ascii="Times New Roman" w:hAnsi="Times New Roman" w:cs="Times New Roman"/>
          <w:sz w:val="22"/>
          <w:szCs w:val="22"/>
        </w:rPr>
        <w:t>A review and profiling of internationally available data on urban related outcomes particularly for the 4 country case studies</w:t>
      </w:r>
    </w:p>
    <w:p w14:paraId="1CE7FB5B" w14:textId="77777777" w:rsidR="007F5D77" w:rsidRPr="0064667D" w:rsidRDefault="007F5D77" w:rsidP="007F5D77">
      <w:pPr>
        <w:pStyle w:val="Default"/>
        <w:numPr>
          <w:ilvl w:val="0"/>
          <w:numId w:val="32"/>
        </w:numPr>
        <w:spacing w:after="109"/>
        <w:rPr>
          <w:rFonts w:ascii="Times New Roman" w:hAnsi="Times New Roman" w:cs="Times New Roman"/>
          <w:sz w:val="22"/>
          <w:szCs w:val="22"/>
        </w:rPr>
      </w:pPr>
      <w:r w:rsidRPr="0064667D">
        <w:rPr>
          <w:rFonts w:ascii="Times New Roman" w:hAnsi="Times New Roman" w:cs="Times New Roman"/>
          <w:sz w:val="22"/>
          <w:szCs w:val="22"/>
        </w:rPr>
        <w:t>Key informant interviews and focus group discussions with key stakeholders at global, regional, national and sub-national levels. These will include; UNICEF staff and key stakeholders working in urban</w:t>
      </w:r>
    </w:p>
    <w:p w14:paraId="0AA28264" w14:textId="77777777" w:rsidR="007F5D77" w:rsidRPr="0064667D" w:rsidRDefault="007F5D77" w:rsidP="00347883">
      <w:pPr>
        <w:pStyle w:val="Default"/>
        <w:numPr>
          <w:ilvl w:val="0"/>
          <w:numId w:val="32"/>
        </w:numPr>
        <w:rPr>
          <w:rFonts w:ascii="Times New Roman" w:hAnsi="Times New Roman" w:cs="Times New Roman"/>
        </w:rPr>
      </w:pPr>
      <w:r w:rsidRPr="0064667D">
        <w:rPr>
          <w:rFonts w:ascii="Times New Roman" w:hAnsi="Times New Roman" w:cs="Times New Roman"/>
          <w:sz w:val="22"/>
          <w:szCs w:val="22"/>
        </w:rPr>
        <w:t>Two online surveys to UNICEF staff.</w:t>
      </w:r>
    </w:p>
    <w:p w14:paraId="1770EFE0" w14:textId="77777777" w:rsidR="007F5D77" w:rsidRPr="0064667D" w:rsidRDefault="007F5D77" w:rsidP="00347883">
      <w:pPr>
        <w:spacing w:after="0"/>
        <w:rPr>
          <w:rFonts w:ascii="Times New Roman" w:hAnsi="Times New Roman" w:cs="Times New Roman"/>
        </w:rPr>
      </w:pPr>
    </w:p>
    <w:p w14:paraId="62AF2B08" w14:textId="77777777" w:rsidR="00837F8A" w:rsidRPr="0064667D" w:rsidRDefault="00837F8A" w:rsidP="00837F8A">
      <w:pPr>
        <w:pStyle w:val="Default"/>
        <w:rPr>
          <w:rFonts w:ascii="Times New Roman" w:hAnsi="Times New Roman" w:cs="Times New Roman"/>
          <w:sz w:val="22"/>
          <w:szCs w:val="22"/>
        </w:rPr>
      </w:pPr>
      <w:r w:rsidRPr="0064667D">
        <w:rPr>
          <w:rFonts w:ascii="Times New Roman" w:hAnsi="Times New Roman" w:cs="Times New Roman"/>
          <w:sz w:val="22"/>
          <w:szCs w:val="22"/>
        </w:rPr>
        <w:t xml:space="preserve">The methods and tools to be used in the data collection phase have been developed but not yet tested during the inception phase. They will continue to be refined prior to full deployment in document reviews, surveys and field country case studies. </w:t>
      </w:r>
    </w:p>
    <w:p w14:paraId="7512B6C2" w14:textId="77777777" w:rsidR="00837F8A" w:rsidRPr="0064667D" w:rsidRDefault="00837F8A" w:rsidP="00347883">
      <w:pPr>
        <w:spacing w:after="0"/>
        <w:rPr>
          <w:rFonts w:ascii="Times New Roman" w:hAnsi="Times New Roman" w:cs="Times New Roman"/>
        </w:rPr>
      </w:pPr>
    </w:p>
    <w:p w14:paraId="69FA1D0C" w14:textId="77777777" w:rsidR="007F5D77" w:rsidRPr="0064667D" w:rsidRDefault="007F5D77" w:rsidP="00347883">
      <w:pPr>
        <w:spacing w:after="0"/>
        <w:rPr>
          <w:rFonts w:ascii="Times New Roman" w:hAnsi="Times New Roman" w:cs="Times New Roman"/>
        </w:rPr>
      </w:pPr>
      <w:r w:rsidRPr="0064667D">
        <w:rPr>
          <w:rFonts w:ascii="Times New Roman" w:hAnsi="Times New Roman" w:cs="Times New Roman"/>
        </w:rPr>
        <w:t xml:space="preserve">The following section describes the case studies and </w:t>
      </w:r>
      <w:r w:rsidR="00837F8A" w:rsidRPr="0064667D">
        <w:rPr>
          <w:rFonts w:ascii="Times New Roman" w:hAnsi="Times New Roman" w:cs="Times New Roman"/>
        </w:rPr>
        <w:t>online surveys in greater depth.</w:t>
      </w:r>
    </w:p>
    <w:p w14:paraId="3B3936D7" w14:textId="77777777" w:rsidR="007F5D77" w:rsidRPr="0064667D" w:rsidRDefault="007F5D77" w:rsidP="00347883">
      <w:pPr>
        <w:spacing w:after="0"/>
        <w:rPr>
          <w:rFonts w:ascii="Times New Roman" w:hAnsi="Times New Roman" w:cs="Times New Roman"/>
        </w:rPr>
      </w:pPr>
    </w:p>
    <w:p w14:paraId="1CF9BC03" w14:textId="77777777" w:rsidR="00837F8A" w:rsidRPr="0064667D" w:rsidRDefault="00837F8A" w:rsidP="00837F8A">
      <w:pPr>
        <w:pStyle w:val="Heading4"/>
      </w:pPr>
      <w:r w:rsidRPr="0064667D">
        <w:t>Case Study Data Collection</w:t>
      </w:r>
    </w:p>
    <w:p w14:paraId="33AE73C4" w14:textId="77777777" w:rsidR="00EC003E" w:rsidRPr="0064667D" w:rsidRDefault="00347883" w:rsidP="00347883">
      <w:pPr>
        <w:spacing w:after="0"/>
        <w:rPr>
          <w:rFonts w:ascii="Times New Roman" w:hAnsi="Times New Roman" w:cs="Times New Roman"/>
        </w:rPr>
      </w:pPr>
      <w:r w:rsidRPr="0064667D">
        <w:rPr>
          <w:rFonts w:ascii="Times New Roman" w:hAnsi="Times New Roman" w:cs="Times New Roman"/>
        </w:rPr>
        <w:t xml:space="preserve">The case studies will share a </w:t>
      </w:r>
      <w:r w:rsidRPr="0064667D">
        <w:rPr>
          <w:rFonts w:ascii="Times New Roman" w:hAnsi="Times New Roman" w:cs="Times New Roman"/>
          <w:b/>
        </w:rPr>
        <w:t>common design</w:t>
      </w:r>
      <w:r w:rsidRPr="0064667D">
        <w:rPr>
          <w:rFonts w:ascii="Times New Roman" w:hAnsi="Times New Roman" w:cs="Times New Roman"/>
        </w:rPr>
        <w:t xml:space="preserve"> to investigate each Country Office’s urban initiative, its context and contributing factors, and the outcomes achieved.</w:t>
      </w:r>
      <w:r w:rsidR="00EC003E" w:rsidRPr="0064667D">
        <w:rPr>
          <w:rFonts w:ascii="Times New Roman" w:hAnsi="Times New Roman" w:cs="Times New Roman"/>
        </w:rPr>
        <w:t xml:space="preserve"> A case study protocol </w:t>
      </w:r>
      <w:r w:rsidR="00BF4224" w:rsidRPr="0064667D">
        <w:rPr>
          <w:rFonts w:ascii="Times New Roman" w:hAnsi="Times New Roman" w:cs="Times New Roman"/>
        </w:rPr>
        <w:t xml:space="preserve">will be used – based </w:t>
      </w:r>
      <w:r w:rsidR="00EC003E" w:rsidRPr="0064667D">
        <w:rPr>
          <w:rFonts w:ascii="Times New Roman" w:hAnsi="Times New Roman" w:cs="Times New Roman"/>
        </w:rPr>
        <w:t>on th</w:t>
      </w:r>
      <w:r w:rsidR="00BF4224" w:rsidRPr="0064667D">
        <w:rPr>
          <w:rFonts w:ascii="Times New Roman" w:hAnsi="Times New Roman" w:cs="Times New Roman"/>
        </w:rPr>
        <w:t>e tools available in the Annex (</w:t>
      </w:r>
      <w:r w:rsidR="00EC003E" w:rsidRPr="0064667D">
        <w:rPr>
          <w:rFonts w:ascii="Times New Roman" w:hAnsi="Times New Roman" w:cs="Times New Roman"/>
        </w:rPr>
        <w:t xml:space="preserve">case study outline, KII questions, field visit template) </w:t>
      </w:r>
      <w:r w:rsidR="00BF4224" w:rsidRPr="0064667D">
        <w:rPr>
          <w:rFonts w:ascii="Times New Roman" w:hAnsi="Times New Roman" w:cs="Times New Roman"/>
        </w:rPr>
        <w:t xml:space="preserve">- </w:t>
      </w:r>
      <w:r w:rsidR="00EC003E" w:rsidRPr="0064667D">
        <w:rPr>
          <w:rFonts w:ascii="Times New Roman" w:hAnsi="Times New Roman" w:cs="Times New Roman"/>
        </w:rPr>
        <w:t xml:space="preserve">to provide the common structure. </w:t>
      </w:r>
    </w:p>
    <w:p w14:paraId="469BF447" w14:textId="77777777" w:rsidR="00EC003E" w:rsidRPr="0064667D" w:rsidRDefault="00EC003E" w:rsidP="00347883">
      <w:pPr>
        <w:spacing w:after="0"/>
        <w:rPr>
          <w:rFonts w:ascii="Times New Roman" w:hAnsi="Times New Roman" w:cs="Times New Roman"/>
        </w:rPr>
      </w:pPr>
    </w:p>
    <w:p w14:paraId="67F72BF8" w14:textId="77777777" w:rsidR="00A46B92" w:rsidRPr="0064667D" w:rsidRDefault="00E73996" w:rsidP="00347883">
      <w:pPr>
        <w:spacing w:after="0"/>
        <w:rPr>
          <w:rFonts w:ascii="Times New Roman" w:hAnsi="Times New Roman" w:cs="Times New Roman"/>
        </w:rPr>
      </w:pPr>
      <w:r w:rsidRPr="0064667D">
        <w:rPr>
          <w:rFonts w:ascii="Times New Roman" w:hAnsi="Times New Roman" w:cs="Times New Roman"/>
        </w:rPr>
        <w:t xml:space="preserve">To understand </w:t>
      </w:r>
      <w:r w:rsidR="00B0158B" w:rsidRPr="0064667D">
        <w:rPr>
          <w:rFonts w:ascii="Times New Roman" w:hAnsi="Times New Roman" w:cs="Times New Roman"/>
        </w:rPr>
        <w:t>each urban approach and its context, the case studies will make use of multiple sources of evidence</w:t>
      </w:r>
      <w:r w:rsidR="00BF4224" w:rsidRPr="0064667D">
        <w:rPr>
          <w:rFonts w:ascii="Times New Roman" w:hAnsi="Times New Roman" w:cs="Times New Roman"/>
        </w:rPr>
        <w:t xml:space="preserve"> including interviews, documents</w:t>
      </w:r>
      <w:r w:rsidR="00B0158B" w:rsidRPr="0064667D">
        <w:rPr>
          <w:rFonts w:ascii="Times New Roman" w:hAnsi="Times New Roman" w:cs="Times New Roman"/>
        </w:rPr>
        <w:t>, field observation</w:t>
      </w:r>
      <w:r w:rsidR="00BF4224" w:rsidRPr="0064667D">
        <w:rPr>
          <w:rFonts w:ascii="Times New Roman" w:hAnsi="Times New Roman" w:cs="Times New Roman"/>
        </w:rPr>
        <w:t>, focus group discussion</w:t>
      </w:r>
      <w:r w:rsidR="00B0158B" w:rsidRPr="0064667D">
        <w:rPr>
          <w:rFonts w:ascii="Times New Roman" w:hAnsi="Times New Roman" w:cs="Times New Roman"/>
        </w:rPr>
        <w:t xml:space="preserve">s and monitoring and reporting data. </w:t>
      </w:r>
      <w:r w:rsidR="00EC003E" w:rsidRPr="0064667D">
        <w:rPr>
          <w:rFonts w:ascii="Times New Roman" w:hAnsi="Times New Roman" w:cs="Times New Roman"/>
        </w:rPr>
        <w:t>The multiple sources of evidence are needed in order to provide the “thick description” that are the hal</w:t>
      </w:r>
      <w:r w:rsidR="00BF4224" w:rsidRPr="0064667D">
        <w:rPr>
          <w:rFonts w:ascii="Times New Roman" w:hAnsi="Times New Roman" w:cs="Times New Roman"/>
        </w:rPr>
        <w:t>lmark of the case study approach and enable a full understanding of the country approach to work for children in cities. Multiple sources of data also help to establish validity, by demonstrating consistent trends and findings across the different sources.</w:t>
      </w:r>
      <w:r w:rsidR="00BF4224" w:rsidRPr="0064667D">
        <w:rPr>
          <w:rStyle w:val="FootnoteReference"/>
          <w:rFonts w:ascii="Times New Roman" w:hAnsi="Times New Roman" w:cs="Times New Roman"/>
        </w:rPr>
        <w:footnoteReference w:id="31"/>
      </w:r>
    </w:p>
    <w:p w14:paraId="105EC3AE" w14:textId="77777777" w:rsidR="00A46B92" w:rsidRPr="0064667D" w:rsidRDefault="00A46B92" w:rsidP="00347883">
      <w:pPr>
        <w:spacing w:after="0"/>
        <w:rPr>
          <w:rFonts w:ascii="Times New Roman" w:hAnsi="Times New Roman" w:cs="Times New Roman"/>
        </w:rPr>
      </w:pPr>
    </w:p>
    <w:p w14:paraId="1E85A3FC" w14:textId="77777777" w:rsidR="00662E03" w:rsidRPr="0064667D" w:rsidRDefault="00A46B92" w:rsidP="00A46B92">
      <w:pPr>
        <w:spacing w:after="0"/>
        <w:rPr>
          <w:rFonts w:ascii="Times New Roman" w:hAnsi="Times New Roman" w:cs="Times New Roman"/>
        </w:rPr>
      </w:pPr>
      <w:r w:rsidRPr="0064667D">
        <w:rPr>
          <w:rFonts w:ascii="Times New Roman" w:hAnsi="Times New Roman" w:cs="Times New Roman"/>
        </w:rPr>
        <w:t xml:space="preserve">Each case study will start with a </w:t>
      </w:r>
      <w:r w:rsidRPr="0064667D">
        <w:rPr>
          <w:rFonts w:ascii="Times New Roman" w:hAnsi="Times New Roman" w:cs="Times New Roman"/>
          <w:b/>
        </w:rPr>
        <w:t>desk review</w:t>
      </w:r>
      <w:r w:rsidRPr="0064667D">
        <w:rPr>
          <w:rFonts w:ascii="Times New Roman" w:hAnsi="Times New Roman" w:cs="Times New Roman"/>
        </w:rPr>
        <w:t xml:space="preserve"> of key CO level documents such as Country Programme Documents and results frameworks, </w:t>
      </w:r>
      <w:r w:rsidR="00D62A64" w:rsidRPr="0064667D">
        <w:rPr>
          <w:rFonts w:ascii="Times New Roman" w:hAnsi="Times New Roman" w:cs="Times New Roman"/>
        </w:rPr>
        <w:t>monitoring and evaluation reports from urban interventions</w:t>
      </w:r>
      <w:r w:rsidRPr="0064667D">
        <w:rPr>
          <w:rFonts w:ascii="Times New Roman" w:hAnsi="Times New Roman" w:cs="Times New Roman"/>
        </w:rPr>
        <w:t xml:space="preserve">, and relevant </w:t>
      </w:r>
      <w:r w:rsidR="00D62A64" w:rsidRPr="0064667D">
        <w:rPr>
          <w:rFonts w:ascii="Times New Roman" w:hAnsi="Times New Roman" w:cs="Times New Roman"/>
        </w:rPr>
        <w:t xml:space="preserve">Situation Analyses, </w:t>
      </w:r>
      <w:r w:rsidRPr="0064667D">
        <w:rPr>
          <w:rFonts w:ascii="Times New Roman" w:hAnsi="Times New Roman" w:cs="Times New Roman"/>
        </w:rPr>
        <w:t>research and evaluations.</w:t>
      </w:r>
      <w:r w:rsidR="00D62A64" w:rsidRPr="0064667D">
        <w:rPr>
          <w:rFonts w:ascii="Times New Roman" w:hAnsi="Times New Roman" w:cs="Times New Roman"/>
        </w:rPr>
        <w:t xml:space="preserve"> </w:t>
      </w:r>
      <w:r w:rsidR="00662E03" w:rsidRPr="0064667D">
        <w:rPr>
          <w:rFonts w:ascii="Times New Roman" w:hAnsi="Times New Roman" w:cs="Times New Roman"/>
        </w:rPr>
        <w:t xml:space="preserve">The desk review will look for quantitative and qualitative data to explore the relevance of the urban initiative, both to UNICEF’s strategic priorities, but also to national and local realities.  The use of reporting data in the COAR, </w:t>
      </w:r>
      <w:r w:rsidR="002B035A" w:rsidRPr="0064667D">
        <w:rPr>
          <w:rFonts w:ascii="Times New Roman" w:hAnsi="Times New Roman" w:cs="Times New Roman"/>
        </w:rPr>
        <w:t>SMQs</w:t>
      </w:r>
      <w:r w:rsidR="00662E03" w:rsidRPr="0064667D">
        <w:rPr>
          <w:rFonts w:ascii="Times New Roman" w:hAnsi="Times New Roman" w:cs="Times New Roman"/>
        </w:rPr>
        <w:t xml:space="preserve">, RAM and relevant reports to donors and partners </w:t>
      </w:r>
      <w:r w:rsidR="007161CF" w:rsidRPr="0064667D">
        <w:rPr>
          <w:rFonts w:ascii="Times New Roman" w:hAnsi="Times New Roman" w:cs="Times New Roman"/>
        </w:rPr>
        <w:t xml:space="preserve">will be used </w:t>
      </w:r>
      <w:r w:rsidR="00662E03" w:rsidRPr="0064667D">
        <w:rPr>
          <w:rFonts w:ascii="Times New Roman" w:hAnsi="Times New Roman" w:cs="Times New Roman"/>
        </w:rPr>
        <w:t>help to track the progress toward output and outcome level results.</w:t>
      </w:r>
    </w:p>
    <w:p w14:paraId="07F0AFC0" w14:textId="77777777" w:rsidR="00662E03" w:rsidRPr="0064667D" w:rsidRDefault="00662E03" w:rsidP="00A46B92">
      <w:pPr>
        <w:spacing w:after="0"/>
        <w:rPr>
          <w:rFonts w:ascii="Times New Roman" w:hAnsi="Times New Roman" w:cs="Times New Roman"/>
        </w:rPr>
      </w:pPr>
    </w:p>
    <w:p w14:paraId="37930AE1" w14:textId="77777777" w:rsidR="00EF4A1E" w:rsidRPr="0064667D" w:rsidRDefault="00D62A64" w:rsidP="00A46B92">
      <w:pPr>
        <w:spacing w:after="0"/>
        <w:rPr>
          <w:rFonts w:ascii="Times New Roman" w:hAnsi="Times New Roman" w:cs="Times New Roman"/>
        </w:rPr>
      </w:pPr>
      <w:r w:rsidRPr="0064667D">
        <w:rPr>
          <w:rFonts w:ascii="Times New Roman" w:hAnsi="Times New Roman" w:cs="Times New Roman"/>
        </w:rPr>
        <w:t>Subsequently, e</w:t>
      </w:r>
      <w:r w:rsidR="00A46B92" w:rsidRPr="0064667D">
        <w:rPr>
          <w:rFonts w:ascii="Times New Roman" w:hAnsi="Times New Roman" w:cs="Times New Roman"/>
        </w:rPr>
        <w:t xml:space="preserve">ach case study will involve </w:t>
      </w:r>
      <w:r w:rsidR="00662E03" w:rsidRPr="0064667D">
        <w:rPr>
          <w:rFonts w:ascii="Times New Roman" w:hAnsi="Times New Roman" w:cs="Times New Roman"/>
          <w:b/>
        </w:rPr>
        <w:t>country-level research</w:t>
      </w:r>
      <w:r w:rsidR="00662E03" w:rsidRPr="0064667D">
        <w:rPr>
          <w:rFonts w:ascii="Times New Roman" w:hAnsi="Times New Roman" w:cs="Times New Roman"/>
        </w:rPr>
        <w:t xml:space="preserve">, with </w:t>
      </w:r>
      <w:r w:rsidR="00A46B92" w:rsidRPr="0064667D">
        <w:rPr>
          <w:rFonts w:ascii="Times New Roman" w:hAnsi="Times New Roman" w:cs="Times New Roman"/>
        </w:rPr>
        <w:t xml:space="preserve">two team members spending five full working days in each country. </w:t>
      </w:r>
      <w:r w:rsidR="00EF4A1E" w:rsidRPr="0064667D">
        <w:rPr>
          <w:rFonts w:ascii="Times New Roman" w:hAnsi="Times New Roman" w:cs="Times New Roman"/>
        </w:rPr>
        <w:t>Each team will be composed of the team leader supported by a second team member. Country Offices also will be asked to assign a staff member (usually from the M&amp;E Section) to provide support with coordinating interviews, field visits and focus group discussions (and translation where needed).</w:t>
      </w:r>
    </w:p>
    <w:p w14:paraId="1F152113" w14:textId="77777777" w:rsidR="00EF4A1E" w:rsidRPr="0064667D" w:rsidRDefault="00EF4A1E" w:rsidP="00A46B92">
      <w:pPr>
        <w:spacing w:after="0"/>
        <w:rPr>
          <w:rFonts w:ascii="Times New Roman" w:hAnsi="Times New Roman" w:cs="Times New Roman"/>
        </w:rPr>
      </w:pPr>
    </w:p>
    <w:p w14:paraId="08A28662" w14:textId="77777777" w:rsidR="00EF4A1E" w:rsidRPr="0064667D" w:rsidRDefault="00EF4A1E" w:rsidP="00A46B92">
      <w:pPr>
        <w:spacing w:after="0"/>
        <w:rPr>
          <w:rFonts w:ascii="Times New Roman" w:hAnsi="Times New Roman" w:cs="Times New Roman"/>
        </w:rPr>
      </w:pPr>
      <w:r w:rsidRPr="0064667D">
        <w:rPr>
          <w:rFonts w:ascii="Times New Roman" w:hAnsi="Times New Roman" w:cs="Times New Roman"/>
        </w:rPr>
        <w:t>Each country visit should start with a</w:t>
      </w:r>
      <w:r w:rsidR="006076FD" w:rsidRPr="0064667D">
        <w:rPr>
          <w:rFonts w:ascii="Times New Roman" w:hAnsi="Times New Roman" w:cs="Times New Roman"/>
        </w:rPr>
        <w:t xml:space="preserve"> </w:t>
      </w:r>
      <w:r w:rsidR="006076FD" w:rsidRPr="0064667D">
        <w:rPr>
          <w:rFonts w:ascii="Times New Roman" w:hAnsi="Times New Roman" w:cs="Times New Roman"/>
          <w:b/>
        </w:rPr>
        <w:t>kick-off</w:t>
      </w:r>
      <w:r w:rsidRPr="0064667D">
        <w:rPr>
          <w:rFonts w:ascii="Times New Roman" w:hAnsi="Times New Roman" w:cs="Times New Roman"/>
          <w:b/>
        </w:rPr>
        <w:t xml:space="preserve"> meeting</w:t>
      </w:r>
      <w:r w:rsidRPr="0064667D">
        <w:rPr>
          <w:rFonts w:ascii="Times New Roman" w:hAnsi="Times New Roman" w:cs="Times New Roman"/>
        </w:rPr>
        <w:t xml:space="preserve"> with relevant UNICEF, UN and partner staff to discuss the evaluation and the purpose of the case study. The initial meeting should provide an opportunity for the evaluation team to discuss the methodology, expectations and draft ToC. And the meeting should p</w:t>
      </w:r>
      <w:r w:rsidR="006076FD" w:rsidRPr="0064667D">
        <w:rPr>
          <w:rFonts w:ascii="Times New Roman" w:hAnsi="Times New Roman" w:cs="Times New Roman"/>
        </w:rPr>
        <w:t>rovide an opportunity for the UNICEF and partners</w:t>
      </w:r>
      <w:r w:rsidRPr="0064667D">
        <w:rPr>
          <w:rFonts w:ascii="Times New Roman" w:hAnsi="Times New Roman" w:cs="Times New Roman"/>
        </w:rPr>
        <w:t xml:space="preserve"> to present their urban work</w:t>
      </w:r>
      <w:r w:rsidR="006076FD" w:rsidRPr="0064667D">
        <w:rPr>
          <w:rFonts w:ascii="Times New Roman" w:hAnsi="Times New Roman" w:cs="Times New Roman"/>
        </w:rPr>
        <w:t>, starting the process of data collection for evaluation team.</w:t>
      </w:r>
    </w:p>
    <w:p w14:paraId="5E0A2515" w14:textId="77777777" w:rsidR="00EF4A1E" w:rsidRPr="0064667D" w:rsidRDefault="00EF4A1E" w:rsidP="00A46B92">
      <w:pPr>
        <w:spacing w:after="0"/>
        <w:rPr>
          <w:rFonts w:ascii="Times New Roman" w:hAnsi="Times New Roman" w:cs="Times New Roman"/>
        </w:rPr>
      </w:pPr>
    </w:p>
    <w:p w14:paraId="463D7B68" w14:textId="77777777" w:rsidR="006076FD" w:rsidRPr="0064667D" w:rsidRDefault="00EF4A1E" w:rsidP="00A46B92">
      <w:pPr>
        <w:spacing w:after="0"/>
        <w:rPr>
          <w:rFonts w:ascii="Times New Roman" w:hAnsi="Times New Roman" w:cs="Times New Roman"/>
        </w:rPr>
      </w:pPr>
      <w:r w:rsidRPr="0064667D">
        <w:rPr>
          <w:rFonts w:ascii="Times New Roman" w:hAnsi="Times New Roman" w:cs="Times New Roman"/>
        </w:rPr>
        <w:t>Subsequently, q</w:t>
      </w:r>
      <w:r w:rsidR="00A46B92" w:rsidRPr="0064667D">
        <w:rPr>
          <w:rFonts w:ascii="Times New Roman" w:hAnsi="Times New Roman" w:cs="Times New Roman"/>
        </w:rPr>
        <w:t xml:space="preserve">ualitative data will be collected through </w:t>
      </w:r>
      <w:r w:rsidR="00D62A64" w:rsidRPr="0064667D">
        <w:rPr>
          <w:rFonts w:ascii="Times New Roman" w:hAnsi="Times New Roman" w:cs="Times New Roman"/>
          <w:b/>
        </w:rPr>
        <w:t>key informant interviews</w:t>
      </w:r>
      <w:r w:rsidR="00D62A64" w:rsidRPr="0064667D">
        <w:rPr>
          <w:rFonts w:ascii="Times New Roman" w:hAnsi="Times New Roman" w:cs="Times New Roman"/>
        </w:rPr>
        <w:t xml:space="preserve"> with stakeholders in UNICEF and external partners in government and </w:t>
      </w:r>
      <w:r w:rsidR="00662E03" w:rsidRPr="0064667D">
        <w:rPr>
          <w:rFonts w:ascii="Times New Roman" w:hAnsi="Times New Roman" w:cs="Times New Roman"/>
        </w:rPr>
        <w:t xml:space="preserve">non-governmental and </w:t>
      </w:r>
      <w:r w:rsidR="00D62A64" w:rsidRPr="0064667D">
        <w:rPr>
          <w:rFonts w:ascii="Times New Roman" w:hAnsi="Times New Roman" w:cs="Times New Roman"/>
        </w:rPr>
        <w:t>community based organizations.</w:t>
      </w:r>
      <w:r w:rsidR="00662E03" w:rsidRPr="0064667D">
        <w:rPr>
          <w:rFonts w:ascii="Times New Roman" w:hAnsi="Times New Roman" w:cs="Times New Roman"/>
        </w:rPr>
        <w:t xml:space="preserve"> </w:t>
      </w:r>
      <w:r w:rsidR="00867F64" w:rsidRPr="0064667D">
        <w:rPr>
          <w:rFonts w:ascii="Times New Roman" w:hAnsi="Times New Roman" w:cs="Times New Roman"/>
        </w:rPr>
        <w:t xml:space="preserve"> The country-level research will also involve</w:t>
      </w:r>
      <w:r w:rsidR="006076FD" w:rsidRPr="0064667D">
        <w:rPr>
          <w:rFonts w:ascii="Times New Roman" w:hAnsi="Times New Roman" w:cs="Times New Roman"/>
        </w:rPr>
        <w:t xml:space="preserve"> direct observation through </w:t>
      </w:r>
      <w:r w:rsidR="00867F64" w:rsidRPr="0064667D">
        <w:rPr>
          <w:rFonts w:ascii="Times New Roman" w:hAnsi="Times New Roman" w:cs="Times New Roman"/>
          <w:b/>
        </w:rPr>
        <w:t>field site visits</w:t>
      </w:r>
      <w:r w:rsidR="00867F64" w:rsidRPr="0064667D">
        <w:rPr>
          <w:rFonts w:ascii="Times New Roman" w:hAnsi="Times New Roman" w:cs="Times New Roman"/>
        </w:rPr>
        <w:t xml:space="preserve"> to the urban areas where UNICEF’s approach is implemented and a </w:t>
      </w:r>
      <w:r w:rsidR="00867F64" w:rsidRPr="0064667D">
        <w:rPr>
          <w:rFonts w:ascii="Times New Roman" w:hAnsi="Times New Roman" w:cs="Times New Roman"/>
          <w:b/>
        </w:rPr>
        <w:t>Focus Group Discussion</w:t>
      </w:r>
      <w:r w:rsidR="00867F64" w:rsidRPr="0064667D">
        <w:rPr>
          <w:rFonts w:ascii="Times New Roman" w:hAnsi="Times New Roman" w:cs="Times New Roman"/>
        </w:rPr>
        <w:t xml:space="preserve"> with </w:t>
      </w:r>
      <w:r w:rsidR="006076FD" w:rsidRPr="0064667D">
        <w:rPr>
          <w:rFonts w:ascii="Times New Roman" w:hAnsi="Times New Roman" w:cs="Times New Roman"/>
        </w:rPr>
        <w:t>the affected populations. All interviews and Focus Group Discussions will be recorded and notes taken to establish a chain of evidence for the case studies. Where possible, the evaluation team will take pictures and use other forms of visual evidence to supplement the qualitative data.</w:t>
      </w:r>
    </w:p>
    <w:p w14:paraId="3FB42A62" w14:textId="77777777" w:rsidR="006076FD" w:rsidRPr="0064667D" w:rsidRDefault="006076FD" w:rsidP="00A46B92">
      <w:pPr>
        <w:spacing w:after="0"/>
        <w:rPr>
          <w:rFonts w:ascii="Times New Roman" w:hAnsi="Times New Roman" w:cs="Times New Roman"/>
        </w:rPr>
      </w:pPr>
    </w:p>
    <w:p w14:paraId="7DCAD720" w14:textId="77777777" w:rsidR="00837F8A" w:rsidRPr="0064667D" w:rsidRDefault="007F02EC" w:rsidP="00837F8A">
      <w:pPr>
        <w:pStyle w:val="Default"/>
        <w:rPr>
          <w:rFonts w:ascii="Times New Roman" w:hAnsi="Times New Roman" w:cs="Times New Roman"/>
          <w:sz w:val="22"/>
          <w:szCs w:val="22"/>
        </w:rPr>
      </w:pPr>
      <w:r w:rsidRPr="0064667D">
        <w:rPr>
          <w:rFonts w:ascii="Times New Roman" w:hAnsi="Times New Roman" w:cs="Times New Roman"/>
          <w:sz w:val="22"/>
          <w:szCs w:val="22"/>
        </w:rPr>
        <w:t>Table 5</w:t>
      </w:r>
      <w:r w:rsidR="00837F8A" w:rsidRPr="0064667D">
        <w:rPr>
          <w:rFonts w:ascii="Times New Roman" w:hAnsi="Times New Roman" w:cs="Times New Roman"/>
          <w:sz w:val="22"/>
          <w:szCs w:val="22"/>
        </w:rPr>
        <w:t xml:space="preserve"> below provides a list of some of the most important stakeholders for interviews and group discussions. </w:t>
      </w:r>
    </w:p>
    <w:p w14:paraId="69ABEB8C" w14:textId="77777777" w:rsidR="00837F8A" w:rsidRPr="0064667D" w:rsidRDefault="00837F8A" w:rsidP="00837F8A">
      <w:pPr>
        <w:rPr>
          <w:rFonts w:ascii="Times New Roman" w:hAnsi="Times New Roman" w:cs="Times New Roman"/>
          <w:b/>
          <w:bCs/>
        </w:rPr>
      </w:pPr>
    </w:p>
    <w:p w14:paraId="03783CB2" w14:textId="77777777" w:rsidR="00837F8A" w:rsidRPr="0064667D" w:rsidRDefault="007F02EC" w:rsidP="00837F8A">
      <w:pPr>
        <w:rPr>
          <w:rFonts w:ascii="Times New Roman" w:hAnsi="Times New Roman" w:cs="Times New Roman"/>
        </w:rPr>
      </w:pPr>
      <w:r w:rsidRPr="0064667D">
        <w:rPr>
          <w:rFonts w:ascii="Times New Roman" w:hAnsi="Times New Roman" w:cs="Times New Roman"/>
          <w:b/>
          <w:bCs/>
        </w:rPr>
        <w:t>Table 5</w:t>
      </w:r>
      <w:r w:rsidR="00837F8A" w:rsidRPr="0064667D">
        <w:rPr>
          <w:rFonts w:ascii="Times New Roman" w:hAnsi="Times New Roman" w:cs="Times New Roman"/>
          <w:b/>
          <w:bCs/>
        </w:rPr>
        <w:t>: Categories of key stakeholders for interviews and group discussions</w:t>
      </w:r>
    </w:p>
    <w:tbl>
      <w:tblPr>
        <w:tblStyle w:val="TableGrid"/>
        <w:tblW w:w="0" w:type="auto"/>
        <w:tblLook w:val="04A0" w:firstRow="1" w:lastRow="0" w:firstColumn="1" w:lastColumn="0" w:noHBand="0" w:noVBand="1"/>
      </w:tblPr>
      <w:tblGrid>
        <w:gridCol w:w="1428"/>
        <w:gridCol w:w="6085"/>
        <w:gridCol w:w="2063"/>
      </w:tblGrid>
      <w:tr w:rsidR="00837F8A" w:rsidRPr="0064667D" w14:paraId="05887D1E" w14:textId="77777777" w:rsidTr="0084022C">
        <w:tc>
          <w:tcPr>
            <w:tcW w:w="0" w:type="auto"/>
            <w:shd w:val="clear" w:color="auto" w:fill="D6E3BC" w:themeFill="accent3" w:themeFillTint="66"/>
          </w:tcPr>
          <w:p w14:paraId="36BD1C2E" w14:textId="77777777" w:rsidR="00837F8A" w:rsidRPr="0064667D" w:rsidRDefault="00837F8A" w:rsidP="0084022C">
            <w:pPr>
              <w:rPr>
                <w:rFonts w:ascii="Times New Roman" w:hAnsi="Times New Roman" w:cs="Times New Roman"/>
                <w:b/>
              </w:rPr>
            </w:pPr>
            <w:r w:rsidRPr="0064667D">
              <w:rPr>
                <w:rFonts w:ascii="Times New Roman" w:hAnsi="Times New Roman" w:cs="Times New Roman"/>
                <w:b/>
              </w:rPr>
              <w:t>Stakeholder Level</w:t>
            </w:r>
          </w:p>
        </w:tc>
        <w:tc>
          <w:tcPr>
            <w:tcW w:w="0" w:type="auto"/>
            <w:shd w:val="clear" w:color="auto" w:fill="D6E3BC" w:themeFill="accent3" w:themeFillTint="66"/>
          </w:tcPr>
          <w:p w14:paraId="0FEEEE4D" w14:textId="77777777" w:rsidR="00837F8A" w:rsidRPr="0064667D" w:rsidRDefault="00837F8A" w:rsidP="0084022C">
            <w:pPr>
              <w:rPr>
                <w:rFonts w:ascii="Times New Roman" w:hAnsi="Times New Roman" w:cs="Times New Roman"/>
                <w:b/>
              </w:rPr>
            </w:pPr>
            <w:r w:rsidRPr="0064667D">
              <w:rPr>
                <w:rFonts w:ascii="Times New Roman" w:hAnsi="Times New Roman" w:cs="Times New Roman"/>
                <w:b/>
              </w:rPr>
              <w:t xml:space="preserve">Key Stakeholders for Interviews and Group Discussions </w:t>
            </w:r>
          </w:p>
        </w:tc>
        <w:tc>
          <w:tcPr>
            <w:tcW w:w="0" w:type="auto"/>
            <w:shd w:val="clear" w:color="auto" w:fill="D6E3BC" w:themeFill="accent3" w:themeFillTint="66"/>
          </w:tcPr>
          <w:p w14:paraId="5C38AE6D" w14:textId="77777777" w:rsidR="00837F8A" w:rsidRPr="0064667D" w:rsidRDefault="00837F8A" w:rsidP="0084022C">
            <w:pPr>
              <w:jc w:val="center"/>
              <w:rPr>
                <w:rFonts w:ascii="Times New Roman" w:hAnsi="Times New Roman" w:cs="Times New Roman"/>
                <w:b/>
              </w:rPr>
            </w:pPr>
            <w:r w:rsidRPr="0064667D">
              <w:rPr>
                <w:rFonts w:ascii="Times New Roman" w:hAnsi="Times New Roman" w:cs="Times New Roman"/>
                <w:b/>
              </w:rPr>
              <w:t>Interest in the Evaluation</w:t>
            </w:r>
          </w:p>
        </w:tc>
      </w:tr>
      <w:tr w:rsidR="00837F8A" w:rsidRPr="0064667D" w14:paraId="0EF0024B" w14:textId="77777777" w:rsidTr="0084022C">
        <w:tc>
          <w:tcPr>
            <w:tcW w:w="0" w:type="auto"/>
          </w:tcPr>
          <w:p w14:paraId="6034A27E" w14:textId="77777777" w:rsidR="00837F8A" w:rsidRPr="0064667D" w:rsidRDefault="00837F8A" w:rsidP="0084022C">
            <w:pPr>
              <w:rPr>
                <w:rFonts w:ascii="Times New Roman" w:hAnsi="Times New Roman" w:cs="Times New Roman"/>
                <w:b/>
              </w:rPr>
            </w:pPr>
            <w:r w:rsidRPr="0064667D">
              <w:rPr>
                <w:rFonts w:ascii="Times New Roman" w:hAnsi="Times New Roman" w:cs="Times New Roman"/>
                <w:b/>
              </w:rPr>
              <w:t xml:space="preserve">Country level </w:t>
            </w:r>
          </w:p>
        </w:tc>
        <w:tc>
          <w:tcPr>
            <w:tcW w:w="0" w:type="auto"/>
          </w:tcPr>
          <w:p w14:paraId="5E4A9742"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UNICEF Ur</w:t>
            </w:r>
            <w:r w:rsidR="00284563" w:rsidRPr="0064667D">
              <w:rPr>
                <w:rFonts w:ascii="Times New Roman" w:hAnsi="Times New Roman" w:cs="Times New Roman"/>
              </w:rPr>
              <w:t>ban Programming staff including</w:t>
            </w:r>
            <w:r w:rsidRPr="0064667D">
              <w:rPr>
                <w:rFonts w:ascii="Times New Roman" w:hAnsi="Times New Roman" w:cs="Times New Roman"/>
              </w:rPr>
              <w:t xml:space="preserve"> social policy specialists</w:t>
            </w:r>
          </w:p>
          <w:p w14:paraId="6E99B6DC"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Deputy Representatives</w:t>
            </w:r>
          </w:p>
          <w:p w14:paraId="1A0907BE"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 xml:space="preserve">Staff of multilateral, bilateral, international and national agencies active in support of urban programming </w:t>
            </w:r>
          </w:p>
          <w:p w14:paraId="677AB433"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City authorities particularly staff responsible for delivering urban programmes such as Health, WASH and Child Protection services</w:t>
            </w:r>
          </w:p>
          <w:p w14:paraId="696000DC"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Senior staff of national authorities responsible for urban programmes</w:t>
            </w:r>
          </w:p>
          <w:p w14:paraId="230DED30"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Staff of other lead agencies implementing specific UNICEF urban supported initiatives at national and local level including NGOs</w:t>
            </w:r>
          </w:p>
          <w:p w14:paraId="6851082D" w14:textId="77777777" w:rsidR="00837F8A" w:rsidRPr="0064667D" w:rsidRDefault="00837F8A" w:rsidP="00736D10">
            <w:pPr>
              <w:pStyle w:val="ListParagraph"/>
              <w:numPr>
                <w:ilvl w:val="0"/>
                <w:numId w:val="30"/>
              </w:numPr>
              <w:rPr>
                <w:rFonts w:ascii="Times New Roman" w:hAnsi="Times New Roman" w:cs="Times New Roman"/>
              </w:rPr>
            </w:pPr>
            <w:r w:rsidRPr="0064667D">
              <w:rPr>
                <w:rFonts w:ascii="Times New Roman" w:hAnsi="Times New Roman" w:cs="Times New Roman"/>
              </w:rPr>
              <w:t xml:space="preserve">Community groups and advocacy organizations representing marginalized urban group members </w:t>
            </w:r>
          </w:p>
        </w:tc>
        <w:tc>
          <w:tcPr>
            <w:tcW w:w="0" w:type="auto"/>
          </w:tcPr>
          <w:p w14:paraId="07B399F7"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Invite to interview</w:t>
            </w:r>
          </w:p>
          <w:p w14:paraId="102656A0" w14:textId="77777777" w:rsidR="00837F8A" w:rsidRPr="0064667D" w:rsidRDefault="00837F8A" w:rsidP="00837F8A">
            <w:pPr>
              <w:pStyle w:val="ListParagraph"/>
              <w:numPr>
                <w:ilvl w:val="0"/>
                <w:numId w:val="30"/>
              </w:numPr>
              <w:rPr>
                <w:rFonts w:ascii="Times New Roman" w:hAnsi="Times New Roman" w:cs="Times New Roman"/>
              </w:rPr>
            </w:pPr>
            <w:r w:rsidRPr="0064667D">
              <w:rPr>
                <w:rFonts w:ascii="Times New Roman" w:hAnsi="Times New Roman" w:cs="Times New Roman"/>
              </w:rPr>
              <w:t>Invite to debrief workshops</w:t>
            </w:r>
          </w:p>
          <w:p w14:paraId="29D5ECF3" w14:textId="77777777" w:rsidR="00837F8A" w:rsidRPr="0064667D" w:rsidRDefault="00837F8A" w:rsidP="0084022C">
            <w:pPr>
              <w:rPr>
                <w:rFonts w:ascii="Times New Roman" w:hAnsi="Times New Roman" w:cs="Times New Roman"/>
              </w:rPr>
            </w:pPr>
          </w:p>
        </w:tc>
      </w:tr>
      <w:tr w:rsidR="00837F8A" w:rsidRPr="0064667D" w14:paraId="0548DEE5" w14:textId="77777777" w:rsidTr="0084022C">
        <w:tc>
          <w:tcPr>
            <w:tcW w:w="0" w:type="auto"/>
          </w:tcPr>
          <w:p w14:paraId="2894ACD2" w14:textId="77777777" w:rsidR="00837F8A" w:rsidRPr="0064667D" w:rsidRDefault="00736D10" w:rsidP="0084022C">
            <w:pPr>
              <w:rPr>
                <w:rFonts w:ascii="Times New Roman" w:hAnsi="Times New Roman" w:cs="Times New Roman"/>
                <w:b/>
              </w:rPr>
            </w:pPr>
            <w:r w:rsidRPr="0064667D">
              <w:rPr>
                <w:rFonts w:ascii="Times New Roman" w:hAnsi="Times New Roman" w:cs="Times New Roman"/>
                <w:b/>
              </w:rPr>
              <w:t>Community level</w:t>
            </w:r>
          </w:p>
        </w:tc>
        <w:tc>
          <w:tcPr>
            <w:tcW w:w="0" w:type="auto"/>
          </w:tcPr>
          <w:p w14:paraId="6AB6C941" w14:textId="77777777" w:rsidR="00837F8A" w:rsidRPr="0064667D" w:rsidRDefault="00736D10" w:rsidP="00837F8A">
            <w:pPr>
              <w:pStyle w:val="ListParagraph"/>
              <w:numPr>
                <w:ilvl w:val="0"/>
                <w:numId w:val="30"/>
              </w:numPr>
              <w:rPr>
                <w:rFonts w:ascii="Times New Roman" w:hAnsi="Times New Roman" w:cs="Times New Roman"/>
              </w:rPr>
            </w:pPr>
            <w:r w:rsidRPr="0064667D">
              <w:rPr>
                <w:rFonts w:ascii="Times New Roman" w:hAnsi="Times New Roman" w:cs="Times New Roman"/>
              </w:rPr>
              <w:t>Groups of community members making use of or in need of urban services including adolescents and youth (unmarried and married), pregnant and lactating mothers, women seeking or receiving perinatal care, women in mother waiting facilities and others depending on the focus of the urban initiatives in the countries under review</w:t>
            </w:r>
          </w:p>
        </w:tc>
        <w:tc>
          <w:tcPr>
            <w:tcW w:w="0" w:type="auto"/>
          </w:tcPr>
          <w:p w14:paraId="0153C212" w14:textId="77777777" w:rsidR="00837F8A" w:rsidRPr="0064667D" w:rsidRDefault="00837F8A" w:rsidP="00736D10">
            <w:pPr>
              <w:pStyle w:val="ListParagraph"/>
              <w:ind w:left="0"/>
              <w:rPr>
                <w:rFonts w:ascii="Times New Roman" w:hAnsi="Times New Roman" w:cs="Times New Roman"/>
              </w:rPr>
            </w:pPr>
            <w:r w:rsidRPr="0064667D">
              <w:rPr>
                <w:rFonts w:ascii="Times New Roman" w:hAnsi="Times New Roman" w:cs="Times New Roman"/>
              </w:rPr>
              <w:t>Invite to Focus Group Discussion</w:t>
            </w:r>
          </w:p>
        </w:tc>
      </w:tr>
    </w:tbl>
    <w:p w14:paraId="579BAD11" w14:textId="77777777" w:rsidR="00837F8A" w:rsidRPr="0064667D" w:rsidRDefault="00837F8A" w:rsidP="00837F8A">
      <w:pPr>
        <w:rPr>
          <w:rFonts w:ascii="Times New Roman" w:hAnsi="Times New Roman" w:cs="Times New Roman"/>
        </w:rPr>
      </w:pPr>
    </w:p>
    <w:p w14:paraId="0A4B3B28" w14:textId="77777777" w:rsidR="00837F8A" w:rsidRPr="0064667D" w:rsidRDefault="00837F8A" w:rsidP="00A46B92">
      <w:pPr>
        <w:spacing w:after="0"/>
        <w:rPr>
          <w:rFonts w:ascii="Times New Roman" w:hAnsi="Times New Roman" w:cs="Times New Roman"/>
        </w:rPr>
      </w:pPr>
    </w:p>
    <w:p w14:paraId="032916D2" w14:textId="77777777" w:rsidR="005318A8" w:rsidRPr="0064667D" w:rsidRDefault="006076FD" w:rsidP="00A46B92">
      <w:pPr>
        <w:spacing w:after="0"/>
        <w:rPr>
          <w:rFonts w:ascii="Times New Roman" w:hAnsi="Times New Roman" w:cs="Times New Roman"/>
        </w:rPr>
      </w:pPr>
      <w:r w:rsidRPr="0064667D">
        <w:rPr>
          <w:rFonts w:ascii="Times New Roman" w:hAnsi="Times New Roman" w:cs="Times New Roman"/>
        </w:rPr>
        <w:t xml:space="preserve">The evaluation team will reserve one day for the initial synthesis and analysis of findings. </w:t>
      </w:r>
      <w:r w:rsidR="005318A8" w:rsidRPr="0064667D">
        <w:rPr>
          <w:rFonts w:ascii="Times New Roman" w:hAnsi="Times New Roman" w:cs="Times New Roman"/>
        </w:rPr>
        <w:t xml:space="preserve">The country-level research will conclude with </w:t>
      </w:r>
      <w:r w:rsidR="00EF4A1E" w:rsidRPr="0064667D">
        <w:rPr>
          <w:rFonts w:ascii="Times New Roman" w:hAnsi="Times New Roman" w:cs="Times New Roman"/>
          <w:b/>
        </w:rPr>
        <w:t>debriefing</w:t>
      </w:r>
      <w:r w:rsidR="005318A8" w:rsidRPr="0064667D">
        <w:rPr>
          <w:rFonts w:ascii="Times New Roman" w:hAnsi="Times New Roman" w:cs="Times New Roman"/>
          <w:b/>
        </w:rPr>
        <w:t xml:space="preserve"> workshops</w:t>
      </w:r>
      <w:r w:rsidR="005318A8" w:rsidRPr="0064667D">
        <w:rPr>
          <w:rFonts w:ascii="Times New Roman" w:hAnsi="Times New Roman" w:cs="Times New Roman"/>
        </w:rPr>
        <w:t xml:space="preserve"> to </w:t>
      </w:r>
      <w:r w:rsidR="00EF4A1E" w:rsidRPr="0064667D">
        <w:rPr>
          <w:rFonts w:ascii="Times New Roman" w:hAnsi="Times New Roman" w:cs="Times New Roman"/>
        </w:rPr>
        <w:t>discuss the in</w:t>
      </w:r>
      <w:r w:rsidRPr="0064667D">
        <w:rPr>
          <w:rFonts w:ascii="Times New Roman" w:hAnsi="Times New Roman" w:cs="Times New Roman"/>
        </w:rPr>
        <w:t>itial</w:t>
      </w:r>
      <w:r w:rsidR="00EF4A1E" w:rsidRPr="0064667D">
        <w:rPr>
          <w:rFonts w:ascii="Times New Roman" w:hAnsi="Times New Roman" w:cs="Times New Roman"/>
        </w:rPr>
        <w:t xml:space="preserve"> </w:t>
      </w:r>
      <w:r w:rsidR="005318A8" w:rsidRPr="0064667D">
        <w:rPr>
          <w:rFonts w:ascii="Times New Roman" w:hAnsi="Times New Roman" w:cs="Times New Roman"/>
        </w:rPr>
        <w:t xml:space="preserve">findings and </w:t>
      </w:r>
      <w:r w:rsidR="00EF4A1E" w:rsidRPr="0064667D">
        <w:rPr>
          <w:rFonts w:ascii="Times New Roman" w:hAnsi="Times New Roman" w:cs="Times New Roman"/>
        </w:rPr>
        <w:t xml:space="preserve">review the </w:t>
      </w:r>
      <w:r w:rsidR="00867F64" w:rsidRPr="0064667D">
        <w:rPr>
          <w:rFonts w:ascii="Times New Roman" w:hAnsi="Times New Roman" w:cs="Times New Roman"/>
        </w:rPr>
        <w:t xml:space="preserve">Theories of Change </w:t>
      </w:r>
      <w:r w:rsidR="003604E4" w:rsidRPr="0064667D">
        <w:rPr>
          <w:rFonts w:ascii="Times New Roman" w:hAnsi="Times New Roman" w:cs="Times New Roman"/>
        </w:rPr>
        <w:t xml:space="preserve">with </w:t>
      </w:r>
      <w:r w:rsidR="00867F64" w:rsidRPr="0064667D">
        <w:rPr>
          <w:rFonts w:ascii="Times New Roman" w:hAnsi="Times New Roman" w:cs="Times New Roman"/>
        </w:rPr>
        <w:t xml:space="preserve">the </w:t>
      </w:r>
      <w:r w:rsidR="003604E4" w:rsidRPr="0064667D">
        <w:rPr>
          <w:rFonts w:ascii="Times New Roman" w:hAnsi="Times New Roman" w:cs="Times New Roman"/>
        </w:rPr>
        <w:t>stakeholders.</w:t>
      </w:r>
    </w:p>
    <w:p w14:paraId="5A5D2CFC" w14:textId="77777777" w:rsidR="005318A8" w:rsidRPr="0064667D" w:rsidRDefault="005318A8" w:rsidP="00A46B92">
      <w:pPr>
        <w:spacing w:after="0"/>
        <w:rPr>
          <w:rFonts w:ascii="Times New Roman" w:hAnsi="Times New Roman" w:cs="Times New Roman"/>
        </w:rPr>
      </w:pPr>
    </w:p>
    <w:p w14:paraId="4393B051" w14:textId="77777777" w:rsidR="00736D10" w:rsidRPr="0064667D" w:rsidRDefault="00736D10" w:rsidP="00736D10">
      <w:pPr>
        <w:pStyle w:val="Default"/>
        <w:rPr>
          <w:rFonts w:ascii="Times New Roman" w:hAnsi="Times New Roman" w:cs="Times New Roman"/>
          <w:sz w:val="22"/>
          <w:szCs w:val="22"/>
        </w:rPr>
      </w:pPr>
      <w:r w:rsidRPr="0064667D">
        <w:rPr>
          <w:rFonts w:ascii="Times New Roman" w:hAnsi="Times New Roman" w:cs="Times New Roman"/>
          <w:sz w:val="22"/>
          <w:szCs w:val="22"/>
        </w:rPr>
        <w:t xml:space="preserve">Draft protocols for interviews and group discussions are provided in </w:t>
      </w:r>
      <w:r w:rsidR="007F02EC" w:rsidRPr="0064667D">
        <w:rPr>
          <w:rFonts w:ascii="Times New Roman" w:hAnsi="Times New Roman" w:cs="Times New Roman"/>
          <w:sz w:val="22"/>
          <w:szCs w:val="22"/>
        </w:rPr>
        <w:t>Annex 9</w:t>
      </w:r>
      <w:r w:rsidRPr="0064667D">
        <w:rPr>
          <w:rFonts w:ascii="Times New Roman" w:hAnsi="Times New Roman" w:cs="Times New Roman"/>
          <w:sz w:val="22"/>
          <w:szCs w:val="22"/>
        </w:rPr>
        <w:t xml:space="preserve">. They will be developed and first tested during the country missions and will be further refined based on experience and on the content of the evaluation matrix. </w:t>
      </w:r>
    </w:p>
    <w:p w14:paraId="13DFEC12" w14:textId="77777777" w:rsidR="00DD3CD7" w:rsidRPr="0064667D" w:rsidRDefault="00DD3CD7" w:rsidP="00A46B92">
      <w:pPr>
        <w:spacing w:after="0"/>
        <w:rPr>
          <w:rFonts w:ascii="Times New Roman" w:hAnsi="Times New Roman" w:cs="Times New Roman"/>
        </w:rPr>
      </w:pPr>
    </w:p>
    <w:p w14:paraId="10701D73" w14:textId="77777777" w:rsidR="00736D10" w:rsidRPr="0064667D" w:rsidRDefault="00736D10" w:rsidP="00697E84">
      <w:pPr>
        <w:pStyle w:val="Heading4"/>
      </w:pPr>
      <w:r w:rsidRPr="0064667D">
        <w:t xml:space="preserve">Operational Planning and Scheduling </w:t>
      </w:r>
    </w:p>
    <w:p w14:paraId="38266D04" w14:textId="77777777" w:rsidR="00736D10" w:rsidRPr="0064667D" w:rsidRDefault="00736D10" w:rsidP="00736D10">
      <w:pPr>
        <w:rPr>
          <w:rFonts w:ascii="Times New Roman" w:hAnsi="Times New Roman" w:cs="Times New Roman"/>
        </w:rPr>
      </w:pPr>
      <w:r w:rsidRPr="0064667D">
        <w:rPr>
          <w:rFonts w:ascii="Times New Roman" w:hAnsi="Times New Roman" w:cs="Times New Roman"/>
        </w:rPr>
        <w:t>The relevant country case study evaluation team leader is responsible for advance planning of each field country case study. They will also ensure that accessible country relevant documents are obtained and reviewed prior to the field country case study mission. Advance, on the ground, logistical planning will be led by the evaluation team focal point from each country. Constant and open communications between the relevant field case study evaluation team leader and country focal point will be maintained prior to the field visit. A separate field visit will be carried out by a member of the evaluation team, will travel to Cologne, Germany to learn more about the Child Friendly Cities Initiative (CFCI) programme.</w:t>
      </w:r>
    </w:p>
    <w:p w14:paraId="3530FAAF" w14:textId="77777777" w:rsidR="00736D10" w:rsidRPr="0064667D" w:rsidRDefault="007F02EC" w:rsidP="00736D10">
      <w:pPr>
        <w:rPr>
          <w:rFonts w:ascii="Times New Roman" w:hAnsi="Times New Roman" w:cs="Times New Roman"/>
          <w:b/>
        </w:rPr>
      </w:pPr>
      <w:r w:rsidRPr="0064667D">
        <w:rPr>
          <w:rFonts w:ascii="Times New Roman" w:hAnsi="Times New Roman" w:cs="Times New Roman"/>
          <w:b/>
        </w:rPr>
        <w:t>Table 6</w:t>
      </w:r>
      <w:r w:rsidR="00736D10" w:rsidRPr="0064667D">
        <w:rPr>
          <w:rFonts w:ascii="Times New Roman" w:hAnsi="Times New Roman" w:cs="Times New Roman"/>
          <w:b/>
        </w:rPr>
        <w:t>:</w:t>
      </w:r>
      <w:r w:rsidRPr="0064667D">
        <w:rPr>
          <w:rFonts w:ascii="Times New Roman" w:hAnsi="Times New Roman" w:cs="Times New Roman"/>
          <w:b/>
        </w:rPr>
        <w:t xml:space="preserve"> T</w:t>
      </w:r>
      <w:r w:rsidR="00736D10" w:rsidRPr="0064667D">
        <w:rPr>
          <w:rFonts w:ascii="Times New Roman" w:hAnsi="Times New Roman" w:cs="Times New Roman"/>
          <w:b/>
        </w:rPr>
        <w:t>iming and lead responsibility for the field work case studies</w:t>
      </w:r>
    </w:p>
    <w:tbl>
      <w:tblPr>
        <w:tblStyle w:val="TableGrid"/>
        <w:tblW w:w="0" w:type="auto"/>
        <w:tblLook w:val="04A0" w:firstRow="1" w:lastRow="0" w:firstColumn="1" w:lastColumn="0" w:noHBand="0" w:noVBand="1"/>
      </w:tblPr>
      <w:tblGrid>
        <w:gridCol w:w="2589"/>
        <w:gridCol w:w="2435"/>
        <w:gridCol w:w="2083"/>
        <w:gridCol w:w="2243"/>
      </w:tblGrid>
      <w:tr w:rsidR="00736D10" w:rsidRPr="0064667D" w14:paraId="10E5FF6E" w14:textId="77777777" w:rsidTr="0084022C">
        <w:tc>
          <w:tcPr>
            <w:tcW w:w="2589" w:type="dxa"/>
            <w:shd w:val="clear" w:color="auto" w:fill="D6E3BC" w:themeFill="accent3" w:themeFillTint="66"/>
          </w:tcPr>
          <w:p w14:paraId="330DE950" w14:textId="77777777" w:rsidR="00736D10" w:rsidRPr="0064667D" w:rsidRDefault="00736D10" w:rsidP="0084022C">
            <w:pPr>
              <w:rPr>
                <w:rFonts w:ascii="Times New Roman" w:hAnsi="Times New Roman" w:cs="Times New Roman"/>
                <w:b/>
              </w:rPr>
            </w:pPr>
            <w:r w:rsidRPr="0064667D">
              <w:rPr>
                <w:rFonts w:ascii="Times New Roman" w:hAnsi="Times New Roman" w:cs="Times New Roman"/>
                <w:b/>
              </w:rPr>
              <w:t>Field Case Study country</w:t>
            </w:r>
          </w:p>
        </w:tc>
        <w:tc>
          <w:tcPr>
            <w:tcW w:w="2435" w:type="dxa"/>
            <w:shd w:val="clear" w:color="auto" w:fill="D6E3BC" w:themeFill="accent3" w:themeFillTint="66"/>
          </w:tcPr>
          <w:p w14:paraId="37BC5E75" w14:textId="77777777" w:rsidR="00736D10" w:rsidRPr="0064667D" w:rsidRDefault="00736D10" w:rsidP="0084022C">
            <w:pPr>
              <w:rPr>
                <w:rFonts w:ascii="Times New Roman" w:hAnsi="Times New Roman" w:cs="Times New Roman"/>
                <w:b/>
              </w:rPr>
            </w:pPr>
            <w:r w:rsidRPr="0064667D">
              <w:rPr>
                <w:rFonts w:ascii="Times New Roman" w:hAnsi="Times New Roman" w:cs="Times New Roman"/>
                <w:b/>
              </w:rPr>
              <w:t xml:space="preserve">Team Leader </w:t>
            </w:r>
          </w:p>
        </w:tc>
        <w:tc>
          <w:tcPr>
            <w:tcW w:w="2083" w:type="dxa"/>
            <w:shd w:val="clear" w:color="auto" w:fill="D6E3BC" w:themeFill="accent3" w:themeFillTint="66"/>
          </w:tcPr>
          <w:p w14:paraId="5080716A" w14:textId="77777777" w:rsidR="00736D10" w:rsidRPr="0064667D" w:rsidRDefault="00736D10" w:rsidP="0084022C">
            <w:pPr>
              <w:rPr>
                <w:rFonts w:ascii="Times New Roman" w:hAnsi="Times New Roman" w:cs="Times New Roman"/>
                <w:b/>
              </w:rPr>
            </w:pPr>
            <w:r w:rsidRPr="0064667D">
              <w:rPr>
                <w:rFonts w:ascii="Times New Roman" w:hAnsi="Times New Roman" w:cs="Times New Roman"/>
                <w:b/>
              </w:rPr>
              <w:t>Team member</w:t>
            </w:r>
          </w:p>
        </w:tc>
        <w:tc>
          <w:tcPr>
            <w:tcW w:w="2243" w:type="dxa"/>
            <w:shd w:val="clear" w:color="auto" w:fill="D6E3BC" w:themeFill="accent3" w:themeFillTint="66"/>
          </w:tcPr>
          <w:p w14:paraId="6A8BD136" w14:textId="77777777" w:rsidR="00736D10" w:rsidRPr="0064667D" w:rsidRDefault="00736D10" w:rsidP="0084022C">
            <w:pPr>
              <w:jc w:val="center"/>
              <w:rPr>
                <w:rFonts w:ascii="Times New Roman" w:hAnsi="Times New Roman" w:cs="Times New Roman"/>
                <w:b/>
              </w:rPr>
            </w:pPr>
            <w:r w:rsidRPr="0064667D">
              <w:rPr>
                <w:rFonts w:ascii="Times New Roman" w:hAnsi="Times New Roman" w:cs="Times New Roman"/>
                <w:b/>
              </w:rPr>
              <w:t>Dates</w:t>
            </w:r>
          </w:p>
        </w:tc>
      </w:tr>
      <w:tr w:rsidR="00736D10" w:rsidRPr="0064667D" w14:paraId="29D1D228" w14:textId="77777777" w:rsidTr="0084022C">
        <w:tc>
          <w:tcPr>
            <w:tcW w:w="2589" w:type="dxa"/>
          </w:tcPr>
          <w:p w14:paraId="6284C745"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Bangladesh</w:t>
            </w:r>
          </w:p>
        </w:tc>
        <w:tc>
          <w:tcPr>
            <w:tcW w:w="2435" w:type="dxa"/>
          </w:tcPr>
          <w:p w14:paraId="1ADD97A2"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Sudeshna Chatterjee</w:t>
            </w:r>
          </w:p>
        </w:tc>
        <w:tc>
          <w:tcPr>
            <w:tcW w:w="2083" w:type="dxa"/>
          </w:tcPr>
          <w:p w14:paraId="420ED51A" w14:textId="77777777" w:rsidR="00736D10" w:rsidRPr="0064667D" w:rsidRDefault="009F5BE6" w:rsidP="0084022C">
            <w:pPr>
              <w:rPr>
                <w:rFonts w:ascii="Times New Roman" w:hAnsi="Times New Roman" w:cs="Times New Roman"/>
              </w:rPr>
            </w:pPr>
            <w:r w:rsidRPr="0064667D">
              <w:rPr>
                <w:rFonts w:ascii="Times New Roman" w:hAnsi="Times New Roman" w:cs="Times New Roman"/>
              </w:rPr>
              <w:t>Diana Sera</w:t>
            </w:r>
          </w:p>
        </w:tc>
        <w:tc>
          <w:tcPr>
            <w:tcW w:w="2243" w:type="dxa"/>
          </w:tcPr>
          <w:p w14:paraId="4E122993" w14:textId="77777777" w:rsidR="00736D10" w:rsidRPr="0064667D" w:rsidRDefault="00736D10" w:rsidP="0084022C">
            <w:pPr>
              <w:jc w:val="center"/>
              <w:rPr>
                <w:rFonts w:ascii="Times New Roman" w:hAnsi="Times New Roman" w:cs="Times New Roman"/>
              </w:rPr>
            </w:pPr>
            <w:r w:rsidRPr="0064667D">
              <w:rPr>
                <w:rFonts w:ascii="Times New Roman" w:hAnsi="Times New Roman" w:cs="Times New Roman"/>
              </w:rPr>
              <w:t>TBC</w:t>
            </w:r>
          </w:p>
        </w:tc>
      </w:tr>
      <w:tr w:rsidR="00736D10" w:rsidRPr="0064667D" w14:paraId="15CD9288" w14:textId="77777777" w:rsidTr="0084022C">
        <w:tc>
          <w:tcPr>
            <w:tcW w:w="2589" w:type="dxa"/>
          </w:tcPr>
          <w:p w14:paraId="717815A1"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Brazil</w:t>
            </w:r>
          </w:p>
        </w:tc>
        <w:tc>
          <w:tcPr>
            <w:tcW w:w="2435" w:type="dxa"/>
          </w:tcPr>
          <w:p w14:paraId="26E2BE2C"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Samantha Cocco-Klein</w:t>
            </w:r>
          </w:p>
        </w:tc>
        <w:tc>
          <w:tcPr>
            <w:tcW w:w="2083" w:type="dxa"/>
          </w:tcPr>
          <w:p w14:paraId="63A65B0D"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 xml:space="preserve">Diana Sera </w:t>
            </w:r>
          </w:p>
        </w:tc>
        <w:tc>
          <w:tcPr>
            <w:tcW w:w="2243" w:type="dxa"/>
          </w:tcPr>
          <w:p w14:paraId="7FFFDCFB" w14:textId="77777777" w:rsidR="00736D10" w:rsidRPr="0064667D" w:rsidRDefault="00736D10" w:rsidP="0084022C">
            <w:pPr>
              <w:jc w:val="center"/>
              <w:rPr>
                <w:rFonts w:ascii="Times New Roman" w:hAnsi="Times New Roman" w:cs="Times New Roman"/>
              </w:rPr>
            </w:pPr>
            <w:r w:rsidRPr="0064667D">
              <w:rPr>
                <w:rFonts w:ascii="Times New Roman" w:hAnsi="Times New Roman" w:cs="Times New Roman"/>
              </w:rPr>
              <w:t>TBC</w:t>
            </w:r>
          </w:p>
        </w:tc>
      </w:tr>
      <w:tr w:rsidR="00736D10" w:rsidRPr="0064667D" w14:paraId="092F939E" w14:textId="77777777" w:rsidTr="0084022C">
        <w:tc>
          <w:tcPr>
            <w:tcW w:w="2589" w:type="dxa"/>
          </w:tcPr>
          <w:p w14:paraId="0A7B1CF0"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Lebanon</w:t>
            </w:r>
          </w:p>
        </w:tc>
        <w:tc>
          <w:tcPr>
            <w:tcW w:w="2435" w:type="dxa"/>
          </w:tcPr>
          <w:p w14:paraId="3011D923"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Samantha Cocco-Klein</w:t>
            </w:r>
          </w:p>
        </w:tc>
        <w:tc>
          <w:tcPr>
            <w:tcW w:w="2083" w:type="dxa"/>
          </w:tcPr>
          <w:p w14:paraId="37C3E52A"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Beryl Oranga</w:t>
            </w:r>
          </w:p>
        </w:tc>
        <w:tc>
          <w:tcPr>
            <w:tcW w:w="2243" w:type="dxa"/>
          </w:tcPr>
          <w:p w14:paraId="713B40BD" w14:textId="77777777" w:rsidR="00736D10" w:rsidRPr="0064667D" w:rsidRDefault="00736D10" w:rsidP="0084022C">
            <w:pPr>
              <w:jc w:val="center"/>
              <w:rPr>
                <w:rFonts w:ascii="Times New Roman" w:hAnsi="Times New Roman" w:cs="Times New Roman"/>
              </w:rPr>
            </w:pPr>
            <w:r w:rsidRPr="0064667D">
              <w:rPr>
                <w:rFonts w:ascii="Times New Roman" w:hAnsi="Times New Roman" w:cs="Times New Roman"/>
              </w:rPr>
              <w:t>TBC</w:t>
            </w:r>
          </w:p>
        </w:tc>
      </w:tr>
      <w:tr w:rsidR="00736D10" w:rsidRPr="0064667D" w14:paraId="19CE7840" w14:textId="77777777" w:rsidTr="0084022C">
        <w:tc>
          <w:tcPr>
            <w:tcW w:w="2589" w:type="dxa"/>
          </w:tcPr>
          <w:p w14:paraId="013EB8BE"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 xml:space="preserve">Spain </w:t>
            </w:r>
          </w:p>
        </w:tc>
        <w:tc>
          <w:tcPr>
            <w:tcW w:w="2435" w:type="dxa"/>
          </w:tcPr>
          <w:p w14:paraId="5E42082B"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Sudeshna Chatterjee</w:t>
            </w:r>
          </w:p>
        </w:tc>
        <w:tc>
          <w:tcPr>
            <w:tcW w:w="2083" w:type="dxa"/>
          </w:tcPr>
          <w:p w14:paraId="26404DD7" w14:textId="4FCA961B" w:rsidR="00736D10" w:rsidRPr="0064667D" w:rsidRDefault="00A9303E" w:rsidP="0084022C">
            <w:pPr>
              <w:rPr>
                <w:rFonts w:ascii="Times New Roman" w:hAnsi="Times New Roman" w:cs="Times New Roman"/>
              </w:rPr>
            </w:pPr>
            <w:r w:rsidRPr="0064667D">
              <w:rPr>
                <w:rFonts w:ascii="Times New Roman" w:hAnsi="Times New Roman" w:cs="Times New Roman"/>
              </w:rPr>
              <w:t>Beryl Oranga</w:t>
            </w:r>
          </w:p>
        </w:tc>
        <w:tc>
          <w:tcPr>
            <w:tcW w:w="2243" w:type="dxa"/>
          </w:tcPr>
          <w:p w14:paraId="0BF6E57C" w14:textId="77777777" w:rsidR="00736D10" w:rsidRPr="0064667D" w:rsidRDefault="00736D10" w:rsidP="0084022C">
            <w:pPr>
              <w:jc w:val="center"/>
              <w:rPr>
                <w:rFonts w:ascii="Times New Roman" w:hAnsi="Times New Roman" w:cs="Times New Roman"/>
              </w:rPr>
            </w:pPr>
            <w:r w:rsidRPr="0064667D">
              <w:rPr>
                <w:rFonts w:ascii="Times New Roman" w:hAnsi="Times New Roman" w:cs="Times New Roman"/>
              </w:rPr>
              <w:t>TBC</w:t>
            </w:r>
          </w:p>
        </w:tc>
      </w:tr>
    </w:tbl>
    <w:p w14:paraId="20E7FD8D" w14:textId="77777777" w:rsidR="00736D10" w:rsidRPr="0064667D" w:rsidRDefault="00736D10" w:rsidP="00736D10">
      <w:pPr>
        <w:autoSpaceDE w:val="0"/>
        <w:autoSpaceDN w:val="0"/>
        <w:adjustRightInd w:val="0"/>
        <w:spacing w:after="0" w:line="240" w:lineRule="auto"/>
        <w:rPr>
          <w:rFonts w:ascii="Times New Roman" w:hAnsi="Times New Roman" w:cs="Times New Roman"/>
          <w:color w:val="000000"/>
        </w:rPr>
      </w:pPr>
    </w:p>
    <w:p w14:paraId="7EF6DCF1" w14:textId="77777777" w:rsidR="00736D10" w:rsidRPr="0064667D" w:rsidRDefault="00736D10" w:rsidP="00736D10">
      <w:pPr>
        <w:autoSpaceDE w:val="0"/>
        <w:autoSpaceDN w:val="0"/>
        <w:adjustRightInd w:val="0"/>
        <w:spacing w:after="0" w:line="240" w:lineRule="auto"/>
        <w:rPr>
          <w:rFonts w:ascii="Times New Roman" w:hAnsi="Times New Roman" w:cs="Times New Roman"/>
          <w:color w:val="000000"/>
        </w:rPr>
      </w:pPr>
      <w:r w:rsidRPr="0064667D">
        <w:rPr>
          <w:rFonts w:ascii="Times New Roman" w:hAnsi="Times New Roman" w:cs="Times New Roman"/>
          <w:color w:val="000000"/>
        </w:rPr>
        <w:t xml:space="preserve">In each field case study country, the evaluation team will follow the same basic plan of operations which is described </w:t>
      </w:r>
      <w:r w:rsidR="00292998" w:rsidRPr="0064667D">
        <w:rPr>
          <w:rFonts w:ascii="Times New Roman" w:hAnsi="Times New Roman" w:cs="Times New Roman"/>
          <w:color w:val="000000"/>
        </w:rPr>
        <w:t xml:space="preserve">in Table x </w:t>
      </w:r>
      <w:r w:rsidRPr="0064667D">
        <w:rPr>
          <w:rFonts w:ascii="Times New Roman" w:hAnsi="Times New Roman" w:cs="Times New Roman"/>
          <w:color w:val="000000"/>
        </w:rPr>
        <w:t>below</w:t>
      </w:r>
      <w:r w:rsidR="00292998" w:rsidRPr="0064667D">
        <w:rPr>
          <w:rFonts w:ascii="Times New Roman" w:hAnsi="Times New Roman" w:cs="Times New Roman"/>
          <w:color w:val="000000"/>
        </w:rPr>
        <w:t>.</w:t>
      </w:r>
      <w:r w:rsidRPr="0064667D">
        <w:rPr>
          <w:rFonts w:ascii="Times New Roman" w:hAnsi="Times New Roman" w:cs="Times New Roman"/>
          <w:color w:val="000000"/>
        </w:rPr>
        <w:t xml:space="preserve"> </w:t>
      </w:r>
    </w:p>
    <w:p w14:paraId="5F86F7C5" w14:textId="77777777" w:rsidR="00736D10" w:rsidRPr="0064667D" w:rsidRDefault="00736D10" w:rsidP="00736D10">
      <w:pPr>
        <w:rPr>
          <w:rFonts w:ascii="Times New Roman" w:hAnsi="Times New Roman" w:cs="Times New Roman"/>
          <w:b/>
          <w:bCs/>
          <w:color w:val="000000"/>
        </w:rPr>
      </w:pPr>
    </w:p>
    <w:p w14:paraId="57DC21E6" w14:textId="77777777" w:rsidR="00736D10" w:rsidRPr="0064667D" w:rsidRDefault="007F02EC" w:rsidP="00736D10">
      <w:pPr>
        <w:rPr>
          <w:rFonts w:ascii="Times New Roman" w:hAnsi="Times New Roman" w:cs="Times New Roman"/>
        </w:rPr>
      </w:pPr>
      <w:r w:rsidRPr="0064667D">
        <w:rPr>
          <w:rFonts w:ascii="Times New Roman" w:hAnsi="Times New Roman" w:cs="Times New Roman"/>
          <w:b/>
          <w:bCs/>
          <w:color w:val="000000"/>
        </w:rPr>
        <w:t>Table 7</w:t>
      </w:r>
      <w:r w:rsidR="00736D10" w:rsidRPr="0064667D">
        <w:rPr>
          <w:rFonts w:ascii="Times New Roman" w:hAnsi="Times New Roman" w:cs="Times New Roman"/>
          <w:b/>
          <w:bCs/>
          <w:color w:val="000000"/>
        </w:rPr>
        <w:t>:</w:t>
      </w:r>
      <w:r w:rsidR="00736D10" w:rsidRPr="0064667D">
        <w:rPr>
          <w:rFonts w:ascii="Times New Roman" w:hAnsi="Times New Roman" w:cs="Times New Roman"/>
        </w:rPr>
        <w:t xml:space="preserve"> </w:t>
      </w:r>
      <w:r w:rsidR="00736D10" w:rsidRPr="0064667D">
        <w:rPr>
          <w:rFonts w:ascii="Times New Roman" w:hAnsi="Times New Roman" w:cs="Times New Roman"/>
          <w:b/>
        </w:rPr>
        <w:t>Operational plan for field country case studies</w:t>
      </w:r>
      <w:r w:rsidR="00736D10" w:rsidRPr="0064667D">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5053"/>
        <w:gridCol w:w="4523"/>
      </w:tblGrid>
      <w:tr w:rsidR="00736D10" w:rsidRPr="0064667D" w14:paraId="6FA253E8" w14:textId="77777777" w:rsidTr="0084022C">
        <w:tc>
          <w:tcPr>
            <w:tcW w:w="0" w:type="auto"/>
            <w:shd w:val="clear" w:color="auto" w:fill="D6E3BC" w:themeFill="accent3" w:themeFillTint="66"/>
          </w:tcPr>
          <w:p w14:paraId="330D4C86" w14:textId="77777777" w:rsidR="00736D10" w:rsidRPr="0064667D" w:rsidRDefault="00736D10" w:rsidP="0084022C">
            <w:pPr>
              <w:rPr>
                <w:rFonts w:ascii="Times New Roman" w:hAnsi="Times New Roman" w:cs="Times New Roman"/>
                <w:b/>
              </w:rPr>
            </w:pPr>
            <w:r w:rsidRPr="0064667D">
              <w:rPr>
                <w:rFonts w:ascii="Times New Roman" w:hAnsi="Times New Roman" w:cs="Times New Roman"/>
                <w:b/>
              </w:rPr>
              <w:t>Task</w:t>
            </w:r>
          </w:p>
        </w:tc>
        <w:tc>
          <w:tcPr>
            <w:tcW w:w="0" w:type="auto"/>
            <w:shd w:val="clear" w:color="auto" w:fill="D6E3BC" w:themeFill="accent3" w:themeFillTint="66"/>
          </w:tcPr>
          <w:p w14:paraId="203D6D99" w14:textId="77777777" w:rsidR="00736D10" w:rsidRPr="0064667D" w:rsidRDefault="00736D10" w:rsidP="0084022C">
            <w:pPr>
              <w:rPr>
                <w:rFonts w:ascii="Times New Roman" w:hAnsi="Times New Roman" w:cs="Times New Roman"/>
                <w:b/>
              </w:rPr>
            </w:pPr>
            <w:r w:rsidRPr="0064667D">
              <w:rPr>
                <w:rFonts w:ascii="Times New Roman" w:hAnsi="Times New Roman" w:cs="Times New Roman"/>
                <w:b/>
              </w:rPr>
              <w:t>Timing</w:t>
            </w:r>
          </w:p>
        </w:tc>
      </w:tr>
      <w:tr w:rsidR="00736D10" w:rsidRPr="0064667D" w14:paraId="41EC0BB8" w14:textId="77777777" w:rsidTr="0084022C">
        <w:tc>
          <w:tcPr>
            <w:tcW w:w="0" w:type="auto"/>
          </w:tcPr>
          <w:p w14:paraId="4179D681" w14:textId="4F7EAF4D"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Refine data collection instruments and operational plan</w:t>
            </w:r>
            <w:r w:rsidR="00A64ADB" w:rsidRPr="0064667D">
              <w:rPr>
                <w:rFonts w:ascii="Times New Roman" w:hAnsi="Times New Roman" w:cs="Times New Roman"/>
              </w:rPr>
              <w:t>. Build a list of Key Informants.</w:t>
            </w:r>
          </w:p>
        </w:tc>
        <w:tc>
          <w:tcPr>
            <w:tcW w:w="0" w:type="auto"/>
          </w:tcPr>
          <w:p w14:paraId="7A26EA00"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 xml:space="preserve">Basic outline plan communicated by end of inception phase – detailed plan agreed at least one week prior to mission start up </w:t>
            </w:r>
          </w:p>
        </w:tc>
      </w:tr>
      <w:tr w:rsidR="00736D10" w:rsidRPr="0064667D" w14:paraId="41C68426" w14:textId="77777777" w:rsidTr="0084022C">
        <w:tc>
          <w:tcPr>
            <w:tcW w:w="0" w:type="auto"/>
          </w:tcPr>
          <w:p w14:paraId="178A664A" w14:textId="76757B72"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 xml:space="preserve">Develop and transmit detailed requests for data </w:t>
            </w:r>
            <w:r w:rsidR="00A64ADB" w:rsidRPr="0064667D">
              <w:rPr>
                <w:rFonts w:ascii="Times New Roman" w:hAnsi="Times New Roman" w:cs="Times New Roman"/>
              </w:rPr>
              <w:t>Share draft ToC.</w:t>
            </w:r>
          </w:p>
        </w:tc>
        <w:tc>
          <w:tcPr>
            <w:tcW w:w="0" w:type="auto"/>
          </w:tcPr>
          <w:p w14:paraId="3382F38F"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Two weeks prior to mission start up</w:t>
            </w:r>
          </w:p>
        </w:tc>
      </w:tr>
      <w:tr w:rsidR="00736D10" w:rsidRPr="0064667D" w14:paraId="12C558D5" w14:textId="77777777" w:rsidTr="0084022C">
        <w:tc>
          <w:tcPr>
            <w:tcW w:w="0" w:type="auto"/>
          </w:tcPr>
          <w:p w14:paraId="77C87F6A" w14:textId="77777777"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Refined operational plan</w:t>
            </w:r>
          </w:p>
        </w:tc>
        <w:tc>
          <w:tcPr>
            <w:tcW w:w="0" w:type="auto"/>
          </w:tcPr>
          <w:p w14:paraId="61CD0F00"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 xml:space="preserve">One week prior to mission start up </w:t>
            </w:r>
          </w:p>
        </w:tc>
      </w:tr>
      <w:tr w:rsidR="00736D10" w:rsidRPr="0064667D" w14:paraId="50F6D43E" w14:textId="77777777" w:rsidTr="0084022C">
        <w:tc>
          <w:tcPr>
            <w:tcW w:w="0" w:type="auto"/>
          </w:tcPr>
          <w:p w14:paraId="37ED9116" w14:textId="77777777"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 xml:space="preserve">Confirm logistics, transport, permissions for field work </w:t>
            </w:r>
          </w:p>
        </w:tc>
        <w:tc>
          <w:tcPr>
            <w:tcW w:w="0" w:type="auto"/>
          </w:tcPr>
          <w:p w14:paraId="2FE3CB31"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No later than one week before mission start up</w:t>
            </w:r>
          </w:p>
        </w:tc>
      </w:tr>
      <w:tr w:rsidR="00736D10" w:rsidRPr="0064667D" w14:paraId="7C3151F4" w14:textId="77777777" w:rsidTr="0084022C">
        <w:tc>
          <w:tcPr>
            <w:tcW w:w="0" w:type="auto"/>
          </w:tcPr>
          <w:p w14:paraId="28392644" w14:textId="77777777"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Field mission start</w:t>
            </w:r>
          </w:p>
        </w:tc>
        <w:tc>
          <w:tcPr>
            <w:tcW w:w="0" w:type="auto"/>
          </w:tcPr>
          <w:p w14:paraId="337DCD14"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Monday week one</w:t>
            </w:r>
          </w:p>
        </w:tc>
      </w:tr>
      <w:tr w:rsidR="00736D10" w:rsidRPr="0064667D" w14:paraId="34F14DB9" w14:textId="77777777" w:rsidTr="0084022C">
        <w:tc>
          <w:tcPr>
            <w:tcW w:w="0" w:type="auto"/>
          </w:tcPr>
          <w:p w14:paraId="0B21E7BE" w14:textId="77777777"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 xml:space="preserve">Meeting with country focal point for evaluation, and group discussion with urban programmers in country team </w:t>
            </w:r>
          </w:p>
        </w:tc>
        <w:tc>
          <w:tcPr>
            <w:tcW w:w="0" w:type="auto"/>
          </w:tcPr>
          <w:p w14:paraId="2EC41F4B"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Monday of week one</w:t>
            </w:r>
          </w:p>
        </w:tc>
      </w:tr>
      <w:tr w:rsidR="00736D10" w:rsidRPr="0064667D" w14:paraId="15377C94" w14:textId="77777777" w:rsidTr="0084022C">
        <w:tc>
          <w:tcPr>
            <w:tcW w:w="0" w:type="auto"/>
          </w:tcPr>
          <w:p w14:paraId="283F8501" w14:textId="3BD90B6F"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Briefing with country Evaluation Reference Group</w:t>
            </w:r>
            <w:r w:rsidR="00A64ADB" w:rsidRPr="0064667D">
              <w:rPr>
                <w:rFonts w:ascii="Times New Roman" w:hAnsi="Times New Roman" w:cs="Times New Roman"/>
              </w:rPr>
              <w:t>.</w:t>
            </w:r>
          </w:p>
        </w:tc>
        <w:tc>
          <w:tcPr>
            <w:tcW w:w="0" w:type="auto"/>
          </w:tcPr>
          <w:p w14:paraId="27DE4631"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In the first two days of the mission</w:t>
            </w:r>
          </w:p>
        </w:tc>
      </w:tr>
      <w:tr w:rsidR="00736D10" w:rsidRPr="0064667D" w14:paraId="71A4DAE8" w14:textId="77777777" w:rsidTr="0084022C">
        <w:tc>
          <w:tcPr>
            <w:tcW w:w="0" w:type="auto"/>
          </w:tcPr>
          <w:p w14:paraId="0CB2E4C7" w14:textId="77777777"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 xml:space="preserve">Meetings and interviews with key stakeholders in the capital </w:t>
            </w:r>
          </w:p>
        </w:tc>
        <w:tc>
          <w:tcPr>
            <w:tcW w:w="0" w:type="auto"/>
          </w:tcPr>
          <w:p w14:paraId="45FF63CF"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First two to three days of the mission</w:t>
            </w:r>
          </w:p>
        </w:tc>
      </w:tr>
      <w:tr w:rsidR="00736D10" w:rsidRPr="0064667D" w14:paraId="0E3E76D9" w14:textId="77777777" w:rsidTr="0084022C">
        <w:tc>
          <w:tcPr>
            <w:tcW w:w="0" w:type="auto"/>
          </w:tcPr>
          <w:p w14:paraId="5C6EE6E6" w14:textId="78213028"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Travel to urban city chosen for concentration of UNICEF urban activities</w:t>
            </w:r>
            <w:r w:rsidR="00A64ADB" w:rsidRPr="0064667D">
              <w:rPr>
                <w:rFonts w:ascii="Times New Roman" w:hAnsi="Times New Roman" w:cs="Times New Roman"/>
              </w:rPr>
              <w:t>. Site visit, interviews and FGD.</w:t>
            </w:r>
          </w:p>
        </w:tc>
        <w:tc>
          <w:tcPr>
            <w:tcW w:w="0" w:type="auto"/>
          </w:tcPr>
          <w:p w14:paraId="259CDFB2" w14:textId="109883EF" w:rsidR="00736D10" w:rsidRPr="0064667D" w:rsidRDefault="00736D10" w:rsidP="0084022C">
            <w:pPr>
              <w:rPr>
                <w:rFonts w:ascii="Times New Roman" w:hAnsi="Times New Roman" w:cs="Times New Roman"/>
              </w:rPr>
            </w:pPr>
            <w:r w:rsidRPr="0064667D">
              <w:rPr>
                <w:rFonts w:ascii="Times New Roman" w:hAnsi="Times New Roman" w:cs="Times New Roman"/>
              </w:rPr>
              <w:t xml:space="preserve">Day </w:t>
            </w:r>
            <w:r w:rsidR="00A64ADB" w:rsidRPr="0064667D">
              <w:rPr>
                <w:rFonts w:ascii="Times New Roman" w:hAnsi="Times New Roman" w:cs="Times New Roman"/>
              </w:rPr>
              <w:t xml:space="preserve">two or </w:t>
            </w:r>
            <w:r w:rsidRPr="0064667D">
              <w:rPr>
                <w:rFonts w:ascii="Times New Roman" w:hAnsi="Times New Roman" w:cs="Times New Roman"/>
              </w:rPr>
              <w:t>three</w:t>
            </w:r>
          </w:p>
        </w:tc>
      </w:tr>
      <w:tr w:rsidR="00736D10" w:rsidRPr="0064667D" w14:paraId="24EBB0A2" w14:textId="77777777" w:rsidTr="0084022C">
        <w:tc>
          <w:tcPr>
            <w:tcW w:w="0" w:type="auto"/>
          </w:tcPr>
          <w:p w14:paraId="0D622BBE" w14:textId="460A1CCC"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 xml:space="preserve">Analysis </w:t>
            </w:r>
          </w:p>
        </w:tc>
        <w:tc>
          <w:tcPr>
            <w:tcW w:w="0" w:type="auto"/>
          </w:tcPr>
          <w:p w14:paraId="0A34C163"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Day four</w:t>
            </w:r>
          </w:p>
        </w:tc>
      </w:tr>
      <w:tr w:rsidR="00736D10" w:rsidRPr="0064667D" w14:paraId="647D5F62" w14:textId="77777777" w:rsidTr="0084022C">
        <w:tc>
          <w:tcPr>
            <w:tcW w:w="0" w:type="auto"/>
          </w:tcPr>
          <w:p w14:paraId="00E3FD23" w14:textId="77777777"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 xml:space="preserve">Debrief workshop for presentation of the findings </w:t>
            </w:r>
          </w:p>
        </w:tc>
        <w:tc>
          <w:tcPr>
            <w:tcW w:w="0" w:type="auto"/>
          </w:tcPr>
          <w:p w14:paraId="4572E9BA"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Day five</w:t>
            </w:r>
          </w:p>
        </w:tc>
      </w:tr>
      <w:tr w:rsidR="00736D10" w:rsidRPr="0064667D" w14:paraId="0DE27790" w14:textId="77777777" w:rsidTr="0084022C">
        <w:tc>
          <w:tcPr>
            <w:tcW w:w="0" w:type="auto"/>
          </w:tcPr>
          <w:p w14:paraId="38C11D9A" w14:textId="77777777" w:rsidR="00736D10" w:rsidRPr="0064667D" w:rsidRDefault="00736D10" w:rsidP="00736D10">
            <w:pPr>
              <w:pStyle w:val="ListParagraph"/>
              <w:numPr>
                <w:ilvl w:val="0"/>
                <w:numId w:val="33"/>
              </w:numPr>
              <w:rPr>
                <w:rFonts w:ascii="Times New Roman" w:hAnsi="Times New Roman" w:cs="Times New Roman"/>
              </w:rPr>
            </w:pPr>
            <w:r w:rsidRPr="0064667D">
              <w:rPr>
                <w:rFonts w:ascii="Times New Roman" w:hAnsi="Times New Roman" w:cs="Times New Roman"/>
              </w:rPr>
              <w:t>Preparation and submission of the Draft Field Country Case Study Note</w:t>
            </w:r>
          </w:p>
        </w:tc>
        <w:tc>
          <w:tcPr>
            <w:tcW w:w="0" w:type="auto"/>
          </w:tcPr>
          <w:p w14:paraId="63995F1B" w14:textId="77777777" w:rsidR="00736D10" w:rsidRPr="0064667D" w:rsidRDefault="00736D10" w:rsidP="0084022C">
            <w:pPr>
              <w:rPr>
                <w:rFonts w:ascii="Times New Roman" w:hAnsi="Times New Roman" w:cs="Times New Roman"/>
              </w:rPr>
            </w:pPr>
            <w:r w:rsidRPr="0064667D">
              <w:rPr>
                <w:rFonts w:ascii="Times New Roman" w:hAnsi="Times New Roman" w:cs="Times New Roman"/>
              </w:rPr>
              <w:t>Within four weeks</w:t>
            </w:r>
          </w:p>
        </w:tc>
      </w:tr>
    </w:tbl>
    <w:p w14:paraId="4411803E" w14:textId="77777777" w:rsidR="000E0CFA" w:rsidRPr="0064667D" w:rsidRDefault="000E0CFA" w:rsidP="00697E84">
      <w:pPr>
        <w:pStyle w:val="Heading4"/>
      </w:pPr>
    </w:p>
    <w:p w14:paraId="6E719573" w14:textId="2C4166F1" w:rsidR="00736D10" w:rsidRPr="0064667D" w:rsidRDefault="00A64ADB" w:rsidP="00697E84">
      <w:pPr>
        <w:pStyle w:val="Heading4"/>
      </w:pPr>
      <w:r w:rsidRPr="0064667D">
        <w:t xml:space="preserve">Case Study </w:t>
      </w:r>
      <w:r w:rsidR="00736D10" w:rsidRPr="0064667D">
        <w:t xml:space="preserve">Analysis and Reporting </w:t>
      </w:r>
    </w:p>
    <w:p w14:paraId="167F4F32" w14:textId="77777777" w:rsidR="00736D10" w:rsidRPr="0064667D" w:rsidRDefault="00736D10" w:rsidP="00736D10">
      <w:pPr>
        <w:spacing w:after="0"/>
        <w:rPr>
          <w:rFonts w:ascii="Times New Roman" w:hAnsi="Times New Roman" w:cs="Times New Roman"/>
        </w:rPr>
      </w:pPr>
      <w:r w:rsidRPr="0064667D">
        <w:rPr>
          <w:rFonts w:ascii="Times New Roman" w:hAnsi="Times New Roman" w:cs="Times New Roman"/>
        </w:rPr>
        <w:t xml:space="preserve">Analysis begins during the field country case study mission with the preparation of preliminary findings for presentation and discussion with the country evaluation reference group (ERG). This will serve as part of the validation process and will assist the country case study team in developing the case studies. However, the presentation and discussion with the national ERG is mainly for the validation </w:t>
      </w:r>
      <w:r w:rsidR="00292998" w:rsidRPr="0064667D">
        <w:rPr>
          <w:rFonts w:ascii="Times New Roman" w:hAnsi="Times New Roman" w:cs="Times New Roman"/>
        </w:rPr>
        <w:t xml:space="preserve">of </w:t>
      </w:r>
      <w:r w:rsidRPr="0064667D">
        <w:rPr>
          <w:rFonts w:ascii="Times New Roman" w:hAnsi="Times New Roman" w:cs="Times New Roman"/>
        </w:rPr>
        <w:t xml:space="preserve">facts and careful consideration of context. Final approval of the country case study notes rests with the evaluators. </w:t>
      </w:r>
    </w:p>
    <w:p w14:paraId="2D0DF2BA" w14:textId="77777777" w:rsidR="00736D10" w:rsidRPr="0064667D" w:rsidRDefault="00736D10" w:rsidP="00736D10">
      <w:pPr>
        <w:spacing w:after="0"/>
        <w:rPr>
          <w:rFonts w:ascii="Times New Roman" w:hAnsi="Times New Roman" w:cs="Times New Roman"/>
        </w:rPr>
      </w:pPr>
    </w:p>
    <w:p w14:paraId="0B25A0F1" w14:textId="77777777" w:rsidR="00736D10" w:rsidRPr="0064667D" w:rsidRDefault="00736D10" w:rsidP="00736D10">
      <w:pPr>
        <w:spacing w:after="0"/>
        <w:rPr>
          <w:rFonts w:ascii="Times New Roman" w:hAnsi="Times New Roman" w:cs="Times New Roman"/>
        </w:rPr>
      </w:pPr>
      <w:r w:rsidRPr="0064667D">
        <w:rPr>
          <w:rFonts w:ascii="Times New Roman" w:hAnsi="Times New Roman" w:cs="Times New Roman"/>
        </w:rPr>
        <w:t xml:space="preserve">On completion of the field country case study mission, each team will populate the case study outline with the quantitative and qualitative country specific data gathered before and during the mission. The team will also revisit and refine the Theory of Change on the urban programme at country level as it applies to a specific field case study country. </w:t>
      </w:r>
    </w:p>
    <w:p w14:paraId="3D9BE916" w14:textId="77777777" w:rsidR="00736D10" w:rsidRPr="0064667D" w:rsidRDefault="00736D10" w:rsidP="00736D10">
      <w:pPr>
        <w:spacing w:after="0"/>
        <w:rPr>
          <w:rFonts w:ascii="Times New Roman" w:hAnsi="Times New Roman" w:cs="Times New Roman"/>
        </w:rPr>
      </w:pPr>
    </w:p>
    <w:p w14:paraId="2149B8ED" w14:textId="77777777" w:rsidR="007F5D77" w:rsidRPr="0064667D" w:rsidRDefault="00736D10" w:rsidP="00736D10">
      <w:pPr>
        <w:spacing w:after="0"/>
        <w:rPr>
          <w:rFonts w:ascii="Times New Roman" w:hAnsi="Times New Roman" w:cs="Times New Roman"/>
        </w:rPr>
      </w:pPr>
      <w:r w:rsidRPr="0064667D">
        <w:rPr>
          <w:rFonts w:ascii="Times New Roman" w:hAnsi="Times New Roman" w:cs="Times New Roman"/>
        </w:rPr>
        <w:t>Each team will then consolidate the data in the evaluation matrix and prepare the draft field country case study note for review by the overall evaluation team leader. This draft note will go through an internal quality assurance process, which will also ensure that the main body of the note is consistent with the content of the evaluation matrix associated with it. Quality assurance will ensure that the data and information in the matrix is well presented, understandable and complete, and presented under the</w:t>
      </w:r>
    </w:p>
    <w:p w14:paraId="24481DF6" w14:textId="77777777" w:rsidR="00EF06DD" w:rsidRPr="0064667D" w:rsidRDefault="00EF06DD" w:rsidP="006076FD">
      <w:pPr>
        <w:pStyle w:val="Heading3"/>
      </w:pPr>
    </w:p>
    <w:p w14:paraId="7DB2333D" w14:textId="77777777" w:rsidR="00EF06DD" w:rsidRPr="0064667D" w:rsidRDefault="00867F64" w:rsidP="00EF06DD">
      <w:pPr>
        <w:pStyle w:val="Heading3"/>
      </w:pPr>
      <w:bookmarkStart w:id="27" w:name="_Toc20473457"/>
      <w:r w:rsidRPr="0064667D">
        <w:t>Online Surveys</w:t>
      </w:r>
      <w:bookmarkEnd w:id="27"/>
    </w:p>
    <w:p w14:paraId="3864B94D" w14:textId="77777777" w:rsidR="00EF06DD" w:rsidRPr="0064667D" w:rsidRDefault="00867F64" w:rsidP="00867F64">
      <w:pPr>
        <w:spacing w:after="0"/>
        <w:rPr>
          <w:rFonts w:ascii="Times New Roman" w:hAnsi="Times New Roman" w:cs="Times New Roman"/>
        </w:rPr>
      </w:pPr>
      <w:r w:rsidRPr="0064667D">
        <w:rPr>
          <w:rFonts w:ascii="Times New Roman" w:hAnsi="Times New Roman" w:cs="Times New Roman"/>
        </w:rPr>
        <w:t xml:space="preserve">Concurrent with the case study research, </w:t>
      </w:r>
      <w:r w:rsidR="00D51BF4" w:rsidRPr="0064667D">
        <w:rPr>
          <w:rFonts w:ascii="Times New Roman" w:hAnsi="Times New Roman" w:cs="Times New Roman"/>
        </w:rPr>
        <w:t xml:space="preserve">Country Office staff </w:t>
      </w:r>
      <w:r w:rsidRPr="0064667D">
        <w:rPr>
          <w:rFonts w:ascii="Times New Roman" w:hAnsi="Times New Roman" w:cs="Times New Roman"/>
        </w:rPr>
        <w:t xml:space="preserve">will be invited to take part in an </w:t>
      </w:r>
      <w:r w:rsidRPr="0064667D">
        <w:rPr>
          <w:rFonts w:ascii="Times New Roman" w:hAnsi="Times New Roman" w:cs="Times New Roman"/>
          <w:b/>
        </w:rPr>
        <w:t>online survey</w:t>
      </w:r>
      <w:r w:rsidRPr="0064667D">
        <w:rPr>
          <w:rFonts w:ascii="Times New Roman" w:hAnsi="Times New Roman" w:cs="Times New Roman"/>
        </w:rPr>
        <w:t xml:space="preserve">. The purpose of the online survey is to understand UNICEF’s approaches to work in cities in a range of country contexts across countries where a field mission is not possible.  Closed and open-ended questions in the online survey will closely follow the overall criteria and questions in the Evaluation Matrix providing an opportunity to robustly explore the </w:t>
      </w:r>
      <w:r w:rsidR="006076FD" w:rsidRPr="0064667D">
        <w:rPr>
          <w:rFonts w:ascii="Times New Roman" w:hAnsi="Times New Roman" w:cs="Times New Roman"/>
        </w:rPr>
        <w:t xml:space="preserve">approaches to urban work, the strategies used, the </w:t>
      </w:r>
      <w:r w:rsidRPr="0064667D">
        <w:rPr>
          <w:rFonts w:ascii="Times New Roman" w:hAnsi="Times New Roman" w:cs="Times New Roman"/>
        </w:rPr>
        <w:t xml:space="preserve">relevance of urban initiatives, their effectiveness and efficiency, along with the challenges and opportunities faced by Country Offices.   </w:t>
      </w:r>
    </w:p>
    <w:p w14:paraId="0B25887B" w14:textId="77777777" w:rsidR="00EF06DD" w:rsidRPr="0064667D" w:rsidRDefault="00EF06DD" w:rsidP="00867F64">
      <w:pPr>
        <w:spacing w:after="0"/>
        <w:rPr>
          <w:rFonts w:ascii="Times New Roman" w:hAnsi="Times New Roman" w:cs="Times New Roman"/>
        </w:rPr>
      </w:pPr>
    </w:p>
    <w:p w14:paraId="39F1916E" w14:textId="77777777" w:rsidR="00EF06DD" w:rsidRPr="0064667D" w:rsidRDefault="00867F64" w:rsidP="00EF06DD">
      <w:pPr>
        <w:spacing w:after="0"/>
        <w:rPr>
          <w:rFonts w:ascii="Times New Roman" w:hAnsi="Times New Roman" w:cs="Times New Roman"/>
        </w:rPr>
      </w:pPr>
      <w:r w:rsidRPr="0064667D">
        <w:rPr>
          <w:rFonts w:ascii="Times New Roman" w:hAnsi="Times New Roman" w:cs="Times New Roman"/>
        </w:rPr>
        <w:t>The survey provides a purposeful counter point to the case studies by allowing the evaluation to consider the experience of COs at different stages of urban programming –and experiencing different degrees of progress in their work for children in cities</w:t>
      </w:r>
      <w:r w:rsidR="006076FD" w:rsidRPr="0064667D">
        <w:rPr>
          <w:rFonts w:ascii="Times New Roman" w:hAnsi="Times New Roman" w:cs="Times New Roman"/>
        </w:rPr>
        <w:t>.</w:t>
      </w:r>
      <w:r w:rsidR="00EF06DD" w:rsidRPr="0064667D">
        <w:rPr>
          <w:rFonts w:ascii="Times New Roman" w:hAnsi="Times New Roman" w:cs="Times New Roman"/>
        </w:rPr>
        <w:t xml:space="preserve"> A second online survey will be conducted following the case studies with a smaller sample of COs and NatComs (to be determined). The purpose of the second survey is to check the generalizability of the case study findings to a wider range of country contexts</w:t>
      </w:r>
      <w:r w:rsidR="00EF06DD" w:rsidRPr="0064667D">
        <w:rPr>
          <w:rStyle w:val="FootnoteReference"/>
          <w:rFonts w:ascii="Times New Roman" w:hAnsi="Times New Roman" w:cs="Times New Roman"/>
        </w:rPr>
        <w:footnoteReference w:id="32"/>
      </w:r>
      <w:r w:rsidR="00EF06DD" w:rsidRPr="0064667D">
        <w:rPr>
          <w:rFonts w:ascii="Times New Roman" w:hAnsi="Times New Roman" w:cs="Times New Roman"/>
        </w:rPr>
        <w:t>.</w:t>
      </w:r>
    </w:p>
    <w:p w14:paraId="0364EC07" w14:textId="77777777" w:rsidR="00EF06DD" w:rsidRPr="0064667D" w:rsidRDefault="00EF06DD" w:rsidP="00D51BF4">
      <w:pPr>
        <w:pStyle w:val="Default"/>
        <w:spacing w:line="276" w:lineRule="auto"/>
        <w:rPr>
          <w:rFonts w:ascii="Times New Roman" w:hAnsi="Times New Roman" w:cs="Times New Roman"/>
          <w:b/>
          <w:bCs/>
          <w:sz w:val="22"/>
          <w:szCs w:val="22"/>
        </w:rPr>
      </w:pPr>
    </w:p>
    <w:p w14:paraId="51BF6B75" w14:textId="77777777" w:rsidR="00D51BF4" w:rsidRPr="0064667D" w:rsidRDefault="00EF06DD" w:rsidP="00D51BF4">
      <w:pPr>
        <w:pStyle w:val="Default"/>
        <w:spacing w:line="276" w:lineRule="auto"/>
        <w:rPr>
          <w:rFonts w:ascii="Times New Roman" w:hAnsi="Times New Roman" w:cs="Times New Roman"/>
          <w:sz w:val="22"/>
          <w:szCs w:val="22"/>
        </w:rPr>
      </w:pPr>
      <w:r w:rsidRPr="0064667D">
        <w:rPr>
          <w:rFonts w:ascii="Times New Roman" w:hAnsi="Times New Roman" w:cs="Times New Roman"/>
          <w:sz w:val="22"/>
          <w:szCs w:val="22"/>
        </w:rPr>
        <w:t>Using Survey Monkey</w:t>
      </w:r>
      <w:r w:rsidR="00D51BF4" w:rsidRPr="0064667D">
        <w:rPr>
          <w:rFonts w:ascii="Times New Roman" w:hAnsi="Times New Roman" w:cs="Times New Roman"/>
          <w:sz w:val="22"/>
          <w:szCs w:val="22"/>
        </w:rPr>
        <w:t xml:space="preserve"> (or Google </w:t>
      </w:r>
      <w:r w:rsidR="00292998" w:rsidRPr="0064667D">
        <w:rPr>
          <w:rFonts w:ascii="Times New Roman" w:hAnsi="Times New Roman" w:cs="Times New Roman"/>
          <w:sz w:val="22"/>
          <w:szCs w:val="22"/>
        </w:rPr>
        <w:t>Form</w:t>
      </w:r>
      <w:r w:rsidR="00D51BF4" w:rsidRPr="0064667D">
        <w:rPr>
          <w:rFonts w:ascii="Times New Roman" w:hAnsi="Times New Roman" w:cs="Times New Roman"/>
          <w:sz w:val="22"/>
          <w:szCs w:val="22"/>
        </w:rPr>
        <w:t>)</w:t>
      </w:r>
      <w:r w:rsidRPr="0064667D">
        <w:rPr>
          <w:rFonts w:ascii="Times New Roman" w:hAnsi="Times New Roman" w:cs="Times New Roman"/>
          <w:sz w:val="22"/>
          <w:szCs w:val="22"/>
        </w:rPr>
        <w:t xml:space="preserve">, a web-based survey tool, two draft questionnaires will be developed that explore UNICEF’s work on urban at country-levels.  The questionnaires combine both open and closed questions and create opportunities analyzing both qualitative and quantitative material. The finalized questionnaires will be comprised of approximately 8 to 10 substantive questions. These will be refined by the evaluation team and tested prior to the survey launch. The </w:t>
      </w:r>
      <w:r w:rsidR="00D51BF4" w:rsidRPr="0064667D">
        <w:rPr>
          <w:rFonts w:ascii="Times New Roman" w:hAnsi="Times New Roman" w:cs="Times New Roman"/>
          <w:sz w:val="22"/>
          <w:szCs w:val="22"/>
        </w:rPr>
        <w:t xml:space="preserve">first draft questionnaire </w:t>
      </w:r>
      <w:r w:rsidR="00292998" w:rsidRPr="0064667D">
        <w:rPr>
          <w:rFonts w:ascii="Times New Roman" w:hAnsi="Times New Roman" w:cs="Times New Roman"/>
          <w:sz w:val="22"/>
          <w:szCs w:val="22"/>
        </w:rPr>
        <w:t xml:space="preserve">of the first Online Survey </w:t>
      </w:r>
      <w:r w:rsidR="00D51BF4" w:rsidRPr="0064667D">
        <w:rPr>
          <w:rFonts w:ascii="Times New Roman" w:hAnsi="Times New Roman" w:cs="Times New Roman"/>
          <w:sz w:val="22"/>
          <w:szCs w:val="22"/>
        </w:rPr>
        <w:t>is</w:t>
      </w:r>
      <w:r w:rsidRPr="0064667D">
        <w:rPr>
          <w:rFonts w:ascii="Times New Roman" w:hAnsi="Times New Roman" w:cs="Times New Roman"/>
          <w:sz w:val="22"/>
          <w:szCs w:val="22"/>
        </w:rPr>
        <w:t xml:space="preserve"> provided in the Annex</w:t>
      </w:r>
      <w:r w:rsidR="007F02EC" w:rsidRPr="0064667D">
        <w:rPr>
          <w:rFonts w:ascii="Times New Roman" w:hAnsi="Times New Roman" w:cs="Times New Roman"/>
          <w:sz w:val="22"/>
          <w:szCs w:val="22"/>
        </w:rPr>
        <w:t xml:space="preserve"> 9</w:t>
      </w:r>
      <w:r w:rsidRPr="0064667D">
        <w:rPr>
          <w:rFonts w:ascii="Times New Roman" w:hAnsi="Times New Roman" w:cs="Times New Roman"/>
          <w:sz w:val="22"/>
          <w:szCs w:val="22"/>
        </w:rPr>
        <w:t xml:space="preserve">. </w:t>
      </w:r>
    </w:p>
    <w:p w14:paraId="378A5A12" w14:textId="77777777" w:rsidR="00D51BF4" w:rsidRPr="0064667D" w:rsidRDefault="00D51BF4" w:rsidP="00D51BF4">
      <w:pPr>
        <w:pStyle w:val="Default"/>
        <w:spacing w:line="276" w:lineRule="auto"/>
        <w:rPr>
          <w:rFonts w:ascii="Times New Roman" w:hAnsi="Times New Roman" w:cs="Times New Roman"/>
          <w:sz w:val="22"/>
          <w:szCs w:val="22"/>
        </w:rPr>
      </w:pPr>
    </w:p>
    <w:p w14:paraId="51AE33F6" w14:textId="50AE93BC" w:rsidR="00EF06DD" w:rsidRPr="0064667D" w:rsidRDefault="00D51BF4" w:rsidP="00D51BF4">
      <w:pPr>
        <w:pStyle w:val="Default"/>
        <w:spacing w:line="276" w:lineRule="auto"/>
        <w:rPr>
          <w:rFonts w:ascii="Times New Roman" w:hAnsi="Times New Roman" w:cs="Times New Roman"/>
          <w:b/>
          <w:bCs/>
          <w:sz w:val="22"/>
          <w:szCs w:val="22"/>
        </w:rPr>
      </w:pPr>
      <w:r w:rsidRPr="0064667D">
        <w:rPr>
          <w:rFonts w:ascii="Times New Roman" w:hAnsi="Times New Roman" w:cs="Times New Roman"/>
          <w:sz w:val="22"/>
          <w:szCs w:val="22"/>
        </w:rPr>
        <w:t xml:space="preserve">The first questionnaire will be sent proactively to UNICEF staff working on urban work in the 72 COs identified in the Inception Phase mapping. </w:t>
      </w:r>
      <w:r w:rsidRPr="0064667D">
        <w:rPr>
          <w:rFonts w:ascii="Times New Roman" w:hAnsi="Times New Roman" w:cs="Times New Roman"/>
          <w:b/>
          <w:bCs/>
          <w:sz w:val="23"/>
          <w:szCs w:val="23"/>
        </w:rPr>
        <w:t xml:space="preserve"> </w:t>
      </w:r>
      <w:r w:rsidR="00EF06DD" w:rsidRPr="0064667D">
        <w:rPr>
          <w:rFonts w:ascii="Times New Roman" w:hAnsi="Times New Roman" w:cs="Times New Roman"/>
          <w:sz w:val="22"/>
          <w:szCs w:val="22"/>
        </w:rPr>
        <w:t>The questionnaires should be online by 7</w:t>
      </w:r>
      <w:r w:rsidR="00EF06DD" w:rsidRPr="0064667D">
        <w:rPr>
          <w:rFonts w:ascii="Times New Roman" w:hAnsi="Times New Roman" w:cs="Times New Roman"/>
          <w:sz w:val="22"/>
          <w:szCs w:val="22"/>
          <w:vertAlign w:val="superscript"/>
        </w:rPr>
        <w:t>th</w:t>
      </w:r>
      <w:r w:rsidR="00EF06DD" w:rsidRPr="0064667D">
        <w:rPr>
          <w:rFonts w:ascii="Times New Roman" w:hAnsi="Times New Roman" w:cs="Times New Roman"/>
          <w:sz w:val="22"/>
          <w:szCs w:val="22"/>
        </w:rPr>
        <w:t xml:space="preserve"> October 2019 and remain online until the last field country case study mission is started. Each respondent will have a three-week time frame for completing the survey with two reminders sent if their response is not completed in the original time period. </w:t>
      </w:r>
      <w:r w:rsidR="003C090C" w:rsidRPr="0064667D">
        <w:rPr>
          <w:rFonts w:ascii="Times New Roman" w:hAnsi="Times New Roman" w:cs="Times New Roman"/>
          <w:sz w:val="22"/>
          <w:szCs w:val="22"/>
        </w:rPr>
        <w:t xml:space="preserve">A second questionnaire will be sent to external stakeholders to </w:t>
      </w:r>
      <w:r w:rsidR="003A7C4B" w:rsidRPr="0064667D">
        <w:rPr>
          <w:rFonts w:ascii="Times New Roman" w:hAnsi="Times New Roman" w:cs="Times New Roman"/>
          <w:sz w:val="22"/>
          <w:szCs w:val="22"/>
        </w:rPr>
        <w:t>capture their perspectives on UNICEF’s work for children in citie</w:t>
      </w:r>
      <w:r w:rsidR="006C2D30" w:rsidRPr="0064667D">
        <w:rPr>
          <w:rFonts w:ascii="Times New Roman" w:hAnsi="Times New Roman" w:cs="Times New Roman"/>
          <w:sz w:val="22"/>
          <w:szCs w:val="22"/>
        </w:rPr>
        <w:t xml:space="preserve">s </w:t>
      </w:r>
      <w:r w:rsidR="006C2D30" w:rsidRPr="0064667D">
        <w:rPr>
          <w:rFonts w:ascii="Times New Roman" w:hAnsi="Times New Roman" w:cs="Times New Roman"/>
          <w:bCs/>
          <w:sz w:val="22"/>
          <w:szCs w:val="22"/>
        </w:rPr>
        <w:t>on the role UNICEF could be playing or should play better (e.g. UN Habitat, World Bank, Cities Alliance, Slum Dwellers International, Association of Mayors.)</w:t>
      </w:r>
    </w:p>
    <w:p w14:paraId="230C52E3" w14:textId="77777777" w:rsidR="00534B01" w:rsidRPr="0064667D" w:rsidRDefault="00534B01" w:rsidP="00347883">
      <w:pPr>
        <w:spacing w:after="0"/>
        <w:rPr>
          <w:rFonts w:ascii="Times New Roman" w:hAnsi="Times New Roman" w:cs="Times New Roman"/>
        </w:rPr>
      </w:pPr>
    </w:p>
    <w:p w14:paraId="2AD4A53C" w14:textId="77777777" w:rsidR="00EF06DD" w:rsidRPr="0064667D" w:rsidRDefault="00B0158B" w:rsidP="00697E84">
      <w:pPr>
        <w:pStyle w:val="Heading2"/>
        <w:numPr>
          <w:ilvl w:val="0"/>
          <w:numId w:val="16"/>
        </w:numPr>
        <w:spacing w:before="0"/>
      </w:pPr>
      <w:bookmarkStart w:id="28" w:name="_Toc18487806"/>
      <w:bookmarkStart w:id="29" w:name="_Toc20473458"/>
      <w:r w:rsidRPr="0064667D">
        <w:t>Data Analysis</w:t>
      </w:r>
      <w:bookmarkEnd w:id="28"/>
      <w:bookmarkEnd w:id="29"/>
    </w:p>
    <w:p w14:paraId="3AD3AF50" w14:textId="77777777" w:rsidR="007E032E" w:rsidRPr="0064667D" w:rsidRDefault="007E032E" w:rsidP="007E032E">
      <w:pPr>
        <w:spacing w:after="0"/>
      </w:pPr>
    </w:p>
    <w:p w14:paraId="65F95299" w14:textId="77777777" w:rsidR="005C06A2" w:rsidRPr="0064667D" w:rsidRDefault="003E256D" w:rsidP="003E256D">
      <w:pPr>
        <w:spacing w:after="0"/>
        <w:rPr>
          <w:rFonts w:ascii="Times New Roman" w:hAnsi="Times New Roman" w:cs="Times New Roman"/>
        </w:rPr>
      </w:pPr>
      <w:r w:rsidRPr="0064667D">
        <w:rPr>
          <w:rFonts w:ascii="Times New Roman" w:hAnsi="Times New Roman" w:cs="Times New Roman"/>
        </w:rPr>
        <w:t>Analysis will be guided by the evaluation criteria and questions, embedded in</w:t>
      </w:r>
      <w:r w:rsidR="00BF4224" w:rsidRPr="0064667D">
        <w:rPr>
          <w:rFonts w:ascii="Times New Roman" w:hAnsi="Times New Roman" w:cs="Times New Roman"/>
        </w:rPr>
        <w:t xml:space="preserve"> document analysis templates, KII </w:t>
      </w:r>
      <w:r w:rsidR="004F3EF8" w:rsidRPr="0064667D">
        <w:rPr>
          <w:rFonts w:ascii="Times New Roman" w:hAnsi="Times New Roman" w:cs="Times New Roman"/>
        </w:rPr>
        <w:t xml:space="preserve">and survey </w:t>
      </w:r>
      <w:r w:rsidR="00BF4224" w:rsidRPr="0064667D">
        <w:rPr>
          <w:rFonts w:ascii="Times New Roman" w:hAnsi="Times New Roman" w:cs="Times New Roman"/>
        </w:rPr>
        <w:t>questions and case study outline. (</w:t>
      </w:r>
      <w:r w:rsidR="004F3EF8" w:rsidRPr="0064667D">
        <w:rPr>
          <w:rFonts w:ascii="Times New Roman" w:hAnsi="Times New Roman" w:cs="Times New Roman"/>
        </w:rPr>
        <w:t>All tools are available in the Annex).</w:t>
      </w:r>
      <w:r w:rsidRPr="0064667D">
        <w:rPr>
          <w:rFonts w:ascii="Times New Roman" w:hAnsi="Times New Roman" w:cs="Times New Roman"/>
        </w:rPr>
        <w:t xml:space="preserve"> </w:t>
      </w:r>
    </w:p>
    <w:p w14:paraId="28E29CD0" w14:textId="77777777" w:rsidR="005C06A2" w:rsidRPr="0064667D" w:rsidRDefault="005C06A2" w:rsidP="003E256D">
      <w:pPr>
        <w:spacing w:after="0"/>
        <w:rPr>
          <w:rFonts w:ascii="Times New Roman" w:hAnsi="Times New Roman" w:cs="Times New Roman"/>
        </w:rPr>
      </w:pPr>
    </w:p>
    <w:p w14:paraId="18A69A40" w14:textId="2EF6121D" w:rsidR="003E256D" w:rsidRPr="0064667D" w:rsidRDefault="004F3EF8" w:rsidP="003E256D">
      <w:pPr>
        <w:spacing w:after="0"/>
        <w:rPr>
          <w:rFonts w:ascii="Times New Roman" w:hAnsi="Times New Roman" w:cs="Times New Roman"/>
        </w:rPr>
      </w:pPr>
      <w:r w:rsidRPr="0064667D">
        <w:rPr>
          <w:rFonts w:ascii="Times New Roman" w:hAnsi="Times New Roman" w:cs="Times New Roman"/>
        </w:rPr>
        <w:t xml:space="preserve">In line with recommended best practices in </w:t>
      </w:r>
      <w:r w:rsidR="005C06A2" w:rsidRPr="0064667D">
        <w:rPr>
          <w:rFonts w:ascii="Times New Roman" w:hAnsi="Times New Roman" w:cs="Times New Roman"/>
        </w:rPr>
        <w:t>developmental</w:t>
      </w:r>
      <w:r w:rsidRPr="0064667D">
        <w:rPr>
          <w:rFonts w:ascii="Times New Roman" w:hAnsi="Times New Roman" w:cs="Times New Roman"/>
        </w:rPr>
        <w:t xml:space="preserve"> evaluation </w:t>
      </w:r>
      <w:r w:rsidR="005C06A2" w:rsidRPr="0064667D">
        <w:rPr>
          <w:rStyle w:val="FootnoteReference"/>
          <w:rFonts w:ascii="Times New Roman" w:hAnsi="Times New Roman" w:cs="Times New Roman"/>
        </w:rPr>
        <w:footnoteReference w:id="33"/>
      </w:r>
      <w:r w:rsidR="005C06A2" w:rsidRPr="0064667D">
        <w:rPr>
          <w:rFonts w:ascii="Times New Roman" w:hAnsi="Times New Roman" w:cs="Times New Roman"/>
        </w:rPr>
        <w:t xml:space="preserve"> and case study methodology</w:t>
      </w:r>
      <w:r w:rsidRPr="0064667D">
        <w:rPr>
          <w:rStyle w:val="FootnoteReference"/>
          <w:rFonts w:ascii="Times New Roman" w:hAnsi="Times New Roman" w:cs="Times New Roman"/>
        </w:rPr>
        <w:footnoteReference w:id="34"/>
      </w:r>
      <w:r w:rsidR="005C06A2" w:rsidRPr="0064667D">
        <w:rPr>
          <w:rFonts w:ascii="Times New Roman" w:hAnsi="Times New Roman" w:cs="Times New Roman"/>
        </w:rPr>
        <w:t xml:space="preserve">, </w:t>
      </w:r>
      <w:r w:rsidRPr="0064667D">
        <w:rPr>
          <w:rFonts w:ascii="Times New Roman" w:hAnsi="Times New Roman" w:cs="Times New Roman"/>
        </w:rPr>
        <w:t>t</w:t>
      </w:r>
      <w:r w:rsidR="003E256D" w:rsidRPr="0064667D">
        <w:rPr>
          <w:rFonts w:ascii="Times New Roman" w:hAnsi="Times New Roman" w:cs="Times New Roman"/>
        </w:rPr>
        <w:t xml:space="preserve">he evaluation team </w:t>
      </w:r>
      <w:r w:rsidRPr="0064667D">
        <w:rPr>
          <w:rFonts w:ascii="Times New Roman" w:hAnsi="Times New Roman" w:cs="Times New Roman"/>
        </w:rPr>
        <w:t xml:space="preserve">will use an </w:t>
      </w:r>
      <w:r w:rsidRPr="0064667D">
        <w:rPr>
          <w:rFonts w:ascii="Times New Roman" w:hAnsi="Times New Roman" w:cs="Times New Roman"/>
          <w:b/>
        </w:rPr>
        <w:t>iterative approach</w:t>
      </w:r>
      <w:r w:rsidRPr="0064667D">
        <w:rPr>
          <w:rFonts w:ascii="Times New Roman" w:hAnsi="Times New Roman" w:cs="Times New Roman"/>
        </w:rPr>
        <w:t xml:space="preserve">, in which data collection and analysis will occur concurrently. Data will be analyzed as they </w:t>
      </w:r>
      <w:r w:rsidR="00292998" w:rsidRPr="0064667D">
        <w:rPr>
          <w:rFonts w:ascii="Times New Roman" w:hAnsi="Times New Roman" w:cs="Times New Roman"/>
        </w:rPr>
        <w:t>be</w:t>
      </w:r>
      <w:r w:rsidRPr="0064667D">
        <w:rPr>
          <w:rFonts w:ascii="Times New Roman" w:hAnsi="Times New Roman" w:cs="Times New Roman"/>
        </w:rPr>
        <w:t xml:space="preserve">come available, and emerging results used to shape the next round of data collection. The team </w:t>
      </w:r>
      <w:r w:rsidR="003E256D" w:rsidRPr="0064667D">
        <w:rPr>
          <w:rFonts w:ascii="Times New Roman" w:hAnsi="Times New Roman" w:cs="Times New Roman"/>
        </w:rPr>
        <w:t xml:space="preserve">will use </w:t>
      </w:r>
      <w:r w:rsidR="001101E1" w:rsidRPr="0064667D">
        <w:rPr>
          <w:rFonts w:ascii="Times New Roman" w:hAnsi="Times New Roman" w:cs="Times New Roman"/>
        </w:rPr>
        <w:t>Google docs</w:t>
      </w:r>
      <w:r w:rsidR="003A7C4B" w:rsidRPr="0064667D">
        <w:rPr>
          <w:rFonts w:ascii="Times New Roman" w:hAnsi="Times New Roman" w:cs="Times New Roman"/>
        </w:rPr>
        <w:t xml:space="preserve"> and Google forms </w:t>
      </w:r>
      <w:r w:rsidR="001101E1" w:rsidRPr="0064667D">
        <w:rPr>
          <w:rFonts w:ascii="Times New Roman" w:hAnsi="Times New Roman" w:cs="Times New Roman"/>
        </w:rPr>
        <w:t xml:space="preserve">to work collaboratively on data collation </w:t>
      </w:r>
      <w:r w:rsidR="003A7C4B" w:rsidRPr="0064667D">
        <w:rPr>
          <w:rFonts w:ascii="Times New Roman" w:hAnsi="Times New Roman" w:cs="Times New Roman"/>
        </w:rPr>
        <w:t xml:space="preserve">and analysis.  At the global level, team members have been assigned responsibility for maintaining cloud files and tracking systems for each type of data collected (key informant interviews, mapping, surveys, </w:t>
      </w:r>
      <w:r w:rsidR="00CB240C" w:rsidRPr="0064667D">
        <w:rPr>
          <w:rFonts w:ascii="Times New Roman" w:hAnsi="Times New Roman" w:cs="Times New Roman"/>
        </w:rPr>
        <w:t xml:space="preserve">and </w:t>
      </w:r>
      <w:r w:rsidR="003A7C4B" w:rsidRPr="0064667D">
        <w:rPr>
          <w:rFonts w:ascii="Times New Roman" w:hAnsi="Times New Roman" w:cs="Times New Roman"/>
        </w:rPr>
        <w:t xml:space="preserve">document analysis). For the country level, team members will again have responsibility for </w:t>
      </w:r>
      <w:r w:rsidR="00CB240C" w:rsidRPr="0064667D">
        <w:rPr>
          <w:rFonts w:ascii="Times New Roman" w:hAnsi="Times New Roman" w:cs="Times New Roman"/>
        </w:rPr>
        <w:t xml:space="preserve">managing files on each case. The team will </w:t>
      </w:r>
      <w:r w:rsidR="001101E1" w:rsidRPr="0064667D">
        <w:rPr>
          <w:rFonts w:ascii="Times New Roman" w:hAnsi="Times New Roman" w:cs="Times New Roman"/>
        </w:rPr>
        <w:t xml:space="preserve">use </w:t>
      </w:r>
      <w:r w:rsidR="003E256D" w:rsidRPr="0064667D">
        <w:rPr>
          <w:rFonts w:ascii="Times New Roman" w:hAnsi="Times New Roman" w:cs="Times New Roman"/>
        </w:rPr>
        <w:t>memos</w:t>
      </w:r>
      <w:r w:rsidR="00CB240C" w:rsidRPr="0064667D">
        <w:rPr>
          <w:rFonts w:ascii="Times New Roman" w:hAnsi="Times New Roman" w:cs="Times New Roman"/>
        </w:rPr>
        <w:t>, tables</w:t>
      </w:r>
      <w:r w:rsidR="003E256D" w:rsidRPr="0064667D">
        <w:rPr>
          <w:rFonts w:ascii="Times New Roman" w:hAnsi="Times New Roman" w:cs="Times New Roman"/>
        </w:rPr>
        <w:t xml:space="preserve"> and draft reports to document and share emergent findings. </w:t>
      </w:r>
    </w:p>
    <w:p w14:paraId="4A78560D" w14:textId="77777777" w:rsidR="00B0158B" w:rsidRPr="0064667D" w:rsidRDefault="00B0158B" w:rsidP="007161CF">
      <w:pPr>
        <w:spacing w:after="0"/>
        <w:rPr>
          <w:rFonts w:ascii="Times New Roman" w:hAnsi="Times New Roman" w:cs="Times New Roman"/>
        </w:rPr>
      </w:pPr>
    </w:p>
    <w:p w14:paraId="058A1189" w14:textId="0172DF88" w:rsidR="00B0158B" w:rsidRPr="0064667D" w:rsidRDefault="00F84CFA" w:rsidP="008262BC">
      <w:pPr>
        <w:spacing w:after="0"/>
        <w:rPr>
          <w:rFonts w:ascii="Times New Roman" w:hAnsi="Times New Roman" w:cs="Times New Roman"/>
        </w:rPr>
      </w:pPr>
      <w:r w:rsidRPr="0064667D">
        <w:rPr>
          <w:rFonts w:ascii="Times New Roman" w:hAnsi="Times New Roman" w:cs="Times New Roman"/>
        </w:rPr>
        <w:t>For</w:t>
      </w:r>
      <w:r w:rsidR="004F3EF8" w:rsidRPr="0064667D">
        <w:rPr>
          <w:rFonts w:ascii="Times New Roman" w:hAnsi="Times New Roman" w:cs="Times New Roman"/>
        </w:rPr>
        <w:t xml:space="preserve"> Phase One</w:t>
      </w:r>
      <w:r w:rsidRPr="0064667D">
        <w:rPr>
          <w:rFonts w:ascii="Times New Roman" w:hAnsi="Times New Roman" w:cs="Times New Roman"/>
        </w:rPr>
        <w:t xml:space="preserve">, analysis will entail the </w:t>
      </w:r>
      <w:r w:rsidRPr="0064667D">
        <w:rPr>
          <w:rFonts w:ascii="Times New Roman" w:hAnsi="Times New Roman" w:cs="Times New Roman"/>
          <w:b/>
        </w:rPr>
        <w:t>triangulation of data</w:t>
      </w:r>
      <w:r w:rsidRPr="0064667D">
        <w:rPr>
          <w:rFonts w:ascii="Times New Roman" w:hAnsi="Times New Roman" w:cs="Times New Roman"/>
        </w:rPr>
        <w:t xml:space="preserve"> from do</w:t>
      </w:r>
      <w:r w:rsidR="0098795A" w:rsidRPr="0064667D">
        <w:rPr>
          <w:rFonts w:ascii="Times New Roman" w:hAnsi="Times New Roman" w:cs="Times New Roman"/>
        </w:rPr>
        <w:t>cuments,</w:t>
      </w:r>
      <w:r w:rsidR="004F3EF8" w:rsidRPr="0064667D">
        <w:rPr>
          <w:rFonts w:ascii="Times New Roman" w:hAnsi="Times New Roman" w:cs="Times New Roman"/>
        </w:rPr>
        <w:t xml:space="preserve"> interviews </w:t>
      </w:r>
      <w:r w:rsidR="003A7C4B" w:rsidRPr="0064667D">
        <w:rPr>
          <w:rFonts w:ascii="Times New Roman" w:hAnsi="Times New Roman" w:cs="Times New Roman"/>
        </w:rPr>
        <w:t xml:space="preserve">and surveys </w:t>
      </w:r>
      <w:r w:rsidR="004F3EF8" w:rsidRPr="0064667D">
        <w:rPr>
          <w:rFonts w:ascii="Times New Roman" w:hAnsi="Times New Roman" w:cs="Times New Roman"/>
        </w:rPr>
        <w:t>at HQ,</w:t>
      </w:r>
      <w:r w:rsidRPr="0064667D">
        <w:rPr>
          <w:rFonts w:ascii="Times New Roman" w:hAnsi="Times New Roman" w:cs="Times New Roman"/>
        </w:rPr>
        <w:t xml:space="preserve"> RO </w:t>
      </w:r>
      <w:r w:rsidR="004F3EF8" w:rsidRPr="0064667D">
        <w:rPr>
          <w:rFonts w:ascii="Times New Roman" w:hAnsi="Times New Roman" w:cs="Times New Roman"/>
        </w:rPr>
        <w:t xml:space="preserve">and CO </w:t>
      </w:r>
      <w:r w:rsidR="00CB240C" w:rsidRPr="0064667D">
        <w:rPr>
          <w:rFonts w:ascii="Times New Roman" w:hAnsi="Times New Roman" w:cs="Times New Roman"/>
        </w:rPr>
        <w:t xml:space="preserve">level and the </w:t>
      </w:r>
      <w:r w:rsidR="0098795A" w:rsidRPr="0064667D">
        <w:rPr>
          <w:rFonts w:ascii="Times New Roman" w:hAnsi="Times New Roman" w:cs="Times New Roman"/>
        </w:rPr>
        <w:t>online survey</w:t>
      </w:r>
      <w:r w:rsidR="00CB240C" w:rsidRPr="0064667D">
        <w:rPr>
          <w:rFonts w:ascii="Times New Roman" w:hAnsi="Times New Roman" w:cs="Times New Roman"/>
        </w:rPr>
        <w:t>s</w:t>
      </w:r>
      <w:r w:rsidR="0098795A" w:rsidRPr="0064667D">
        <w:rPr>
          <w:rFonts w:ascii="Times New Roman" w:hAnsi="Times New Roman" w:cs="Times New Roman"/>
        </w:rPr>
        <w:t>.</w:t>
      </w:r>
      <w:r w:rsidRPr="0064667D">
        <w:rPr>
          <w:rFonts w:ascii="Times New Roman" w:hAnsi="Times New Roman" w:cs="Times New Roman"/>
        </w:rPr>
        <w:t xml:space="preserve"> </w:t>
      </w:r>
      <w:r w:rsidR="00A71F58" w:rsidRPr="0064667D">
        <w:rPr>
          <w:rFonts w:ascii="Times New Roman" w:hAnsi="Times New Roman" w:cs="Times New Roman"/>
        </w:rPr>
        <w:t xml:space="preserve"> A first question asks “what type of approaches do country offices engage in to achieve results for children?” This question can be answered through a </w:t>
      </w:r>
      <w:r w:rsidR="00A71F58" w:rsidRPr="0064667D">
        <w:rPr>
          <w:rFonts w:ascii="Times New Roman" w:hAnsi="Times New Roman" w:cs="Times New Roman"/>
          <w:b/>
        </w:rPr>
        <w:t>mapping and analysis</w:t>
      </w:r>
      <w:r w:rsidR="00A71F58" w:rsidRPr="0064667D">
        <w:rPr>
          <w:rFonts w:ascii="Times New Roman" w:hAnsi="Times New Roman" w:cs="Times New Roman"/>
        </w:rPr>
        <w:t xml:space="preserve"> of </w:t>
      </w:r>
      <w:r w:rsidR="008262BC" w:rsidRPr="0064667D">
        <w:rPr>
          <w:rFonts w:ascii="Times New Roman" w:hAnsi="Times New Roman" w:cs="Times New Roman"/>
        </w:rPr>
        <w:t>trends in urban programming</w:t>
      </w:r>
      <w:r w:rsidR="00A71F58" w:rsidRPr="0064667D">
        <w:rPr>
          <w:rFonts w:ascii="Times New Roman" w:hAnsi="Times New Roman" w:cs="Times New Roman"/>
        </w:rPr>
        <w:t xml:space="preserve"> </w:t>
      </w:r>
      <w:r w:rsidR="008262BC" w:rsidRPr="0064667D">
        <w:rPr>
          <w:rFonts w:ascii="Times New Roman" w:hAnsi="Times New Roman" w:cs="Times New Roman"/>
        </w:rPr>
        <w:t xml:space="preserve">using visualization and </w:t>
      </w:r>
      <w:r w:rsidR="00A71F58" w:rsidRPr="0064667D">
        <w:rPr>
          <w:rFonts w:ascii="Times New Roman" w:hAnsi="Times New Roman" w:cs="Times New Roman"/>
        </w:rPr>
        <w:t xml:space="preserve">tables to illustrate the patterns.   For this question, and the others, </w:t>
      </w:r>
      <w:r w:rsidR="008262BC" w:rsidRPr="0064667D">
        <w:rPr>
          <w:rFonts w:ascii="Times New Roman" w:hAnsi="Times New Roman" w:cs="Times New Roman"/>
        </w:rPr>
        <w:t xml:space="preserve">we will </w:t>
      </w:r>
      <w:r w:rsidR="00A71F58" w:rsidRPr="0064667D">
        <w:rPr>
          <w:rFonts w:ascii="Times New Roman" w:hAnsi="Times New Roman" w:cs="Times New Roman"/>
        </w:rPr>
        <w:t xml:space="preserve">use a thematic framework that </w:t>
      </w:r>
      <w:r w:rsidR="008262BC" w:rsidRPr="0064667D">
        <w:rPr>
          <w:rFonts w:ascii="Times New Roman" w:hAnsi="Times New Roman" w:cs="Times New Roman"/>
        </w:rPr>
        <w:t xml:space="preserve">aligns with the </w:t>
      </w:r>
      <w:r w:rsidR="000E33A5" w:rsidRPr="0064667D">
        <w:rPr>
          <w:rFonts w:ascii="Times New Roman" w:hAnsi="Times New Roman" w:cs="Times New Roman"/>
        </w:rPr>
        <w:t xml:space="preserve">evaluation </w:t>
      </w:r>
      <w:r w:rsidR="008262BC" w:rsidRPr="0064667D">
        <w:rPr>
          <w:rFonts w:ascii="Times New Roman" w:hAnsi="Times New Roman" w:cs="Times New Roman"/>
        </w:rPr>
        <w:t>obj</w:t>
      </w:r>
      <w:r w:rsidR="000E33A5" w:rsidRPr="0064667D">
        <w:rPr>
          <w:rFonts w:ascii="Times New Roman" w:hAnsi="Times New Roman" w:cs="Times New Roman"/>
        </w:rPr>
        <w:t>ectives, criteria and questions</w:t>
      </w:r>
      <w:r w:rsidR="004A6142" w:rsidRPr="0064667D">
        <w:rPr>
          <w:rFonts w:ascii="Times New Roman" w:hAnsi="Times New Roman" w:cs="Times New Roman"/>
        </w:rPr>
        <w:t xml:space="preserve">, with special attention to 1) global </w:t>
      </w:r>
      <w:r w:rsidR="000E33A5" w:rsidRPr="0064667D">
        <w:rPr>
          <w:rFonts w:ascii="Times New Roman" w:hAnsi="Times New Roman" w:cs="Times New Roman"/>
        </w:rPr>
        <w:t xml:space="preserve">strategy and guidance, ii) capacity, resources and coordination and iii) monitoring arrangements and </w:t>
      </w:r>
      <w:r w:rsidR="004A6142" w:rsidRPr="0064667D">
        <w:rPr>
          <w:rFonts w:ascii="Times New Roman" w:hAnsi="Times New Roman" w:cs="Times New Roman"/>
        </w:rPr>
        <w:t>results achieved.</w:t>
      </w:r>
      <w:r w:rsidR="001101E1" w:rsidRPr="0064667D">
        <w:rPr>
          <w:rFonts w:ascii="Times New Roman" w:hAnsi="Times New Roman" w:cs="Times New Roman"/>
        </w:rPr>
        <w:t xml:space="preserve"> </w:t>
      </w:r>
    </w:p>
    <w:p w14:paraId="1CCF5BF6" w14:textId="77777777" w:rsidR="00B0158B" w:rsidRPr="0064667D" w:rsidRDefault="00B0158B" w:rsidP="007161CF">
      <w:pPr>
        <w:spacing w:after="0"/>
        <w:rPr>
          <w:rFonts w:ascii="Times New Roman" w:hAnsi="Times New Roman" w:cs="Times New Roman"/>
        </w:rPr>
      </w:pPr>
    </w:p>
    <w:p w14:paraId="5A079FC4" w14:textId="39BA02A7" w:rsidR="004A6142" w:rsidRPr="0064667D" w:rsidRDefault="008262BC" w:rsidP="007161CF">
      <w:pPr>
        <w:spacing w:after="0"/>
        <w:rPr>
          <w:rFonts w:ascii="Times New Roman" w:hAnsi="Times New Roman" w:cs="Times New Roman"/>
        </w:rPr>
      </w:pPr>
      <w:r w:rsidRPr="0064667D">
        <w:rPr>
          <w:rFonts w:ascii="Times New Roman" w:hAnsi="Times New Roman" w:cs="Times New Roman"/>
        </w:rPr>
        <w:t xml:space="preserve">For </w:t>
      </w:r>
      <w:r w:rsidR="004F3EF8" w:rsidRPr="0064667D">
        <w:rPr>
          <w:rFonts w:ascii="Times New Roman" w:hAnsi="Times New Roman" w:cs="Times New Roman"/>
        </w:rPr>
        <w:t xml:space="preserve">Phase </w:t>
      </w:r>
      <w:r w:rsidR="00B0158B" w:rsidRPr="0064667D">
        <w:rPr>
          <w:rFonts w:ascii="Times New Roman" w:hAnsi="Times New Roman" w:cs="Times New Roman"/>
        </w:rPr>
        <w:t>Two</w:t>
      </w:r>
      <w:r w:rsidRPr="0064667D">
        <w:rPr>
          <w:rFonts w:ascii="Times New Roman" w:hAnsi="Times New Roman" w:cs="Times New Roman"/>
        </w:rPr>
        <w:t>,</w:t>
      </w:r>
      <w:r w:rsidR="004A6142" w:rsidRPr="0064667D">
        <w:rPr>
          <w:rFonts w:ascii="Times New Roman" w:hAnsi="Times New Roman" w:cs="Times New Roman"/>
        </w:rPr>
        <w:t xml:space="preserve"> a first level of analysis of the case studies will be completed using </w:t>
      </w:r>
      <w:r w:rsidRPr="0064667D">
        <w:rPr>
          <w:rFonts w:ascii="Times New Roman" w:hAnsi="Times New Roman" w:cs="Times New Roman"/>
          <w:b/>
        </w:rPr>
        <w:t>with</w:t>
      </w:r>
      <w:r w:rsidR="00EC14C4" w:rsidRPr="0064667D">
        <w:rPr>
          <w:rFonts w:ascii="Times New Roman" w:hAnsi="Times New Roman" w:cs="Times New Roman"/>
          <w:b/>
        </w:rPr>
        <w:t>in-</w:t>
      </w:r>
      <w:r w:rsidRPr="0064667D">
        <w:rPr>
          <w:rFonts w:ascii="Times New Roman" w:hAnsi="Times New Roman" w:cs="Times New Roman"/>
          <w:b/>
        </w:rPr>
        <w:t>case analysis</w:t>
      </w:r>
      <w:r w:rsidRPr="0064667D">
        <w:rPr>
          <w:rFonts w:ascii="Times New Roman" w:hAnsi="Times New Roman" w:cs="Times New Roman"/>
        </w:rPr>
        <w:t xml:space="preserve"> </w:t>
      </w:r>
      <w:r w:rsidR="00EC14C4" w:rsidRPr="0064667D">
        <w:rPr>
          <w:rFonts w:ascii="Times New Roman" w:hAnsi="Times New Roman" w:cs="Times New Roman"/>
        </w:rPr>
        <w:t>to 1) answer the evaluation questions</w:t>
      </w:r>
      <w:r w:rsidR="00CB240C" w:rsidRPr="0064667D">
        <w:rPr>
          <w:rFonts w:ascii="Times New Roman" w:hAnsi="Times New Roman" w:cs="Times New Roman"/>
        </w:rPr>
        <w:t xml:space="preserve">, guided by the Case Study Outline (in Annex 5) </w:t>
      </w:r>
      <w:r w:rsidR="00B63FE1" w:rsidRPr="0064667D">
        <w:rPr>
          <w:rFonts w:ascii="Times New Roman" w:hAnsi="Times New Roman" w:cs="Times New Roman"/>
        </w:rPr>
        <w:t>and</w:t>
      </w:r>
      <w:r w:rsidR="00CB240C" w:rsidRPr="0064667D">
        <w:rPr>
          <w:rFonts w:ascii="Times New Roman" w:hAnsi="Times New Roman" w:cs="Times New Roman"/>
        </w:rPr>
        <w:t xml:space="preserve"> </w:t>
      </w:r>
      <w:r w:rsidR="00EC14C4" w:rsidRPr="0064667D">
        <w:rPr>
          <w:rFonts w:ascii="Times New Roman" w:hAnsi="Times New Roman" w:cs="Times New Roman"/>
        </w:rPr>
        <w:t xml:space="preserve">2) </w:t>
      </w:r>
      <w:r w:rsidR="00B63FE1" w:rsidRPr="0064667D">
        <w:rPr>
          <w:rFonts w:ascii="Times New Roman" w:hAnsi="Times New Roman" w:cs="Times New Roman"/>
        </w:rPr>
        <w:t xml:space="preserve">to </w:t>
      </w:r>
      <w:r w:rsidR="00CB240C" w:rsidRPr="0064667D">
        <w:rPr>
          <w:rFonts w:ascii="Times New Roman" w:hAnsi="Times New Roman" w:cs="Times New Roman"/>
        </w:rPr>
        <w:t xml:space="preserve">revisit the logic and assumptions in the </w:t>
      </w:r>
      <w:r w:rsidR="00EC14C4" w:rsidRPr="0064667D">
        <w:rPr>
          <w:rFonts w:ascii="Times New Roman" w:hAnsi="Times New Roman" w:cs="Times New Roman"/>
        </w:rPr>
        <w:t>hy</w:t>
      </w:r>
      <w:r w:rsidR="004F3EF8" w:rsidRPr="0064667D">
        <w:rPr>
          <w:rFonts w:ascii="Times New Roman" w:hAnsi="Times New Roman" w:cs="Times New Roman"/>
        </w:rPr>
        <w:t xml:space="preserve">pothesized Theories of Change. </w:t>
      </w:r>
      <w:r w:rsidR="004A6142" w:rsidRPr="0064667D">
        <w:rPr>
          <w:rFonts w:ascii="Times New Roman" w:hAnsi="Times New Roman" w:cs="Times New Roman"/>
        </w:rPr>
        <w:t>Within-</w:t>
      </w:r>
      <w:r w:rsidR="004F3EF8" w:rsidRPr="0064667D">
        <w:rPr>
          <w:rFonts w:ascii="Times New Roman" w:hAnsi="Times New Roman" w:cs="Times New Roman"/>
        </w:rPr>
        <w:t xml:space="preserve">case </w:t>
      </w:r>
      <w:r w:rsidR="004A6142" w:rsidRPr="0064667D">
        <w:rPr>
          <w:rFonts w:ascii="Times New Roman" w:hAnsi="Times New Roman" w:cs="Times New Roman"/>
        </w:rPr>
        <w:t xml:space="preserve">analysis relies on the triangulation of data from the multiple independent sources of evidence (document analysis, CO reporting, interviews, observations, FGD) to substantiate findings. </w:t>
      </w:r>
      <w:r w:rsidR="00DA6E88" w:rsidRPr="0064667D">
        <w:rPr>
          <w:rFonts w:ascii="Times New Roman" w:hAnsi="Times New Roman" w:cs="Times New Roman"/>
        </w:rPr>
        <w:t xml:space="preserve">Within-case </w:t>
      </w:r>
      <w:r w:rsidR="00B63FE1" w:rsidRPr="0064667D">
        <w:rPr>
          <w:rFonts w:ascii="Times New Roman" w:hAnsi="Times New Roman" w:cs="Times New Roman"/>
        </w:rPr>
        <w:t>a</w:t>
      </w:r>
      <w:r w:rsidR="004A6142" w:rsidRPr="0064667D">
        <w:rPr>
          <w:rFonts w:ascii="Times New Roman" w:hAnsi="Times New Roman" w:cs="Times New Roman"/>
        </w:rPr>
        <w:t xml:space="preserve">nalysis </w:t>
      </w:r>
      <w:r w:rsidR="00DA6E88" w:rsidRPr="0064667D">
        <w:rPr>
          <w:rFonts w:ascii="Times New Roman" w:hAnsi="Times New Roman" w:cs="Times New Roman"/>
        </w:rPr>
        <w:t>will consider</w:t>
      </w:r>
      <w:r w:rsidR="00B63FE1" w:rsidRPr="0064667D">
        <w:rPr>
          <w:rFonts w:ascii="Times New Roman" w:hAnsi="Times New Roman" w:cs="Times New Roman"/>
        </w:rPr>
        <w:t xml:space="preserve"> </w:t>
      </w:r>
      <w:r w:rsidR="004A6142" w:rsidRPr="0064667D">
        <w:rPr>
          <w:rFonts w:ascii="Times New Roman" w:hAnsi="Times New Roman" w:cs="Times New Roman"/>
        </w:rPr>
        <w:t xml:space="preserve">the key factors, internal and external, affecting </w:t>
      </w:r>
      <w:r w:rsidR="00B63FE1" w:rsidRPr="0064667D">
        <w:rPr>
          <w:rFonts w:ascii="Times New Roman" w:hAnsi="Times New Roman" w:cs="Times New Roman"/>
        </w:rPr>
        <w:t>UNICEF’s ability to influence change in urban contexts.</w:t>
      </w:r>
      <w:r w:rsidR="004A6142" w:rsidRPr="0064667D">
        <w:rPr>
          <w:rFonts w:ascii="Times New Roman" w:hAnsi="Times New Roman" w:cs="Times New Roman"/>
        </w:rPr>
        <w:t xml:space="preserve"> Each case study will use graphic data displays (pri</w:t>
      </w:r>
      <w:r w:rsidR="00DA6E88" w:rsidRPr="0064667D">
        <w:rPr>
          <w:rFonts w:ascii="Times New Roman" w:hAnsi="Times New Roman" w:cs="Times New Roman"/>
        </w:rPr>
        <w:t>marily the Theory of Change),</w:t>
      </w:r>
      <w:r w:rsidR="004A6142" w:rsidRPr="0064667D">
        <w:rPr>
          <w:rFonts w:ascii="Times New Roman" w:hAnsi="Times New Roman" w:cs="Times New Roman"/>
        </w:rPr>
        <w:t xml:space="preserve"> timelines to present data and analysis in a way that is accessible.</w:t>
      </w:r>
    </w:p>
    <w:p w14:paraId="71891344" w14:textId="77777777" w:rsidR="004F3EF8" w:rsidRPr="0064667D" w:rsidRDefault="004F3EF8" w:rsidP="007161CF">
      <w:pPr>
        <w:spacing w:after="0"/>
        <w:rPr>
          <w:rFonts w:ascii="Times New Roman" w:hAnsi="Times New Roman" w:cs="Times New Roman"/>
        </w:rPr>
      </w:pPr>
    </w:p>
    <w:p w14:paraId="32B51B94" w14:textId="5467B872" w:rsidR="0098795A" w:rsidRPr="0064667D" w:rsidRDefault="004A6142" w:rsidP="007161CF">
      <w:pPr>
        <w:spacing w:after="0"/>
        <w:rPr>
          <w:rFonts w:ascii="Times New Roman" w:hAnsi="Times New Roman" w:cs="Times New Roman"/>
        </w:rPr>
      </w:pPr>
      <w:r w:rsidRPr="0064667D">
        <w:rPr>
          <w:rFonts w:ascii="Times New Roman" w:hAnsi="Times New Roman" w:cs="Times New Roman"/>
        </w:rPr>
        <w:t xml:space="preserve">Subsequently, </w:t>
      </w:r>
      <w:r w:rsidRPr="0064667D">
        <w:rPr>
          <w:rFonts w:ascii="Times New Roman" w:hAnsi="Times New Roman" w:cs="Times New Roman"/>
          <w:b/>
        </w:rPr>
        <w:t>c</w:t>
      </w:r>
      <w:r w:rsidR="00EC14C4" w:rsidRPr="0064667D">
        <w:rPr>
          <w:rFonts w:ascii="Times New Roman" w:hAnsi="Times New Roman" w:cs="Times New Roman"/>
          <w:b/>
        </w:rPr>
        <w:t>ross-case analysis</w:t>
      </w:r>
      <w:r w:rsidR="00EC14C4" w:rsidRPr="0064667D">
        <w:rPr>
          <w:rFonts w:ascii="Times New Roman" w:hAnsi="Times New Roman" w:cs="Times New Roman"/>
        </w:rPr>
        <w:t xml:space="preserve"> will be used to </w:t>
      </w:r>
      <w:r w:rsidR="0098795A" w:rsidRPr="0064667D">
        <w:rPr>
          <w:rFonts w:ascii="Times New Roman" w:hAnsi="Times New Roman" w:cs="Times New Roman"/>
        </w:rPr>
        <w:t xml:space="preserve">1) </w:t>
      </w:r>
      <w:r w:rsidR="00EC14C4" w:rsidRPr="0064667D">
        <w:rPr>
          <w:rFonts w:ascii="Times New Roman" w:hAnsi="Times New Roman" w:cs="Times New Roman"/>
        </w:rPr>
        <w:t>identify common factors contributing to successfu</w:t>
      </w:r>
      <w:r w:rsidR="00E0068F" w:rsidRPr="0064667D">
        <w:rPr>
          <w:rFonts w:ascii="Times New Roman" w:hAnsi="Times New Roman" w:cs="Times New Roman"/>
        </w:rPr>
        <w:t xml:space="preserve">l work for children in cities, </w:t>
      </w:r>
      <w:r w:rsidR="00EC14C4" w:rsidRPr="0064667D">
        <w:rPr>
          <w:rFonts w:ascii="Times New Roman" w:hAnsi="Times New Roman" w:cs="Times New Roman"/>
        </w:rPr>
        <w:t>as well as common challenges and short-comings</w:t>
      </w:r>
      <w:r w:rsidR="0098795A" w:rsidRPr="0064667D">
        <w:rPr>
          <w:rFonts w:ascii="Times New Roman" w:hAnsi="Times New Roman" w:cs="Times New Roman"/>
        </w:rPr>
        <w:t>, 2) probe the extent to which country context affects success, and 3) answer specific evaluation questions, such as “How effective were the different approaches?” and “What are the main lessons learned?”</w:t>
      </w:r>
      <w:r w:rsidR="00EC14C4" w:rsidRPr="0064667D">
        <w:rPr>
          <w:rFonts w:ascii="Times New Roman" w:hAnsi="Times New Roman" w:cs="Times New Roman"/>
        </w:rPr>
        <w:t xml:space="preserve"> </w:t>
      </w:r>
      <w:r w:rsidR="00DA6E88" w:rsidRPr="0064667D">
        <w:rPr>
          <w:rFonts w:ascii="Times New Roman" w:hAnsi="Times New Roman" w:cs="Times New Roman"/>
        </w:rPr>
        <w:t xml:space="preserve">The analysis will consider what new approaches and/or modification to existing approaches UNICEF should pursue to leverage the achievement at-scale results for children in cities. To conduct cross-case analysis, the evaluation team </w:t>
      </w:r>
      <w:r w:rsidRPr="0064667D">
        <w:rPr>
          <w:rFonts w:ascii="Times New Roman" w:hAnsi="Times New Roman" w:cs="Times New Roman"/>
        </w:rPr>
        <w:t>will compare key dimens</w:t>
      </w:r>
      <w:r w:rsidR="0098795A" w:rsidRPr="0064667D">
        <w:rPr>
          <w:rFonts w:ascii="Times New Roman" w:hAnsi="Times New Roman" w:cs="Times New Roman"/>
        </w:rPr>
        <w:t xml:space="preserve">ions of the country approaches (based on common coding) and will apply </w:t>
      </w:r>
      <w:r w:rsidR="0098795A" w:rsidRPr="0064667D">
        <w:rPr>
          <w:rFonts w:ascii="Times New Roman" w:hAnsi="Times New Roman" w:cs="Times New Roman"/>
          <w:b/>
        </w:rPr>
        <w:t>pattern-matching</w:t>
      </w:r>
      <w:r w:rsidR="0098795A" w:rsidRPr="0064667D">
        <w:rPr>
          <w:rFonts w:ascii="Times New Roman" w:hAnsi="Times New Roman" w:cs="Times New Roman"/>
        </w:rPr>
        <w:t xml:space="preserve"> </w:t>
      </w:r>
      <w:r w:rsidR="0098795A" w:rsidRPr="0064667D">
        <w:rPr>
          <w:rFonts w:ascii="Times New Roman" w:hAnsi="Times New Roman" w:cs="Times New Roman"/>
          <w:b/>
        </w:rPr>
        <w:t>logic</w:t>
      </w:r>
      <w:r w:rsidR="0098795A" w:rsidRPr="0064667D">
        <w:rPr>
          <w:rFonts w:ascii="Times New Roman" w:hAnsi="Times New Roman" w:cs="Times New Roman"/>
        </w:rPr>
        <w:t>, to see if the factors and processes follow similar or dissimilar patterns across the cases.</w:t>
      </w:r>
      <w:r w:rsidR="0098795A" w:rsidRPr="0064667D">
        <w:rPr>
          <w:rStyle w:val="FootnoteReference"/>
          <w:rFonts w:ascii="Times New Roman" w:hAnsi="Times New Roman" w:cs="Times New Roman"/>
        </w:rPr>
        <w:footnoteReference w:id="35"/>
      </w:r>
      <w:r w:rsidR="0098795A" w:rsidRPr="0064667D">
        <w:rPr>
          <w:rFonts w:ascii="Times New Roman" w:hAnsi="Times New Roman" w:cs="Times New Roman"/>
        </w:rPr>
        <w:t xml:space="preserve"> </w:t>
      </w:r>
      <w:r w:rsidR="00E0068F" w:rsidRPr="0064667D">
        <w:rPr>
          <w:rFonts w:ascii="Times New Roman" w:hAnsi="Times New Roman" w:cs="Times New Roman"/>
        </w:rPr>
        <w:t xml:space="preserve">The cross-case analysis will explore reasons and explanations for the different patterns and the ways they interact with contexts. </w:t>
      </w:r>
      <w:r w:rsidR="008A181B" w:rsidRPr="0064667D">
        <w:rPr>
          <w:rFonts w:ascii="Times New Roman" w:hAnsi="Times New Roman" w:cs="Times New Roman"/>
        </w:rPr>
        <w:t xml:space="preserve">The cross-case analysis will make use of </w:t>
      </w:r>
      <w:r w:rsidR="008A181B" w:rsidRPr="0064667D">
        <w:rPr>
          <w:rFonts w:ascii="Times New Roman" w:hAnsi="Times New Roman" w:cs="Times New Roman"/>
          <w:b/>
        </w:rPr>
        <w:t>complex tabulations</w:t>
      </w:r>
      <w:r w:rsidR="008A181B" w:rsidRPr="0064667D">
        <w:rPr>
          <w:rFonts w:ascii="Times New Roman" w:hAnsi="Times New Roman" w:cs="Times New Roman"/>
        </w:rPr>
        <w:t xml:space="preserve">, to track factors and patterns across the case studies, and provide a formal visualization of the findings </w:t>
      </w:r>
      <w:r w:rsidR="008A181B" w:rsidRPr="0064667D">
        <w:rPr>
          <w:rStyle w:val="FootnoteReference"/>
          <w:rFonts w:ascii="Times New Roman" w:hAnsi="Times New Roman" w:cs="Times New Roman"/>
        </w:rPr>
        <w:footnoteReference w:id="36"/>
      </w:r>
    </w:p>
    <w:p w14:paraId="68EFCA9D" w14:textId="77777777" w:rsidR="00E0068F" w:rsidRPr="0064667D" w:rsidRDefault="00E0068F" w:rsidP="007161CF">
      <w:pPr>
        <w:spacing w:after="0"/>
        <w:rPr>
          <w:rFonts w:ascii="Times New Roman" w:hAnsi="Times New Roman" w:cs="Times New Roman"/>
        </w:rPr>
      </w:pPr>
    </w:p>
    <w:p w14:paraId="523CDEAC" w14:textId="09A8F868" w:rsidR="004F3EF8" w:rsidRPr="0064667D" w:rsidRDefault="0098795A" w:rsidP="007161CF">
      <w:pPr>
        <w:spacing w:after="0"/>
        <w:rPr>
          <w:rFonts w:ascii="Times New Roman" w:hAnsi="Times New Roman" w:cs="Times New Roman"/>
        </w:rPr>
      </w:pPr>
      <w:r w:rsidRPr="0064667D">
        <w:rPr>
          <w:rFonts w:ascii="Times New Roman" w:hAnsi="Times New Roman" w:cs="Times New Roman"/>
        </w:rPr>
        <w:t>F</w:t>
      </w:r>
      <w:r w:rsidR="00EC14C4" w:rsidRPr="0064667D">
        <w:rPr>
          <w:rFonts w:ascii="Times New Roman" w:hAnsi="Times New Roman" w:cs="Times New Roman"/>
        </w:rPr>
        <w:t xml:space="preserve">indings </w:t>
      </w:r>
      <w:r w:rsidRPr="0064667D">
        <w:rPr>
          <w:rFonts w:ascii="Times New Roman" w:hAnsi="Times New Roman" w:cs="Times New Roman"/>
        </w:rPr>
        <w:t xml:space="preserve">from the </w:t>
      </w:r>
      <w:r w:rsidR="00E0068F" w:rsidRPr="0064667D">
        <w:rPr>
          <w:rFonts w:ascii="Times New Roman" w:hAnsi="Times New Roman" w:cs="Times New Roman"/>
        </w:rPr>
        <w:t xml:space="preserve">case studies </w:t>
      </w:r>
      <w:r w:rsidR="00EC14C4" w:rsidRPr="0064667D">
        <w:rPr>
          <w:rFonts w:ascii="Times New Roman" w:hAnsi="Times New Roman" w:cs="Times New Roman"/>
        </w:rPr>
        <w:t>will be supplemented with data from the online survey</w:t>
      </w:r>
      <w:r w:rsidR="00E0068F" w:rsidRPr="0064667D">
        <w:rPr>
          <w:rFonts w:ascii="Times New Roman" w:hAnsi="Times New Roman" w:cs="Times New Roman"/>
        </w:rPr>
        <w:t xml:space="preserve">s. The first </w:t>
      </w:r>
      <w:r w:rsidR="00DA6E88" w:rsidRPr="0064667D">
        <w:rPr>
          <w:rFonts w:ascii="Times New Roman" w:hAnsi="Times New Roman" w:cs="Times New Roman"/>
        </w:rPr>
        <w:t xml:space="preserve">two </w:t>
      </w:r>
      <w:r w:rsidR="00E0068F" w:rsidRPr="0064667D">
        <w:rPr>
          <w:rFonts w:ascii="Times New Roman" w:hAnsi="Times New Roman" w:cs="Times New Roman"/>
        </w:rPr>
        <w:t>survey</w:t>
      </w:r>
      <w:r w:rsidR="00DA6E88" w:rsidRPr="0064667D">
        <w:rPr>
          <w:rFonts w:ascii="Times New Roman" w:hAnsi="Times New Roman" w:cs="Times New Roman"/>
        </w:rPr>
        <w:t>s</w:t>
      </w:r>
      <w:r w:rsidR="00E0068F" w:rsidRPr="0064667D">
        <w:rPr>
          <w:rFonts w:ascii="Times New Roman" w:hAnsi="Times New Roman" w:cs="Times New Roman"/>
        </w:rPr>
        <w:t xml:space="preserve"> will be used to confirm the mapping of approaches (including sectors and strategies), and to supplement the analysis of factors contributing to successful ur</w:t>
      </w:r>
      <w:r w:rsidR="008A181B" w:rsidRPr="0064667D">
        <w:rPr>
          <w:rFonts w:ascii="Times New Roman" w:hAnsi="Times New Roman" w:cs="Times New Roman"/>
        </w:rPr>
        <w:t xml:space="preserve">ban approaches (and challenges), with a view to the generalizability of findings. </w:t>
      </w:r>
      <w:r w:rsidR="00E0068F" w:rsidRPr="0064667D">
        <w:rPr>
          <w:rFonts w:ascii="Times New Roman" w:hAnsi="Times New Roman" w:cs="Times New Roman"/>
        </w:rPr>
        <w:t xml:space="preserve"> </w:t>
      </w:r>
      <w:r w:rsidR="008A181B" w:rsidRPr="0064667D">
        <w:rPr>
          <w:rFonts w:ascii="Times New Roman" w:hAnsi="Times New Roman" w:cs="Times New Roman"/>
        </w:rPr>
        <w:t>Findings from the second survey, implemented after the case studies, will be used to test the generalizability of the identified good practices to a wider range of country contexts.</w:t>
      </w:r>
    </w:p>
    <w:p w14:paraId="04374D12" w14:textId="77777777" w:rsidR="008A181B" w:rsidRPr="0064667D" w:rsidRDefault="008A181B" w:rsidP="007161CF">
      <w:pPr>
        <w:spacing w:after="0"/>
        <w:rPr>
          <w:rFonts w:ascii="Times New Roman" w:hAnsi="Times New Roman" w:cs="Times New Roman"/>
        </w:rPr>
      </w:pPr>
    </w:p>
    <w:p w14:paraId="5894642F" w14:textId="77777777" w:rsidR="0084022C" w:rsidRPr="0064667D" w:rsidRDefault="00F43B32" w:rsidP="007161CF">
      <w:pPr>
        <w:spacing w:after="0"/>
        <w:rPr>
          <w:rFonts w:ascii="Times New Roman" w:hAnsi="Times New Roman" w:cs="Times New Roman"/>
          <w:b/>
        </w:rPr>
      </w:pPr>
      <w:r w:rsidRPr="0064667D">
        <w:rPr>
          <w:rFonts w:ascii="Times New Roman" w:hAnsi="Times New Roman" w:cs="Times New Roman"/>
          <w:b/>
        </w:rPr>
        <w:t>Reporting</w:t>
      </w:r>
    </w:p>
    <w:p w14:paraId="4FD44533" w14:textId="77777777" w:rsidR="0084022C" w:rsidRPr="0064667D" w:rsidRDefault="0084022C" w:rsidP="007161CF">
      <w:pPr>
        <w:spacing w:after="0"/>
        <w:rPr>
          <w:rFonts w:ascii="Times New Roman" w:hAnsi="Times New Roman" w:cs="Times New Roman"/>
        </w:rPr>
      </w:pPr>
    </w:p>
    <w:p w14:paraId="1D6FA579" w14:textId="77777777" w:rsidR="00F83835" w:rsidRPr="0064667D" w:rsidRDefault="00F83835" w:rsidP="00F83835">
      <w:pPr>
        <w:pStyle w:val="Default"/>
        <w:rPr>
          <w:rFonts w:ascii="Times New Roman" w:hAnsi="Times New Roman" w:cs="Times New Roman"/>
          <w:sz w:val="22"/>
          <w:szCs w:val="22"/>
        </w:rPr>
      </w:pPr>
      <w:r w:rsidRPr="0064667D">
        <w:rPr>
          <w:rFonts w:ascii="Times New Roman" w:hAnsi="Times New Roman" w:cs="Times New Roman"/>
          <w:sz w:val="22"/>
          <w:szCs w:val="22"/>
        </w:rPr>
        <w:t xml:space="preserve">The activities outlined below will culminate in December 2019 with the final evaluation report and a workshop. </w:t>
      </w:r>
      <w:r w:rsidR="00F43B32" w:rsidRPr="0064667D">
        <w:rPr>
          <w:rFonts w:ascii="Times New Roman" w:hAnsi="Times New Roman" w:cs="Times New Roman"/>
          <w:sz w:val="22"/>
          <w:szCs w:val="22"/>
        </w:rPr>
        <w:t xml:space="preserve">Table </w:t>
      </w:r>
      <w:r w:rsidR="007F02EC" w:rsidRPr="0064667D">
        <w:rPr>
          <w:rFonts w:ascii="Times New Roman" w:hAnsi="Times New Roman" w:cs="Times New Roman"/>
          <w:sz w:val="22"/>
          <w:szCs w:val="22"/>
        </w:rPr>
        <w:t>8</w:t>
      </w:r>
      <w:r w:rsidR="00F43B32" w:rsidRPr="0064667D">
        <w:rPr>
          <w:rFonts w:ascii="Times New Roman" w:hAnsi="Times New Roman" w:cs="Times New Roman"/>
          <w:sz w:val="22"/>
          <w:szCs w:val="22"/>
        </w:rPr>
        <w:t xml:space="preserve"> </w:t>
      </w:r>
      <w:r w:rsidRPr="0064667D">
        <w:rPr>
          <w:rFonts w:ascii="Times New Roman" w:hAnsi="Times New Roman" w:cs="Times New Roman"/>
          <w:sz w:val="22"/>
          <w:szCs w:val="22"/>
        </w:rPr>
        <w:t xml:space="preserve">provides a timeline and deliverables. </w:t>
      </w:r>
    </w:p>
    <w:p w14:paraId="5F2BD4AB" w14:textId="77777777" w:rsidR="00027680" w:rsidRPr="0064667D" w:rsidRDefault="00027680" w:rsidP="00F83835">
      <w:pPr>
        <w:pStyle w:val="Default"/>
        <w:rPr>
          <w:rFonts w:ascii="Times New Roman" w:hAnsi="Times New Roman" w:cs="Times New Roman"/>
          <w:sz w:val="22"/>
          <w:szCs w:val="22"/>
        </w:rPr>
      </w:pPr>
    </w:p>
    <w:p w14:paraId="2F8A896D" w14:textId="77777777" w:rsidR="00AC6EC7" w:rsidRPr="0064667D" w:rsidRDefault="00AC6EC7" w:rsidP="00F83835">
      <w:pPr>
        <w:pStyle w:val="Default"/>
        <w:rPr>
          <w:rFonts w:ascii="Times New Roman" w:hAnsi="Times New Roman" w:cs="Times New Roman"/>
          <w:sz w:val="22"/>
          <w:szCs w:val="22"/>
        </w:rPr>
      </w:pPr>
      <w:r w:rsidRPr="0064667D">
        <w:rPr>
          <w:rFonts w:ascii="Times New Roman" w:hAnsi="Times New Roman" w:cs="Times New Roman"/>
          <w:b/>
          <w:bCs/>
          <w:sz w:val="22"/>
          <w:szCs w:val="22"/>
        </w:rPr>
        <w:t xml:space="preserve">Table </w:t>
      </w:r>
      <w:r w:rsidR="007F02EC" w:rsidRPr="0064667D">
        <w:rPr>
          <w:rFonts w:ascii="Times New Roman" w:hAnsi="Times New Roman" w:cs="Times New Roman"/>
          <w:b/>
          <w:bCs/>
          <w:sz w:val="22"/>
          <w:szCs w:val="22"/>
        </w:rPr>
        <w:t>8</w:t>
      </w:r>
      <w:r w:rsidRPr="0064667D">
        <w:rPr>
          <w:rFonts w:ascii="Times New Roman" w:hAnsi="Times New Roman" w:cs="Times New Roman"/>
          <w:b/>
          <w:bCs/>
          <w:sz w:val="22"/>
          <w:szCs w:val="22"/>
        </w:rPr>
        <w:t>: Timeline and deliverables</w:t>
      </w:r>
    </w:p>
    <w:tbl>
      <w:tblPr>
        <w:tblW w:w="0" w:type="auto"/>
        <w:tblLook w:val="04A0" w:firstRow="1" w:lastRow="0" w:firstColumn="1" w:lastColumn="0" w:noHBand="0" w:noVBand="1"/>
      </w:tblPr>
      <w:tblGrid>
        <w:gridCol w:w="3192"/>
        <w:gridCol w:w="3486"/>
        <w:gridCol w:w="2898"/>
      </w:tblGrid>
      <w:tr w:rsidR="00AC6EC7" w:rsidRPr="0064667D" w14:paraId="68F995BB" w14:textId="77777777" w:rsidTr="00AC6EC7">
        <w:tc>
          <w:tcPr>
            <w:tcW w:w="3192" w:type="dxa"/>
            <w:shd w:val="clear" w:color="auto" w:fill="BFBFBF" w:themeFill="background1" w:themeFillShade="BF"/>
          </w:tcPr>
          <w:p w14:paraId="70C6E440" w14:textId="77777777" w:rsidR="00AC6EC7" w:rsidRPr="0064667D" w:rsidRDefault="00AC6EC7" w:rsidP="00FD7AFA">
            <w:pPr>
              <w:rPr>
                <w:rFonts w:ascii="Times New Roman" w:hAnsi="Times New Roman" w:cs="Times New Roman"/>
                <w:b/>
              </w:rPr>
            </w:pPr>
            <w:r w:rsidRPr="0064667D">
              <w:rPr>
                <w:rFonts w:ascii="Times New Roman" w:hAnsi="Times New Roman" w:cs="Times New Roman"/>
                <w:b/>
              </w:rPr>
              <w:t>Phase</w:t>
            </w:r>
          </w:p>
        </w:tc>
        <w:tc>
          <w:tcPr>
            <w:tcW w:w="3486" w:type="dxa"/>
            <w:shd w:val="clear" w:color="auto" w:fill="BFBFBF" w:themeFill="background1" w:themeFillShade="BF"/>
          </w:tcPr>
          <w:p w14:paraId="192F5A4C" w14:textId="77777777" w:rsidR="00AC6EC7" w:rsidRPr="0064667D" w:rsidRDefault="00AC6EC7" w:rsidP="00FD7AFA">
            <w:pPr>
              <w:rPr>
                <w:rFonts w:ascii="Times New Roman" w:hAnsi="Times New Roman" w:cs="Times New Roman"/>
                <w:b/>
              </w:rPr>
            </w:pPr>
            <w:r w:rsidRPr="0064667D">
              <w:rPr>
                <w:rFonts w:ascii="Times New Roman" w:hAnsi="Times New Roman" w:cs="Times New Roman"/>
                <w:b/>
              </w:rPr>
              <w:t>Deliverables</w:t>
            </w:r>
          </w:p>
        </w:tc>
        <w:tc>
          <w:tcPr>
            <w:tcW w:w="2898" w:type="dxa"/>
            <w:shd w:val="clear" w:color="auto" w:fill="BFBFBF" w:themeFill="background1" w:themeFillShade="BF"/>
          </w:tcPr>
          <w:p w14:paraId="48A7D094" w14:textId="77777777" w:rsidR="00AC6EC7" w:rsidRPr="0064667D" w:rsidRDefault="00027680" w:rsidP="00FD7AFA">
            <w:pPr>
              <w:rPr>
                <w:rFonts w:ascii="Times New Roman" w:hAnsi="Times New Roman" w:cs="Times New Roman"/>
                <w:b/>
              </w:rPr>
            </w:pPr>
            <w:r w:rsidRPr="0064667D">
              <w:rPr>
                <w:rFonts w:ascii="Times New Roman" w:hAnsi="Times New Roman" w:cs="Times New Roman"/>
                <w:b/>
              </w:rPr>
              <w:t>Date</w:t>
            </w:r>
          </w:p>
        </w:tc>
      </w:tr>
      <w:tr w:rsidR="00027680" w:rsidRPr="0064667D" w14:paraId="63436904" w14:textId="77777777" w:rsidTr="00027680">
        <w:tc>
          <w:tcPr>
            <w:tcW w:w="3192" w:type="dxa"/>
            <w:vMerge w:val="restart"/>
            <w:shd w:val="clear" w:color="auto" w:fill="F2F2F2" w:themeFill="background1" w:themeFillShade="F2"/>
          </w:tcPr>
          <w:p w14:paraId="49F20A37"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Inception</w:t>
            </w:r>
          </w:p>
        </w:tc>
        <w:tc>
          <w:tcPr>
            <w:tcW w:w="3486" w:type="dxa"/>
            <w:shd w:val="clear" w:color="auto" w:fill="F2F2F2" w:themeFill="background1" w:themeFillShade="F2"/>
          </w:tcPr>
          <w:p w14:paraId="657EAD4E"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Draft Inception Report</w:t>
            </w:r>
          </w:p>
        </w:tc>
        <w:tc>
          <w:tcPr>
            <w:tcW w:w="2898" w:type="dxa"/>
            <w:shd w:val="clear" w:color="auto" w:fill="F2F2F2" w:themeFill="background1" w:themeFillShade="F2"/>
          </w:tcPr>
          <w:p w14:paraId="47CB748F"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Aug 26, 2019</w:t>
            </w:r>
          </w:p>
        </w:tc>
      </w:tr>
      <w:tr w:rsidR="00027680" w:rsidRPr="0064667D" w14:paraId="23BE7409" w14:textId="77777777" w:rsidTr="00027680">
        <w:tc>
          <w:tcPr>
            <w:tcW w:w="3192" w:type="dxa"/>
            <w:vMerge/>
            <w:shd w:val="clear" w:color="auto" w:fill="F2F2F2" w:themeFill="background1" w:themeFillShade="F2"/>
          </w:tcPr>
          <w:p w14:paraId="2C209AD7" w14:textId="77777777" w:rsidR="00027680" w:rsidRPr="0064667D" w:rsidRDefault="00027680" w:rsidP="00FD7AFA">
            <w:pPr>
              <w:rPr>
                <w:rFonts w:ascii="Times New Roman" w:hAnsi="Times New Roman" w:cs="Times New Roman"/>
              </w:rPr>
            </w:pPr>
          </w:p>
        </w:tc>
        <w:tc>
          <w:tcPr>
            <w:tcW w:w="3486" w:type="dxa"/>
            <w:shd w:val="clear" w:color="auto" w:fill="F2F2F2" w:themeFill="background1" w:themeFillShade="F2"/>
          </w:tcPr>
          <w:p w14:paraId="79E10285"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Inception Meeting</w:t>
            </w:r>
          </w:p>
        </w:tc>
        <w:tc>
          <w:tcPr>
            <w:tcW w:w="2898" w:type="dxa"/>
            <w:shd w:val="clear" w:color="auto" w:fill="F2F2F2" w:themeFill="background1" w:themeFillShade="F2"/>
          </w:tcPr>
          <w:p w14:paraId="482A8F0B"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Sept 5, 2019</w:t>
            </w:r>
          </w:p>
        </w:tc>
      </w:tr>
      <w:tr w:rsidR="00027680" w:rsidRPr="0064667D" w14:paraId="2ED19F50" w14:textId="77777777" w:rsidTr="00027680">
        <w:tc>
          <w:tcPr>
            <w:tcW w:w="3192" w:type="dxa"/>
            <w:vMerge/>
            <w:shd w:val="clear" w:color="auto" w:fill="F2F2F2" w:themeFill="background1" w:themeFillShade="F2"/>
          </w:tcPr>
          <w:p w14:paraId="5C764B58" w14:textId="77777777" w:rsidR="00027680" w:rsidRPr="0064667D" w:rsidRDefault="00027680" w:rsidP="00FD7AFA">
            <w:pPr>
              <w:rPr>
                <w:rFonts w:ascii="Times New Roman" w:hAnsi="Times New Roman" w:cs="Times New Roman"/>
              </w:rPr>
            </w:pPr>
          </w:p>
        </w:tc>
        <w:tc>
          <w:tcPr>
            <w:tcW w:w="3486" w:type="dxa"/>
            <w:shd w:val="clear" w:color="auto" w:fill="F2F2F2" w:themeFill="background1" w:themeFillShade="F2"/>
          </w:tcPr>
          <w:p w14:paraId="41355326"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Revised Inception Report</w:t>
            </w:r>
          </w:p>
        </w:tc>
        <w:tc>
          <w:tcPr>
            <w:tcW w:w="2898" w:type="dxa"/>
            <w:shd w:val="clear" w:color="auto" w:fill="F2F2F2" w:themeFill="background1" w:themeFillShade="F2"/>
          </w:tcPr>
          <w:p w14:paraId="35C3AD06" w14:textId="77777777" w:rsidR="00027680" w:rsidRPr="0064667D" w:rsidRDefault="007F5D77" w:rsidP="00FD7AFA">
            <w:pPr>
              <w:rPr>
                <w:rFonts w:ascii="Times New Roman" w:hAnsi="Times New Roman" w:cs="Times New Roman"/>
              </w:rPr>
            </w:pPr>
            <w:r w:rsidRPr="0064667D">
              <w:rPr>
                <w:rFonts w:ascii="Times New Roman" w:hAnsi="Times New Roman" w:cs="Times New Roman"/>
              </w:rPr>
              <w:t>Sept 27</w:t>
            </w:r>
            <w:r w:rsidR="00027680" w:rsidRPr="0064667D">
              <w:rPr>
                <w:rFonts w:ascii="Times New Roman" w:hAnsi="Times New Roman" w:cs="Times New Roman"/>
              </w:rPr>
              <w:t>, 2019</w:t>
            </w:r>
          </w:p>
        </w:tc>
      </w:tr>
      <w:tr w:rsidR="00027680" w:rsidRPr="0064667D" w14:paraId="75E9E9C6" w14:textId="77777777" w:rsidTr="00027680">
        <w:tc>
          <w:tcPr>
            <w:tcW w:w="3192" w:type="dxa"/>
            <w:vMerge w:val="restart"/>
            <w:shd w:val="clear" w:color="auto" w:fill="D9D9D9" w:themeFill="background1" w:themeFillShade="D9"/>
          </w:tcPr>
          <w:p w14:paraId="3AD99BA0" w14:textId="77777777" w:rsidR="00027680" w:rsidRPr="0064667D" w:rsidRDefault="00027680" w:rsidP="00AC6EC7">
            <w:pPr>
              <w:rPr>
                <w:rFonts w:ascii="Times New Roman" w:hAnsi="Times New Roman" w:cs="Times New Roman"/>
              </w:rPr>
            </w:pPr>
            <w:r w:rsidRPr="0064667D">
              <w:rPr>
                <w:rFonts w:ascii="Times New Roman" w:hAnsi="Times New Roman" w:cs="Times New Roman"/>
              </w:rPr>
              <w:t>Country Level Research</w:t>
            </w:r>
          </w:p>
        </w:tc>
        <w:tc>
          <w:tcPr>
            <w:tcW w:w="3486" w:type="dxa"/>
            <w:shd w:val="clear" w:color="auto" w:fill="D9D9D9" w:themeFill="background1" w:themeFillShade="D9"/>
          </w:tcPr>
          <w:p w14:paraId="4934219D" w14:textId="77777777" w:rsidR="00027680" w:rsidRPr="0064667D" w:rsidRDefault="00531072" w:rsidP="00FD7AFA">
            <w:pPr>
              <w:rPr>
                <w:rFonts w:ascii="Times New Roman" w:hAnsi="Times New Roman" w:cs="Times New Roman"/>
              </w:rPr>
            </w:pPr>
            <w:r w:rsidRPr="0064667D">
              <w:rPr>
                <w:rFonts w:ascii="Times New Roman" w:hAnsi="Times New Roman" w:cs="Times New Roman"/>
              </w:rPr>
              <w:t>HQ &amp; RO Interviews and Document Analysis</w:t>
            </w:r>
          </w:p>
        </w:tc>
        <w:tc>
          <w:tcPr>
            <w:tcW w:w="2898" w:type="dxa"/>
            <w:shd w:val="clear" w:color="auto" w:fill="D9D9D9" w:themeFill="background1" w:themeFillShade="D9"/>
          </w:tcPr>
          <w:p w14:paraId="6FFA71BA" w14:textId="77777777" w:rsidR="00027680" w:rsidRPr="0064667D" w:rsidRDefault="003702D3" w:rsidP="00FD7AFA">
            <w:pPr>
              <w:rPr>
                <w:rFonts w:ascii="Times New Roman" w:hAnsi="Times New Roman" w:cs="Times New Roman"/>
              </w:rPr>
            </w:pPr>
            <w:r w:rsidRPr="0064667D">
              <w:rPr>
                <w:rFonts w:ascii="Times New Roman" w:hAnsi="Times New Roman" w:cs="Times New Roman"/>
              </w:rPr>
              <w:t>Oct 7</w:t>
            </w:r>
            <w:r w:rsidR="00531072" w:rsidRPr="0064667D">
              <w:rPr>
                <w:rFonts w:ascii="Times New Roman" w:hAnsi="Times New Roman" w:cs="Times New Roman"/>
              </w:rPr>
              <w:t>, 2019</w:t>
            </w:r>
          </w:p>
        </w:tc>
      </w:tr>
      <w:tr w:rsidR="00027680" w:rsidRPr="0064667D" w14:paraId="76C359AD" w14:textId="77777777" w:rsidTr="00027680">
        <w:tc>
          <w:tcPr>
            <w:tcW w:w="3192" w:type="dxa"/>
            <w:vMerge/>
            <w:shd w:val="clear" w:color="auto" w:fill="D9D9D9" w:themeFill="background1" w:themeFillShade="D9"/>
          </w:tcPr>
          <w:p w14:paraId="29BA3EDA" w14:textId="77777777" w:rsidR="00027680" w:rsidRPr="0064667D" w:rsidRDefault="00027680" w:rsidP="00AC6EC7">
            <w:pPr>
              <w:rPr>
                <w:rFonts w:ascii="Times New Roman" w:hAnsi="Times New Roman" w:cs="Times New Roman"/>
              </w:rPr>
            </w:pPr>
          </w:p>
        </w:tc>
        <w:tc>
          <w:tcPr>
            <w:tcW w:w="3486" w:type="dxa"/>
            <w:shd w:val="clear" w:color="auto" w:fill="D9D9D9" w:themeFill="background1" w:themeFillShade="D9"/>
          </w:tcPr>
          <w:p w14:paraId="6909F6A7" w14:textId="324E5B44" w:rsidR="00027680" w:rsidRPr="0064667D" w:rsidRDefault="00027680" w:rsidP="00FD7AFA">
            <w:pPr>
              <w:rPr>
                <w:rFonts w:ascii="Times New Roman" w:hAnsi="Times New Roman" w:cs="Times New Roman"/>
              </w:rPr>
            </w:pPr>
            <w:r w:rsidRPr="0064667D">
              <w:rPr>
                <w:rFonts w:ascii="Times New Roman" w:hAnsi="Times New Roman" w:cs="Times New Roman"/>
              </w:rPr>
              <w:t>Online survey</w:t>
            </w:r>
            <w:r w:rsidR="00DA6E88" w:rsidRPr="0064667D">
              <w:rPr>
                <w:rFonts w:ascii="Times New Roman" w:hAnsi="Times New Roman" w:cs="Times New Roman"/>
              </w:rPr>
              <w:t xml:space="preserve"> (internal and external)</w:t>
            </w:r>
          </w:p>
        </w:tc>
        <w:tc>
          <w:tcPr>
            <w:tcW w:w="2898" w:type="dxa"/>
            <w:shd w:val="clear" w:color="auto" w:fill="D9D9D9" w:themeFill="background1" w:themeFillShade="D9"/>
          </w:tcPr>
          <w:p w14:paraId="3E484D1E" w14:textId="473DA1AC" w:rsidR="00027680" w:rsidRPr="0064667D" w:rsidRDefault="00DA6E88" w:rsidP="00FD7AFA">
            <w:pPr>
              <w:rPr>
                <w:rFonts w:ascii="Times New Roman" w:hAnsi="Times New Roman" w:cs="Times New Roman"/>
              </w:rPr>
            </w:pPr>
            <w:r w:rsidRPr="0064667D">
              <w:rPr>
                <w:rFonts w:ascii="Times New Roman" w:hAnsi="Times New Roman" w:cs="Times New Roman"/>
              </w:rPr>
              <w:t>Oct 3</w:t>
            </w:r>
            <w:r w:rsidR="00027680" w:rsidRPr="0064667D">
              <w:rPr>
                <w:rFonts w:ascii="Times New Roman" w:hAnsi="Times New Roman" w:cs="Times New Roman"/>
              </w:rPr>
              <w:t>0, 2019</w:t>
            </w:r>
          </w:p>
        </w:tc>
      </w:tr>
      <w:tr w:rsidR="00027680" w:rsidRPr="0064667D" w14:paraId="3866421D" w14:textId="77777777" w:rsidTr="00027680">
        <w:tc>
          <w:tcPr>
            <w:tcW w:w="3192" w:type="dxa"/>
            <w:vMerge/>
            <w:shd w:val="clear" w:color="auto" w:fill="D9D9D9" w:themeFill="background1" w:themeFillShade="D9"/>
          </w:tcPr>
          <w:p w14:paraId="3F5443A0" w14:textId="77777777" w:rsidR="00027680" w:rsidRPr="0064667D" w:rsidRDefault="00027680" w:rsidP="00FD7AFA">
            <w:pPr>
              <w:rPr>
                <w:rFonts w:ascii="Times New Roman" w:hAnsi="Times New Roman" w:cs="Times New Roman"/>
              </w:rPr>
            </w:pPr>
          </w:p>
        </w:tc>
        <w:tc>
          <w:tcPr>
            <w:tcW w:w="3486" w:type="dxa"/>
            <w:shd w:val="clear" w:color="auto" w:fill="D9D9D9" w:themeFill="background1" w:themeFillShade="D9"/>
          </w:tcPr>
          <w:p w14:paraId="1EB31BAE"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In-country interviews and workshop</w:t>
            </w:r>
            <w:r w:rsidR="003702D3" w:rsidRPr="0064667D">
              <w:rPr>
                <w:rFonts w:ascii="Times New Roman" w:hAnsi="Times New Roman" w:cs="Times New Roman"/>
              </w:rPr>
              <w:t>s</w:t>
            </w:r>
          </w:p>
        </w:tc>
        <w:tc>
          <w:tcPr>
            <w:tcW w:w="2898" w:type="dxa"/>
            <w:shd w:val="clear" w:color="auto" w:fill="D9D9D9" w:themeFill="background1" w:themeFillShade="D9"/>
          </w:tcPr>
          <w:p w14:paraId="5839B1C9" w14:textId="023FABA7" w:rsidR="00027680" w:rsidRPr="0064667D" w:rsidRDefault="005D650E" w:rsidP="00FD7AFA">
            <w:pPr>
              <w:rPr>
                <w:rFonts w:ascii="Times New Roman" w:hAnsi="Times New Roman" w:cs="Times New Roman"/>
              </w:rPr>
            </w:pPr>
            <w:r>
              <w:rPr>
                <w:rFonts w:ascii="Times New Roman" w:hAnsi="Times New Roman" w:cs="Times New Roman"/>
              </w:rPr>
              <w:t>Nov 15</w:t>
            </w:r>
            <w:r w:rsidR="00027680" w:rsidRPr="0064667D">
              <w:rPr>
                <w:rFonts w:ascii="Times New Roman" w:hAnsi="Times New Roman" w:cs="Times New Roman"/>
              </w:rPr>
              <w:t>, 2019</w:t>
            </w:r>
          </w:p>
        </w:tc>
      </w:tr>
      <w:tr w:rsidR="00027680" w:rsidRPr="0064667D" w14:paraId="5004CADC" w14:textId="77777777" w:rsidTr="00027680">
        <w:tc>
          <w:tcPr>
            <w:tcW w:w="3192" w:type="dxa"/>
            <w:vMerge/>
            <w:shd w:val="clear" w:color="auto" w:fill="D9D9D9" w:themeFill="background1" w:themeFillShade="D9"/>
          </w:tcPr>
          <w:p w14:paraId="4603210F" w14:textId="77777777" w:rsidR="00027680" w:rsidRPr="0064667D" w:rsidRDefault="00027680" w:rsidP="00FD7AFA">
            <w:pPr>
              <w:rPr>
                <w:rFonts w:ascii="Times New Roman" w:hAnsi="Times New Roman" w:cs="Times New Roman"/>
              </w:rPr>
            </w:pPr>
          </w:p>
        </w:tc>
        <w:tc>
          <w:tcPr>
            <w:tcW w:w="3486" w:type="dxa"/>
            <w:shd w:val="clear" w:color="auto" w:fill="D9D9D9" w:themeFill="background1" w:themeFillShade="D9"/>
          </w:tcPr>
          <w:p w14:paraId="01182414"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Draft case studies and report</w:t>
            </w:r>
          </w:p>
        </w:tc>
        <w:tc>
          <w:tcPr>
            <w:tcW w:w="2898" w:type="dxa"/>
            <w:shd w:val="clear" w:color="auto" w:fill="D9D9D9" w:themeFill="background1" w:themeFillShade="D9"/>
          </w:tcPr>
          <w:p w14:paraId="162CCEC3" w14:textId="3241EB46" w:rsidR="00027680" w:rsidRPr="0064667D" w:rsidRDefault="005D650E" w:rsidP="00FD7AFA">
            <w:pPr>
              <w:rPr>
                <w:rFonts w:ascii="Times New Roman" w:hAnsi="Times New Roman" w:cs="Times New Roman"/>
              </w:rPr>
            </w:pPr>
            <w:r>
              <w:rPr>
                <w:rFonts w:ascii="Times New Roman" w:hAnsi="Times New Roman" w:cs="Times New Roman"/>
              </w:rPr>
              <w:t>Nov 30</w:t>
            </w:r>
            <w:r w:rsidR="00027680" w:rsidRPr="0064667D">
              <w:rPr>
                <w:rFonts w:ascii="Times New Roman" w:hAnsi="Times New Roman" w:cs="Times New Roman"/>
              </w:rPr>
              <w:t>, 2019</w:t>
            </w:r>
          </w:p>
        </w:tc>
      </w:tr>
      <w:tr w:rsidR="00027680" w:rsidRPr="0064667D" w14:paraId="5FC45412" w14:textId="77777777" w:rsidTr="00027680">
        <w:tc>
          <w:tcPr>
            <w:tcW w:w="3192" w:type="dxa"/>
            <w:vMerge/>
            <w:shd w:val="clear" w:color="auto" w:fill="D9D9D9" w:themeFill="background1" w:themeFillShade="D9"/>
          </w:tcPr>
          <w:p w14:paraId="62E72BDB" w14:textId="77777777" w:rsidR="00027680" w:rsidRPr="0064667D" w:rsidRDefault="00027680" w:rsidP="00FD7AFA">
            <w:pPr>
              <w:rPr>
                <w:rFonts w:ascii="Times New Roman" w:hAnsi="Times New Roman" w:cs="Times New Roman"/>
              </w:rPr>
            </w:pPr>
          </w:p>
        </w:tc>
        <w:tc>
          <w:tcPr>
            <w:tcW w:w="3486" w:type="dxa"/>
            <w:shd w:val="clear" w:color="auto" w:fill="D9D9D9" w:themeFill="background1" w:themeFillShade="D9"/>
          </w:tcPr>
          <w:p w14:paraId="598A4F1E"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First draft evaluation report</w:t>
            </w:r>
          </w:p>
        </w:tc>
        <w:tc>
          <w:tcPr>
            <w:tcW w:w="2898" w:type="dxa"/>
            <w:shd w:val="clear" w:color="auto" w:fill="D9D9D9" w:themeFill="background1" w:themeFillShade="D9"/>
          </w:tcPr>
          <w:p w14:paraId="2A0A1495" w14:textId="3F172CB3" w:rsidR="00027680" w:rsidRPr="0064667D" w:rsidRDefault="005D650E" w:rsidP="00FD7AFA">
            <w:pPr>
              <w:rPr>
                <w:rFonts w:ascii="Times New Roman" w:hAnsi="Times New Roman" w:cs="Times New Roman"/>
              </w:rPr>
            </w:pPr>
            <w:r>
              <w:rPr>
                <w:rFonts w:ascii="Times New Roman" w:hAnsi="Times New Roman" w:cs="Times New Roman"/>
              </w:rPr>
              <w:t>Dec 15</w:t>
            </w:r>
            <w:r w:rsidR="00027680" w:rsidRPr="0064667D">
              <w:rPr>
                <w:rFonts w:ascii="Times New Roman" w:hAnsi="Times New Roman" w:cs="Times New Roman"/>
              </w:rPr>
              <w:t>, 2019</w:t>
            </w:r>
          </w:p>
        </w:tc>
      </w:tr>
      <w:tr w:rsidR="00027680" w:rsidRPr="0064667D" w14:paraId="7FE075EF" w14:textId="77777777" w:rsidTr="00027680">
        <w:tc>
          <w:tcPr>
            <w:tcW w:w="3192" w:type="dxa"/>
            <w:vMerge w:val="restart"/>
            <w:shd w:val="clear" w:color="auto" w:fill="F2F2F2" w:themeFill="background1" w:themeFillShade="F2"/>
          </w:tcPr>
          <w:p w14:paraId="09DA1C5F"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Finalization</w:t>
            </w:r>
          </w:p>
        </w:tc>
        <w:tc>
          <w:tcPr>
            <w:tcW w:w="3486" w:type="dxa"/>
            <w:shd w:val="clear" w:color="auto" w:fill="F2F2F2" w:themeFill="background1" w:themeFillShade="F2"/>
          </w:tcPr>
          <w:p w14:paraId="0F7F1639"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Workshop</w:t>
            </w:r>
          </w:p>
        </w:tc>
        <w:tc>
          <w:tcPr>
            <w:tcW w:w="2898" w:type="dxa"/>
            <w:shd w:val="clear" w:color="auto" w:fill="F2F2F2" w:themeFill="background1" w:themeFillShade="F2"/>
          </w:tcPr>
          <w:p w14:paraId="1984348B" w14:textId="14CD5980" w:rsidR="00027680" w:rsidRPr="0064667D" w:rsidRDefault="003702D3" w:rsidP="005D650E">
            <w:pPr>
              <w:rPr>
                <w:rFonts w:ascii="Times New Roman" w:hAnsi="Times New Roman" w:cs="Times New Roman"/>
              </w:rPr>
            </w:pPr>
            <w:r w:rsidRPr="0064667D">
              <w:rPr>
                <w:rFonts w:ascii="Times New Roman" w:hAnsi="Times New Roman" w:cs="Times New Roman"/>
              </w:rPr>
              <w:t>Dec</w:t>
            </w:r>
            <w:r w:rsidR="005D650E">
              <w:rPr>
                <w:rFonts w:ascii="Times New Roman" w:hAnsi="Times New Roman" w:cs="Times New Roman"/>
              </w:rPr>
              <w:t xml:space="preserve"> 20 </w:t>
            </w:r>
            <w:r w:rsidR="00027680" w:rsidRPr="0064667D">
              <w:rPr>
                <w:rFonts w:ascii="Times New Roman" w:hAnsi="Times New Roman" w:cs="Times New Roman"/>
              </w:rPr>
              <w:t>, 2019</w:t>
            </w:r>
          </w:p>
        </w:tc>
      </w:tr>
      <w:tr w:rsidR="00027680" w:rsidRPr="0064667D" w14:paraId="0573F1F4" w14:textId="77777777" w:rsidTr="00027680">
        <w:tc>
          <w:tcPr>
            <w:tcW w:w="3192" w:type="dxa"/>
            <w:vMerge/>
            <w:shd w:val="clear" w:color="auto" w:fill="F2F2F2" w:themeFill="background1" w:themeFillShade="F2"/>
          </w:tcPr>
          <w:p w14:paraId="61194FED" w14:textId="77777777" w:rsidR="00027680" w:rsidRPr="0064667D" w:rsidRDefault="00027680" w:rsidP="00FD7AFA">
            <w:pPr>
              <w:rPr>
                <w:rFonts w:ascii="Times New Roman" w:hAnsi="Times New Roman" w:cs="Times New Roman"/>
              </w:rPr>
            </w:pPr>
          </w:p>
        </w:tc>
        <w:tc>
          <w:tcPr>
            <w:tcW w:w="3486" w:type="dxa"/>
            <w:shd w:val="clear" w:color="auto" w:fill="F2F2F2" w:themeFill="background1" w:themeFillShade="F2"/>
          </w:tcPr>
          <w:p w14:paraId="231C2BEA" w14:textId="77777777" w:rsidR="00027680" w:rsidRPr="0064667D" w:rsidRDefault="00027680" w:rsidP="00FD7AFA">
            <w:pPr>
              <w:rPr>
                <w:rFonts w:ascii="Times New Roman" w:hAnsi="Times New Roman" w:cs="Times New Roman"/>
              </w:rPr>
            </w:pPr>
            <w:r w:rsidRPr="0064667D">
              <w:rPr>
                <w:rFonts w:ascii="Times New Roman" w:hAnsi="Times New Roman" w:cs="Times New Roman"/>
              </w:rPr>
              <w:t>Final evaluation report</w:t>
            </w:r>
          </w:p>
        </w:tc>
        <w:tc>
          <w:tcPr>
            <w:tcW w:w="2898" w:type="dxa"/>
            <w:shd w:val="clear" w:color="auto" w:fill="F2F2F2" w:themeFill="background1" w:themeFillShade="F2"/>
          </w:tcPr>
          <w:p w14:paraId="0ACD6A4E" w14:textId="77777777" w:rsidR="00027680" w:rsidRPr="0064667D" w:rsidRDefault="003702D3" w:rsidP="00FD7AFA">
            <w:pPr>
              <w:rPr>
                <w:rFonts w:ascii="Times New Roman" w:hAnsi="Times New Roman" w:cs="Times New Roman"/>
              </w:rPr>
            </w:pPr>
            <w:r w:rsidRPr="0064667D">
              <w:rPr>
                <w:rFonts w:ascii="Times New Roman" w:hAnsi="Times New Roman" w:cs="Times New Roman"/>
              </w:rPr>
              <w:t>Dec 30</w:t>
            </w:r>
            <w:r w:rsidR="00027680" w:rsidRPr="0064667D">
              <w:rPr>
                <w:rFonts w:ascii="Times New Roman" w:hAnsi="Times New Roman" w:cs="Times New Roman"/>
              </w:rPr>
              <w:t>, 2019</w:t>
            </w:r>
          </w:p>
        </w:tc>
      </w:tr>
    </w:tbl>
    <w:p w14:paraId="4C15D948" w14:textId="77777777" w:rsidR="00F83835" w:rsidRPr="0064667D" w:rsidRDefault="00F83835" w:rsidP="00FD7AFA">
      <w:pPr>
        <w:spacing w:after="0"/>
        <w:rPr>
          <w:rFonts w:ascii="Times New Roman" w:hAnsi="Times New Roman" w:cs="Times New Roman"/>
        </w:rPr>
      </w:pPr>
    </w:p>
    <w:p w14:paraId="7D3D8F78" w14:textId="77777777" w:rsidR="0084022C" w:rsidRPr="0064667D" w:rsidRDefault="0084022C" w:rsidP="00697E84">
      <w:pPr>
        <w:pStyle w:val="Heading2"/>
        <w:numPr>
          <w:ilvl w:val="0"/>
          <w:numId w:val="16"/>
        </w:numPr>
        <w:rPr>
          <w:rFonts w:eastAsia="Times New Roman"/>
        </w:rPr>
      </w:pPr>
      <w:bookmarkStart w:id="30" w:name="_Toc20473459"/>
      <w:r w:rsidRPr="0064667D">
        <w:rPr>
          <w:rFonts w:eastAsia="Times New Roman"/>
        </w:rPr>
        <w:t>Evaluation Management</w:t>
      </w:r>
      <w:bookmarkEnd w:id="30"/>
    </w:p>
    <w:p w14:paraId="3DB5F983" w14:textId="77777777" w:rsidR="0084022C" w:rsidRPr="0064667D" w:rsidRDefault="0084022C" w:rsidP="0084022C">
      <w:pPr>
        <w:spacing w:after="0"/>
        <w:jc w:val="both"/>
        <w:rPr>
          <w:rFonts w:ascii="Times New Roman" w:eastAsia="Times New Roman" w:hAnsi="Times New Roman" w:cs="Times New Roman"/>
          <w:color w:val="1C1E29"/>
        </w:rPr>
      </w:pPr>
    </w:p>
    <w:p w14:paraId="0931E771" w14:textId="77777777" w:rsidR="0084022C" w:rsidRPr="0064667D" w:rsidRDefault="0084022C" w:rsidP="0084022C">
      <w:p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The Management of the evaluation of UNICEF's work for child children in cities involves the following entities:</w:t>
      </w:r>
    </w:p>
    <w:p w14:paraId="5A888D27" w14:textId="77777777" w:rsidR="0084022C" w:rsidRPr="0064667D" w:rsidRDefault="0084022C" w:rsidP="0084022C">
      <w:pPr>
        <w:numPr>
          <w:ilvl w:val="0"/>
          <w:numId w:val="37"/>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b/>
          <w:bCs/>
          <w:i/>
          <w:iCs/>
          <w:color w:val="1C1E29"/>
        </w:rPr>
        <w:t>The Evaluation Reference Group</w:t>
      </w:r>
      <w:r w:rsidRPr="0064667D">
        <w:rPr>
          <w:rFonts w:ascii="Times New Roman" w:eastAsia="Times New Roman" w:hAnsi="Times New Roman" w:cs="Times New Roman"/>
          <w:color w:val="1C1E29"/>
        </w:rPr>
        <w:t>, comprising of internal stakeholders and appointed by the Directors of UNICEF's Evaluation Office, who provide expert advice. More specifically, the ERG:</w:t>
      </w:r>
    </w:p>
    <w:p w14:paraId="439BE65D"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Provides inputs in the inception phase to influence the approach of the evaluation. Where necessary, they also provide information, relevant documentation, and institutional knowledge as key informants; </w:t>
      </w:r>
    </w:p>
    <w:p w14:paraId="4EE1456B"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Reviews selected evaluation products (inception report, and final/penultimate report) by submitting written comments to the review team through the evaluation manager; and,</w:t>
      </w:r>
    </w:p>
    <w:p w14:paraId="3330E639"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Contributes to the post-evaluation management response, action plan, and dissemination strategy. </w:t>
      </w:r>
    </w:p>
    <w:p w14:paraId="75FCF611" w14:textId="77777777" w:rsidR="0084022C" w:rsidRPr="0064667D" w:rsidRDefault="0084022C" w:rsidP="0084022C">
      <w:pPr>
        <w:pStyle w:val="ListParagraph"/>
        <w:spacing w:after="0"/>
        <w:ind w:left="1440"/>
        <w:jc w:val="both"/>
        <w:rPr>
          <w:rFonts w:ascii="Times New Roman" w:eastAsia="Times New Roman" w:hAnsi="Times New Roman" w:cs="Times New Roman"/>
          <w:color w:val="1C1E29"/>
        </w:rPr>
      </w:pPr>
    </w:p>
    <w:p w14:paraId="0478D075" w14:textId="77777777" w:rsidR="0084022C" w:rsidRPr="0064667D" w:rsidRDefault="0084022C" w:rsidP="0084022C">
      <w:pPr>
        <w:numPr>
          <w:ilvl w:val="0"/>
          <w:numId w:val="37"/>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b/>
          <w:bCs/>
          <w:i/>
          <w:iCs/>
          <w:color w:val="1C1E29"/>
        </w:rPr>
        <w:t>The Evaluation Office,</w:t>
      </w:r>
      <w:r w:rsidRPr="0064667D">
        <w:rPr>
          <w:rFonts w:ascii="Times New Roman" w:eastAsia="Times New Roman" w:hAnsi="Times New Roman" w:cs="Times New Roman"/>
          <w:color w:val="1C1E29"/>
        </w:rPr>
        <w:t xml:space="preserve"> managed by the Senior Evaluation Specialist, supervises and guides the evaluation process in partnership with the Team Leader. More specifically, the EO:</w:t>
      </w:r>
    </w:p>
    <w:p w14:paraId="29E1C9BC"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Coordinates, directs, and oversees all activities of the Team Leader, and the evaluation and its execution; </w:t>
      </w:r>
    </w:p>
    <w:p w14:paraId="5604F1BC"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Is the liaison between the Team Leader, evaluation team, and with the reference group; and provides periodical updates on the execution of the evaluation, as well as internal review processes; </w:t>
      </w:r>
    </w:p>
    <w:p w14:paraId="16BA9B3B"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Prepares publishing-ready versions of the reports for issuing by the Director; </w:t>
      </w:r>
    </w:p>
    <w:p w14:paraId="0FE1E96C"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Provides oversight and guidance to the evaluation team on UNICEF requirements and standards for evaluative work; and, </w:t>
      </w:r>
    </w:p>
    <w:p w14:paraId="68C4968B" w14:textId="7739AF08"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Provide quality assurance and approve all deliverables</w:t>
      </w:r>
      <w:r w:rsidR="00602397" w:rsidRPr="0064667D">
        <w:rPr>
          <w:rFonts w:ascii="Times New Roman" w:eastAsia="Times New Roman" w:hAnsi="Times New Roman" w:cs="Times New Roman"/>
          <w:color w:val="1C1E29"/>
        </w:rPr>
        <w:t xml:space="preserve">, </w:t>
      </w:r>
      <w:r w:rsidR="00C6192B" w:rsidRPr="0064667D">
        <w:rPr>
          <w:rFonts w:ascii="Times New Roman" w:eastAsia="Times New Roman" w:hAnsi="Times New Roman" w:cs="Times New Roman"/>
          <w:color w:val="1C1E29"/>
        </w:rPr>
        <w:t>in consultation with the Director;</w:t>
      </w:r>
      <w:r w:rsidRPr="0064667D">
        <w:rPr>
          <w:rFonts w:ascii="Times New Roman" w:eastAsia="Times New Roman" w:hAnsi="Times New Roman" w:cs="Times New Roman"/>
          <w:color w:val="1C1E29"/>
        </w:rPr>
        <w:t> </w:t>
      </w:r>
    </w:p>
    <w:p w14:paraId="58D0492E"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Supplies names and contact details of relevant personnel for the evaluation, and facilitates introductions with key informants where appropriate;</w:t>
      </w:r>
    </w:p>
    <w:p w14:paraId="49945F20" w14:textId="77777777" w:rsidR="0084022C" w:rsidRPr="0064667D" w:rsidRDefault="0084022C" w:rsidP="0084022C">
      <w:pPr>
        <w:pStyle w:val="ListParagraph"/>
        <w:numPr>
          <w:ilvl w:val="0"/>
          <w:numId w:val="38"/>
        </w:numPr>
        <w:spacing w:after="0"/>
        <w:jc w:val="both"/>
        <w:rPr>
          <w:rFonts w:ascii="Times New Roman" w:eastAsia="Times New Roman" w:hAnsi="Times New Roman" w:cs="Times New Roman"/>
          <w:color w:val="1C1E29"/>
        </w:rPr>
      </w:pPr>
      <w:r w:rsidRPr="0064667D">
        <w:rPr>
          <w:rFonts w:ascii="Times New Roman" w:eastAsia="Times New Roman" w:hAnsi="Times New Roman" w:cs="Times New Roman"/>
          <w:color w:val="1C1E29"/>
        </w:rPr>
        <w:t>Makes international travel arrangements for fieldwork.</w:t>
      </w:r>
    </w:p>
    <w:p w14:paraId="5C121A4D" w14:textId="77777777" w:rsidR="0084022C" w:rsidRPr="0064667D" w:rsidRDefault="0084022C" w:rsidP="0084022C">
      <w:pPr>
        <w:pStyle w:val="ListParagraph"/>
        <w:spacing w:after="0"/>
        <w:ind w:left="1440"/>
        <w:jc w:val="both"/>
        <w:rPr>
          <w:rFonts w:ascii="Times New Roman" w:eastAsia="Times New Roman" w:hAnsi="Times New Roman" w:cs="Times New Roman"/>
          <w:color w:val="1C1E29"/>
        </w:rPr>
      </w:pPr>
    </w:p>
    <w:p w14:paraId="3D87E758" w14:textId="77777777" w:rsidR="0084022C" w:rsidRPr="0064667D" w:rsidRDefault="0084022C" w:rsidP="0084022C">
      <w:pPr>
        <w:pStyle w:val="ListParagraph"/>
        <w:numPr>
          <w:ilvl w:val="0"/>
          <w:numId w:val="37"/>
        </w:numPr>
        <w:spacing w:after="0"/>
        <w:jc w:val="both"/>
        <w:rPr>
          <w:rFonts w:ascii="Times New Roman" w:hAnsi="Times New Roman" w:cs="Times New Roman"/>
        </w:rPr>
      </w:pPr>
      <w:r w:rsidRPr="0064667D">
        <w:rPr>
          <w:rFonts w:ascii="Times New Roman" w:hAnsi="Times New Roman" w:cs="Times New Roman"/>
          <w:b/>
          <w:bCs/>
          <w:i/>
          <w:iCs/>
        </w:rPr>
        <w:t>The In-Country Advisory Group</w:t>
      </w:r>
      <w:r w:rsidRPr="0064667D">
        <w:rPr>
          <w:rFonts w:ascii="Times New Roman" w:hAnsi="Times New Roman" w:cs="Times New Roman"/>
        </w:rPr>
        <w:t>, comprising of UNICEF staff and key partners who are responsible for advising and supporting the evaluation group by providing relevant in-country documents, facilitating in-country interviews, focus group discussions, and site visits.</w:t>
      </w:r>
    </w:p>
    <w:p w14:paraId="21C2FFF9" w14:textId="77777777" w:rsidR="0084022C" w:rsidRPr="0064667D" w:rsidRDefault="0084022C" w:rsidP="0084022C">
      <w:pPr>
        <w:spacing w:after="0"/>
        <w:jc w:val="both"/>
        <w:rPr>
          <w:rFonts w:ascii="Times New Roman" w:hAnsi="Times New Roman" w:cs="Times New Roman"/>
          <w:b/>
          <w:bCs/>
        </w:rPr>
      </w:pPr>
    </w:p>
    <w:p w14:paraId="50E2C79A" w14:textId="77777777" w:rsidR="0084022C" w:rsidRPr="0064667D" w:rsidRDefault="0084022C" w:rsidP="0084022C">
      <w:pPr>
        <w:spacing w:after="0"/>
        <w:rPr>
          <w:rFonts w:ascii="Times New Roman" w:hAnsi="Times New Roman" w:cs="Times New Roman"/>
          <w:b/>
          <w:bCs/>
        </w:rPr>
      </w:pPr>
    </w:p>
    <w:p w14:paraId="2710381D" w14:textId="77777777" w:rsidR="0084022C" w:rsidRPr="0064667D" w:rsidRDefault="0084022C" w:rsidP="0084022C">
      <w:pPr>
        <w:spacing w:after="0"/>
        <w:rPr>
          <w:rFonts w:ascii="Times New Roman" w:hAnsi="Times New Roman" w:cs="Times New Roman"/>
          <w:b/>
          <w:bCs/>
        </w:rPr>
      </w:pPr>
      <w:r w:rsidRPr="0064667D">
        <w:rPr>
          <w:rFonts w:ascii="Times New Roman" w:hAnsi="Times New Roman" w:cs="Times New Roman"/>
          <w:b/>
          <w:bCs/>
        </w:rPr>
        <w:t>The Evaluation Team</w:t>
      </w:r>
    </w:p>
    <w:p w14:paraId="344569DB" w14:textId="77777777" w:rsidR="0084022C" w:rsidRPr="0064667D" w:rsidRDefault="0084022C" w:rsidP="00F43B32">
      <w:pPr>
        <w:rPr>
          <w:rFonts w:ascii="Times New Roman" w:hAnsi="Times New Roman" w:cs="Times New Roman"/>
        </w:rPr>
      </w:pPr>
      <w:r w:rsidRPr="0064667D">
        <w:rPr>
          <w:rFonts w:ascii="Times New Roman" w:hAnsi="Times New Roman" w:cs="Times New Roman"/>
        </w:rPr>
        <w:t xml:space="preserve">The evaluation team comprises or four team members: Dr. Sudeshna Chatterjee, the Senior Evaluation and Research Specialist; Samantha Cocco-Klein, the Team Leader; Beryl Oranga, the Urban Specialist; and Diana Sera, the Evaluation Specialist. Team responsibilities are highlighted in </w:t>
      </w:r>
      <w:r w:rsidR="00F43B32" w:rsidRPr="0064667D">
        <w:rPr>
          <w:rFonts w:ascii="Times New Roman" w:hAnsi="Times New Roman" w:cs="Times New Roman"/>
        </w:rPr>
        <w:t>T</w:t>
      </w:r>
      <w:r w:rsidR="007F02EC" w:rsidRPr="0064667D">
        <w:rPr>
          <w:rFonts w:ascii="Times New Roman" w:hAnsi="Times New Roman" w:cs="Times New Roman"/>
        </w:rPr>
        <w:t>able 9</w:t>
      </w:r>
      <w:r w:rsidRPr="0064667D">
        <w:rPr>
          <w:rFonts w:ascii="Times New Roman" w:hAnsi="Times New Roman" w:cs="Times New Roman"/>
        </w:rPr>
        <w:t>.</w:t>
      </w:r>
    </w:p>
    <w:p w14:paraId="65FACEAC" w14:textId="77777777" w:rsidR="0084022C" w:rsidRPr="0064667D" w:rsidRDefault="0084022C" w:rsidP="0084022C">
      <w:pPr>
        <w:pStyle w:val="Default"/>
        <w:spacing w:line="276" w:lineRule="auto"/>
        <w:rPr>
          <w:rFonts w:ascii="Times New Roman" w:hAnsi="Times New Roman" w:cs="Times New Roman"/>
          <w:b/>
          <w:sz w:val="22"/>
          <w:szCs w:val="22"/>
        </w:rPr>
      </w:pPr>
    </w:p>
    <w:p w14:paraId="61D78DB3" w14:textId="77777777" w:rsidR="0084022C" w:rsidRPr="0064667D" w:rsidRDefault="007F02EC" w:rsidP="007F02EC">
      <w:pPr>
        <w:pStyle w:val="Default"/>
        <w:spacing w:line="276" w:lineRule="auto"/>
        <w:rPr>
          <w:rFonts w:ascii="Times New Roman" w:hAnsi="Times New Roman" w:cs="Times New Roman"/>
          <w:b/>
          <w:sz w:val="22"/>
          <w:szCs w:val="22"/>
        </w:rPr>
      </w:pPr>
      <w:r w:rsidRPr="0064667D">
        <w:rPr>
          <w:rFonts w:ascii="Times New Roman" w:hAnsi="Times New Roman" w:cs="Times New Roman"/>
          <w:b/>
          <w:sz w:val="22"/>
          <w:szCs w:val="22"/>
        </w:rPr>
        <w:t>Table 9:</w:t>
      </w:r>
      <w:r w:rsidR="0084022C" w:rsidRPr="0064667D">
        <w:rPr>
          <w:rFonts w:ascii="Times New Roman" w:hAnsi="Times New Roman" w:cs="Times New Roman"/>
          <w:b/>
          <w:sz w:val="22"/>
          <w:szCs w:val="22"/>
        </w:rPr>
        <w:t xml:space="preserve"> Team Responsibilities</w:t>
      </w:r>
    </w:p>
    <w:tbl>
      <w:tblPr>
        <w:tblW w:w="0" w:type="auto"/>
        <w:tblLook w:val="04A0" w:firstRow="1" w:lastRow="0" w:firstColumn="1" w:lastColumn="0" w:noHBand="0" w:noVBand="1"/>
      </w:tblPr>
      <w:tblGrid>
        <w:gridCol w:w="2264"/>
        <w:gridCol w:w="3505"/>
        <w:gridCol w:w="1865"/>
        <w:gridCol w:w="1706"/>
      </w:tblGrid>
      <w:tr w:rsidR="0084022C" w:rsidRPr="0064667D" w14:paraId="68C4FEA7" w14:textId="77777777" w:rsidTr="0084022C">
        <w:tc>
          <w:tcPr>
            <w:tcW w:w="2264" w:type="dxa"/>
            <w:shd w:val="clear" w:color="auto" w:fill="D9D9D9" w:themeFill="background1" w:themeFillShade="D9"/>
            <w:hideMark/>
          </w:tcPr>
          <w:p w14:paraId="2563F77A" w14:textId="77777777" w:rsidR="0084022C" w:rsidRPr="0064667D" w:rsidRDefault="0084022C">
            <w:pPr>
              <w:pStyle w:val="Default"/>
              <w:rPr>
                <w:rFonts w:ascii="Times New Roman" w:hAnsi="Times New Roman" w:cs="Times New Roman"/>
                <w:b/>
                <w:sz w:val="20"/>
                <w:szCs w:val="20"/>
              </w:rPr>
            </w:pPr>
            <w:r w:rsidRPr="0064667D">
              <w:rPr>
                <w:rFonts w:ascii="Times New Roman" w:hAnsi="Times New Roman" w:cs="Times New Roman"/>
                <w:b/>
                <w:sz w:val="20"/>
                <w:szCs w:val="20"/>
              </w:rPr>
              <w:t>Activities</w:t>
            </w:r>
          </w:p>
        </w:tc>
        <w:tc>
          <w:tcPr>
            <w:tcW w:w="3505" w:type="dxa"/>
            <w:shd w:val="clear" w:color="auto" w:fill="D9D9D9" w:themeFill="background1" w:themeFillShade="D9"/>
            <w:hideMark/>
          </w:tcPr>
          <w:p w14:paraId="0719C8EF" w14:textId="77777777" w:rsidR="0084022C" w:rsidRPr="0064667D" w:rsidRDefault="0084022C">
            <w:pPr>
              <w:pStyle w:val="Default"/>
              <w:rPr>
                <w:rFonts w:ascii="Times New Roman" w:hAnsi="Times New Roman" w:cs="Times New Roman"/>
                <w:b/>
                <w:sz w:val="20"/>
                <w:szCs w:val="20"/>
              </w:rPr>
            </w:pPr>
            <w:r w:rsidRPr="0064667D">
              <w:rPr>
                <w:rFonts w:ascii="Times New Roman" w:hAnsi="Times New Roman" w:cs="Times New Roman"/>
                <w:b/>
                <w:sz w:val="20"/>
                <w:szCs w:val="20"/>
              </w:rPr>
              <w:t>Tasks</w:t>
            </w:r>
          </w:p>
        </w:tc>
        <w:tc>
          <w:tcPr>
            <w:tcW w:w="1865" w:type="dxa"/>
            <w:shd w:val="clear" w:color="auto" w:fill="D9D9D9" w:themeFill="background1" w:themeFillShade="D9"/>
            <w:hideMark/>
          </w:tcPr>
          <w:p w14:paraId="033E227D" w14:textId="77777777" w:rsidR="0084022C" w:rsidRPr="0064667D" w:rsidRDefault="0084022C">
            <w:pPr>
              <w:pStyle w:val="Default"/>
              <w:rPr>
                <w:rFonts w:ascii="Times New Roman" w:hAnsi="Times New Roman" w:cs="Times New Roman"/>
                <w:b/>
                <w:sz w:val="20"/>
                <w:szCs w:val="20"/>
              </w:rPr>
            </w:pPr>
            <w:r w:rsidRPr="0064667D">
              <w:rPr>
                <w:rFonts w:ascii="Times New Roman" w:hAnsi="Times New Roman" w:cs="Times New Roman"/>
                <w:b/>
                <w:sz w:val="20"/>
                <w:szCs w:val="20"/>
              </w:rPr>
              <w:t>Leads</w:t>
            </w:r>
          </w:p>
        </w:tc>
        <w:tc>
          <w:tcPr>
            <w:tcW w:w="1706" w:type="dxa"/>
            <w:shd w:val="clear" w:color="auto" w:fill="D9D9D9" w:themeFill="background1" w:themeFillShade="D9"/>
            <w:hideMark/>
          </w:tcPr>
          <w:p w14:paraId="01BDC897" w14:textId="77777777" w:rsidR="0084022C" w:rsidRPr="0064667D" w:rsidRDefault="0084022C">
            <w:pPr>
              <w:pStyle w:val="Default"/>
              <w:rPr>
                <w:rFonts w:ascii="Times New Roman" w:hAnsi="Times New Roman" w:cs="Times New Roman"/>
                <w:b/>
                <w:sz w:val="20"/>
                <w:szCs w:val="20"/>
              </w:rPr>
            </w:pPr>
            <w:r w:rsidRPr="0064667D">
              <w:rPr>
                <w:rFonts w:ascii="Times New Roman" w:hAnsi="Times New Roman" w:cs="Times New Roman"/>
                <w:b/>
                <w:sz w:val="20"/>
                <w:szCs w:val="20"/>
              </w:rPr>
              <w:t>Support</w:t>
            </w:r>
          </w:p>
        </w:tc>
      </w:tr>
      <w:tr w:rsidR="0084022C" w:rsidRPr="0064667D" w14:paraId="6A09FF94" w14:textId="77777777" w:rsidTr="0084022C">
        <w:tc>
          <w:tcPr>
            <w:tcW w:w="2264" w:type="dxa"/>
            <w:vMerge w:val="restart"/>
            <w:tcBorders>
              <w:top w:val="nil"/>
              <w:left w:val="nil"/>
              <w:bottom w:val="single" w:sz="8" w:space="0" w:color="auto"/>
              <w:right w:val="nil"/>
            </w:tcBorders>
            <w:hideMark/>
          </w:tcPr>
          <w:p w14:paraId="686A4D8A"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HQ and RO Interviews and Document Analysis</w:t>
            </w:r>
          </w:p>
        </w:tc>
        <w:tc>
          <w:tcPr>
            <w:tcW w:w="3505" w:type="dxa"/>
            <w:hideMark/>
          </w:tcPr>
          <w:p w14:paraId="512D8983"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Interviews with stakeholders in HQ and RO</w:t>
            </w:r>
          </w:p>
        </w:tc>
        <w:tc>
          <w:tcPr>
            <w:tcW w:w="1865" w:type="dxa"/>
            <w:hideMark/>
          </w:tcPr>
          <w:p w14:paraId="5B015362"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w:t>
            </w:r>
          </w:p>
        </w:tc>
        <w:tc>
          <w:tcPr>
            <w:tcW w:w="1706" w:type="dxa"/>
            <w:hideMark/>
          </w:tcPr>
          <w:p w14:paraId="5CE8CCE9"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 DS</w:t>
            </w:r>
          </w:p>
        </w:tc>
      </w:tr>
      <w:tr w:rsidR="0084022C" w:rsidRPr="0064667D" w14:paraId="376A4DFA" w14:textId="77777777" w:rsidTr="0084022C">
        <w:tc>
          <w:tcPr>
            <w:tcW w:w="0" w:type="auto"/>
            <w:vMerge/>
            <w:tcBorders>
              <w:top w:val="nil"/>
              <w:left w:val="nil"/>
              <w:bottom w:val="single" w:sz="8" w:space="0" w:color="auto"/>
              <w:right w:val="nil"/>
            </w:tcBorders>
            <w:vAlign w:val="center"/>
            <w:hideMark/>
          </w:tcPr>
          <w:p w14:paraId="1C9EB10D"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0EFB02DD"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Record and compile data</w:t>
            </w:r>
          </w:p>
        </w:tc>
        <w:tc>
          <w:tcPr>
            <w:tcW w:w="1865" w:type="dxa"/>
            <w:hideMark/>
          </w:tcPr>
          <w:p w14:paraId="4EA9822B"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w:t>
            </w:r>
          </w:p>
        </w:tc>
        <w:tc>
          <w:tcPr>
            <w:tcW w:w="1706" w:type="dxa"/>
            <w:hideMark/>
          </w:tcPr>
          <w:p w14:paraId="57F39A10"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 DS</w:t>
            </w:r>
          </w:p>
        </w:tc>
      </w:tr>
      <w:tr w:rsidR="0084022C" w:rsidRPr="0064667D" w14:paraId="34A35B3F" w14:textId="77777777" w:rsidTr="0084022C">
        <w:trPr>
          <w:trHeight w:val="324"/>
        </w:trPr>
        <w:tc>
          <w:tcPr>
            <w:tcW w:w="0" w:type="auto"/>
            <w:vMerge/>
            <w:tcBorders>
              <w:top w:val="nil"/>
              <w:left w:val="nil"/>
              <w:bottom w:val="single" w:sz="8" w:space="0" w:color="auto"/>
              <w:right w:val="nil"/>
            </w:tcBorders>
            <w:vAlign w:val="center"/>
            <w:hideMark/>
          </w:tcPr>
          <w:p w14:paraId="043E3475"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tcBorders>
              <w:top w:val="nil"/>
              <w:left w:val="nil"/>
              <w:bottom w:val="single" w:sz="8" w:space="0" w:color="auto"/>
              <w:right w:val="nil"/>
            </w:tcBorders>
            <w:hideMark/>
          </w:tcPr>
          <w:p w14:paraId="616F2EAA"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Strategic Framework analysis</w:t>
            </w:r>
          </w:p>
        </w:tc>
        <w:tc>
          <w:tcPr>
            <w:tcW w:w="1865" w:type="dxa"/>
            <w:tcBorders>
              <w:top w:val="nil"/>
              <w:left w:val="nil"/>
              <w:bottom w:val="single" w:sz="8" w:space="0" w:color="auto"/>
              <w:right w:val="nil"/>
            </w:tcBorders>
            <w:hideMark/>
          </w:tcPr>
          <w:p w14:paraId="015E1883"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w:t>
            </w:r>
          </w:p>
        </w:tc>
        <w:tc>
          <w:tcPr>
            <w:tcW w:w="1706" w:type="dxa"/>
            <w:tcBorders>
              <w:top w:val="nil"/>
              <w:left w:val="nil"/>
              <w:bottom w:val="single" w:sz="8" w:space="0" w:color="auto"/>
              <w:right w:val="nil"/>
            </w:tcBorders>
            <w:hideMark/>
          </w:tcPr>
          <w:p w14:paraId="11DF0A85"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 DS</w:t>
            </w:r>
          </w:p>
        </w:tc>
      </w:tr>
      <w:tr w:rsidR="0084022C" w:rsidRPr="0064667D" w14:paraId="52E0F1E4" w14:textId="77777777" w:rsidTr="0084022C">
        <w:tc>
          <w:tcPr>
            <w:tcW w:w="2264" w:type="dxa"/>
            <w:tcBorders>
              <w:top w:val="single" w:sz="8" w:space="0" w:color="auto"/>
              <w:left w:val="nil"/>
              <w:bottom w:val="nil"/>
              <w:right w:val="nil"/>
            </w:tcBorders>
          </w:tcPr>
          <w:p w14:paraId="79F05770" w14:textId="77777777" w:rsidR="0084022C" w:rsidRPr="0064667D" w:rsidRDefault="0084022C">
            <w:pPr>
              <w:pStyle w:val="Default"/>
              <w:rPr>
                <w:rFonts w:ascii="Times New Roman" w:hAnsi="Times New Roman" w:cs="Times New Roman"/>
                <w:sz w:val="20"/>
                <w:szCs w:val="20"/>
              </w:rPr>
            </w:pPr>
          </w:p>
        </w:tc>
        <w:tc>
          <w:tcPr>
            <w:tcW w:w="3505" w:type="dxa"/>
            <w:tcBorders>
              <w:top w:val="single" w:sz="8" w:space="0" w:color="auto"/>
              <w:left w:val="nil"/>
              <w:bottom w:val="nil"/>
              <w:right w:val="nil"/>
            </w:tcBorders>
          </w:tcPr>
          <w:p w14:paraId="14575A31" w14:textId="77777777" w:rsidR="0084022C" w:rsidRPr="0064667D" w:rsidRDefault="0084022C">
            <w:pPr>
              <w:pStyle w:val="Default"/>
              <w:rPr>
                <w:rFonts w:ascii="Times New Roman" w:hAnsi="Times New Roman" w:cs="Times New Roman"/>
                <w:sz w:val="20"/>
                <w:szCs w:val="20"/>
              </w:rPr>
            </w:pPr>
          </w:p>
        </w:tc>
        <w:tc>
          <w:tcPr>
            <w:tcW w:w="1865" w:type="dxa"/>
            <w:tcBorders>
              <w:top w:val="single" w:sz="8" w:space="0" w:color="auto"/>
              <w:left w:val="nil"/>
              <w:bottom w:val="nil"/>
              <w:right w:val="nil"/>
            </w:tcBorders>
          </w:tcPr>
          <w:p w14:paraId="762BB448" w14:textId="77777777" w:rsidR="0084022C" w:rsidRPr="0064667D" w:rsidRDefault="0084022C">
            <w:pPr>
              <w:pStyle w:val="Default"/>
              <w:rPr>
                <w:rFonts w:ascii="Times New Roman" w:hAnsi="Times New Roman" w:cs="Times New Roman"/>
                <w:sz w:val="20"/>
                <w:szCs w:val="20"/>
              </w:rPr>
            </w:pPr>
          </w:p>
        </w:tc>
        <w:tc>
          <w:tcPr>
            <w:tcW w:w="1706" w:type="dxa"/>
            <w:tcBorders>
              <w:top w:val="single" w:sz="8" w:space="0" w:color="auto"/>
              <w:left w:val="nil"/>
              <w:bottom w:val="nil"/>
              <w:right w:val="nil"/>
            </w:tcBorders>
          </w:tcPr>
          <w:p w14:paraId="05B02DFD" w14:textId="77777777" w:rsidR="0084022C" w:rsidRPr="0064667D" w:rsidRDefault="0084022C">
            <w:pPr>
              <w:pStyle w:val="Default"/>
              <w:rPr>
                <w:rFonts w:ascii="Times New Roman" w:hAnsi="Times New Roman" w:cs="Times New Roman"/>
                <w:sz w:val="20"/>
                <w:szCs w:val="20"/>
              </w:rPr>
            </w:pPr>
          </w:p>
        </w:tc>
      </w:tr>
      <w:tr w:rsidR="0084022C" w:rsidRPr="0064667D" w14:paraId="6EE31445" w14:textId="77777777" w:rsidTr="0084022C">
        <w:tc>
          <w:tcPr>
            <w:tcW w:w="2264" w:type="dxa"/>
            <w:vMerge w:val="restart"/>
            <w:tcBorders>
              <w:top w:val="nil"/>
              <w:left w:val="nil"/>
              <w:bottom w:val="single" w:sz="8" w:space="0" w:color="auto"/>
              <w:right w:val="nil"/>
            </w:tcBorders>
            <w:hideMark/>
          </w:tcPr>
          <w:p w14:paraId="1AAC8D66"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Online survey</w:t>
            </w:r>
          </w:p>
        </w:tc>
        <w:tc>
          <w:tcPr>
            <w:tcW w:w="3505" w:type="dxa"/>
            <w:hideMark/>
          </w:tcPr>
          <w:p w14:paraId="68B9462A"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Develop questions</w:t>
            </w:r>
          </w:p>
        </w:tc>
        <w:tc>
          <w:tcPr>
            <w:tcW w:w="1865" w:type="dxa"/>
            <w:hideMark/>
          </w:tcPr>
          <w:p w14:paraId="26C5975F"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w:t>
            </w:r>
          </w:p>
        </w:tc>
        <w:tc>
          <w:tcPr>
            <w:tcW w:w="1706" w:type="dxa"/>
            <w:hideMark/>
          </w:tcPr>
          <w:p w14:paraId="054CD063"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w:t>
            </w:r>
          </w:p>
        </w:tc>
      </w:tr>
      <w:tr w:rsidR="0084022C" w:rsidRPr="0064667D" w14:paraId="47D3C647" w14:textId="77777777" w:rsidTr="0084022C">
        <w:tc>
          <w:tcPr>
            <w:tcW w:w="0" w:type="auto"/>
            <w:vMerge/>
            <w:tcBorders>
              <w:top w:val="nil"/>
              <w:left w:val="nil"/>
              <w:bottom w:val="single" w:sz="8" w:space="0" w:color="auto"/>
              <w:right w:val="nil"/>
            </w:tcBorders>
            <w:vAlign w:val="center"/>
            <w:hideMark/>
          </w:tcPr>
          <w:p w14:paraId="188D7EA6"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07406938"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Conduct survey</w:t>
            </w:r>
          </w:p>
        </w:tc>
        <w:tc>
          <w:tcPr>
            <w:tcW w:w="1865" w:type="dxa"/>
            <w:hideMark/>
          </w:tcPr>
          <w:p w14:paraId="4D1144B0"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w:t>
            </w:r>
          </w:p>
        </w:tc>
        <w:tc>
          <w:tcPr>
            <w:tcW w:w="1706" w:type="dxa"/>
            <w:hideMark/>
          </w:tcPr>
          <w:p w14:paraId="2A84E862"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DS</w:t>
            </w:r>
          </w:p>
        </w:tc>
      </w:tr>
      <w:tr w:rsidR="0084022C" w:rsidRPr="0064667D" w14:paraId="528CE58F" w14:textId="77777777" w:rsidTr="0084022C">
        <w:tc>
          <w:tcPr>
            <w:tcW w:w="0" w:type="auto"/>
            <w:vMerge/>
            <w:tcBorders>
              <w:top w:val="nil"/>
              <w:left w:val="nil"/>
              <w:bottom w:val="single" w:sz="8" w:space="0" w:color="auto"/>
              <w:right w:val="nil"/>
            </w:tcBorders>
            <w:vAlign w:val="center"/>
            <w:hideMark/>
          </w:tcPr>
          <w:p w14:paraId="226A60FF"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tcBorders>
              <w:top w:val="nil"/>
              <w:left w:val="nil"/>
              <w:bottom w:val="single" w:sz="8" w:space="0" w:color="auto"/>
              <w:right w:val="nil"/>
            </w:tcBorders>
            <w:hideMark/>
          </w:tcPr>
          <w:p w14:paraId="6617C9E3"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Synthesize and analyze data</w:t>
            </w:r>
          </w:p>
        </w:tc>
        <w:tc>
          <w:tcPr>
            <w:tcW w:w="1865" w:type="dxa"/>
            <w:tcBorders>
              <w:top w:val="nil"/>
              <w:left w:val="nil"/>
              <w:bottom w:val="single" w:sz="8" w:space="0" w:color="auto"/>
              <w:right w:val="nil"/>
            </w:tcBorders>
            <w:hideMark/>
          </w:tcPr>
          <w:p w14:paraId="39A8EC98"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w:t>
            </w:r>
          </w:p>
        </w:tc>
        <w:tc>
          <w:tcPr>
            <w:tcW w:w="1706" w:type="dxa"/>
            <w:tcBorders>
              <w:top w:val="nil"/>
              <w:left w:val="nil"/>
              <w:bottom w:val="single" w:sz="8" w:space="0" w:color="auto"/>
              <w:right w:val="nil"/>
            </w:tcBorders>
            <w:hideMark/>
          </w:tcPr>
          <w:p w14:paraId="208968F9"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DS, SC</w:t>
            </w:r>
          </w:p>
        </w:tc>
      </w:tr>
      <w:tr w:rsidR="0084022C" w:rsidRPr="0064667D" w14:paraId="36FA1F91" w14:textId="77777777" w:rsidTr="0084022C">
        <w:tc>
          <w:tcPr>
            <w:tcW w:w="2264" w:type="dxa"/>
            <w:tcBorders>
              <w:top w:val="single" w:sz="8" w:space="0" w:color="auto"/>
              <w:left w:val="nil"/>
              <w:bottom w:val="nil"/>
              <w:right w:val="nil"/>
            </w:tcBorders>
          </w:tcPr>
          <w:p w14:paraId="024F7545" w14:textId="77777777" w:rsidR="0084022C" w:rsidRPr="0064667D" w:rsidRDefault="0084022C">
            <w:pPr>
              <w:pStyle w:val="Default"/>
              <w:rPr>
                <w:rFonts w:ascii="Times New Roman" w:hAnsi="Times New Roman" w:cs="Times New Roman"/>
                <w:sz w:val="20"/>
                <w:szCs w:val="20"/>
              </w:rPr>
            </w:pPr>
          </w:p>
        </w:tc>
        <w:tc>
          <w:tcPr>
            <w:tcW w:w="3505" w:type="dxa"/>
            <w:tcBorders>
              <w:top w:val="single" w:sz="8" w:space="0" w:color="auto"/>
              <w:left w:val="nil"/>
              <w:bottom w:val="nil"/>
              <w:right w:val="nil"/>
            </w:tcBorders>
          </w:tcPr>
          <w:p w14:paraId="3D529522" w14:textId="77777777" w:rsidR="0084022C" w:rsidRPr="0064667D" w:rsidRDefault="0084022C">
            <w:pPr>
              <w:pStyle w:val="Default"/>
              <w:rPr>
                <w:rFonts w:ascii="Times New Roman" w:hAnsi="Times New Roman" w:cs="Times New Roman"/>
                <w:sz w:val="20"/>
                <w:szCs w:val="20"/>
              </w:rPr>
            </w:pPr>
          </w:p>
        </w:tc>
        <w:tc>
          <w:tcPr>
            <w:tcW w:w="1865" w:type="dxa"/>
            <w:tcBorders>
              <w:top w:val="single" w:sz="8" w:space="0" w:color="auto"/>
              <w:left w:val="nil"/>
              <w:bottom w:val="nil"/>
              <w:right w:val="nil"/>
            </w:tcBorders>
          </w:tcPr>
          <w:p w14:paraId="2430149E" w14:textId="77777777" w:rsidR="0084022C" w:rsidRPr="0064667D" w:rsidRDefault="0084022C">
            <w:pPr>
              <w:pStyle w:val="Default"/>
              <w:rPr>
                <w:rFonts w:ascii="Times New Roman" w:hAnsi="Times New Roman" w:cs="Times New Roman"/>
                <w:sz w:val="20"/>
                <w:szCs w:val="20"/>
              </w:rPr>
            </w:pPr>
          </w:p>
        </w:tc>
        <w:tc>
          <w:tcPr>
            <w:tcW w:w="1706" w:type="dxa"/>
            <w:tcBorders>
              <w:top w:val="single" w:sz="8" w:space="0" w:color="auto"/>
              <w:left w:val="nil"/>
              <w:bottom w:val="nil"/>
              <w:right w:val="nil"/>
            </w:tcBorders>
          </w:tcPr>
          <w:p w14:paraId="6393C504" w14:textId="77777777" w:rsidR="0084022C" w:rsidRPr="0064667D" w:rsidRDefault="0084022C">
            <w:pPr>
              <w:pStyle w:val="Default"/>
              <w:rPr>
                <w:rFonts w:ascii="Times New Roman" w:hAnsi="Times New Roman" w:cs="Times New Roman"/>
                <w:sz w:val="20"/>
                <w:szCs w:val="20"/>
              </w:rPr>
            </w:pPr>
          </w:p>
        </w:tc>
      </w:tr>
      <w:tr w:rsidR="0084022C" w:rsidRPr="0064667D" w14:paraId="455A2475" w14:textId="77777777" w:rsidTr="0084022C">
        <w:tc>
          <w:tcPr>
            <w:tcW w:w="2264" w:type="dxa"/>
            <w:vMerge w:val="restart"/>
            <w:tcBorders>
              <w:top w:val="nil"/>
              <w:left w:val="nil"/>
              <w:bottom w:val="single" w:sz="8" w:space="0" w:color="auto"/>
              <w:right w:val="nil"/>
            </w:tcBorders>
            <w:hideMark/>
          </w:tcPr>
          <w:p w14:paraId="3499D3D8"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Case Studies</w:t>
            </w:r>
          </w:p>
        </w:tc>
        <w:tc>
          <w:tcPr>
            <w:tcW w:w="3505" w:type="dxa"/>
            <w:hideMark/>
          </w:tcPr>
          <w:p w14:paraId="0C60DAF7"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Develop protocol and questions</w:t>
            </w:r>
          </w:p>
        </w:tc>
        <w:tc>
          <w:tcPr>
            <w:tcW w:w="1865" w:type="dxa"/>
            <w:hideMark/>
          </w:tcPr>
          <w:p w14:paraId="7ABCF2DE"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w:t>
            </w:r>
          </w:p>
        </w:tc>
        <w:tc>
          <w:tcPr>
            <w:tcW w:w="1706" w:type="dxa"/>
            <w:hideMark/>
          </w:tcPr>
          <w:p w14:paraId="3DBE373E"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DS, BO</w:t>
            </w:r>
          </w:p>
        </w:tc>
      </w:tr>
      <w:tr w:rsidR="0084022C" w:rsidRPr="0064667D" w14:paraId="6A330FBD" w14:textId="77777777" w:rsidTr="0084022C">
        <w:tc>
          <w:tcPr>
            <w:tcW w:w="0" w:type="auto"/>
            <w:vMerge/>
            <w:tcBorders>
              <w:top w:val="nil"/>
              <w:left w:val="nil"/>
              <w:bottom w:val="single" w:sz="8" w:space="0" w:color="auto"/>
              <w:right w:val="nil"/>
            </w:tcBorders>
            <w:vAlign w:val="center"/>
            <w:hideMark/>
          </w:tcPr>
          <w:p w14:paraId="2E357BAA"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54D5F675"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Conduct desk review on countries</w:t>
            </w:r>
          </w:p>
        </w:tc>
        <w:tc>
          <w:tcPr>
            <w:tcW w:w="1865" w:type="dxa"/>
          </w:tcPr>
          <w:p w14:paraId="2F5CCE35" w14:textId="77777777" w:rsidR="0084022C" w:rsidRPr="0064667D" w:rsidRDefault="0084022C">
            <w:pPr>
              <w:pStyle w:val="Default"/>
              <w:rPr>
                <w:rFonts w:ascii="Times New Roman" w:hAnsi="Times New Roman" w:cs="Times New Roman"/>
                <w:sz w:val="20"/>
                <w:szCs w:val="20"/>
              </w:rPr>
            </w:pPr>
          </w:p>
        </w:tc>
        <w:tc>
          <w:tcPr>
            <w:tcW w:w="1706" w:type="dxa"/>
          </w:tcPr>
          <w:p w14:paraId="165F89B8" w14:textId="77777777" w:rsidR="0084022C" w:rsidRPr="0064667D" w:rsidRDefault="0084022C">
            <w:pPr>
              <w:pStyle w:val="Default"/>
              <w:rPr>
                <w:rFonts w:ascii="Times New Roman" w:hAnsi="Times New Roman" w:cs="Times New Roman"/>
                <w:sz w:val="20"/>
                <w:szCs w:val="20"/>
              </w:rPr>
            </w:pPr>
          </w:p>
        </w:tc>
      </w:tr>
      <w:tr w:rsidR="0084022C" w:rsidRPr="0064667D" w14:paraId="5E3B1366" w14:textId="77777777" w:rsidTr="0084022C">
        <w:tc>
          <w:tcPr>
            <w:tcW w:w="0" w:type="auto"/>
            <w:vMerge/>
            <w:tcBorders>
              <w:top w:val="nil"/>
              <w:left w:val="nil"/>
              <w:bottom w:val="single" w:sz="8" w:space="0" w:color="auto"/>
              <w:right w:val="nil"/>
            </w:tcBorders>
            <w:vAlign w:val="center"/>
            <w:hideMark/>
          </w:tcPr>
          <w:p w14:paraId="43EFB2D5"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5DAC61CE"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1:</w:t>
            </w:r>
            <w:r w:rsidR="00F43B32" w:rsidRPr="0064667D">
              <w:rPr>
                <w:rFonts w:ascii="Times New Roman" w:hAnsi="Times New Roman" w:cs="Times New Roman"/>
                <w:sz w:val="20"/>
                <w:szCs w:val="20"/>
              </w:rPr>
              <w:t xml:space="preserve"> Spain</w:t>
            </w:r>
          </w:p>
        </w:tc>
        <w:tc>
          <w:tcPr>
            <w:tcW w:w="1865" w:type="dxa"/>
            <w:hideMark/>
          </w:tcPr>
          <w:p w14:paraId="3931002A" w14:textId="6BACC433"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w:t>
            </w:r>
          </w:p>
        </w:tc>
        <w:tc>
          <w:tcPr>
            <w:tcW w:w="1706" w:type="dxa"/>
            <w:hideMark/>
          </w:tcPr>
          <w:p w14:paraId="27E02D6A" w14:textId="5DEFBB48"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w:t>
            </w:r>
            <w:r w:rsidR="009F5BE6" w:rsidRPr="0064667D">
              <w:rPr>
                <w:rFonts w:ascii="Times New Roman" w:hAnsi="Times New Roman" w:cs="Times New Roman"/>
                <w:sz w:val="20"/>
                <w:szCs w:val="20"/>
              </w:rPr>
              <w:t>J</w:t>
            </w:r>
            <w:r w:rsidR="00350B1F" w:rsidRPr="0064667D">
              <w:rPr>
                <w:rFonts w:ascii="Times New Roman" w:hAnsi="Times New Roman" w:cs="Times New Roman"/>
                <w:sz w:val="20"/>
                <w:szCs w:val="20"/>
              </w:rPr>
              <w:t>, BO</w:t>
            </w:r>
          </w:p>
        </w:tc>
      </w:tr>
      <w:tr w:rsidR="0084022C" w:rsidRPr="0064667D" w14:paraId="3ED748D5" w14:textId="77777777" w:rsidTr="0084022C">
        <w:tc>
          <w:tcPr>
            <w:tcW w:w="0" w:type="auto"/>
            <w:vMerge/>
            <w:tcBorders>
              <w:top w:val="nil"/>
              <w:left w:val="nil"/>
              <w:bottom w:val="single" w:sz="8" w:space="0" w:color="auto"/>
              <w:right w:val="nil"/>
            </w:tcBorders>
            <w:vAlign w:val="center"/>
            <w:hideMark/>
          </w:tcPr>
          <w:p w14:paraId="1B640C5E"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683B4398"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2:</w:t>
            </w:r>
            <w:r w:rsidR="00F43B32" w:rsidRPr="0064667D">
              <w:rPr>
                <w:rFonts w:ascii="Times New Roman" w:hAnsi="Times New Roman" w:cs="Times New Roman"/>
                <w:sz w:val="20"/>
                <w:szCs w:val="20"/>
              </w:rPr>
              <w:t xml:space="preserve"> Lebanon</w:t>
            </w:r>
          </w:p>
        </w:tc>
        <w:tc>
          <w:tcPr>
            <w:tcW w:w="1865" w:type="dxa"/>
            <w:hideMark/>
          </w:tcPr>
          <w:p w14:paraId="449D0911"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w:t>
            </w:r>
          </w:p>
        </w:tc>
        <w:tc>
          <w:tcPr>
            <w:tcW w:w="1706" w:type="dxa"/>
            <w:hideMark/>
          </w:tcPr>
          <w:p w14:paraId="5771ABC3"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w:t>
            </w:r>
          </w:p>
        </w:tc>
      </w:tr>
      <w:tr w:rsidR="0084022C" w:rsidRPr="0064667D" w14:paraId="68C37D2E" w14:textId="77777777" w:rsidTr="0084022C">
        <w:tc>
          <w:tcPr>
            <w:tcW w:w="0" w:type="auto"/>
            <w:vMerge/>
            <w:tcBorders>
              <w:top w:val="nil"/>
              <w:left w:val="nil"/>
              <w:bottom w:val="single" w:sz="8" w:space="0" w:color="auto"/>
              <w:right w:val="nil"/>
            </w:tcBorders>
            <w:vAlign w:val="center"/>
            <w:hideMark/>
          </w:tcPr>
          <w:p w14:paraId="6411E9EB"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1E47D4B5"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3:</w:t>
            </w:r>
            <w:r w:rsidR="00F43B32" w:rsidRPr="0064667D">
              <w:rPr>
                <w:rFonts w:ascii="Times New Roman" w:hAnsi="Times New Roman" w:cs="Times New Roman"/>
                <w:sz w:val="20"/>
                <w:szCs w:val="20"/>
              </w:rPr>
              <w:t xml:space="preserve"> Brazil</w:t>
            </w:r>
          </w:p>
        </w:tc>
        <w:tc>
          <w:tcPr>
            <w:tcW w:w="1865" w:type="dxa"/>
            <w:hideMark/>
          </w:tcPr>
          <w:p w14:paraId="44B7F2A7"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w:t>
            </w:r>
            <w:r w:rsidR="00F43B32" w:rsidRPr="0064667D">
              <w:rPr>
                <w:rFonts w:ascii="Times New Roman" w:hAnsi="Times New Roman" w:cs="Times New Roman"/>
                <w:sz w:val="20"/>
                <w:szCs w:val="20"/>
              </w:rPr>
              <w:t>**</w:t>
            </w:r>
          </w:p>
        </w:tc>
        <w:tc>
          <w:tcPr>
            <w:tcW w:w="1706" w:type="dxa"/>
            <w:hideMark/>
          </w:tcPr>
          <w:p w14:paraId="5FE4D4C5"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DS</w:t>
            </w:r>
          </w:p>
        </w:tc>
      </w:tr>
      <w:tr w:rsidR="0084022C" w:rsidRPr="0064667D" w14:paraId="1959441B" w14:textId="77777777" w:rsidTr="0084022C">
        <w:tc>
          <w:tcPr>
            <w:tcW w:w="0" w:type="auto"/>
            <w:vMerge/>
            <w:tcBorders>
              <w:top w:val="nil"/>
              <w:left w:val="nil"/>
              <w:bottom w:val="single" w:sz="8" w:space="0" w:color="auto"/>
              <w:right w:val="nil"/>
            </w:tcBorders>
            <w:vAlign w:val="center"/>
            <w:hideMark/>
          </w:tcPr>
          <w:p w14:paraId="2EA631F7"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38D7ABEB"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4:</w:t>
            </w:r>
            <w:r w:rsidR="00F43B32" w:rsidRPr="0064667D">
              <w:rPr>
                <w:rFonts w:ascii="Times New Roman" w:hAnsi="Times New Roman" w:cs="Times New Roman"/>
                <w:sz w:val="20"/>
                <w:szCs w:val="20"/>
              </w:rPr>
              <w:t xml:space="preserve"> Bangladesh</w:t>
            </w:r>
          </w:p>
        </w:tc>
        <w:tc>
          <w:tcPr>
            <w:tcW w:w="1865" w:type="dxa"/>
            <w:hideMark/>
          </w:tcPr>
          <w:p w14:paraId="44EB3262"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w:t>
            </w:r>
          </w:p>
        </w:tc>
        <w:tc>
          <w:tcPr>
            <w:tcW w:w="1706" w:type="dxa"/>
          </w:tcPr>
          <w:p w14:paraId="0DF8B58B" w14:textId="77777777" w:rsidR="0084022C" w:rsidRPr="0064667D" w:rsidRDefault="009F5BE6">
            <w:pPr>
              <w:pStyle w:val="Default"/>
              <w:rPr>
                <w:rFonts w:ascii="Times New Roman" w:hAnsi="Times New Roman" w:cs="Times New Roman"/>
                <w:sz w:val="20"/>
                <w:szCs w:val="20"/>
              </w:rPr>
            </w:pPr>
            <w:r w:rsidRPr="0064667D">
              <w:rPr>
                <w:rFonts w:ascii="Times New Roman" w:hAnsi="Times New Roman" w:cs="Times New Roman"/>
                <w:sz w:val="20"/>
                <w:szCs w:val="20"/>
              </w:rPr>
              <w:t>DS</w:t>
            </w:r>
          </w:p>
        </w:tc>
      </w:tr>
      <w:tr w:rsidR="0084022C" w:rsidRPr="0064667D" w14:paraId="56E5427A" w14:textId="77777777" w:rsidTr="0084022C">
        <w:tc>
          <w:tcPr>
            <w:tcW w:w="0" w:type="auto"/>
            <w:vMerge/>
            <w:tcBorders>
              <w:top w:val="nil"/>
              <w:left w:val="nil"/>
              <w:bottom w:val="single" w:sz="8" w:space="0" w:color="auto"/>
              <w:right w:val="nil"/>
            </w:tcBorders>
            <w:vAlign w:val="center"/>
            <w:hideMark/>
          </w:tcPr>
          <w:p w14:paraId="1096728A"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76B4CA7B"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Conduct visits and workshops</w:t>
            </w:r>
          </w:p>
        </w:tc>
        <w:tc>
          <w:tcPr>
            <w:tcW w:w="1865" w:type="dxa"/>
          </w:tcPr>
          <w:p w14:paraId="10C8D349" w14:textId="77777777" w:rsidR="0084022C" w:rsidRPr="0064667D" w:rsidRDefault="0084022C">
            <w:pPr>
              <w:pStyle w:val="Default"/>
              <w:rPr>
                <w:rFonts w:ascii="Times New Roman" w:hAnsi="Times New Roman" w:cs="Times New Roman"/>
                <w:sz w:val="20"/>
                <w:szCs w:val="20"/>
              </w:rPr>
            </w:pPr>
          </w:p>
        </w:tc>
        <w:tc>
          <w:tcPr>
            <w:tcW w:w="1706" w:type="dxa"/>
          </w:tcPr>
          <w:p w14:paraId="035E6214" w14:textId="77777777" w:rsidR="0084022C" w:rsidRPr="0064667D" w:rsidRDefault="0084022C">
            <w:pPr>
              <w:pStyle w:val="Default"/>
              <w:rPr>
                <w:rFonts w:ascii="Times New Roman" w:hAnsi="Times New Roman" w:cs="Times New Roman"/>
                <w:sz w:val="20"/>
                <w:szCs w:val="20"/>
              </w:rPr>
            </w:pPr>
          </w:p>
        </w:tc>
      </w:tr>
      <w:tr w:rsidR="0084022C" w:rsidRPr="0064667D" w14:paraId="5C69BAB8" w14:textId="77777777" w:rsidTr="0084022C">
        <w:tc>
          <w:tcPr>
            <w:tcW w:w="0" w:type="auto"/>
            <w:vMerge/>
            <w:tcBorders>
              <w:top w:val="nil"/>
              <w:left w:val="nil"/>
              <w:bottom w:val="single" w:sz="8" w:space="0" w:color="auto"/>
              <w:right w:val="nil"/>
            </w:tcBorders>
            <w:vAlign w:val="center"/>
            <w:hideMark/>
          </w:tcPr>
          <w:p w14:paraId="3434186A"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4D996908"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1:</w:t>
            </w:r>
            <w:r w:rsidR="00F43B32" w:rsidRPr="0064667D">
              <w:rPr>
                <w:rFonts w:ascii="Times New Roman" w:hAnsi="Times New Roman" w:cs="Times New Roman"/>
                <w:sz w:val="20"/>
                <w:szCs w:val="20"/>
              </w:rPr>
              <w:t xml:space="preserve"> Spain</w:t>
            </w:r>
          </w:p>
        </w:tc>
        <w:tc>
          <w:tcPr>
            <w:tcW w:w="1865" w:type="dxa"/>
            <w:hideMark/>
          </w:tcPr>
          <w:p w14:paraId="115F3F89"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SC, </w:t>
            </w:r>
            <w:r w:rsidR="009F5BE6" w:rsidRPr="0064667D">
              <w:rPr>
                <w:rFonts w:ascii="Times New Roman" w:hAnsi="Times New Roman" w:cs="Times New Roman"/>
                <w:sz w:val="20"/>
                <w:szCs w:val="20"/>
              </w:rPr>
              <w:t>DJ**</w:t>
            </w:r>
          </w:p>
        </w:tc>
        <w:tc>
          <w:tcPr>
            <w:tcW w:w="1706" w:type="dxa"/>
          </w:tcPr>
          <w:p w14:paraId="0E152644" w14:textId="77777777" w:rsidR="0084022C" w:rsidRPr="0064667D" w:rsidRDefault="0084022C">
            <w:pPr>
              <w:pStyle w:val="Default"/>
              <w:rPr>
                <w:rFonts w:ascii="Times New Roman" w:hAnsi="Times New Roman" w:cs="Times New Roman"/>
                <w:sz w:val="20"/>
                <w:szCs w:val="20"/>
              </w:rPr>
            </w:pPr>
          </w:p>
        </w:tc>
      </w:tr>
      <w:tr w:rsidR="0084022C" w:rsidRPr="0064667D" w14:paraId="10DD7CEE" w14:textId="77777777" w:rsidTr="0084022C">
        <w:tc>
          <w:tcPr>
            <w:tcW w:w="0" w:type="auto"/>
            <w:vMerge/>
            <w:tcBorders>
              <w:top w:val="nil"/>
              <w:left w:val="nil"/>
              <w:bottom w:val="single" w:sz="8" w:space="0" w:color="auto"/>
              <w:right w:val="nil"/>
            </w:tcBorders>
            <w:vAlign w:val="center"/>
            <w:hideMark/>
          </w:tcPr>
          <w:p w14:paraId="5F2D11A3"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5F0A9086"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2:</w:t>
            </w:r>
            <w:r w:rsidR="00F43B32" w:rsidRPr="0064667D">
              <w:rPr>
                <w:rFonts w:ascii="Times New Roman" w:hAnsi="Times New Roman" w:cs="Times New Roman"/>
                <w:sz w:val="20"/>
                <w:szCs w:val="20"/>
              </w:rPr>
              <w:t xml:space="preserve"> Lebanon</w:t>
            </w:r>
          </w:p>
        </w:tc>
        <w:tc>
          <w:tcPr>
            <w:tcW w:w="1865" w:type="dxa"/>
            <w:hideMark/>
          </w:tcPr>
          <w:p w14:paraId="33575D9D"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 SCK</w:t>
            </w:r>
          </w:p>
        </w:tc>
        <w:tc>
          <w:tcPr>
            <w:tcW w:w="1706" w:type="dxa"/>
          </w:tcPr>
          <w:p w14:paraId="39AF3052" w14:textId="77777777" w:rsidR="0084022C" w:rsidRPr="0064667D" w:rsidRDefault="0084022C">
            <w:pPr>
              <w:pStyle w:val="Default"/>
              <w:rPr>
                <w:rFonts w:ascii="Times New Roman" w:hAnsi="Times New Roman" w:cs="Times New Roman"/>
                <w:sz w:val="20"/>
                <w:szCs w:val="20"/>
              </w:rPr>
            </w:pPr>
          </w:p>
        </w:tc>
      </w:tr>
      <w:tr w:rsidR="0084022C" w:rsidRPr="0064667D" w14:paraId="3A4F8C46" w14:textId="77777777" w:rsidTr="0084022C">
        <w:tc>
          <w:tcPr>
            <w:tcW w:w="0" w:type="auto"/>
            <w:vMerge/>
            <w:tcBorders>
              <w:top w:val="nil"/>
              <w:left w:val="nil"/>
              <w:bottom w:val="single" w:sz="8" w:space="0" w:color="auto"/>
              <w:right w:val="nil"/>
            </w:tcBorders>
            <w:vAlign w:val="center"/>
            <w:hideMark/>
          </w:tcPr>
          <w:p w14:paraId="1C0E6059"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6E92FE69"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3:</w:t>
            </w:r>
            <w:r w:rsidR="00F43B32" w:rsidRPr="0064667D">
              <w:rPr>
                <w:rFonts w:ascii="Times New Roman" w:hAnsi="Times New Roman" w:cs="Times New Roman"/>
                <w:sz w:val="20"/>
                <w:szCs w:val="20"/>
              </w:rPr>
              <w:t xml:space="preserve"> Brazil</w:t>
            </w:r>
          </w:p>
        </w:tc>
        <w:tc>
          <w:tcPr>
            <w:tcW w:w="1865" w:type="dxa"/>
            <w:hideMark/>
          </w:tcPr>
          <w:p w14:paraId="1836F84F"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DS</w:t>
            </w:r>
            <w:r w:rsidR="00F43B32" w:rsidRPr="0064667D">
              <w:rPr>
                <w:rFonts w:ascii="Times New Roman" w:hAnsi="Times New Roman" w:cs="Times New Roman"/>
                <w:sz w:val="20"/>
                <w:szCs w:val="20"/>
              </w:rPr>
              <w:t>**</w:t>
            </w:r>
          </w:p>
        </w:tc>
        <w:tc>
          <w:tcPr>
            <w:tcW w:w="1706" w:type="dxa"/>
          </w:tcPr>
          <w:p w14:paraId="0FE0B369" w14:textId="77777777" w:rsidR="0084022C" w:rsidRPr="0064667D" w:rsidRDefault="0084022C">
            <w:pPr>
              <w:pStyle w:val="Default"/>
              <w:rPr>
                <w:rFonts w:ascii="Times New Roman" w:hAnsi="Times New Roman" w:cs="Times New Roman"/>
                <w:sz w:val="20"/>
                <w:szCs w:val="20"/>
              </w:rPr>
            </w:pPr>
          </w:p>
        </w:tc>
      </w:tr>
      <w:tr w:rsidR="0084022C" w:rsidRPr="0064667D" w14:paraId="6E8D122A" w14:textId="77777777" w:rsidTr="0084022C">
        <w:tc>
          <w:tcPr>
            <w:tcW w:w="0" w:type="auto"/>
            <w:vMerge/>
            <w:tcBorders>
              <w:top w:val="nil"/>
              <w:left w:val="nil"/>
              <w:bottom w:val="single" w:sz="8" w:space="0" w:color="auto"/>
              <w:right w:val="nil"/>
            </w:tcBorders>
            <w:vAlign w:val="center"/>
            <w:hideMark/>
          </w:tcPr>
          <w:p w14:paraId="18C53E10"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61EA9D1D"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4:</w:t>
            </w:r>
            <w:r w:rsidR="00F43B32" w:rsidRPr="0064667D">
              <w:rPr>
                <w:rFonts w:ascii="Times New Roman" w:hAnsi="Times New Roman" w:cs="Times New Roman"/>
                <w:sz w:val="20"/>
                <w:szCs w:val="20"/>
              </w:rPr>
              <w:t xml:space="preserve"> Bangladesh</w:t>
            </w:r>
          </w:p>
        </w:tc>
        <w:tc>
          <w:tcPr>
            <w:tcW w:w="1865" w:type="dxa"/>
            <w:hideMark/>
          </w:tcPr>
          <w:p w14:paraId="009A4F4F"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 D</w:t>
            </w:r>
            <w:r w:rsidR="009F5BE6" w:rsidRPr="0064667D">
              <w:rPr>
                <w:rFonts w:ascii="Times New Roman" w:hAnsi="Times New Roman" w:cs="Times New Roman"/>
                <w:sz w:val="20"/>
                <w:szCs w:val="20"/>
              </w:rPr>
              <w:t>S</w:t>
            </w:r>
          </w:p>
        </w:tc>
        <w:tc>
          <w:tcPr>
            <w:tcW w:w="1706" w:type="dxa"/>
          </w:tcPr>
          <w:p w14:paraId="3AE14126" w14:textId="77777777" w:rsidR="0084022C" w:rsidRPr="0064667D" w:rsidRDefault="0084022C">
            <w:pPr>
              <w:pStyle w:val="Default"/>
              <w:rPr>
                <w:rFonts w:ascii="Times New Roman" w:hAnsi="Times New Roman" w:cs="Times New Roman"/>
                <w:sz w:val="20"/>
                <w:szCs w:val="20"/>
              </w:rPr>
            </w:pPr>
          </w:p>
        </w:tc>
      </w:tr>
      <w:tr w:rsidR="0084022C" w:rsidRPr="0064667D" w14:paraId="06A0617D" w14:textId="77777777" w:rsidTr="0084022C">
        <w:tc>
          <w:tcPr>
            <w:tcW w:w="0" w:type="auto"/>
            <w:vMerge/>
            <w:tcBorders>
              <w:top w:val="nil"/>
              <w:left w:val="nil"/>
              <w:bottom w:val="single" w:sz="8" w:space="0" w:color="auto"/>
              <w:right w:val="nil"/>
            </w:tcBorders>
            <w:vAlign w:val="center"/>
            <w:hideMark/>
          </w:tcPr>
          <w:p w14:paraId="34FEC5E0"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2CF9FC84"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Compile data</w:t>
            </w:r>
          </w:p>
        </w:tc>
        <w:tc>
          <w:tcPr>
            <w:tcW w:w="1865" w:type="dxa"/>
            <w:hideMark/>
          </w:tcPr>
          <w:p w14:paraId="0D591B23"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 DS, BO</w:t>
            </w:r>
          </w:p>
        </w:tc>
        <w:tc>
          <w:tcPr>
            <w:tcW w:w="1706" w:type="dxa"/>
          </w:tcPr>
          <w:p w14:paraId="2E72D69F" w14:textId="77777777" w:rsidR="0084022C" w:rsidRPr="0064667D" w:rsidRDefault="0084022C">
            <w:pPr>
              <w:pStyle w:val="Default"/>
              <w:rPr>
                <w:rFonts w:ascii="Times New Roman" w:hAnsi="Times New Roman" w:cs="Times New Roman"/>
                <w:sz w:val="20"/>
                <w:szCs w:val="20"/>
              </w:rPr>
            </w:pPr>
          </w:p>
        </w:tc>
      </w:tr>
      <w:tr w:rsidR="0084022C" w:rsidRPr="0064667D" w14:paraId="5DA36234" w14:textId="77777777" w:rsidTr="0084022C">
        <w:tc>
          <w:tcPr>
            <w:tcW w:w="0" w:type="auto"/>
            <w:vMerge/>
            <w:tcBorders>
              <w:top w:val="nil"/>
              <w:left w:val="nil"/>
              <w:bottom w:val="single" w:sz="8" w:space="0" w:color="auto"/>
              <w:right w:val="nil"/>
            </w:tcBorders>
            <w:vAlign w:val="center"/>
            <w:hideMark/>
          </w:tcPr>
          <w:p w14:paraId="51C8B613"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1BFDE38D"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Write draft case studies</w:t>
            </w:r>
          </w:p>
        </w:tc>
        <w:tc>
          <w:tcPr>
            <w:tcW w:w="1865" w:type="dxa"/>
          </w:tcPr>
          <w:p w14:paraId="760F5A3B" w14:textId="77777777" w:rsidR="0084022C" w:rsidRPr="0064667D" w:rsidRDefault="0084022C">
            <w:pPr>
              <w:pStyle w:val="Default"/>
              <w:rPr>
                <w:rFonts w:ascii="Times New Roman" w:hAnsi="Times New Roman" w:cs="Times New Roman"/>
                <w:sz w:val="20"/>
                <w:szCs w:val="20"/>
              </w:rPr>
            </w:pPr>
          </w:p>
        </w:tc>
        <w:tc>
          <w:tcPr>
            <w:tcW w:w="1706" w:type="dxa"/>
          </w:tcPr>
          <w:p w14:paraId="46058A9C" w14:textId="77777777" w:rsidR="0084022C" w:rsidRPr="0064667D" w:rsidRDefault="0084022C">
            <w:pPr>
              <w:pStyle w:val="Default"/>
              <w:rPr>
                <w:rFonts w:ascii="Times New Roman" w:hAnsi="Times New Roman" w:cs="Times New Roman"/>
                <w:sz w:val="20"/>
                <w:szCs w:val="20"/>
              </w:rPr>
            </w:pPr>
          </w:p>
        </w:tc>
      </w:tr>
      <w:tr w:rsidR="0084022C" w:rsidRPr="0064667D" w14:paraId="27EEAB2C" w14:textId="77777777" w:rsidTr="0084022C">
        <w:tc>
          <w:tcPr>
            <w:tcW w:w="0" w:type="auto"/>
            <w:vMerge/>
            <w:tcBorders>
              <w:top w:val="nil"/>
              <w:left w:val="nil"/>
              <w:bottom w:val="single" w:sz="8" w:space="0" w:color="auto"/>
              <w:right w:val="nil"/>
            </w:tcBorders>
            <w:vAlign w:val="center"/>
            <w:hideMark/>
          </w:tcPr>
          <w:p w14:paraId="5FFB556E"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4809566B"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1:</w:t>
            </w:r>
            <w:r w:rsidR="00F43B32" w:rsidRPr="0064667D">
              <w:rPr>
                <w:rFonts w:ascii="Times New Roman" w:hAnsi="Times New Roman" w:cs="Times New Roman"/>
                <w:sz w:val="20"/>
                <w:szCs w:val="20"/>
              </w:rPr>
              <w:t xml:space="preserve"> Spain</w:t>
            </w:r>
          </w:p>
        </w:tc>
        <w:tc>
          <w:tcPr>
            <w:tcW w:w="1865" w:type="dxa"/>
            <w:hideMark/>
          </w:tcPr>
          <w:p w14:paraId="29453192"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 D</w:t>
            </w:r>
            <w:r w:rsidR="009F5BE6" w:rsidRPr="0064667D">
              <w:rPr>
                <w:rFonts w:ascii="Times New Roman" w:hAnsi="Times New Roman" w:cs="Times New Roman"/>
                <w:sz w:val="20"/>
                <w:szCs w:val="20"/>
              </w:rPr>
              <w:t>J**</w:t>
            </w:r>
          </w:p>
        </w:tc>
        <w:tc>
          <w:tcPr>
            <w:tcW w:w="1706" w:type="dxa"/>
          </w:tcPr>
          <w:p w14:paraId="5E8B7AB0" w14:textId="77777777" w:rsidR="0084022C" w:rsidRPr="0064667D" w:rsidRDefault="0084022C">
            <w:pPr>
              <w:pStyle w:val="Default"/>
              <w:rPr>
                <w:rFonts w:ascii="Times New Roman" w:hAnsi="Times New Roman" w:cs="Times New Roman"/>
                <w:sz w:val="20"/>
                <w:szCs w:val="20"/>
              </w:rPr>
            </w:pPr>
          </w:p>
        </w:tc>
      </w:tr>
      <w:tr w:rsidR="0084022C" w:rsidRPr="0064667D" w14:paraId="0B7DE1E8" w14:textId="77777777" w:rsidTr="0084022C">
        <w:tc>
          <w:tcPr>
            <w:tcW w:w="0" w:type="auto"/>
            <w:vMerge/>
            <w:tcBorders>
              <w:top w:val="nil"/>
              <w:left w:val="nil"/>
              <w:bottom w:val="single" w:sz="8" w:space="0" w:color="auto"/>
              <w:right w:val="nil"/>
            </w:tcBorders>
            <w:vAlign w:val="center"/>
            <w:hideMark/>
          </w:tcPr>
          <w:p w14:paraId="0A298CC8"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770A874E"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2:</w:t>
            </w:r>
            <w:r w:rsidR="00F43B32" w:rsidRPr="0064667D">
              <w:rPr>
                <w:rFonts w:ascii="Times New Roman" w:hAnsi="Times New Roman" w:cs="Times New Roman"/>
                <w:sz w:val="20"/>
                <w:szCs w:val="20"/>
              </w:rPr>
              <w:t xml:space="preserve"> Lebanon</w:t>
            </w:r>
          </w:p>
        </w:tc>
        <w:tc>
          <w:tcPr>
            <w:tcW w:w="1865" w:type="dxa"/>
            <w:hideMark/>
          </w:tcPr>
          <w:p w14:paraId="69F5B372"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 SCK</w:t>
            </w:r>
          </w:p>
        </w:tc>
        <w:tc>
          <w:tcPr>
            <w:tcW w:w="1706" w:type="dxa"/>
          </w:tcPr>
          <w:p w14:paraId="11F1FCDA" w14:textId="77777777" w:rsidR="0084022C" w:rsidRPr="0064667D" w:rsidRDefault="0084022C">
            <w:pPr>
              <w:pStyle w:val="Default"/>
              <w:rPr>
                <w:rFonts w:ascii="Times New Roman" w:hAnsi="Times New Roman" w:cs="Times New Roman"/>
                <w:sz w:val="20"/>
                <w:szCs w:val="20"/>
              </w:rPr>
            </w:pPr>
          </w:p>
        </w:tc>
      </w:tr>
      <w:tr w:rsidR="0084022C" w:rsidRPr="0064667D" w14:paraId="0F6FF230" w14:textId="77777777" w:rsidTr="0084022C">
        <w:tc>
          <w:tcPr>
            <w:tcW w:w="0" w:type="auto"/>
            <w:vMerge/>
            <w:tcBorders>
              <w:top w:val="nil"/>
              <w:left w:val="nil"/>
              <w:bottom w:val="single" w:sz="8" w:space="0" w:color="auto"/>
              <w:right w:val="nil"/>
            </w:tcBorders>
            <w:vAlign w:val="center"/>
            <w:hideMark/>
          </w:tcPr>
          <w:p w14:paraId="77504949"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5E1864B6"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3:</w:t>
            </w:r>
            <w:r w:rsidR="00F43B32" w:rsidRPr="0064667D">
              <w:rPr>
                <w:rFonts w:ascii="Times New Roman" w:hAnsi="Times New Roman" w:cs="Times New Roman"/>
                <w:sz w:val="20"/>
                <w:szCs w:val="20"/>
              </w:rPr>
              <w:t xml:space="preserve"> Brazil</w:t>
            </w:r>
          </w:p>
        </w:tc>
        <w:tc>
          <w:tcPr>
            <w:tcW w:w="1865" w:type="dxa"/>
            <w:hideMark/>
          </w:tcPr>
          <w:p w14:paraId="68DC893C"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DS</w:t>
            </w:r>
            <w:r w:rsidR="009F5BE6" w:rsidRPr="0064667D">
              <w:rPr>
                <w:rFonts w:ascii="Times New Roman" w:hAnsi="Times New Roman" w:cs="Times New Roman"/>
                <w:sz w:val="20"/>
                <w:szCs w:val="20"/>
              </w:rPr>
              <w:t>**</w:t>
            </w:r>
          </w:p>
        </w:tc>
        <w:tc>
          <w:tcPr>
            <w:tcW w:w="1706" w:type="dxa"/>
          </w:tcPr>
          <w:p w14:paraId="6F89AAF2" w14:textId="77777777" w:rsidR="0084022C" w:rsidRPr="0064667D" w:rsidRDefault="0084022C">
            <w:pPr>
              <w:pStyle w:val="Default"/>
              <w:rPr>
                <w:rFonts w:ascii="Times New Roman" w:hAnsi="Times New Roman" w:cs="Times New Roman"/>
                <w:sz w:val="20"/>
                <w:szCs w:val="20"/>
              </w:rPr>
            </w:pPr>
          </w:p>
        </w:tc>
      </w:tr>
      <w:tr w:rsidR="0084022C" w:rsidRPr="0064667D" w14:paraId="7F52F908" w14:textId="77777777" w:rsidTr="0084022C">
        <w:tc>
          <w:tcPr>
            <w:tcW w:w="0" w:type="auto"/>
            <w:vMerge/>
            <w:tcBorders>
              <w:top w:val="nil"/>
              <w:left w:val="nil"/>
              <w:bottom w:val="single" w:sz="8" w:space="0" w:color="auto"/>
              <w:right w:val="nil"/>
            </w:tcBorders>
            <w:vAlign w:val="center"/>
            <w:hideMark/>
          </w:tcPr>
          <w:p w14:paraId="54AAE10C"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tcBorders>
              <w:top w:val="nil"/>
              <w:left w:val="nil"/>
              <w:bottom w:val="single" w:sz="8" w:space="0" w:color="auto"/>
              <w:right w:val="nil"/>
            </w:tcBorders>
            <w:hideMark/>
          </w:tcPr>
          <w:p w14:paraId="3A885962"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 xml:space="preserve">        Country 4:</w:t>
            </w:r>
            <w:r w:rsidR="00F43B32" w:rsidRPr="0064667D">
              <w:rPr>
                <w:rFonts w:ascii="Times New Roman" w:hAnsi="Times New Roman" w:cs="Times New Roman"/>
                <w:sz w:val="20"/>
                <w:szCs w:val="20"/>
              </w:rPr>
              <w:t xml:space="preserve"> Bangladesh</w:t>
            </w:r>
          </w:p>
        </w:tc>
        <w:tc>
          <w:tcPr>
            <w:tcW w:w="1865" w:type="dxa"/>
            <w:tcBorders>
              <w:top w:val="nil"/>
              <w:left w:val="nil"/>
              <w:bottom w:val="single" w:sz="8" w:space="0" w:color="auto"/>
              <w:right w:val="nil"/>
            </w:tcBorders>
            <w:hideMark/>
          </w:tcPr>
          <w:p w14:paraId="1BD9DE25"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w:t>
            </w:r>
            <w:r w:rsidR="009F5BE6" w:rsidRPr="0064667D">
              <w:rPr>
                <w:rFonts w:ascii="Times New Roman" w:hAnsi="Times New Roman" w:cs="Times New Roman"/>
                <w:sz w:val="20"/>
                <w:szCs w:val="20"/>
              </w:rPr>
              <w:t>, DS</w:t>
            </w:r>
          </w:p>
        </w:tc>
        <w:tc>
          <w:tcPr>
            <w:tcW w:w="1706" w:type="dxa"/>
            <w:tcBorders>
              <w:top w:val="nil"/>
              <w:left w:val="nil"/>
              <w:bottom w:val="single" w:sz="8" w:space="0" w:color="auto"/>
              <w:right w:val="nil"/>
            </w:tcBorders>
          </w:tcPr>
          <w:p w14:paraId="102BE73E" w14:textId="77777777" w:rsidR="0084022C" w:rsidRPr="0064667D" w:rsidRDefault="0084022C">
            <w:pPr>
              <w:pStyle w:val="Default"/>
              <w:rPr>
                <w:rFonts w:ascii="Times New Roman" w:hAnsi="Times New Roman" w:cs="Times New Roman"/>
                <w:sz w:val="20"/>
                <w:szCs w:val="20"/>
              </w:rPr>
            </w:pPr>
          </w:p>
        </w:tc>
      </w:tr>
      <w:tr w:rsidR="0084022C" w:rsidRPr="0064667D" w14:paraId="03B597FD" w14:textId="77777777" w:rsidTr="0084022C">
        <w:tc>
          <w:tcPr>
            <w:tcW w:w="2264" w:type="dxa"/>
            <w:tcBorders>
              <w:top w:val="single" w:sz="8" w:space="0" w:color="auto"/>
              <w:left w:val="nil"/>
              <w:bottom w:val="nil"/>
              <w:right w:val="nil"/>
            </w:tcBorders>
          </w:tcPr>
          <w:p w14:paraId="2D289AFF" w14:textId="77777777" w:rsidR="0084022C" w:rsidRPr="0064667D" w:rsidRDefault="0084022C">
            <w:pPr>
              <w:pStyle w:val="Default"/>
              <w:rPr>
                <w:rFonts w:ascii="Times New Roman" w:hAnsi="Times New Roman" w:cs="Times New Roman"/>
                <w:sz w:val="20"/>
                <w:szCs w:val="20"/>
              </w:rPr>
            </w:pPr>
          </w:p>
        </w:tc>
        <w:tc>
          <w:tcPr>
            <w:tcW w:w="3505" w:type="dxa"/>
            <w:tcBorders>
              <w:top w:val="single" w:sz="8" w:space="0" w:color="auto"/>
              <w:left w:val="nil"/>
              <w:bottom w:val="nil"/>
              <w:right w:val="nil"/>
            </w:tcBorders>
          </w:tcPr>
          <w:p w14:paraId="09CF027B" w14:textId="77777777" w:rsidR="0084022C" w:rsidRPr="0064667D" w:rsidRDefault="0084022C">
            <w:pPr>
              <w:pStyle w:val="Default"/>
              <w:rPr>
                <w:rFonts w:ascii="Times New Roman" w:hAnsi="Times New Roman" w:cs="Times New Roman"/>
                <w:sz w:val="20"/>
                <w:szCs w:val="20"/>
              </w:rPr>
            </w:pPr>
          </w:p>
        </w:tc>
        <w:tc>
          <w:tcPr>
            <w:tcW w:w="1865" w:type="dxa"/>
            <w:tcBorders>
              <w:top w:val="single" w:sz="8" w:space="0" w:color="auto"/>
              <w:left w:val="nil"/>
              <w:bottom w:val="nil"/>
              <w:right w:val="nil"/>
            </w:tcBorders>
          </w:tcPr>
          <w:p w14:paraId="659ED3FD" w14:textId="77777777" w:rsidR="0084022C" w:rsidRPr="0064667D" w:rsidRDefault="0084022C">
            <w:pPr>
              <w:pStyle w:val="Default"/>
              <w:rPr>
                <w:rFonts w:ascii="Times New Roman" w:hAnsi="Times New Roman" w:cs="Times New Roman"/>
                <w:sz w:val="20"/>
                <w:szCs w:val="20"/>
              </w:rPr>
            </w:pPr>
          </w:p>
        </w:tc>
        <w:tc>
          <w:tcPr>
            <w:tcW w:w="1706" w:type="dxa"/>
            <w:tcBorders>
              <w:top w:val="single" w:sz="8" w:space="0" w:color="auto"/>
              <w:left w:val="nil"/>
              <w:bottom w:val="nil"/>
              <w:right w:val="nil"/>
            </w:tcBorders>
          </w:tcPr>
          <w:p w14:paraId="193790AA" w14:textId="77777777" w:rsidR="0084022C" w:rsidRPr="0064667D" w:rsidRDefault="0084022C">
            <w:pPr>
              <w:pStyle w:val="Default"/>
              <w:rPr>
                <w:rFonts w:ascii="Times New Roman" w:hAnsi="Times New Roman" w:cs="Times New Roman"/>
                <w:sz w:val="20"/>
                <w:szCs w:val="20"/>
              </w:rPr>
            </w:pPr>
          </w:p>
        </w:tc>
      </w:tr>
      <w:tr w:rsidR="0084022C" w:rsidRPr="0064667D" w14:paraId="65BC4326" w14:textId="77777777" w:rsidTr="0084022C">
        <w:tc>
          <w:tcPr>
            <w:tcW w:w="2264" w:type="dxa"/>
            <w:hideMark/>
          </w:tcPr>
          <w:p w14:paraId="68946A4C"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Main Report</w:t>
            </w:r>
          </w:p>
        </w:tc>
        <w:tc>
          <w:tcPr>
            <w:tcW w:w="3505" w:type="dxa"/>
            <w:hideMark/>
          </w:tcPr>
          <w:p w14:paraId="20BED7F4"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Draft report</w:t>
            </w:r>
          </w:p>
        </w:tc>
        <w:tc>
          <w:tcPr>
            <w:tcW w:w="1865" w:type="dxa"/>
            <w:hideMark/>
          </w:tcPr>
          <w:p w14:paraId="546F6629"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w:t>
            </w:r>
          </w:p>
        </w:tc>
        <w:tc>
          <w:tcPr>
            <w:tcW w:w="1706" w:type="dxa"/>
            <w:hideMark/>
          </w:tcPr>
          <w:p w14:paraId="50AF076A"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 DS</w:t>
            </w:r>
          </w:p>
        </w:tc>
      </w:tr>
      <w:tr w:rsidR="0084022C" w:rsidRPr="0064667D" w14:paraId="15A133F0" w14:textId="77777777" w:rsidTr="0084022C">
        <w:tc>
          <w:tcPr>
            <w:tcW w:w="2264" w:type="dxa"/>
            <w:tcBorders>
              <w:top w:val="single" w:sz="8" w:space="0" w:color="auto"/>
              <w:left w:val="nil"/>
              <w:bottom w:val="nil"/>
              <w:right w:val="nil"/>
            </w:tcBorders>
          </w:tcPr>
          <w:p w14:paraId="0268FA40" w14:textId="77777777" w:rsidR="0084022C" w:rsidRPr="0064667D" w:rsidRDefault="0084022C">
            <w:pPr>
              <w:pStyle w:val="Default"/>
              <w:rPr>
                <w:rFonts w:ascii="Times New Roman" w:hAnsi="Times New Roman" w:cs="Times New Roman"/>
                <w:sz w:val="20"/>
                <w:szCs w:val="20"/>
              </w:rPr>
            </w:pPr>
          </w:p>
        </w:tc>
        <w:tc>
          <w:tcPr>
            <w:tcW w:w="3505" w:type="dxa"/>
            <w:tcBorders>
              <w:top w:val="single" w:sz="8" w:space="0" w:color="auto"/>
              <w:left w:val="nil"/>
              <w:bottom w:val="nil"/>
              <w:right w:val="nil"/>
            </w:tcBorders>
          </w:tcPr>
          <w:p w14:paraId="10551CE1" w14:textId="77777777" w:rsidR="0084022C" w:rsidRPr="0064667D" w:rsidRDefault="0084022C">
            <w:pPr>
              <w:pStyle w:val="Default"/>
              <w:rPr>
                <w:rFonts w:ascii="Times New Roman" w:hAnsi="Times New Roman" w:cs="Times New Roman"/>
                <w:sz w:val="20"/>
                <w:szCs w:val="20"/>
              </w:rPr>
            </w:pPr>
          </w:p>
        </w:tc>
        <w:tc>
          <w:tcPr>
            <w:tcW w:w="1865" w:type="dxa"/>
            <w:tcBorders>
              <w:top w:val="single" w:sz="8" w:space="0" w:color="auto"/>
              <w:left w:val="nil"/>
              <w:bottom w:val="nil"/>
              <w:right w:val="nil"/>
            </w:tcBorders>
          </w:tcPr>
          <w:p w14:paraId="2C419CFD" w14:textId="77777777" w:rsidR="0084022C" w:rsidRPr="0064667D" w:rsidRDefault="0084022C">
            <w:pPr>
              <w:pStyle w:val="Default"/>
              <w:rPr>
                <w:rFonts w:ascii="Times New Roman" w:hAnsi="Times New Roman" w:cs="Times New Roman"/>
                <w:sz w:val="20"/>
                <w:szCs w:val="20"/>
              </w:rPr>
            </w:pPr>
          </w:p>
        </w:tc>
        <w:tc>
          <w:tcPr>
            <w:tcW w:w="1706" w:type="dxa"/>
            <w:tcBorders>
              <w:top w:val="single" w:sz="8" w:space="0" w:color="auto"/>
              <w:left w:val="nil"/>
              <w:bottom w:val="nil"/>
              <w:right w:val="nil"/>
            </w:tcBorders>
          </w:tcPr>
          <w:p w14:paraId="6C3057B2" w14:textId="77777777" w:rsidR="0084022C" w:rsidRPr="0064667D" w:rsidRDefault="0084022C">
            <w:pPr>
              <w:pStyle w:val="Default"/>
              <w:rPr>
                <w:rFonts w:ascii="Times New Roman" w:hAnsi="Times New Roman" w:cs="Times New Roman"/>
                <w:sz w:val="20"/>
                <w:szCs w:val="20"/>
              </w:rPr>
            </w:pPr>
          </w:p>
        </w:tc>
      </w:tr>
      <w:tr w:rsidR="0084022C" w:rsidRPr="0064667D" w14:paraId="57B5D7C8" w14:textId="77777777" w:rsidTr="0084022C">
        <w:tc>
          <w:tcPr>
            <w:tcW w:w="2264" w:type="dxa"/>
            <w:vMerge w:val="restart"/>
            <w:tcBorders>
              <w:top w:val="nil"/>
              <w:left w:val="nil"/>
              <w:bottom w:val="single" w:sz="8" w:space="0" w:color="auto"/>
              <w:right w:val="nil"/>
            </w:tcBorders>
            <w:hideMark/>
          </w:tcPr>
          <w:p w14:paraId="645243CB"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Finalization</w:t>
            </w:r>
          </w:p>
        </w:tc>
        <w:tc>
          <w:tcPr>
            <w:tcW w:w="3505" w:type="dxa"/>
            <w:hideMark/>
          </w:tcPr>
          <w:p w14:paraId="42FFB922"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Revise draft report</w:t>
            </w:r>
          </w:p>
        </w:tc>
        <w:tc>
          <w:tcPr>
            <w:tcW w:w="1865" w:type="dxa"/>
            <w:hideMark/>
          </w:tcPr>
          <w:p w14:paraId="676E26E4"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w:t>
            </w:r>
          </w:p>
        </w:tc>
        <w:tc>
          <w:tcPr>
            <w:tcW w:w="1706" w:type="dxa"/>
            <w:hideMark/>
          </w:tcPr>
          <w:p w14:paraId="07D6D4FE"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BO, DS</w:t>
            </w:r>
          </w:p>
        </w:tc>
      </w:tr>
      <w:tr w:rsidR="0084022C" w:rsidRPr="0064667D" w14:paraId="079939C7" w14:textId="77777777" w:rsidTr="0084022C">
        <w:tc>
          <w:tcPr>
            <w:tcW w:w="0" w:type="auto"/>
            <w:vMerge/>
            <w:tcBorders>
              <w:top w:val="nil"/>
              <w:left w:val="nil"/>
              <w:bottom w:val="single" w:sz="8" w:space="0" w:color="auto"/>
              <w:right w:val="nil"/>
            </w:tcBorders>
            <w:vAlign w:val="center"/>
            <w:hideMark/>
          </w:tcPr>
          <w:p w14:paraId="762406BE"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5F23A739"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Workshop presentation</w:t>
            </w:r>
          </w:p>
        </w:tc>
        <w:tc>
          <w:tcPr>
            <w:tcW w:w="1865" w:type="dxa"/>
            <w:hideMark/>
          </w:tcPr>
          <w:p w14:paraId="75D32DD0"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 BO, DS</w:t>
            </w:r>
          </w:p>
        </w:tc>
        <w:tc>
          <w:tcPr>
            <w:tcW w:w="1706" w:type="dxa"/>
          </w:tcPr>
          <w:p w14:paraId="41918B49" w14:textId="77777777" w:rsidR="0084022C" w:rsidRPr="0064667D" w:rsidRDefault="0084022C">
            <w:pPr>
              <w:pStyle w:val="Default"/>
              <w:rPr>
                <w:rFonts w:ascii="Times New Roman" w:hAnsi="Times New Roman" w:cs="Times New Roman"/>
                <w:sz w:val="20"/>
                <w:szCs w:val="20"/>
              </w:rPr>
            </w:pPr>
          </w:p>
        </w:tc>
      </w:tr>
      <w:tr w:rsidR="0084022C" w:rsidRPr="0064667D" w14:paraId="5D9612A3" w14:textId="77777777" w:rsidTr="0084022C">
        <w:tc>
          <w:tcPr>
            <w:tcW w:w="0" w:type="auto"/>
            <w:vMerge/>
            <w:tcBorders>
              <w:top w:val="nil"/>
              <w:left w:val="nil"/>
              <w:bottom w:val="single" w:sz="8" w:space="0" w:color="auto"/>
              <w:right w:val="nil"/>
            </w:tcBorders>
            <w:vAlign w:val="center"/>
            <w:hideMark/>
          </w:tcPr>
          <w:p w14:paraId="1C4A3AFF"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hideMark/>
          </w:tcPr>
          <w:p w14:paraId="66C608D9"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Final revisions</w:t>
            </w:r>
          </w:p>
        </w:tc>
        <w:tc>
          <w:tcPr>
            <w:tcW w:w="1865" w:type="dxa"/>
            <w:hideMark/>
          </w:tcPr>
          <w:p w14:paraId="564E6038"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 BO, DS</w:t>
            </w:r>
          </w:p>
        </w:tc>
        <w:tc>
          <w:tcPr>
            <w:tcW w:w="1706" w:type="dxa"/>
          </w:tcPr>
          <w:p w14:paraId="17CE3A0F" w14:textId="77777777" w:rsidR="0084022C" w:rsidRPr="0064667D" w:rsidRDefault="0084022C">
            <w:pPr>
              <w:pStyle w:val="Default"/>
              <w:rPr>
                <w:rFonts w:ascii="Times New Roman" w:hAnsi="Times New Roman" w:cs="Times New Roman"/>
                <w:sz w:val="20"/>
                <w:szCs w:val="20"/>
              </w:rPr>
            </w:pPr>
          </w:p>
        </w:tc>
      </w:tr>
      <w:tr w:rsidR="0084022C" w:rsidRPr="0064667D" w14:paraId="740C644A" w14:textId="77777777" w:rsidTr="0084022C">
        <w:tc>
          <w:tcPr>
            <w:tcW w:w="0" w:type="auto"/>
            <w:vMerge/>
            <w:tcBorders>
              <w:top w:val="nil"/>
              <w:left w:val="nil"/>
              <w:bottom w:val="single" w:sz="8" w:space="0" w:color="auto"/>
              <w:right w:val="nil"/>
            </w:tcBorders>
            <w:vAlign w:val="center"/>
            <w:hideMark/>
          </w:tcPr>
          <w:p w14:paraId="6155D21A" w14:textId="77777777" w:rsidR="0084022C" w:rsidRPr="0064667D" w:rsidRDefault="0084022C">
            <w:pPr>
              <w:spacing w:after="0" w:line="240" w:lineRule="auto"/>
              <w:rPr>
                <w:rFonts w:ascii="Times New Roman" w:hAnsi="Times New Roman" w:cs="Times New Roman"/>
                <w:color w:val="000000"/>
                <w:sz w:val="20"/>
                <w:szCs w:val="20"/>
              </w:rPr>
            </w:pPr>
          </w:p>
        </w:tc>
        <w:tc>
          <w:tcPr>
            <w:tcW w:w="3505" w:type="dxa"/>
            <w:tcBorders>
              <w:top w:val="nil"/>
              <w:left w:val="nil"/>
              <w:bottom w:val="single" w:sz="8" w:space="0" w:color="auto"/>
              <w:right w:val="nil"/>
            </w:tcBorders>
            <w:hideMark/>
          </w:tcPr>
          <w:p w14:paraId="346A15F3"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Final report</w:t>
            </w:r>
          </w:p>
        </w:tc>
        <w:tc>
          <w:tcPr>
            <w:tcW w:w="1865" w:type="dxa"/>
            <w:tcBorders>
              <w:top w:val="nil"/>
              <w:left w:val="nil"/>
              <w:bottom w:val="single" w:sz="8" w:space="0" w:color="auto"/>
              <w:right w:val="nil"/>
            </w:tcBorders>
            <w:hideMark/>
          </w:tcPr>
          <w:p w14:paraId="64D8D155" w14:textId="77777777" w:rsidR="0084022C" w:rsidRPr="0064667D" w:rsidRDefault="0084022C">
            <w:pPr>
              <w:pStyle w:val="Default"/>
              <w:rPr>
                <w:rFonts w:ascii="Times New Roman" w:hAnsi="Times New Roman" w:cs="Times New Roman"/>
                <w:sz w:val="20"/>
                <w:szCs w:val="20"/>
              </w:rPr>
            </w:pPr>
            <w:r w:rsidRPr="0064667D">
              <w:rPr>
                <w:rFonts w:ascii="Times New Roman" w:hAnsi="Times New Roman" w:cs="Times New Roman"/>
                <w:sz w:val="20"/>
                <w:szCs w:val="20"/>
              </w:rPr>
              <w:t>SCK, SC</w:t>
            </w:r>
          </w:p>
        </w:tc>
        <w:tc>
          <w:tcPr>
            <w:tcW w:w="1706" w:type="dxa"/>
            <w:tcBorders>
              <w:top w:val="nil"/>
              <w:left w:val="nil"/>
              <w:bottom w:val="single" w:sz="8" w:space="0" w:color="auto"/>
              <w:right w:val="nil"/>
            </w:tcBorders>
          </w:tcPr>
          <w:p w14:paraId="6CE3A3B6" w14:textId="77777777" w:rsidR="0084022C" w:rsidRPr="0064667D" w:rsidRDefault="0084022C">
            <w:pPr>
              <w:pStyle w:val="Default"/>
              <w:rPr>
                <w:rFonts w:ascii="Times New Roman" w:hAnsi="Times New Roman" w:cs="Times New Roman"/>
                <w:sz w:val="20"/>
                <w:szCs w:val="20"/>
              </w:rPr>
            </w:pPr>
          </w:p>
        </w:tc>
      </w:tr>
    </w:tbl>
    <w:p w14:paraId="1A706FBC" w14:textId="77777777" w:rsidR="0084022C" w:rsidRPr="0064667D" w:rsidRDefault="0084022C" w:rsidP="00E7554A">
      <w:pPr>
        <w:spacing w:after="0"/>
        <w:rPr>
          <w:rFonts w:ascii="Times New Roman" w:hAnsi="Times New Roman" w:cs="Times New Roman"/>
          <w:sz w:val="24"/>
          <w:szCs w:val="24"/>
        </w:rPr>
      </w:pPr>
    </w:p>
    <w:p w14:paraId="667B34B8" w14:textId="77777777" w:rsidR="0089688D" w:rsidRPr="0064667D" w:rsidRDefault="0084022C" w:rsidP="00697E84">
      <w:pPr>
        <w:rPr>
          <w:rFonts w:ascii="Times New Roman" w:hAnsi="Times New Roman" w:cs="Times New Roman"/>
          <w:sz w:val="24"/>
          <w:szCs w:val="24"/>
        </w:rPr>
      </w:pPr>
      <w:r w:rsidRPr="0064667D">
        <w:rPr>
          <w:rFonts w:ascii="Times New Roman" w:hAnsi="Times New Roman" w:cs="Times New Roman"/>
          <w:sz w:val="24"/>
          <w:szCs w:val="24"/>
        </w:rPr>
        <w:t>** The Evaluation team</w:t>
      </w:r>
      <w:r w:rsidR="00F43B32" w:rsidRPr="0064667D">
        <w:rPr>
          <w:rFonts w:ascii="Times New Roman" w:hAnsi="Times New Roman" w:cs="Times New Roman"/>
          <w:sz w:val="24"/>
          <w:szCs w:val="24"/>
        </w:rPr>
        <w:t xml:space="preserve"> will seek additional help from CO/NatCom with translation (in-country and documentation.</w:t>
      </w:r>
    </w:p>
    <w:p w14:paraId="1FA2643E" w14:textId="77777777" w:rsidR="00657B87" w:rsidRPr="0064667D" w:rsidRDefault="00F83835" w:rsidP="00697E84">
      <w:pPr>
        <w:pStyle w:val="Heading2"/>
        <w:numPr>
          <w:ilvl w:val="0"/>
          <w:numId w:val="16"/>
        </w:numPr>
      </w:pPr>
      <w:bookmarkStart w:id="31" w:name="_Toc18487807"/>
      <w:bookmarkStart w:id="32" w:name="_Toc20473460"/>
      <w:r w:rsidRPr="0064667D">
        <w:t>Limitation</w:t>
      </w:r>
      <w:bookmarkEnd w:id="31"/>
      <w:r w:rsidR="00657B87" w:rsidRPr="0064667D">
        <w:t>s</w:t>
      </w:r>
      <w:bookmarkEnd w:id="32"/>
    </w:p>
    <w:p w14:paraId="33EC597E" w14:textId="77777777" w:rsidR="00657B87" w:rsidRPr="0064667D" w:rsidRDefault="00657B87" w:rsidP="00657B87">
      <w:pPr>
        <w:shd w:val="clear" w:color="auto" w:fill="FFFFFF"/>
        <w:rPr>
          <w:rFonts w:ascii="Times New Roman" w:hAnsi="Times New Roman" w:cs="Times New Roman"/>
          <w:color w:val="000000"/>
          <w:sz w:val="24"/>
          <w:szCs w:val="24"/>
        </w:rPr>
      </w:pPr>
      <w:r w:rsidRPr="0064667D">
        <w:rPr>
          <w:rFonts w:ascii="Times New Roman" w:hAnsi="Times New Roman" w:cs="Times New Roman"/>
          <w:color w:val="000000"/>
          <w:sz w:val="24"/>
          <w:szCs w:val="24"/>
        </w:rPr>
        <w:t>The table below highlights the likely key limitations of the evaluation with the associated mitigation measures.</w:t>
      </w:r>
    </w:p>
    <w:p w14:paraId="0D320EBE" w14:textId="77777777" w:rsidR="007F02EC" w:rsidRPr="0064667D" w:rsidRDefault="007F02EC" w:rsidP="007F02EC">
      <w:pPr>
        <w:shd w:val="clear" w:color="auto" w:fill="FFFFFF"/>
        <w:spacing w:after="0"/>
        <w:rPr>
          <w:rFonts w:ascii="Times New Roman" w:hAnsi="Times New Roman" w:cs="Times New Roman"/>
          <w:b/>
          <w:color w:val="000000"/>
          <w:sz w:val="24"/>
          <w:szCs w:val="24"/>
        </w:rPr>
      </w:pPr>
      <w:r w:rsidRPr="0064667D">
        <w:rPr>
          <w:rFonts w:ascii="Times New Roman" w:hAnsi="Times New Roman" w:cs="Times New Roman"/>
          <w:b/>
          <w:color w:val="000000"/>
          <w:sz w:val="24"/>
          <w:szCs w:val="24"/>
        </w:rPr>
        <w:t>Table 10: Limitations and mitigation measures</w:t>
      </w:r>
    </w:p>
    <w:tbl>
      <w:tblPr>
        <w:tblStyle w:val="TableGrid"/>
        <w:tblW w:w="0" w:type="auto"/>
        <w:tblLook w:val="04A0" w:firstRow="1" w:lastRow="0" w:firstColumn="1" w:lastColumn="0" w:noHBand="0" w:noVBand="1"/>
      </w:tblPr>
      <w:tblGrid>
        <w:gridCol w:w="3505"/>
        <w:gridCol w:w="5845"/>
      </w:tblGrid>
      <w:tr w:rsidR="00657B87" w:rsidRPr="0064667D" w14:paraId="70156198" w14:textId="77777777" w:rsidTr="0084022C">
        <w:tc>
          <w:tcPr>
            <w:tcW w:w="3505" w:type="dxa"/>
            <w:shd w:val="clear" w:color="auto" w:fill="D9D9D9" w:themeFill="background1" w:themeFillShade="D9"/>
          </w:tcPr>
          <w:p w14:paraId="546C4BF0" w14:textId="77777777" w:rsidR="00657B87" w:rsidRPr="0064667D" w:rsidRDefault="00657B87" w:rsidP="0084022C">
            <w:pPr>
              <w:jc w:val="both"/>
              <w:rPr>
                <w:rFonts w:ascii="Times New Roman" w:hAnsi="Times New Roman" w:cs="Times New Roman"/>
                <w:b/>
                <w:bCs/>
                <w:color w:val="000000" w:themeColor="text1"/>
              </w:rPr>
            </w:pPr>
            <w:r w:rsidRPr="0064667D">
              <w:rPr>
                <w:rFonts w:ascii="Times New Roman" w:hAnsi="Times New Roman" w:cs="Times New Roman"/>
                <w:b/>
                <w:bCs/>
                <w:color w:val="000000" w:themeColor="text1"/>
              </w:rPr>
              <w:t xml:space="preserve">Limitations </w:t>
            </w:r>
          </w:p>
        </w:tc>
        <w:tc>
          <w:tcPr>
            <w:tcW w:w="5845" w:type="dxa"/>
            <w:shd w:val="clear" w:color="auto" w:fill="D9D9D9" w:themeFill="background1" w:themeFillShade="D9"/>
          </w:tcPr>
          <w:p w14:paraId="59AA29E0" w14:textId="77777777" w:rsidR="00657B87" w:rsidRPr="0064667D" w:rsidRDefault="00657B87" w:rsidP="0084022C">
            <w:pPr>
              <w:jc w:val="both"/>
              <w:rPr>
                <w:rFonts w:ascii="Times New Roman" w:hAnsi="Times New Roman" w:cs="Times New Roman"/>
                <w:b/>
                <w:bCs/>
                <w:color w:val="000000" w:themeColor="text1"/>
              </w:rPr>
            </w:pPr>
            <w:r w:rsidRPr="0064667D">
              <w:rPr>
                <w:rFonts w:ascii="Times New Roman" w:hAnsi="Times New Roman" w:cs="Times New Roman"/>
                <w:b/>
                <w:bCs/>
                <w:color w:val="000000" w:themeColor="text1"/>
              </w:rPr>
              <w:t>Mitigation Measures</w:t>
            </w:r>
          </w:p>
        </w:tc>
      </w:tr>
      <w:tr w:rsidR="00657B87" w:rsidRPr="0064667D" w14:paraId="55F02862" w14:textId="77777777" w:rsidTr="0084022C">
        <w:tc>
          <w:tcPr>
            <w:tcW w:w="3505" w:type="dxa"/>
            <w:shd w:val="clear" w:color="auto" w:fill="auto"/>
          </w:tcPr>
          <w:p w14:paraId="7F4E01A5" w14:textId="77777777" w:rsidR="00657B87" w:rsidRPr="0064667D" w:rsidRDefault="00657B87" w:rsidP="00657B87">
            <w:pPr>
              <w:rPr>
                <w:rFonts w:ascii="Times New Roman" w:hAnsi="Times New Roman" w:cs="Times New Roman"/>
                <w:b/>
                <w:bCs/>
                <w:i/>
                <w:iCs/>
                <w:color w:val="000000" w:themeColor="text1"/>
              </w:rPr>
            </w:pPr>
            <w:r w:rsidRPr="0064667D">
              <w:rPr>
                <w:rFonts w:ascii="Times New Roman" w:hAnsi="Times New Roman" w:cs="Times New Roman"/>
                <w:b/>
                <w:bCs/>
                <w:i/>
                <w:iCs/>
                <w:color w:val="000000" w:themeColor="text1"/>
              </w:rPr>
              <w:t xml:space="preserve">Limited availability of disaggregated and quality data. </w:t>
            </w:r>
          </w:p>
        </w:tc>
        <w:tc>
          <w:tcPr>
            <w:tcW w:w="5845" w:type="dxa"/>
          </w:tcPr>
          <w:p w14:paraId="6EA219D7" w14:textId="77777777" w:rsidR="00657B87" w:rsidRPr="0064667D" w:rsidRDefault="00657B87" w:rsidP="00657B87">
            <w:pPr>
              <w:shd w:val="clear" w:color="auto" w:fill="FFFFFF"/>
              <w:rPr>
                <w:rFonts w:ascii="Times New Roman" w:hAnsi="Times New Roman" w:cs="Times New Roman"/>
                <w:color w:val="000000" w:themeColor="text1"/>
              </w:rPr>
            </w:pPr>
            <w:r w:rsidRPr="0064667D">
              <w:rPr>
                <w:rFonts w:ascii="Times New Roman" w:hAnsi="Times New Roman" w:cs="Times New Roman"/>
                <w:color w:val="000000" w:themeColor="text1"/>
              </w:rPr>
              <w:t xml:space="preserve">The team will </w:t>
            </w:r>
            <w:r w:rsidR="007E032E" w:rsidRPr="0064667D">
              <w:rPr>
                <w:rFonts w:ascii="Times New Roman" w:hAnsi="Times New Roman" w:cs="Times New Roman"/>
                <w:color w:val="000000" w:themeColor="text1"/>
              </w:rPr>
              <w:t>emphasize data</w:t>
            </w:r>
            <w:r w:rsidRPr="0064667D">
              <w:rPr>
                <w:rFonts w:ascii="Times New Roman" w:hAnsi="Times New Roman" w:cs="Times New Roman"/>
                <w:color w:val="000000" w:themeColor="text1"/>
              </w:rPr>
              <w:t xml:space="preserve"> triangulation to increase reliability</w:t>
            </w:r>
            <w:r w:rsidR="007E032E" w:rsidRPr="0064667D">
              <w:rPr>
                <w:rFonts w:ascii="Times New Roman" w:hAnsi="Times New Roman" w:cs="Times New Roman"/>
                <w:color w:val="000000" w:themeColor="text1"/>
              </w:rPr>
              <w:t xml:space="preserve"> and validity of findings</w:t>
            </w:r>
            <w:r w:rsidRPr="0064667D">
              <w:rPr>
                <w:rFonts w:ascii="Times New Roman" w:hAnsi="Times New Roman" w:cs="Times New Roman"/>
                <w:color w:val="000000" w:themeColor="text1"/>
              </w:rPr>
              <w:t xml:space="preserve">. For instance, during country visits, </w:t>
            </w:r>
            <w:r w:rsidR="007E032E" w:rsidRPr="0064667D">
              <w:rPr>
                <w:rFonts w:ascii="Times New Roman" w:hAnsi="Times New Roman" w:cs="Times New Roman"/>
                <w:color w:val="000000" w:themeColor="text1"/>
              </w:rPr>
              <w:t xml:space="preserve">interviews </w:t>
            </w:r>
            <w:r w:rsidRPr="0064667D">
              <w:rPr>
                <w:rFonts w:ascii="Times New Roman" w:hAnsi="Times New Roman" w:cs="Times New Roman"/>
                <w:color w:val="000000" w:themeColor="text1"/>
              </w:rPr>
              <w:t>focus groups discussions and direct observations will also inform the evaluation.</w:t>
            </w:r>
          </w:p>
          <w:p w14:paraId="5BC63388" w14:textId="77777777" w:rsidR="007E032E" w:rsidRPr="0064667D" w:rsidRDefault="007E032E" w:rsidP="00657B87">
            <w:pPr>
              <w:shd w:val="clear" w:color="auto" w:fill="FFFFFF"/>
              <w:rPr>
                <w:rFonts w:ascii="Times New Roman" w:hAnsi="Times New Roman" w:cs="Times New Roman"/>
                <w:color w:val="000000" w:themeColor="text1"/>
              </w:rPr>
            </w:pPr>
          </w:p>
          <w:p w14:paraId="5DB3CDEF" w14:textId="77777777" w:rsidR="00657B87" w:rsidRPr="0064667D" w:rsidRDefault="00657B87" w:rsidP="00657B87">
            <w:pPr>
              <w:shd w:val="clear" w:color="auto" w:fill="FFFFFF"/>
              <w:rPr>
                <w:rFonts w:ascii="Times New Roman" w:hAnsi="Times New Roman" w:cs="Times New Roman"/>
                <w:color w:val="000000" w:themeColor="text1"/>
              </w:rPr>
            </w:pPr>
            <w:r w:rsidRPr="0064667D">
              <w:rPr>
                <w:rFonts w:ascii="Times New Roman" w:hAnsi="Times New Roman" w:cs="Times New Roman"/>
                <w:color w:val="000000" w:themeColor="text1"/>
              </w:rPr>
              <w:t>With regards to disaggregated data, the team will use innovative approaches to the extent possible. Also, primary data collected by the team will be disaggregated.</w:t>
            </w:r>
          </w:p>
        </w:tc>
      </w:tr>
      <w:tr w:rsidR="00657B87" w:rsidRPr="0064667D" w14:paraId="438FD2BC" w14:textId="77777777" w:rsidTr="0084022C">
        <w:trPr>
          <w:trHeight w:val="1214"/>
        </w:trPr>
        <w:tc>
          <w:tcPr>
            <w:tcW w:w="3505" w:type="dxa"/>
          </w:tcPr>
          <w:p w14:paraId="794A1A47" w14:textId="77777777" w:rsidR="00657B87" w:rsidRPr="0064667D" w:rsidRDefault="00657B87" w:rsidP="00657B87">
            <w:pPr>
              <w:rPr>
                <w:rFonts w:ascii="Times New Roman" w:hAnsi="Times New Roman" w:cs="Times New Roman"/>
                <w:color w:val="000000" w:themeColor="text1"/>
              </w:rPr>
            </w:pPr>
            <w:r w:rsidRPr="0064667D">
              <w:rPr>
                <w:rFonts w:ascii="Times New Roman" w:hAnsi="Times New Roman" w:cs="Times New Roman"/>
                <w:b/>
                <w:bCs/>
                <w:i/>
                <w:iCs/>
                <w:color w:val="000000" w:themeColor="text1"/>
              </w:rPr>
              <w:t>Limited evidence of UNICEF’s work on urban programming</w:t>
            </w:r>
            <w:r w:rsidRPr="0064667D">
              <w:rPr>
                <w:rFonts w:ascii="Times New Roman" w:hAnsi="Times New Roman" w:cs="Times New Roman"/>
                <w:color w:val="000000" w:themeColor="text1"/>
              </w:rPr>
              <w:t xml:space="preserve"> in the countries to enable an adequate evaluation of UNICEF’s work in this area.</w:t>
            </w:r>
          </w:p>
          <w:p w14:paraId="2ADF1E77" w14:textId="77777777" w:rsidR="007E032E" w:rsidRPr="0064667D" w:rsidRDefault="007E032E" w:rsidP="00657B87">
            <w:pPr>
              <w:rPr>
                <w:rFonts w:ascii="Times New Roman" w:hAnsi="Times New Roman" w:cs="Times New Roman"/>
                <w:color w:val="000000" w:themeColor="text1"/>
              </w:rPr>
            </w:pPr>
          </w:p>
        </w:tc>
        <w:tc>
          <w:tcPr>
            <w:tcW w:w="5845" w:type="dxa"/>
          </w:tcPr>
          <w:p w14:paraId="4CA07AB2" w14:textId="77777777" w:rsidR="00657B87" w:rsidRPr="0064667D" w:rsidRDefault="00657B87" w:rsidP="00657B87">
            <w:pPr>
              <w:shd w:val="clear" w:color="auto" w:fill="FFFFFF"/>
              <w:rPr>
                <w:rFonts w:ascii="Times New Roman" w:hAnsi="Times New Roman" w:cs="Times New Roman"/>
                <w:color w:val="000000" w:themeColor="text1"/>
              </w:rPr>
            </w:pPr>
            <w:r w:rsidRPr="0064667D">
              <w:rPr>
                <w:rFonts w:ascii="Times New Roman" w:hAnsi="Times New Roman" w:cs="Times New Roman"/>
                <w:color w:val="000000" w:themeColor="text1"/>
              </w:rPr>
              <w:t>The team is continuously willing to adjust the evaluation methodology in light of evolving findings, challenges, and opportunities, to push for an institutional review as the team may deem fit.</w:t>
            </w:r>
          </w:p>
        </w:tc>
      </w:tr>
      <w:tr w:rsidR="00657B87" w:rsidRPr="0064667D" w14:paraId="21A20C1D" w14:textId="77777777" w:rsidTr="0084022C">
        <w:tc>
          <w:tcPr>
            <w:tcW w:w="3505" w:type="dxa"/>
          </w:tcPr>
          <w:p w14:paraId="7F94487D" w14:textId="77777777" w:rsidR="00657B87" w:rsidRPr="0064667D" w:rsidRDefault="00657B87" w:rsidP="00657B87">
            <w:pPr>
              <w:rPr>
                <w:rFonts w:ascii="Times New Roman" w:hAnsi="Times New Roman" w:cs="Times New Roman"/>
                <w:color w:val="000000" w:themeColor="text1"/>
              </w:rPr>
            </w:pPr>
            <w:r w:rsidRPr="0064667D">
              <w:rPr>
                <w:rFonts w:ascii="Times New Roman" w:hAnsi="Times New Roman" w:cs="Times New Roman"/>
                <w:b/>
                <w:bCs/>
                <w:i/>
                <w:iCs/>
                <w:color w:val="000000" w:themeColor="text1"/>
              </w:rPr>
              <w:t>Limited time.</w:t>
            </w:r>
            <w:r w:rsidRPr="0064667D">
              <w:rPr>
                <w:rFonts w:ascii="Times New Roman" w:hAnsi="Times New Roman" w:cs="Times New Roman"/>
                <w:color w:val="000000" w:themeColor="text1"/>
              </w:rPr>
              <w:t xml:space="preserve">  With a large-scale complex global evaluation involving various stakeholders, there are bound to be delays in issuing comments on evaluation products, and in the ethical approval  process.</w:t>
            </w:r>
          </w:p>
          <w:p w14:paraId="76ADED93" w14:textId="77777777" w:rsidR="007E032E" w:rsidRPr="0064667D" w:rsidRDefault="007E032E" w:rsidP="00657B87">
            <w:pPr>
              <w:rPr>
                <w:rFonts w:ascii="Times New Roman" w:hAnsi="Times New Roman" w:cs="Times New Roman"/>
                <w:color w:val="000000" w:themeColor="text1"/>
              </w:rPr>
            </w:pPr>
          </w:p>
        </w:tc>
        <w:tc>
          <w:tcPr>
            <w:tcW w:w="5845" w:type="dxa"/>
          </w:tcPr>
          <w:p w14:paraId="09801E83" w14:textId="77777777" w:rsidR="00657B87" w:rsidRPr="0064667D" w:rsidRDefault="00657B87" w:rsidP="00657B87">
            <w:pPr>
              <w:rPr>
                <w:rFonts w:ascii="Times New Roman" w:hAnsi="Times New Roman" w:cs="Times New Roman"/>
                <w:color w:val="000000" w:themeColor="text1"/>
              </w:rPr>
            </w:pPr>
            <w:r w:rsidRPr="0064667D">
              <w:rPr>
                <w:rFonts w:ascii="Times New Roman" w:hAnsi="Times New Roman" w:cs="Times New Roman"/>
                <w:color w:val="000000" w:themeColor="text1"/>
              </w:rPr>
              <w:t xml:space="preserve">The evaluation work plan allows adequate time for the stakeholders to issues their comments. Such timelines should be respected by both the evaluation team and the respective stakeholders. </w:t>
            </w:r>
          </w:p>
          <w:p w14:paraId="131F2FAE" w14:textId="77777777" w:rsidR="007E032E" w:rsidRPr="0064667D" w:rsidRDefault="007E032E" w:rsidP="00657B87">
            <w:pPr>
              <w:rPr>
                <w:rFonts w:ascii="Times New Roman" w:hAnsi="Times New Roman" w:cs="Times New Roman"/>
                <w:color w:val="000000" w:themeColor="text1"/>
              </w:rPr>
            </w:pPr>
          </w:p>
          <w:p w14:paraId="2E74E082" w14:textId="77777777" w:rsidR="007E032E" w:rsidRPr="0064667D" w:rsidRDefault="007E032E" w:rsidP="00657B87">
            <w:pPr>
              <w:rPr>
                <w:rFonts w:ascii="Times New Roman" w:hAnsi="Times New Roman" w:cs="Times New Roman"/>
                <w:color w:val="000000" w:themeColor="text1"/>
              </w:rPr>
            </w:pPr>
          </w:p>
          <w:p w14:paraId="54D59AD7" w14:textId="77777777" w:rsidR="00657B87" w:rsidRPr="0064667D" w:rsidRDefault="00657B87" w:rsidP="00657B87">
            <w:pPr>
              <w:rPr>
                <w:rFonts w:ascii="Times New Roman" w:hAnsi="Times New Roman" w:cs="Times New Roman"/>
                <w:color w:val="000000" w:themeColor="text1"/>
              </w:rPr>
            </w:pPr>
          </w:p>
        </w:tc>
      </w:tr>
      <w:tr w:rsidR="00657B87" w:rsidRPr="0064667D" w14:paraId="6F48B0B7" w14:textId="77777777" w:rsidTr="0084022C">
        <w:tc>
          <w:tcPr>
            <w:tcW w:w="3505" w:type="dxa"/>
          </w:tcPr>
          <w:p w14:paraId="60B77E7D" w14:textId="77777777" w:rsidR="00657B87" w:rsidRPr="0064667D" w:rsidRDefault="00657B87" w:rsidP="00657B87">
            <w:pPr>
              <w:rPr>
                <w:rFonts w:ascii="Times New Roman" w:hAnsi="Times New Roman" w:cs="Times New Roman"/>
                <w:color w:val="000000" w:themeColor="text1"/>
              </w:rPr>
            </w:pPr>
            <w:r w:rsidRPr="0064667D">
              <w:rPr>
                <w:rFonts w:ascii="Times New Roman" w:hAnsi="Times New Roman" w:cs="Times New Roman"/>
                <w:b/>
                <w:bCs/>
                <w:i/>
                <w:iCs/>
                <w:color w:val="000000" w:themeColor="text1"/>
              </w:rPr>
              <w:t>The sensitivity of stakeholders</w:t>
            </w:r>
            <w:r w:rsidRPr="0064667D">
              <w:rPr>
                <w:rFonts w:ascii="Times New Roman" w:hAnsi="Times New Roman" w:cs="Times New Roman"/>
                <w:color w:val="000000" w:themeColor="text1"/>
              </w:rPr>
              <w:t xml:space="preserve"> to interview questions and limited willingness to conduct frank and open dialogue—Interviewees may have concerns about the intent of the evaluation, or the expected direction of the findings.</w:t>
            </w:r>
          </w:p>
        </w:tc>
        <w:tc>
          <w:tcPr>
            <w:tcW w:w="5845" w:type="dxa"/>
          </w:tcPr>
          <w:p w14:paraId="7A7C65F6" w14:textId="77777777" w:rsidR="00657B87" w:rsidRPr="0064667D" w:rsidRDefault="00657B87" w:rsidP="00657B87">
            <w:pPr>
              <w:pStyle w:val="NormalWeb"/>
              <w:rPr>
                <w:color w:val="000000" w:themeColor="text1"/>
                <w:sz w:val="22"/>
                <w:szCs w:val="22"/>
              </w:rPr>
            </w:pPr>
            <w:r w:rsidRPr="0064667D">
              <w:rPr>
                <w:color w:val="000000" w:themeColor="text1"/>
                <w:sz w:val="22"/>
                <w:szCs w:val="22"/>
              </w:rPr>
              <w:t>The team will communicate its strict confidentiality rules and data protection mechanisms to all interviewees. Also, the team will be transparent regarding the scope and purpose of the evaluation and its' potential impacts.</w:t>
            </w:r>
          </w:p>
          <w:p w14:paraId="1160856E" w14:textId="77777777" w:rsidR="00657B87" w:rsidRPr="0064667D" w:rsidRDefault="00657B87" w:rsidP="00657B87">
            <w:pPr>
              <w:rPr>
                <w:rFonts w:ascii="Times New Roman" w:hAnsi="Times New Roman" w:cs="Times New Roman"/>
                <w:color w:val="000000" w:themeColor="text1"/>
              </w:rPr>
            </w:pPr>
            <w:r w:rsidRPr="0064667D">
              <w:rPr>
                <w:rFonts w:ascii="Times New Roman" w:hAnsi="Times New Roman" w:cs="Times New Roman"/>
                <w:color w:val="000000" w:themeColor="text1"/>
              </w:rPr>
              <w:t>The evaluation team will also benefit from the active involvement of UNICEF's Evaluation Office to protect the independence of the evaluation and isolate it from organizational dynamics.</w:t>
            </w:r>
          </w:p>
          <w:p w14:paraId="3EEB9890" w14:textId="77777777" w:rsidR="007E032E" w:rsidRPr="0064667D" w:rsidRDefault="007E032E" w:rsidP="00657B87">
            <w:pPr>
              <w:rPr>
                <w:rFonts w:ascii="Times New Roman" w:hAnsi="Times New Roman" w:cs="Times New Roman"/>
                <w:color w:val="000000" w:themeColor="text1"/>
              </w:rPr>
            </w:pPr>
          </w:p>
        </w:tc>
      </w:tr>
      <w:tr w:rsidR="00657B87" w:rsidRPr="0064667D" w14:paraId="4ABAAE75" w14:textId="77777777" w:rsidTr="0084022C">
        <w:tc>
          <w:tcPr>
            <w:tcW w:w="3505" w:type="dxa"/>
          </w:tcPr>
          <w:p w14:paraId="52B0459B" w14:textId="77777777" w:rsidR="00657B87" w:rsidRPr="0064667D" w:rsidRDefault="00657B87" w:rsidP="00657B87">
            <w:pPr>
              <w:rPr>
                <w:rFonts w:ascii="Times New Roman" w:hAnsi="Times New Roman" w:cs="Times New Roman"/>
                <w:color w:val="000000" w:themeColor="text1"/>
              </w:rPr>
            </w:pPr>
            <w:r w:rsidRPr="0064667D">
              <w:rPr>
                <w:rFonts w:ascii="Times New Roman" w:hAnsi="Times New Roman" w:cs="Times New Roman"/>
                <w:b/>
                <w:bCs/>
                <w:i/>
                <w:iCs/>
                <w:color w:val="000000" w:themeColor="text1"/>
              </w:rPr>
              <w:t>High levels of staff turnover</w:t>
            </w:r>
            <w:r w:rsidRPr="0064667D">
              <w:rPr>
                <w:rFonts w:ascii="Times New Roman" w:hAnsi="Times New Roman" w:cs="Times New Roman"/>
                <w:color w:val="000000" w:themeColor="text1"/>
              </w:rPr>
              <w:t>. Given the generally high levels of staff turnover of staff, particularly during emergencies, some key informants may no longer be in-country.</w:t>
            </w:r>
          </w:p>
        </w:tc>
        <w:tc>
          <w:tcPr>
            <w:tcW w:w="5845" w:type="dxa"/>
          </w:tcPr>
          <w:p w14:paraId="4F6B1F27" w14:textId="77777777" w:rsidR="007E032E" w:rsidRPr="0064667D" w:rsidRDefault="00657B87" w:rsidP="007E032E">
            <w:pPr>
              <w:pStyle w:val="NormalWeb"/>
              <w:spacing w:before="0" w:beforeAutospacing="0" w:after="0" w:afterAutospacing="0"/>
              <w:rPr>
                <w:rFonts w:eastAsiaTheme="minorHAnsi"/>
                <w:color w:val="000000" w:themeColor="text1"/>
                <w:sz w:val="22"/>
                <w:szCs w:val="22"/>
              </w:rPr>
            </w:pPr>
            <w:r w:rsidRPr="0064667D">
              <w:rPr>
                <w:rFonts w:eastAsiaTheme="minorHAnsi"/>
                <w:color w:val="000000" w:themeColor="text1"/>
                <w:sz w:val="22"/>
                <w:szCs w:val="22"/>
              </w:rPr>
              <w:t>The evaluation team will try to follow up with such staff, particularly those who held pivotal positions in the response. The team will also conduct a mapping of the key informants and organize, in cooperation with UNICEF Country Office, interviews with the key people including; face-to-face, by skype, or by phone interviews.</w:t>
            </w:r>
          </w:p>
          <w:p w14:paraId="5B96FED2" w14:textId="77777777" w:rsidR="007E032E" w:rsidRPr="0064667D" w:rsidRDefault="007E032E" w:rsidP="007E032E">
            <w:pPr>
              <w:pStyle w:val="NormalWeb"/>
              <w:spacing w:before="0" w:beforeAutospacing="0" w:after="0" w:afterAutospacing="0"/>
              <w:rPr>
                <w:rFonts w:eastAsiaTheme="minorHAnsi"/>
                <w:color w:val="000000" w:themeColor="text1"/>
                <w:sz w:val="22"/>
                <w:szCs w:val="22"/>
              </w:rPr>
            </w:pPr>
          </w:p>
        </w:tc>
      </w:tr>
      <w:tr w:rsidR="00657B87" w:rsidRPr="0064667D" w14:paraId="19BD5C79" w14:textId="77777777" w:rsidTr="00657B87">
        <w:trPr>
          <w:trHeight w:val="422"/>
        </w:trPr>
        <w:tc>
          <w:tcPr>
            <w:tcW w:w="3505" w:type="dxa"/>
          </w:tcPr>
          <w:p w14:paraId="76C3951E" w14:textId="77777777" w:rsidR="00657B87" w:rsidRPr="0064667D" w:rsidRDefault="00657B87" w:rsidP="00657B87">
            <w:pPr>
              <w:rPr>
                <w:rFonts w:ascii="Times New Roman" w:hAnsi="Times New Roman" w:cs="Times New Roman"/>
                <w:b/>
                <w:bCs/>
                <w:i/>
                <w:iCs/>
                <w:color w:val="000000" w:themeColor="text1"/>
              </w:rPr>
            </w:pPr>
            <w:r w:rsidRPr="0064667D">
              <w:rPr>
                <w:rFonts w:ascii="Times New Roman" w:hAnsi="Times New Roman" w:cs="Times New Roman"/>
                <w:b/>
                <w:bCs/>
                <w:i/>
                <w:iCs/>
                <w:color w:val="000000" w:themeColor="text1"/>
              </w:rPr>
              <w:t>Low response rate of online surveys</w:t>
            </w:r>
          </w:p>
        </w:tc>
        <w:tc>
          <w:tcPr>
            <w:tcW w:w="5845" w:type="dxa"/>
          </w:tcPr>
          <w:p w14:paraId="483C9F34" w14:textId="77777777" w:rsidR="00657B87" w:rsidRPr="0064667D" w:rsidRDefault="00657B87" w:rsidP="00657B87">
            <w:pPr>
              <w:shd w:val="clear" w:color="auto" w:fill="FFFFFF"/>
              <w:rPr>
                <w:rFonts w:ascii="Times New Roman" w:hAnsi="Times New Roman" w:cs="Times New Roman"/>
                <w:color w:val="000000" w:themeColor="text1"/>
              </w:rPr>
            </w:pPr>
            <w:r w:rsidRPr="0064667D">
              <w:rPr>
                <w:rFonts w:ascii="Times New Roman" w:hAnsi="Times New Roman" w:cs="Times New Roman"/>
                <w:color w:val="000000" w:themeColor="text1"/>
              </w:rPr>
              <w:t xml:space="preserve">The evaluation team will use reminders at one week’s interval to boost the response rate. </w:t>
            </w:r>
          </w:p>
          <w:p w14:paraId="58B458BE" w14:textId="77777777" w:rsidR="007E032E" w:rsidRPr="0064667D" w:rsidRDefault="007E032E" w:rsidP="00657B87">
            <w:pPr>
              <w:shd w:val="clear" w:color="auto" w:fill="FFFFFF"/>
              <w:rPr>
                <w:rFonts w:ascii="Times New Roman" w:hAnsi="Times New Roman" w:cs="Times New Roman"/>
                <w:color w:val="000000" w:themeColor="text1"/>
              </w:rPr>
            </w:pPr>
          </w:p>
        </w:tc>
      </w:tr>
      <w:tr w:rsidR="00657B87" w:rsidRPr="0064667D" w14:paraId="5090F991" w14:textId="77777777" w:rsidTr="00657B87">
        <w:trPr>
          <w:trHeight w:val="422"/>
        </w:trPr>
        <w:tc>
          <w:tcPr>
            <w:tcW w:w="3505" w:type="dxa"/>
          </w:tcPr>
          <w:p w14:paraId="10915392" w14:textId="77777777" w:rsidR="00657B87" w:rsidRPr="0064667D" w:rsidRDefault="00657B87" w:rsidP="0084022C">
            <w:pPr>
              <w:rPr>
                <w:rFonts w:ascii="Times New Roman" w:hAnsi="Times New Roman" w:cs="Times New Roman"/>
              </w:rPr>
            </w:pPr>
            <w:r w:rsidRPr="0064667D">
              <w:rPr>
                <w:rFonts w:ascii="Times New Roman" w:hAnsi="Times New Roman" w:cs="Times New Roman"/>
                <w:b/>
                <w:i/>
              </w:rPr>
              <w:t>Selection bias:</w:t>
            </w:r>
            <w:r w:rsidRPr="0064667D">
              <w:rPr>
                <w:rFonts w:ascii="Times New Roman" w:hAnsi="Times New Roman" w:cs="Times New Roman"/>
              </w:rPr>
              <w:t xml:space="preserve"> This may result from the purposive sample of key informants who may have recall or motivation bias. Countries for case studies are also being purposively selected.  </w:t>
            </w:r>
          </w:p>
        </w:tc>
        <w:tc>
          <w:tcPr>
            <w:tcW w:w="5845" w:type="dxa"/>
          </w:tcPr>
          <w:p w14:paraId="323FB1B3" w14:textId="77777777" w:rsidR="00657B87" w:rsidRPr="0064667D" w:rsidRDefault="00657B87" w:rsidP="0084022C">
            <w:pPr>
              <w:rPr>
                <w:rFonts w:ascii="Times New Roman" w:hAnsi="Times New Roman" w:cs="Times New Roman"/>
              </w:rPr>
            </w:pPr>
            <w:r w:rsidRPr="0064667D">
              <w:rPr>
                <w:rFonts w:ascii="Times New Roman" w:hAnsi="Times New Roman" w:cs="Times New Roman"/>
              </w:rPr>
              <w:t xml:space="preserve"> There is no mitigation measure for this limitation. Purposive sampling is preferred because of the need to find positive examples of UNICEF's work for children in cities, which would then inform the best practices</w:t>
            </w:r>
          </w:p>
        </w:tc>
      </w:tr>
    </w:tbl>
    <w:p w14:paraId="64C30BD6" w14:textId="77777777" w:rsidR="006076FD" w:rsidRPr="0064667D" w:rsidRDefault="006076FD" w:rsidP="002A3691">
      <w:pPr>
        <w:autoSpaceDE w:val="0"/>
        <w:autoSpaceDN w:val="0"/>
        <w:adjustRightInd w:val="0"/>
        <w:spacing w:after="0" w:line="240" w:lineRule="auto"/>
        <w:rPr>
          <w:rFonts w:ascii="Times New Roman" w:hAnsi="Times New Roman" w:cs="Times New Roman"/>
        </w:rPr>
      </w:pPr>
    </w:p>
    <w:p w14:paraId="29A9FA9E" w14:textId="77777777" w:rsidR="006076FD" w:rsidRPr="0064667D" w:rsidRDefault="006076FD" w:rsidP="002A3691">
      <w:pPr>
        <w:autoSpaceDE w:val="0"/>
        <w:autoSpaceDN w:val="0"/>
        <w:adjustRightInd w:val="0"/>
        <w:spacing w:after="0" w:line="240" w:lineRule="auto"/>
        <w:rPr>
          <w:rFonts w:ascii="Times New Roman" w:hAnsi="Times New Roman" w:cs="Times New Roman"/>
        </w:rPr>
      </w:pPr>
    </w:p>
    <w:p w14:paraId="79004C1F" w14:textId="77777777" w:rsidR="00657B87" w:rsidRPr="0064667D" w:rsidRDefault="00657B87" w:rsidP="00697E84">
      <w:pPr>
        <w:pStyle w:val="Heading2"/>
        <w:numPr>
          <w:ilvl w:val="0"/>
          <w:numId w:val="16"/>
        </w:numPr>
      </w:pPr>
      <w:bookmarkStart w:id="33" w:name="_Toc20473461"/>
      <w:r w:rsidRPr="0064667D">
        <w:t>Quality Management</w:t>
      </w:r>
      <w:bookmarkEnd w:id="33"/>
      <w:r w:rsidRPr="0064667D">
        <w:t xml:space="preserve"> </w:t>
      </w:r>
    </w:p>
    <w:p w14:paraId="1B754177" w14:textId="77777777" w:rsidR="00657B87" w:rsidRPr="0064667D" w:rsidRDefault="00657B87" w:rsidP="00657B87">
      <w:pPr>
        <w:autoSpaceDE w:val="0"/>
        <w:autoSpaceDN w:val="0"/>
        <w:adjustRightInd w:val="0"/>
        <w:spacing w:after="0" w:line="240" w:lineRule="auto"/>
        <w:rPr>
          <w:rFonts w:ascii="Times New Roman" w:hAnsi="Times New Roman" w:cs="Times New Roman"/>
        </w:rPr>
      </w:pPr>
    </w:p>
    <w:p w14:paraId="7C5D43F9" w14:textId="77777777" w:rsidR="00657B87" w:rsidRPr="0064667D" w:rsidRDefault="00657B87" w:rsidP="00657B87">
      <w:pPr>
        <w:autoSpaceDE w:val="0"/>
        <w:autoSpaceDN w:val="0"/>
        <w:adjustRightInd w:val="0"/>
        <w:spacing w:after="0" w:line="240" w:lineRule="auto"/>
        <w:rPr>
          <w:rFonts w:ascii="Times New Roman" w:hAnsi="Times New Roman" w:cs="Times New Roman"/>
        </w:rPr>
      </w:pPr>
      <w:r w:rsidRPr="0064667D">
        <w:rPr>
          <w:rFonts w:ascii="Times New Roman" w:hAnsi="Times New Roman" w:cs="Times New Roman"/>
        </w:rPr>
        <w:t>Quality control will be exercised throughout the evaluation process. The evaluation will conform to the OECD/DAC quality standards and the UNICEF's GEROS standards for evaluation.  More specifically, the evaluation team will use the following processes:</w:t>
      </w:r>
    </w:p>
    <w:p w14:paraId="2105AE2E" w14:textId="77777777" w:rsidR="00657B87" w:rsidRPr="0064667D" w:rsidRDefault="00657B87" w:rsidP="00657B87">
      <w:pPr>
        <w:autoSpaceDE w:val="0"/>
        <w:autoSpaceDN w:val="0"/>
        <w:adjustRightInd w:val="0"/>
        <w:spacing w:after="0" w:line="240" w:lineRule="auto"/>
        <w:rPr>
          <w:rFonts w:ascii="Times New Roman" w:hAnsi="Times New Roman" w:cs="Times New Roman"/>
        </w:rPr>
      </w:pPr>
    </w:p>
    <w:p w14:paraId="71F7E4F6" w14:textId="77777777" w:rsidR="00657B87" w:rsidRPr="0064667D" w:rsidRDefault="00657B87" w:rsidP="007E032E">
      <w:pPr>
        <w:pStyle w:val="ListParagraph"/>
        <w:numPr>
          <w:ilvl w:val="0"/>
          <w:numId w:val="36"/>
        </w:numPr>
        <w:autoSpaceDE w:val="0"/>
        <w:autoSpaceDN w:val="0"/>
        <w:adjustRightInd w:val="0"/>
        <w:spacing w:after="0" w:line="240" w:lineRule="auto"/>
        <w:rPr>
          <w:rFonts w:ascii="Times New Roman" w:hAnsi="Times New Roman" w:cs="Times New Roman"/>
        </w:rPr>
      </w:pPr>
      <w:r w:rsidRPr="0064667D">
        <w:rPr>
          <w:rFonts w:ascii="Times New Roman" w:hAnsi="Times New Roman" w:cs="Times New Roman"/>
        </w:rPr>
        <w:t>Team composition: The four-team members comprising of three external consultants and one UNICEF member have a range of expertise and experiences which enriches the whole evaluation. One of the team members is a Senior Evaluation and Research Specialist who plays a specific role in advising and guiding the team. She is supported by a Team Leader who has extensive experience in working with children, an Urban Specialist, and an Evaluation Specialist from UNICEF. The team works closely through a feedback mechanism that allows further strengthening of the evaluation process.</w:t>
      </w:r>
    </w:p>
    <w:p w14:paraId="4E17B1CB" w14:textId="77777777" w:rsidR="007E032E" w:rsidRPr="0064667D" w:rsidRDefault="007E032E" w:rsidP="007E032E">
      <w:pPr>
        <w:pStyle w:val="ListParagraph"/>
        <w:autoSpaceDE w:val="0"/>
        <w:autoSpaceDN w:val="0"/>
        <w:adjustRightInd w:val="0"/>
        <w:spacing w:after="0" w:line="240" w:lineRule="auto"/>
        <w:ind w:left="1080"/>
        <w:rPr>
          <w:rFonts w:ascii="Times New Roman" w:hAnsi="Times New Roman" w:cs="Times New Roman"/>
        </w:rPr>
      </w:pPr>
    </w:p>
    <w:p w14:paraId="7E0C9F78" w14:textId="77777777" w:rsidR="007E032E" w:rsidRPr="0064667D" w:rsidRDefault="007E032E" w:rsidP="007E032E">
      <w:pPr>
        <w:pStyle w:val="ListParagraph"/>
        <w:numPr>
          <w:ilvl w:val="0"/>
          <w:numId w:val="36"/>
        </w:numPr>
        <w:autoSpaceDE w:val="0"/>
        <w:autoSpaceDN w:val="0"/>
        <w:adjustRightInd w:val="0"/>
        <w:spacing w:after="0" w:line="240" w:lineRule="auto"/>
        <w:rPr>
          <w:rFonts w:ascii="Times New Roman" w:hAnsi="Times New Roman" w:cs="Times New Roman"/>
        </w:rPr>
      </w:pPr>
      <w:r w:rsidRPr="0064667D">
        <w:rPr>
          <w:rFonts w:ascii="Times New Roman" w:hAnsi="Times New Roman" w:cs="Times New Roman"/>
        </w:rPr>
        <w:t>Chain of evidence: In line with recommended case study practices</w:t>
      </w:r>
      <w:r w:rsidRPr="0064667D">
        <w:rPr>
          <w:rStyle w:val="FootnoteReference"/>
          <w:rFonts w:ascii="Times New Roman" w:hAnsi="Times New Roman" w:cs="Times New Roman"/>
        </w:rPr>
        <w:footnoteReference w:id="37"/>
      </w:r>
      <w:r w:rsidRPr="0064667D">
        <w:rPr>
          <w:rFonts w:ascii="Times New Roman" w:hAnsi="Times New Roman" w:cs="Times New Roman"/>
        </w:rPr>
        <w:t>, the evaluation team will maintain a chain of evidence, from raw data, to aggregation to analysis and conclusions. Where information and findings are based on a process of judgement, the basis for these judgments will be carefully documented.</w:t>
      </w:r>
    </w:p>
    <w:p w14:paraId="454EBFEC" w14:textId="77777777" w:rsidR="007E032E" w:rsidRPr="0064667D" w:rsidRDefault="007E032E" w:rsidP="007E032E">
      <w:pPr>
        <w:pStyle w:val="ListParagraph"/>
        <w:autoSpaceDE w:val="0"/>
        <w:autoSpaceDN w:val="0"/>
        <w:adjustRightInd w:val="0"/>
        <w:spacing w:after="0" w:line="240" w:lineRule="auto"/>
        <w:ind w:left="1080"/>
        <w:rPr>
          <w:rFonts w:ascii="Times New Roman" w:hAnsi="Times New Roman" w:cs="Times New Roman"/>
        </w:rPr>
      </w:pPr>
    </w:p>
    <w:p w14:paraId="792587FD" w14:textId="77777777" w:rsidR="007E032E" w:rsidRPr="0064667D" w:rsidRDefault="00657B87" w:rsidP="007E032E">
      <w:pPr>
        <w:pStyle w:val="ListParagraph"/>
        <w:numPr>
          <w:ilvl w:val="0"/>
          <w:numId w:val="36"/>
        </w:numPr>
        <w:autoSpaceDE w:val="0"/>
        <w:autoSpaceDN w:val="0"/>
        <w:adjustRightInd w:val="0"/>
        <w:spacing w:after="0" w:line="240" w:lineRule="auto"/>
        <w:rPr>
          <w:rFonts w:ascii="Times New Roman" w:hAnsi="Times New Roman" w:cs="Times New Roman"/>
        </w:rPr>
      </w:pPr>
      <w:r w:rsidRPr="0064667D">
        <w:rPr>
          <w:rFonts w:ascii="Times New Roman" w:hAnsi="Times New Roman" w:cs="Times New Roman"/>
        </w:rPr>
        <w:t xml:space="preserve">Validating </w:t>
      </w:r>
      <w:r w:rsidR="007E032E" w:rsidRPr="0064667D">
        <w:rPr>
          <w:rFonts w:ascii="Times New Roman" w:hAnsi="Times New Roman" w:cs="Times New Roman"/>
        </w:rPr>
        <w:t xml:space="preserve">/debriefing </w:t>
      </w:r>
      <w:r w:rsidRPr="0064667D">
        <w:rPr>
          <w:rFonts w:ascii="Times New Roman" w:hAnsi="Times New Roman" w:cs="Times New Roman"/>
        </w:rPr>
        <w:t xml:space="preserve">workshops: The evaluation team regards the data collection process, not as purely extractive, but </w:t>
      </w:r>
      <w:r w:rsidR="007E032E" w:rsidRPr="0064667D">
        <w:rPr>
          <w:rFonts w:ascii="Times New Roman" w:hAnsi="Times New Roman" w:cs="Times New Roman"/>
        </w:rPr>
        <w:t xml:space="preserve">rather a process of engagement, in line with a developmental approach. </w:t>
      </w:r>
      <w:r w:rsidRPr="0064667D">
        <w:rPr>
          <w:rFonts w:ascii="Times New Roman" w:hAnsi="Times New Roman" w:cs="Times New Roman"/>
        </w:rPr>
        <w:t>Engaging stakeholders throughout the process, and at the end of an onsite exchange will ensure greater buy-in to the evaluation process and more reliable and credible data collected by the evaluation team.</w:t>
      </w:r>
      <w:r w:rsidR="007E032E" w:rsidRPr="0064667D">
        <w:rPr>
          <w:rFonts w:ascii="Times New Roman" w:hAnsi="Times New Roman" w:cs="Times New Roman"/>
        </w:rPr>
        <w:t xml:space="preserve"> Overall findings and emerging recommendations will be shared with the ERG before finalization of the evaluation report.</w:t>
      </w:r>
    </w:p>
    <w:p w14:paraId="2FDEEB26" w14:textId="77777777" w:rsidR="007E032E" w:rsidRPr="0064667D" w:rsidRDefault="007E032E" w:rsidP="007E032E">
      <w:pPr>
        <w:autoSpaceDE w:val="0"/>
        <w:autoSpaceDN w:val="0"/>
        <w:adjustRightInd w:val="0"/>
        <w:spacing w:after="0" w:line="240" w:lineRule="auto"/>
        <w:rPr>
          <w:rFonts w:ascii="Times New Roman" w:hAnsi="Times New Roman" w:cs="Times New Roman"/>
        </w:rPr>
      </w:pPr>
    </w:p>
    <w:p w14:paraId="15EFDC8F" w14:textId="77777777" w:rsidR="00657B87" w:rsidRPr="0064667D" w:rsidRDefault="00657B87" w:rsidP="007E032E">
      <w:pPr>
        <w:pStyle w:val="ListParagraph"/>
        <w:numPr>
          <w:ilvl w:val="0"/>
          <w:numId w:val="36"/>
        </w:numPr>
        <w:autoSpaceDE w:val="0"/>
        <w:autoSpaceDN w:val="0"/>
        <w:adjustRightInd w:val="0"/>
        <w:spacing w:after="0" w:line="240" w:lineRule="auto"/>
        <w:rPr>
          <w:rFonts w:ascii="Times New Roman" w:hAnsi="Times New Roman" w:cs="Times New Roman"/>
        </w:rPr>
      </w:pPr>
      <w:r w:rsidRPr="0064667D">
        <w:rPr>
          <w:rFonts w:ascii="Times New Roman" w:hAnsi="Times New Roman" w:cs="Times New Roman"/>
        </w:rPr>
        <w:t>Close communications with the Evaluation Reference Group: The team works closely with the Evaluation Reference Group who reviews and gives comments on the evaluation documents. The ERG acts in an advisory capacity contributing to the relevance, impartiality, and credibility of the evaluation through a transparent process.</w:t>
      </w:r>
    </w:p>
    <w:p w14:paraId="2DED25EE" w14:textId="77777777" w:rsidR="007E032E" w:rsidRPr="0064667D" w:rsidRDefault="007E032E" w:rsidP="007E032E">
      <w:pPr>
        <w:autoSpaceDE w:val="0"/>
        <w:autoSpaceDN w:val="0"/>
        <w:adjustRightInd w:val="0"/>
        <w:spacing w:after="0" w:line="240" w:lineRule="auto"/>
        <w:rPr>
          <w:rFonts w:ascii="Times New Roman" w:hAnsi="Times New Roman" w:cs="Times New Roman"/>
        </w:rPr>
      </w:pPr>
    </w:p>
    <w:p w14:paraId="7DD4D5FA" w14:textId="77777777" w:rsidR="007E032E" w:rsidRPr="0064667D" w:rsidRDefault="00657B87" w:rsidP="007E032E">
      <w:pPr>
        <w:pStyle w:val="ListParagraph"/>
        <w:numPr>
          <w:ilvl w:val="0"/>
          <w:numId w:val="36"/>
        </w:numPr>
        <w:autoSpaceDE w:val="0"/>
        <w:autoSpaceDN w:val="0"/>
        <w:adjustRightInd w:val="0"/>
        <w:spacing w:after="0" w:line="240" w:lineRule="auto"/>
        <w:rPr>
          <w:rFonts w:ascii="Times New Roman" w:hAnsi="Times New Roman" w:cs="Times New Roman"/>
        </w:rPr>
      </w:pPr>
      <w:r w:rsidRPr="0064667D">
        <w:rPr>
          <w:rFonts w:ascii="Times New Roman" w:hAnsi="Times New Roman" w:cs="Times New Roman"/>
        </w:rPr>
        <w:t>Adequate Planning: The team has laid out a work plan that stipulates the timelines, roles, and responsibilities which allows for cross-checking and offering timely feedback to strengthen the evaluation quality further. Also, the Team Leader, together with the Senior Evaluation Specialist, will periodically review the work plan to ensure that delivery and planning for the next phases are realistic.</w:t>
      </w:r>
    </w:p>
    <w:p w14:paraId="6921D2B3" w14:textId="77777777" w:rsidR="007E032E" w:rsidRPr="0064667D" w:rsidRDefault="007E032E" w:rsidP="007E032E">
      <w:pPr>
        <w:pStyle w:val="ListParagraph"/>
        <w:rPr>
          <w:rFonts w:ascii="Times New Roman" w:hAnsi="Times New Roman" w:cs="Times New Roman"/>
        </w:rPr>
      </w:pPr>
    </w:p>
    <w:p w14:paraId="519D1908" w14:textId="77777777" w:rsidR="00657B87" w:rsidRPr="0064667D" w:rsidRDefault="00657B87" w:rsidP="007E032E">
      <w:pPr>
        <w:pStyle w:val="ListParagraph"/>
        <w:numPr>
          <w:ilvl w:val="0"/>
          <w:numId w:val="36"/>
        </w:numPr>
        <w:autoSpaceDE w:val="0"/>
        <w:autoSpaceDN w:val="0"/>
        <w:adjustRightInd w:val="0"/>
        <w:spacing w:after="0" w:line="240" w:lineRule="auto"/>
        <w:rPr>
          <w:rFonts w:ascii="Times New Roman" w:hAnsi="Times New Roman" w:cs="Times New Roman"/>
        </w:rPr>
      </w:pPr>
      <w:r w:rsidRPr="0064667D">
        <w:rPr>
          <w:rFonts w:ascii="Times New Roman" w:hAnsi="Times New Roman" w:cs="Times New Roman"/>
        </w:rPr>
        <w:t>Final product: The Team Leader and the Senior Evaluation and Research Specialist will be responsible for ensuring that the document is accurate and logically coherent. They will receive help from the Urban Specialist and the Evaluation Specialist.</w:t>
      </w:r>
    </w:p>
    <w:p w14:paraId="12D6395A" w14:textId="77777777" w:rsidR="007E032E" w:rsidRPr="0064667D" w:rsidRDefault="007E032E" w:rsidP="007E032E">
      <w:pPr>
        <w:autoSpaceDE w:val="0"/>
        <w:autoSpaceDN w:val="0"/>
        <w:adjustRightInd w:val="0"/>
        <w:spacing w:after="0" w:line="240" w:lineRule="auto"/>
        <w:ind w:left="360" w:firstLine="360"/>
        <w:rPr>
          <w:rFonts w:ascii="Times New Roman" w:hAnsi="Times New Roman" w:cs="Times New Roman"/>
        </w:rPr>
      </w:pPr>
    </w:p>
    <w:p w14:paraId="3F62E552" w14:textId="77777777" w:rsidR="002A3691" w:rsidRPr="0064667D" w:rsidRDefault="002A3691" w:rsidP="00DC3A5A">
      <w:pPr>
        <w:pStyle w:val="Default"/>
        <w:rPr>
          <w:rFonts w:ascii="Times New Roman" w:hAnsi="Times New Roman" w:cs="Times New Roman"/>
        </w:rPr>
      </w:pPr>
    </w:p>
    <w:p w14:paraId="50045A66" w14:textId="77777777" w:rsidR="00DC3A5A" w:rsidRPr="0064667D" w:rsidRDefault="00DC3A5A" w:rsidP="00697E84">
      <w:pPr>
        <w:pStyle w:val="Heading2"/>
        <w:numPr>
          <w:ilvl w:val="0"/>
          <w:numId w:val="16"/>
        </w:numPr>
      </w:pPr>
      <w:bookmarkStart w:id="34" w:name="_Toc18487809"/>
      <w:bookmarkStart w:id="35" w:name="_Toc20473462"/>
      <w:r w:rsidRPr="0064667D">
        <w:t>Ethical considerations</w:t>
      </w:r>
      <w:bookmarkEnd w:id="34"/>
      <w:bookmarkEnd w:id="35"/>
    </w:p>
    <w:p w14:paraId="520CCC34" w14:textId="77777777" w:rsidR="00DC3A5A" w:rsidRPr="0064667D" w:rsidRDefault="00DC3A5A" w:rsidP="00DC3A5A">
      <w:pPr>
        <w:pStyle w:val="Default"/>
        <w:rPr>
          <w:rFonts w:ascii="Times New Roman" w:hAnsi="Times New Roman" w:cs="Times New Roman"/>
          <w:sz w:val="22"/>
          <w:szCs w:val="22"/>
        </w:rPr>
      </w:pPr>
    </w:p>
    <w:p w14:paraId="5002B5DD" w14:textId="77777777" w:rsidR="002A3691" w:rsidRPr="0064667D" w:rsidRDefault="00D24537" w:rsidP="002A3691">
      <w:pPr>
        <w:shd w:val="clear" w:color="auto" w:fill="FFFFFF"/>
        <w:ind w:left="20" w:hanging="20"/>
        <w:jc w:val="both"/>
        <w:rPr>
          <w:rFonts w:ascii="Times New Roman" w:hAnsi="Times New Roman" w:cs="Times New Roman"/>
          <w:color w:val="000000"/>
        </w:rPr>
      </w:pPr>
      <w:r w:rsidRPr="0064667D">
        <w:rPr>
          <w:rFonts w:ascii="Times New Roman" w:hAnsi="Times New Roman" w:cs="Times New Roman"/>
          <w:color w:val="000000"/>
        </w:rPr>
        <w:t xml:space="preserve">The evaluation approach will be guided by relevant UNICEF ethical and moral guidelines for evaluations in line with the Norms and Standards for Evaluation (2016), developed by the UN Evaluation Group (UNEG), and the UNICEF Procedures for Ethical Standards in Research, Evaluation, Data Collection and Analysis. </w:t>
      </w:r>
      <w:r w:rsidR="002A3691" w:rsidRPr="0064667D">
        <w:rPr>
          <w:rFonts w:ascii="Times New Roman" w:hAnsi="Times New Roman" w:cs="Times New Roman"/>
          <w:color w:val="000000"/>
        </w:rPr>
        <w:t>This includes ensuring that during data collection the team will;</w:t>
      </w:r>
    </w:p>
    <w:p w14:paraId="1307CA5C" w14:textId="77777777" w:rsidR="002A3691" w:rsidRPr="0064667D" w:rsidRDefault="002A3691"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State the purpose of the evaluation</w:t>
      </w:r>
    </w:p>
    <w:p w14:paraId="2CEAF48E" w14:textId="77777777" w:rsidR="002A3691" w:rsidRPr="0064667D" w:rsidRDefault="002A3691"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State what will be done with the results of the evaluation</w:t>
      </w:r>
    </w:p>
    <w:p w14:paraId="4CB4A9DA" w14:textId="77777777" w:rsidR="002A3691" w:rsidRPr="0064667D" w:rsidRDefault="002A3691"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State that all individual responses given will be kept confidential and will be combined with</w:t>
      </w:r>
    </w:p>
    <w:p w14:paraId="49E4E7DC" w14:textId="77777777" w:rsidR="002A3691" w:rsidRPr="0064667D" w:rsidRDefault="002A3691" w:rsidP="002A3691">
      <w:pPr>
        <w:pStyle w:val="ListParagraph"/>
        <w:spacing w:after="0"/>
        <w:rPr>
          <w:rFonts w:ascii="Times New Roman" w:hAnsi="Times New Roman" w:cs="Times New Roman"/>
        </w:rPr>
      </w:pPr>
      <w:r w:rsidRPr="0064667D">
        <w:rPr>
          <w:rFonts w:ascii="Times New Roman" w:hAnsi="Times New Roman" w:cs="Times New Roman"/>
        </w:rPr>
        <w:t>all responses to help build the findings of the evaluation</w:t>
      </w:r>
    </w:p>
    <w:p w14:paraId="6D9FD0B0" w14:textId="77777777" w:rsidR="00C134D0" w:rsidRPr="0064667D" w:rsidRDefault="002A3691" w:rsidP="00325ED8">
      <w:pPr>
        <w:pStyle w:val="ListParagraph"/>
        <w:numPr>
          <w:ilvl w:val="0"/>
          <w:numId w:val="6"/>
        </w:numPr>
        <w:spacing w:after="0"/>
        <w:rPr>
          <w:rFonts w:ascii="Times New Roman" w:hAnsi="Times New Roman" w:cs="Times New Roman"/>
        </w:rPr>
      </w:pPr>
      <w:r w:rsidRPr="0064667D">
        <w:rPr>
          <w:rFonts w:ascii="Times New Roman" w:hAnsi="Times New Roman" w:cs="Times New Roman"/>
        </w:rPr>
        <w:t>Names and individual positions will only be known to the evaluators</w:t>
      </w:r>
    </w:p>
    <w:p w14:paraId="2715F41D" w14:textId="77777777" w:rsidR="002A3691" w:rsidRPr="0064667D" w:rsidRDefault="002A3691" w:rsidP="00325ED8">
      <w:pPr>
        <w:pStyle w:val="ListParagraph"/>
        <w:numPr>
          <w:ilvl w:val="0"/>
          <w:numId w:val="6"/>
        </w:numPr>
        <w:spacing w:after="0"/>
        <w:rPr>
          <w:rFonts w:ascii="Times New Roman" w:hAnsi="Times New Roman" w:cs="Times New Roman"/>
        </w:rPr>
      </w:pPr>
      <w:r w:rsidRPr="0064667D">
        <w:rPr>
          <w:rFonts w:ascii="Times New Roman" w:hAnsi="Times New Roman" w:cs="Times New Roman"/>
        </w:rPr>
        <w:t>Ask permission to proceed with the interview or survey</w:t>
      </w:r>
    </w:p>
    <w:p w14:paraId="1042BFE6" w14:textId="77777777" w:rsidR="00697E84" w:rsidRPr="0064667D" w:rsidRDefault="00697E84" w:rsidP="00697E84">
      <w:pPr>
        <w:pStyle w:val="ListParagraph"/>
        <w:spacing w:after="0"/>
        <w:rPr>
          <w:rFonts w:ascii="Times New Roman" w:hAnsi="Times New Roman" w:cs="Times New Roman"/>
        </w:rPr>
      </w:pPr>
    </w:p>
    <w:p w14:paraId="6BC89958" w14:textId="77777777" w:rsidR="00660740" w:rsidRPr="0064667D" w:rsidRDefault="00660740" w:rsidP="00697E84">
      <w:pPr>
        <w:pStyle w:val="Heading2"/>
        <w:numPr>
          <w:ilvl w:val="0"/>
          <w:numId w:val="16"/>
        </w:numPr>
      </w:pPr>
      <w:bookmarkStart w:id="36" w:name="_Toc12394019"/>
      <w:bookmarkStart w:id="37" w:name="_Toc20473463"/>
      <w:r w:rsidRPr="0064667D">
        <w:t>Support requested from UNICEF during mission</w:t>
      </w:r>
      <w:bookmarkEnd w:id="36"/>
      <w:bookmarkEnd w:id="37"/>
    </w:p>
    <w:p w14:paraId="09AFA70E" w14:textId="77777777" w:rsidR="00660740" w:rsidRPr="0064667D" w:rsidRDefault="00660740"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 xml:space="preserve">Be the liaison between the Team leader, Evaluation team and with the reference group including coordinate RG meetings and document processes internal review processes; </w:t>
      </w:r>
    </w:p>
    <w:p w14:paraId="32A86EB9" w14:textId="77777777" w:rsidR="00660740" w:rsidRPr="0064667D" w:rsidRDefault="00660740"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Prepare publishing-ready versions of the reports;</w:t>
      </w:r>
    </w:p>
    <w:p w14:paraId="02AC7040" w14:textId="77777777" w:rsidR="00660740" w:rsidRPr="0064667D" w:rsidRDefault="00660740"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Provide oversight and guidance to the evaluation team on UNICEF requirements and standards for evaluative work; and,</w:t>
      </w:r>
    </w:p>
    <w:p w14:paraId="2C5AEDD7" w14:textId="77777777" w:rsidR="00660740" w:rsidRPr="0064667D" w:rsidRDefault="00660740"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Provide quality assurance and approve all deliverables</w:t>
      </w:r>
    </w:p>
    <w:p w14:paraId="3763197D" w14:textId="77777777" w:rsidR="00660740" w:rsidRPr="0064667D" w:rsidRDefault="00660740"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 xml:space="preserve">Supply names and contact details with people/organizations </w:t>
      </w:r>
    </w:p>
    <w:p w14:paraId="6FD5ACB8" w14:textId="77777777" w:rsidR="00660740" w:rsidRPr="0064667D" w:rsidRDefault="00660740"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Facilitate introductions with key informants where appropriate;</w:t>
      </w:r>
    </w:p>
    <w:p w14:paraId="735006A7" w14:textId="77777777" w:rsidR="00660740" w:rsidRPr="0064667D" w:rsidRDefault="00660740" w:rsidP="00325ED8">
      <w:pPr>
        <w:pStyle w:val="ListParagraph"/>
        <w:numPr>
          <w:ilvl w:val="0"/>
          <w:numId w:val="5"/>
        </w:numPr>
        <w:spacing w:after="0"/>
        <w:rPr>
          <w:rFonts w:ascii="Times New Roman" w:hAnsi="Times New Roman" w:cs="Times New Roman"/>
        </w:rPr>
      </w:pPr>
      <w:r w:rsidRPr="0064667D">
        <w:rPr>
          <w:rFonts w:ascii="Times New Roman" w:hAnsi="Times New Roman" w:cs="Times New Roman"/>
        </w:rPr>
        <w:t>Make international travel arrangements for field work</w:t>
      </w:r>
    </w:p>
    <w:p w14:paraId="601C1F97" w14:textId="77777777" w:rsidR="00FD7AFA" w:rsidRPr="0064667D" w:rsidRDefault="00FD7AFA">
      <w:pPr>
        <w:rPr>
          <w:rFonts w:ascii="Times New Roman" w:hAnsi="Times New Roman" w:cs="Times New Roman"/>
          <w:b/>
        </w:rPr>
      </w:pPr>
    </w:p>
    <w:p w14:paraId="31F4C57D" w14:textId="77777777" w:rsidR="00BB3764" w:rsidRPr="0064667D" w:rsidRDefault="00BB3764">
      <w:pPr>
        <w:rPr>
          <w:rFonts w:asciiTheme="majorHAnsi" w:eastAsiaTheme="majorEastAsia" w:hAnsiTheme="majorHAnsi" w:cstheme="majorBidi"/>
          <w:b/>
          <w:color w:val="365F91" w:themeColor="accent1" w:themeShade="BF"/>
          <w:sz w:val="26"/>
          <w:szCs w:val="26"/>
        </w:rPr>
      </w:pPr>
    </w:p>
    <w:p w14:paraId="164919E4" w14:textId="77777777" w:rsidR="00FD7AFA" w:rsidRPr="0064667D" w:rsidRDefault="00FD7AFA" w:rsidP="00697E84">
      <w:pPr>
        <w:pStyle w:val="Heading2"/>
      </w:pPr>
      <w:bookmarkStart w:id="38" w:name="_Toc18487810"/>
      <w:bookmarkStart w:id="39" w:name="_Toc20473464"/>
      <w:r w:rsidRPr="0064667D">
        <w:t>Annexes</w:t>
      </w:r>
      <w:bookmarkEnd w:id="38"/>
      <w:bookmarkEnd w:id="39"/>
    </w:p>
    <w:p w14:paraId="0D72EC44" w14:textId="77777777" w:rsidR="000A4C61" w:rsidRPr="0064667D" w:rsidRDefault="000A4C61" w:rsidP="00325ED8">
      <w:pPr>
        <w:pStyle w:val="ListParagraph"/>
        <w:numPr>
          <w:ilvl w:val="0"/>
          <w:numId w:val="2"/>
        </w:numPr>
        <w:spacing w:after="0"/>
        <w:rPr>
          <w:rFonts w:ascii="Times New Roman" w:hAnsi="Times New Roman" w:cs="Times New Roman"/>
        </w:rPr>
      </w:pPr>
      <w:r w:rsidRPr="0064667D">
        <w:rPr>
          <w:rFonts w:ascii="Times New Roman" w:hAnsi="Times New Roman" w:cs="Times New Roman"/>
        </w:rPr>
        <w:t xml:space="preserve">List of staff interviewed </w:t>
      </w:r>
    </w:p>
    <w:p w14:paraId="0CDE952B" w14:textId="77777777" w:rsidR="00FD7AFA" w:rsidRPr="0064667D" w:rsidRDefault="00FD7AFA" w:rsidP="00325ED8">
      <w:pPr>
        <w:pStyle w:val="ListParagraph"/>
        <w:numPr>
          <w:ilvl w:val="0"/>
          <w:numId w:val="2"/>
        </w:numPr>
        <w:spacing w:after="0"/>
        <w:rPr>
          <w:rFonts w:ascii="Times New Roman" w:hAnsi="Times New Roman" w:cs="Times New Roman"/>
        </w:rPr>
      </w:pPr>
      <w:r w:rsidRPr="0064667D">
        <w:rPr>
          <w:rFonts w:ascii="Times New Roman" w:hAnsi="Times New Roman" w:cs="Times New Roman"/>
        </w:rPr>
        <w:t>Documents and materials reviewed</w:t>
      </w:r>
    </w:p>
    <w:p w14:paraId="520D4965" w14:textId="77777777" w:rsidR="000A4C61" w:rsidRPr="0064667D" w:rsidRDefault="000A4C61" w:rsidP="00325ED8">
      <w:pPr>
        <w:pStyle w:val="ListParagraph"/>
        <w:numPr>
          <w:ilvl w:val="0"/>
          <w:numId w:val="2"/>
        </w:numPr>
        <w:spacing w:after="0"/>
        <w:rPr>
          <w:rFonts w:ascii="Times New Roman" w:hAnsi="Times New Roman" w:cs="Times New Roman"/>
        </w:rPr>
      </w:pPr>
      <w:r w:rsidRPr="0064667D">
        <w:rPr>
          <w:rFonts w:ascii="Times New Roman" w:hAnsi="Times New Roman" w:cs="Times New Roman"/>
          <w:szCs w:val="24"/>
        </w:rPr>
        <w:t xml:space="preserve">Urban work of COs in each region </w:t>
      </w:r>
    </w:p>
    <w:p w14:paraId="62C57910" w14:textId="77777777" w:rsidR="007F02EC" w:rsidRPr="0064667D" w:rsidRDefault="007F02EC" w:rsidP="007F02EC">
      <w:pPr>
        <w:pStyle w:val="ListParagraph"/>
        <w:numPr>
          <w:ilvl w:val="0"/>
          <w:numId w:val="2"/>
        </w:numPr>
        <w:spacing w:after="0"/>
        <w:rPr>
          <w:rFonts w:ascii="Times New Roman" w:hAnsi="Times New Roman" w:cs="Times New Roman"/>
        </w:rPr>
      </w:pPr>
      <w:r w:rsidRPr="0064667D">
        <w:rPr>
          <w:rFonts w:ascii="Times New Roman" w:hAnsi="Times New Roman" w:cs="Times New Roman"/>
        </w:rPr>
        <w:t>Evaluation matrix</w:t>
      </w:r>
    </w:p>
    <w:p w14:paraId="4CC23EB1" w14:textId="77777777" w:rsidR="007A6F91" w:rsidRPr="0064667D" w:rsidRDefault="007A6F91" w:rsidP="007A6F91">
      <w:pPr>
        <w:pStyle w:val="ListParagraph"/>
        <w:numPr>
          <w:ilvl w:val="0"/>
          <w:numId w:val="2"/>
        </w:numPr>
        <w:spacing w:after="0"/>
        <w:rPr>
          <w:rFonts w:ascii="Times New Roman" w:hAnsi="Times New Roman" w:cs="Times New Roman"/>
        </w:rPr>
      </w:pPr>
      <w:r w:rsidRPr="0064667D">
        <w:rPr>
          <w:rFonts w:ascii="Times New Roman" w:hAnsi="Times New Roman" w:cs="Times New Roman"/>
        </w:rPr>
        <w:t>Case Study Outline</w:t>
      </w:r>
    </w:p>
    <w:p w14:paraId="52EBEB02" w14:textId="77777777" w:rsidR="002B035A" w:rsidRPr="0064667D" w:rsidRDefault="002B035A" w:rsidP="00325ED8">
      <w:pPr>
        <w:pStyle w:val="ListParagraph"/>
        <w:numPr>
          <w:ilvl w:val="0"/>
          <w:numId w:val="2"/>
        </w:numPr>
        <w:spacing w:after="0"/>
        <w:rPr>
          <w:rFonts w:ascii="Times New Roman" w:hAnsi="Times New Roman" w:cs="Times New Roman"/>
        </w:rPr>
      </w:pPr>
      <w:r w:rsidRPr="0064667D">
        <w:rPr>
          <w:rFonts w:ascii="Times New Roman" w:hAnsi="Times New Roman" w:cs="Times New Roman"/>
          <w:szCs w:val="24"/>
        </w:rPr>
        <w:t>Theory of Change of Bangladesh Urban Strategy 2016</w:t>
      </w:r>
    </w:p>
    <w:p w14:paraId="3FA39C58" w14:textId="77777777" w:rsidR="007F02EC" w:rsidRPr="0064667D" w:rsidRDefault="007F02EC" w:rsidP="00325ED8">
      <w:pPr>
        <w:pStyle w:val="ListParagraph"/>
        <w:numPr>
          <w:ilvl w:val="0"/>
          <w:numId w:val="2"/>
        </w:numPr>
        <w:spacing w:after="0"/>
        <w:rPr>
          <w:rFonts w:ascii="Times New Roman" w:hAnsi="Times New Roman" w:cs="Times New Roman"/>
        </w:rPr>
      </w:pPr>
      <w:r w:rsidRPr="0064667D">
        <w:rPr>
          <w:rFonts w:ascii="Times New Roman" w:hAnsi="Times New Roman" w:cs="Times New Roman"/>
          <w:szCs w:val="24"/>
        </w:rPr>
        <w:t>Theory of Change Humanitarian</w:t>
      </w:r>
    </w:p>
    <w:p w14:paraId="02B1B609" w14:textId="77777777" w:rsidR="002B035A" w:rsidRPr="0064667D" w:rsidRDefault="002B035A" w:rsidP="00325ED8">
      <w:pPr>
        <w:pStyle w:val="ListParagraph"/>
        <w:numPr>
          <w:ilvl w:val="0"/>
          <w:numId w:val="2"/>
        </w:numPr>
        <w:spacing w:after="0"/>
        <w:rPr>
          <w:rFonts w:ascii="Times New Roman" w:hAnsi="Times New Roman" w:cs="Times New Roman"/>
        </w:rPr>
      </w:pPr>
      <w:r w:rsidRPr="0064667D">
        <w:rPr>
          <w:rFonts w:ascii="Times New Roman" w:hAnsi="Times New Roman" w:cs="Times New Roman"/>
        </w:rPr>
        <w:t xml:space="preserve">Theory of Change of CFCI from Handbook </w:t>
      </w:r>
    </w:p>
    <w:p w14:paraId="76A1377B" w14:textId="77777777" w:rsidR="00FD7AFA" w:rsidRPr="0064667D" w:rsidRDefault="00FD7AFA" w:rsidP="00325ED8">
      <w:pPr>
        <w:pStyle w:val="ListParagraph"/>
        <w:numPr>
          <w:ilvl w:val="0"/>
          <w:numId w:val="2"/>
        </w:numPr>
        <w:spacing w:after="0"/>
        <w:rPr>
          <w:rFonts w:ascii="Times New Roman" w:hAnsi="Times New Roman" w:cs="Times New Roman"/>
        </w:rPr>
      </w:pPr>
      <w:r w:rsidRPr="0064667D">
        <w:rPr>
          <w:rFonts w:ascii="Times New Roman" w:hAnsi="Times New Roman" w:cs="Times New Roman"/>
        </w:rPr>
        <w:t>Data collection instruments</w:t>
      </w:r>
    </w:p>
    <w:p w14:paraId="21DA5D14" w14:textId="77777777" w:rsidR="00FD7AFA" w:rsidRPr="0064667D" w:rsidRDefault="00FD7AFA" w:rsidP="00325ED8">
      <w:pPr>
        <w:pStyle w:val="ListParagraph"/>
        <w:numPr>
          <w:ilvl w:val="1"/>
          <w:numId w:val="2"/>
        </w:numPr>
        <w:spacing w:after="0"/>
        <w:rPr>
          <w:rFonts w:ascii="Times New Roman" w:hAnsi="Times New Roman" w:cs="Times New Roman"/>
        </w:rPr>
      </w:pPr>
      <w:r w:rsidRPr="0064667D">
        <w:rPr>
          <w:rFonts w:ascii="Times New Roman" w:hAnsi="Times New Roman" w:cs="Times New Roman"/>
        </w:rPr>
        <w:t>Document review template</w:t>
      </w:r>
    </w:p>
    <w:p w14:paraId="51318854" w14:textId="77777777" w:rsidR="00FD7AFA" w:rsidRPr="0064667D" w:rsidRDefault="00FD7AFA" w:rsidP="00325ED8">
      <w:pPr>
        <w:pStyle w:val="ListParagraph"/>
        <w:numPr>
          <w:ilvl w:val="1"/>
          <w:numId w:val="2"/>
        </w:numPr>
        <w:spacing w:after="0"/>
        <w:rPr>
          <w:rFonts w:ascii="Times New Roman" w:hAnsi="Times New Roman" w:cs="Times New Roman"/>
        </w:rPr>
      </w:pPr>
      <w:r w:rsidRPr="0064667D">
        <w:rPr>
          <w:rFonts w:ascii="Times New Roman" w:hAnsi="Times New Roman" w:cs="Times New Roman"/>
        </w:rPr>
        <w:t>Interview questions</w:t>
      </w:r>
      <w:r w:rsidR="00240D77" w:rsidRPr="0064667D">
        <w:rPr>
          <w:rFonts w:ascii="Times New Roman" w:hAnsi="Times New Roman" w:cs="Times New Roman"/>
        </w:rPr>
        <w:t xml:space="preserve"> and pro</w:t>
      </w:r>
      <w:r w:rsidR="00144341" w:rsidRPr="0064667D">
        <w:rPr>
          <w:rFonts w:ascii="Times New Roman" w:hAnsi="Times New Roman" w:cs="Times New Roman"/>
        </w:rPr>
        <w:t>tocol</w:t>
      </w:r>
    </w:p>
    <w:p w14:paraId="7447E3F7" w14:textId="77777777" w:rsidR="00144341" w:rsidRPr="0064667D" w:rsidRDefault="00144341" w:rsidP="00325ED8">
      <w:pPr>
        <w:pStyle w:val="ListParagraph"/>
        <w:numPr>
          <w:ilvl w:val="1"/>
          <w:numId w:val="2"/>
        </w:numPr>
        <w:spacing w:after="0"/>
        <w:rPr>
          <w:rFonts w:ascii="Times New Roman" w:hAnsi="Times New Roman" w:cs="Times New Roman"/>
        </w:rPr>
      </w:pPr>
      <w:r w:rsidRPr="0064667D">
        <w:rPr>
          <w:rFonts w:ascii="Times New Roman" w:hAnsi="Times New Roman" w:cs="Times New Roman"/>
        </w:rPr>
        <w:t>Online survey questions</w:t>
      </w:r>
    </w:p>
    <w:p w14:paraId="050178B0" w14:textId="77777777" w:rsidR="00FD7AFA" w:rsidRPr="0064667D" w:rsidRDefault="00FD7AFA">
      <w:pPr>
        <w:rPr>
          <w:rFonts w:ascii="Times New Roman" w:hAnsi="Times New Roman" w:cs="Times New Roman"/>
        </w:rPr>
      </w:pPr>
    </w:p>
    <w:p w14:paraId="247FB874" w14:textId="77777777" w:rsidR="00FD7AFA" w:rsidRPr="0064667D" w:rsidRDefault="00FD7AFA">
      <w:pPr>
        <w:rPr>
          <w:rFonts w:ascii="Times New Roman" w:hAnsi="Times New Roman" w:cs="Times New Roman"/>
        </w:rPr>
      </w:pPr>
      <w:r w:rsidRPr="0064667D">
        <w:rPr>
          <w:rFonts w:ascii="Times New Roman" w:hAnsi="Times New Roman" w:cs="Times New Roman"/>
        </w:rPr>
        <w:br w:type="page"/>
      </w:r>
    </w:p>
    <w:p w14:paraId="52D3FCAD" w14:textId="77777777" w:rsidR="008A13F6" w:rsidRPr="0064667D" w:rsidRDefault="004857AA" w:rsidP="007161CF">
      <w:pPr>
        <w:spacing w:after="0"/>
        <w:rPr>
          <w:rFonts w:ascii="Times New Roman" w:hAnsi="Times New Roman" w:cs="Times New Roman"/>
          <w:b/>
        </w:rPr>
      </w:pPr>
      <w:r w:rsidRPr="0064667D">
        <w:rPr>
          <w:rFonts w:ascii="Times New Roman" w:hAnsi="Times New Roman" w:cs="Times New Roman"/>
          <w:b/>
        </w:rPr>
        <w:t>ANNEX</w:t>
      </w:r>
      <w:r w:rsidR="006D2B7C" w:rsidRPr="0064667D">
        <w:rPr>
          <w:rFonts w:ascii="Times New Roman" w:hAnsi="Times New Roman" w:cs="Times New Roman"/>
          <w:b/>
        </w:rPr>
        <w:t>ES</w:t>
      </w:r>
    </w:p>
    <w:p w14:paraId="29915E14" w14:textId="77777777" w:rsidR="00F576AF" w:rsidRPr="0064667D" w:rsidRDefault="00F576AF" w:rsidP="007161CF">
      <w:pPr>
        <w:spacing w:after="0"/>
        <w:rPr>
          <w:rFonts w:ascii="Times New Roman" w:hAnsi="Times New Roman" w:cs="Times New Roman"/>
          <w:b/>
        </w:rPr>
      </w:pPr>
    </w:p>
    <w:p w14:paraId="48D2E7F4" w14:textId="77777777" w:rsidR="00F576AF" w:rsidRPr="0064667D" w:rsidRDefault="00F576AF" w:rsidP="006D2B7C">
      <w:pPr>
        <w:pStyle w:val="Heading3"/>
      </w:pPr>
      <w:bookmarkStart w:id="40" w:name="_Toc18487811"/>
      <w:bookmarkStart w:id="41" w:name="_Toc20473465"/>
      <w:r w:rsidRPr="0064667D">
        <w:t>Annex 1: List of Staff Interviewed</w:t>
      </w:r>
      <w:bookmarkEnd w:id="40"/>
      <w:bookmarkEnd w:id="41"/>
      <w:r w:rsidRPr="0064667D">
        <w:t xml:space="preserve"> </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5"/>
        <w:gridCol w:w="1950"/>
        <w:gridCol w:w="6300"/>
        <w:gridCol w:w="765"/>
      </w:tblGrid>
      <w:tr w:rsidR="00F576AF" w:rsidRPr="0064667D" w14:paraId="17F532EA" w14:textId="77777777" w:rsidTr="00240D77">
        <w:trPr>
          <w:trHeight w:val="300"/>
        </w:trPr>
        <w:tc>
          <w:tcPr>
            <w:tcW w:w="435" w:type="dxa"/>
            <w:shd w:val="clear" w:color="auto" w:fill="D9D9D9" w:themeFill="background1" w:themeFillShade="D9"/>
            <w:tcMar>
              <w:top w:w="0" w:type="dxa"/>
              <w:left w:w="45" w:type="dxa"/>
              <w:bottom w:w="0" w:type="dxa"/>
              <w:right w:w="45" w:type="dxa"/>
            </w:tcMar>
            <w:vAlign w:val="bottom"/>
          </w:tcPr>
          <w:p w14:paraId="5E194871" w14:textId="77777777" w:rsidR="00F576AF" w:rsidRPr="0064667D" w:rsidRDefault="00F576AF" w:rsidP="00240D77">
            <w:pPr>
              <w:spacing w:after="120"/>
              <w:rPr>
                <w:rFonts w:ascii="Times New Roman" w:eastAsia="Times New Roman" w:hAnsi="Times New Roman" w:cs="Times New Roman"/>
              </w:rPr>
            </w:pPr>
          </w:p>
        </w:tc>
        <w:tc>
          <w:tcPr>
            <w:tcW w:w="1950" w:type="dxa"/>
            <w:shd w:val="clear" w:color="auto" w:fill="D9D9D9" w:themeFill="background1" w:themeFillShade="D9"/>
            <w:tcMar>
              <w:top w:w="0" w:type="dxa"/>
              <w:left w:w="45" w:type="dxa"/>
              <w:bottom w:w="0" w:type="dxa"/>
              <w:right w:w="45" w:type="dxa"/>
            </w:tcMar>
            <w:vAlign w:val="bottom"/>
          </w:tcPr>
          <w:p w14:paraId="0AFCF7DD" w14:textId="77777777" w:rsidR="00F576AF" w:rsidRPr="0064667D" w:rsidRDefault="00F576AF" w:rsidP="00240D77">
            <w:pPr>
              <w:spacing w:after="120"/>
              <w:rPr>
                <w:rFonts w:ascii="Times New Roman" w:eastAsia="Times New Roman" w:hAnsi="Times New Roman" w:cs="Times New Roman"/>
                <w:b/>
              </w:rPr>
            </w:pPr>
            <w:r w:rsidRPr="0064667D">
              <w:rPr>
                <w:rFonts w:ascii="Times New Roman" w:eastAsia="Times New Roman" w:hAnsi="Times New Roman" w:cs="Times New Roman"/>
                <w:b/>
              </w:rPr>
              <w:t>Name</w:t>
            </w:r>
          </w:p>
        </w:tc>
        <w:tc>
          <w:tcPr>
            <w:tcW w:w="6300" w:type="dxa"/>
            <w:shd w:val="clear" w:color="auto" w:fill="D9D9D9" w:themeFill="background1" w:themeFillShade="D9"/>
            <w:tcMar>
              <w:top w:w="0" w:type="dxa"/>
              <w:left w:w="45" w:type="dxa"/>
              <w:bottom w:w="0" w:type="dxa"/>
              <w:right w:w="45" w:type="dxa"/>
            </w:tcMar>
            <w:vAlign w:val="bottom"/>
          </w:tcPr>
          <w:p w14:paraId="25BD8079" w14:textId="77777777" w:rsidR="00F576AF" w:rsidRPr="0064667D" w:rsidRDefault="00F576AF" w:rsidP="00240D77">
            <w:pPr>
              <w:spacing w:after="120"/>
              <w:rPr>
                <w:rFonts w:ascii="Times New Roman" w:eastAsia="Times New Roman" w:hAnsi="Times New Roman" w:cs="Times New Roman"/>
                <w:b/>
              </w:rPr>
            </w:pPr>
            <w:r w:rsidRPr="0064667D">
              <w:rPr>
                <w:rFonts w:ascii="Times New Roman" w:eastAsia="Times New Roman" w:hAnsi="Times New Roman" w:cs="Times New Roman"/>
                <w:b/>
              </w:rPr>
              <w:t>Position/Division</w:t>
            </w:r>
          </w:p>
        </w:tc>
        <w:tc>
          <w:tcPr>
            <w:tcW w:w="765" w:type="dxa"/>
            <w:shd w:val="clear" w:color="auto" w:fill="D9D9D9" w:themeFill="background1" w:themeFillShade="D9"/>
          </w:tcPr>
          <w:p w14:paraId="71F67BB8" w14:textId="77777777" w:rsidR="00F576AF" w:rsidRPr="0064667D" w:rsidRDefault="00F576AF" w:rsidP="00240D77">
            <w:pPr>
              <w:spacing w:after="120"/>
              <w:jc w:val="center"/>
              <w:rPr>
                <w:rFonts w:ascii="Times New Roman" w:eastAsia="Times New Roman" w:hAnsi="Times New Roman" w:cs="Times New Roman"/>
                <w:b/>
              </w:rPr>
            </w:pPr>
            <w:r w:rsidRPr="0064667D">
              <w:rPr>
                <w:rFonts w:ascii="Times New Roman" w:eastAsia="Times New Roman" w:hAnsi="Times New Roman" w:cs="Times New Roman"/>
                <w:b/>
              </w:rPr>
              <w:t>ERG</w:t>
            </w:r>
          </w:p>
        </w:tc>
      </w:tr>
      <w:tr w:rsidR="00F576AF" w:rsidRPr="0064667D" w14:paraId="7E02F661" w14:textId="77777777" w:rsidTr="00240D77">
        <w:trPr>
          <w:trHeight w:val="300"/>
        </w:trPr>
        <w:tc>
          <w:tcPr>
            <w:tcW w:w="435" w:type="dxa"/>
            <w:tcMar>
              <w:top w:w="0" w:type="dxa"/>
              <w:left w:w="45" w:type="dxa"/>
              <w:bottom w:w="0" w:type="dxa"/>
              <w:right w:w="45" w:type="dxa"/>
            </w:tcMar>
            <w:vAlign w:val="bottom"/>
          </w:tcPr>
          <w:p w14:paraId="34AEF23B"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1.</w:t>
            </w:r>
          </w:p>
        </w:tc>
        <w:tc>
          <w:tcPr>
            <w:tcW w:w="1950" w:type="dxa"/>
            <w:tcMar>
              <w:top w:w="0" w:type="dxa"/>
              <w:left w:w="45" w:type="dxa"/>
              <w:bottom w:w="0" w:type="dxa"/>
              <w:right w:w="45" w:type="dxa"/>
            </w:tcMar>
            <w:vAlign w:val="bottom"/>
            <w:hideMark/>
          </w:tcPr>
          <w:p w14:paraId="368F9641"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Thomas George</w:t>
            </w:r>
          </w:p>
        </w:tc>
        <w:tc>
          <w:tcPr>
            <w:tcW w:w="6300" w:type="dxa"/>
            <w:tcMar>
              <w:top w:w="0" w:type="dxa"/>
              <w:left w:w="45" w:type="dxa"/>
              <w:bottom w:w="0" w:type="dxa"/>
              <w:right w:w="45" w:type="dxa"/>
            </w:tcMar>
            <w:vAlign w:val="bottom"/>
            <w:hideMark/>
          </w:tcPr>
          <w:p w14:paraId="3D8406C4"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Urban Advisor, PD</w:t>
            </w:r>
          </w:p>
        </w:tc>
        <w:tc>
          <w:tcPr>
            <w:tcW w:w="765" w:type="dxa"/>
          </w:tcPr>
          <w:p w14:paraId="0D046E2A" w14:textId="77777777" w:rsidR="00F576AF" w:rsidRPr="0064667D" w:rsidRDefault="00F576AF" w:rsidP="00240D77">
            <w:pPr>
              <w:spacing w:after="120"/>
              <w:jc w:val="center"/>
              <w:rPr>
                <w:rFonts w:ascii="Times New Roman" w:eastAsia="Times New Roman" w:hAnsi="Times New Roman" w:cs="Times New Roman"/>
              </w:rPr>
            </w:pPr>
            <w:r w:rsidRPr="0064667D">
              <w:rPr>
                <w:rFonts w:ascii="Times New Roman" w:eastAsia="Times New Roman" w:hAnsi="Times New Roman" w:cs="Times New Roman"/>
              </w:rPr>
              <w:t>X</w:t>
            </w:r>
          </w:p>
        </w:tc>
      </w:tr>
      <w:tr w:rsidR="00F576AF" w:rsidRPr="0064667D" w14:paraId="7E645711" w14:textId="77777777" w:rsidTr="00240D77">
        <w:trPr>
          <w:trHeight w:val="525"/>
        </w:trPr>
        <w:tc>
          <w:tcPr>
            <w:tcW w:w="435" w:type="dxa"/>
            <w:tcMar>
              <w:top w:w="0" w:type="dxa"/>
              <w:left w:w="45" w:type="dxa"/>
              <w:bottom w:w="0" w:type="dxa"/>
              <w:right w:w="45" w:type="dxa"/>
            </w:tcMar>
            <w:vAlign w:val="bottom"/>
          </w:tcPr>
          <w:p w14:paraId="52B2DF1F"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 xml:space="preserve">2. </w:t>
            </w:r>
          </w:p>
        </w:tc>
        <w:tc>
          <w:tcPr>
            <w:tcW w:w="1950" w:type="dxa"/>
            <w:tcMar>
              <w:top w:w="0" w:type="dxa"/>
              <w:left w:w="45" w:type="dxa"/>
              <w:bottom w:w="0" w:type="dxa"/>
              <w:right w:w="45" w:type="dxa"/>
            </w:tcMar>
            <w:vAlign w:val="bottom"/>
            <w:hideMark/>
          </w:tcPr>
          <w:p w14:paraId="33269A14"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Joanne Bosworth</w:t>
            </w:r>
          </w:p>
        </w:tc>
        <w:tc>
          <w:tcPr>
            <w:tcW w:w="6300" w:type="dxa"/>
            <w:tcMar>
              <w:top w:w="0" w:type="dxa"/>
              <w:left w:w="45" w:type="dxa"/>
              <w:bottom w:w="0" w:type="dxa"/>
              <w:right w:w="45" w:type="dxa"/>
            </w:tcMar>
            <w:vAlign w:val="bottom"/>
            <w:hideMark/>
          </w:tcPr>
          <w:p w14:paraId="6AF1C7BB"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Chief, Public Finance and Local Governance, PD</w:t>
            </w:r>
          </w:p>
        </w:tc>
        <w:tc>
          <w:tcPr>
            <w:tcW w:w="765" w:type="dxa"/>
          </w:tcPr>
          <w:p w14:paraId="5888424D" w14:textId="77777777" w:rsidR="00F576AF" w:rsidRPr="0064667D" w:rsidRDefault="00F576AF" w:rsidP="00240D77">
            <w:pPr>
              <w:spacing w:after="120"/>
              <w:jc w:val="center"/>
              <w:rPr>
                <w:rFonts w:ascii="Times New Roman" w:eastAsia="Times New Roman" w:hAnsi="Times New Roman" w:cs="Times New Roman"/>
              </w:rPr>
            </w:pPr>
            <w:r w:rsidRPr="0064667D">
              <w:rPr>
                <w:rFonts w:ascii="Times New Roman" w:eastAsia="Times New Roman" w:hAnsi="Times New Roman" w:cs="Times New Roman"/>
              </w:rPr>
              <w:t>X</w:t>
            </w:r>
          </w:p>
        </w:tc>
      </w:tr>
      <w:tr w:rsidR="00F576AF" w:rsidRPr="0064667D" w14:paraId="349DC8BB" w14:textId="77777777" w:rsidTr="00240D77">
        <w:trPr>
          <w:trHeight w:val="300"/>
        </w:trPr>
        <w:tc>
          <w:tcPr>
            <w:tcW w:w="435" w:type="dxa"/>
            <w:tcMar>
              <w:top w:w="0" w:type="dxa"/>
              <w:left w:w="45" w:type="dxa"/>
              <w:bottom w:w="0" w:type="dxa"/>
              <w:right w:w="45" w:type="dxa"/>
            </w:tcMar>
            <w:vAlign w:val="bottom"/>
          </w:tcPr>
          <w:p w14:paraId="6A6D11DF"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 xml:space="preserve">3. </w:t>
            </w:r>
          </w:p>
        </w:tc>
        <w:tc>
          <w:tcPr>
            <w:tcW w:w="1950" w:type="dxa"/>
            <w:tcMar>
              <w:top w:w="0" w:type="dxa"/>
              <w:left w:w="45" w:type="dxa"/>
              <w:bottom w:w="0" w:type="dxa"/>
              <w:right w:w="45" w:type="dxa"/>
            </w:tcMar>
            <w:vAlign w:val="bottom"/>
            <w:hideMark/>
          </w:tcPr>
          <w:p w14:paraId="75538B06"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Danzhen You</w:t>
            </w:r>
          </w:p>
        </w:tc>
        <w:tc>
          <w:tcPr>
            <w:tcW w:w="6300" w:type="dxa"/>
            <w:tcMar>
              <w:top w:w="0" w:type="dxa"/>
              <w:left w:w="45" w:type="dxa"/>
              <w:bottom w:w="0" w:type="dxa"/>
              <w:right w:w="45" w:type="dxa"/>
            </w:tcMar>
            <w:vAlign w:val="bottom"/>
            <w:hideMark/>
          </w:tcPr>
          <w:p w14:paraId="21095E6A"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Statistics and Monitoring Specialist, DAPM</w:t>
            </w:r>
          </w:p>
        </w:tc>
        <w:tc>
          <w:tcPr>
            <w:tcW w:w="765" w:type="dxa"/>
          </w:tcPr>
          <w:p w14:paraId="7F77DE72" w14:textId="77777777" w:rsidR="00F576AF" w:rsidRPr="0064667D" w:rsidRDefault="00F576AF" w:rsidP="00240D77">
            <w:pPr>
              <w:spacing w:after="120"/>
              <w:jc w:val="center"/>
              <w:rPr>
                <w:rFonts w:ascii="Times New Roman" w:eastAsia="Times New Roman" w:hAnsi="Times New Roman" w:cs="Times New Roman"/>
              </w:rPr>
            </w:pPr>
          </w:p>
        </w:tc>
      </w:tr>
      <w:tr w:rsidR="00F576AF" w:rsidRPr="0064667D" w14:paraId="17B819A5" w14:textId="77777777" w:rsidTr="00240D77">
        <w:trPr>
          <w:trHeight w:val="300"/>
        </w:trPr>
        <w:tc>
          <w:tcPr>
            <w:tcW w:w="435" w:type="dxa"/>
            <w:tcMar>
              <w:top w:w="0" w:type="dxa"/>
              <w:left w:w="45" w:type="dxa"/>
              <w:bottom w:w="0" w:type="dxa"/>
              <w:right w:w="45" w:type="dxa"/>
            </w:tcMar>
            <w:vAlign w:val="bottom"/>
          </w:tcPr>
          <w:p w14:paraId="242A7797"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4.</w:t>
            </w:r>
          </w:p>
        </w:tc>
        <w:tc>
          <w:tcPr>
            <w:tcW w:w="1950" w:type="dxa"/>
            <w:tcMar>
              <w:top w:w="0" w:type="dxa"/>
              <w:left w:w="45" w:type="dxa"/>
              <w:bottom w:w="0" w:type="dxa"/>
              <w:right w:w="45" w:type="dxa"/>
            </w:tcMar>
            <w:vAlign w:val="bottom"/>
            <w:hideMark/>
          </w:tcPr>
          <w:p w14:paraId="0C3AA48A"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Marija de Wijn</w:t>
            </w:r>
          </w:p>
        </w:tc>
        <w:tc>
          <w:tcPr>
            <w:tcW w:w="6300" w:type="dxa"/>
            <w:tcMar>
              <w:top w:w="0" w:type="dxa"/>
              <w:left w:w="45" w:type="dxa"/>
              <w:bottom w:w="0" w:type="dxa"/>
              <w:right w:w="45" w:type="dxa"/>
            </w:tcMar>
            <w:vAlign w:val="bottom"/>
            <w:hideMark/>
          </w:tcPr>
          <w:p w14:paraId="40C6FCF4"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Policy Specialist, Public Finance and Local Governance, PD</w:t>
            </w:r>
          </w:p>
        </w:tc>
        <w:tc>
          <w:tcPr>
            <w:tcW w:w="765" w:type="dxa"/>
          </w:tcPr>
          <w:p w14:paraId="2CE2E6AC" w14:textId="77777777" w:rsidR="00F576AF" w:rsidRPr="0064667D" w:rsidRDefault="00F576AF" w:rsidP="00240D77">
            <w:pPr>
              <w:spacing w:after="120"/>
              <w:jc w:val="center"/>
              <w:rPr>
                <w:rFonts w:ascii="Times New Roman" w:eastAsia="Times New Roman" w:hAnsi="Times New Roman" w:cs="Times New Roman"/>
              </w:rPr>
            </w:pPr>
          </w:p>
        </w:tc>
      </w:tr>
      <w:tr w:rsidR="00F576AF" w:rsidRPr="0064667D" w14:paraId="160DA9AB" w14:textId="77777777" w:rsidTr="00240D77">
        <w:trPr>
          <w:trHeight w:val="300"/>
        </w:trPr>
        <w:tc>
          <w:tcPr>
            <w:tcW w:w="435" w:type="dxa"/>
            <w:tcMar>
              <w:top w:w="0" w:type="dxa"/>
              <w:left w:w="45" w:type="dxa"/>
              <w:bottom w:w="0" w:type="dxa"/>
              <w:right w:w="45" w:type="dxa"/>
            </w:tcMar>
            <w:vAlign w:val="bottom"/>
          </w:tcPr>
          <w:p w14:paraId="0CBC9B86"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5.</w:t>
            </w:r>
          </w:p>
        </w:tc>
        <w:tc>
          <w:tcPr>
            <w:tcW w:w="1950" w:type="dxa"/>
            <w:tcMar>
              <w:top w:w="0" w:type="dxa"/>
              <w:left w:w="45" w:type="dxa"/>
              <w:bottom w:w="0" w:type="dxa"/>
              <w:right w:w="45" w:type="dxa"/>
            </w:tcMar>
            <w:vAlign w:val="bottom"/>
            <w:hideMark/>
          </w:tcPr>
          <w:p w14:paraId="3AA70938"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Philimon Majwa</w:t>
            </w:r>
          </w:p>
        </w:tc>
        <w:tc>
          <w:tcPr>
            <w:tcW w:w="6300" w:type="dxa"/>
            <w:tcMar>
              <w:top w:w="0" w:type="dxa"/>
              <w:left w:w="45" w:type="dxa"/>
              <w:bottom w:w="0" w:type="dxa"/>
              <w:right w:w="45" w:type="dxa"/>
            </w:tcMar>
            <w:vAlign w:val="bottom"/>
            <w:hideMark/>
          </w:tcPr>
          <w:p w14:paraId="35198342"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Policy Specialist, EMOPS</w:t>
            </w:r>
          </w:p>
        </w:tc>
        <w:tc>
          <w:tcPr>
            <w:tcW w:w="765" w:type="dxa"/>
          </w:tcPr>
          <w:p w14:paraId="2ECD539E" w14:textId="77777777" w:rsidR="00F576AF" w:rsidRPr="0064667D" w:rsidRDefault="00F576AF" w:rsidP="00240D77">
            <w:pPr>
              <w:spacing w:after="120"/>
              <w:jc w:val="center"/>
              <w:rPr>
                <w:rFonts w:ascii="Times New Roman" w:eastAsia="Times New Roman" w:hAnsi="Times New Roman" w:cs="Times New Roman"/>
              </w:rPr>
            </w:pPr>
            <w:r w:rsidRPr="0064667D">
              <w:rPr>
                <w:rFonts w:ascii="Times New Roman" w:eastAsia="Times New Roman" w:hAnsi="Times New Roman" w:cs="Times New Roman"/>
              </w:rPr>
              <w:t>X</w:t>
            </w:r>
          </w:p>
        </w:tc>
      </w:tr>
      <w:tr w:rsidR="00F576AF" w:rsidRPr="0064667D" w14:paraId="7E131E2E" w14:textId="77777777" w:rsidTr="00240D77">
        <w:trPr>
          <w:trHeight w:val="300"/>
        </w:trPr>
        <w:tc>
          <w:tcPr>
            <w:tcW w:w="435" w:type="dxa"/>
            <w:tcMar>
              <w:top w:w="0" w:type="dxa"/>
              <w:left w:w="45" w:type="dxa"/>
              <w:bottom w:w="0" w:type="dxa"/>
              <w:right w:w="45" w:type="dxa"/>
            </w:tcMar>
            <w:vAlign w:val="bottom"/>
          </w:tcPr>
          <w:p w14:paraId="2532D3B9"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6.</w:t>
            </w:r>
          </w:p>
        </w:tc>
        <w:tc>
          <w:tcPr>
            <w:tcW w:w="1950" w:type="dxa"/>
            <w:tcMar>
              <w:top w:w="0" w:type="dxa"/>
              <w:left w:w="45" w:type="dxa"/>
              <w:bottom w:w="0" w:type="dxa"/>
              <w:right w:w="45" w:type="dxa"/>
            </w:tcMar>
            <w:vAlign w:val="bottom"/>
          </w:tcPr>
          <w:p w14:paraId="29F12871"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Antony Spalton</w:t>
            </w:r>
          </w:p>
        </w:tc>
        <w:tc>
          <w:tcPr>
            <w:tcW w:w="6300" w:type="dxa"/>
            <w:tcMar>
              <w:top w:w="0" w:type="dxa"/>
              <w:left w:w="45" w:type="dxa"/>
              <w:bottom w:w="0" w:type="dxa"/>
              <w:right w:w="45" w:type="dxa"/>
            </w:tcMar>
            <w:vAlign w:val="bottom"/>
          </w:tcPr>
          <w:p w14:paraId="23A92E6D"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Risk Reduction and Resilience Specialist, PD</w:t>
            </w:r>
          </w:p>
        </w:tc>
        <w:tc>
          <w:tcPr>
            <w:tcW w:w="765" w:type="dxa"/>
          </w:tcPr>
          <w:p w14:paraId="2C66C7FE" w14:textId="77777777" w:rsidR="00F576AF" w:rsidRPr="0064667D" w:rsidRDefault="00F576AF" w:rsidP="00240D77">
            <w:pPr>
              <w:spacing w:after="120"/>
              <w:jc w:val="center"/>
              <w:rPr>
                <w:rFonts w:ascii="Times New Roman" w:eastAsia="Times New Roman" w:hAnsi="Times New Roman" w:cs="Times New Roman"/>
              </w:rPr>
            </w:pPr>
          </w:p>
        </w:tc>
      </w:tr>
      <w:tr w:rsidR="00F576AF" w:rsidRPr="0064667D" w14:paraId="1C9F738F" w14:textId="77777777" w:rsidTr="00240D77">
        <w:trPr>
          <w:trHeight w:val="300"/>
        </w:trPr>
        <w:tc>
          <w:tcPr>
            <w:tcW w:w="435" w:type="dxa"/>
            <w:tcMar>
              <w:top w:w="0" w:type="dxa"/>
              <w:left w:w="45" w:type="dxa"/>
              <w:bottom w:w="0" w:type="dxa"/>
              <w:right w:w="45" w:type="dxa"/>
            </w:tcMar>
            <w:vAlign w:val="bottom"/>
          </w:tcPr>
          <w:p w14:paraId="3E79D2C8"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7.</w:t>
            </w:r>
          </w:p>
        </w:tc>
        <w:tc>
          <w:tcPr>
            <w:tcW w:w="1950" w:type="dxa"/>
            <w:tcMar>
              <w:top w:w="0" w:type="dxa"/>
              <w:left w:w="45" w:type="dxa"/>
              <w:bottom w:w="0" w:type="dxa"/>
              <w:right w:w="45" w:type="dxa"/>
            </w:tcMar>
            <w:vAlign w:val="bottom"/>
            <w:hideMark/>
          </w:tcPr>
          <w:p w14:paraId="62981719"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Rakshya Thapa</w:t>
            </w:r>
          </w:p>
        </w:tc>
        <w:tc>
          <w:tcPr>
            <w:tcW w:w="6300" w:type="dxa"/>
            <w:tcMar>
              <w:top w:w="0" w:type="dxa"/>
              <w:left w:w="45" w:type="dxa"/>
              <w:bottom w:w="0" w:type="dxa"/>
              <w:right w:w="45" w:type="dxa"/>
            </w:tcMar>
            <w:vAlign w:val="bottom"/>
            <w:hideMark/>
          </w:tcPr>
          <w:p w14:paraId="7FBB0F1E"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Climate and Energy Specialist, PD</w:t>
            </w:r>
          </w:p>
        </w:tc>
        <w:tc>
          <w:tcPr>
            <w:tcW w:w="765" w:type="dxa"/>
          </w:tcPr>
          <w:p w14:paraId="463FE776" w14:textId="77777777" w:rsidR="00F576AF" w:rsidRPr="0064667D" w:rsidRDefault="00F576AF" w:rsidP="00240D77">
            <w:pPr>
              <w:spacing w:after="120"/>
              <w:jc w:val="center"/>
              <w:rPr>
                <w:rFonts w:ascii="Times New Roman" w:eastAsia="Times New Roman" w:hAnsi="Times New Roman" w:cs="Times New Roman"/>
              </w:rPr>
            </w:pPr>
          </w:p>
        </w:tc>
      </w:tr>
      <w:tr w:rsidR="00F576AF" w:rsidRPr="0064667D" w14:paraId="7F2C79C1" w14:textId="77777777" w:rsidTr="00240D77">
        <w:trPr>
          <w:trHeight w:val="300"/>
        </w:trPr>
        <w:tc>
          <w:tcPr>
            <w:tcW w:w="435" w:type="dxa"/>
            <w:tcMar>
              <w:top w:w="0" w:type="dxa"/>
              <w:left w:w="45" w:type="dxa"/>
              <w:bottom w:w="0" w:type="dxa"/>
              <w:right w:w="45" w:type="dxa"/>
            </w:tcMar>
            <w:vAlign w:val="bottom"/>
          </w:tcPr>
          <w:p w14:paraId="2C20F8B0"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8.</w:t>
            </w:r>
          </w:p>
        </w:tc>
        <w:tc>
          <w:tcPr>
            <w:tcW w:w="1950" w:type="dxa"/>
            <w:tcMar>
              <w:top w:w="0" w:type="dxa"/>
              <w:left w:w="45" w:type="dxa"/>
              <w:bottom w:w="0" w:type="dxa"/>
              <w:right w:w="45" w:type="dxa"/>
            </w:tcMar>
            <w:vAlign w:val="bottom"/>
            <w:hideMark/>
          </w:tcPr>
          <w:p w14:paraId="07F13336"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Bisi Agberemi</w:t>
            </w:r>
          </w:p>
        </w:tc>
        <w:tc>
          <w:tcPr>
            <w:tcW w:w="6300" w:type="dxa"/>
            <w:tcMar>
              <w:top w:w="0" w:type="dxa"/>
              <w:left w:w="45" w:type="dxa"/>
              <w:bottom w:w="0" w:type="dxa"/>
              <w:right w:w="45" w:type="dxa"/>
            </w:tcMar>
            <w:vAlign w:val="bottom"/>
            <w:hideMark/>
          </w:tcPr>
          <w:p w14:paraId="4B4645BB"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Urban WASH Specialist, PD</w:t>
            </w:r>
          </w:p>
        </w:tc>
        <w:tc>
          <w:tcPr>
            <w:tcW w:w="765" w:type="dxa"/>
          </w:tcPr>
          <w:p w14:paraId="61EDE9BA" w14:textId="77777777" w:rsidR="00F576AF" w:rsidRPr="0064667D" w:rsidRDefault="00F576AF" w:rsidP="00240D77">
            <w:pPr>
              <w:spacing w:after="120"/>
              <w:jc w:val="center"/>
              <w:rPr>
                <w:rFonts w:ascii="Times New Roman" w:eastAsia="Times New Roman" w:hAnsi="Times New Roman" w:cs="Times New Roman"/>
              </w:rPr>
            </w:pPr>
            <w:r w:rsidRPr="0064667D">
              <w:rPr>
                <w:rFonts w:ascii="Times New Roman" w:eastAsia="Times New Roman" w:hAnsi="Times New Roman" w:cs="Times New Roman"/>
              </w:rPr>
              <w:t>X</w:t>
            </w:r>
          </w:p>
        </w:tc>
      </w:tr>
      <w:tr w:rsidR="00F576AF" w:rsidRPr="0064667D" w14:paraId="403C2D57" w14:textId="77777777" w:rsidTr="00240D77">
        <w:trPr>
          <w:trHeight w:val="300"/>
        </w:trPr>
        <w:tc>
          <w:tcPr>
            <w:tcW w:w="435" w:type="dxa"/>
            <w:tcMar>
              <w:top w:w="0" w:type="dxa"/>
              <w:left w:w="45" w:type="dxa"/>
              <w:bottom w:w="0" w:type="dxa"/>
              <w:right w:w="45" w:type="dxa"/>
            </w:tcMar>
            <w:vAlign w:val="bottom"/>
          </w:tcPr>
          <w:p w14:paraId="6847E49C"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9.</w:t>
            </w:r>
          </w:p>
        </w:tc>
        <w:tc>
          <w:tcPr>
            <w:tcW w:w="1950" w:type="dxa"/>
            <w:tcMar>
              <w:top w:w="0" w:type="dxa"/>
              <w:left w:w="45" w:type="dxa"/>
              <w:bottom w:w="0" w:type="dxa"/>
              <w:right w:w="45" w:type="dxa"/>
            </w:tcMar>
            <w:vAlign w:val="bottom"/>
            <w:hideMark/>
          </w:tcPr>
          <w:p w14:paraId="291A2C7C"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Lauren Rumble</w:t>
            </w:r>
          </w:p>
        </w:tc>
        <w:tc>
          <w:tcPr>
            <w:tcW w:w="6300" w:type="dxa"/>
            <w:tcMar>
              <w:top w:w="0" w:type="dxa"/>
              <w:left w:w="45" w:type="dxa"/>
              <w:bottom w:w="0" w:type="dxa"/>
              <w:right w:w="45" w:type="dxa"/>
            </w:tcMar>
            <w:vAlign w:val="bottom"/>
            <w:hideMark/>
          </w:tcPr>
          <w:p w14:paraId="6C295587"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Principal Advisor, Gender Equality</w:t>
            </w:r>
          </w:p>
        </w:tc>
        <w:tc>
          <w:tcPr>
            <w:tcW w:w="765" w:type="dxa"/>
          </w:tcPr>
          <w:p w14:paraId="08C31D00" w14:textId="77777777" w:rsidR="00F576AF" w:rsidRPr="0064667D" w:rsidRDefault="00F576AF" w:rsidP="00240D77">
            <w:pPr>
              <w:spacing w:after="120"/>
              <w:jc w:val="center"/>
              <w:rPr>
                <w:rFonts w:ascii="Times New Roman" w:eastAsia="Times New Roman" w:hAnsi="Times New Roman" w:cs="Times New Roman"/>
              </w:rPr>
            </w:pPr>
          </w:p>
        </w:tc>
      </w:tr>
      <w:tr w:rsidR="00F576AF" w:rsidRPr="0064667D" w14:paraId="05C4BEDA" w14:textId="77777777" w:rsidTr="00240D77">
        <w:trPr>
          <w:trHeight w:val="300"/>
        </w:trPr>
        <w:tc>
          <w:tcPr>
            <w:tcW w:w="435" w:type="dxa"/>
            <w:tcMar>
              <w:top w:w="0" w:type="dxa"/>
              <w:left w:w="45" w:type="dxa"/>
              <w:bottom w:w="0" w:type="dxa"/>
              <w:right w:w="45" w:type="dxa"/>
            </w:tcMar>
            <w:vAlign w:val="bottom"/>
          </w:tcPr>
          <w:p w14:paraId="5FA4401D" w14:textId="77777777" w:rsidR="00F576AF" w:rsidRPr="0064667D" w:rsidRDefault="00AF526D" w:rsidP="00240D77">
            <w:pPr>
              <w:spacing w:after="120"/>
              <w:rPr>
                <w:rFonts w:ascii="Times New Roman" w:eastAsia="Times New Roman" w:hAnsi="Times New Roman" w:cs="Times New Roman"/>
              </w:rPr>
            </w:pPr>
            <w:r w:rsidRPr="0064667D">
              <w:rPr>
                <w:rFonts w:ascii="Times New Roman" w:eastAsia="Times New Roman" w:hAnsi="Times New Roman" w:cs="Times New Roman"/>
              </w:rPr>
              <w:t>10</w:t>
            </w:r>
            <w:r w:rsidR="00F576AF" w:rsidRPr="0064667D">
              <w:rPr>
                <w:rFonts w:ascii="Times New Roman" w:eastAsia="Times New Roman" w:hAnsi="Times New Roman" w:cs="Times New Roman"/>
              </w:rPr>
              <w:t>.</w:t>
            </w:r>
          </w:p>
        </w:tc>
        <w:tc>
          <w:tcPr>
            <w:tcW w:w="1950" w:type="dxa"/>
            <w:tcMar>
              <w:top w:w="0" w:type="dxa"/>
              <w:left w:w="45" w:type="dxa"/>
              <w:bottom w:w="0" w:type="dxa"/>
              <w:right w:w="45" w:type="dxa"/>
            </w:tcMar>
            <w:vAlign w:val="bottom"/>
          </w:tcPr>
          <w:p w14:paraId="3B3C8CC0"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Uwe Steckhan</w:t>
            </w:r>
          </w:p>
        </w:tc>
        <w:tc>
          <w:tcPr>
            <w:tcW w:w="6300" w:type="dxa"/>
            <w:tcMar>
              <w:top w:w="0" w:type="dxa"/>
              <w:left w:w="45" w:type="dxa"/>
              <w:bottom w:w="0" w:type="dxa"/>
              <w:right w:w="45" w:type="dxa"/>
            </w:tcMar>
            <w:vAlign w:val="bottom"/>
          </w:tcPr>
          <w:p w14:paraId="1CF07107" w14:textId="77777777" w:rsidR="00F576AF" w:rsidRPr="0064667D" w:rsidRDefault="00F576AF" w:rsidP="00240D77">
            <w:pPr>
              <w:spacing w:after="120"/>
              <w:rPr>
                <w:rFonts w:ascii="Times New Roman" w:eastAsia="Times New Roman" w:hAnsi="Times New Roman" w:cs="Times New Roman"/>
              </w:rPr>
            </w:pPr>
            <w:r w:rsidRPr="0064667D">
              <w:rPr>
                <w:rFonts w:ascii="Times New Roman" w:hAnsi="Times New Roman" w:cs="Times New Roman"/>
                <w:color w:val="000000"/>
                <w:shd w:val="clear" w:color="auto" w:fill="FFFFFF"/>
              </w:rPr>
              <w:t>Chief- Private Sector Advocacy and Innovative Partnerships</w:t>
            </w:r>
          </w:p>
        </w:tc>
        <w:tc>
          <w:tcPr>
            <w:tcW w:w="765" w:type="dxa"/>
          </w:tcPr>
          <w:p w14:paraId="4F2CD3C3" w14:textId="77777777" w:rsidR="00F576AF" w:rsidRPr="0064667D" w:rsidRDefault="00F576AF" w:rsidP="00240D77">
            <w:pPr>
              <w:spacing w:after="120"/>
              <w:jc w:val="center"/>
              <w:rPr>
                <w:rFonts w:ascii="Times New Roman" w:hAnsi="Times New Roman" w:cs="Times New Roman"/>
                <w:color w:val="000000"/>
                <w:shd w:val="clear" w:color="auto" w:fill="FFFFFF"/>
              </w:rPr>
            </w:pPr>
            <w:r w:rsidRPr="0064667D">
              <w:rPr>
                <w:rFonts w:ascii="Times New Roman" w:hAnsi="Times New Roman" w:cs="Times New Roman"/>
                <w:color w:val="000000"/>
                <w:shd w:val="clear" w:color="auto" w:fill="FFFFFF"/>
              </w:rPr>
              <w:t>X</w:t>
            </w:r>
          </w:p>
        </w:tc>
      </w:tr>
      <w:tr w:rsidR="00F576AF" w:rsidRPr="0064667D" w14:paraId="12ABABA3" w14:textId="77777777" w:rsidTr="00AF7F48">
        <w:trPr>
          <w:trHeight w:val="512"/>
        </w:trPr>
        <w:tc>
          <w:tcPr>
            <w:tcW w:w="435" w:type="dxa"/>
            <w:tcMar>
              <w:top w:w="0" w:type="dxa"/>
              <w:left w:w="45" w:type="dxa"/>
              <w:bottom w:w="0" w:type="dxa"/>
              <w:right w:w="45" w:type="dxa"/>
            </w:tcMar>
            <w:vAlign w:val="bottom"/>
          </w:tcPr>
          <w:p w14:paraId="67DA70F5" w14:textId="77777777" w:rsidR="00F576AF" w:rsidRPr="0064667D" w:rsidRDefault="00AF526D" w:rsidP="00240D77">
            <w:pPr>
              <w:spacing w:after="120"/>
              <w:rPr>
                <w:rFonts w:ascii="Times New Roman" w:eastAsia="Times New Roman" w:hAnsi="Times New Roman" w:cs="Times New Roman"/>
              </w:rPr>
            </w:pPr>
            <w:r w:rsidRPr="0064667D">
              <w:rPr>
                <w:rFonts w:ascii="Times New Roman" w:eastAsia="Times New Roman" w:hAnsi="Times New Roman" w:cs="Times New Roman"/>
              </w:rPr>
              <w:t>11</w:t>
            </w:r>
            <w:r w:rsidR="00F576AF" w:rsidRPr="0064667D">
              <w:rPr>
                <w:rFonts w:ascii="Times New Roman" w:eastAsia="Times New Roman" w:hAnsi="Times New Roman" w:cs="Times New Roman"/>
              </w:rPr>
              <w:t>.</w:t>
            </w:r>
          </w:p>
        </w:tc>
        <w:tc>
          <w:tcPr>
            <w:tcW w:w="1950" w:type="dxa"/>
            <w:tcMar>
              <w:top w:w="0" w:type="dxa"/>
              <w:left w:w="45" w:type="dxa"/>
              <w:bottom w:w="0" w:type="dxa"/>
              <w:right w:w="45" w:type="dxa"/>
            </w:tcMar>
            <w:vAlign w:val="bottom"/>
          </w:tcPr>
          <w:p w14:paraId="422C56F2" w14:textId="77777777" w:rsidR="00F576AF" w:rsidRPr="0064667D" w:rsidRDefault="00F576AF" w:rsidP="00240D77">
            <w:pPr>
              <w:spacing w:after="120"/>
              <w:rPr>
                <w:rFonts w:ascii="Times New Roman" w:eastAsia="Times New Roman" w:hAnsi="Times New Roman" w:cs="Times New Roman"/>
              </w:rPr>
            </w:pPr>
            <w:r w:rsidRPr="0064667D">
              <w:rPr>
                <w:rFonts w:ascii="Times New Roman" w:eastAsia="Times New Roman" w:hAnsi="Times New Roman" w:cs="Times New Roman"/>
              </w:rPr>
              <w:t>Louise Thivant</w:t>
            </w:r>
          </w:p>
        </w:tc>
        <w:tc>
          <w:tcPr>
            <w:tcW w:w="6300" w:type="dxa"/>
            <w:tcMar>
              <w:top w:w="0" w:type="dxa"/>
              <w:left w:w="45" w:type="dxa"/>
              <w:bottom w:w="0" w:type="dxa"/>
              <w:right w:w="45" w:type="dxa"/>
            </w:tcMar>
            <w:vAlign w:val="bottom"/>
          </w:tcPr>
          <w:p w14:paraId="3A1069FD" w14:textId="77777777" w:rsidR="00F576AF" w:rsidRPr="0064667D" w:rsidRDefault="00F576AF" w:rsidP="00240D77">
            <w:pPr>
              <w:spacing w:after="120"/>
              <w:rPr>
                <w:rFonts w:ascii="Times New Roman" w:eastAsia="Times New Roman" w:hAnsi="Times New Roman" w:cs="Times New Roman"/>
              </w:rPr>
            </w:pPr>
            <w:r w:rsidRPr="0064667D">
              <w:rPr>
                <w:rFonts w:ascii="Times New Roman" w:hAnsi="Times New Roman" w:cs="Times New Roman"/>
                <w:iCs/>
                <w:shd w:val="clear" w:color="auto" w:fill="FFFFFF"/>
              </w:rPr>
              <w:t>Policy and Advocacy Specialist &amp; CFCI Advisor, PFP</w:t>
            </w:r>
          </w:p>
        </w:tc>
        <w:tc>
          <w:tcPr>
            <w:tcW w:w="765" w:type="dxa"/>
          </w:tcPr>
          <w:p w14:paraId="22BEF437" w14:textId="77777777" w:rsidR="00F576AF" w:rsidRPr="0064667D" w:rsidRDefault="00F576AF" w:rsidP="00240D77">
            <w:pPr>
              <w:spacing w:after="120"/>
              <w:jc w:val="center"/>
              <w:rPr>
                <w:rFonts w:ascii="Times New Roman" w:hAnsi="Times New Roman" w:cs="Times New Roman"/>
                <w:iCs/>
                <w:shd w:val="clear" w:color="auto" w:fill="FFFFFF"/>
              </w:rPr>
            </w:pPr>
            <w:r w:rsidRPr="0064667D">
              <w:rPr>
                <w:rFonts w:ascii="Times New Roman" w:hAnsi="Times New Roman" w:cs="Times New Roman"/>
                <w:iCs/>
                <w:shd w:val="clear" w:color="auto" w:fill="FFFFFF"/>
              </w:rPr>
              <w:t>X</w:t>
            </w:r>
          </w:p>
        </w:tc>
      </w:tr>
      <w:tr w:rsidR="00A87046" w:rsidRPr="0064667D" w14:paraId="28BA9AA1" w14:textId="77777777" w:rsidTr="00240D77">
        <w:trPr>
          <w:trHeight w:val="300"/>
        </w:trPr>
        <w:tc>
          <w:tcPr>
            <w:tcW w:w="435" w:type="dxa"/>
            <w:tcMar>
              <w:top w:w="0" w:type="dxa"/>
              <w:left w:w="45" w:type="dxa"/>
              <w:bottom w:w="0" w:type="dxa"/>
              <w:right w:w="45" w:type="dxa"/>
            </w:tcMar>
            <w:vAlign w:val="bottom"/>
          </w:tcPr>
          <w:p w14:paraId="5EE454E5" w14:textId="77777777" w:rsidR="00A87046" w:rsidRPr="0064667D" w:rsidRDefault="00A87046" w:rsidP="00240D77">
            <w:pPr>
              <w:spacing w:after="120"/>
              <w:rPr>
                <w:rFonts w:ascii="Times New Roman" w:eastAsia="Times New Roman" w:hAnsi="Times New Roman" w:cs="Times New Roman"/>
              </w:rPr>
            </w:pPr>
            <w:r w:rsidRPr="0064667D">
              <w:rPr>
                <w:rFonts w:ascii="Times New Roman" w:eastAsia="Times New Roman" w:hAnsi="Times New Roman" w:cs="Times New Roman"/>
              </w:rPr>
              <w:t>12.</w:t>
            </w:r>
          </w:p>
        </w:tc>
        <w:tc>
          <w:tcPr>
            <w:tcW w:w="1950" w:type="dxa"/>
            <w:tcMar>
              <w:top w:w="0" w:type="dxa"/>
              <w:left w:w="45" w:type="dxa"/>
              <w:bottom w:w="0" w:type="dxa"/>
              <w:right w:w="45" w:type="dxa"/>
            </w:tcMar>
            <w:vAlign w:val="bottom"/>
          </w:tcPr>
          <w:p w14:paraId="7899B65F" w14:textId="77777777" w:rsidR="00A87046" w:rsidRPr="0064667D" w:rsidRDefault="00A87046" w:rsidP="00240D77">
            <w:pPr>
              <w:spacing w:after="120"/>
              <w:rPr>
                <w:rFonts w:ascii="Times New Roman" w:eastAsia="Times New Roman" w:hAnsi="Times New Roman" w:cs="Times New Roman"/>
              </w:rPr>
            </w:pPr>
            <w:r w:rsidRPr="0064667D">
              <w:rPr>
                <w:rFonts w:ascii="Times New Roman" w:eastAsia="Times New Roman" w:hAnsi="Times New Roman" w:cs="Times New Roman"/>
              </w:rPr>
              <w:t>Godwin</w:t>
            </w:r>
            <w:r w:rsidR="00AF7F48" w:rsidRPr="0064667D">
              <w:rPr>
                <w:rFonts w:ascii="Times New Roman" w:eastAsia="Times New Roman" w:hAnsi="Times New Roman" w:cs="Times New Roman"/>
              </w:rPr>
              <w:t xml:space="preserve"> Mindra</w:t>
            </w:r>
          </w:p>
        </w:tc>
        <w:tc>
          <w:tcPr>
            <w:tcW w:w="6300" w:type="dxa"/>
            <w:tcMar>
              <w:top w:w="0" w:type="dxa"/>
              <w:left w:w="45" w:type="dxa"/>
              <w:bottom w:w="0" w:type="dxa"/>
              <w:right w:w="45" w:type="dxa"/>
            </w:tcMar>
            <w:vAlign w:val="bottom"/>
          </w:tcPr>
          <w:p w14:paraId="3BF64AE8" w14:textId="77777777" w:rsidR="00A87046" w:rsidRPr="0064667D" w:rsidRDefault="0015199D" w:rsidP="00240D77">
            <w:pPr>
              <w:spacing w:after="120"/>
              <w:rPr>
                <w:rFonts w:ascii="Times New Roman" w:hAnsi="Times New Roman" w:cs="Times New Roman"/>
                <w:iCs/>
                <w:shd w:val="clear" w:color="auto" w:fill="FFFFFF"/>
              </w:rPr>
            </w:pPr>
            <w:r w:rsidRPr="0064667D">
              <w:rPr>
                <w:rFonts w:ascii="Times New Roman" w:hAnsi="Times New Roman" w:cs="Times New Roman"/>
                <w:iCs/>
                <w:shd w:val="clear" w:color="auto" w:fill="FFFFFF"/>
              </w:rPr>
              <w:t>Health Specialist, PD</w:t>
            </w:r>
          </w:p>
        </w:tc>
        <w:tc>
          <w:tcPr>
            <w:tcW w:w="765" w:type="dxa"/>
          </w:tcPr>
          <w:p w14:paraId="72A46B70" w14:textId="77777777" w:rsidR="00A87046" w:rsidRPr="0064667D" w:rsidRDefault="00A87046" w:rsidP="00240D77">
            <w:pPr>
              <w:spacing w:after="120"/>
              <w:jc w:val="center"/>
              <w:rPr>
                <w:rFonts w:ascii="Times New Roman" w:hAnsi="Times New Roman" w:cs="Times New Roman"/>
                <w:iCs/>
                <w:shd w:val="clear" w:color="auto" w:fill="FFFFFF"/>
              </w:rPr>
            </w:pPr>
            <w:r w:rsidRPr="0064667D">
              <w:rPr>
                <w:rFonts w:ascii="Times New Roman" w:hAnsi="Times New Roman" w:cs="Times New Roman"/>
                <w:iCs/>
                <w:shd w:val="clear" w:color="auto" w:fill="FFFFFF"/>
              </w:rPr>
              <w:t>X</w:t>
            </w:r>
          </w:p>
        </w:tc>
      </w:tr>
      <w:tr w:rsidR="00A87046" w:rsidRPr="0064667D" w14:paraId="24FA3F62" w14:textId="77777777" w:rsidTr="00240D77">
        <w:trPr>
          <w:trHeight w:val="300"/>
        </w:trPr>
        <w:tc>
          <w:tcPr>
            <w:tcW w:w="435" w:type="dxa"/>
            <w:tcMar>
              <w:top w:w="0" w:type="dxa"/>
              <w:left w:w="45" w:type="dxa"/>
              <w:bottom w:w="0" w:type="dxa"/>
              <w:right w:w="45" w:type="dxa"/>
            </w:tcMar>
            <w:vAlign w:val="bottom"/>
          </w:tcPr>
          <w:p w14:paraId="19CADE8B" w14:textId="77777777" w:rsidR="00A87046" w:rsidRPr="0064667D" w:rsidRDefault="00A87046" w:rsidP="00240D77">
            <w:pPr>
              <w:spacing w:after="120"/>
              <w:rPr>
                <w:rFonts w:ascii="Times New Roman" w:eastAsia="Times New Roman" w:hAnsi="Times New Roman" w:cs="Times New Roman"/>
              </w:rPr>
            </w:pPr>
            <w:r w:rsidRPr="0064667D">
              <w:rPr>
                <w:rFonts w:ascii="Times New Roman" w:eastAsia="Times New Roman" w:hAnsi="Times New Roman" w:cs="Times New Roman"/>
              </w:rPr>
              <w:t>13.</w:t>
            </w:r>
          </w:p>
        </w:tc>
        <w:tc>
          <w:tcPr>
            <w:tcW w:w="1950" w:type="dxa"/>
            <w:tcMar>
              <w:top w:w="0" w:type="dxa"/>
              <w:left w:w="45" w:type="dxa"/>
              <w:bottom w:w="0" w:type="dxa"/>
              <w:right w:w="45" w:type="dxa"/>
            </w:tcMar>
            <w:vAlign w:val="bottom"/>
          </w:tcPr>
          <w:p w14:paraId="16C83BFC" w14:textId="77777777" w:rsidR="00A87046" w:rsidRPr="0064667D" w:rsidRDefault="00A87046" w:rsidP="00240D77">
            <w:pPr>
              <w:spacing w:after="120"/>
              <w:rPr>
                <w:rFonts w:ascii="Times New Roman" w:eastAsia="Times New Roman" w:hAnsi="Times New Roman" w:cs="Times New Roman"/>
              </w:rPr>
            </w:pPr>
            <w:r w:rsidRPr="0064667D">
              <w:rPr>
                <w:rFonts w:ascii="Times New Roman" w:eastAsia="Times New Roman" w:hAnsi="Times New Roman" w:cs="Times New Roman"/>
              </w:rPr>
              <w:t>Henriette Ahrens</w:t>
            </w:r>
          </w:p>
        </w:tc>
        <w:tc>
          <w:tcPr>
            <w:tcW w:w="6300" w:type="dxa"/>
            <w:tcMar>
              <w:top w:w="0" w:type="dxa"/>
              <w:left w:w="45" w:type="dxa"/>
              <w:bottom w:w="0" w:type="dxa"/>
              <w:right w:w="45" w:type="dxa"/>
            </w:tcMar>
            <w:vAlign w:val="bottom"/>
          </w:tcPr>
          <w:p w14:paraId="1AB202F3" w14:textId="77777777" w:rsidR="00A87046" w:rsidRPr="0064667D" w:rsidRDefault="00A87046" w:rsidP="00240D77">
            <w:pPr>
              <w:spacing w:after="120"/>
              <w:rPr>
                <w:rFonts w:ascii="Times New Roman" w:hAnsi="Times New Roman" w:cs="Times New Roman"/>
                <w:iCs/>
                <w:shd w:val="clear" w:color="auto" w:fill="FFFFFF"/>
              </w:rPr>
            </w:pPr>
            <w:r w:rsidRPr="0064667D">
              <w:rPr>
                <w:rFonts w:ascii="Times New Roman" w:hAnsi="Times New Roman" w:cs="Times New Roman"/>
                <w:iCs/>
                <w:shd w:val="clear" w:color="auto" w:fill="FFFFFF"/>
              </w:rPr>
              <w:t>Deputy Director, PD</w:t>
            </w:r>
          </w:p>
        </w:tc>
        <w:tc>
          <w:tcPr>
            <w:tcW w:w="765" w:type="dxa"/>
          </w:tcPr>
          <w:p w14:paraId="3A27D3EF" w14:textId="77777777" w:rsidR="00A87046" w:rsidRPr="0064667D" w:rsidRDefault="00A87046" w:rsidP="00240D77">
            <w:pPr>
              <w:spacing w:after="120"/>
              <w:jc w:val="center"/>
              <w:rPr>
                <w:rFonts w:ascii="Times New Roman" w:hAnsi="Times New Roman" w:cs="Times New Roman"/>
                <w:iCs/>
                <w:shd w:val="clear" w:color="auto" w:fill="FFFFFF"/>
              </w:rPr>
            </w:pPr>
          </w:p>
        </w:tc>
      </w:tr>
      <w:tr w:rsidR="00A87046" w:rsidRPr="0064667D" w14:paraId="1726A238" w14:textId="77777777" w:rsidTr="00240D77">
        <w:trPr>
          <w:trHeight w:val="300"/>
        </w:trPr>
        <w:tc>
          <w:tcPr>
            <w:tcW w:w="435" w:type="dxa"/>
            <w:tcMar>
              <w:top w:w="0" w:type="dxa"/>
              <w:left w:w="45" w:type="dxa"/>
              <w:bottom w:w="0" w:type="dxa"/>
              <w:right w:w="45" w:type="dxa"/>
            </w:tcMar>
            <w:vAlign w:val="bottom"/>
          </w:tcPr>
          <w:p w14:paraId="2F5E57FD" w14:textId="77777777" w:rsidR="00A87046" w:rsidRPr="0064667D" w:rsidRDefault="00A87046" w:rsidP="00240D77">
            <w:pPr>
              <w:spacing w:after="120"/>
              <w:rPr>
                <w:rFonts w:ascii="Times New Roman" w:eastAsia="Times New Roman" w:hAnsi="Times New Roman" w:cs="Times New Roman"/>
              </w:rPr>
            </w:pPr>
            <w:r w:rsidRPr="0064667D">
              <w:rPr>
                <w:rFonts w:ascii="Times New Roman" w:eastAsia="Times New Roman" w:hAnsi="Times New Roman" w:cs="Times New Roman"/>
              </w:rPr>
              <w:t>14.</w:t>
            </w:r>
          </w:p>
        </w:tc>
        <w:tc>
          <w:tcPr>
            <w:tcW w:w="1950" w:type="dxa"/>
            <w:tcMar>
              <w:top w:w="0" w:type="dxa"/>
              <w:left w:w="45" w:type="dxa"/>
              <w:bottom w:w="0" w:type="dxa"/>
              <w:right w:w="45" w:type="dxa"/>
            </w:tcMar>
            <w:vAlign w:val="bottom"/>
          </w:tcPr>
          <w:p w14:paraId="51624007" w14:textId="77777777" w:rsidR="00A87046" w:rsidRPr="0064667D" w:rsidRDefault="00A87046" w:rsidP="00240D77">
            <w:pPr>
              <w:spacing w:after="120"/>
              <w:rPr>
                <w:rFonts w:ascii="Times New Roman" w:eastAsia="Times New Roman" w:hAnsi="Times New Roman" w:cs="Times New Roman"/>
              </w:rPr>
            </w:pPr>
            <w:r w:rsidRPr="0064667D">
              <w:rPr>
                <w:rFonts w:ascii="Times New Roman" w:eastAsia="Times New Roman" w:hAnsi="Times New Roman" w:cs="Times New Roman"/>
              </w:rPr>
              <w:t>Roland Kupka</w:t>
            </w:r>
          </w:p>
        </w:tc>
        <w:tc>
          <w:tcPr>
            <w:tcW w:w="6300" w:type="dxa"/>
            <w:tcMar>
              <w:top w:w="0" w:type="dxa"/>
              <w:left w:w="45" w:type="dxa"/>
              <w:bottom w:w="0" w:type="dxa"/>
              <w:right w:w="45" w:type="dxa"/>
            </w:tcMar>
            <w:vAlign w:val="bottom"/>
          </w:tcPr>
          <w:p w14:paraId="413F3272" w14:textId="77777777" w:rsidR="00A87046" w:rsidRPr="0064667D" w:rsidRDefault="00A87046" w:rsidP="00240D77">
            <w:pPr>
              <w:spacing w:after="120"/>
              <w:rPr>
                <w:rFonts w:ascii="Times New Roman" w:hAnsi="Times New Roman" w:cs="Times New Roman"/>
                <w:iCs/>
                <w:shd w:val="clear" w:color="auto" w:fill="FFFFFF"/>
              </w:rPr>
            </w:pPr>
            <w:r w:rsidRPr="0064667D">
              <w:rPr>
                <w:rFonts w:ascii="Times New Roman" w:hAnsi="Times New Roman" w:cs="Times New Roman"/>
                <w:iCs/>
                <w:shd w:val="clear" w:color="auto" w:fill="FFFFFF"/>
              </w:rPr>
              <w:t>Senior Nutrition Advisor, PD</w:t>
            </w:r>
          </w:p>
        </w:tc>
        <w:tc>
          <w:tcPr>
            <w:tcW w:w="765" w:type="dxa"/>
          </w:tcPr>
          <w:p w14:paraId="307F1A74" w14:textId="77777777" w:rsidR="00A87046" w:rsidRPr="0064667D" w:rsidRDefault="00A87046" w:rsidP="00240D77">
            <w:pPr>
              <w:spacing w:after="120"/>
              <w:jc w:val="center"/>
              <w:rPr>
                <w:rFonts w:ascii="Times New Roman" w:hAnsi="Times New Roman" w:cs="Times New Roman"/>
                <w:iCs/>
                <w:shd w:val="clear" w:color="auto" w:fill="FFFFFF"/>
              </w:rPr>
            </w:pPr>
          </w:p>
        </w:tc>
      </w:tr>
    </w:tbl>
    <w:p w14:paraId="4029FC29" w14:textId="77777777" w:rsidR="00F576AF" w:rsidRPr="0064667D" w:rsidRDefault="00F576AF" w:rsidP="007161CF">
      <w:pPr>
        <w:spacing w:after="0"/>
        <w:rPr>
          <w:rFonts w:ascii="Times New Roman" w:hAnsi="Times New Roman" w:cs="Times New Roman"/>
          <w:b/>
        </w:rPr>
      </w:pPr>
    </w:p>
    <w:p w14:paraId="25BB851E" w14:textId="77777777" w:rsidR="008A13F6" w:rsidRPr="0064667D" w:rsidRDefault="008A13F6">
      <w:pPr>
        <w:rPr>
          <w:rFonts w:ascii="Times New Roman" w:hAnsi="Times New Roman" w:cs="Times New Roman"/>
        </w:rPr>
      </w:pPr>
    </w:p>
    <w:p w14:paraId="25EE89AC" w14:textId="77777777" w:rsidR="00F576AF" w:rsidRPr="0064667D" w:rsidRDefault="00F576AF">
      <w:pPr>
        <w:rPr>
          <w:rFonts w:ascii="Times New Roman" w:hAnsi="Times New Roman" w:cs="Times New Roman"/>
        </w:rPr>
      </w:pPr>
      <w:r w:rsidRPr="0064667D">
        <w:rPr>
          <w:rFonts w:ascii="Times New Roman" w:hAnsi="Times New Roman" w:cs="Times New Roman"/>
        </w:rPr>
        <w:br w:type="page"/>
      </w:r>
    </w:p>
    <w:p w14:paraId="4B2440AF" w14:textId="77777777" w:rsidR="00F576AF" w:rsidRPr="0064667D" w:rsidRDefault="00F576AF" w:rsidP="006D2B7C">
      <w:pPr>
        <w:pStyle w:val="Heading3"/>
      </w:pPr>
      <w:bookmarkStart w:id="42" w:name="_Toc18487812"/>
      <w:bookmarkStart w:id="43" w:name="_Toc20473466"/>
      <w:r w:rsidRPr="0064667D">
        <w:t xml:space="preserve">Annex 2: </w:t>
      </w:r>
      <w:r w:rsidR="008A13F6" w:rsidRPr="0064667D">
        <w:t>Documents Reviewed</w:t>
      </w:r>
      <w:bookmarkEnd w:id="42"/>
      <w:bookmarkEnd w:id="43"/>
    </w:p>
    <w:p w14:paraId="48D25210" w14:textId="77777777" w:rsidR="00E7554A" w:rsidRPr="0064667D" w:rsidRDefault="00E7554A" w:rsidP="00E7554A">
      <w:pPr>
        <w:spacing w:after="120"/>
        <w:rPr>
          <w:rFonts w:ascii="Times New Roman" w:eastAsia="Calibri" w:hAnsi="Times New Roman" w:cs="Times New Roman"/>
          <w:b/>
        </w:rPr>
      </w:pPr>
    </w:p>
    <w:p w14:paraId="47A31D82" w14:textId="77777777" w:rsidR="00E7554A"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UNICEF General</w:t>
      </w:r>
    </w:p>
    <w:p w14:paraId="57AFDB11"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(2017) UNICEF Strategic Plan, 2018-2021. E/ICEF/2017/17/Rev.1. United Nations Social and Economic Council.</w:t>
      </w:r>
    </w:p>
    <w:p w14:paraId="10740906"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(2017) Final results framework of the UNICEF Strategic Plan, 2018-2021, E/ICEF/2017/18, United Nations Social and Economic Council.</w:t>
      </w:r>
    </w:p>
    <w:p w14:paraId="4E8AE998"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Country Office Annual Report Analysis Across Countries. UNICEF.</w:t>
      </w:r>
    </w:p>
    <w:p w14:paraId="423051D2"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(2019) Toolkit: New Generation Situation Analysis</w:t>
      </w:r>
    </w:p>
    <w:p w14:paraId="52BFCAD1" w14:textId="77777777" w:rsidR="00E7554A"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UNICEF Urban</w:t>
      </w:r>
    </w:p>
    <w:p w14:paraId="22D4927D"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Bartlett, S. &amp; Nallari, A. (2016). UNICEF Urban Mapping Report. UNICEF.</w:t>
      </w:r>
    </w:p>
    <w:p w14:paraId="500481BA"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(2016) Global Urban Strategic Note: Urban 101, UNICEF Division of Data, Research and Policy.</w:t>
      </w:r>
    </w:p>
    <w:p w14:paraId="57F19EE0"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(2017) Strategic Note on UNICEF’s Work for Children in Urban Settings.</w:t>
      </w:r>
    </w:p>
    <w:p w14:paraId="6B68DD33"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Advantage or Paradox. The Chalenge for Children and Young People of Growing up Urban. UNICEF, NY.</w:t>
      </w:r>
    </w:p>
    <w:p w14:paraId="30FAE7F6" w14:textId="77777777" w:rsidR="00E7554A"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CFCI</w:t>
      </w:r>
    </w:p>
    <w:p w14:paraId="24A19AB7"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Hart, R., Wridt, P., Iltus, S., (2015) Child Friendly Cities Initiatives in Countries with a UNICEF National Committee Presence: Stocktaking Assessment Report, Children’s Environments Research Group, CUNY Graduate Center.</w:t>
      </w:r>
    </w:p>
    <w:p w14:paraId="66B929DB"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Child Friendly Cities and Communities in UNICEF Country Programme Engagement. Social Policy Issue Paper November 2018. UNICEF.</w:t>
      </w:r>
    </w:p>
    <w:p w14:paraId="6887AC6B"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UNICEF Child Friendly Cities and Communities Handbook</w:t>
      </w:r>
    </w:p>
    <w:p w14:paraId="37EE7A5C"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(2019) The Child Friendly Cities Initiative: Defining the Way Forward, Recommendations for the Global Management Team</w:t>
      </w:r>
    </w:p>
    <w:p w14:paraId="52D8EE11" w14:textId="77777777" w:rsidR="00E7554A"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Local and Decentralized Governance</w:t>
      </w:r>
    </w:p>
    <w:p w14:paraId="6731E96D" w14:textId="77777777" w:rsidR="00E7554A" w:rsidRPr="0064667D" w:rsidRDefault="00E7554A" w:rsidP="00E7554A">
      <w:pPr>
        <w:spacing w:after="120"/>
        <w:rPr>
          <w:rFonts w:ascii="Times New Roman" w:eastAsia="Calibri" w:hAnsi="Times New Roman" w:cs="Times New Roman"/>
          <w:b/>
        </w:rPr>
      </w:pPr>
      <w:r w:rsidRPr="0064667D">
        <w:rPr>
          <w:rFonts w:ascii="Times New Roman" w:hAnsi="Times New Roman" w:cs="Times New Roman"/>
        </w:rPr>
        <w:t>De Wijn, Marija (2015) Global Stock-take of UNICEF Engagement in Decentralized and Local Governance, 2011-2015, UNICEF Programme Division</w:t>
      </w:r>
    </w:p>
    <w:p w14:paraId="00D4DFFB"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Improving the Selection of Geographic Priorities in UNICEF Country Programmes. Social Policy Discussion paper November 2018. UNICEF.</w:t>
      </w:r>
    </w:p>
    <w:p w14:paraId="01A14A73" w14:textId="77777777" w:rsidR="00E7554A"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 xml:space="preserve">Health </w:t>
      </w:r>
    </w:p>
    <w:p w14:paraId="23B1BBFA" w14:textId="77777777" w:rsidR="00512F56" w:rsidRPr="0064667D" w:rsidRDefault="00512F56" w:rsidP="00E7554A">
      <w:pPr>
        <w:spacing w:after="120"/>
        <w:rPr>
          <w:rFonts w:ascii="Times New Roman" w:eastAsia="Calibri" w:hAnsi="Times New Roman" w:cs="Times New Roman"/>
        </w:rPr>
      </w:pPr>
      <w:r w:rsidRPr="0064667D">
        <w:rPr>
          <w:rFonts w:ascii="Times New Roman" w:eastAsia="Calibri" w:hAnsi="Times New Roman" w:cs="Times New Roman"/>
        </w:rPr>
        <w:t>UNICEF (2016) Immunization, urbanization and slums: A review of evidence, UNICEF Program Division</w:t>
      </w:r>
    </w:p>
    <w:p w14:paraId="74852C83" w14:textId="77777777" w:rsidR="00512F56" w:rsidRPr="0064667D" w:rsidRDefault="00512F56" w:rsidP="00512F56">
      <w:pPr>
        <w:spacing w:after="120"/>
        <w:rPr>
          <w:rFonts w:ascii="Times New Roman" w:eastAsia="Calibri" w:hAnsi="Times New Roman" w:cs="Times New Roman"/>
        </w:rPr>
      </w:pPr>
      <w:r w:rsidRPr="0064667D">
        <w:rPr>
          <w:rFonts w:ascii="Times New Roman" w:eastAsia="Calibri" w:hAnsi="Times New Roman" w:cs="Times New Roman"/>
        </w:rPr>
        <w:t>UNICEF (2015) Case Studies: Health and Immunization Services for the Urban Poor in East Asia, UNICEF East Asia and Pacific Regional Office</w:t>
      </w:r>
    </w:p>
    <w:p w14:paraId="3409821B" w14:textId="77777777" w:rsidR="00512F56" w:rsidRPr="0064667D" w:rsidRDefault="00512F56" w:rsidP="00E7554A">
      <w:pPr>
        <w:spacing w:after="120"/>
        <w:rPr>
          <w:rFonts w:ascii="Times New Roman" w:eastAsia="Calibri" w:hAnsi="Times New Roman" w:cs="Times New Roman"/>
          <w:b/>
        </w:rPr>
      </w:pPr>
      <w:r w:rsidRPr="0064667D">
        <w:rPr>
          <w:rFonts w:ascii="Times New Roman" w:hAnsi="Times New Roman" w:cs="Times New Roman"/>
        </w:rPr>
        <w:t>UNICEF (2018) Urban Immunization Toolkit. New York: United Nations Children’s Fund; New York 2018.</w:t>
      </w:r>
    </w:p>
    <w:p w14:paraId="6BD1263D" w14:textId="77777777" w:rsidR="00E7554A"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WASH</w:t>
      </w:r>
    </w:p>
    <w:p w14:paraId="51B4E998"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(2016) Global Strategy for Water, Sanitation and Hygiene 2016–2030</w:t>
      </w:r>
    </w:p>
    <w:p w14:paraId="24725ABD"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(2019) Urban WASH programming in Megacities: Supporting Low Income Communities of Dhaka, Bangladesh, WASH Field Notes FN/22/2019</w:t>
      </w:r>
    </w:p>
    <w:p w14:paraId="520FDB6D"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(2019) Urban WASH in Small Towns: The‘ONEWASH Plus’ Programme in Ethiopia, WASH Field Notes FN/23/2019</w:t>
      </w:r>
    </w:p>
    <w:p w14:paraId="4561CB79"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(2019) Urban WASH programming in Protracted Conflict Contexts: Aleppo’s Experience, Syria, WASH Field Note FN/24/2019</w:t>
      </w:r>
    </w:p>
    <w:p w14:paraId="53C7C9DB" w14:textId="77777777" w:rsidR="00E7554A"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Humanitarian and Resilience</w:t>
      </w:r>
    </w:p>
    <w:p w14:paraId="3297BBCA"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IASC (2010) Strategy: Meeting Humanitarian Challenges in Urban Areas. Inter-Agency Standing Committee.</w:t>
      </w:r>
    </w:p>
    <w:p w14:paraId="020BF713"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 xml:space="preserve">IASC (2018) Guidance Note for Coordination in Urban Crises. </w:t>
      </w:r>
      <w:r w:rsidRPr="0064667D">
        <w:rPr>
          <w:rFonts w:ascii="Times New Roman" w:eastAsia="Calibri" w:hAnsi="Times New Roman" w:cs="Times New Roman"/>
          <w:lang w:val="fr-FR"/>
        </w:rPr>
        <w:t xml:space="preserve">Internal IASC MHCUA RG Consultation Document. </w:t>
      </w:r>
      <w:r w:rsidRPr="0064667D">
        <w:rPr>
          <w:rFonts w:ascii="Times New Roman" w:eastAsia="Calibri" w:hAnsi="Times New Roman" w:cs="Times New Roman"/>
        </w:rPr>
        <w:t>Inter-Agency Standing Committee.</w:t>
      </w:r>
    </w:p>
    <w:p w14:paraId="20123A58"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ODI (2018) Humanitarian Response in Urban Areas. Humanitarian Exchange. ODI, UK.</w:t>
      </w:r>
    </w:p>
    <w:p w14:paraId="7654FC6A"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GAUC (2016) Adapting Global Crisis Response to an Urban World. Global Alliance for Urban Crises.</w:t>
      </w:r>
    </w:p>
    <w:p w14:paraId="35645310"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GAUC (2019) Guidance Note: Protocol of Engagement between Local Governments and Humanitarian Actors. Working Paper. Global Alliance for Urban Crises</w:t>
      </w:r>
    </w:p>
    <w:p w14:paraId="64D35DA9"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GAUC (n.d) Urban Crises Charter: Adapting to an Urbanizing World. Global Alliance for Urban Crises.</w:t>
      </w:r>
    </w:p>
    <w:p w14:paraId="1BBCF5DD"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(2010) Core Commitments for Children in Humanitarian Action. UNICEF, NY.</w:t>
      </w:r>
    </w:p>
    <w:p w14:paraId="3B30CE1E" w14:textId="77777777" w:rsidR="00E7554A" w:rsidRPr="0064667D" w:rsidRDefault="00512F56" w:rsidP="00E7554A">
      <w:pPr>
        <w:spacing w:after="120"/>
        <w:rPr>
          <w:rFonts w:ascii="Times New Roman" w:eastAsia="Calibri" w:hAnsi="Times New Roman" w:cs="Times New Roman"/>
        </w:rPr>
      </w:pPr>
      <w:r w:rsidRPr="0064667D">
        <w:rPr>
          <w:rFonts w:ascii="Times New Roman" w:eastAsia="Calibri" w:hAnsi="Times New Roman" w:cs="Times New Roman"/>
        </w:rPr>
        <w:t>UNICEF (2015) Country O</w:t>
      </w:r>
      <w:r w:rsidR="00E7554A" w:rsidRPr="0064667D">
        <w:rPr>
          <w:rFonts w:ascii="Times New Roman" w:eastAsia="Calibri" w:hAnsi="Times New Roman" w:cs="Times New Roman"/>
        </w:rPr>
        <w:t>ffice Situation Report (SITREP) Guide.</w:t>
      </w:r>
    </w:p>
    <w:p w14:paraId="5A601C87"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Guidance on Risk-Informed Programming. UNICEF, NY.</w:t>
      </w:r>
    </w:p>
    <w:p w14:paraId="343359C2"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(2016) Resilient Development in Urban Setting. UNICEF.</w:t>
      </w:r>
    </w:p>
    <w:p w14:paraId="310744D7"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UNICEF Procedure on Preparedness for Emergency Response. Document Number EMOPS/PROCEDURE/2016/001</w:t>
      </w:r>
    </w:p>
    <w:p w14:paraId="7EE8AC04"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(2019) Evaluation of the Coverage and Quality of the UNICEF Humanitarian Response in Complex Humanitarian Emergencies. Evaluation Report. UNICEF, NY.</w:t>
      </w:r>
    </w:p>
    <w:p w14:paraId="3F1C1355"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(2019) UNICEF Procedure on Linking Humanitarian and Development Programming. Document number: pd/procedure/2019/001. UNICEF.</w:t>
      </w:r>
    </w:p>
    <w:p w14:paraId="331E83B7" w14:textId="77777777" w:rsidR="00512F56" w:rsidRPr="0064667D" w:rsidRDefault="00E7554A" w:rsidP="00E7554A">
      <w:pPr>
        <w:spacing w:after="120"/>
        <w:rPr>
          <w:rFonts w:ascii="Times New Roman" w:eastAsia="Calibri" w:hAnsi="Times New Roman" w:cs="Times New Roman"/>
          <w:b/>
        </w:rPr>
      </w:pPr>
      <w:r w:rsidRPr="0064667D">
        <w:rPr>
          <w:rFonts w:ascii="Times New Roman" w:eastAsia="Calibri" w:hAnsi="Times New Roman" w:cs="Times New Roman"/>
          <w:b/>
        </w:rPr>
        <w:t>Evaluation</w:t>
      </w:r>
    </w:p>
    <w:p w14:paraId="34AFC32C" w14:textId="77777777" w:rsidR="00512F56" w:rsidRPr="0064667D" w:rsidRDefault="00512F56" w:rsidP="00512F56">
      <w:pPr>
        <w:pStyle w:val="FootnoteText"/>
        <w:rPr>
          <w:rFonts w:ascii="Times New Roman" w:hAnsi="Times New Roman" w:cs="Times New Roman"/>
          <w:sz w:val="22"/>
          <w:szCs w:val="22"/>
        </w:rPr>
      </w:pPr>
      <w:r w:rsidRPr="0064667D">
        <w:rPr>
          <w:rFonts w:ascii="Times New Roman" w:hAnsi="Times New Roman" w:cs="Times New Roman"/>
          <w:sz w:val="22"/>
          <w:szCs w:val="22"/>
        </w:rPr>
        <w:t xml:space="preserve">GAO (1990) </w:t>
      </w:r>
      <w:r w:rsidRPr="0064667D">
        <w:rPr>
          <w:rFonts w:ascii="Times New Roman" w:hAnsi="Times New Roman" w:cs="Times New Roman"/>
          <w:i/>
          <w:sz w:val="22"/>
          <w:szCs w:val="22"/>
        </w:rPr>
        <w:t>Case Study Evaluations</w:t>
      </w:r>
      <w:r w:rsidRPr="0064667D">
        <w:rPr>
          <w:rFonts w:ascii="Times New Roman" w:hAnsi="Times New Roman" w:cs="Times New Roman"/>
          <w:sz w:val="22"/>
          <w:szCs w:val="22"/>
        </w:rPr>
        <w:t>, GAO/PEMD-91-10.1.9,Washington D.C.: United States General Accountability Office</w:t>
      </w:r>
    </w:p>
    <w:p w14:paraId="55DF3198" w14:textId="77777777" w:rsidR="00512F56" w:rsidRPr="0064667D" w:rsidRDefault="00512F56" w:rsidP="00512F56">
      <w:pPr>
        <w:pStyle w:val="FootnoteText"/>
        <w:rPr>
          <w:rFonts w:ascii="Times New Roman" w:hAnsi="Times New Roman" w:cs="Times New Roman"/>
          <w:sz w:val="22"/>
          <w:szCs w:val="22"/>
        </w:rPr>
      </w:pPr>
    </w:p>
    <w:p w14:paraId="6E7E806A"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GPPI (n.d) Methodology to Assess Coordinated Multi-Sector Needs Assessment. Global Public Policy Institute.</w:t>
      </w:r>
    </w:p>
    <w:p w14:paraId="06114771"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UNDG (2011) Results-Based Management Handbook. United Nations Development Group.</w:t>
      </w:r>
    </w:p>
    <w:p w14:paraId="5FEE60F0" w14:textId="77777777" w:rsidR="00512F56" w:rsidRPr="0064667D" w:rsidRDefault="00512F56" w:rsidP="00512F56">
      <w:pPr>
        <w:pStyle w:val="FootnoteText"/>
        <w:rPr>
          <w:rFonts w:ascii="Times New Roman" w:hAnsi="Times New Roman" w:cs="Times New Roman"/>
          <w:sz w:val="22"/>
          <w:szCs w:val="22"/>
        </w:rPr>
      </w:pPr>
    </w:p>
    <w:p w14:paraId="5709BB71" w14:textId="77777777" w:rsidR="00512F56" w:rsidRPr="0064667D" w:rsidRDefault="00512F56" w:rsidP="00512F56">
      <w:pPr>
        <w:spacing w:after="120"/>
        <w:rPr>
          <w:rFonts w:ascii="Times New Roman" w:eastAsia="Calibri" w:hAnsi="Times New Roman" w:cs="Times New Roman"/>
          <w:b/>
        </w:rPr>
      </w:pPr>
      <w:r w:rsidRPr="0064667D">
        <w:rPr>
          <w:rFonts w:ascii="Times New Roman" w:hAnsi="Times New Roman" w:cs="Times New Roman"/>
        </w:rPr>
        <w:t xml:space="preserve">Goodrick, D. (2014) </w:t>
      </w:r>
      <w:r w:rsidRPr="0064667D">
        <w:rPr>
          <w:rFonts w:ascii="Times New Roman" w:hAnsi="Times New Roman" w:cs="Times New Roman"/>
          <w:i/>
        </w:rPr>
        <w:t>Comparative Case Studies</w:t>
      </w:r>
      <w:r w:rsidRPr="0064667D">
        <w:rPr>
          <w:rFonts w:ascii="Times New Roman" w:hAnsi="Times New Roman" w:cs="Times New Roman"/>
        </w:rPr>
        <w:t>,  UNICEF Office of Research Methodological Briefs, Impact Evaluation No. 9, UNICEF Office of Research - Innocenti</w:t>
      </w:r>
    </w:p>
    <w:p w14:paraId="2B68B93D"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(2017) Global Evaluation Report Oversight System: Handbook for UNICEF Staff &amp; Independent Assessors. Version 3.2. UNICEF Evaluation office.</w:t>
      </w:r>
    </w:p>
    <w:p w14:paraId="6B97352B" w14:textId="77777777" w:rsidR="00E7554A" w:rsidRPr="0064667D" w:rsidRDefault="00E7554A" w:rsidP="00E7554A">
      <w:pPr>
        <w:spacing w:after="120"/>
        <w:rPr>
          <w:rFonts w:ascii="Times New Roman" w:eastAsia="Calibri" w:hAnsi="Times New Roman" w:cs="Times New Roman"/>
        </w:rPr>
      </w:pPr>
      <w:r w:rsidRPr="0064667D">
        <w:rPr>
          <w:rFonts w:ascii="Times New Roman" w:eastAsia="Calibri" w:hAnsi="Times New Roman" w:cs="Times New Roman"/>
        </w:rPr>
        <w:t>UNICEF (2018) UNICEF Guidance on Field Monitoring. Document Number FRG/ GUIDANCE/2018/001. UNICEF.</w:t>
      </w:r>
    </w:p>
    <w:p w14:paraId="22DFB4EC" w14:textId="77777777" w:rsidR="00E7554A" w:rsidRPr="0064667D" w:rsidRDefault="00E7554A" w:rsidP="00E7554A">
      <w:r w:rsidRPr="0064667D">
        <w:rPr>
          <w:rFonts w:ascii="Times New Roman" w:eastAsia="Calibri" w:hAnsi="Times New Roman" w:cs="Times New Roman"/>
        </w:rPr>
        <w:t>UNICEF (2018) UNICEF GEROS Meta-Analysis 2017. An Independent Review of UNICEF Evaluation Report Quality and Selected Trends in 2017.</w:t>
      </w:r>
    </w:p>
    <w:p w14:paraId="7B2C96C6" w14:textId="77777777" w:rsidR="00AC2635" w:rsidRPr="0064667D" w:rsidRDefault="00AC2635">
      <w:pPr>
        <w:rPr>
          <w:rFonts w:ascii="Times New Roman" w:eastAsia="Calibri" w:hAnsi="Times New Roman" w:cs="Times New Roman"/>
        </w:rPr>
      </w:pPr>
      <w:r w:rsidRPr="0064667D">
        <w:rPr>
          <w:rFonts w:ascii="Times New Roman" w:eastAsia="Calibri" w:hAnsi="Times New Roman" w:cs="Times New Roman"/>
        </w:rPr>
        <w:br w:type="page"/>
      </w:r>
    </w:p>
    <w:p w14:paraId="78A13059" w14:textId="77777777" w:rsidR="00AC2635" w:rsidRPr="0064667D" w:rsidRDefault="00813EC9" w:rsidP="00813EC9">
      <w:pPr>
        <w:pStyle w:val="Heading3"/>
      </w:pPr>
      <w:bookmarkStart w:id="44" w:name="_Toc18487817"/>
      <w:bookmarkStart w:id="45" w:name="_Toc20473467"/>
      <w:r w:rsidRPr="0064667D">
        <w:t xml:space="preserve">Annex </w:t>
      </w:r>
      <w:r w:rsidR="007A6F91" w:rsidRPr="0064667D">
        <w:t>5</w:t>
      </w:r>
      <w:r w:rsidR="00AC2635" w:rsidRPr="0064667D">
        <w:t>: Case Study Outline</w:t>
      </w:r>
      <w:bookmarkEnd w:id="44"/>
      <w:bookmarkEnd w:id="45"/>
    </w:p>
    <w:p w14:paraId="5AC8C170" w14:textId="77777777" w:rsidR="00813EC9" w:rsidRPr="0064667D" w:rsidRDefault="00813EC9" w:rsidP="00813EC9"/>
    <w:p w14:paraId="62B1D04F" w14:textId="77777777" w:rsidR="00AC2635" w:rsidRPr="0064667D" w:rsidRDefault="00FC45CB" w:rsidP="00325ED8">
      <w:pPr>
        <w:pStyle w:val="ListParagraph"/>
        <w:numPr>
          <w:ilvl w:val="0"/>
          <w:numId w:val="10"/>
        </w:numPr>
        <w:rPr>
          <w:rFonts w:ascii="Times New Roman" w:hAnsi="Times New Roman" w:cs="Times New Roman"/>
          <w:b/>
        </w:rPr>
      </w:pPr>
      <w:r w:rsidRPr="0064667D">
        <w:rPr>
          <w:rFonts w:ascii="Times New Roman" w:hAnsi="Times New Roman" w:cs="Times New Roman"/>
          <w:b/>
        </w:rPr>
        <w:t>Introduction and o</w:t>
      </w:r>
      <w:r w:rsidR="00AC2635" w:rsidRPr="0064667D">
        <w:rPr>
          <w:rFonts w:ascii="Times New Roman" w:hAnsi="Times New Roman" w:cs="Times New Roman"/>
          <w:b/>
        </w:rPr>
        <w:t>verview</w:t>
      </w:r>
      <w:r w:rsidR="00AC2635" w:rsidRPr="0064667D">
        <w:rPr>
          <w:rFonts w:ascii="Times New Roman" w:hAnsi="Times New Roman"/>
          <w:b/>
        </w:rPr>
        <w:t xml:space="preserve"> of </w:t>
      </w:r>
      <w:r w:rsidR="00AC2635" w:rsidRPr="0064667D">
        <w:rPr>
          <w:rFonts w:ascii="Times New Roman" w:hAnsi="Times New Roman" w:cs="Times New Roman"/>
          <w:b/>
        </w:rPr>
        <w:t xml:space="preserve">approach </w:t>
      </w:r>
    </w:p>
    <w:p w14:paraId="5A9152BF" w14:textId="77777777" w:rsidR="00FC45CB" w:rsidRPr="0064667D" w:rsidRDefault="00AC2635" w:rsidP="00AC2635">
      <w:pPr>
        <w:rPr>
          <w:rFonts w:ascii="Times New Roman" w:hAnsi="Times New Roman" w:cs="Times New Roman"/>
        </w:rPr>
      </w:pPr>
      <w:r w:rsidRPr="0064667D">
        <w:rPr>
          <w:rFonts w:ascii="Times New Roman" w:hAnsi="Times New Roman" w:cs="Times New Roman"/>
        </w:rPr>
        <w:t xml:space="preserve">This section provides an </w:t>
      </w:r>
      <w:r w:rsidR="00FC45CB" w:rsidRPr="0064667D">
        <w:rPr>
          <w:rFonts w:ascii="Times New Roman" w:hAnsi="Times New Roman" w:cs="Times New Roman"/>
        </w:rPr>
        <w:t>introduction to the case study, including a brief description of how it fits into the larger evaluation.</w:t>
      </w:r>
    </w:p>
    <w:p w14:paraId="14204062" w14:textId="77777777" w:rsidR="00AC2635" w:rsidRPr="0064667D" w:rsidRDefault="00FC45CB" w:rsidP="00AC2635">
      <w:pPr>
        <w:rPr>
          <w:rFonts w:ascii="Times New Roman" w:hAnsi="Times New Roman" w:cs="Times New Roman"/>
        </w:rPr>
      </w:pPr>
      <w:r w:rsidRPr="0064667D">
        <w:rPr>
          <w:rFonts w:ascii="Times New Roman" w:hAnsi="Times New Roman" w:cs="Times New Roman"/>
        </w:rPr>
        <w:t>The section provides an</w:t>
      </w:r>
      <w:r w:rsidRPr="0064667D">
        <w:rPr>
          <w:rFonts w:ascii="Times New Roman" w:hAnsi="Times New Roman" w:cs="Times New Roman"/>
          <w:b/>
        </w:rPr>
        <w:t xml:space="preserve"> </w:t>
      </w:r>
      <w:r w:rsidR="00AC2635" w:rsidRPr="0064667D">
        <w:rPr>
          <w:rFonts w:ascii="Times New Roman" w:hAnsi="Times New Roman" w:cs="Times New Roman"/>
          <w:b/>
        </w:rPr>
        <w:t xml:space="preserve">overview </w:t>
      </w:r>
      <w:r w:rsidR="003928F6" w:rsidRPr="0064667D">
        <w:rPr>
          <w:rFonts w:ascii="Times New Roman" w:hAnsi="Times New Roman" w:cs="Times New Roman"/>
          <w:b/>
        </w:rPr>
        <w:t>and history</w:t>
      </w:r>
      <w:r w:rsidR="003928F6" w:rsidRPr="0064667D">
        <w:rPr>
          <w:rFonts w:ascii="Times New Roman" w:hAnsi="Times New Roman" w:cs="Times New Roman"/>
        </w:rPr>
        <w:t xml:space="preserve"> of the</w:t>
      </w:r>
      <w:r w:rsidR="00AC2635" w:rsidRPr="0064667D">
        <w:rPr>
          <w:rFonts w:ascii="Times New Roman" w:hAnsi="Times New Roman" w:cs="Times New Roman"/>
        </w:rPr>
        <w:t xml:space="preserve"> country-specific approach to UNICE</w:t>
      </w:r>
      <w:r w:rsidR="003928F6" w:rsidRPr="0064667D">
        <w:rPr>
          <w:rFonts w:ascii="Times New Roman" w:hAnsi="Times New Roman" w:cs="Times New Roman"/>
        </w:rPr>
        <w:t xml:space="preserve">F’s work for children in cities </w:t>
      </w:r>
      <w:r w:rsidR="003928F6" w:rsidRPr="0064667D">
        <w:rPr>
          <w:rFonts w:ascii="Times New Roman" w:hAnsi="Times New Roman" w:cs="Times New Roman"/>
          <w:b/>
        </w:rPr>
        <w:t xml:space="preserve">(Question 1.1). </w:t>
      </w:r>
      <w:r w:rsidR="00AC2635" w:rsidRPr="0064667D">
        <w:rPr>
          <w:rFonts w:ascii="Times New Roman" w:hAnsi="Times New Roman" w:cs="Times New Roman"/>
        </w:rPr>
        <w:t>S</w:t>
      </w:r>
      <w:r w:rsidR="003928F6" w:rsidRPr="0064667D">
        <w:rPr>
          <w:rFonts w:ascii="Times New Roman" w:hAnsi="Times New Roman" w:cs="Times New Roman"/>
        </w:rPr>
        <w:t>ome additional considerations</w:t>
      </w:r>
      <w:r w:rsidR="00AC2635" w:rsidRPr="0064667D">
        <w:rPr>
          <w:rFonts w:ascii="Times New Roman" w:hAnsi="Times New Roman" w:cs="Times New Roman"/>
        </w:rPr>
        <w:t xml:space="preserve"> guiding this section include:</w:t>
      </w:r>
    </w:p>
    <w:p w14:paraId="34529EA8" w14:textId="77777777" w:rsidR="00AC2635" w:rsidRPr="0064667D" w:rsidRDefault="00AC2635" w:rsidP="00325ED8">
      <w:pPr>
        <w:pStyle w:val="ListParagraph"/>
        <w:numPr>
          <w:ilvl w:val="0"/>
          <w:numId w:val="11"/>
        </w:numPr>
        <w:rPr>
          <w:rFonts w:ascii="Times New Roman" w:hAnsi="Times New Roman" w:cs="Times New Roman"/>
        </w:rPr>
      </w:pPr>
      <w:r w:rsidRPr="0064667D">
        <w:rPr>
          <w:rFonts w:ascii="Times New Roman" w:hAnsi="Times New Roman" w:cs="Times New Roman"/>
        </w:rPr>
        <w:t>What was the impetus for the approach? What role was played by UNICEF? What role was played by governments (national/local) and other</w:t>
      </w:r>
      <w:r w:rsidRPr="0064667D">
        <w:rPr>
          <w:rFonts w:ascii="Times New Roman" w:hAnsi="Times New Roman"/>
        </w:rPr>
        <w:t xml:space="preserve"> urban </w:t>
      </w:r>
      <w:r w:rsidRPr="0064667D">
        <w:rPr>
          <w:rFonts w:ascii="Times New Roman" w:hAnsi="Times New Roman" w:cs="Times New Roman"/>
        </w:rPr>
        <w:t>partners and stakeholders?</w:t>
      </w:r>
    </w:p>
    <w:p w14:paraId="609D6F91" w14:textId="77777777" w:rsidR="00AC2635" w:rsidRPr="0064667D" w:rsidRDefault="00AC2635" w:rsidP="00325ED8">
      <w:pPr>
        <w:pStyle w:val="ListParagraph"/>
        <w:numPr>
          <w:ilvl w:val="0"/>
          <w:numId w:val="11"/>
        </w:numPr>
        <w:rPr>
          <w:rFonts w:ascii="Times New Roman" w:hAnsi="Times New Roman" w:cs="Times New Roman"/>
        </w:rPr>
      </w:pPr>
      <w:r w:rsidRPr="0064667D">
        <w:rPr>
          <w:rFonts w:ascii="Times New Roman" w:hAnsi="Times New Roman" w:cs="Times New Roman"/>
        </w:rPr>
        <w:t>How has the approach evolved over time? What prompted these shifts?</w:t>
      </w:r>
    </w:p>
    <w:p w14:paraId="12CDF408" w14:textId="77777777" w:rsidR="00AC2635" w:rsidRPr="0064667D" w:rsidRDefault="00AC2635" w:rsidP="00AC2635">
      <w:pPr>
        <w:pStyle w:val="ListParagraph"/>
        <w:spacing w:after="0"/>
        <w:rPr>
          <w:rFonts w:ascii="Times New Roman" w:hAnsi="Times New Roman" w:cs="Times New Roman"/>
        </w:rPr>
      </w:pPr>
    </w:p>
    <w:p w14:paraId="02178F08" w14:textId="77777777" w:rsidR="003928F6" w:rsidRPr="0064667D" w:rsidRDefault="00AC2635" w:rsidP="00AC2635">
      <w:pPr>
        <w:rPr>
          <w:rFonts w:ascii="Times New Roman" w:hAnsi="Times New Roman" w:cs="Times New Roman"/>
        </w:rPr>
      </w:pPr>
      <w:r w:rsidRPr="0064667D">
        <w:rPr>
          <w:rFonts w:ascii="Times New Roman" w:hAnsi="Times New Roman" w:cs="Times New Roman"/>
        </w:rPr>
        <w:t xml:space="preserve">In addition, the overview will include a </w:t>
      </w:r>
      <w:r w:rsidRPr="0064667D">
        <w:rPr>
          <w:rFonts w:ascii="Times New Roman" w:hAnsi="Times New Roman" w:cs="Times New Roman"/>
          <w:b/>
        </w:rPr>
        <w:t>Theory of Change</w:t>
      </w:r>
      <w:r w:rsidRPr="0064667D">
        <w:rPr>
          <w:rFonts w:ascii="Times New Roman" w:hAnsi="Times New Roman" w:cs="Times New Roman"/>
        </w:rPr>
        <w:t>, describing the concept</w:t>
      </w:r>
      <w:r w:rsidR="003928F6" w:rsidRPr="0064667D">
        <w:rPr>
          <w:rFonts w:ascii="Times New Roman" w:hAnsi="Times New Roman" w:cs="Times New Roman"/>
        </w:rPr>
        <w:t>ual basis for the approach.   The ToC is an iterative process, with drafts prepared during the Inception Phase and revisited during the field visits. The ToC also will build on literature of what works for urban children</w:t>
      </w:r>
    </w:p>
    <w:p w14:paraId="5CD6DB41" w14:textId="77777777" w:rsidR="00AC2635" w:rsidRPr="0064667D" w:rsidRDefault="00AC2635" w:rsidP="00325ED8">
      <w:pPr>
        <w:pStyle w:val="ListParagraph"/>
        <w:numPr>
          <w:ilvl w:val="0"/>
          <w:numId w:val="10"/>
        </w:numPr>
        <w:spacing w:after="0"/>
        <w:rPr>
          <w:rFonts w:ascii="Times New Roman" w:hAnsi="Times New Roman" w:cs="Times New Roman"/>
          <w:b/>
        </w:rPr>
      </w:pPr>
      <w:r w:rsidRPr="0064667D">
        <w:rPr>
          <w:rFonts w:ascii="Times New Roman" w:hAnsi="Times New Roman" w:cs="Times New Roman"/>
          <w:b/>
        </w:rPr>
        <w:t>Assessment of  relevance and contextual factors</w:t>
      </w:r>
    </w:p>
    <w:p w14:paraId="39A6330B" w14:textId="77777777" w:rsidR="00AC2635" w:rsidRPr="0064667D" w:rsidRDefault="00AC2635" w:rsidP="00AC2635">
      <w:pPr>
        <w:spacing w:after="0"/>
        <w:rPr>
          <w:rFonts w:ascii="Times New Roman" w:hAnsi="Times New Roman" w:cs="Times New Roman"/>
        </w:rPr>
      </w:pPr>
    </w:p>
    <w:p w14:paraId="38010317" w14:textId="77777777" w:rsidR="00AC2635" w:rsidRPr="0064667D" w:rsidRDefault="00FC45CB" w:rsidP="00AC2635">
      <w:pPr>
        <w:rPr>
          <w:rFonts w:ascii="Times New Roman" w:hAnsi="Times New Roman"/>
        </w:rPr>
      </w:pPr>
      <w:r w:rsidRPr="0064667D">
        <w:rPr>
          <w:rFonts w:ascii="Times New Roman" w:hAnsi="Times New Roman" w:cs="Times New Roman"/>
        </w:rPr>
        <w:t xml:space="preserve">This section </w:t>
      </w:r>
      <w:r w:rsidR="003928F6" w:rsidRPr="0064667D">
        <w:rPr>
          <w:rFonts w:ascii="Times New Roman" w:hAnsi="Times New Roman" w:cs="Times New Roman"/>
        </w:rPr>
        <w:t>examine</w:t>
      </w:r>
      <w:r w:rsidRPr="0064667D">
        <w:rPr>
          <w:rFonts w:ascii="Times New Roman" w:hAnsi="Times New Roman" w:cs="Times New Roman"/>
        </w:rPr>
        <w:t>s</w:t>
      </w:r>
      <w:r w:rsidR="003928F6" w:rsidRPr="0064667D">
        <w:rPr>
          <w:rFonts w:ascii="Times New Roman" w:hAnsi="Times New Roman" w:cs="Times New Roman"/>
        </w:rPr>
        <w:t xml:space="preserve"> </w:t>
      </w:r>
      <w:r w:rsidR="00AC2635" w:rsidRPr="0064667D">
        <w:rPr>
          <w:rFonts w:ascii="Times New Roman" w:hAnsi="Times New Roman" w:cs="Times New Roman"/>
        </w:rPr>
        <w:t>the alignment of the country approach with UNICEF’s strategic guidance on working for children in cities (</w:t>
      </w:r>
      <w:r w:rsidR="005666ED" w:rsidRPr="0064667D">
        <w:rPr>
          <w:rFonts w:ascii="Times New Roman" w:hAnsi="Times New Roman" w:cs="Times New Roman"/>
          <w:b/>
        </w:rPr>
        <w:t>Q</w:t>
      </w:r>
      <w:r w:rsidR="00AC2635" w:rsidRPr="0064667D">
        <w:rPr>
          <w:rFonts w:ascii="Times New Roman" w:hAnsi="Times New Roman" w:cs="Times New Roman"/>
          <w:b/>
        </w:rPr>
        <w:t xml:space="preserve"> 1.2</w:t>
      </w:r>
      <w:r w:rsidR="00AC2635" w:rsidRPr="0064667D">
        <w:rPr>
          <w:rFonts w:ascii="Times New Roman" w:hAnsi="Times New Roman" w:cs="Times New Roman"/>
        </w:rPr>
        <w:t xml:space="preserve">) –including the extent to which the approach is reflected in the </w:t>
      </w:r>
      <w:r w:rsidR="00AC2635" w:rsidRPr="0064667D">
        <w:rPr>
          <w:rFonts w:ascii="Times New Roman" w:hAnsi="Times New Roman" w:cs="Times New Roman"/>
          <w:b/>
        </w:rPr>
        <w:t xml:space="preserve">country </w:t>
      </w:r>
      <w:r w:rsidR="00AC2635" w:rsidRPr="0064667D">
        <w:rPr>
          <w:rFonts w:ascii="Times New Roman" w:hAnsi="Times New Roman"/>
          <w:b/>
        </w:rPr>
        <w:t>programming</w:t>
      </w:r>
      <w:r w:rsidR="00AC2635" w:rsidRPr="0064667D">
        <w:rPr>
          <w:rFonts w:ascii="Times New Roman" w:hAnsi="Times New Roman" w:cs="Times New Roman"/>
          <w:b/>
        </w:rPr>
        <w:t xml:space="preserve"> process</w:t>
      </w:r>
      <w:r w:rsidR="00AC2635" w:rsidRPr="0064667D">
        <w:rPr>
          <w:rFonts w:ascii="Times New Roman" w:hAnsi="Times New Roman" w:cs="Times New Roman"/>
        </w:rPr>
        <w:t xml:space="preserve"> and based on a </w:t>
      </w:r>
      <w:r w:rsidR="00AC2635" w:rsidRPr="0064667D">
        <w:rPr>
          <w:rFonts w:ascii="Times New Roman" w:hAnsi="Times New Roman" w:cs="Times New Roman"/>
          <w:b/>
        </w:rPr>
        <w:t>clear urban strategy</w:t>
      </w:r>
      <w:r w:rsidRPr="0064667D">
        <w:rPr>
          <w:rFonts w:ascii="Times New Roman" w:hAnsi="Times New Roman" w:cs="Times New Roman"/>
          <w:b/>
        </w:rPr>
        <w:t xml:space="preserve"> (ToC)</w:t>
      </w:r>
      <w:r w:rsidR="00AC2635" w:rsidRPr="0064667D">
        <w:rPr>
          <w:rFonts w:ascii="Times New Roman" w:hAnsi="Times New Roman" w:cs="Times New Roman"/>
        </w:rPr>
        <w:t xml:space="preserve">. </w:t>
      </w:r>
    </w:p>
    <w:p w14:paraId="19E057E2" w14:textId="5B26AA4C" w:rsidR="00AC2635" w:rsidRPr="0064667D" w:rsidRDefault="00AC2635" w:rsidP="00AC2635">
      <w:pPr>
        <w:rPr>
          <w:rFonts w:ascii="Times New Roman" w:hAnsi="Times New Roman" w:cs="Times New Roman"/>
        </w:rPr>
      </w:pPr>
      <w:r w:rsidRPr="0064667D">
        <w:rPr>
          <w:rFonts w:ascii="Times New Roman" w:hAnsi="Times New Roman" w:cs="Times New Roman"/>
        </w:rPr>
        <w:t xml:space="preserve">Understanding the </w:t>
      </w:r>
      <w:r w:rsidRPr="0064667D">
        <w:rPr>
          <w:rFonts w:ascii="Times New Roman" w:hAnsi="Times New Roman" w:cs="Times New Roman"/>
          <w:b/>
        </w:rPr>
        <w:t>relevance to local contexts</w:t>
      </w:r>
      <w:r w:rsidRPr="0064667D">
        <w:rPr>
          <w:rFonts w:ascii="Times New Roman" w:hAnsi="Times New Roman" w:cs="Times New Roman"/>
        </w:rPr>
        <w:t xml:space="preserve"> is an important component of the case study.  </w:t>
      </w:r>
      <w:r w:rsidR="003928F6" w:rsidRPr="0064667D">
        <w:rPr>
          <w:rFonts w:ascii="Times New Roman" w:hAnsi="Times New Roman" w:cs="Times New Roman"/>
        </w:rPr>
        <w:t>This section considers the evidence base and relevance to</w:t>
      </w:r>
      <w:r w:rsidR="005A4C35" w:rsidRPr="0064667D">
        <w:rPr>
          <w:rFonts w:ascii="Times New Roman" w:hAnsi="Times New Roman" w:cs="Times New Roman"/>
        </w:rPr>
        <w:t xml:space="preserve"> local contexts, including the governance </w:t>
      </w:r>
      <w:r w:rsidR="00D74C5E" w:rsidRPr="0064667D">
        <w:rPr>
          <w:rFonts w:ascii="Times New Roman" w:hAnsi="Times New Roman" w:cs="Times New Roman"/>
        </w:rPr>
        <w:t>context, equity and gender-sensitivity</w:t>
      </w:r>
      <w:r w:rsidR="00A43FF1" w:rsidRPr="0064667D">
        <w:rPr>
          <w:rFonts w:ascii="Times New Roman" w:hAnsi="Times New Roman" w:cs="Times New Roman"/>
        </w:rPr>
        <w:t>. This section will consider the relevance of the local approach to affecting larger change within the urban landscape.</w:t>
      </w:r>
      <w:r w:rsidR="003928F6" w:rsidRPr="0064667D">
        <w:rPr>
          <w:rFonts w:ascii="Times New Roman" w:hAnsi="Times New Roman" w:cs="Times New Roman"/>
        </w:rPr>
        <w:t xml:space="preserve"> </w:t>
      </w:r>
      <w:r w:rsidR="003928F6" w:rsidRPr="0064667D">
        <w:rPr>
          <w:rFonts w:ascii="Times New Roman" w:hAnsi="Times New Roman" w:cs="Times New Roman"/>
          <w:b/>
        </w:rPr>
        <w:t>(</w:t>
      </w:r>
      <w:r w:rsidRPr="0064667D">
        <w:rPr>
          <w:rFonts w:ascii="Times New Roman" w:hAnsi="Times New Roman" w:cs="Times New Roman"/>
          <w:b/>
        </w:rPr>
        <w:t>Q</w:t>
      </w:r>
      <w:r w:rsidR="00A43FF1" w:rsidRPr="0064667D">
        <w:rPr>
          <w:rFonts w:ascii="Times New Roman" w:hAnsi="Times New Roman" w:cs="Times New Roman"/>
          <w:b/>
        </w:rPr>
        <w:t xml:space="preserve"> 1.2-1.5</w:t>
      </w:r>
      <w:r w:rsidRPr="0064667D">
        <w:rPr>
          <w:rFonts w:ascii="Times New Roman" w:hAnsi="Times New Roman" w:cs="Times New Roman"/>
          <w:b/>
        </w:rPr>
        <w:t>.</w:t>
      </w:r>
      <w:r w:rsidR="005666ED" w:rsidRPr="0064667D">
        <w:rPr>
          <w:rFonts w:ascii="Times New Roman" w:hAnsi="Times New Roman" w:cs="Times New Roman"/>
          <w:b/>
        </w:rPr>
        <w:t>, ToC</w:t>
      </w:r>
      <w:r w:rsidR="003928F6" w:rsidRPr="0064667D">
        <w:rPr>
          <w:rFonts w:ascii="Times New Roman" w:hAnsi="Times New Roman" w:cs="Times New Roman"/>
          <w:b/>
        </w:rPr>
        <w:t xml:space="preserve">). </w:t>
      </w:r>
      <w:r w:rsidRPr="0064667D">
        <w:rPr>
          <w:rFonts w:ascii="Times New Roman" w:hAnsi="Times New Roman" w:cs="Times New Roman"/>
        </w:rPr>
        <w:t xml:space="preserve">Some additional </w:t>
      </w:r>
      <w:r w:rsidR="003928F6" w:rsidRPr="0064667D">
        <w:rPr>
          <w:rFonts w:ascii="Times New Roman" w:hAnsi="Times New Roman" w:cs="Times New Roman"/>
        </w:rPr>
        <w:t xml:space="preserve">considerations </w:t>
      </w:r>
      <w:r w:rsidRPr="0064667D">
        <w:rPr>
          <w:rFonts w:ascii="Times New Roman" w:hAnsi="Times New Roman" w:cs="Times New Roman"/>
        </w:rPr>
        <w:t>guiding this process include:</w:t>
      </w:r>
    </w:p>
    <w:p w14:paraId="4E983A5D" w14:textId="3BA1374B" w:rsidR="00AC2635" w:rsidRPr="0064667D" w:rsidRDefault="00AC2635" w:rsidP="00A43FF1">
      <w:pPr>
        <w:pStyle w:val="ListParagraph"/>
        <w:numPr>
          <w:ilvl w:val="0"/>
          <w:numId w:val="1"/>
        </w:numPr>
        <w:rPr>
          <w:rFonts w:ascii="Times New Roman" w:hAnsi="Times New Roman" w:cs="Times New Roman"/>
        </w:rPr>
      </w:pPr>
      <w:r w:rsidRPr="0064667D">
        <w:rPr>
          <w:rFonts w:ascii="Times New Roman" w:hAnsi="Times New Roman" w:cs="Times New Roman"/>
        </w:rPr>
        <w:t xml:space="preserve">What kind of credible evidence exist on needs, inequity and child rights and to what extent are those available at the city level (as opposed to national surveys)?  </w:t>
      </w:r>
      <w:r w:rsidR="00A43FF1" w:rsidRPr="0064667D">
        <w:rPr>
          <w:rFonts w:ascii="Times New Roman" w:hAnsi="Times New Roman" w:cs="Times New Roman"/>
        </w:rPr>
        <w:t xml:space="preserve">What is the understanding of the scale of urban poverty among children? </w:t>
      </w:r>
      <w:r w:rsidRPr="0064667D">
        <w:rPr>
          <w:rFonts w:ascii="Times New Roman" w:hAnsi="Times New Roman" w:cs="Times New Roman"/>
        </w:rPr>
        <w:t>Is there any data on spatial poverty traps in cities (remoteness, ecological precariousness, political and social disadvantage etc.) and children’s vulnerability in those locations?</w:t>
      </w:r>
    </w:p>
    <w:p w14:paraId="4103E3A4" w14:textId="77777777" w:rsidR="00AC2635" w:rsidRPr="0064667D" w:rsidRDefault="00AC2635" w:rsidP="00325ED8">
      <w:pPr>
        <w:pStyle w:val="ListParagraph"/>
        <w:numPr>
          <w:ilvl w:val="0"/>
          <w:numId w:val="1"/>
        </w:numPr>
        <w:rPr>
          <w:rFonts w:ascii="Times New Roman" w:hAnsi="Times New Roman" w:cs="Times New Roman"/>
        </w:rPr>
      </w:pPr>
      <w:r w:rsidRPr="0064667D">
        <w:rPr>
          <w:rFonts w:ascii="Times New Roman" w:hAnsi="Times New Roman" w:cs="Times New Roman"/>
        </w:rPr>
        <w:t>What is the pattern and history of urbanization in the country? How has this affected urban children’s wellbeing across sectors?</w:t>
      </w:r>
    </w:p>
    <w:p w14:paraId="2F91DB3E" w14:textId="2E59255C" w:rsidR="00A43FF1" w:rsidRPr="0064667D" w:rsidRDefault="00AC2635" w:rsidP="00325ED8">
      <w:pPr>
        <w:pStyle w:val="ListParagraph"/>
        <w:numPr>
          <w:ilvl w:val="0"/>
          <w:numId w:val="1"/>
        </w:numPr>
        <w:rPr>
          <w:rFonts w:ascii="Times New Roman" w:hAnsi="Times New Roman" w:cs="Times New Roman"/>
        </w:rPr>
      </w:pPr>
      <w:r w:rsidRPr="0064667D">
        <w:rPr>
          <w:rFonts w:ascii="Times New Roman" w:hAnsi="Times New Roman" w:cs="Times New Roman"/>
        </w:rPr>
        <w:t xml:space="preserve">Understanding of policy framework and constraints under which local governments operate:  what are the national policies and attitudes towards cities and urbanization? What is the extent of decentralization of services and the limits on power, capacities and funding of local governments? </w:t>
      </w:r>
    </w:p>
    <w:p w14:paraId="4D40ECF5" w14:textId="2E0C7109" w:rsidR="00AC2635" w:rsidRPr="0064667D" w:rsidRDefault="00A43FF1" w:rsidP="00A43FF1">
      <w:pPr>
        <w:pStyle w:val="ListParagraph"/>
        <w:numPr>
          <w:ilvl w:val="0"/>
          <w:numId w:val="1"/>
        </w:numPr>
        <w:rPr>
          <w:rFonts w:ascii="Times New Roman" w:hAnsi="Times New Roman" w:cs="Times New Roman"/>
        </w:rPr>
      </w:pPr>
      <w:r w:rsidRPr="0064667D">
        <w:rPr>
          <w:rFonts w:ascii="Times New Roman" w:hAnsi="Times New Roman" w:cs="Times New Roman"/>
        </w:rPr>
        <w:t>Understanding urban governance, how decisions affecting children are made and how UNICEF could leverage these</w:t>
      </w:r>
      <w:r w:rsidR="00AC2635" w:rsidRPr="0064667D">
        <w:rPr>
          <w:rFonts w:ascii="Times New Roman" w:hAnsi="Times New Roman" w:cs="Times New Roman"/>
        </w:rPr>
        <w:t xml:space="preserve"> </w:t>
      </w:r>
    </w:p>
    <w:p w14:paraId="4B1200CE" w14:textId="77777777" w:rsidR="008A3E4A" w:rsidRPr="0064667D" w:rsidRDefault="00936EC5" w:rsidP="00325ED8">
      <w:pPr>
        <w:pStyle w:val="ListParagraph"/>
        <w:numPr>
          <w:ilvl w:val="0"/>
          <w:numId w:val="1"/>
        </w:numPr>
        <w:rPr>
          <w:rFonts w:ascii="Times New Roman" w:hAnsi="Times New Roman" w:cs="Times New Roman"/>
        </w:rPr>
      </w:pPr>
      <w:r w:rsidRPr="0064667D">
        <w:rPr>
          <w:rFonts w:ascii="Times New Roman" w:hAnsi="Times New Roman" w:cs="Times New Roman"/>
        </w:rPr>
        <w:t>Understanding municipal finance from a pro-child pro-poor lens</w:t>
      </w:r>
    </w:p>
    <w:p w14:paraId="0CB5BF1F" w14:textId="77777777" w:rsidR="00936EC5" w:rsidRPr="0064667D" w:rsidRDefault="00936EC5" w:rsidP="00325ED8">
      <w:pPr>
        <w:pStyle w:val="ListParagraph"/>
        <w:numPr>
          <w:ilvl w:val="0"/>
          <w:numId w:val="1"/>
        </w:numPr>
        <w:rPr>
          <w:rFonts w:ascii="Times New Roman" w:hAnsi="Times New Roman" w:cs="Times New Roman"/>
        </w:rPr>
      </w:pPr>
      <w:r w:rsidRPr="0064667D">
        <w:rPr>
          <w:rFonts w:ascii="Times New Roman" w:hAnsi="Times New Roman" w:cs="Times New Roman"/>
        </w:rPr>
        <w:t>Understanding how to leverage public utilities</w:t>
      </w:r>
    </w:p>
    <w:p w14:paraId="2F94D84E" w14:textId="77777777" w:rsidR="003928F6" w:rsidRPr="0064667D" w:rsidRDefault="00AC2635" w:rsidP="00325ED8">
      <w:pPr>
        <w:pStyle w:val="ListParagraph"/>
        <w:numPr>
          <w:ilvl w:val="0"/>
          <w:numId w:val="1"/>
        </w:numPr>
        <w:rPr>
          <w:rFonts w:ascii="Times New Roman" w:hAnsi="Times New Roman" w:cs="Times New Roman"/>
        </w:rPr>
      </w:pPr>
      <w:r w:rsidRPr="0064667D">
        <w:rPr>
          <w:rFonts w:ascii="Times New Roman" w:hAnsi="Times New Roman" w:cs="Times New Roman"/>
        </w:rPr>
        <w:t xml:space="preserve">What is the type of programming, budget and technical support provided by UNICEF working in cities and towns with varying levels of data availability and governance capacity? </w:t>
      </w:r>
    </w:p>
    <w:p w14:paraId="7C3AF06A" w14:textId="77777777" w:rsidR="005A4C35" w:rsidRPr="0064667D" w:rsidRDefault="005A4C35" w:rsidP="005A4C35">
      <w:pPr>
        <w:pStyle w:val="ListParagraph"/>
        <w:rPr>
          <w:rFonts w:ascii="Times New Roman" w:hAnsi="Times New Roman" w:cs="Times New Roman"/>
        </w:rPr>
      </w:pPr>
    </w:p>
    <w:p w14:paraId="7C2608AB" w14:textId="77777777" w:rsidR="00AC2635" w:rsidRPr="0064667D" w:rsidRDefault="00AC2635" w:rsidP="00325ED8">
      <w:pPr>
        <w:pStyle w:val="ListParagraph"/>
        <w:numPr>
          <w:ilvl w:val="0"/>
          <w:numId w:val="10"/>
        </w:numPr>
        <w:spacing w:after="0" w:line="240" w:lineRule="auto"/>
        <w:rPr>
          <w:rFonts w:ascii="Times New Roman" w:hAnsi="Times New Roman" w:cs="Times New Roman"/>
          <w:b/>
        </w:rPr>
      </w:pPr>
      <w:r w:rsidRPr="0064667D">
        <w:rPr>
          <w:rFonts w:ascii="Times New Roman" w:hAnsi="Times New Roman" w:cs="Times New Roman"/>
          <w:b/>
        </w:rPr>
        <w:t>Assessment of results (effectiveness, efficiency)</w:t>
      </w:r>
    </w:p>
    <w:p w14:paraId="5A277331" w14:textId="77777777" w:rsidR="00AC2635" w:rsidRPr="0064667D" w:rsidRDefault="00AC2635" w:rsidP="00AC2635">
      <w:pPr>
        <w:spacing w:after="0"/>
        <w:rPr>
          <w:rFonts w:ascii="Times New Roman" w:hAnsi="Times New Roman" w:cs="Times New Roman"/>
        </w:rPr>
      </w:pPr>
    </w:p>
    <w:p w14:paraId="367B0E5F" w14:textId="77777777" w:rsidR="00AC2635" w:rsidRPr="0064667D" w:rsidRDefault="00E20F1E" w:rsidP="00AC2635">
      <w:pPr>
        <w:spacing w:after="0"/>
        <w:rPr>
          <w:rFonts w:ascii="Times New Roman" w:hAnsi="Times New Roman" w:cs="Times New Roman"/>
        </w:rPr>
      </w:pPr>
      <w:r w:rsidRPr="0064667D">
        <w:rPr>
          <w:rFonts w:ascii="Times New Roman" w:hAnsi="Times New Roman" w:cs="Times New Roman"/>
        </w:rPr>
        <w:t xml:space="preserve">This section will consider the outcome level results – namely the </w:t>
      </w:r>
      <w:r w:rsidR="00D74C5E" w:rsidRPr="0064667D">
        <w:rPr>
          <w:rFonts w:ascii="Times New Roman" w:hAnsi="Times New Roman" w:cs="Times New Roman"/>
        </w:rPr>
        <w:t>reduction of urban disparities (considering geography,</w:t>
      </w:r>
      <w:r w:rsidRPr="0064667D">
        <w:rPr>
          <w:rFonts w:ascii="Times New Roman" w:hAnsi="Times New Roman" w:cs="Times New Roman"/>
        </w:rPr>
        <w:t xml:space="preserve"> gender, ethnicity and ability</w:t>
      </w:r>
      <w:r w:rsidR="00D74C5E" w:rsidRPr="0064667D">
        <w:rPr>
          <w:rFonts w:ascii="Times New Roman" w:hAnsi="Times New Roman" w:cs="Times New Roman"/>
        </w:rPr>
        <w:t xml:space="preserve">) and the </w:t>
      </w:r>
      <w:r w:rsidR="00AC2635" w:rsidRPr="0064667D">
        <w:rPr>
          <w:rFonts w:ascii="Times New Roman" w:hAnsi="Times New Roman" w:cs="Times New Roman"/>
        </w:rPr>
        <w:t>realizat</w:t>
      </w:r>
      <w:r w:rsidR="00D74C5E" w:rsidRPr="0064667D">
        <w:rPr>
          <w:rFonts w:ascii="Times New Roman" w:hAnsi="Times New Roman" w:cs="Times New Roman"/>
        </w:rPr>
        <w:t>ion of urban children’s rights (</w:t>
      </w:r>
      <w:r w:rsidR="00AC2635" w:rsidRPr="0064667D">
        <w:rPr>
          <w:rFonts w:ascii="Times New Roman" w:hAnsi="Times New Roman" w:cs="Times New Roman"/>
        </w:rPr>
        <w:t>changes in particip</w:t>
      </w:r>
      <w:r w:rsidRPr="0064667D">
        <w:rPr>
          <w:rFonts w:ascii="Times New Roman" w:hAnsi="Times New Roman" w:cs="Times New Roman"/>
        </w:rPr>
        <w:t>ation in urban decision-making</w:t>
      </w:r>
      <w:r w:rsidR="00AC2635" w:rsidRPr="0064667D">
        <w:rPr>
          <w:rFonts w:ascii="Times New Roman" w:hAnsi="Times New Roman" w:cs="Times New Roman"/>
        </w:rPr>
        <w:t>, and increased awareness of and sensitivity to children’s needs in urban p</w:t>
      </w:r>
      <w:r w:rsidR="00D74C5E" w:rsidRPr="0064667D">
        <w:rPr>
          <w:rFonts w:ascii="Times New Roman" w:hAnsi="Times New Roman" w:cs="Times New Roman"/>
        </w:rPr>
        <w:t>lanning and governance) (</w:t>
      </w:r>
      <w:r w:rsidR="00D74C5E" w:rsidRPr="0064667D">
        <w:rPr>
          <w:rFonts w:ascii="Times New Roman" w:hAnsi="Times New Roman" w:cs="Times New Roman"/>
          <w:b/>
        </w:rPr>
        <w:t xml:space="preserve">Q </w:t>
      </w:r>
      <w:r w:rsidRPr="0064667D">
        <w:rPr>
          <w:rFonts w:ascii="Times New Roman" w:hAnsi="Times New Roman" w:cs="Times New Roman"/>
          <w:b/>
        </w:rPr>
        <w:t>2.1, ToC)</w:t>
      </w:r>
      <w:r w:rsidR="00AC2635" w:rsidRPr="0064667D">
        <w:rPr>
          <w:rFonts w:ascii="Times New Roman" w:hAnsi="Times New Roman" w:cs="Times New Roman"/>
          <w:b/>
        </w:rPr>
        <w:t>.</w:t>
      </w:r>
    </w:p>
    <w:p w14:paraId="29E317BF" w14:textId="77777777" w:rsidR="00AC2635" w:rsidRPr="0064667D" w:rsidRDefault="00AC2635" w:rsidP="00AC2635">
      <w:pPr>
        <w:spacing w:after="0"/>
        <w:rPr>
          <w:rFonts w:ascii="Times New Roman" w:hAnsi="Times New Roman" w:cs="Times New Roman"/>
        </w:rPr>
      </w:pPr>
    </w:p>
    <w:p w14:paraId="0812CDEF" w14:textId="77777777" w:rsidR="00AC2635" w:rsidRPr="0064667D" w:rsidRDefault="00AC2635" w:rsidP="00AC2635">
      <w:pPr>
        <w:spacing w:after="0"/>
        <w:rPr>
          <w:rFonts w:ascii="Times New Roman" w:hAnsi="Times New Roman" w:cs="Times New Roman"/>
        </w:rPr>
      </w:pPr>
      <w:r w:rsidRPr="0064667D">
        <w:rPr>
          <w:rFonts w:ascii="Times New Roman" w:hAnsi="Times New Roman" w:cs="Times New Roman"/>
        </w:rPr>
        <w:t>This section will also look at the effectiveness and effic</w:t>
      </w:r>
      <w:r w:rsidR="00D74C5E" w:rsidRPr="0064667D">
        <w:rPr>
          <w:rFonts w:ascii="Times New Roman" w:hAnsi="Times New Roman" w:cs="Times New Roman"/>
        </w:rPr>
        <w:t>iency of the approach</w:t>
      </w:r>
      <w:r w:rsidR="00E20F1E" w:rsidRPr="0064667D">
        <w:rPr>
          <w:rFonts w:ascii="Times New Roman" w:hAnsi="Times New Roman" w:cs="Times New Roman"/>
        </w:rPr>
        <w:t>, including adequacy of resources (human, technical, financial)</w:t>
      </w:r>
      <w:r w:rsidR="00D74C5E" w:rsidRPr="0064667D">
        <w:rPr>
          <w:rFonts w:ascii="Times New Roman" w:hAnsi="Times New Roman" w:cs="Times New Roman"/>
        </w:rPr>
        <w:t xml:space="preserve"> </w:t>
      </w:r>
      <w:r w:rsidR="00D74C5E" w:rsidRPr="0064667D">
        <w:rPr>
          <w:rFonts w:ascii="Times New Roman" w:hAnsi="Times New Roman" w:cs="Times New Roman"/>
          <w:b/>
        </w:rPr>
        <w:t>(Q.</w:t>
      </w:r>
      <w:r w:rsidR="00E20F1E" w:rsidRPr="0064667D">
        <w:rPr>
          <w:rFonts w:ascii="Times New Roman" w:hAnsi="Times New Roman" w:cs="Times New Roman"/>
          <w:b/>
        </w:rPr>
        <w:t xml:space="preserve"> 2.2-2.4</w:t>
      </w:r>
      <w:r w:rsidRPr="0064667D">
        <w:rPr>
          <w:rFonts w:ascii="Times New Roman" w:hAnsi="Times New Roman" w:cs="Times New Roman"/>
          <w:b/>
        </w:rPr>
        <w:t>).</w:t>
      </w:r>
      <w:r w:rsidRPr="0064667D">
        <w:rPr>
          <w:rFonts w:ascii="Times New Roman" w:hAnsi="Times New Roman" w:cs="Times New Roman"/>
        </w:rPr>
        <w:t xml:space="preserve"> Some additional </w:t>
      </w:r>
      <w:r w:rsidR="00E20F1E" w:rsidRPr="0064667D">
        <w:rPr>
          <w:rFonts w:ascii="Times New Roman" w:hAnsi="Times New Roman" w:cs="Times New Roman"/>
        </w:rPr>
        <w:t>considerations:</w:t>
      </w:r>
    </w:p>
    <w:p w14:paraId="5473119B" w14:textId="77777777" w:rsidR="00AC2635" w:rsidRPr="0064667D" w:rsidRDefault="00AC2635" w:rsidP="00325ED8">
      <w:pPr>
        <w:pStyle w:val="ListParagraph"/>
        <w:numPr>
          <w:ilvl w:val="0"/>
          <w:numId w:val="12"/>
        </w:numPr>
        <w:spacing w:after="0"/>
        <w:rPr>
          <w:rFonts w:ascii="Times New Roman" w:hAnsi="Times New Roman" w:cs="Times New Roman"/>
        </w:rPr>
      </w:pPr>
      <w:r w:rsidRPr="0064667D">
        <w:rPr>
          <w:rFonts w:ascii="Times New Roman" w:hAnsi="Times New Roman" w:cs="Times New Roman"/>
        </w:rPr>
        <w:t>What monitoring and systems and tools are in place and how do they contribute to the programme management process and strengthen local and national data systems for cities?</w:t>
      </w:r>
    </w:p>
    <w:p w14:paraId="5D774199" w14:textId="77777777" w:rsidR="00AC2635" w:rsidRPr="0064667D" w:rsidRDefault="00AC2635" w:rsidP="00325ED8">
      <w:pPr>
        <w:pStyle w:val="ListParagraph"/>
        <w:numPr>
          <w:ilvl w:val="0"/>
          <w:numId w:val="12"/>
        </w:numPr>
        <w:spacing w:after="0"/>
        <w:rPr>
          <w:rFonts w:ascii="Times New Roman" w:hAnsi="Times New Roman" w:cs="Times New Roman"/>
        </w:rPr>
      </w:pPr>
      <w:r w:rsidRPr="0064667D">
        <w:rPr>
          <w:rFonts w:ascii="Times New Roman" w:hAnsi="Times New Roman" w:cs="Times New Roman"/>
        </w:rPr>
        <w:t xml:space="preserve"> To what extent have UNICEF’s urban work been able to leverage resources to deliver results for children in cities?</w:t>
      </w:r>
    </w:p>
    <w:p w14:paraId="431C5FB3" w14:textId="77777777" w:rsidR="00D74C5E" w:rsidRPr="0064667D" w:rsidRDefault="00D74C5E" w:rsidP="00325ED8">
      <w:pPr>
        <w:pStyle w:val="ListParagraph"/>
        <w:numPr>
          <w:ilvl w:val="0"/>
          <w:numId w:val="12"/>
        </w:numPr>
        <w:spacing w:after="0"/>
        <w:rPr>
          <w:rFonts w:ascii="Times New Roman" w:hAnsi="Times New Roman" w:cs="Times New Roman"/>
        </w:rPr>
      </w:pPr>
      <w:r w:rsidRPr="0064667D">
        <w:rPr>
          <w:rFonts w:ascii="Times New Roman" w:hAnsi="Times New Roman" w:cs="Times New Roman"/>
        </w:rPr>
        <w:t>What is the sustainability plan of the programme beyond UNICEF involvement?</w:t>
      </w:r>
    </w:p>
    <w:p w14:paraId="32903D0E" w14:textId="77777777" w:rsidR="00D74C5E" w:rsidRPr="0064667D" w:rsidRDefault="00D74C5E" w:rsidP="00D74C5E">
      <w:pPr>
        <w:spacing w:after="0"/>
        <w:rPr>
          <w:rFonts w:ascii="Times New Roman" w:hAnsi="Times New Roman" w:cs="Times New Roman"/>
        </w:rPr>
      </w:pPr>
    </w:p>
    <w:p w14:paraId="6283128F" w14:textId="77777777" w:rsidR="00AC2635" w:rsidRPr="0064667D" w:rsidRDefault="00D74C5E" w:rsidP="00D74C5E">
      <w:pPr>
        <w:spacing w:after="0"/>
        <w:rPr>
          <w:rFonts w:ascii="Times New Roman" w:hAnsi="Times New Roman" w:cs="Times New Roman"/>
        </w:rPr>
      </w:pPr>
      <w:r w:rsidRPr="0064667D">
        <w:rPr>
          <w:rFonts w:ascii="Times New Roman" w:hAnsi="Times New Roman" w:cs="Times New Roman"/>
        </w:rPr>
        <w:t>And the section examines UNICEF’s engagement</w:t>
      </w:r>
      <w:r w:rsidR="00AC2635" w:rsidRPr="0064667D">
        <w:rPr>
          <w:rFonts w:ascii="Times New Roman" w:hAnsi="Times New Roman" w:cs="Times New Roman"/>
        </w:rPr>
        <w:t xml:space="preserve"> with relevant stakeholders in its a</w:t>
      </w:r>
      <w:r w:rsidRPr="0064667D">
        <w:rPr>
          <w:rFonts w:ascii="Times New Roman" w:hAnsi="Times New Roman" w:cs="Times New Roman"/>
        </w:rPr>
        <w:t xml:space="preserve">pproaches in working in cities and </w:t>
      </w:r>
      <w:r w:rsidR="00E20F1E" w:rsidRPr="0064667D">
        <w:rPr>
          <w:rFonts w:ascii="Times New Roman" w:hAnsi="Times New Roman" w:cs="Times New Roman"/>
        </w:rPr>
        <w:t xml:space="preserve">genuine participation by the </w:t>
      </w:r>
      <w:r w:rsidRPr="0064667D">
        <w:rPr>
          <w:rFonts w:ascii="Times New Roman" w:hAnsi="Times New Roman" w:cs="Times New Roman"/>
        </w:rPr>
        <w:t xml:space="preserve">affected </w:t>
      </w:r>
      <w:r w:rsidR="00AC2635" w:rsidRPr="0064667D">
        <w:rPr>
          <w:rFonts w:ascii="Times New Roman" w:hAnsi="Times New Roman" w:cs="Times New Roman"/>
        </w:rPr>
        <w:t>population</w:t>
      </w:r>
      <w:r w:rsidRPr="0064667D">
        <w:rPr>
          <w:rFonts w:ascii="Times New Roman" w:hAnsi="Times New Roman" w:cs="Times New Roman"/>
        </w:rPr>
        <w:t xml:space="preserve">s </w:t>
      </w:r>
      <w:r w:rsidRPr="0064667D">
        <w:rPr>
          <w:rFonts w:ascii="Times New Roman" w:hAnsi="Times New Roman" w:cs="Times New Roman"/>
          <w:b/>
        </w:rPr>
        <w:t xml:space="preserve">(Q </w:t>
      </w:r>
      <w:r w:rsidR="00E20F1E" w:rsidRPr="0064667D">
        <w:rPr>
          <w:rFonts w:ascii="Times New Roman" w:hAnsi="Times New Roman" w:cs="Times New Roman"/>
          <w:b/>
        </w:rPr>
        <w:t>2.5-</w:t>
      </w:r>
      <w:r w:rsidRPr="0064667D">
        <w:rPr>
          <w:rFonts w:ascii="Times New Roman" w:hAnsi="Times New Roman" w:cs="Times New Roman"/>
          <w:b/>
        </w:rPr>
        <w:t>2.6</w:t>
      </w:r>
      <w:r w:rsidR="00E20F1E" w:rsidRPr="0064667D">
        <w:rPr>
          <w:rFonts w:ascii="Times New Roman" w:hAnsi="Times New Roman" w:cs="Times New Roman"/>
          <w:b/>
        </w:rPr>
        <w:t>, ToC</w:t>
      </w:r>
      <w:r w:rsidRPr="0064667D">
        <w:rPr>
          <w:rFonts w:ascii="Times New Roman" w:hAnsi="Times New Roman" w:cs="Times New Roman"/>
          <w:b/>
        </w:rPr>
        <w:t>)</w:t>
      </w:r>
      <w:r w:rsidRPr="0064667D">
        <w:rPr>
          <w:rFonts w:ascii="Times New Roman" w:hAnsi="Times New Roman" w:cs="Times New Roman"/>
        </w:rPr>
        <w:t>. A</w:t>
      </w:r>
      <w:r w:rsidR="00AC2635" w:rsidRPr="0064667D">
        <w:rPr>
          <w:rFonts w:ascii="Times New Roman" w:hAnsi="Times New Roman" w:cs="Times New Roman"/>
        </w:rPr>
        <w:t>nd to what extent d</w:t>
      </w:r>
      <w:r w:rsidRPr="0064667D">
        <w:rPr>
          <w:rFonts w:ascii="Times New Roman" w:hAnsi="Times New Roman" w:cs="Times New Roman"/>
        </w:rPr>
        <w:t>o interventions align with stakeholders and populations</w:t>
      </w:r>
      <w:r w:rsidR="00AC2635" w:rsidRPr="0064667D">
        <w:rPr>
          <w:rFonts w:ascii="Times New Roman" w:hAnsi="Times New Roman" w:cs="Times New Roman"/>
        </w:rPr>
        <w:t xml:space="preserve"> perceived needs and priorities?</w:t>
      </w:r>
    </w:p>
    <w:p w14:paraId="596BD4EF" w14:textId="77777777" w:rsidR="00AC2635" w:rsidRPr="0064667D" w:rsidRDefault="00AC2635" w:rsidP="00AC2635">
      <w:pPr>
        <w:spacing w:after="0"/>
        <w:rPr>
          <w:rFonts w:ascii="Times New Roman" w:hAnsi="Times New Roman" w:cs="Times New Roman"/>
        </w:rPr>
      </w:pPr>
    </w:p>
    <w:p w14:paraId="18D4BEA0" w14:textId="1B668831" w:rsidR="004A6142" w:rsidRPr="0064667D" w:rsidRDefault="00E20F1E" w:rsidP="00E20F1E">
      <w:pPr>
        <w:spacing w:after="0"/>
        <w:rPr>
          <w:rFonts w:ascii="Times New Roman" w:hAnsi="Times New Roman" w:cs="Times New Roman"/>
        </w:rPr>
      </w:pPr>
      <w:r w:rsidRPr="0064667D">
        <w:rPr>
          <w:rFonts w:ascii="Times New Roman" w:hAnsi="Times New Roman" w:cs="Times New Roman"/>
        </w:rPr>
        <w:t>Finally, the section should consider the r</w:t>
      </w:r>
      <w:r w:rsidR="004A6142" w:rsidRPr="0064667D">
        <w:rPr>
          <w:rFonts w:ascii="Times New Roman" w:hAnsi="Times New Roman" w:cs="Times New Roman"/>
        </w:rPr>
        <w:t xml:space="preserve">elationship between process and outcomes </w:t>
      </w:r>
      <w:r w:rsidR="004A6142" w:rsidRPr="0064667D">
        <w:rPr>
          <w:rFonts w:ascii="Times New Roman" w:hAnsi="Times New Roman" w:cs="Times New Roman"/>
          <w:b/>
        </w:rPr>
        <w:t>(ToC)</w:t>
      </w:r>
      <w:r w:rsidR="004A6142" w:rsidRPr="0064667D">
        <w:rPr>
          <w:rFonts w:ascii="Times New Roman" w:hAnsi="Times New Roman" w:cs="Times New Roman"/>
        </w:rPr>
        <w:t xml:space="preserve"> – </w:t>
      </w:r>
      <w:r w:rsidRPr="0064667D">
        <w:rPr>
          <w:rFonts w:ascii="Times New Roman" w:hAnsi="Times New Roman" w:cs="Times New Roman"/>
        </w:rPr>
        <w:t xml:space="preserve">leading to </w:t>
      </w:r>
      <w:r w:rsidR="004A6142" w:rsidRPr="0064667D">
        <w:rPr>
          <w:rFonts w:ascii="Times New Roman" w:hAnsi="Times New Roman" w:cs="Times New Roman"/>
        </w:rPr>
        <w:t>overall effectiveness</w:t>
      </w:r>
      <w:r w:rsidR="00A43FF1" w:rsidRPr="0064667D">
        <w:rPr>
          <w:rFonts w:ascii="Times New Roman" w:hAnsi="Times New Roman" w:cs="Times New Roman"/>
        </w:rPr>
        <w:t>, including the capacity to influence larger change within urban contexts</w:t>
      </w:r>
      <w:r w:rsidR="004A6142" w:rsidRPr="0064667D">
        <w:rPr>
          <w:rFonts w:ascii="Times New Roman" w:hAnsi="Times New Roman" w:cs="Times New Roman"/>
        </w:rPr>
        <w:t xml:space="preserve"> </w:t>
      </w:r>
      <w:r w:rsidR="004A6142" w:rsidRPr="0064667D">
        <w:rPr>
          <w:rFonts w:ascii="Times New Roman" w:hAnsi="Times New Roman" w:cs="Times New Roman"/>
          <w:b/>
        </w:rPr>
        <w:t>(</w:t>
      </w:r>
      <w:r w:rsidRPr="0064667D">
        <w:rPr>
          <w:rFonts w:ascii="Times New Roman" w:hAnsi="Times New Roman" w:cs="Times New Roman"/>
          <w:b/>
        </w:rPr>
        <w:t xml:space="preserve">Q. </w:t>
      </w:r>
      <w:r w:rsidR="004A6142" w:rsidRPr="0064667D">
        <w:rPr>
          <w:rFonts w:ascii="Times New Roman" w:hAnsi="Times New Roman" w:cs="Times New Roman"/>
          <w:b/>
        </w:rPr>
        <w:t>2.7)</w:t>
      </w:r>
    </w:p>
    <w:p w14:paraId="34A1C5E2" w14:textId="77777777" w:rsidR="00D74C5E" w:rsidRPr="0064667D" w:rsidRDefault="00D74C5E" w:rsidP="00AC2635">
      <w:pPr>
        <w:spacing w:after="0"/>
        <w:rPr>
          <w:rFonts w:ascii="Times New Roman" w:hAnsi="Times New Roman" w:cs="Times New Roman"/>
        </w:rPr>
      </w:pPr>
    </w:p>
    <w:p w14:paraId="3D314D10" w14:textId="77777777" w:rsidR="00AC2635" w:rsidRPr="0064667D" w:rsidRDefault="00AC2635" w:rsidP="00325ED8">
      <w:pPr>
        <w:pStyle w:val="ListParagraph"/>
        <w:numPr>
          <w:ilvl w:val="0"/>
          <w:numId w:val="10"/>
        </w:numPr>
        <w:spacing w:after="0"/>
        <w:rPr>
          <w:rFonts w:ascii="Times New Roman" w:hAnsi="Times New Roman" w:cs="Times New Roman"/>
          <w:b/>
        </w:rPr>
      </w:pPr>
      <w:r w:rsidRPr="0064667D">
        <w:rPr>
          <w:rFonts w:ascii="Times New Roman" w:hAnsi="Times New Roman" w:cs="Times New Roman"/>
          <w:b/>
        </w:rPr>
        <w:t>Good Practices and Lessons Learned</w:t>
      </w:r>
    </w:p>
    <w:p w14:paraId="2766301D" w14:textId="77777777" w:rsidR="00AC2635" w:rsidRPr="0064667D" w:rsidRDefault="00AC2635" w:rsidP="00AC2635">
      <w:pPr>
        <w:spacing w:after="0"/>
        <w:rPr>
          <w:rFonts w:ascii="Times New Roman" w:hAnsi="Times New Roman" w:cs="Times New Roman"/>
        </w:rPr>
      </w:pPr>
    </w:p>
    <w:p w14:paraId="16507F16" w14:textId="77777777" w:rsidR="00AC2635" w:rsidRPr="0064667D" w:rsidRDefault="00AC2635" w:rsidP="00AC2635">
      <w:pPr>
        <w:spacing w:after="0"/>
        <w:rPr>
          <w:rFonts w:ascii="Times New Roman" w:hAnsi="Times New Roman" w:cs="Times New Roman"/>
        </w:rPr>
      </w:pPr>
      <w:r w:rsidRPr="0064667D">
        <w:rPr>
          <w:rFonts w:ascii="Times New Roman" w:hAnsi="Times New Roman" w:cs="Times New Roman"/>
        </w:rPr>
        <w:t>A final section will explore the extent to which the initiative can serve as a “best practice” and inform future directions in UNICEF. While the overall case study should serve as an overview of good practice, there are specific considerations, which this section will question. For example:</w:t>
      </w:r>
    </w:p>
    <w:p w14:paraId="29282B76" w14:textId="77777777" w:rsidR="00AC2635" w:rsidRPr="0064667D" w:rsidRDefault="00AC2635" w:rsidP="00325ED8">
      <w:pPr>
        <w:pStyle w:val="ListParagraph"/>
        <w:numPr>
          <w:ilvl w:val="0"/>
          <w:numId w:val="13"/>
        </w:numPr>
        <w:spacing w:after="0"/>
        <w:rPr>
          <w:rFonts w:ascii="Times New Roman" w:hAnsi="Times New Roman" w:cs="Times New Roman"/>
        </w:rPr>
      </w:pPr>
      <w:r w:rsidRPr="0064667D">
        <w:rPr>
          <w:rFonts w:ascii="Times New Roman" w:hAnsi="Times New Roman" w:cs="Times New Roman"/>
        </w:rPr>
        <w:t>Are there any innovative and locally driven solutions that should be highlighted?</w:t>
      </w:r>
    </w:p>
    <w:p w14:paraId="051817C0" w14:textId="77777777" w:rsidR="00AC2635" w:rsidRPr="0064667D" w:rsidRDefault="00AC2635" w:rsidP="00325ED8">
      <w:pPr>
        <w:pStyle w:val="ListParagraph"/>
        <w:numPr>
          <w:ilvl w:val="0"/>
          <w:numId w:val="13"/>
        </w:numPr>
        <w:spacing w:after="0"/>
        <w:rPr>
          <w:rFonts w:ascii="Times New Roman" w:hAnsi="Times New Roman" w:cs="Times New Roman"/>
        </w:rPr>
      </w:pPr>
      <w:r w:rsidRPr="0064667D">
        <w:rPr>
          <w:rFonts w:ascii="Times New Roman" w:hAnsi="Times New Roman" w:cs="Times New Roman"/>
        </w:rPr>
        <w:t>To what extent has it been scaled-up or replicated nationally?</w:t>
      </w:r>
    </w:p>
    <w:p w14:paraId="0853D7FA" w14:textId="77777777" w:rsidR="00AC2635" w:rsidRPr="0064667D" w:rsidRDefault="00AC2635" w:rsidP="00325ED8">
      <w:pPr>
        <w:pStyle w:val="ListParagraph"/>
        <w:numPr>
          <w:ilvl w:val="0"/>
          <w:numId w:val="13"/>
        </w:numPr>
        <w:spacing w:after="0"/>
        <w:rPr>
          <w:rFonts w:ascii="Times New Roman" w:hAnsi="Times New Roman" w:cs="Times New Roman"/>
        </w:rPr>
      </w:pPr>
      <w:r w:rsidRPr="0064667D">
        <w:rPr>
          <w:rFonts w:ascii="Times New Roman" w:hAnsi="Times New Roman" w:cs="Times New Roman"/>
        </w:rPr>
        <w:t>And what extent can these approaches be scaled-up or replicated in other contexts?</w:t>
      </w:r>
    </w:p>
    <w:p w14:paraId="3C9F7309" w14:textId="4F079E02" w:rsidR="00047B4C" w:rsidRPr="0064667D" w:rsidRDefault="00047B4C" w:rsidP="00047B4C">
      <w:pPr>
        <w:pStyle w:val="ListParagraph"/>
        <w:numPr>
          <w:ilvl w:val="0"/>
          <w:numId w:val="13"/>
        </w:numPr>
        <w:spacing w:after="0"/>
        <w:rPr>
          <w:rFonts w:ascii="Times New Roman" w:hAnsi="Times New Roman" w:cs="Times New Roman"/>
        </w:rPr>
      </w:pPr>
      <w:r w:rsidRPr="0064667D">
        <w:rPr>
          <w:rFonts w:ascii="Times New Roman" w:hAnsi="Times New Roman" w:cs="Times New Roman"/>
        </w:rPr>
        <w:t>On the basis of drivers of change in the urban context, what new approaches and/or modification to existing approaches should UNICEF pursue to leverage the achievement at-scale results for children in cities?</w:t>
      </w:r>
    </w:p>
    <w:p w14:paraId="13914047" w14:textId="77777777" w:rsidR="00FC45CB" w:rsidRPr="0064667D" w:rsidRDefault="00FC45CB" w:rsidP="00047B4C">
      <w:pPr>
        <w:pStyle w:val="ListParagraph"/>
        <w:spacing w:after="0"/>
        <w:rPr>
          <w:rFonts w:ascii="Times New Roman" w:hAnsi="Times New Roman" w:cs="Times New Roman"/>
        </w:rPr>
      </w:pPr>
    </w:p>
    <w:p w14:paraId="465BAEF2" w14:textId="77777777" w:rsidR="00FC45CB" w:rsidRPr="0064667D" w:rsidRDefault="00FC45CB" w:rsidP="00FC45CB">
      <w:pPr>
        <w:pStyle w:val="ListParagraph"/>
        <w:spacing w:after="0"/>
        <w:rPr>
          <w:rFonts w:ascii="Times New Roman" w:hAnsi="Times New Roman" w:cs="Times New Roman"/>
          <w:b/>
        </w:rPr>
      </w:pPr>
      <w:r w:rsidRPr="0064667D">
        <w:rPr>
          <w:rFonts w:ascii="Times New Roman" w:hAnsi="Times New Roman" w:cs="Times New Roman"/>
          <w:b/>
        </w:rPr>
        <w:t xml:space="preserve">Annexes </w:t>
      </w:r>
    </w:p>
    <w:p w14:paraId="46535ADF" w14:textId="77777777" w:rsidR="00FC45CB" w:rsidRPr="0064667D" w:rsidRDefault="00FC45CB" w:rsidP="00FC45CB">
      <w:pPr>
        <w:spacing w:after="0"/>
        <w:rPr>
          <w:rFonts w:ascii="Times New Roman" w:hAnsi="Times New Roman" w:cs="Times New Roman"/>
        </w:rPr>
      </w:pPr>
    </w:p>
    <w:p w14:paraId="06D1F881" w14:textId="77777777" w:rsidR="00813EC9" w:rsidRDefault="00FC45CB" w:rsidP="00557199">
      <w:pPr>
        <w:spacing w:after="0"/>
        <w:rPr>
          <w:rFonts w:ascii="Times New Roman" w:hAnsi="Times New Roman" w:cs="Times New Roman"/>
        </w:rPr>
      </w:pPr>
      <w:r w:rsidRPr="0064667D">
        <w:rPr>
          <w:rFonts w:ascii="Times New Roman" w:hAnsi="Times New Roman" w:cs="Times New Roman"/>
        </w:rPr>
        <w:t>Bibliography and list of background materials used; annotated description of methodology; list of people interviewed, field vis</w:t>
      </w:r>
      <w:r w:rsidR="00813EC9" w:rsidRPr="0064667D">
        <w:rPr>
          <w:rFonts w:ascii="Times New Roman" w:hAnsi="Times New Roman" w:cs="Times New Roman"/>
        </w:rPr>
        <w:t>its and focus group discussions</w:t>
      </w:r>
    </w:p>
    <w:p w14:paraId="1CA169A3" w14:textId="32D31156" w:rsidR="00CC1666" w:rsidRDefault="00CC1666" w:rsidP="00557199">
      <w:pPr>
        <w:spacing w:after="0"/>
        <w:rPr>
          <w:rFonts w:ascii="Times New Roman" w:hAnsi="Times New Roman" w:cs="Times New Roman"/>
        </w:rPr>
      </w:pPr>
    </w:p>
    <w:sectPr w:rsidR="00CC1666" w:rsidSect="00813EC9">
      <w:footerReference w:type="even"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BF4B2" w14:textId="77777777" w:rsidR="008B3ED5" w:rsidRDefault="008B3ED5" w:rsidP="0031730A">
      <w:pPr>
        <w:spacing w:after="0" w:line="240" w:lineRule="auto"/>
      </w:pPr>
      <w:r>
        <w:separator/>
      </w:r>
    </w:p>
  </w:endnote>
  <w:endnote w:type="continuationSeparator" w:id="0">
    <w:p w14:paraId="57AE6495" w14:textId="77777777" w:rsidR="008B3ED5" w:rsidRDefault="008B3ED5" w:rsidP="0031730A">
      <w:pPr>
        <w:spacing w:after="0" w:line="240" w:lineRule="auto"/>
      </w:pPr>
      <w:r>
        <w:continuationSeparator/>
      </w:r>
    </w:p>
  </w:endnote>
  <w:endnote w:type="continuationNotice" w:id="1">
    <w:p w14:paraId="673C0CAA" w14:textId="77777777" w:rsidR="008B3ED5" w:rsidRDefault="008B3E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altName w:val="Times New Roman"/>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0584304"/>
      <w:docPartObj>
        <w:docPartGallery w:val="Page Numbers (Bottom of Page)"/>
        <w:docPartUnique/>
      </w:docPartObj>
    </w:sdtPr>
    <w:sdtEndPr>
      <w:rPr>
        <w:rStyle w:val="PageNumber"/>
      </w:rPr>
    </w:sdtEndPr>
    <w:sdtContent>
      <w:p w14:paraId="62117875" w14:textId="77777777" w:rsidR="003253F0" w:rsidRDefault="003253F0" w:rsidP="00773A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470AFA" w14:textId="77777777" w:rsidR="003253F0" w:rsidRDefault="003253F0" w:rsidP="00CB62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0750488"/>
      <w:docPartObj>
        <w:docPartGallery w:val="Page Numbers (Bottom of Page)"/>
        <w:docPartUnique/>
      </w:docPartObj>
    </w:sdtPr>
    <w:sdtEndPr>
      <w:rPr>
        <w:rStyle w:val="PageNumber"/>
      </w:rPr>
    </w:sdtEndPr>
    <w:sdtContent>
      <w:p w14:paraId="4019E7B2" w14:textId="77777777" w:rsidR="003253F0" w:rsidRDefault="003253F0" w:rsidP="00773A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D650E">
          <w:rPr>
            <w:rStyle w:val="PageNumber"/>
            <w:noProof/>
          </w:rPr>
          <w:t>32</w:t>
        </w:r>
        <w:r>
          <w:rPr>
            <w:rStyle w:val="PageNumber"/>
          </w:rPr>
          <w:fldChar w:fldCharType="end"/>
        </w:r>
      </w:p>
    </w:sdtContent>
  </w:sdt>
  <w:p w14:paraId="3CDA6C55" w14:textId="77777777" w:rsidR="003253F0" w:rsidRDefault="003253F0" w:rsidP="00CB62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37FD9" w14:textId="77777777" w:rsidR="008B3ED5" w:rsidRDefault="008B3ED5" w:rsidP="0031730A">
      <w:pPr>
        <w:spacing w:after="0" w:line="240" w:lineRule="auto"/>
      </w:pPr>
      <w:r>
        <w:separator/>
      </w:r>
    </w:p>
  </w:footnote>
  <w:footnote w:type="continuationSeparator" w:id="0">
    <w:p w14:paraId="3D71900E" w14:textId="77777777" w:rsidR="008B3ED5" w:rsidRDefault="008B3ED5" w:rsidP="0031730A">
      <w:pPr>
        <w:spacing w:after="0" w:line="240" w:lineRule="auto"/>
      </w:pPr>
      <w:r>
        <w:continuationSeparator/>
      </w:r>
    </w:p>
  </w:footnote>
  <w:footnote w:type="continuationNotice" w:id="1">
    <w:p w14:paraId="2EECF9C9" w14:textId="77777777" w:rsidR="008B3ED5" w:rsidRDefault="008B3ED5">
      <w:pPr>
        <w:spacing w:after="0" w:line="240" w:lineRule="auto"/>
      </w:pPr>
    </w:p>
  </w:footnote>
  <w:footnote w:id="2">
    <w:p w14:paraId="64DF9D20" w14:textId="77777777" w:rsidR="003253F0" w:rsidRPr="00F559ED" w:rsidRDefault="003253F0" w:rsidP="00F559ED">
      <w:pPr>
        <w:pStyle w:val="FootnoteText"/>
        <w:rPr>
          <w:rFonts w:ascii="Times New Roman" w:hAnsi="Times New Roman" w:cs="Times New Roman"/>
          <w:sz w:val="18"/>
          <w:szCs w:val="18"/>
        </w:rPr>
      </w:pPr>
      <w:r w:rsidRPr="00F559ED">
        <w:rPr>
          <w:rStyle w:val="FootnoteReference"/>
          <w:rFonts w:ascii="Times New Roman" w:hAnsi="Times New Roman" w:cs="Times New Roman"/>
          <w:sz w:val="18"/>
          <w:szCs w:val="18"/>
        </w:rPr>
        <w:footnoteRef/>
      </w:r>
      <w:r w:rsidRPr="00F559ED">
        <w:rPr>
          <w:rFonts w:ascii="Times New Roman" w:hAnsi="Times New Roman" w:cs="Times New Roman"/>
          <w:sz w:val="18"/>
          <w:szCs w:val="18"/>
        </w:rPr>
        <w:t xml:space="preserve"> UN-DESA (2018) World Urbanization Prospects: The 2018 Revision. New York: United Nations</w:t>
      </w:r>
    </w:p>
  </w:footnote>
  <w:footnote w:id="3">
    <w:p w14:paraId="719BD38D" w14:textId="77777777" w:rsidR="003253F0" w:rsidRPr="00F559ED" w:rsidRDefault="003253F0" w:rsidP="00F559ED">
      <w:pPr>
        <w:pBdr>
          <w:top w:val="nil"/>
          <w:left w:val="nil"/>
          <w:bottom w:val="nil"/>
          <w:right w:val="nil"/>
          <w:between w:val="nil"/>
        </w:pBdr>
        <w:spacing w:after="0"/>
        <w:rPr>
          <w:rFonts w:ascii="Times New Roman" w:eastAsia="Times New Roman" w:hAnsi="Times New Roman" w:cs="Times New Roman"/>
          <w:color w:val="000000"/>
          <w:sz w:val="18"/>
          <w:szCs w:val="18"/>
        </w:rPr>
      </w:pPr>
      <w:r w:rsidRPr="00F559ED">
        <w:rPr>
          <w:rStyle w:val="FootnoteReference"/>
          <w:rFonts w:ascii="Times New Roman" w:hAnsi="Times New Roman" w:cs="Times New Roman"/>
          <w:sz w:val="18"/>
          <w:szCs w:val="18"/>
        </w:rPr>
        <w:footnoteRef/>
      </w:r>
      <w:r w:rsidRPr="00F559ED">
        <w:rPr>
          <w:rFonts w:ascii="Times New Roman" w:hAnsi="Times New Roman" w:cs="Times New Roman"/>
          <w:sz w:val="18"/>
          <w:szCs w:val="18"/>
        </w:rPr>
        <w:t xml:space="preserve"> </w:t>
      </w:r>
      <w:r w:rsidRPr="00F559ED">
        <w:rPr>
          <w:rFonts w:ascii="Times New Roman" w:eastAsia="Times New Roman" w:hAnsi="Times New Roman" w:cs="Times New Roman"/>
          <w:color w:val="000000"/>
          <w:sz w:val="18"/>
          <w:szCs w:val="18"/>
        </w:rPr>
        <w:t xml:space="preserve">UNFPA. (2012). </w:t>
      </w:r>
      <w:r w:rsidRPr="00F559ED">
        <w:rPr>
          <w:rFonts w:ascii="Times New Roman" w:eastAsia="Times New Roman" w:hAnsi="Times New Roman" w:cs="Times New Roman"/>
          <w:i/>
          <w:color w:val="000000"/>
          <w:sz w:val="18"/>
          <w:szCs w:val="18"/>
        </w:rPr>
        <w:t>The State of the World Population 2012.</w:t>
      </w:r>
      <w:r w:rsidRPr="00F559ED">
        <w:rPr>
          <w:rFonts w:ascii="Times New Roman" w:eastAsia="Times New Roman" w:hAnsi="Times New Roman" w:cs="Times New Roman"/>
          <w:color w:val="000000"/>
          <w:sz w:val="18"/>
          <w:szCs w:val="18"/>
        </w:rPr>
        <w:t xml:space="preserve"> New York: United Nations Population Fund (UNFPA), Earthscan Publications Ltd.</w:t>
      </w:r>
    </w:p>
  </w:footnote>
  <w:footnote w:id="4">
    <w:p w14:paraId="020FBCE4" w14:textId="77777777" w:rsidR="003253F0" w:rsidRDefault="003253F0" w:rsidP="00C5216E">
      <w:pPr>
        <w:spacing w:after="0"/>
      </w:pPr>
      <w:r>
        <w:rPr>
          <w:rStyle w:val="FootnoteReference"/>
        </w:rPr>
        <w:footnoteRef/>
      </w:r>
      <w:r>
        <w:t xml:space="preserve"> </w:t>
      </w:r>
      <w:r w:rsidRPr="00F511F5">
        <w:rPr>
          <w:rFonts w:ascii="Times New Roman" w:hAnsi="Times New Roman" w:cs="Times New Roman"/>
          <w:sz w:val="18"/>
        </w:rPr>
        <w:t>Anthony, D. and Beise, J. (2018).</w:t>
      </w:r>
      <w:r w:rsidRPr="00F511F5">
        <w:rPr>
          <w:rFonts w:ascii="Arial" w:hAnsi="Arial" w:cs="Arial"/>
          <w:sz w:val="18"/>
        </w:rPr>
        <w:t xml:space="preserve"> </w:t>
      </w:r>
      <w:r w:rsidRPr="00F511F5">
        <w:rPr>
          <w:rFonts w:ascii="Times New Roman" w:hAnsi="Times New Roman" w:cs="Times New Roman"/>
          <w:i/>
          <w:sz w:val="18"/>
        </w:rPr>
        <w:t>Advantage or Paradox? The challenge for children and young people of growing up urban</w:t>
      </w:r>
      <w:r>
        <w:rPr>
          <w:rFonts w:ascii="Times New Roman" w:hAnsi="Times New Roman" w:cs="Times New Roman"/>
          <w:i/>
          <w:sz w:val="18"/>
        </w:rPr>
        <w:t xml:space="preserve">. </w:t>
      </w:r>
      <w:r w:rsidRPr="00F511F5">
        <w:rPr>
          <w:rFonts w:ascii="Times New Roman" w:hAnsi="Times New Roman" w:cs="Times New Roman"/>
          <w:sz w:val="18"/>
        </w:rPr>
        <w:t>New York:</w:t>
      </w:r>
      <w:r>
        <w:rPr>
          <w:rFonts w:ascii="Times New Roman" w:hAnsi="Times New Roman" w:cs="Times New Roman"/>
          <w:i/>
          <w:sz w:val="18"/>
        </w:rPr>
        <w:t xml:space="preserve"> </w:t>
      </w:r>
      <w:r w:rsidRPr="00F511F5">
        <w:rPr>
          <w:rFonts w:ascii="Times New Roman" w:hAnsi="Times New Roman" w:cs="Times New Roman"/>
          <w:sz w:val="18"/>
        </w:rPr>
        <w:t>United Nations Children’s Fund (UNICEF)</w:t>
      </w:r>
    </w:p>
  </w:footnote>
  <w:footnote w:id="5">
    <w:p w14:paraId="30CE2343" w14:textId="77777777" w:rsidR="003253F0" w:rsidRPr="00F559ED" w:rsidRDefault="003253F0" w:rsidP="00F559ED">
      <w:pPr>
        <w:pStyle w:val="FootnoteText"/>
        <w:rPr>
          <w:rFonts w:ascii="Times New Roman" w:hAnsi="Times New Roman" w:cs="Times New Roman"/>
          <w:sz w:val="18"/>
          <w:szCs w:val="18"/>
        </w:rPr>
      </w:pPr>
      <w:r w:rsidRPr="00F559ED">
        <w:rPr>
          <w:rStyle w:val="FootnoteReference"/>
          <w:rFonts w:ascii="Times New Roman" w:hAnsi="Times New Roman" w:cs="Times New Roman"/>
          <w:sz w:val="18"/>
          <w:szCs w:val="18"/>
        </w:rPr>
        <w:footnoteRef/>
      </w:r>
      <w:r w:rsidRPr="00F559ED">
        <w:rPr>
          <w:rFonts w:ascii="Times New Roman" w:hAnsi="Times New Roman" w:cs="Times New Roman"/>
          <w:sz w:val="18"/>
          <w:szCs w:val="18"/>
        </w:rPr>
        <w:t xml:space="preserve"> Montgomery, M. R. (2009). Urban Poverty and Health in Developing Countries, </w:t>
      </w:r>
      <w:r w:rsidRPr="00F511F5">
        <w:rPr>
          <w:rFonts w:ascii="Times New Roman" w:hAnsi="Times New Roman" w:cs="Times New Roman"/>
          <w:i/>
          <w:sz w:val="18"/>
          <w:szCs w:val="18"/>
        </w:rPr>
        <w:t xml:space="preserve">Population Bulletin </w:t>
      </w:r>
      <w:r w:rsidRPr="00F559ED">
        <w:rPr>
          <w:rFonts w:ascii="Times New Roman" w:hAnsi="Times New Roman" w:cs="Times New Roman"/>
          <w:sz w:val="18"/>
          <w:szCs w:val="18"/>
        </w:rPr>
        <w:t>64, no. 2 (2009). Population Bulletin, 64(2).</w:t>
      </w:r>
    </w:p>
  </w:footnote>
  <w:footnote w:id="6">
    <w:p w14:paraId="6F2B902A" w14:textId="77777777" w:rsidR="003253F0" w:rsidRPr="00F559ED" w:rsidRDefault="003253F0">
      <w:pPr>
        <w:pStyle w:val="FootnoteText"/>
        <w:rPr>
          <w:rFonts w:ascii="Times New Roman" w:hAnsi="Times New Roman" w:cs="Times New Roman"/>
          <w:sz w:val="18"/>
          <w:szCs w:val="18"/>
        </w:rPr>
      </w:pPr>
      <w:r w:rsidRPr="00F559ED">
        <w:rPr>
          <w:rStyle w:val="FootnoteReference"/>
          <w:rFonts w:ascii="Times New Roman" w:hAnsi="Times New Roman" w:cs="Times New Roman"/>
          <w:sz w:val="18"/>
          <w:szCs w:val="18"/>
        </w:rPr>
        <w:footnoteRef/>
      </w:r>
      <w:r w:rsidRPr="00F559ED">
        <w:rPr>
          <w:rFonts w:ascii="Times New Roman" w:hAnsi="Times New Roman" w:cs="Times New Roman"/>
          <w:sz w:val="18"/>
          <w:szCs w:val="18"/>
        </w:rPr>
        <w:t xml:space="preserve"> </w:t>
      </w:r>
      <w:r w:rsidRPr="00F559ED">
        <w:rPr>
          <w:rFonts w:ascii="Times New Roman" w:eastAsia="Times New Roman" w:hAnsi="Times New Roman" w:cs="Times New Roman"/>
          <w:color w:val="000000"/>
          <w:sz w:val="18"/>
          <w:szCs w:val="18"/>
        </w:rPr>
        <w:t xml:space="preserve">UNICEF. (2018). </w:t>
      </w:r>
      <w:r w:rsidRPr="00F559ED">
        <w:rPr>
          <w:rFonts w:ascii="Times New Roman" w:eastAsia="Times New Roman" w:hAnsi="Times New Roman" w:cs="Times New Roman"/>
          <w:i/>
          <w:color w:val="000000"/>
          <w:sz w:val="18"/>
          <w:szCs w:val="18"/>
        </w:rPr>
        <w:t>Advantage or Paradox: The challenge for children or young people of growing up urban.</w:t>
      </w:r>
      <w:r w:rsidRPr="00F559ED">
        <w:rPr>
          <w:rFonts w:ascii="Times New Roman" w:eastAsia="Times New Roman" w:hAnsi="Times New Roman" w:cs="Times New Roman"/>
          <w:color w:val="000000"/>
          <w:sz w:val="18"/>
          <w:szCs w:val="18"/>
        </w:rPr>
        <w:t xml:space="preserve"> New York City, NY: United Nations Children</w:t>
      </w:r>
      <w:r>
        <w:rPr>
          <w:rFonts w:ascii="Times New Roman" w:eastAsia="Times New Roman" w:hAnsi="Times New Roman" w:cs="Times New Roman"/>
          <w:color w:val="000000"/>
          <w:sz w:val="18"/>
          <w:szCs w:val="18"/>
        </w:rPr>
        <w:t>’</w:t>
      </w:r>
      <w:r w:rsidRPr="00F559ED">
        <w:rPr>
          <w:rFonts w:ascii="Times New Roman" w:eastAsia="Times New Roman" w:hAnsi="Times New Roman" w:cs="Times New Roman"/>
          <w:color w:val="000000"/>
          <w:sz w:val="18"/>
          <w:szCs w:val="18"/>
        </w:rPr>
        <w:t>s Fund</w:t>
      </w:r>
    </w:p>
  </w:footnote>
  <w:footnote w:id="7">
    <w:p w14:paraId="75468F65" w14:textId="77777777" w:rsidR="003253F0" w:rsidRDefault="003253F0" w:rsidP="00E921AD">
      <w:pPr>
        <w:pStyle w:val="FootnoteText"/>
      </w:pPr>
      <w:r w:rsidRPr="00F559ED">
        <w:rPr>
          <w:rStyle w:val="FootnoteReference"/>
          <w:rFonts w:ascii="Times New Roman" w:hAnsi="Times New Roman" w:cs="Times New Roman"/>
          <w:sz w:val="18"/>
          <w:szCs w:val="18"/>
        </w:rPr>
        <w:footnoteRef/>
      </w:r>
      <w:r w:rsidRPr="00F559ED">
        <w:rPr>
          <w:rFonts w:ascii="Times New Roman" w:hAnsi="Times New Roman" w:cs="Times New Roman"/>
          <w:sz w:val="18"/>
          <w:szCs w:val="18"/>
        </w:rPr>
        <w:t xml:space="preserve"> Matthews, Z., Channon, A., Neal, S., Osrin, D., N., M., &amp; Stones, W. (2010). Examining the “Urban Advantage” in Maternal Health Care in Developing Countries. PLoS Med, 7(9).</w:t>
      </w:r>
    </w:p>
  </w:footnote>
  <w:footnote w:id="8">
    <w:p w14:paraId="2EF80483" w14:textId="77777777" w:rsidR="003253F0" w:rsidRPr="001F5B03" w:rsidRDefault="003253F0">
      <w:pPr>
        <w:pStyle w:val="FootnoteText"/>
        <w:rPr>
          <w:rFonts w:ascii="Times New Roman" w:hAnsi="Times New Roman" w:cs="Times New Roman"/>
          <w:sz w:val="18"/>
          <w:szCs w:val="18"/>
        </w:rPr>
      </w:pPr>
      <w:r w:rsidRPr="001F5B03">
        <w:rPr>
          <w:rStyle w:val="FootnoteReference"/>
          <w:rFonts w:ascii="Times New Roman" w:hAnsi="Times New Roman" w:cs="Times New Roman"/>
          <w:sz w:val="18"/>
          <w:szCs w:val="18"/>
        </w:rPr>
        <w:footnoteRef/>
      </w:r>
      <w:r w:rsidRPr="001F5B03">
        <w:rPr>
          <w:rFonts w:ascii="Times New Roman" w:hAnsi="Times New Roman" w:cs="Times New Roman"/>
          <w:sz w:val="18"/>
          <w:szCs w:val="18"/>
        </w:rPr>
        <w:t xml:space="preserve"> WHO and UNICEF. (2008). World report on child injury prevention. Geneva: World Health Organization and the United Nations Children's Fund. Retrieved from http://www.who.int/violence_injury_prevention/child/injury/world_report/en/</w:t>
      </w:r>
    </w:p>
  </w:footnote>
  <w:footnote w:id="9">
    <w:p w14:paraId="7BD1E1F0" w14:textId="77777777" w:rsidR="003253F0" w:rsidRPr="00DB701F" w:rsidRDefault="003253F0">
      <w:pPr>
        <w:pStyle w:val="FootnoteText"/>
        <w:rPr>
          <w:rFonts w:ascii="Times New Roman" w:hAnsi="Times New Roman" w:cs="Times New Roman"/>
        </w:rPr>
      </w:pPr>
      <w:r w:rsidRPr="001F5B03">
        <w:rPr>
          <w:rStyle w:val="FootnoteReference"/>
          <w:sz w:val="18"/>
          <w:szCs w:val="18"/>
        </w:rPr>
        <w:footnoteRef/>
      </w:r>
      <w:r w:rsidRPr="001F5B03">
        <w:rPr>
          <w:sz w:val="18"/>
          <w:szCs w:val="18"/>
        </w:rPr>
        <w:t xml:space="preserve"> </w:t>
      </w:r>
      <w:r w:rsidRPr="00DB701F">
        <w:rPr>
          <w:rFonts w:ascii="Times New Roman" w:hAnsi="Times New Roman" w:cs="Times New Roman"/>
        </w:rPr>
        <w:t>Satterthwaite, D., &amp; Bartlett, S. (2017). Editorial: The full spectrum of risk in urban centres: changing perceptions, changing priorities. Environment and Urbanization, 29(1), 3-14.</w:t>
      </w:r>
    </w:p>
  </w:footnote>
  <w:footnote w:id="10">
    <w:p w14:paraId="3DD5B7E9" w14:textId="77777777" w:rsidR="003253F0" w:rsidRPr="00DB701F" w:rsidRDefault="003253F0" w:rsidP="004958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DB701F">
        <w:rPr>
          <w:rStyle w:val="FootnoteReference"/>
          <w:rFonts w:ascii="Times New Roman" w:hAnsi="Times New Roman" w:cs="Times New Roman"/>
          <w:sz w:val="20"/>
          <w:szCs w:val="20"/>
        </w:rPr>
        <w:footnoteRef/>
      </w:r>
      <w:r w:rsidRPr="00DB701F">
        <w:rPr>
          <w:rFonts w:ascii="Times New Roman" w:hAnsi="Times New Roman" w:cs="Times New Roman"/>
          <w:sz w:val="20"/>
          <w:szCs w:val="20"/>
        </w:rPr>
        <w:t xml:space="preserve"> </w:t>
      </w:r>
      <w:r w:rsidRPr="00DB701F">
        <w:rPr>
          <w:rFonts w:ascii="Times New Roman" w:eastAsia="Times New Roman" w:hAnsi="Times New Roman" w:cs="Times New Roman"/>
          <w:color w:val="000000"/>
          <w:sz w:val="20"/>
          <w:szCs w:val="20"/>
        </w:rPr>
        <w:t xml:space="preserve">Bartlett, S. (1999). Children’s experience of the physical environments in poor, urban settlements and the implications for policy, planning and practice. </w:t>
      </w:r>
      <w:r w:rsidRPr="00DB701F">
        <w:rPr>
          <w:rFonts w:ascii="Times New Roman" w:eastAsia="Times New Roman" w:hAnsi="Times New Roman" w:cs="Times New Roman"/>
          <w:i/>
          <w:color w:val="000000"/>
          <w:sz w:val="20"/>
          <w:szCs w:val="20"/>
        </w:rPr>
        <w:t>Environment and Urbanization, 11</w:t>
      </w:r>
      <w:r w:rsidRPr="00DB701F">
        <w:rPr>
          <w:rFonts w:ascii="Times New Roman" w:eastAsia="Times New Roman" w:hAnsi="Times New Roman" w:cs="Times New Roman"/>
          <w:color w:val="000000"/>
          <w:sz w:val="20"/>
          <w:szCs w:val="20"/>
        </w:rPr>
        <w:t>(2), 63-74.</w:t>
      </w:r>
    </w:p>
  </w:footnote>
  <w:footnote w:id="11">
    <w:p w14:paraId="4AFD4C12" w14:textId="77777777" w:rsidR="003253F0" w:rsidRPr="00DB701F" w:rsidRDefault="003253F0">
      <w:pPr>
        <w:pStyle w:val="FootnoteText"/>
        <w:rPr>
          <w:rFonts w:ascii="Times New Roman" w:hAnsi="Times New Roman" w:cs="Times New Roman"/>
        </w:rPr>
      </w:pPr>
      <w:r w:rsidRPr="00DB701F">
        <w:rPr>
          <w:rStyle w:val="FootnoteReference"/>
          <w:rFonts w:ascii="Times New Roman" w:hAnsi="Times New Roman" w:cs="Times New Roman"/>
        </w:rPr>
        <w:footnoteRef/>
      </w:r>
      <w:r w:rsidRPr="00DB701F">
        <w:rPr>
          <w:rFonts w:ascii="Times New Roman" w:hAnsi="Times New Roman" w:cs="Times New Roman"/>
        </w:rPr>
        <w:t xml:space="preserve"> Muggah, R., &amp; Abdenur, A. (2018). Refugees and the City: The Twenty-first-century Front Line. Waterloo, ON: Centre for International Governance Innovation.</w:t>
      </w:r>
    </w:p>
  </w:footnote>
  <w:footnote w:id="12">
    <w:p w14:paraId="725C33FD" w14:textId="77777777" w:rsidR="003253F0" w:rsidRPr="00DB701F" w:rsidRDefault="003253F0">
      <w:pPr>
        <w:pStyle w:val="FootnoteText"/>
        <w:rPr>
          <w:rFonts w:ascii="Times New Roman" w:hAnsi="Times New Roman" w:cs="Times New Roman"/>
        </w:rPr>
      </w:pPr>
      <w:r w:rsidRPr="00DB701F">
        <w:rPr>
          <w:rStyle w:val="FootnoteReference"/>
          <w:rFonts w:ascii="Times New Roman" w:hAnsi="Times New Roman" w:cs="Times New Roman"/>
        </w:rPr>
        <w:footnoteRef/>
      </w:r>
      <w:r w:rsidRPr="00DB701F">
        <w:rPr>
          <w:rFonts w:ascii="Times New Roman" w:hAnsi="Times New Roman" w:cs="Times New Roman"/>
        </w:rPr>
        <w:t xml:space="preserve"> Okware, S., Omaswa, F., Talisuna, A., Amandua, J., Amone, J., Onek, P., Tylleskar, T. (2015). Managing Ebola from rural to urban slum settings: experiences from Uganda. African Health Sciences, 15(1), 312–321.</w:t>
      </w:r>
    </w:p>
  </w:footnote>
  <w:footnote w:id="13">
    <w:p w14:paraId="56436EDD" w14:textId="77777777" w:rsidR="003253F0" w:rsidRPr="00DB701F" w:rsidRDefault="003253F0">
      <w:pPr>
        <w:pStyle w:val="FootnoteText"/>
        <w:rPr>
          <w:rFonts w:ascii="Times New Roman" w:hAnsi="Times New Roman" w:cs="Times New Roman"/>
        </w:rPr>
      </w:pPr>
      <w:r w:rsidRPr="00DB701F">
        <w:rPr>
          <w:rStyle w:val="FootnoteReference"/>
          <w:rFonts w:ascii="Times New Roman" w:hAnsi="Times New Roman" w:cs="Times New Roman"/>
        </w:rPr>
        <w:footnoteRef/>
      </w:r>
      <w:r w:rsidRPr="00DB701F">
        <w:rPr>
          <w:rFonts w:ascii="Times New Roman" w:hAnsi="Times New Roman" w:cs="Times New Roman"/>
        </w:rPr>
        <w:t xml:space="preserve"> </w:t>
      </w:r>
      <w:r w:rsidRPr="00DB701F">
        <w:rPr>
          <w:rFonts w:ascii="Times New Roman" w:eastAsia="Times New Roman" w:hAnsi="Times New Roman" w:cs="Times New Roman"/>
          <w:color w:val="000000"/>
        </w:rPr>
        <w:t xml:space="preserve">SCF. (2015). </w:t>
      </w:r>
      <w:r w:rsidRPr="00DB701F">
        <w:rPr>
          <w:rFonts w:ascii="Times New Roman" w:eastAsia="Times New Roman" w:hAnsi="Times New Roman" w:cs="Times New Roman"/>
          <w:i/>
          <w:color w:val="000000"/>
        </w:rPr>
        <w:t>State of the World's Mothers.</w:t>
      </w:r>
      <w:r w:rsidRPr="00DB701F">
        <w:rPr>
          <w:rFonts w:ascii="Times New Roman" w:eastAsia="Times New Roman" w:hAnsi="Times New Roman" w:cs="Times New Roman"/>
          <w:color w:val="000000"/>
        </w:rPr>
        <w:t xml:space="preserve"> Fairfield, CT: Save the Children Federation.</w:t>
      </w:r>
    </w:p>
  </w:footnote>
  <w:footnote w:id="14">
    <w:p w14:paraId="7400FB29" w14:textId="77777777" w:rsidR="003253F0" w:rsidRPr="00DB701F" w:rsidRDefault="003253F0" w:rsidP="001F5B03">
      <w:pPr>
        <w:spacing w:after="0" w:line="240" w:lineRule="auto"/>
        <w:rPr>
          <w:rFonts w:ascii="Times New Roman" w:eastAsia="Times New Roman" w:hAnsi="Times New Roman" w:cs="Times New Roman"/>
          <w:sz w:val="20"/>
          <w:szCs w:val="20"/>
        </w:rPr>
      </w:pPr>
      <w:r w:rsidRPr="00DB701F">
        <w:rPr>
          <w:rFonts w:ascii="Times New Roman" w:hAnsi="Times New Roman" w:cs="Times New Roman"/>
          <w:sz w:val="20"/>
          <w:szCs w:val="20"/>
          <w:vertAlign w:val="superscript"/>
        </w:rPr>
        <w:footnoteRef/>
      </w:r>
      <w:r w:rsidRPr="00DB701F">
        <w:rPr>
          <w:rFonts w:ascii="Times New Roman" w:hAnsi="Times New Roman" w:cs="Times New Roman"/>
          <w:sz w:val="20"/>
          <w:szCs w:val="20"/>
        </w:rPr>
        <w:t xml:space="preserve"> </w:t>
      </w:r>
      <w:r w:rsidRPr="00DB701F">
        <w:rPr>
          <w:rFonts w:ascii="Times New Roman" w:eastAsia="Times New Roman" w:hAnsi="Times New Roman" w:cs="Times New Roman"/>
          <w:sz w:val="20"/>
          <w:szCs w:val="20"/>
        </w:rPr>
        <w:t xml:space="preserve">Within Goal 11, specific targets are particularly relevant to urban child poverty and exclusion. These include: Target 11.3, which calls for “inclusive and sustainable urbanization, and capacity for participatory, integrated and sustainable human settlements”, and Target 11.7 to “provide universal access to safe, inclusive and accessible, green and public spaces, in particular for women and children”. </w:t>
      </w:r>
    </w:p>
  </w:footnote>
  <w:footnote w:id="15">
    <w:p w14:paraId="64B03CCB" w14:textId="77777777" w:rsidR="003253F0" w:rsidRPr="001F5B03" w:rsidRDefault="003253F0">
      <w:pPr>
        <w:pStyle w:val="FootnoteText"/>
        <w:rPr>
          <w:rFonts w:ascii="Times New Roman" w:hAnsi="Times New Roman" w:cs="Times New Roman"/>
          <w:sz w:val="18"/>
          <w:szCs w:val="18"/>
        </w:rPr>
      </w:pPr>
      <w:r w:rsidRPr="00DB701F">
        <w:rPr>
          <w:rStyle w:val="FootnoteReference"/>
          <w:rFonts w:ascii="Times New Roman" w:hAnsi="Times New Roman" w:cs="Times New Roman"/>
        </w:rPr>
        <w:footnoteRef/>
      </w:r>
      <w:r w:rsidRPr="00DB701F">
        <w:rPr>
          <w:rFonts w:ascii="Times New Roman" w:hAnsi="Times New Roman" w:cs="Times New Roman"/>
        </w:rPr>
        <w:t xml:space="preserve"> UN-Habitat. (2015). Financing Sustainable Urban Development: Challenges and Opportunities. Retrieved from United Nations Department of Economic and Social Affairs: http://www.un.org/esa/ffd/ffd3/wp-content/uploads/sites/2/2015/03/Financing-Urban-Development_UN-Habitat.pdf</w:t>
      </w:r>
    </w:p>
  </w:footnote>
  <w:footnote w:id="16">
    <w:p w14:paraId="58191CF9" w14:textId="77777777" w:rsidR="003253F0" w:rsidRPr="00D20014" w:rsidRDefault="003253F0" w:rsidP="00DB701F">
      <w:pPr>
        <w:pStyle w:val="FootnoteText"/>
        <w:rPr>
          <w:rFonts w:ascii="Times New Roman" w:hAnsi="Times New Roman" w:cs="Times New Roman"/>
        </w:rPr>
      </w:pPr>
      <w:r w:rsidRPr="00D20014">
        <w:rPr>
          <w:rStyle w:val="FootnoteReference"/>
          <w:rFonts w:ascii="Times New Roman" w:hAnsi="Times New Roman" w:cs="Times New Roman"/>
        </w:rPr>
        <w:footnoteRef/>
      </w:r>
      <w:r w:rsidRPr="00D20014">
        <w:rPr>
          <w:rFonts w:ascii="Times New Roman" w:hAnsi="Times New Roman" w:cs="Times New Roman"/>
        </w:rPr>
        <w:t>It is important to note that the Evaluation Team was not able to interview all HQ stakeholders during the Inception phase, due to limitations of time and staff availability.</w:t>
      </w:r>
    </w:p>
  </w:footnote>
  <w:footnote w:id="17">
    <w:p w14:paraId="56796581" w14:textId="77777777" w:rsidR="003253F0" w:rsidRDefault="003253F0" w:rsidP="00D93C34">
      <w:pPr>
        <w:pStyle w:val="FootnoteText"/>
      </w:pPr>
      <w:r>
        <w:rPr>
          <w:rStyle w:val="FootnoteReference"/>
        </w:rPr>
        <w:footnoteRef/>
      </w:r>
      <w:r>
        <w:t xml:space="preserve"> </w:t>
      </w:r>
      <w:r w:rsidRPr="006A2B60">
        <w:rPr>
          <w:rFonts w:ascii="Times New Roman" w:hAnsi="Times New Roman" w:cs="Times New Roman"/>
        </w:rPr>
        <w:t>Sandra C. Valencia, David Simon, Sylvia Croese, Joakim Nordqvist, Michael Oloko, Tarun Sharma, Nick Taylor Buck &amp; Ileana Versace (2019) Adapting the Sustainable Development Goals and the New Urban Agenda to the city level: Initial reflections from a comparative research project, International Journal of Urban Sustainable Development, 11:1, 4-23</w:t>
      </w:r>
    </w:p>
  </w:footnote>
  <w:footnote w:id="18">
    <w:p w14:paraId="0A37F908" w14:textId="77777777" w:rsidR="003253F0" w:rsidRDefault="003253F0" w:rsidP="00D93C34">
      <w:pPr>
        <w:pStyle w:val="FootnoteText"/>
      </w:pPr>
      <w:r w:rsidRPr="0014552B">
        <w:rPr>
          <w:rStyle w:val="FootnoteReference"/>
          <w:rFonts w:ascii="Times New Roman" w:hAnsi="Times New Roman" w:cs="Times New Roman"/>
        </w:rPr>
        <w:footnoteRef/>
      </w:r>
      <w:r w:rsidRPr="0014552B">
        <w:rPr>
          <w:rFonts w:ascii="Times New Roman" w:hAnsi="Times New Roman" w:cs="Times New Roman"/>
        </w:rPr>
        <w:t xml:space="preserve"> IASC (2018)</w:t>
      </w:r>
    </w:p>
  </w:footnote>
  <w:footnote w:id="19">
    <w:p w14:paraId="2059625A" w14:textId="77777777" w:rsidR="003253F0" w:rsidRPr="009E0F77" w:rsidRDefault="003253F0" w:rsidP="00D93C34">
      <w:pPr>
        <w:pStyle w:val="FootnoteText"/>
        <w:rPr>
          <w:rFonts w:ascii="Times New Roman" w:hAnsi="Times New Roman" w:cs="Times New Roman"/>
          <w:sz w:val="18"/>
          <w:szCs w:val="18"/>
        </w:rPr>
      </w:pPr>
      <w:r>
        <w:rPr>
          <w:rStyle w:val="FootnoteReference"/>
        </w:rPr>
        <w:footnoteRef/>
      </w:r>
      <w:r>
        <w:t xml:space="preserve"> </w:t>
      </w:r>
      <w:r w:rsidRPr="009E0F77">
        <w:rPr>
          <w:rFonts w:ascii="Times New Roman" w:hAnsi="Times New Roman" w:cs="Times New Roman"/>
          <w:sz w:val="18"/>
          <w:szCs w:val="18"/>
        </w:rPr>
        <w:t>UNICEF (2019)</w:t>
      </w:r>
      <w:r>
        <w:rPr>
          <w:rFonts w:ascii="Times New Roman" w:hAnsi="Times New Roman" w:cs="Times New Roman"/>
          <w:sz w:val="18"/>
          <w:szCs w:val="18"/>
        </w:rPr>
        <w:t xml:space="preserve"> </w:t>
      </w:r>
      <w:r w:rsidRPr="009E0F77">
        <w:rPr>
          <w:rFonts w:ascii="Times New Roman" w:hAnsi="Times New Roman" w:cs="Times New Roman"/>
          <w:sz w:val="18"/>
          <w:szCs w:val="18"/>
        </w:rPr>
        <w:t>The Ch</w:t>
      </w:r>
      <w:r>
        <w:rPr>
          <w:rFonts w:ascii="Times New Roman" w:hAnsi="Times New Roman" w:cs="Times New Roman"/>
          <w:sz w:val="18"/>
          <w:szCs w:val="18"/>
        </w:rPr>
        <w:t xml:space="preserve">ild Friendly Cities Initiative: </w:t>
      </w:r>
      <w:r w:rsidRPr="009E0F77">
        <w:rPr>
          <w:rFonts w:ascii="Times New Roman" w:hAnsi="Times New Roman" w:cs="Times New Roman"/>
          <w:sz w:val="18"/>
          <w:szCs w:val="18"/>
        </w:rPr>
        <w:t>D</w:t>
      </w:r>
      <w:r>
        <w:rPr>
          <w:rFonts w:ascii="Times New Roman" w:hAnsi="Times New Roman" w:cs="Times New Roman"/>
          <w:sz w:val="18"/>
          <w:szCs w:val="18"/>
        </w:rPr>
        <w:t xml:space="preserve">efining the Way Forward, </w:t>
      </w:r>
      <w:r w:rsidRPr="009E0F77">
        <w:rPr>
          <w:rFonts w:ascii="Times New Roman" w:hAnsi="Times New Roman" w:cs="Times New Roman"/>
          <w:sz w:val="18"/>
          <w:szCs w:val="18"/>
        </w:rPr>
        <w:t>Glob</w:t>
      </w:r>
      <w:r>
        <w:rPr>
          <w:rFonts w:ascii="Times New Roman" w:hAnsi="Times New Roman" w:cs="Times New Roman"/>
          <w:sz w:val="18"/>
          <w:szCs w:val="18"/>
        </w:rPr>
        <w:t xml:space="preserve">al CFCI Reference Group Meeting, 8-9 January 2019, Geneva, </w:t>
      </w:r>
      <w:r w:rsidRPr="009E0F77">
        <w:rPr>
          <w:rFonts w:ascii="Times New Roman" w:hAnsi="Times New Roman" w:cs="Times New Roman"/>
          <w:sz w:val="18"/>
          <w:szCs w:val="18"/>
        </w:rPr>
        <w:t>Recommendations for the Global Management Team</w:t>
      </w:r>
    </w:p>
  </w:footnote>
  <w:footnote w:id="20">
    <w:p w14:paraId="5C8858E9" w14:textId="50447B14" w:rsidR="003253F0" w:rsidRDefault="003253F0">
      <w:pPr>
        <w:pStyle w:val="FootnoteText"/>
      </w:pPr>
      <w:r>
        <w:rPr>
          <w:rStyle w:val="FootnoteReference"/>
        </w:rPr>
        <w:footnoteRef/>
      </w:r>
      <w:r>
        <w:t xml:space="preserve"> </w:t>
      </w:r>
      <w:r>
        <w:rPr>
          <w:rFonts w:ascii="Times New Roman" w:hAnsi="Times New Roman" w:cs="Times New Roman"/>
        </w:rPr>
        <w:t>For</w:t>
      </w:r>
      <w:r w:rsidRPr="007F32AD">
        <w:rPr>
          <w:rFonts w:ascii="Times New Roman" w:hAnsi="Times New Roman" w:cs="Times New Roman"/>
        </w:rPr>
        <w:t xml:space="preserve"> comparative case studies</w:t>
      </w:r>
      <w:r>
        <w:rPr>
          <w:rFonts w:ascii="Times New Roman" w:hAnsi="Times New Roman" w:cs="Times New Roman"/>
        </w:rPr>
        <w:t xml:space="preserve"> (in evaluation)</w:t>
      </w:r>
      <w:r w:rsidRPr="007F32AD">
        <w:rPr>
          <w:rFonts w:ascii="Times New Roman" w:hAnsi="Times New Roman" w:cs="Times New Roman"/>
        </w:rPr>
        <w:t xml:space="preserve">, </w:t>
      </w:r>
      <w:r>
        <w:rPr>
          <w:rFonts w:ascii="Times New Roman" w:hAnsi="Times New Roman" w:cs="Times New Roman"/>
        </w:rPr>
        <w:t xml:space="preserve">the recommended approach is to compare </w:t>
      </w:r>
      <w:r w:rsidRPr="007F32AD">
        <w:rPr>
          <w:rFonts w:ascii="Times New Roman" w:hAnsi="Times New Roman" w:cs="Times New Roman"/>
        </w:rPr>
        <w:t>similar cases implemented in different contexts</w:t>
      </w:r>
      <w:r>
        <w:rPr>
          <w:rFonts w:ascii="Times New Roman" w:hAnsi="Times New Roman" w:cs="Times New Roman"/>
        </w:rPr>
        <w:t xml:space="preserve"> </w:t>
      </w:r>
      <w:r w:rsidRPr="007F32AD">
        <w:rPr>
          <w:rFonts w:ascii="Times New Roman" w:hAnsi="Times New Roman" w:cs="Times New Roman"/>
        </w:rPr>
        <w:t>(Goodrick 2014)</w:t>
      </w:r>
      <w:r>
        <w:rPr>
          <w:rFonts w:ascii="Times New Roman" w:hAnsi="Times New Roman" w:cs="Times New Roman"/>
        </w:rPr>
        <w:t>.</w:t>
      </w:r>
    </w:p>
  </w:footnote>
  <w:footnote w:id="21">
    <w:p w14:paraId="201EE440" w14:textId="77777777" w:rsidR="003253F0" w:rsidRDefault="003253F0" w:rsidP="00521F9D">
      <w:pPr>
        <w:spacing w:after="0"/>
      </w:pPr>
      <w:r>
        <w:rPr>
          <w:rStyle w:val="FootnoteReference"/>
        </w:rPr>
        <w:footnoteRef/>
      </w:r>
      <w:r>
        <w:t xml:space="preserve"> </w:t>
      </w:r>
      <w:r w:rsidRPr="00A91004">
        <w:rPr>
          <w:rFonts w:ascii="Times New Roman" w:hAnsi="Times New Roman" w:cs="Times New Roman"/>
          <w:sz w:val="20"/>
          <w:szCs w:val="20"/>
        </w:rPr>
        <w:t xml:space="preserve">Dozois, E., Langlois, M., and Blanchet-Cohen (2010) </w:t>
      </w:r>
      <w:r w:rsidRPr="00A91004">
        <w:rPr>
          <w:rFonts w:ascii="Times New Roman" w:hAnsi="Times New Roman" w:cs="Times New Roman"/>
          <w:i/>
          <w:sz w:val="20"/>
          <w:szCs w:val="20"/>
        </w:rPr>
        <w:t>DE 201: A Practitioner’s Guide to Developmental Evaluation</w:t>
      </w:r>
      <w:r w:rsidRPr="00A91004">
        <w:rPr>
          <w:rFonts w:ascii="Times New Roman" w:hAnsi="Times New Roman" w:cs="Times New Roman"/>
          <w:sz w:val="20"/>
          <w:szCs w:val="20"/>
        </w:rPr>
        <w:t>, The J.W. McConnell Family Foundation and the International Institute for Child Rights and Development</w:t>
      </w:r>
    </w:p>
  </w:footnote>
  <w:footnote w:id="22">
    <w:p w14:paraId="5C271EA6" w14:textId="77777777" w:rsidR="003253F0" w:rsidRPr="007F02EC" w:rsidRDefault="003253F0" w:rsidP="007F02EC">
      <w:pPr>
        <w:pBdr>
          <w:top w:val="nil"/>
          <w:left w:val="nil"/>
          <w:bottom w:val="nil"/>
          <w:right w:val="nil"/>
          <w:between w:val="nil"/>
        </w:pBdr>
        <w:spacing w:after="0"/>
        <w:ind w:left="720" w:hanging="720"/>
        <w:rPr>
          <w:rFonts w:ascii="Times New Roman" w:eastAsia="Times New Roman" w:hAnsi="Times New Roman" w:cs="Times New Roman"/>
          <w:color w:val="000000"/>
        </w:rPr>
      </w:pPr>
      <w:r>
        <w:rPr>
          <w:rStyle w:val="FootnoteReference"/>
        </w:rPr>
        <w:footnoteRef/>
      </w:r>
      <w:r>
        <w:t xml:space="preserve"> </w:t>
      </w:r>
      <w:r>
        <w:rPr>
          <w:rFonts w:ascii="Times New Roman" w:eastAsia="Times New Roman" w:hAnsi="Times New Roman" w:cs="Times New Roman"/>
          <w:color w:val="000000"/>
          <w:sz w:val="20"/>
          <w:szCs w:val="20"/>
        </w:rPr>
        <w:t>Yin, R.</w:t>
      </w:r>
      <w:r w:rsidRPr="00D73E67">
        <w:rPr>
          <w:rFonts w:ascii="Times New Roman" w:eastAsia="Times New Roman" w:hAnsi="Times New Roman" w:cs="Times New Roman"/>
          <w:color w:val="000000"/>
          <w:sz w:val="20"/>
          <w:szCs w:val="20"/>
        </w:rPr>
        <w:t xml:space="preserve">(2018). </w:t>
      </w:r>
      <w:r w:rsidRPr="00D73E67">
        <w:rPr>
          <w:rFonts w:ascii="Times New Roman" w:eastAsia="Times New Roman" w:hAnsi="Times New Roman" w:cs="Times New Roman"/>
          <w:i/>
          <w:color w:val="000000"/>
          <w:sz w:val="20"/>
          <w:szCs w:val="20"/>
        </w:rPr>
        <w:t>Case Study Research and Applications: Design and Methods, Sixth Edition.</w:t>
      </w:r>
      <w:r w:rsidRPr="00D73E67">
        <w:rPr>
          <w:rFonts w:ascii="Times New Roman" w:eastAsia="Times New Roman" w:hAnsi="Times New Roman" w:cs="Times New Roman"/>
          <w:color w:val="000000"/>
          <w:sz w:val="20"/>
          <w:szCs w:val="20"/>
        </w:rPr>
        <w:t xml:space="preserve"> Thousand Oaks, CA: SAGE Publications.</w:t>
      </w:r>
    </w:p>
  </w:footnote>
  <w:footnote w:id="23">
    <w:p w14:paraId="63CFB75F" w14:textId="77777777" w:rsidR="003253F0" w:rsidRPr="00EB44DC" w:rsidRDefault="003253F0" w:rsidP="003E6806">
      <w:pPr>
        <w:pStyle w:val="FootnoteText"/>
        <w:rPr>
          <w:rFonts w:ascii="Times New Roman" w:hAnsi="Times New Roman" w:cs="Times New Roman"/>
        </w:rPr>
      </w:pPr>
      <w:r w:rsidRPr="00EB44DC">
        <w:rPr>
          <w:rStyle w:val="FootnoteReference"/>
          <w:rFonts w:ascii="Times New Roman" w:hAnsi="Times New Roman" w:cs="Times New Roman"/>
        </w:rPr>
        <w:footnoteRef/>
      </w:r>
      <w:r w:rsidRPr="00EB44DC">
        <w:rPr>
          <w:rFonts w:ascii="Times New Roman" w:hAnsi="Times New Roman" w:cs="Times New Roman"/>
        </w:rPr>
        <w:t xml:space="preserve"> GAO (1990) </w:t>
      </w:r>
      <w:r w:rsidRPr="00EB44DC">
        <w:rPr>
          <w:rFonts w:ascii="Times New Roman" w:hAnsi="Times New Roman" w:cs="Times New Roman"/>
          <w:i/>
        </w:rPr>
        <w:t>Case Study Evaluations</w:t>
      </w:r>
      <w:r w:rsidRPr="00EB44DC">
        <w:rPr>
          <w:rFonts w:ascii="Times New Roman" w:hAnsi="Times New Roman" w:cs="Times New Roman"/>
        </w:rPr>
        <w:t>, GAO/PEMD-91-10.1.9,Washington D.C.: United States General Accountability Office</w:t>
      </w:r>
    </w:p>
  </w:footnote>
  <w:footnote w:id="24">
    <w:p w14:paraId="32BA9506" w14:textId="77777777" w:rsidR="003253F0" w:rsidRPr="006F5416" w:rsidRDefault="003253F0" w:rsidP="00B15497">
      <w:pPr>
        <w:pStyle w:val="FootnoteText"/>
        <w:rPr>
          <w:rFonts w:ascii="Times New Roman" w:hAnsi="Times New Roman" w:cs="Times New Roman"/>
        </w:rPr>
      </w:pPr>
      <w:r w:rsidRPr="006F5416">
        <w:rPr>
          <w:rStyle w:val="FootnoteReference"/>
          <w:rFonts w:ascii="Times New Roman" w:hAnsi="Times New Roman" w:cs="Times New Roman"/>
        </w:rPr>
        <w:footnoteRef/>
      </w:r>
      <w:r w:rsidRPr="006F5416">
        <w:rPr>
          <w:rFonts w:ascii="Times New Roman" w:hAnsi="Times New Roman" w:cs="Times New Roman"/>
        </w:rPr>
        <w:t xml:space="preserve"> Goodrick, D. (2014) </w:t>
      </w:r>
      <w:r w:rsidRPr="006F5416">
        <w:rPr>
          <w:rFonts w:ascii="Times New Roman" w:hAnsi="Times New Roman" w:cs="Times New Roman"/>
          <w:i/>
        </w:rPr>
        <w:t>Comparative Case Studies</w:t>
      </w:r>
      <w:r w:rsidRPr="006F5416">
        <w:rPr>
          <w:rFonts w:ascii="Times New Roman" w:hAnsi="Times New Roman" w:cs="Times New Roman"/>
        </w:rPr>
        <w:t xml:space="preserve">, </w:t>
      </w:r>
      <w:r>
        <w:rPr>
          <w:rFonts w:ascii="Times New Roman" w:hAnsi="Times New Roman" w:cs="Times New Roman"/>
        </w:rPr>
        <w:t xml:space="preserve"> UNICEF Office of Research </w:t>
      </w:r>
      <w:r w:rsidRPr="006F5416">
        <w:rPr>
          <w:rFonts w:ascii="Times New Roman" w:hAnsi="Times New Roman" w:cs="Times New Roman"/>
        </w:rPr>
        <w:t>Methodological Briefs, Impact Evaluation No. 9, UNICEF Office of Research - Innocenti</w:t>
      </w:r>
    </w:p>
  </w:footnote>
  <w:footnote w:id="25">
    <w:p w14:paraId="3AF3D508" w14:textId="77777777" w:rsidR="003253F0" w:rsidRDefault="003253F0">
      <w:pPr>
        <w:pStyle w:val="FootnoteText"/>
      </w:pPr>
      <w:r>
        <w:rPr>
          <w:rStyle w:val="FootnoteReference"/>
        </w:rPr>
        <w:footnoteRef/>
      </w:r>
      <w:r>
        <w:t xml:space="preserve"> </w:t>
      </w:r>
      <w:r w:rsidRPr="00BF5B8E">
        <w:rPr>
          <w:rFonts w:ascii="Times New Roman" w:hAnsi="Times New Roman" w:cs="Times New Roman"/>
        </w:rPr>
        <w:t>GAO (1990)</w:t>
      </w:r>
    </w:p>
  </w:footnote>
  <w:footnote w:id="26">
    <w:p w14:paraId="3740632E" w14:textId="77777777" w:rsidR="003253F0" w:rsidRDefault="003253F0" w:rsidP="00CF022F">
      <w:pPr>
        <w:pStyle w:val="FootnoteText"/>
      </w:pPr>
      <w:r>
        <w:rPr>
          <w:rStyle w:val="FootnoteReference"/>
        </w:rPr>
        <w:footnoteRef/>
      </w:r>
      <w:r>
        <w:t xml:space="preserve"> </w:t>
      </w:r>
      <w:r w:rsidRPr="009C1F84">
        <w:rPr>
          <w:rFonts w:ascii="Times New Roman" w:hAnsi="Times New Roman" w:cs="Times New Roman"/>
        </w:rPr>
        <w:t>GAO (1990)</w:t>
      </w:r>
    </w:p>
  </w:footnote>
  <w:footnote w:id="27">
    <w:p w14:paraId="28296842" w14:textId="77777777" w:rsidR="003253F0" w:rsidRDefault="003253F0">
      <w:pPr>
        <w:pStyle w:val="FootnoteText"/>
      </w:pPr>
      <w:r>
        <w:rPr>
          <w:rStyle w:val="FootnoteReference"/>
        </w:rPr>
        <w:footnoteRef/>
      </w:r>
      <w:r>
        <w:t xml:space="preserve"> </w:t>
      </w:r>
      <w:r w:rsidRPr="003366F9">
        <w:rPr>
          <w:rFonts w:ascii="Times New Roman" w:hAnsi="Times New Roman" w:cs="Times New Roman"/>
          <w:sz w:val="18"/>
        </w:rPr>
        <w:t>World Population Prospect (2014)</w:t>
      </w:r>
    </w:p>
  </w:footnote>
  <w:footnote w:id="28">
    <w:p w14:paraId="57916BBD" w14:textId="77777777" w:rsidR="003253F0" w:rsidRDefault="003253F0">
      <w:pPr>
        <w:pStyle w:val="FootnoteText"/>
      </w:pPr>
      <w:r>
        <w:rPr>
          <w:rStyle w:val="FootnoteReference"/>
        </w:rPr>
        <w:footnoteRef/>
      </w:r>
      <w:r>
        <w:t xml:space="preserve"> </w:t>
      </w:r>
      <w:r w:rsidRPr="00B17478">
        <w:rPr>
          <w:rFonts w:ascii="Times New Roman" w:hAnsi="Times New Roman" w:cs="Times New Roman"/>
        </w:rPr>
        <w:t>UNICEF Bangladesh (2016). Strategy Note: Urbanization and Children’s Rights.</w:t>
      </w:r>
    </w:p>
  </w:footnote>
  <w:footnote w:id="29">
    <w:p w14:paraId="00DF219B" w14:textId="77777777" w:rsidR="003253F0" w:rsidRDefault="003253F0" w:rsidP="00CF022F">
      <w:pPr>
        <w:pStyle w:val="FootnoteText"/>
      </w:pPr>
      <w:r>
        <w:rPr>
          <w:rStyle w:val="FootnoteReference"/>
        </w:rPr>
        <w:footnoteRef/>
      </w:r>
      <w:r>
        <w:t xml:space="preserve"> </w:t>
      </w:r>
      <w:r w:rsidRPr="00CD39CB">
        <w:rPr>
          <w:rFonts w:ascii="Times New Roman" w:hAnsi="Times New Roman" w:cs="Times New Roman"/>
        </w:rPr>
        <w:t xml:space="preserve">Child Friendly Cities Initiative- </w:t>
      </w:r>
      <w:hyperlink r:id="rId1" w:history="1">
        <w:r w:rsidRPr="00CD39CB">
          <w:rPr>
            <w:rStyle w:val="Hyperlink"/>
            <w:rFonts w:ascii="Times New Roman" w:hAnsi="Times New Roman" w:cs="Times New Roman"/>
          </w:rPr>
          <w:t>https://childfriendlycities.org/spain/</w:t>
        </w:r>
      </w:hyperlink>
    </w:p>
  </w:footnote>
  <w:footnote w:id="30">
    <w:p w14:paraId="3D70BC7E" w14:textId="77777777" w:rsidR="00435F95" w:rsidRDefault="00435F95" w:rsidP="00435F95">
      <w:pPr>
        <w:pStyle w:val="FootnoteText"/>
      </w:pPr>
      <w:r>
        <w:rPr>
          <w:rStyle w:val="FootnoteReference"/>
        </w:rPr>
        <w:footnoteRef/>
      </w:r>
      <w:r>
        <w:t xml:space="preserve"> </w:t>
      </w:r>
      <w:hyperlink r:id="rId2" w:history="1">
        <w:r>
          <w:rPr>
            <w:rStyle w:val="Hyperlink"/>
          </w:rPr>
          <w:t>https://s25924.pcdn.co/wp-content/uploads/2017/11/Brazil-PCU-Brochure-2013-2016-Cycle.pdf</w:t>
        </w:r>
      </w:hyperlink>
    </w:p>
  </w:footnote>
  <w:footnote w:id="31">
    <w:p w14:paraId="0B18F906" w14:textId="77777777" w:rsidR="003253F0" w:rsidRDefault="003253F0">
      <w:pPr>
        <w:pStyle w:val="FootnoteText"/>
      </w:pPr>
      <w:r>
        <w:rPr>
          <w:rStyle w:val="FootnoteReference"/>
        </w:rPr>
        <w:footnoteRef/>
      </w:r>
      <w:r>
        <w:t xml:space="preserve"> </w:t>
      </w:r>
      <w:r w:rsidRPr="00EB44DC">
        <w:rPr>
          <w:rFonts w:ascii="Times New Roman" w:hAnsi="Times New Roman" w:cs="Times New Roman"/>
        </w:rPr>
        <w:t xml:space="preserve">GAO (1990) </w:t>
      </w:r>
      <w:r w:rsidRPr="00EB44DC">
        <w:rPr>
          <w:rFonts w:ascii="Times New Roman" w:hAnsi="Times New Roman" w:cs="Times New Roman"/>
          <w:i/>
        </w:rPr>
        <w:t>Case Study Evaluations</w:t>
      </w:r>
      <w:r w:rsidRPr="00EB44DC">
        <w:rPr>
          <w:rFonts w:ascii="Times New Roman" w:hAnsi="Times New Roman" w:cs="Times New Roman"/>
        </w:rPr>
        <w:t>, GAO/PEMD-91-10.1.9,Washington D.C.: United States General Accountability Office</w:t>
      </w:r>
    </w:p>
  </w:footnote>
  <w:footnote w:id="32">
    <w:p w14:paraId="58161A1F" w14:textId="77777777" w:rsidR="003253F0" w:rsidRPr="008A181B" w:rsidRDefault="003253F0" w:rsidP="00EF06DD">
      <w:pPr>
        <w:pStyle w:val="FootnoteText"/>
        <w:rPr>
          <w:lang w:val="fr-FR"/>
        </w:rPr>
      </w:pPr>
      <w:r>
        <w:rPr>
          <w:rStyle w:val="FootnoteReference"/>
        </w:rPr>
        <w:footnoteRef/>
      </w:r>
      <w:r w:rsidRPr="008A181B">
        <w:rPr>
          <w:lang w:val="fr-FR"/>
        </w:rPr>
        <w:t xml:space="preserve"> </w:t>
      </w:r>
      <w:r w:rsidRPr="008A181B">
        <w:rPr>
          <w:rFonts w:ascii="Times New Roman" w:hAnsi="Times New Roman" w:cs="Times New Roman"/>
          <w:lang w:val="fr-FR"/>
        </w:rPr>
        <w:t>GAO (1990)</w:t>
      </w:r>
    </w:p>
  </w:footnote>
  <w:footnote w:id="33">
    <w:p w14:paraId="62F4EC6A" w14:textId="77777777" w:rsidR="003253F0" w:rsidRPr="004F3EF8" w:rsidRDefault="003253F0">
      <w:pPr>
        <w:pStyle w:val="FootnoteText"/>
        <w:rPr>
          <w:lang w:val="fr-FR"/>
        </w:rPr>
      </w:pPr>
      <w:r>
        <w:rPr>
          <w:rStyle w:val="FootnoteReference"/>
        </w:rPr>
        <w:footnoteRef/>
      </w:r>
      <w:r w:rsidRPr="004F3EF8">
        <w:rPr>
          <w:lang w:val="fr-FR"/>
        </w:rPr>
        <w:t xml:space="preserve"> </w:t>
      </w:r>
      <w:r w:rsidRPr="004F3EF8">
        <w:rPr>
          <w:rFonts w:ascii="Times New Roman" w:hAnsi="Times New Roman" w:cs="Times New Roman"/>
          <w:lang w:val="fr-FR"/>
        </w:rPr>
        <w:t>Dozois, E., Langlois, M., and Blanchet-Cohen (2010)</w:t>
      </w:r>
    </w:p>
  </w:footnote>
  <w:footnote w:id="34">
    <w:p w14:paraId="691E9C3C" w14:textId="77777777" w:rsidR="003253F0" w:rsidRDefault="003253F0">
      <w:pPr>
        <w:pStyle w:val="FootnoteText"/>
      </w:pPr>
      <w:r>
        <w:rPr>
          <w:rStyle w:val="FootnoteReference"/>
        </w:rPr>
        <w:footnoteRef/>
      </w:r>
      <w:r>
        <w:t xml:space="preserve"> </w:t>
      </w:r>
      <w:r w:rsidRPr="004F3EF8">
        <w:rPr>
          <w:rFonts w:ascii="Times New Roman" w:hAnsi="Times New Roman" w:cs="Times New Roman"/>
        </w:rPr>
        <w:t>GAO (1990)</w:t>
      </w:r>
    </w:p>
  </w:footnote>
  <w:footnote w:id="35">
    <w:p w14:paraId="565CA20E" w14:textId="77777777" w:rsidR="003253F0" w:rsidRDefault="003253F0">
      <w:pPr>
        <w:pStyle w:val="FootnoteText"/>
      </w:pPr>
      <w:r>
        <w:rPr>
          <w:rStyle w:val="FootnoteReference"/>
        </w:rPr>
        <w:footnoteRef/>
      </w:r>
      <w:r>
        <w:t xml:space="preserve"> </w:t>
      </w:r>
      <w:r w:rsidRPr="0098795A">
        <w:rPr>
          <w:rFonts w:ascii="Times New Roman" w:hAnsi="Times New Roman" w:cs="Times New Roman"/>
        </w:rPr>
        <w:t>Goodrick (2014)</w:t>
      </w:r>
    </w:p>
  </w:footnote>
  <w:footnote w:id="36">
    <w:p w14:paraId="3AC1E162" w14:textId="77777777" w:rsidR="003253F0" w:rsidRDefault="003253F0">
      <w:pPr>
        <w:pStyle w:val="FootnoteText"/>
      </w:pPr>
      <w:r>
        <w:rPr>
          <w:rStyle w:val="FootnoteReference"/>
        </w:rPr>
        <w:footnoteRef/>
      </w:r>
      <w:r>
        <w:t xml:space="preserve"> </w:t>
      </w:r>
      <w:r w:rsidRPr="008A181B">
        <w:rPr>
          <w:rFonts w:ascii="Times New Roman" w:hAnsi="Times New Roman" w:cs="Times New Roman"/>
        </w:rPr>
        <w:t>GAO (1990)</w:t>
      </w:r>
    </w:p>
  </w:footnote>
  <w:footnote w:id="37">
    <w:p w14:paraId="3AF02E77" w14:textId="77777777" w:rsidR="003253F0" w:rsidRDefault="003253F0">
      <w:pPr>
        <w:pStyle w:val="FootnoteText"/>
      </w:pPr>
      <w:r>
        <w:rPr>
          <w:rStyle w:val="FootnoteReference"/>
        </w:rPr>
        <w:footnoteRef/>
      </w:r>
      <w:r>
        <w:t xml:space="preserve"> </w:t>
      </w:r>
      <w:r w:rsidRPr="007E032E">
        <w:rPr>
          <w:rFonts w:ascii="Times New Roman" w:hAnsi="Times New Roman" w:cs="Times New Roman"/>
        </w:rPr>
        <w:t>GAO (1990)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B45DD"/>
    <w:multiLevelType w:val="hybridMultilevel"/>
    <w:tmpl w:val="75C6C3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EA2A67"/>
    <w:multiLevelType w:val="hybridMultilevel"/>
    <w:tmpl w:val="75C6C3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7236C"/>
    <w:multiLevelType w:val="hybridMultilevel"/>
    <w:tmpl w:val="61DC95F4"/>
    <w:lvl w:ilvl="0" w:tplc="1CD09666">
      <w:start w:val="2"/>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0E4D55D7"/>
    <w:multiLevelType w:val="hybridMultilevel"/>
    <w:tmpl w:val="B59C9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42359"/>
    <w:multiLevelType w:val="hybridMultilevel"/>
    <w:tmpl w:val="840E7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E33FD2"/>
    <w:multiLevelType w:val="hybridMultilevel"/>
    <w:tmpl w:val="5D504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612024"/>
    <w:multiLevelType w:val="hybridMultilevel"/>
    <w:tmpl w:val="9AEE0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955202"/>
    <w:multiLevelType w:val="hybridMultilevel"/>
    <w:tmpl w:val="9BD4A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D0698A"/>
    <w:multiLevelType w:val="hybridMultilevel"/>
    <w:tmpl w:val="7CB47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D9119F"/>
    <w:multiLevelType w:val="hybridMultilevel"/>
    <w:tmpl w:val="3724BF74"/>
    <w:lvl w:ilvl="0" w:tplc="25C8DF2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DF4109"/>
    <w:multiLevelType w:val="hybridMultilevel"/>
    <w:tmpl w:val="898AD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46F8F"/>
    <w:multiLevelType w:val="hybridMultilevel"/>
    <w:tmpl w:val="2F9E10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27586B"/>
    <w:multiLevelType w:val="hybridMultilevel"/>
    <w:tmpl w:val="293E94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09539E"/>
    <w:multiLevelType w:val="hybridMultilevel"/>
    <w:tmpl w:val="A25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3C1C9B"/>
    <w:multiLevelType w:val="hybridMultilevel"/>
    <w:tmpl w:val="5A58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C101D9"/>
    <w:multiLevelType w:val="hybridMultilevel"/>
    <w:tmpl w:val="034CD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2067FE"/>
    <w:multiLevelType w:val="hybridMultilevel"/>
    <w:tmpl w:val="71621BDA"/>
    <w:lvl w:ilvl="0" w:tplc="979CC89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6C3E59"/>
    <w:multiLevelType w:val="hybridMultilevel"/>
    <w:tmpl w:val="35DCA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FE272B"/>
    <w:multiLevelType w:val="hybridMultilevel"/>
    <w:tmpl w:val="CCCE8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2E5D7A"/>
    <w:multiLevelType w:val="hybridMultilevel"/>
    <w:tmpl w:val="41EED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326AF4"/>
    <w:multiLevelType w:val="multilevel"/>
    <w:tmpl w:val="59D816F2"/>
    <w:lvl w:ilvl="0">
      <w:start w:val="1"/>
      <w:numFmt w:val="decimal"/>
      <w:lvlText w:val="%1."/>
      <w:lvlJc w:val="left"/>
      <w:pPr>
        <w:ind w:left="720" w:hanging="360"/>
      </w:pPr>
      <w:rPr>
        <w:rFonts w:asciiTheme="majorHAnsi" w:hAnsiTheme="majorHAnsi" w:cs="Calibri Light" w:hint="default"/>
      </w:rPr>
    </w:lvl>
    <w:lvl w:ilvl="1">
      <w:start w:val="1"/>
      <w:numFmt w:val="decimal"/>
      <w:isLgl/>
      <w:lvlText w:val="%1.%2"/>
      <w:lvlJc w:val="left"/>
      <w:pPr>
        <w:ind w:left="990" w:hanging="360"/>
      </w:pPr>
      <w:rPr>
        <w:rFonts w:asciiTheme="majorHAnsi" w:hAnsiTheme="majorHAnsi" w:cs="Calibri Light" w:hint="default"/>
      </w:rPr>
    </w:lvl>
    <w:lvl w:ilvl="2">
      <w:start w:val="1"/>
      <w:numFmt w:val="decimal"/>
      <w:isLgl/>
      <w:lvlText w:val="%1.%2.%3"/>
      <w:lvlJc w:val="left"/>
      <w:pPr>
        <w:ind w:left="1800" w:hanging="720"/>
      </w:pPr>
      <w:rPr>
        <w:rFonts w:asciiTheme="majorHAnsi" w:hAnsiTheme="majorHAnsi" w:cs="Calibri Light" w:hint="default"/>
      </w:rPr>
    </w:lvl>
    <w:lvl w:ilvl="3">
      <w:start w:val="1"/>
      <w:numFmt w:val="decimal"/>
      <w:isLgl/>
      <w:lvlText w:val="%1.%2.%3.%4"/>
      <w:lvlJc w:val="left"/>
      <w:pPr>
        <w:ind w:left="2160" w:hanging="720"/>
      </w:pPr>
      <w:rPr>
        <w:rFonts w:asciiTheme="majorHAnsi" w:hAnsiTheme="majorHAnsi" w:cs="Calibri Light" w:hint="default"/>
      </w:rPr>
    </w:lvl>
    <w:lvl w:ilvl="4">
      <w:start w:val="1"/>
      <w:numFmt w:val="decimal"/>
      <w:isLgl/>
      <w:lvlText w:val="%1.%2.%3.%4.%5"/>
      <w:lvlJc w:val="left"/>
      <w:pPr>
        <w:ind w:left="2880" w:hanging="1080"/>
      </w:pPr>
      <w:rPr>
        <w:rFonts w:asciiTheme="majorHAnsi" w:hAnsiTheme="majorHAnsi" w:cs="Calibri Light" w:hint="default"/>
      </w:rPr>
    </w:lvl>
    <w:lvl w:ilvl="5">
      <w:start w:val="1"/>
      <w:numFmt w:val="decimal"/>
      <w:isLgl/>
      <w:lvlText w:val="%1.%2.%3.%4.%5.%6"/>
      <w:lvlJc w:val="left"/>
      <w:pPr>
        <w:ind w:left="3240" w:hanging="1080"/>
      </w:pPr>
      <w:rPr>
        <w:rFonts w:asciiTheme="majorHAnsi" w:hAnsiTheme="majorHAnsi" w:cs="Calibri Light" w:hint="default"/>
      </w:rPr>
    </w:lvl>
    <w:lvl w:ilvl="6">
      <w:start w:val="1"/>
      <w:numFmt w:val="decimal"/>
      <w:isLgl/>
      <w:lvlText w:val="%1.%2.%3.%4.%5.%6.%7"/>
      <w:lvlJc w:val="left"/>
      <w:pPr>
        <w:ind w:left="3960" w:hanging="1440"/>
      </w:pPr>
      <w:rPr>
        <w:rFonts w:asciiTheme="majorHAnsi" w:hAnsiTheme="majorHAnsi" w:cs="Calibri Light" w:hint="default"/>
      </w:rPr>
    </w:lvl>
    <w:lvl w:ilvl="7">
      <w:start w:val="1"/>
      <w:numFmt w:val="decimal"/>
      <w:isLgl/>
      <w:lvlText w:val="%1.%2.%3.%4.%5.%6.%7.%8"/>
      <w:lvlJc w:val="left"/>
      <w:pPr>
        <w:ind w:left="4320" w:hanging="1440"/>
      </w:pPr>
      <w:rPr>
        <w:rFonts w:asciiTheme="majorHAnsi" w:hAnsiTheme="majorHAnsi" w:cs="Calibri Light" w:hint="default"/>
      </w:rPr>
    </w:lvl>
    <w:lvl w:ilvl="8">
      <w:start w:val="1"/>
      <w:numFmt w:val="decimal"/>
      <w:isLgl/>
      <w:lvlText w:val="%1.%2.%3.%4.%5.%6.%7.%8.%9"/>
      <w:lvlJc w:val="left"/>
      <w:pPr>
        <w:ind w:left="4680" w:hanging="1440"/>
      </w:pPr>
      <w:rPr>
        <w:rFonts w:asciiTheme="majorHAnsi" w:hAnsiTheme="majorHAnsi" w:cs="Calibri Light" w:hint="default"/>
      </w:rPr>
    </w:lvl>
  </w:abstractNum>
  <w:abstractNum w:abstractNumId="21" w15:restartNumberingAfterBreak="0">
    <w:nsid w:val="396509CE"/>
    <w:multiLevelType w:val="hybridMultilevel"/>
    <w:tmpl w:val="5B50976E"/>
    <w:lvl w:ilvl="0" w:tplc="04090001">
      <w:start w:val="1"/>
      <w:numFmt w:val="bullet"/>
      <w:lvlText w:val=""/>
      <w:lvlJc w:val="left"/>
      <w:pPr>
        <w:ind w:left="720" w:hanging="360"/>
      </w:pPr>
      <w:rPr>
        <w:rFonts w:ascii="Symbol" w:hAnsi="Symbol" w:hint="default"/>
      </w:rPr>
    </w:lvl>
    <w:lvl w:ilvl="1" w:tplc="E084A8AA">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3F4C50"/>
    <w:multiLevelType w:val="hybridMultilevel"/>
    <w:tmpl w:val="DF6CCE04"/>
    <w:lvl w:ilvl="0" w:tplc="4009000F">
      <w:start w:val="1"/>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664C7F"/>
    <w:multiLevelType w:val="hybridMultilevel"/>
    <w:tmpl w:val="BA363A6E"/>
    <w:lvl w:ilvl="0" w:tplc="BC929C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783EF1"/>
    <w:multiLevelType w:val="hybridMultilevel"/>
    <w:tmpl w:val="54188B44"/>
    <w:lvl w:ilvl="0" w:tplc="04090001">
      <w:start w:val="1"/>
      <w:numFmt w:val="bullet"/>
      <w:lvlText w:val=""/>
      <w:lvlJc w:val="left"/>
      <w:pPr>
        <w:ind w:left="720" w:hanging="360"/>
      </w:pPr>
      <w:rPr>
        <w:rFonts w:ascii="Symbol" w:hAnsi="Symbol" w:hint="default"/>
      </w:rPr>
    </w:lvl>
    <w:lvl w:ilvl="1" w:tplc="4009000F">
      <w:start w:val="1"/>
      <w:numFmt w:val="decimal"/>
      <w:lvlText w:val="%2."/>
      <w:lvlJc w:val="left"/>
      <w:pPr>
        <w:ind w:left="1440" w:hanging="360"/>
      </w:pPr>
      <w:rPr>
        <w:rFonts w:hint="default"/>
      </w:rPr>
    </w:lvl>
    <w:lvl w:ilvl="2" w:tplc="5A8899BC">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EB5856"/>
    <w:multiLevelType w:val="hybridMultilevel"/>
    <w:tmpl w:val="9D100D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6A58F0"/>
    <w:multiLevelType w:val="hybridMultilevel"/>
    <w:tmpl w:val="ECC62386"/>
    <w:lvl w:ilvl="0" w:tplc="1A8AA4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572C6E"/>
    <w:multiLevelType w:val="hybridMultilevel"/>
    <w:tmpl w:val="54CEC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DE665A"/>
    <w:multiLevelType w:val="hybridMultilevel"/>
    <w:tmpl w:val="9EDCDF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5857FD"/>
    <w:multiLevelType w:val="multilevel"/>
    <w:tmpl w:val="95B2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0430F7"/>
    <w:multiLevelType w:val="hybridMultilevel"/>
    <w:tmpl w:val="BD2E2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A3536"/>
    <w:multiLevelType w:val="hybridMultilevel"/>
    <w:tmpl w:val="DFEAB3B8"/>
    <w:lvl w:ilvl="0" w:tplc="A44CA26E">
      <w:start w:val="3"/>
      <w:numFmt w:val="decimal"/>
      <w:lvlText w:val="%1."/>
      <w:lvlJc w:val="left"/>
      <w:pPr>
        <w:ind w:left="1440" w:hanging="360"/>
      </w:pPr>
      <w:rPr>
        <w:rFonts w:hint="default"/>
      </w:rPr>
    </w:lvl>
    <w:lvl w:ilvl="1" w:tplc="6288740E">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A77AB7"/>
    <w:multiLevelType w:val="hybridMultilevel"/>
    <w:tmpl w:val="1DBAC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9D65C8"/>
    <w:multiLevelType w:val="hybridMultilevel"/>
    <w:tmpl w:val="0794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C44B88"/>
    <w:multiLevelType w:val="hybridMultilevel"/>
    <w:tmpl w:val="79DEC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58716A"/>
    <w:multiLevelType w:val="hybridMultilevel"/>
    <w:tmpl w:val="89EA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F22CD9"/>
    <w:multiLevelType w:val="hybridMultilevel"/>
    <w:tmpl w:val="831C5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12740C"/>
    <w:multiLevelType w:val="hybridMultilevel"/>
    <w:tmpl w:val="8054A7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E50583"/>
    <w:multiLevelType w:val="hybridMultilevel"/>
    <w:tmpl w:val="29C25EF0"/>
    <w:lvl w:ilvl="0" w:tplc="04090001">
      <w:start w:val="1"/>
      <w:numFmt w:val="bullet"/>
      <w:lvlText w:val=""/>
      <w:lvlJc w:val="left"/>
      <w:pPr>
        <w:ind w:left="720" w:hanging="360"/>
      </w:pPr>
      <w:rPr>
        <w:rFonts w:ascii="Symbol" w:hAnsi="Symbol" w:hint="default"/>
      </w:rPr>
    </w:lvl>
    <w:lvl w:ilvl="1" w:tplc="6288740E">
      <w:numFmt w:val="bullet"/>
      <w:lvlText w:val="•"/>
      <w:lvlJc w:val="left"/>
      <w:pPr>
        <w:ind w:left="1080" w:hanging="720"/>
      </w:pPr>
      <w:rPr>
        <w:rFonts w:ascii="Calibri" w:eastAsiaTheme="minorHAnsi" w:hAnsi="Calibri" w:cs="Calibri"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9" w15:restartNumberingAfterBreak="0">
    <w:nsid w:val="784009E2"/>
    <w:multiLevelType w:val="multilevel"/>
    <w:tmpl w:val="15BE9A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784C492A"/>
    <w:multiLevelType w:val="hybridMultilevel"/>
    <w:tmpl w:val="E45E7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C334C5"/>
    <w:multiLevelType w:val="hybridMultilevel"/>
    <w:tmpl w:val="9ED2467C"/>
    <w:lvl w:ilvl="0" w:tplc="25D0E05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C621FFE"/>
    <w:multiLevelType w:val="hybridMultilevel"/>
    <w:tmpl w:val="1534C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7B7262"/>
    <w:multiLevelType w:val="hybridMultilevel"/>
    <w:tmpl w:val="3EB63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3"/>
  </w:num>
  <w:num w:numId="2">
    <w:abstractNumId w:val="11"/>
  </w:num>
  <w:num w:numId="3">
    <w:abstractNumId w:val="24"/>
  </w:num>
  <w:num w:numId="4">
    <w:abstractNumId w:val="31"/>
  </w:num>
  <w:num w:numId="5">
    <w:abstractNumId w:val="38"/>
  </w:num>
  <w:num w:numId="6">
    <w:abstractNumId w:val="35"/>
  </w:num>
  <w:num w:numId="7">
    <w:abstractNumId w:val="39"/>
  </w:num>
  <w:num w:numId="8">
    <w:abstractNumId w:val="5"/>
  </w:num>
  <w:num w:numId="9">
    <w:abstractNumId w:val="20"/>
  </w:num>
  <w:num w:numId="10">
    <w:abstractNumId w:val="22"/>
  </w:num>
  <w:num w:numId="11">
    <w:abstractNumId w:val="33"/>
  </w:num>
  <w:num w:numId="12">
    <w:abstractNumId w:val="17"/>
  </w:num>
  <w:num w:numId="13">
    <w:abstractNumId w:val="32"/>
  </w:num>
  <w:num w:numId="14">
    <w:abstractNumId w:val="18"/>
  </w:num>
  <w:num w:numId="15">
    <w:abstractNumId w:val="34"/>
  </w:num>
  <w:num w:numId="16">
    <w:abstractNumId w:val="40"/>
  </w:num>
  <w:num w:numId="17">
    <w:abstractNumId w:val="12"/>
  </w:num>
  <w:num w:numId="18">
    <w:abstractNumId w:val="14"/>
  </w:num>
  <w:num w:numId="19">
    <w:abstractNumId w:val="27"/>
  </w:num>
  <w:num w:numId="20">
    <w:abstractNumId w:val="23"/>
  </w:num>
  <w:num w:numId="21">
    <w:abstractNumId w:val="4"/>
  </w:num>
  <w:num w:numId="22">
    <w:abstractNumId w:val="9"/>
  </w:num>
  <w:num w:numId="23">
    <w:abstractNumId w:val="1"/>
  </w:num>
  <w:num w:numId="24">
    <w:abstractNumId w:val="29"/>
  </w:num>
  <w:num w:numId="25">
    <w:abstractNumId w:val="25"/>
  </w:num>
  <w:num w:numId="26">
    <w:abstractNumId w:val="37"/>
  </w:num>
  <w:num w:numId="27">
    <w:abstractNumId w:val="3"/>
  </w:num>
  <w:num w:numId="28">
    <w:abstractNumId w:val="8"/>
  </w:num>
  <w:num w:numId="29">
    <w:abstractNumId w:val="42"/>
  </w:num>
  <w:num w:numId="30">
    <w:abstractNumId w:val="13"/>
  </w:num>
  <w:num w:numId="31">
    <w:abstractNumId w:val="21"/>
  </w:num>
  <w:num w:numId="32">
    <w:abstractNumId w:val="7"/>
  </w:num>
  <w:num w:numId="33">
    <w:abstractNumId w:val="6"/>
  </w:num>
  <w:num w:numId="34">
    <w:abstractNumId w:val="15"/>
  </w:num>
  <w:num w:numId="35">
    <w:abstractNumId w:val="28"/>
  </w:num>
  <w:num w:numId="36">
    <w:abstractNumId w:val="26"/>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30"/>
  </w:num>
  <w:num w:numId="40">
    <w:abstractNumId w:val="19"/>
  </w:num>
  <w:num w:numId="41">
    <w:abstractNumId w:val="36"/>
  </w:num>
  <w:num w:numId="42">
    <w:abstractNumId w:val="10"/>
  </w:num>
  <w:num w:numId="43">
    <w:abstractNumId w:val="16"/>
  </w:num>
  <w:num w:numId="4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yNTEwNTczNDIyNjRS0lEKTi0uzszPAykwrgUAL8PDhSwAAAA="/>
  </w:docVars>
  <w:rsids>
    <w:rsidRoot w:val="00256975"/>
    <w:rsid w:val="000012C9"/>
    <w:rsid w:val="00001676"/>
    <w:rsid w:val="00001F4C"/>
    <w:rsid w:val="00001FEF"/>
    <w:rsid w:val="00002915"/>
    <w:rsid w:val="000029B4"/>
    <w:rsid w:val="00002ADD"/>
    <w:rsid w:val="00003F94"/>
    <w:rsid w:val="00004636"/>
    <w:rsid w:val="00004A16"/>
    <w:rsid w:val="00004B15"/>
    <w:rsid w:val="00004CC7"/>
    <w:rsid w:val="00004DD9"/>
    <w:rsid w:val="00006468"/>
    <w:rsid w:val="00007218"/>
    <w:rsid w:val="000078EC"/>
    <w:rsid w:val="00010166"/>
    <w:rsid w:val="00010ACB"/>
    <w:rsid w:val="00010FAD"/>
    <w:rsid w:val="000114CF"/>
    <w:rsid w:val="00011D8D"/>
    <w:rsid w:val="00012108"/>
    <w:rsid w:val="00012390"/>
    <w:rsid w:val="00012AFF"/>
    <w:rsid w:val="0001310C"/>
    <w:rsid w:val="00013132"/>
    <w:rsid w:val="000132EA"/>
    <w:rsid w:val="00013B3D"/>
    <w:rsid w:val="000144BD"/>
    <w:rsid w:val="00014925"/>
    <w:rsid w:val="000153FF"/>
    <w:rsid w:val="00015DE7"/>
    <w:rsid w:val="00015EB2"/>
    <w:rsid w:val="00016798"/>
    <w:rsid w:val="0001715D"/>
    <w:rsid w:val="00017576"/>
    <w:rsid w:val="00022117"/>
    <w:rsid w:val="0002227F"/>
    <w:rsid w:val="000224EA"/>
    <w:rsid w:val="0002255B"/>
    <w:rsid w:val="00023034"/>
    <w:rsid w:val="000232A2"/>
    <w:rsid w:val="00023468"/>
    <w:rsid w:val="00023669"/>
    <w:rsid w:val="00023686"/>
    <w:rsid w:val="00024B42"/>
    <w:rsid w:val="00025B7A"/>
    <w:rsid w:val="000264B4"/>
    <w:rsid w:val="0002670E"/>
    <w:rsid w:val="00026AA1"/>
    <w:rsid w:val="00026CC7"/>
    <w:rsid w:val="0002707B"/>
    <w:rsid w:val="00027680"/>
    <w:rsid w:val="00030290"/>
    <w:rsid w:val="00031717"/>
    <w:rsid w:val="000318D6"/>
    <w:rsid w:val="00031A9A"/>
    <w:rsid w:val="00031F7D"/>
    <w:rsid w:val="0003380E"/>
    <w:rsid w:val="00033D7F"/>
    <w:rsid w:val="00033FAE"/>
    <w:rsid w:val="00034A62"/>
    <w:rsid w:val="00035B66"/>
    <w:rsid w:val="00036E1C"/>
    <w:rsid w:val="00037475"/>
    <w:rsid w:val="00037C23"/>
    <w:rsid w:val="00037F4E"/>
    <w:rsid w:val="000415B4"/>
    <w:rsid w:val="000420F9"/>
    <w:rsid w:val="000457E6"/>
    <w:rsid w:val="00045D38"/>
    <w:rsid w:val="00046771"/>
    <w:rsid w:val="00046C3D"/>
    <w:rsid w:val="00047B4C"/>
    <w:rsid w:val="00050FC6"/>
    <w:rsid w:val="000515DE"/>
    <w:rsid w:val="000516E2"/>
    <w:rsid w:val="00051A9A"/>
    <w:rsid w:val="00051BA6"/>
    <w:rsid w:val="00053D94"/>
    <w:rsid w:val="000543F7"/>
    <w:rsid w:val="00054502"/>
    <w:rsid w:val="00055134"/>
    <w:rsid w:val="00055D8A"/>
    <w:rsid w:val="00056159"/>
    <w:rsid w:val="00056262"/>
    <w:rsid w:val="000575A6"/>
    <w:rsid w:val="0005781E"/>
    <w:rsid w:val="00057B42"/>
    <w:rsid w:val="0006129E"/>
    <w:rsid w:val="000628D1"/>
    <w:rsid w:val="000632BB"/>
    <w:rsid w:val="00063735"/>
    <w:rsid w:val="0006386B"/>
    <w:rsid w:val="00063E12"/>
    <w:rsid w:val="000659EB"/>
    <w:rsid w:val="000664CC"/>
    <w:rsid w:val="00066C75"/>
    <w:rsid w:val="00067070"/>
    <w:rsid w:val="00067727"/>
    <w:rsid w:val="000725D7"/>
    <w:rsid w:val="00072ADA"/>
    <w:rsid w:val="00072EA0"/>
    <w:rsid w:val="00073350"/>
    <w:rsid w:val="00073AFE"/>
    <w:rsid w:val="0007574C"/>
    <w:rsid w:val="00075758"/>
    <w:rsid w:val="00075787"/>
    <w:rsid w:val="000758D3"/>
    <w:rsid w:val="00075F92"/>
    <w:rsid w:val="000762D8"/>
    <w:rsid w:val="000767DC"/>
    <w:rsid w:val="000772D9"/>
    <w:rsid w:val="0008073C"/>
    <w:rsid w:val="00082E98"/>
    <w:rsid w:val="0008305A"/>
    <w:rsid w:val="00083F19"/>
    <w:rsid w:val="00084F41"/>
    <w:rsid w:val="000858E7"/>
    <w:rsid w:val="00085A58"/>
    <w:rsid w:val="00090810"/>
    <w:rsid w:val="00091C30"/>
    <w:rsid w:val="000920F4"/>
    <w:rsid w:val="0009442A"/>
    <w:rsid w:val="00094B53"/>
    <w:rsid w:val="00094FBE"/>
    <w:rsid w:val="00095C9B"/>
    <w:rsid w:val="0009681F"/>
    <w:rsid w:val="00096CC7"/>
    <w:rsid w:val="00096CF6"/>
    <w:rsid w:val="00097DA6"/>
    <w:rsid w:val="00097EDF"/>
    <w:rsid w:val="00097FB6"/>
    <w:rsid w:val="000A092E"/>
    <w:rsid w:val="000A0A81"/>
    <w:rsid w:val="000A0D3B"/>
    <w:rsid w:val="000A1642"/>
    <w:rsid w:val="000A21A2"/>
    <w:rsid w:val="000A368C"/>
    <w:rsid w:val="000A3F68"/>
    <w:rsid w:val="000A4A25"/>
    <w:rsid w:val="000A4C61"/>
    <w:rsid w:val="000A4F66"/>
    <w:rsid w:val="000A545E"/>
    <w:rsid w:val="000A5AAE"/>
    <w:rsid w:val="000A6483"/>
    <w:rsid w:val="000A714A"/>
    <w:rsid w:val="000A765C"/>
    <w:rsid w:val="000B031D"/>
    <w:rsid w:val="000B1777"/>
    <w:rsid w:val="000B1802"/>
    <w:rsid w:val="000B2984"/>
    <w:rsid w:val="000B3CC4"/>
    <w:rsid w:val="000B4F45"/>
    <w:rsid w:val="000B4FF0"/>
    <w:rsid w:val="000B5615"/>
    <w:rsid w:val="000B5D3F"/>
    <w:rsid w:val="000B600B"/>
    <w:rsid w:val="000B6CEC"/>
    <w:rsid w:val="000B7385"/>
    <w:rsid w:val="000C07E2"/>
    <w:rsid w:val="000C0F6D"/>
    <w:rsid w:val="000C2C8B"/>
    <w:rsid w:val="000C2EBF"/>
    <w:rsid w:val="000C2EF7"/>
    <w:rsid w:val="000C328B"/>
    <w:rsid w:val="000C3DA0"/>
    <w:rsid w:val="000C4AFD"/>
    <w:rsid w:val="000C5055"/>
    <w:rsid w:val="000C5071"/>
    <w:rsid w:val="000C6C51"/>
    <w:rsid w:val="000C73C2"/>
    <w:rsid w:val="000C7812"/>
    <w:rsid w:val="000D0141"/>
    <w:rsid w:val="000D0E94"/>
    <w:rsid w:val="000D113E"/>
    <w:rsid w:val="000D1864"/>
    <w:rsid w:val="000D1A16"/>
    <w:rsid w:val="000D2418"/>
    <w:rsid w:val="000D346B"/>
    <w:rsid w:val="000D3813"/>
    <w:rsid w:val="000D4FF9"/>
    <w:rsid w:val="000D6156"/>
    <w:rsid w:val="000D6542"/>
    <w:rsid w:val="000D6CE4"/>
    <w:rsid w:val="000D74E0"/>
    <w:rsid w:val="000D7572"/>
    <w:rsid w:val="000E02E1"/>
    <w:rsid w:val="000E046E"/>
    <w:rsid w:val="000E0CFA"/>
    <w:rsid w:val="000E1521"/>
    <w:rsid w:val="000E154D"/>
    <w:rsid w:val="000E2129"/>
    <w:rsid w:val="000E33A5"/>
    <w:rsid w:val="000E41D9"/>
    <w:rsid w:val="000E471E"/>
    <w:rsid w:val="000E4ABE"/>
    <w:rsid w:val="000E654F"/>
    <w:rsid w:val="000E6A5E"/>
    <w:rsid w:val="000E72C3"/>
    <w:rsid w:val="000E7B59"/>
    <w:rsid w:val="000E7D43"/>
    <w:rsid w:val="000F0EE8"/>
    <w:rsid w:val="000F0F99"/>
    <w:rsid w:val="000F106A"/>
    <w:rsid w:val="000F1FD8"/>
    <w:rsid w:val="000F4EFB"/>
    <w:rsid w:val="000F51CF"/>
    <w:rsid w:val="000F52AB"/>
    <w:rsid w:val="000F5BBD"/>
    <w:rsid w:val="000F63F9"/>
    <w:rsid w:val="000F7A9C"/>
    <w:rsid w:val="000F7D92"/>
    <w:rsid w:val="00100A45"/>
    <w:rsid w:val="00100EE0"/>
    <w:rsid w:val="00100EE4"/>
    <w:rsid w:val="00101148"/>
    <w:rsid w:val="0010155A"/>
    <w:rsid w:val="00101C51"/>
    <w:rsid w:val="00105A5F"/>
    <w:rsid w:val="0010626B"/>
    <w:rsid w:val="00106296"/>
    <w:rsid w:val="00106764"/>
    <w:rsid w:val="00107168"/>
    <w:rsid w:val="00107AA3"/>
    <w:rsid w:val="001101E1"/>
    <w:rsid w:val="001108FF"/>
    <w:rsid w:val="00110A1D"/>
    <w:rsid w:val="001113D9"/>
    <w:rsid w:val="00112313"/>
    <w:rsid w:val="001124A0"/>
    <w:rsid w:val="00112791"/>
    <w:rsid w:val="00113135"/>
    <w:rsid w:val="00113212"/>
    <w:rsid w:val="00113756"/>
    <w:rsid w:val="001139EF"/>
    <w:rsid w:val="00113EDE"/>
    <w:rsid w:val="001160FA"/>
    <w:rsid w:val="00116845"/>
    <w:rsid w:val="00116CCB"/>
    <w:rsid w:val="00116F99"/>
    <w:rsid w:val="00117B37"/>
    <w:rsid w:val="00120225"/>
    <w:rsid w:val="001203F3"/>
    <w:rsid w:val="00120509"/>
    <w:rsid w:val="00121485"/>
    <w:rsid w:val="00121B71"/>
    <w:rsid w:val="00122A6D"/>
    <w:rsid w:val="001246F4"/>
    <w:rsid w:val="00124F16"/>
    <w:rsid w:val="00126176"/>
    <w:rsid w:val="00126511"/>
    <w:rsid w:val="001265F0"/>
    <w:rsid w:val="00127353"/>
    <w:rsid w:val="001274D6"/>
    <w:rsid w:val="001277EA"/>
    <w:rsid w:val="00127F11"/>
    <w:rsid w:val="00130B40"/>
    <w:rsid w:val="0013374B"/>
    <w:rsid w:val="00133911"/>
    <w:rsid w:val="0013446C"/>
    <w:rsid w:val="001349C4"/>
    <w:rsid w:val="0013564A"/>
    <w:rsid w:val="00135F5C"/>
    <w:rsid w:val="0013687B"/>
    <w:rsid w:val="00136B3F"/>
    <w:rsid w:val="00137595"/>
    <w:rsid w:val="00137C04"/>
    <w:rsid w:val="00137D5A"/>
    <w:rsid w:val="00141E78"/>
    <w:rsid w:val="00141F9A"/>
    <w:rsid w:val="00142F0A"/>
    <w:rsid w:val="00142F40"/>
    <w:rsid w:val="0014352B"/>
    <w:rsid w:val="00143728"/>
    <w:rsid w:val="00143A68"/>
    <w:rsid w:val="00143EBE"/>
    <w:rsid w:val="00144341"/>
    <w:rsid w:val="00144A4B"/>
    <w:rsid w:val="0014552B"/>
    <w:rsid w:val="00145BF3"/>
    <w:rsid w:val="001467D6"/>
    <w:rsid w:val="00147457"/>
    <w:rsid w:val="0014797C"/>
    <w:rsid w:val="00151198"/>
    <w:rsid w:val="00151510"/>
    <w:rsid w:val="0015158C"/>
    <w:rsid w:val="0015199D"/>
    <w:rsid w:val="0015221B"/>
    <w:rsid w:val="00154E50"/>
    <w:rsid w:val="00154EC3"/>
    <w:rsid w:val="0015532B"/>
    <w:rsid w:val="00156390"/>
    <w:rsid w:val="00156B44"/>
    <w:rsid w:val="00156B86"/>
    <w:rsid w:val="00160CC6"/>
    <w:rsid w:val="00161667"/>
    <w:rsid w:val="00161DAD"/>
    <w:rsid w:val="00163160"/>
    <w:rsid w:val="00163CA3"/>
    <w:rsid w:val="00164580"/>
    <w:rsid w:val="00164A09"/>
    <w:rsid w:val="001653E6"/>
    <w:rsid w:val="00165442"/>
    <w:rsid w:val="00165516"/>
    <w:rsid w:val="00165FAF"/>
    <w:rsid w:val="00167445"/>
    <w:rsid w:val="00167FC8"/>
    <w:rsid w:val="001718CB"/>
    <w:rsid w:val="001721EA"/>
    <w:rsid w:val="001727E4"/>
    <w:rsid w:val="0017388E"/>
    <w:rsid w:val="00173F50"/>
    <w:rsid w:val="00174AF6"/>
    <w:rsid w:val="00175496"/>
    <w:rsid w:val="00175B40"/>
    <w:rsid w:val="00176058"/>
    <w:rsid w:val="0017621B"/>
    <w:rsid w:val="0017639C"/>
    <w:rsid w:val="001803D2"/>
    <w:rsid w:val="00180F05"/>
    <w:rsid w:val="00181CB5"/>
    <w:rsid w:val="001820F7"/>
    <w:rsid w:val="00182518"/>
    <w:rsid w:val="0018276B"/>
    <w:rsid w:val="00184717"/>
    <w:rsid w:val="00184F39"/>
    <w:rsid w:val="00184FE6"/>
    <w:rsid w:val="0018567C"/>
    <w:rsid w:val="001868F2"/>
    <w:rsid w:val="00186FCE"/>
    <w:rsid w:val="00187882"/>
    <w:rsid w:val="00187F18"/>
    <w:rsid w:val="001904C9"/>
    <w:rsid w:val="00190CF7"/>
    <w:rsid w:val="001915D0"/>
    <w:rsid w:val="001917E1"/>
    <w:rsid w:val="00191CE3"/>
    <w:rsid w:val="00193ABA"/>
    <w:rsid w:val="00195D4E"/>
    <w:rsid w:val="001966FF"/>
    <w:rsid w:val="001A0163"/>
    <w:rsid w:val="001A0A65"/>
    <w:rsid w:val="001A1226"/>
    <w:rsid w:val="001A187B"/>
    <w:rsid w:val="001A246E"/>
    <w:rsid w:val="001A2696"/>
    <w:rsid w:val="001A35BE"/>
    <w:rsid w:val="001A3682"/>
    <w:rsid w:val="001A3777"/>
    <w:rsid w:val="001A4593"/>
    <w:rsid w:val="001A4C53"/>
    <w:rsid w:val="001A4D5C"/>
    <w:rsid w:val="001A5A23"/>
    <w:rsid w:val="001A5CF3"/>
    <w:rsid w:val="001A5E57"/>
    <w:rsid w:val="001A6127"/>
    <w:rsid w:val="001A626A"/>
    <w:rsid w:val="001A67C6"/>
    <w:rsid w:val="001A772D"/>
    <w:rsid w:val="001A7C7C"/>
    <w:rsid w:val="001B0A4F"/>
    <w:rsid w:val="001B1763"/>
    <w:rsid w:val="001B2687"/>
    <w:rsid w:val="001B2888"/>
    <w:rsid w:val="001B507D"/>
    <w:rsid w:val="001B5732"/>
    <w:rsid w:val="001B5B3D"/>
    <w:rsid w:val="001B62DD"/>
    <w:rsid w:val="001B71D4"/>
    <w:rsid w:val="001C1152"/>
    <w:rsid w:val="001C130B"/>
    <w:rsid w:val="001C1D1D"/>
    <w:rsid w:val="001C247C"/>
    <w:rsid w:val="001C2490"/>
    <w:rsid w:val="001C30DF"/>
    <w:rsid w:val="001C30FC"/>
    <w:rsid w:val="001C3104"/>
    <w:rsid w:val="001C3FCC"/>
    <w:rsid w:val="001C43BA"/>
    <w:rsid w:val="001C6543"/>
    <w:rsid w:val="001C65FC"/>
    <w:rsid w:val="001C6FF2"/>
    <w:rsid w:val="001D0075"/>
    <w:rsid w:val="001D06E4"/>
    <w:rsid w:val="001D07B7"/>
    <w:rsid w:val="001D24D0"/>
    <w:rsid w:val="001D3749"/>
    <w:rsid w:val="001D39E1"/>
    <w:rsid w:val="001D3BC2"/>
    <w:rsid w:val="001D48E0"/>
    <w:rsid w:val="001D49CF"/>
    <w:rsid w:val="001D794F"/>
    <w:rsid w:val="001E1262"/>
    <w:rsid w:val="001E176F"/>
    <w:rsid w:val="001E1B93"/>
    <w:rsid w:val="001E1D02"/>
    <w:rsid w:val="001E24A1"/>
    <w:rsid w:val="001E3552"/>
    <w:rsid w:val="001E35D4"/>
    <w:rsid w:val="001E389C"/>
    <w:rsid w:val="001E4966"/>
    <w:rsid w:val="001E5406"/>
    <w:rsid w:val="001E5783"/>
    <w:rsid w:val="001E591E"/>
    <w:rsid w:val="001E67C0"/>
    <w:rsid w:val="001E6D09"/>
    <w:rsid w:val="001E6FFD"/>
    <w:rsid w:val="001E7211"/>
    <w:rsid w:val="001F0494"/>
    <w:rsid w:val="001F0D3C"/>
    <w:rsid w:val="001F13E6"/>
    <w:rsid w:val="001F3447"/>
    <w:rsid w:val="001F3A27"/>
    <w:rsid w:val="001F540B"/>
    <w:rsid w:val="001F5B03"/>
    <w:rsid w:val="001F600B"/>
    <w:rsid w:val="001F6051"/>
    <w:rsid w:val="001F6574"/>
    <w:rsid w:val="001F6951"/>
    <w:rsid w:val="00200ED8"/>
    <w:rsid w:val="00202ED0"/>
    <w:rsid w:val="002036E4"/>
    <w:rsid w:val="00204401"/>
    <w:rsid w:val="00204A1A"/>
    <w:rsid w:val="00204EA8"/>
    <w:rsid w:val="00206E1D"/>
    <w:rsid w:val="00211D4A"/>
    <w:rsid w:val="0021250D"/>
    <w:rsid w:val="002127EF"/>
    <w:rsid w:val="00214925"/>
    <w:rsid w:val="00214A6A"/>
    <w:rsid w:val="00215663"/>
    <w:rsid w:val="00216699"/>
    <w:rsid w:val="00217992"/>
    <w:rsid w:val="002201CA"/>
    <w:rsid w:val="0022022F"/>
    <w:rsid w:val="00222102"/>
    <w:rsid w:val="0022282C"/>
    <w:rsid w:val="00222ED9"/>
    <w:rsid w:val="002231A5"/>
    <w:rsid w:val="002234FB"/>
    <w:rsid w:val="0022358C"/>
    <w:rsid w:val="0022386E"/>
    <w:rsid w:val="00223A74"/>
    <w:rsid w:val="0022535F"/>
    <w:rsid w:val="002256C6"/>
    <w:rsid w:val="002266C4"/>
    <w:rsid w:val="00226716"/>
    <w:rsid w:val="00226847"/>
    <w:rsid w:val="0023097F"/>
    <w:rsid w:val="00230CC9"/>
    <w:rsid w:val="00230E0E"/>
    <w:rsid w:val="00231F52"/>
    <w:rsid w:val="002323AC"/>
    <w:rsid w:val="00232887"/>
    <w:rsid w:val="0023403E"/>
    <w:rsid w:val="0023453F"/>
    <w:rsid w:val="00234979"/>
    <w:rsid w:val="00235318"/>
    <w:rsid w:val="002353DD"/>
    <w:rsid w:val="00235BB4"/>
    <w:rsid w:val="0023613C"/>
    <w:rsid w:val="002367AD"/>
    <w:rsid w:val="00236CB2"/>
    <w:rsid w:val="002373DE"/>
    <w:rsid w:val="0024039E"/>
    <w:rsid w:val="00240C2A"/>
    <w:rsid w:val="00240D77"/>
    <w:rsid w:val="002416D1"/>
    <w:rsid w:val="00241CFA"/>
    <w:rsid w:val="00241D28"/>
    <w:rsid w:val="00242095"/>
    <w:rsid w:val="00242898"/>
    <w:rsid w:val="00245574"/>
    <w:rsid w:val="00245F64"/>
    <w:rsid w:val="0024633E"/>
    <w:rsid w:val="002465DA"/>
    <w:rsid w:val="00246EF7"/>
    <w:rsid w:val="00250635"/>
    <w:rsid w:val="00250E60"/>
    <w:rsid w:val="00251043"/>
    <w:rsid w:val="0025133C"/>
    <w:rsid w:val="0025171F"/>
    <w:rsid w:val="00251FEC"/>
    <w:rsid w:val="00252639"/>
    <w:rsid w:val="00252A82"/>
    <w:rsid w:val="00254342"/>
    <w:rsid w:val="002544FE"/>
    <w:rsid w:val="00255278"/>
    <w:rsid w:val="002567F8"/>
    <w:rsid w:val="00256975"/>
    <w:rsid w:val="00256B8D"/>
    <w:rsid w:val="00257132"/>
    <w:rsid w:val="002579C1"/>
    <w:rsid w:val="00261879"/>
    <w:rsid w:val="00262BAE"/>
    <w:rsid w:val="0026375F"/>
    <w:rsid w:val="0026391E"/>
    <w:rsid w:val="0026456E"/>
    <w:rsid w:val="0026680F"/>
    <w:rsid w:val="002675C9"/>
    <w:rsid w:val="00267B28"/>
    <w:rsid w:val="00267ECF"/>
    <w:rsid w:val="00271640"/>
    <w:rsid w:val="00271717"/>
    <w:rsid w:val="002717B9"/>
    <w:rsid w:val="00273D4B"/>
    <w:rsid w:val="00274181"/>
    <w:rsid w:val="002745A9"/>
    <w:rsid w:val="00275556"/>
    <w:rsid w:val="0027674F"/>
    <w:rsid w:val="00281077"/>
    <w:rsid w:val="00281533"/>
    <w:rsid w:val="00282310"/>
    <w:rsid w:val="002826CC"/>
    <w:rsid w:val="00282DBF"/>
    <w:rsid w:val="002835E8"/>
    <w:rsid w:val="00284563"/>
    <w:rsid w:val="00284C1B"/>
    <w:rsid w:val="00285A1E"/>
    <w:rsid w:val="0028630E"/>
    <w:rsid w:val="002906EC"/>
    <w:rsid w:val="00290F00"/>
    <w:rsid w:val="002913CE"/>
    <w:rsid w:val="0029245E"/>
    <w:rsid w:val="002928A5"/>
    <w:rsid w:val="00292998"/>
    <w:rsid w:val="002932BE"/>
    <w:rsid w:val="002939B3"/>
    <w:rsid w:val="00294043"/>
    <w:rsid w:val="0029481E"/>
    <w:rsid w:val="00295E30"/>
    <w:rsid w:val="00295EF0"/>
    <w:rsid w:val="00296085"/>
    <w:rsid w:val="00296DE4"/>
    <w:rsid w:val="0029705B"/>
    <w:rsid w:val="00297087"/>
    <w:rsid w:val="002A07F7"/>
    <w:rsid w:val="002A1888"/>
    <w:rsid w:val="002A26C2"/>
    <w:rsid w:val="002A27AD"/>
    <w:rsid w:val="002A3691"/>
    <w:rsid w:val="002A43A2"/>
    <w:rsid w:val="002A6AFE"/>
    <w:rsid w:val="002A6D77"/>
    <w:rsid w:val="002A6EE4"/>
    <w:rsid w:val="002B035A"/>
    <w:rsid w:val="002B229F"/>
    <w:rsid w:val="002B3209"/>
    <w:rsid w:val="002B327F"/>
    <w:rsid w:val="002B3957"/>
    <w:rsid w:val="002B3EED"/>
    <w:rsid w:val="002B454B"/>
    <w:rsid w:val="002B4A63"/>
    <w:rsid w:val="002B505D"/>
    <w:rsid w:val="002B6B6C"/>
    <w:rsid w:val="002B6B95"/>
    <w:rsid w:val="002B7FAD"/>
    <w:rsid w:val="002C0026"/>
    <w:rsid w:val="002C0AAF"/>
    <w:rsid w:val="002C0DC6"/>
    <w:rsid w:val="002C1206"/>
    <w:rsid w:val="002C2996"/>
    <w:rsid w:val="002C32BF"/>
    <w:rsid w:val="002C32EE"/>
    <w:rsid w:val="002C3910"/>
    <w:rsid w:val="002C4FFA"/>
    <w:rsid w:val="002C53A6"/>
    <w:rsid w:val="002C55B0"/>
    <w:rsid w:val="002C5615"/>
    <w:rsid w:val="002C5983"/>
    <w:rsid w:val="002C6122"/>
    <w:rsid w:val="002D0F1B"/>
    <w:rsid w:val="002D1416"/>
    <w:rsid w:val="002D1E15"/>
    <w:rsid w:val="002D2197"/>
    <w:rsid w:val="002D237A"/>
    <w:rsid w:val="002D2EF5"/>
    <w:rsid w:val="002D2FD7"/>
    <w:rsid w:val="002D424E"/>
    <w:rsid w:val="002D4BDA"/>
    <w:rsid w:val="002D5650"/>
    <w:rsid w:val="002D64DE"/>
    <w:rsid w:val="002D6507"/>
    <w:rsid w:val="002D6884"/>
    <w:rsid w:val="002D6D61"/>
    <w:rsid w:val="002E09D2"/>
    <w:rsid w:val="002E1229"/>
    <w:rsid w:val="002E2A51"/>
    <w:rsid w:val="002E2EBE"/>
    <w:rsid w:val="002E3A30"/>
    <w:rsid w:val="002F02E9"/>
    <w:rsid w:val="002F0A4B"/>
    <w:rsid w:val="002F0F82"/>
    <w:rsid w:val="002F1723"/>
    <w:rsid w:val="002F1A8D"/>
    <w:rsid w:val="002F1BAE"/>
    <w:rsid w:val="002F21B7"/>
    <w:rsid w:val="002F38F9"/>
    <w:rsid w:val="002F3D1B"/>
    <w:rsid w:val="002F4D70"/>
    <w:rsid w:val="002F51F7"/>
    <w:rsid w:val="002F6E71"/>
    <w:rsid w:val="00300444"/>
    <w:rsid w:val="003017A7"/>
    <w:rsid w:val="00301AC0"/>
    <w:rsid w:val="00302BEF"/>
    <w:rsid w:val="00302D7A"/>
    <w:rsid w:val="003035A1"/>
    <w:rsid w:val="0030384C"/>
    <w:rsid w:val="00303FB3"/>
    <w:rsid w:val="00304A85"/>
    <w:rsid w:val="00305EE6"/>
    <w:rsid w:val="003071C3"/>
    <w:rsid w:val="00307938"/>
    <w:rsid w:val="0031037D"/>
    <w:rsid w:val="003115CB"/>
    <w:rsid w:val="00311F37"/>
    <w:rsid w:val="00312189"/>
    <w:rsid w:val="00312293"/>
    <w:rsid w:val="003132DC"/>
    <w:rsid w:val="00313954"/>
    <w:rsid w:val="003142D0"/>
    <w:rsid w:val="003157C1"/>
    <w:rsid w:val="00315DEE"/>
    <w:rsid w:val="00315F6A"/>
    <w:rsid w:val="00316BAF"/>
    <w:rsid w:val="0031730A"/>
    <w:rsid w:val="003176FB"/>
    <w:rsid w:val="0031790F"/>
    <w:rsid w:val="00317D7A"/>
    <w:rsid w:val="0032004B"/>
    <w:rsid w:val="00320512"/>
    <w:rsid w:val="00321A7D"/>
    <w:rsid w:val="00321E89"/>
    <w:rsid w:val="00321EF9"/>
    <w:rsid w:val="00322645"/>
    <w:rsid w:val="00322CFF"/>
    <w:rsid w:val="0032324E"/>
    <w:rsid w:val="00323796"/>
    <w:rsid w:val="00323C97"/>
    <w:rsid w:val="00323D44"/>
    <w:rsid w:val="00324C9F"/>
    <w:rsid w:val="00324DAB"/>
    <w:rsid w:val="003253F0"/>
    <w:rsid w:val="003254BE"/>
    <w:rsid w:val="0032599A"/>
    <w:rsid w:val="00325E8F"/>
    <w:rsid w:val="00325ED0"/>
    <w:rsid w:val="00325ED8"/>
    <w:rsid w:val="00326F4C"/>
    <w:rsid w:val="003311C5"/>
    <w:rsid w:val="00331498"/>
    <w:rsid w:val="00331CE3"/>
    <w:rsid w:val="00331DB3"/>
    <w:rsid w:val="00331F34"/>
    <w:rsid w:val="003326A2"/>
    <w:rsid w:val="003328C4"/>
    <w:rsid w:val="003339D5"/>
    <w:rsid w:val="00333A52"/>
    <w:rsid w:val="00333B66"/>
    <w:rsid w:val="003347DA"/>
    <w:rsid w:val="00334E31"/>
    <w:rsid w:val="0033512A"/>
    <w:rsid w:val="0033566C"/>
    <w:rsid w:val="00335EFB"/>
    <w:rsid w:val="003363EE"/>
    <w:rsid w:val="003366F9"/>
    <w:rsid w:val="00336807"/>
    <w:rsid w:val="003405AB"/>
    <w:rsid w:val="00342207"/>
    <w:rsid w:val="00342C24"/>
    <w:rsid w:val="0034331A"/>
    <w:rsid w:val="00344164"/>
    <w:rsid w:val="00344762"/>
    <w:rsid w:val="00344ACB"/>
    <w:rsid w:val="00344DFF"/>
    <w:rsid w:val="00345543"/>
    <w:rsid w:val="00345A7D"/>
    <w:rsid w:val="00347829"/>
    <w:rsid w:val="0034785D"/>
    <w:rsid w:val="00347883"/>
    <w:rsid w:val="00350B1F"/>
    <w:rsid w:val="00351071"/>
    <w:rsid w:val="00351151"/>
    <w:rsid w:val="00351488"/>
    <w:rsid w:val="003517CB"/>
    <w:rsid w:val="00351C08"/>
    <w:rsid w:val="003527C3"/>
    <w:rsid w:val="003541F1"/>
    <w:rsid w:val="0035426E"/>
    <w:rsid w:val="00354820"/>
    <w:rsid w:val="0035507F"/>
    <w:rsid w:val="003554D7"/>
    <w:rsid w:val="00355670"/>
    <w:rsid w:val="00355972"/>
    <w:rsid w:val="00355EF3"/>
    <w:rsid w:val="00355F64"/>
    <w:rsid w:val="003563B6"/>
    <w:rsid w:val="00357695"/>
    <w:rsid w:val="003579E6"/>
    <w:rsid w:val="003604E2"/>
    <w:rsid w:val="003604E4"/>
    <w:rsid w:val="00360937"/>
    <w:rsid w:val="00361FDE"/>
    <w:rsid w:val="0036255B"/>
    <w:rsid w:val="00362911"/>
    <w:rsid w:val="00362DB0"/>
    <w:rsid w:val="00363030"/>
    <w:rsid w:val="00363275"/>
    <w:rsid w:val="003640C9"/>
    <w:rsid w:val="00365D03"/>
    <w:rsid w:val="003671B3"/>
    <w:rsid w:val="003702D3"/>
    <w:rsid w:val="003702E6"/>
    <w:rsid w:val="00370CEC"/>
    <w:rsid w:val="00371CD5"/>
    <w:rsid w:val="00371FF7"/>
    <w:rsid w:val="0037210B"/>
    <w:rsid w:val="00372CA1"/>
    <w:rsid w:val="00372E4F"/>
    <w:rsid w:val="00372F8E"/>
    <w:rsid w:val="00374BEB"/>
    <w:rsid w:val="00374E32"/>
    <w:rsid w:val="00376146"/>
    <w:rsid w:val="0037746A"/>
    <w:rsid w:val="0038066E"/>
    <w:rsid w:val="00380B40"/>
    <w:rsid w:val="00381E13"/>
    <w:rsid w:val="00382196"/>
    <w:rsid w:val="003826BA"/>
    <w:rsid w:val="003836D8"/>
    <w:rsid w:val="003839DF"/>
    <w:rsid w:val="00383D0F"/>
    <w:rsid w:val="00385504"/>
    <w:rsid w:val="003859F2"/>
    <w:rsid w:val="00385B55"/>
    <w:rsid w:val="00386A13"/>
    <w:rsid w:val="00386ABA"/>
    <w:rsid w:val="00387AB6"/>
    <w:rsid w:val="00387D68"/>
    <w:rsid w:val="0039004A"/>
    <w:rsid w:val="003902F7"/>
    <w:rsid w:val="00391912"/>
    <w:rsid w:val="00391FC5"/>
    <w:rsid w:val="00392000"/>
    <w:rsid w:val="003928F6"/>
    <w:rsid w:val="00392A0F"/>
    <w:rsid w:val="00393098"/>
    <w:rsid w:val="00393B75"/>
    <w:rsid w:val="003946A8"/>
    <w:rsid w:val="003949DE"/>
    <w:rsid w:val="003957D4"/>
    <w:rsid w:val="00395F91"/>
    <w:rsid w:val="00395FD0"/>
    <w:rsid w:val="003968B5"/>
    <w:rsid w:val="00396E6F"/>
    <w:rsid w:val="00397330"/>
    <w:rsid w:val="003973DE"/>
    <w:rsid w:val="00397913"/>
    <w:rsid w:val="003A1CE4"/>
    <w:rsid w:val="003A1F16"/>
    <w:rsid w:val="003A2609"/>
    <w:rsid w:val="003A49A0"/>
    <w:rsid w:val="003A5338"/>
    <w:rsid w:val="003A56A1"/>
    <w:rsid w:val="003A5B0B"/>
    <w:rsid w:val="003A6693"/>
    <w:rsid w:val="003A67F2"/>
    <w:rsid w:val="003A76B9"/>
    <w:rsid w:val="003A7ADF"/>
    <w:rsid w:val="003A7C4B"/>
    <w:rsid w:val="003B0506"/>
    <w:rsid w:val="003B1CEB"/>
    <w:rsid w:val="003B23B7"/>
    <w:rsid w:val="003B2CD7"/>
    <w:rsid w:val="003B3112"/>
    <w:rsid w:val="003B41DE"/>
    <w:rsid w:val="003B6101"/>
    <w:rsid w:val="003B6C03"/>
    <w:rsid w:val="003C090C"/>
    <w:rsid w:val="003C0EE2"/>
    <w:rsid w:val="003C1246"/>
    <w:rsid w:val="003C190A"/>
    <w:rsid w:val="003C2C4B"/>
    <w:rsid w:val="003C3315"/>
    <w:rsid w:val="003C34F6"/>
    <w:rsid w:val="003C36BF"/>
    <w:rsid w:val="003C3901"/>
    <w:rsid w:val="003C437C"/>
    <w:rsid w:val="003C4B40"/>
    <w:rsid w:val="003C4CD0"/>
    <w:rsid w:val="003C6646"/>
    <w:rsid w:val="003C6937"/>
    <w:rsid w:val="003C76AA"/>
    <w:rsid w:val="003C784A"/>
    <w:rsid w:val="003C7D37"/>
    <w:rsid w:val="003D0EB5"/>
    <w:rsid w:val="003D138E"/>
    <w:rsid w:val="003D1FB5"/>
    <w:rsid w:val="003D2375"/>
    <w:rsid w:val="003D28F8"/>
    <w:rsid w:val="003D2925"/>
    <w:rsid w:val="003D2928"/>
    <w:rsid w:val="003D2C30"/>
    <w:rsid w:val="003D38C9"/>
    <w:rsid w:val="003D3A36"/>
    <w:rsid w:val="003D4962"/>
    <w:rsid w:val="003D5515"/>
    <w:rsid w:val="003D64A6"/>
    <w:rsid w:val="003D7D7F"/>
    <w:rsid w:val="003E0773"/>
    <w:rsid w:val="003E0920"/>
    <w:rsid w:val="003E0CDE"/>
    <w:rsid w:val="003E0D8F"/>
    <w:rsid w:val="003E117D"/>
    <w:rsid w:val="003E16F8"/>
    <w:rsid w:val="003E2523"/>
    <w:rsid w:val="003E256D"/>
    <w:rsid w:val="003E2C48"/>
    <w:rsid w:val="003E2D0D"/>
    <w:rsid w:val="003E30B5"/>
    <w:rsid w:val="003E3B26"/>
    <w:rsid w:val="003E3C23"/>
    <w:rsid w:val="003E4DA9"/>
    <w:rsid w:val="003E53D6"/>
    <w:rsid w:val="003E588E"/>
    <w:rsid w:val="003E58ED"/>
    <w:rsid w:val="003E6410"/>
    <w:rsid w:val="003E6806"/>
    <w:rsid w:val="003E76B0"/>
    <w:rsid w:val="003F03E0"/>
    <w:rsid w:val="003F1BD4"/>
    <w:rsid w:val="003F1C9A"/>
    <w:rsid w:val="003F1CCE"/>
    <w:rsid w:val="003F21F4"/>
    <w:rsid w:val="003F2471"/>
    <w:rsid w:val="003F3134"/>
    <w:rsid w:val="003F3DC9"/>
    <w:rsid w:val="003F3DD6"/>
    <w:rsid w:val="003F4212"/>
    <w:rsid w:val="003F4B0E"/>
    <w:rsid w:val="003F4C43"/>
    <w:rsid w:val="003F4CB6"/>
    <w:rsid w:val="003F5F85"/>
    <w:rsid w:val="003F75FE"/>
    <w:rsid w:val="003F7EAE"/>
    <w:rsid w:val="003F7F43"/>
    <w:rsid w:val="004008AF"/>
    <w:rsid w:val="0040132E"/>
    <w:rsid w:val="004014BE"/>
    <w:rsid w:val="00401B41"/>
    <w:rsid w:val="00403433"/>
    <w:rsid w:val="00403C2E"/>
    <w:rsid w:val="00403CC6"/>
    <w:rsid w:val="00404645"/>
    <w:rsid w:val="00404893"/>
    <w:rsid w:val="00405883"/>
    <w:rsid w:val="004059FB"/>
    <w:rsid w:val="004067FB"/>
    <w:rsid w:val="004076EC"/>
    <w:rsid w:val="00407B73"/>
    <w:rsid w:val="00410207"/>
    <w:rsid w:val="0041185B"/>
    <w:rsid w:val="00411CCF"/>
    <w:rsid w:val="00411EF8"/>
    <w:rsid w:val="004121CC"/>
    <w:rsid w:val="00412211"/>
    <w:rsid w:val="0041264E"/>
    <w:rsid w:val="004130DF"/>
    <w:rsid w:val="004145A6"/>
    <w:rsid w:val="00414620"/>
    <w:rsid w:val="00414998"/>
    <w:rsid w:val="00415F0A"/>
    <w:rsid w:val="00415FFF"/>
    <w:rsid w:val="004164AA"/>
    <w:rsid w:val="00417207"/>
    <w:rsid w:val="00417B8D"/>
    <w:rsid w:val="00420E68"/>
    <w:rsid w:val="0042182E"/>
    <w:rsid w:val="00421FF1"/>
    <w:rsid w:val="004220BA"/>
    <w:rsid w:val="004229E7"/>
    <w:rsid w:val="00422A29"/>
    <w:rsid w:val="00423016"/>
    <w:rsid w:val="004231D5"/>
    <w:rsid w:val="00423988"/>
    <w:rsid w:val="00424205"/>
    <w:rsid w:val="00424382"/>
    <w:rsid w:val="004243A6"/>
    <w:rsid w:val="00425866"/>
    <w:rsid w:val="00425EB9"/>
    <w:rsid w:val="00425FD0"/>
    <w:rsid w:val="0043166E"/>
    <w:rsid w:val="004317F2"/>
    <w:rsid w:val="004319E1"/>
    <w:rsid w:val="00431B26"/>
    <w:rsid w:val="004325E3"/>
    <w:rsid w:val="004330E2"/>
    <w:rsid w:val="004349EB"/>
    <w:rsid w:val="00434C45"/>
    <w:rsid w:val="00435D3A"/>
    <w:rsid w:val="00435F95"/>
    <w:rsid w:val="00435FB0"/>
    <w:rsid w:val="00436234"/>
    <w:rsid w:val="00437A29"/>
    <w:rsid w:val="00437E66"/>
    <w:rsid w:val="0044027B"/>
    <w:rsid w:val="00440CFD"/>
    <w:rsid w:val="004426E9"/>
    <w:rsid w:val="00443BE1"/>
    <w:rsid w:val="00443CC9"/>
    <w:rsid w:val="004448BB"/>
    <w:rsid w:val="0044521E"/>
    <w:rsid w:val="00445667"/>
    <w:rsid w:val="004458D9"/>
    <w:rsid w:val="00445B9A"/>
    <w:rsid w:val="00445D0B"/>
    <w:rsid w:val="0044661F"/>
    <w:rsid w:val="004468EA"/>
    <w:rsid w:val="004507BB"/>
    <w:rsid w:val="00450910"/>
    <w:rsid w:val="00450CDF"/>
    <w:rsid w:val="00450E9B"/>
    <w:rsid w:val="00451630"/>
    <w:rsid w:val="00452D33"/>
    <w:rsid w:val="00454411"/>
    <w:rsid w:val="00454875"/>
    <w:rsid w:val="00454CEB"/>
    <w:rsid w:val="00455090"/>
    <w:rsid w:val="0045514A"/>
    <w:rsid w:val="004568AE"/>
    <w:rsid w:val="00456B72"/>
    <w:rsid w:val="00457B05"/>
    <w:rsid w:val="0046046A"/>
    <w:rsid w:val="00461D43"/>
    <w:rsid w:val="00462D3A"/>
    <w:rsid w:val="004632DE"/>
    <w:rsid w:val="00463EAC"/>
    <w:rsid w:val="00464583"/>
    <w:rsid w:val="0046531F"/>
    <w:rsid w:val="00465F39"/>
    <w:rsid w:val="0046651A"/>
    <w:rsid w:val="004678E7"/>
    <w:rsid w:val="00467F0E"/>
    <w:rsid w:val="0047098B"/>
    <w:rsid w:val="0047247D"/>
    <w:rsid w:val="004724BE"/>
    <w:rsid w:val="00472734"/>
    <w:rsid w:val="00473001"/>
    <w:rsid w:val="004733B7"/>
    <w:rsid w:val="00473D22"/>
    <w:rsid w:val="00473E71"/>
    <w:rsid w:val="0047452A"/>
    <w:rsid w:val="00474747"/>
    <w:rsid w:val="004751A0"/>
    <w:rsid w:val="00475515"/>
    <w:rsid w:val="0047788E"/>
    <w:rsid w:val="00480036"/>
    <w:rsid w:val="004810FE"/>
    <w:rsid w:val="0048140A"/>
    <w:rsid w:val="00481550"/>
    <w:rsid w:val="00482424"/>
    <w:rsid w:val="00482452"/>
    <w:rsid w:val="00482CC9"/>
    <w:rsid w:val="004842C3"/>
    <w:rsid w:val="00485042"/>
    <w:rsid w:val="00485229"/>
    <w:rsid w:val="00485626"/>
    <w:rsid w:val="004857AA"/>
    <w:rsid w:val="00485F4F"/>
    <w:rsid w:val="00486EB5"/>
    <w:rsid w:val="00487687"/>
    <w:rsid w:val="00487F57"/>
    <w:rsid w:val="00490495"/>
    <w:rsid w:val="00490D71"/>
    <w:rsid w:val="00491172"/>
    <w:rsid w:val="00491277"/>
    <w:rsid w:val="004913E3"/>
    <w:rsid w:val="004923FC"/>
    <w:rsid w:val="004924A2"/>
    <w:rsid w:val="004927C9"/>
    <w:rsid w:val="00493832"/>
    <w:rsid w:val="0049388C"/>
    <w:rsid w:val="004949E6"/>
    <w:rsid w:val="004958BF"/>
    <w:rsid w:val="0049609E"/>
    <w:rsid w:val="004960C4"/>
    <w:rsid w:val="00496318"/>
    <w:rsid w:val="00496457"/>
    <w:rsid w:val="004A094B"/>
    <w:rsid w:val="004A1106"/>
    <w:rsid w:val="004A13CD"/>
    <w:rsid w:val="004A16CD"/>
    <w:rsid w:val="004A3349"/>
    <w:rsid w:val="004A3971"/>
    <w:rsid w:val="004A4912"/>
    <w:rsid w:val="004A4AC2"/>
    <w:rsid w:val="004A4FD5"/>
    <w:rsid w:val="004A5155"/>
    <w:rsid w:val="004A57B9"/>
    <w:rsid w:val="004A58C5"/>
    <w:rsid w:val="004A5E84"/>
    <w:rsid w:val="004A6142"/>
    <w:rsid w:val="004A658C"/>
    <w:rsid w:val="004A66EA"/>
    <w:rsid w:val="004A7310"/>
    <w:rsid w:val="004B0C0B"/>
    <w:rsid w:val="004B175D"/>
    <w:rsid w:val="004B1F55"/>
    <w:rsid w:val="004B1FA6"/>
    <w:rsid w:val="004B2A73"/>
    <w:rsid w:val="004B321C"/>
    <w:rsid w:val="004B32A8"/>
    <w:rsid w:val="004B348C"/>
    <w:rsid w:val="004B3B71"/>
    <w:rsid w:val="004B3F40"/>
    <w:rsid w:val="004B4334"/>
    <w:rsid w:val="004B4824"/>
    <w:rsid w:val="004B583D"/>
    <w:rsid w:val="004B5BFA"/>
    <w:rsid w:val="004B70B8"/>
    <w:rsid w:val="004C0C58"/>
    <w:rsid w:val="004C11D7"/>
    <w:rsid w:val="004C2965"/>
    <w:rsid w:val="004C37D3"/>
    <w:rsid w:val="004C3F97"/>
    <w:rsid w:val="004C47E9"/>
    <w:rsid w:val="004C483C"/>
    <w:rsid w:val="004C53D5"/>
    <w:rsid w:val="004C53E7"/>
    <w:rsid w:val="004C579E"/>
    <w:rsid w:val="004C6235"/>
    <w:rsid w:val="004C65F7"/>
    <w:rsid w:val="004C68FD"/>
    <w:rsid w:val="004C7A63"/>
    <w:rsid w:val="004C7AE8"/>
    <w:rsid w:val="004D0AE5"/>
    <w:rsid w:val="004D0FA4"/>
    <w:rsid w:val="004D1039"/>
    <w:rsid w:val="004D1255"/>
    <w:rsid w:val="004D3DCA"/>
    <w:rsid w:val="004D461C"/>
    <w:rsid w:val="004D5047"/>
    <w:rsid w:val="004D5776"/>
    <w:rsid w:val="004D5A79"/>
    <w:rsid w:val="004D5C20"/>
    <w:rsid w:val="004D7221"/>
    <w:rsid w:val="004D7469"/>
    <w:rsid w:val="004D7A32"/>
    <w:rsid w:val="004E0308"/>
    <w:rsid w:val="004E0AF8"/>
    <w:rsid w:val="004E12C5"/>
    <w:rsid w:val="004E20D1"/>
    <w:rsid w:val="004E2287"/>
    <w:rsid w:val="004E23A3"/>
    <w:rsid w:val="004E311C"/>
    <w:rsid w:val="004E39D6"/>
    <w:rsid w:val="004E490E"/>
    <w:rsid w:val="004E55A9"/>
    <w:rsid w:val="004E577E"/>
    <w:rsid w:val="004E5D3A"/>
    <w:rsid w:val="004E6CB2"/>
    <w:rsid w:val="004F0FF2"/>
    <w:rsid w:val="004F3C6B"/>
    <w:rsid w:val="004F3EF8"/>
    <w:rsid w:val="004F4167"/>
    <w:rsid w:val="004F4531"/>
    <w:rsid w:val="004F5785"/>
    <w:rsid w:val="004F6A13"/>
    <w:rsid w:val="004F6D4B"/>
    <w:rsid w:val="004F7E79"/>
    <w:rsid w:val="00500812"/>
    <w:rsid w:val="00500CCB"/>
    <w:rsid w:val="00500ED4"/>
    <w:rsid w:val="005014A4"/>
    <w:rsid w:val="00501742"/>
    <w:rsid w:val="005018B8"/>
    <w:rsid w:val="005023B9"/>
    <w:rsid w:val="0050291F"/>
    <w:rsid w:val="00503CF7"/>
    <w:rsid w:val="005042A2"/>
    <w:rsid w:val="00504508"/>
    <w:rsid w:val="005057DD"/>
    <w:rsid w:val="005057FC"/>
    <w:rsid w:val="00505EDC"/>
    <w:rsid w:val="0050604D"/>
    <w:rsid w:val="0051014A"/>
    <w:rsid w:val="0051171D"/>
    <w:rsid w:val="00511AE4"/>
    <w:rsid w:val="00512F56"/>
    <w:rsid w:val="00513F6D"/>
    <w:rsid w:val="00515498"/>
    <w:rsid w:val="00516488"/>
    <w:rsid w:val="005166E9"/>
    <w:rsid w:val="00520524"/>
    <w:rsid w:val="00521F9D"/>
    <w:rsid w:val="005224A0"/>
    <w:rsid w:val="00523223"/>
    <w:rsid w:val="00523460"/>
    <w:rsid w:val="00525017"/>
    <w:rsid w:val="00525037"/>
    <w:rsid w:val="005256FB"/>
    <w:rsid w:val="00525A2B"/>
    <w:rsid w:val="00526943"/>
    <w:rsid w:val="00527129"/>
    <w:rsid w:val="00527279"/>
    <w:rsid w:val="00527749"/>
    <w:rsid w:val="00527972"/>
    <w:rsid w:val="00530179"/>
    <w:rsid w:val="00531028"/>
    <w:rsid w:val="0053105C"/>
    <w:rsid w:val="00531072"/>
    <w:rsid w:val="005312DA"/>
    <w:rsid w:val="005318A8"/>
    <w:rsid w:val="00531FE7"/>
    <w:rsid w:val="00532D33"/>
    <w:rsid w:val="005333DA"/>
    <w:rsid w:val="0053360F"/>
    <w:rsid w:val="00533A46"/>
    <w:rsid w:val="00534B01"/>
    <w:rsid w:val="00534BBF"/>
    <w:rsid w:val="00535089"/>
    <w:rsid w:val="00535260"/>
    <w:rsid w:val="00535F99"/>
    <w:rsid w:val="00537489"/>
    <w:rsid w:val="00537F90"/>
    <w:rsid w:val="00540110"/>
    <w:rsid w:val="00541570"/>
    <w:rsid w:val="00541969"/>
    <w:rsid w:val="0054502B"/>
    <w:rsid w:val="00545033"/>
    <w:rsid w:val="005451DB"/>
    <w:rsid w:val="005453B6"/>
    <w:rsid w:val="005474CA"/>
    <w:rsid w:val="00550190"/>
    <w:rsid w:val="005506D6"/>
    <w:rsid w:val="00550D4C"/>
    <w:rsid w:val="00550D5A"/>
    <w:rsid w:val="0055108A"/>
    <w:rsid w:val="005513AE"/>
    <w:rsid w:val="00551578"/>
    <w:rsid w:val="005515EF"/>
    <w:rsid w:val="00551B2F"/>
    <w:rsid w:val="00551C36"/>
    <w:rsid w:val="0055225C"/>
    <w:rsid w:val="00552656"/>
    <w:rsid w:val="00553923"/>
    <w:rsid w:val="00553DEE"/>
    <w:rsid w:val="00554426"/>
    <w:rsid w:val="00554BF0"/>
    <w:rsid w:val="005566CD"/>
    <w:rsid w:val="005567BD"/>
    <w:rsid w:val="00557199"/>
    <w:rsid w:val="00557654"/>
    <w:rsid w:val="00557BA6"/>
    <w:rsid w:val="005604A2"/>
    <w:rsid w:val="005604A3"/>
    <w:rsid w:val="005609D6"/>
    <w:rsid w:val="00560B63"/>
    <w:rsid w:val="00561055"/>
    <w:rsid w:val="005612DB"/>
    <w:rsid w:val="00562070"/>
    <w:rsid w:val="00562909"/>
    <w:rsid w:val="00562F7F"/>
    <w:rsid w:val="005639AA"/>
    <w:rsid w:val="005653CE"/>
    <w:rsid w:val="0056551F"/>
    <w:rsid w:val="00565D99"/>
    <w:rsid w:val="0056628F"/>
    <w:rsid w:val="005666ED"/>
    <w:rsid w:val="005667A9"/>
    <w:rsid w:val="00566A54"/>
    <w:rsid w:val="00567FDC"/>
    <w:rsid w:val="00570316"/>
    <w:rsid w:val="005705A7"/>
    <w:rsid w:val="00570BF3"/>
    <w:rsid w:val="00570FF8"/>
    <w:rsid w:val="005714CA"/>
    <w:rsid w:val="00571B86"/>
    <w:rsid w:val="005726B1"/>
    <w:rsid w:val="00572A3D"/>
    <w:rsid w:val="00573596"/>
    <w:rsid w:val="0057417C"/>
    <w:rsid w:val="0057467D"/>
    <w:rsid w:val="00575BB5"/>
    <w:rsid w:val="00575E4F"/>
    <w:rsid w:val="00576375"/>
    <w:rsid w:val="0057681D"/>
    <w:rsid w:val="00576940"/>
    <w:rsid w:val="00576BA9"/>
    <w:rsid w:val="00576FEA"/>
    <w:rsid w:val="00577375"/>
    <w:rsid w:val="005779C1"/>
    <w:rsid w:val="00580736"/>
    <w:rsid w:val="00580FCD"/>
    <w:rsid w:val="0058107E"/>
    <w:rsid w:val="005819C7"/>
    <w:rsid w:val="005831E5"/>
    <w:rsid w:val="00583339"/>
    <w:rsid w:val="00583624"/>
    <w:rsid w:val="005839A8"/>
    <w:rsid w:val="00583EAC"/>
    <w:rsid w:val="0058454D"/>
    <w:rsid w:val="005853FF"/>
    <w:rsid w:val="00586EBF"/>
    <w:rsid w:val="005873E0"/>
    <w:rsid w:val="00587466"/>
    <w:rsid w:val="0058760C"/>
    <w:rsid w:val="00590780"/>
    <w:rsid w:val="0059276C"/>
    <w:rsid w:val="00592A2C"/>
    <w:rsid w:val="00592E45"/>
    <w:rsid w:val="0059320B"/>
    <w:rsid w:val="00593591"/>
    <w:rsid w:val="0059359A"/>
    <w:rsid w:val="005946F9"/>
    <w:rsid w:val="00595027"/>
    <w:rsid w:val="005953A9"/>
    <w:rsid w:val="005961FA"/>
    <w:rsid w:val="00597AB8"/>
    <w:rsid w:val="00597C4C"/>
    <w:rsid w:val="005A0A5E"/>
    <w:rsid w:val="005A0C5C"/>
    <w:rsid w:val="005A20DF"/>
    <w:rsid w:val="005A2690"/>
    <w:rsid w:val="005A2975"/>
    <w:rsid w:val="005A3F6F"/>
    <w:rsid w:val="005A4C35"/>
    <w:rsid w:val="005A529A"/>
    <w:rsid w:val="005A5D1D"/>
    <w:rsid w:val="005A5DAA"/>
    <w:rsid w:val="005B0180"/>
    <w:rsid w:val="005B01C7"/>
    <w:rsid w:val="005B0CC1"/>
    <w:rsid w:val="005B1036"/>
    <w:rsid w:val="005B12A4"/>
    <w:rsid w:val="005B16A5"/>
    <w:rsid w:val="005B2C04"/>
    <w:rsid w:val="005B5DB2"/>
    <w:rsid w:val="005B669D"/>
    <w:rsid w:val="005B66C5"/>
    <w:rsid w:val="005B74EE"/>
    <w:rsid w:val="005B774C"/>
    <w:rsid w:val="005C06A2"/>
    <w:rsid w:val="005C0FAE"/>
    <w:rsid w:val="005C2381"/>
    <w:rsid w:val="005C28C8"/>
    <w:rsid w:val="005C28DC"/>
    <w:rsid w:val="005C371A"/>
    <w:rsid w:val="005C3D77"/>
    <w:rsid w:val="005C4357"/>
    <w:rsid w:val="005C437C"/>
    <w:rsid w:val="005C4860"/>
    <w:rsid w:val="005C5783"/>
    <w:rsid w:val="005C5831"/>
    <w:rsid w:val="005C5EC9"/>
    <w:rsid w:val="005C5F7E"/>
    <w:rsid w:val="005C615E"/>
    <w:rsid w:val="005C71D9"/>
    <w:rsid w:val="005C74AB"/>
    <w:rsid w:val="005C75E9"/>
    <w:rsid w:val="005C779C"/>
    <w:rsid w:val="005C7BD5"/>
    <w:rsid w:val="005D0764"/>
    <w:rsid w:val="005D11D2"/>
    <w:rsid w:val="005D13B4"/>
    <w:rsid w:val="005D14FD"/>
    <w:rsid w:val="005D1C2A"/>
    <w:rsid w:val="005D23AA"/>
    <w:rsid w:val="005D2F14"/>
    <w:rsid w:val="005D3012"/>
    <w:rsid w:val="005D34B6"/>
    <w:rsid w:val="005D37B5"/>
    <w:rsid w:val="005D48CE"/>
    <w:rsid w:val="005D4A1D"/>
    <w:rsid w:val="005D5CDB"/>
    <w:rsid w:val="005D650E"/>
    <w:rsid w:val="005D7113"/>
    <w:rsid w:val="005E0992"/>
    <w:rsid w:val="005E1C21"/>
    <w:rsid w:val="005E24F1"/>
    <w:rsid w:val="005E2998"/>
    <w:rsid w:val="005E3006"/>
    <w:rsid w:val="005E3485"/>
    <w:rsid w:val="005E3DF6"/>
    <w:rsid w:val="005E401B"/>
    <w:rsid w:val="005E4162"/>
    <w:rsid w:val="005E4B51"/>
    <w:rsid w:val="005E6774"/>
    <w:rsid w:val="005E67E5"/>
    <w:rsid w:val="005F0637"/>
    <w:rsid w:val="005F0938"/>
    <w:rsid w:val="005F09C9"/>
    <w:rsid w:val="005F1CAD"/>
    <w:rsid w:val="005F358C"/>
    <w:rsid w:val="005F3D73"/>
    <w:rsid w:val="005F4A30"/>
    <w:rsid w:val="005F4B15"/>
    <w:rsid w:val="005F51C7"/>
    <w:rsid w:val="005F51C8"/>
    <w:rsid w:val="005F5835"/>
    <w:rsid w:val="005F58E2"/>
    <w:rsid w:val="005F6196"/>
    <w:rsid w:val="005F7104"/>
    <w:rsid w:val="005F759D"/>
    <w:rsid w:val="0060015D"/>
    <w:rsid w:val="00600F74"/>
    <w:rsid w:val="00600FB8"/>
    <w:rsid w:val="00602397"/>
    <w:rsid w:val="00602730"/>
    <w:rsid w:val="006028E5"/>
    <w:rsid w:val="00603338"/>
    <w:rsid w:val="00603665"/>
    <w:rsid w:val="00603D3F"/>
    <w:rsid w:val="00605104"/>
    <w:rsid w:val="006058A2"/>
    <w:rsid w:val="00605B0A"/>
    <w:rsid w:val="00605D4A"/>
    <w:rsid w:val="00605E16"/>
    <w:rsid w:val="006076FD"/>
    <w:rsid w:val="00607986"/>
    <w:rsid w:val="00607C77"/>
    <w:rsid w:val="00610078"/>
    <w:rsid w:val="006101F1"/>
    <w:rsid w:val="0061063F"/>
    <w:rsid w:val="00611258"/>
    <w:rsid w:val="006118D1"/>
    <w:rsid w:val="00611B94"/>
    <w:rsid w:val="006137B9"/>
    <w:rsid w:val="00615EDB"/>
    <w:rsid w:val="00616440"/>
    <w:rsid w:val="00616760"/>
    <w:rsid w:val="0061773B"/>
    <w:rsid w:val="00620BC1"/>
    <w:rsid w:val="00621516"/>
    <w:rsid w:val="006217B5"/>
    <w:rsid w:val="00621C1B"/>
    <w:rsid w:val="0062273E"/>
    <w:rsid w:val="00622BF3"/>
    <w:rsid w:val="0062338B"/>
    <w:rsid w:val="0062349C"/>
    <w:rsid w:val="00624230"/>
    <w:rsid w:val="00624263"/>
    <w:rsid w:val="00624F34"/>
    <w:rsid w:val="00624FCE"/>
    <w:rsid w:val="0062578B"/>
    <w:rsid w:val="0063029C"/>
    <w:rsid w:val="00634C11"/>
    <w:rsid w:val="00634E7C"/>
    <w:rsid w:val="006350B9"/>
    <w:rsid w:val="00636B00"/>
    <w:rsid w:val="006375BF"/>
    <w:rsid w:val="00640179"/>
    <w:rsid w:val="00640374"/>
    <w:rsid w:val="00641049"/>
    <w:rsid w:val="006424A0"/>
    <w:rsid w:val="0064381E"/>
    <w:rsid w:val="0064386F"/>
    <w:rsid w:val="0064388D"/>
    <w:rsid w:val="00643D48"/>
    <w:rsid w:val="00645802"/>
    <w:rsid w:val="0064667D"/>
    <w:rsid w:val="00650AD5"/>
    <w:rsid w:val="00652555"/>
    <w:rsid w:val="00652C2A"/>
    <w:rsid w:val="00653103"/>
    <w:rsid w:val="0065321A"/>
    <w:rsid w:val="00654DE6"/>
    <w:rsid w:val="0065549F"/>
    <w:rsid w:val="006556B5"/>
    <w:rsid w:val="00655986"/>
    <w:rsid w:val="00655BD7"/>
    <w:rsid w:val="00655C7C"/>
    <w:rsid w:val="00657B87"/>
    <w:rsid w:val="00660067"/>
    <w:rsid w:val="006601C3"/>
    <w:rsid w:val="00660740"/>
    <w:rsid w:val="006609F2"/>
    <w:rsid w:val="00661EB6"/>
    <w:rsid w:val="006622FF"/>
    <w:rsid w:val="00662DDF"/>
    <w:rsid w:val="00662E03"/>
    <w:rsid w:val="00663358"/>
    <w:rsid w:val="00664363"/>
    <w:rsid w:val="00664D53"/>
    <w:rsid w:val="00664EF4"/>
    <w:rsid w:val="006673B0"/>
    <w:rsid w:val="00667945"/>
    <w:rsid w:val="00667B5E"/>
    <w:rsid w:val="00667EE6"/>
    <w:rsid w:val="0067032A"/>
    <w:rsid w:val="00670E78"/>
    <w:rsid w:val="00671383"/>
    <w:rsid w:val="00671DB4"/>
    <w:rsid w:val="00673D24"/>
    <w:rsid w:val="006745A3"/>
    <w:rsid w:val="00674F6A"/>
    <w:rsid w:val="00676756"/>
    <w:rsid w:val="006769D4"/>
    <w:rsid w:val="00677EC8"/>
    <w:rsid w:val="00681408"/>
    <w:rsid w:val="006819E2"/>
    <w:rsid w:val="006821E5"/>
    <w:rsid w:val="00682251"/>
    <w:rsid w:val="0068227C"/>
    <w:rsid w:val="0068280C"/>
    <w:rsid w:val="0068309D"/>
    <w:rsid w:val="006845C4"/>
    <w:rsid w:val="006846F9"/>
    <w:rsid w:val="00684991"/>
    <w:rsid w:val="006875C7"/>
    <w:rsid w:val="00690451"/>
    <w:rsid w:val="00690E34"/>
    <w:rsid w:val="0069211D"/>
    <w:rsid w:val="0069282B"/>
    <w:rsid w:val="00693C00"/>
    <w:rsid w:val="00694434"/>
    <w:rsid w:val="00694730"/>
    <w:rsid w:val="006964BF"/>
    <w:rsid w:val="006968D0"/>
    <w:rsid w:val="00696F8D"/>
    <w:rsid w:val="006975D4"/>
    <w:rsid w:val="00697B98"/>
    <w:rsid w:val="00697E84"/>
    <w:rsid w:val="006A0C46"/>
    <w:rsid w:val="006A1F3F"/>
    <w:rsid w:val="006A2B60"/>
    <w:rsid w:val="006A3043"/>
    <w:rsid w:val="006A33D3"/>
    <w:rsid w:val="006A7FCA"/>
    <w:rsid w:val="006A7FCF"/>
    <w:rsid w:val="006B10F7"/>
    <w:rsid w:val="006B116F"/>
    <w:rsid w:val="006B1581"/>
    <w:rsid w:val="006B1FE6"/>
    <w:rsid w:val="006B2285"/>
    <w:rsid w:val="006B3CAB"/>
    <w:rsid w:val="006B445A"/>
    <w:rsid w:val="006B4D61"/>
    <w:rsid w:val="006B597E"/>
    <w:rsid w:val="006B5E43"/>
    <w:rsid w:val="006B6A09"/>
    <w:rsid w:val="006B6A70"/>
    <w:rsid w:val="006B6E77"/>
    <w:rsid w:val="006B7A8F"/>
    <w:rsid w:val="006C0D3A"/>
    <w:rsid w:val="006C2CA6"/>
    <w:rsid w:val="006C2D30"/>
    <w:rsid w:val="006C4423"/>
    <w:rsid w:val="006C4544"/>
    <w:rsid w:val="006C5986"/>
    <w:rsid w:val="006C5996"/>
    <w:rsid w:val="006C5F7C"/>
    <w:rsid w:val="006C640F"/>
    <w:rsid w:val="006C6877"/>
    <w:rsid w:val="006C7278"/>
    <w:rsid w:val="006D018D"/>
    <w:rsid w:val="006D1D31"/>
    <w:rsid w:val="006D1D4D"/>
    <w:rsid w:val="006D2B7C"/>
    <w:rsid w:val="006D2DAE"/>
    <w:rsid w:val="006D397A"/>
    <w:rsid w:val="006D49BA"/>
    <w:rsid w:val="006D4C18"/>
    <w:rsid w:val="006D56D0"/>
    <w:rsid w:val="006D5C2F"/>
    <w:rsid w:val="006D5F56"/>
    <w:rsid w:val="006D63A3"/>
    <w:rsid w:val="006D659D"/>
    <w:rsid w:val="006D663F"/>
    <w:rsid w:val="006D719E"/>
    <w:rsid w:val="006E0228"/>
    <w:rsid w:val="006E09E3"/>
    <w:rsid w:val="006E119B"/>
    <w:rsid w:val="006E159D"/>
    <w:rsid w:val="006E1B41"/>
    <w:rsid w:val="006E2807"/>
    <w:rsid w:val="006E3144"/>
    <w:rsid w:val="006E3C6B"/>
    <w:rsid w:val="006E4876"/>
    <w:rsid w:val="006E69F1"/>
    <w:rsid w:val="006E797C"/>
    <w:rsid w:val="006F0919"/>
    <w:rsid w:val="006F2945"/>
    <w:rsid w:val="006F2E45"/>
    <w:rsid w:val="006F2F24"/>
    <w:rsid w:val="006F374F"/>
    <w:rsid w:val="006F4B1A"/>
    <w:rsid w:val="006F5416"/>
    <w:rsid w:val="006F591D"/>
    <w:rsid w:val="006F5D60"/>
    <w:rsid w:val="006F6E0C"/>
    <w:rsid w:val="006F70FE"/>
    <w:rsid w:val="006F7304"/>
    <w:rsid w:val="006F7504"/>
    <w:rsid w:val="006F752E"/>
    <w:rsid w:val="006F7E27"/>
    <w:rsid w:val="00701795"/>
    <w:rsid w:val="0070188D"/>
    <w:rsid w:val="00702EB8"/>
    <w:rsid w:val="0070306B"/>
    <w:rsid w:val="00703099"/>
    <w:rsid w:val="007038F3"/>
    <w:rsid w:val="00703A17"/>
    <w:rsid w:val="007044AE"/>
    <w:rsid w:val="00705E4F"/>
    <w:rsid w:val="00706066"/>
    <w:rsid w:val="00706B7F"/>
    <w:rsid w:val="00707BD1"/>
    <w:rsid w:val="0071071B"/>
    <w:rsid w:val="0071213A"/>
    <w:rsid w:val="00713039"/>
    <w:rsid w:val="00714260"/>
    <w:rsid w:val="007148E6"/>
    <w:rsid w:val="00714C46"/>
    <w:rsid w:val="00715090"/>
    <w:rsid w:val="0071526E"/>
    <w:rsid w:val="007161CF"/>
    <w:rsid w:val="00717DD5"/>
    <w:rsid w:val="007200B0"/>
    <w:rsid w:val="00720188"/>
    <w:rsid w:val="007206A0"/>
    <w:rsid w:val="007206D8"/>
    <w:rsid w:val="00720999"/>
    <w:rsid w:val="007214D5"/>
    <w:rsid w:val="00721CEE"/>
    <w:rsid w:val="00721E7B"/>
    <w:rsid w:val="00723017"/>
    <w:rsid w:val="0072337B"/>
    <w:rsid w:val="007235A7"/>
    <w:rsid w:val="00723BF1"/>
    <w:rsid w:val="00724B46"/>
    <w:rsid w:val="00725032"/>
    <w:rsid w:val="00725239"/>
    <w:rsid w:val="00725BEF"/>
    <w:rsid w:val="00725EBE"/>
    <w:rsid w:val="0072651C"/>
    <w:rsid w:val="00726528"/>
    <w:rsid w:val="00726744"/>
    <w:rsid w:val="00730B08"/>
    <w:rsid w:val="0073228A"/>
    <w:rsid w:val="0073261E"/>
    <w:rsid w:val="0073281C"/>
    <w:rsid w:val="007336E1"/>
    <w:rsid w:val="00734AFB"/>
    <w:rsid w:val="0073540D"/>
    <w:rsid w:val="00735E47"/>
    <w:rsid w:val="007364C4"/>
    <w:rsid w:val="00736D10"/>
    <w:rsid w:val="0073759B"/>
    <w:rsid w:val="00737D7E"/>
    <w:rsid w:val="00740252"/>
    <w:rsid w:val="00740C3F"/>
    <w:rsid w:val="00741DBF"/>
    <w:rsid w:val="007439EA"/>
    <w:rsid w:val="00743BDD"/>
    <w:rsid w:val="00745334"/>
    <w:rsid w:val="0074564F"/>
    <w:rsid w:val="0074775D"/>
    <w:rsid w:val="0074792D"/>
    <w:rsid w:val="00747C2C"/>
    <w:rsid w:val="00747D60"/>
    <w:rsid w:val="00750ED6"/>
    <w:rsid w:val="00752B35"/>
    <w:rsid w:val="00752E7C"/>
    <w:rsid w:val="007530DC"/>
    <w:rsid w:val="00755239"/>
    <w:rsid w:val="00756362"/>
    <w:rsid w:val="0075661E"/>
    <w:rsid w:val="00760020"/>
    <w:rsid w:val="0076019C"/>
    <w:rsid w:val="00760D9A"/>
    <w:rsid w:val="00760DDE"/>
    <w:rsid w:val="00761312"/>
    <w:rsid w:val="00761526"/>
    <w:rsid w:val="00761C3A"/>
    <w:rsid w:val="007637EF"/>
    <w:rsid w:val="00764287"/>
    <w:rsid w:val="007656EF"/>
    <w:rsid w:val="00766A6D"/>
    <w:rsid w:val="0077212A"/>
    <w:rsid w:val="0077282F"/>
    <w:rsid w:val="00773616"/>
    <w:rsid w:val="007738AE"/>
    <w:rsid w:val="00773AC7"/>
    <w:rsid w:val="00774702"/>
    <w:rsid w:val="0077499F"/>
    <w:rsid w:val="00775033"/>
    <w:rsid w:val="00775171"/>
    <w:rsid w:val="007751E9"/>
    <w:rsid w:val="00775765"/>
    <w:rsid w:val="007766F7"/>
    <w:rsid w:val="007773A2"/>
    <w:rsid w:val="00780615"/>
    <w:rsid w:val="00780862"/>
    <w:rsid w:val="007808FA"/>
    <w:rsid w:val="00780955"/>
    <w:rsid w:val="00780D9D"/>
    <w:rsid w:val="00780FCA"/>
    <w:rsid w:val="00781060"/>
    <w:rsid w:val="00782213"/>
    <w:rsid w:val="00782FC5"/>
    <w:rsid w:val="0078508F"/>
    <w:rsid w:val="0078770E"/>
    <w:rsid w:val="00787BFE"/>
    <w:rsid w:val="00791494"/>
    <w:rsid w:val="007918B1"/>
    <w:rsid w:val="00792357"/>
    <w:rsid w:val="00794736"/>
    <w:rsid w:val="00794818"/>
    <w:rsid w:val="007958A3"/>
    <w:rsid w:val="00795CB3"/>
    <w:rsid w:val="00797644"/>
    <w:rsid w:val="00797DD2"/>
    <w:rsid w:val="007A0E61"/>
    <w:rsid w:val="007A176B"/>
    <w:rsid w:val="007A1E73"/>
    <w:rsid w:val="007A25B1"/>
    <w:rsid w:val="007A48DD"/>
    <w:rsid w:val="007A4A54"/>
    <w:rsid w:val="007A669A"/>
    <w:rsid w:val="007A69EE"/>
    <w:rsid w:val="007A6B55"/>
    <w:rsid w:val="007A6F91"/>
    <w:rsid w:val="007A765B"/>
    <w:rsid w:val="007A76F2"/>
    <w:rsid w:val="007B01B3"/>
    <w:rsid w:val="007B09FD"/>
    <w:rsid w:val="007B1188"/>
    <w:rsid w:val="007B13F5"/>
    <w:rsid w:val="007B2C94"/>
    <w:rsid w:val="007B320A"/>
    <w:rsid w:val="007B3F5D"/>
    <w:rsid w:val="007B41C2"/>
    <w:rsid w:val="007B4533"/>
    <w:rsid w:val="007B49AC"/>
    <w:rsid w:val="007B4E01"/>
    <w:rsid w:val="007B4F15"/>
    <w:rsid w:val="007B5483"/>
    <w:rsid w:val="007B600B"/>
    <w:rsid w:val="007B64E7"/>
    <w:rsid w:val="007B6A98"/>
    <w:rsid w:val="007B6FC3"/>
    <w:rsid w:val="007C00CF"/>
    <w:rsid w:val="007C16E2"/>
    <w:rsid w:val="007C1D82"/>
    <w:rsid w:val="007C2285"/>
    <w:rsid w:val="007C3106"/>
    <w:rsid w:val="007C35CD"/>
    <w:rsid w:val="007C418C"/>
    <w:rsid w:val="007C41EA"/>
    <w:rsid w:val="007C4255"/>
    <w:rsid w:val="007C4B2C"/>
    <w:rsid w:val="007C62EB"/>
    <w:rsid w:val="007C63A8"/>
    <w:rsid w:val="007C665F"/>
    <w:rsid w:val="007C6FC1"/>
    <w:rsid w:val="007C71EB"/>
    <w:rsid w:val="007D01EE"/>
    <w:rsid w:val="007D02E5"/>
    <w:rsid w:val="007D0B87"/>
    <w:rsid w:val="007D14E0"/>
    <w:rsid w:val="007D22DC"/>
    <w:rsid w:val="007D3311"/>
    <w:rsid w:val="007D35F2"/>
    <w:rsid w:val="007D489E"/>
    <w:rsid w:val="007D4F7B"/>
    <w:rsid w:val="007D676F"/>
    <w:rsid w:val="007E032E"/>
    <w:rsid w:val="007E0F66"/>
    <w:rsid w:val="007E1CBB"/>
    <w:rsid w:val="007E20A4"/>
    <w:rsid w:val="007E2786"/>
    <w:rsid w:val="007E4327"/>
    <w:rsid w:val="007E4623"/>
    <w:rsid w:val="007E4AAD"/>
    <w:rsid w:val="007E5ED6"/>
    <w:rsid w:val="007E6403"/>
    <w:rsid w:val="007E64BE"/>
    <w:rsid w:val="007E71D0"/>
    <w:rsid w:val="007E7217"/>
    <w:rsid w:val="007E7328"/>
    <w:rsid w:val="007E737A"/>
    <w:rsid w:val="007E77C2"/>
    <w:rsid w:val="007F02EC"/>
    <w:rsid w:val="007F0A61"/>
    <w:rsid w:val="007F1123"/>
    <w:rsid w:val="007F18BC"/>
    <w:rsid w:val="007F1D9B"/>
    <w:rsid w:val="007F2045"/>
    <w:rsid w:val="007F2DC2"/>
    <w:rsid w:val="007F305E"/>
    <w:rsid w:val="007F32AD"/>
    <w:rsid w:val="007F3C10"/>
    <w:rsid w:val="007F3C97"/>
    <w:rsid w:val="007F4723"/>
    <w:rsid w:val="007F5851"/>
    <w:rsid w:val="007F5879"/>
    <w:rsid w:val="007F5D77"/>
    <w:rsid w:val="007F608D"/>
    <w:rsid w:val="007F6CF2"/>
    <w:rsid w:val="007F722F"/>
    <w:rsid w:val="008015F9"/>
    <w:rsid w:val="00801E17"/>
    <w:rsid w:val="00801F54"/>
    <w:rsid w:val="008020BE"/>
    <w:rsid w:val="0080258C"/>
    <w:rsid w:val="00803905"/>
    <w:rsid w:val="00803920"/>
    <w:rsid w:val="00803EB5"/>
    <w:rsid w:val="00805683"/>
    <w:rsid w:val="00805703"/>
    <w:rsid w:val="008057B3"/>
    <w:rsid w:val="00806109"/>
    <w:rsid w:val="00806D2F"/>
    <w:rsid w:val="00807215"/>
    <w:rsid w:val="008075F8"/>
    <w:rsid w:val="00807F00"/>
    <w:rsid w:val="00810312"/>
    <w:rsid w:val="0081035B"/>
    <w:rsid w:val="00813C89"/>
    <w:rsid w:val="00813EC9"/>
    <w:rsid w:val="00814049"/>
    <w:rsid w:val="00815D83"/>
    <w:rsid w:val="00816AB2"/>
    <w:rsid w:val="00816C73"/>
    <w:rsid w:val="00817D98"/>
    <w:rsid w:val="00817FA6"/>
    <w:rsid w:val="00817FB1"/>
    <w:rsid w:val="00817FF3"/>
    <w:rsid w:val="00820272"/>
    <w:rsid w:val="00820787"/>
    <w:rsid w:val="00821083"/>
    <w:rsid w:val="00822F25"/>
    <w:rsid w:val="008233A6"/>
    <w:rsid w:val="00823F41"/>
    <w:rsid w:val="0082400C"/>
    <w:rsid w:val="008245CF"/>
    <w:rsid w:val="00825040"/>
    <w:rsid w:val="00825318"/>
    <w:rsid w:val="00825E1B"/>
    <w:rsid w:val="00825F75"/>
    <w:rsid w:val="008262BC"/>
    <w:rsid w:val="0082631C"/>
    <w:rsid w:val="008274FA"/>
    <w:rsid w:val="008313DD"/>
    <w:rsid w:val="008319CB"/>
    <w:rsid w:val="008329BF"/>
    <w:rsid w:val="008334B4"/>
    <w:rsid w:val="0083391C"/>
    <w:rsid w:val="00833D9E"/>
    <w:rsid w:val="00834876"/>
    <w:rsid w:val="008355B2"/>
    <w:rsid w:val="00837A8D"/>
    <w:rsid w:val="00837E1E"/>
    <w:rsid w:val="00837F8A"/>
    <w:rsid w:val="0084022C"/>
    <w:rsid w:val="008404D6"/>
    <w:rsid w:val="008408CC"/>
    <w:rsid w:val="00841C4B"/>
    <w:rsid w:val="0084200E"/>
    <w:rsid w:val="00842965"/>
    <w:rsid w:val="00842A56"/>
    <w:rsid w:val="00844550"/>
    <w:rsid w:val="00846362"/>
    <w:rsid w:val="00847014"/>
    <w:rsid w:val="0084710E"/>
    <w:rsid w:val="008475B2"/>
    <w:rsid w:val="00847745"/>
    <w:rsid w:val="00847931"/>
    <w:rsid w:val="00847EF0"/>
    <w:rsid w:val="00847FAF"/>
    <w:rsid w:val="00850374"/>
    <w:rsid w:val="00850783"/>
    <w:rsid w:val="008512BC"/>
    <w:rsid w:val="00852188"/>
    <w:rsid w:val="00852735"/>
    <w:rsid w:val="008532A6"/>
    <w:rsid w:val="0085364F"/>
    <w:rsid w:val="0085561F"/>
    <w:rsid w:val="00855A80"/>
    <w:rsid w:val="00856204"/>
    <w:rsid w:val="00856ADC"/>
    <w:rsid w:val="0086017F"/>
    <w:rsid w:val="00860FB1"/>
    <w:rsid w:val="00861748"/>
    <w:rsid w:val="00861C06"/>
    <w:rsid w:val="00861EF8"/>
    <w:rsid w:val="008623DF"/>
    <w:rsid w:val="008625CD"/>
    <w:rsid w:val="00862A5E"/>
    <w:rsid w:val="00863080"/>
    <w:rsid w:val="008633A6"/>
    <w:rsid w:val="00864741"/>
    <w:rsid w:val="00864ED1"/>
    <w:rsid w:val="00865D5E"/>
    <w:rsid w:val="00865F74"/>
    <w:rsid w:val="0086637E"/>
    <w:rsid w:val="008665BD"/>
    <w:rsid w:val="00866802"/>
    <w:rsid w:val="00866FE0"/>
    <w:rsid w:val="00867A7A"/>
    <w:rsid w:val="00867F64"/>
    <w:rsid w:val="00870A90"/>
    <w:rsid w:val="008711DC"/>
    <w:rsid w:val="0087161D"/>
    <w:rsid w:val="00871DE6"/>
    <w:rsid w:val="00873232"/>
    <w:rsid w:val="00873785"/>
    <w:rsid w:val="00874B14"/>
    <w:rsid w:val="008751F9"/>
    <w:rsid w:val="00875830"/>
    <w:rsid w:val="00876648"/>
    <w:rsid w:val="00876A2C"/>
    <w:rsid w:val="00876C7E"/>
    <w:rsid w:val="00877106"/>
    <w:rsid w:val="00877200"/>
    <w:rsid w:val="00877308"/>
    <w:rsid w:val="008776E0"/>
    <w:rsid w:val="00877849"/>
    <w:rsid w:val="008802CB"/>
    <w:rsid w:val="00881834"/>
    <w:rsid w:val="00881937"/>
    <w:rsid w:val="00881C20"/>
    <w:rsid w:val="00882B3D"/>
    <w:rsid w:val="00883212"/>
    <w:rsid w:val="00883225"/>
    <w:rsid w:val="00883620"/>
    <w:rsid w:val="00883774"/>
    <w:rsid w:val="00884347"/>
    <w:rsid w:val="00884B2E"/>
    <w:rsid w:val="00884BF6"/>
    <w:rsid w:val="00885130"/>
    <w:rsid w:val="00885684"/>
    <w:rsid w:val="00887112"/>
    <w:rsid w:val="008911A0"/>
    <w:rsid w:val="008916F4"/>
    <w:rsid w:val="0089558E"/>
    <w:rsid w:val="008962F3"/>
    <w:rsid w:val="00896823"/>
    <w:rsid w:val="00896860"/>
    <w:rsid w:val="0089688D"/>
    <w:rsid w:val="00896A00"/>
    <w:rsid w:val="00896BD8"/>
    <w:rsid w:val="00897864"/>
    <w:rsid w:val="008A0BC9"/>
    <w:rsid w:val="008A1174"/>
    <w:rsid w:val="008A13F6"/>
    <w:rsid w:val="008A181B"/>
    <w:rsid w:val="008A1EF6"/>
    <w:rsid w:val="008A29E7"/>
    <w:rsid w:val="008A3E4A"/>
    <w:rsid w:val="008A3EEA"/>
    <w:rsid w:val="008A59B2"/>
    <w:rsid w:val="008A5C86"/>
    <w:rsid w:val="008A6796"/>
    <w:rsid w:val="008A7825"/>
    <w:rsid w:val="008B09D6"/>
    <w:rsid w:val="008B22F3"/>
    <w:rsid w:val="008B24F5"/>
    <w:rsid w:val="008B299F"/>
    <w:rsid w:val="008B2CEB"/>
    <w:rsid w:val="008B3C70"/>
    <w:rsid w:val="008B3ED5"/>
    <w:rsid w:val="008B5B44"/>
    <w:rsid w:val="008B61C3"/>
    <w:rsid w:val="008B6427"/>
    <w:rsid w:val="008B65FB"/>
    <w:rsid w:val="008B71EC"/>
    <w:rsid w:val="008B75A7"/>
    <w:rsid w:val="008C17AB"/>
    <w:rsid w:val="008C1EEE"/>
    <w:rsid w:val="008C2014"/>
    <w:rsid w:val="008C25B2"/>
    <w:rsid w:val="008C2E27"/>
    <w:rsid w:val="008C6B37"/>
    <w:rsid w:val="008C765A"/>
    <w:rsid w:val="008D104A"/>
    <w:rsid w:val="008D215D"/>
    <w:rsid w:val="008D2A3C"/>
    <w:rsid w:val="008D468B"/>
    <w:rsid w:val="008D4F82"/>
    <w:rsid w:val="008D5498"/>
    <w:rsid w:val="008D5CB5"/>
    <w:rsid w:val="008D5F79"/>
    <w:rsid w:val="008D62A0"/>
    <w:rsid w:val="008D7C09"/>
    <w:rsid w:val="008E0A3A"/>
    <w:rsid w:val="008E0B0E"/>
    <w:rsid w:val="008E1FB6"/>
    <w:rsid w:val="008E442C"/>
    <w:rsid w:val="008E472C"/>
    <w:rsid w:val="008E68FE"/>
    <w:rsid w:val="008E6B81"/>
    <w:rsid w:val="008F0039"/>
    <w:rsid w:val="008F05F0"/>
    <w:rsid w:val="008F0A49"/>
    <w:rsid w:val="008F0F8A"/>
    <w:rsid w:val="008F198D"/>
    <w:rsid w:val="008F1C6D"/>
    <w:rsid w:val="008F1D1F"/>
    <w:rsid w:val="008F241C"/>
    <w:rsid w:val="008F28E4"/>
    <w:rsid w:val="008F2A49"/>
    <w:rsid w:val="008F34DD"/>
    <w:rsid w:val="008F3C89"/>
    <w:rsid w:val="008F5AD6"/>
    <w:rsid w:val="008F5D2F"/>
    <w:rsid w:val="00900380"/>
    <w:rsid w:val="009012A6"/>
    <w:rsid w:val="009030E4"/>
    <w:rsid w:val="00903273"/>
    <w:rsid w:val="009038A1"/>
    <w:rsid w:val="00904BFD"/>
    <w:rsid w:val="00905597"/>
    <w:rsid w:val="00905D6D"/>
    <w:rsid w:val="009061B9"/>
    <w:rsid w:val="00906EE0"/>
    <w:rsid w:val="009070CC"/>
    <w:rsid w:val="0090769D"/>
    <w:rsid w:val="009104B3"/>
    <w:rsid w:val="00910A22"/>
    <w:rsid w:val="00910AAA"/>
    <w:rsid w:val="00910F87"/>
    <w:rsid w:val="009115AE"/>
    <w:rsid w:val="009124F0"/>
    <w:rsid w:val="00912820"/>
    <w:rsid w:val="009146AD"/>
    <w:rsid w:val="00914A7C"/>
    <w:rsid w:val="0091595A"/>
    <w:rsid w:val="009175E9"/>
    <w:rsid w:val="00920A88"/>
    <w:rsid w:val="00921E58"/>
    <w:rsid w:val="0092477C"/>
    <w:rsid w:val="0092485A"/>
    <w:rsid w:val="00924BF4"/>
    <w:rsid w:val="009255AB"/>
    <w:rsid w:val="0092586F"/>
    <w:rsid w:val="00926DD0"/>
    <w:rsid w:val="00927950"/>
    <w:rsid w:val="00930D2E"/>
    <w:rsid w:val="00931DCD"/>
    <w:rsid w:val="00932659"/>
    <w:rsid w:val="0093270D"/>
    <w:rsid w:val="0093294B"/>
    <w:rsid w:val="00933070"/>
    <w:rsid w:val="0093319E"/>
    <w:rsid w:val="00933A01"/>
    <w:rsid w:val="00934110"/>
    <w:rsid w:val="00934366"/>
    <w:rsid w:val="009347C0"/>
    <w:rsid w:val="0093542F"/>
    <w:rsid w:val="00936EC5"/>
    <w:rsid w:val="009379D6"/>
    <w:rsid w:val="00937D9B"/>
    <w:rsid w:val="0094002C"/>
    <w:rsid w:val="00940F65"/>
    <w:rsid w:val="0094172D"/>
    <w:rsid w:val="009423BB"/>
    <w:rsid w:val="00944D10"/>
    <w:rsid w:val="00944D5B"/>
    <w:rsid w:val="00945472"/>
    <w:rsid w:val="00945FC0"/>
    <w:rsid w:val="00946B42"/>
    <w:rsid w:val="00946C8C"/>
    <w:rsid w:val="00951B53"/>
    <w:rsid w:val="009521C8"/>
    <w:rsid w:val="009523F1"/>
    <w:rsid w:val="009537D4"/>
    <w:rsid w:val="00954F8F"/>
    <w:rsid w:val="00955198"/>
    <w:rsid w:val="00955D4B"/>
    <w:rsid w:val="00956F37"/>
    <w:rsid w:val="00957CF6"/>
    <w:rsid w:val="0096004C"/>
    <w:rsid w:val="0096087F"/>
    <w:rsid w:val="00960D08"/>
    <w:rsid w:val="009616EE"/>
    <w:rsid w:val="00961D21"/>
    <w:rsid w:val="00961F54"/>
    <w:rsid w:val="0096355F"/>
    <w:rsid w:val="00963AAB"/>
    <w:rsid w:val="00964DCD"/>
    <w:rsid w:val="009659C9"/>
    <w:rsid w:val="009667E5"/>
    <w:rsid w:val="0096756A"/>
    <w:rsid w:val="00967B91"/>
    <w:rsid w:val="00967F0B"/>
    <w:rsid w:val="009700FF"/>
    <w:rsid w:val="00971452"/>
    <w:rsid w:val="00971832"/>
    <w:rsid w:val="00974231"/>
    <w:rsid w:val="00974C27"/>
    <w:rsid w:val="00975025"/>
    <w:rsid w:val="00975AC6"/>
    <w:rsid w:val="009761AB"/>
    <w:rsid w:val="00976C20"/>
    <w:rsid w:val="0098022E"/>
    <w:rsid w:val="009806D6"/>
    <w:rsid w:val="0098176F"/>
    <w:rsid w:val="00982544"/>
    <w:rsid w:val="00982A86"/>
    <w:rsid w:val="009832D7"/>
    <w:rsid w:val="0098369B"/>
    <w:rsid w:val="00983E98"/>
    <w:rsid w:val="00983FDE"/>
    <w:rsid w:val="0098510B"/>
    <w:rsid w:val="009853FC"/>
    <w:rsid w:val="0098545F"/>
    <w:rsid w:val="0098614E"/>
    <w:rsid w:val="0098791E"/>
    <w:rsid w:val="0098795A"/>
    <w:rsid w:val="009907C3"/>
    <w:rsid w:val="00991604"/>
    <w:rsid w:val="00991CC1"/>
    <w:rsid w:val="00991CCD"/>
    <w:rsid w:val="00991EEA"/>
    <w:rsid w:val="00992ABA"/>
    <w:rsid w:val="00992C21"/>
    <w:rsid w:val="00993EFB"/>
    <w:rsid w:val="00994E05"/>
    <w:rsid w:val="00994F77"/>
    <w:rsid w:val="00995779"/>
    <w:rsid w:val="00995947"/>
    <w:rsid w:val="00995EDD"/>
    <w:rsid w:val="0099760B"/>
    <w:rsid w:val="009A0681"/>
    <w:rsid w:val="009A16E6"/>
    <w:rsid w:val="009A1909"/>
    <w:rsid w:val="009A37FE"/>
    <w:rsid w:val="009A38CC"/>
    <w:rsid w:val="009A43F5"/>
    <w:rsid w:val="009A4DCA"/>
    <w:rsid w:val="009A5A02"/>
    <w:rsid w:val="009A6321"/>
    <w:rsid w:val="009A6EBB"/>
    <w:rsid w:val="009A741E"/>
    <w:rsid w:val="009B04B1"/>
    <w:rsid w:val="009B09CB"/>
    <w:rsid w:val="009B1EB8"/>
    <w:rsid w:val="009B1FD9"/>
    <w:rsid w:val="009B2123"/>
    <w:rsid w:val="009B21B5"/>
    <w:rsid w:val="009B29A9"/>
    <w:rsid w:val="009B2BCD"/>
    <w:rsid w:val="009B4F2E"/>
    <w:rsid w:val="009B519C"/>
    <w:rsid w:val="009B51F6"/>
    <w:rsid w:val="009B597B"/>
    <w:rsid w:val="009B6F15"/>
    <w:rsid w:val="009B71C1"/>
    <w:rsid w:val="009B72D4"/>
    <w:rsid w:val="009B772F"/>
    <w:rsid w:val="009B7EFD"/>
    <w:rsid w:val="009C09DB"/>
    <w:rsid w:val="009C1553"/>
    <w:rsid w:val="009C1A27"/>
    <w:rsid w:val="009C25BC"/>
    <w:rsid w:val="009C3152"/>
    <w:rsid w:val="009C370B"/>
    <w:rsid w:val="009C3E76"/>
    <w:rsid w:val="009C40F2"/>
    <w:rsid w:val="009C47BE"/>
    <w:rsid w:val="009C4BB8"/>
    <w:rsid w:val="009C4D81"/>
    <w:rsid w:val="009C53C3"/>
    <w:rsid w:val="009C63CB"/>
    <w:rsid w:val="009C7334"/>
    <w:rsid w:val="009C7FDA"/>
    <w:rsid w:val="009D01FA"/>
    <w:rsid w:val="009D1531"/>
    <w:rsid w:val="009D162D"/>
    <w:rsid w:val="009D171A"/>
    <w:rsid w:val="009D2162"/>
    <w:rsid w:val="009D3854"/>
    <w:rsid w:val="009D4424"/>
    <w:rsid w:val="009D4BFB"/>
    <w:rsid w:val="009D4D0B"/>
    <w:rsid w:val="009D5294"/>
    <w:rsid w:val="009D5565"/>
    <w:rsid w:val="009D6030"/>
    <w:rsid w:val="009D6629"/>
    <w:rsid w:val="009D6CAA"/>
    <w:rsid w:val="009E1422"/>
    <w:rsid w:val="009E1D6B"/>
    <w:rsid w:val="009E3966"/>
    <w:rsid w:val="009E3CF1"/>
    <w:rsid w:val="009E427B"/>
    <w:rsid w:val="009E4348"/>
    <w:rsid w:val="009E4719"/>
    <w:rsid w:val="009E4F9D"/>
    <w:rsid w:val="009E6106"/>
    <w:rsid w:val="009E6789"/>
    <w:rsid w:val="009E6F80"/>
    <w:rsid w:val="009E749B"/>
    <w:rsid w:val="009E76B5"/>
    <w:rsid w:val="009E7CF8"/>
    <w:rsid w:val="009F1911"/>
    <w:rsid w:val="009F195F"/>
    <w:rsid w:val="009F36DC"/>
    <w:rsid w:val="009F427D"/>
    <w:rsid w:val="009F4497"/>
    <w:rsid w:val="009F49C3"/>
    <w:rsid w:val="009F562F"/>
    <w:rsid w:val="009F5BE6"/>
    <w:rsid w:val="009F62AB"/>
    <w:rsid w:val="00A00532"/>
    <w:rsid w:val="00A0076C"/>
    <w:rsid w:val="00A00990"/>
    <w:rsid w:val="00A01939"/>
    <w:rsid w:val="00A02368"/>
    <w:rsid w:val="00A030C6"/>
    <w:rsid w:val="00A034CA"/>
    <w:rsid w:val="00A0490F"/>
    <w:rsid w:val="00A0524E"/>
    <w:rsid w:val="00A057C2"/>
    <w:rsid w:val="00A060A0"/>
    <w:rsid w:val="00A07170"/>
    <w:rsid w:val="00A07703"/>
    <w:rsid w:val="00A079C0"/>
    <w:rsid w:val="00A11CEE"/>
    <w:rsid w:val="00A12542"/>
    <w:rsid w:val="00A126DA"/>
    <w:rsid w:val="00A12BB3"/>
    <w:rsid w:val="00A135E6"/>
    <w:rsid w:val="00A14182"/>
    <w:rsid w:val="00A14189"/>
    <w:rsid w:val="00A1472E"/>
    <w:rsid w:val="00A169D5"/>
    <w:rsid w:val="00A16D5D"/>
    <w:rsid w:val="00A179C5"/>
    <w:rsid w:val="00A2117B"/>
    <w:rsid w:val="00A214BA"/>
    <w:rsid w:val="00A21BAD"/>
    <w:rsid w:val="00A21E8D"/>
    <w:rsid w:val="00A22CAC"/>
    <w:rsid w:val="00A22E4F"/>
    <w:rsid w:val="00A2396E"/>
    <w:rsid w:val="00A23C55"/>
    <w:rsid w:val="00A23DD0"/>
    <w:rsid w:val="00A242AE"/>
    <w:rsid w:val="00A246C6"/>
    <w:rsid w:val="00A24824"/>
    <w:rsid w:val="00A249EB"/>
    <w:rsid w:val="00A24FDE"/>
    <w:rsid w:val="00A25451"/>
    <w:rsid w:val="00A25ED2"/>
    <w:rsid w:val="00A26230"/>
    <w:rsid w:val="00A26916"/>
    <w:rsid w:val="00A270C6"/>
    <w:rsid w:val="00A27552"/>
    <w:rsid w:val="00A304A7"/>
    <w:rsid w:val="00A30708"/>
    <w:rsid w:val="00A31DDC"/>
    <w:rsid w:val="00A32729"/>
    <w:rsid w:val="00A32E05"/>
    <w:rsid w:val="00A32EA6"/>
    <w:rsid w:val="00A35958"/>
    <w:rsid w:val="00A35EF2"/>
    <w:rsid w:val="00A36182"/>
    <w:rsid w:val="00A364D4"/>
    <w:rsid w:val="00A4013D"/>
    <w:rsid w:val="00A408EA"/>
    <w:rsid w:val="00A411BF"/>
    <w:rsid w:val="00A411F3"/>
    <w:rsid w:val="00A41664"/>
    <w:rsid w:val="00A41758"/>
    <w:rsid w:val="00A41C71"/>
    <w:rsid w:val="00A41CDA"/>
    <w:rsid w:val="00A42083"/>
    <w:rsid w:val="00A42F4D"/>
    <w:rsid w:val="00A432A0"/>
    <w:rsid w:val="00A43FF1"/>
    <w:rsid w:val="00A44286"/>
    <w:rsid w:val="00A4529C"/>
    <w:rsid w:val="00A453A5"/>
    <w:rsid w:val="00A459F2"/>
    <w:rsid w:val="00A461FC"/>
    <w:rsid w:val="00A46B92"/>
    <w:rsid w:val="00A47C4C"/>
    <w:rsid w:val="00A50FD8"/>
    <w:rsid w:val="00A518AF"/>
    <w:rsid w:val="00A531CF"/>
    <w:rsid w:val="00A53619"/>
    <w:rsid w:val="00A5562F"/>
    <w:rsid w:val="00A55DEE"/>
    <w:rsid w:val="00A566E4"/>
    <w:rsid w:val="00A56A44"/>
    <w:rsid w:val="00A57632"/>
    <w:rsid w:val="00A57D46"/>
    <w:rsid w:val="00A60682"/>
    <w:rsid w:val="00A60EB6"/>
    <w:rsid w:val="00A62028"/>
    <w:rsid w:val="00A62831"/>
    <w:rsid w:val="00A63A27"/>
    <w:rsid w:val="00A63C30"/>
    <w:rsid w:val="00A6481B"/>
    <w:rsid w:val="00A64ADB"/>
    <w:rsid w:val="00A65054"/>
    <w:rsid w:val="00A65EB6"/>
    <w:rsid w:val="00A66551"/>
    <w:rsid w:val="00A669CD"/>
    <w:rsid w:val="00A66C8F"/>
    <w:rsid w:val="00A67220"/>
    <w:rsid w:val="00A67C90"/>
    <w:rsid w:val="00A67E3E"/>
    <w:rsid w:val="00A67F31"/>
    <w:rsid w:val="00A67FE9"/>
    <w:rsid w:val="00A701C6"/>
    <w:rsid w:val="00A705FB"/>
    <w:rsid w:val="00A70F08"/>
    <w:rsid w:val="00A71429"/>
    <w:rsid w:val="00A71601"/>
    <w:rsid w:val="00A719C9"/>
    <w:rsid w:val="00A71F58"/>
    <w:rsid w:val="00A723E3"/>
    <w:rsid w:val="00A727F4"/>
    <w:rsid w:val="00A72805"/>
    <w:rsid w:val="00A72C97"/>
    <w:rsid w:val="00A73F2B"/>
    <w:rsid w:val="00A74707"/>
    <w:rsid w:val="00A754BD"/>
    <w:rsid w:val="00A75889"/>
    <w:rsid w:val="00A7591E"/>
    <w:rsid w:val="00A76649"/>
    <w:rsid w:val="00A76EEE"/>
    <w:rsid w:val="00A77C78"/>
    <w:rsid w:val="00A77FAE"/>
    <w:rsid w:val="00A81BB2"/>
    <w:rsid w:val="00A83D03"/>
    <w:rsid w:val="00A83E1D"/>
    <w:rsid w:val="00A83E93"/>
    <w:rsid w:val="00A84C05"/>
    <w:rsid w:val="00A856E6"/>
    <w:rsid w:val="00A85BBD"/>
    <w:rsid w:val="00A86F55"/>
    <w:rsid w:val="00A87046"/>
    <w:rsid w:val="00A87702"/>
    <w:rsid w:val="00A87AC3"/>
    <w:rsid w:val="00A90488"/>
    <w:rsid w:val="00A908A7"/>
    <w:rsid w:val="00A91004"/>
    <w:rsid w:val="00A912EE"/>
    <w:rsid w:val="00A917E1"/>
    <w:rsid w:val="00A92011"/>
    <w:rsid w:val="00A92166"/>
    <w:rsid w:val="00A92595"/>
    <w:rsid w:val="00A929D9"/>
    <w:rsid w:val="00A92D43"/>
    <w:rsid w:val="00A9303E"/>
    <w:rsid w:val="00A931AE"/>
    <w:rsid w:val="00A93E91"/>
    <w:rsid w:val="00A941B6"/>
    <w:rsid w:val="00A947CB"/>
    <w:rsid w:val="00A951EB"/>
    <w:rsid w:val="00A961EF"/>
    <w:rsid w:val="00A96630"/>
    <w:rsid w:val="00A9732E"/>
    <w:rsid w:val="00A97600"/>
    <w:rsid w:val="00A97A55"/>
    <w:rsid w:val="00A97F16"/>
    <w:rsid w:val="00A97FAC"/>
    <w:rsid w:val="00AA0207"/>
    <w:rsid w:val="00AA150B"/>
    <w:rsid w:val="00AA280A"/>
    <w:rsid w:val="00AA29A3"/>
    <w:rsid w:val="00AA322D"/>
    <w:rsid w:val="00AA3948"/>
    <w:rsid w:val="00AA3B65"/>
    <w:rsid w:val="00AA436C"/>
    <w:rsid w:val="00AA4575"/>
    <w:rsid w:val="00AA4A0B"/>
    <w:rsid w:val="00AA5146"/>
    <w:rsid w:val="00AA5323"/>
    <w:rsid w:val="00AA5C17"/>
    <w:rsid w:val="00AA62DB"/>
    <w:rsid w:val="00AA6AE5"/>
    <w:rsid w:val="00AA7B81"/>
    <w:rsid w:val="00AA7C76"/>
    <w:rsid w:val="00AA7C78"/>
    <w:rsid w:val="00AB06AF"/>
    <w:rsid w:val="00AB1919"/>
    <w:rsid w:val="00AB2179"/>
    <w:rsid w:val="00AB24D4"/>
    <w:rsid w:val="00AB327E"/>
    <w:rsid w:val="00AB3383"/>
    <w:rsid w:val="00AB3727"/>
    <w:rsid w:val="00AB398D"/>
    <w:rsid w:val="00AB4A39"/>
    <w:rsid w:val="00AB4C31"/>
    <w:rsid w:val="00AB5514"/>
    <w:rsid w:val="00AB6747"/>
    <w:rsid w:val="00AB7919"/>
    <w:rsid w:val="00AB7DEB"/>
    <w:rsid w:val="00AC06EB"/>
    <w:rsid w:val="00AC0EB8"/>
    <w:rsid w:val="00AC14B0"/>
    <w:rsid w:val="00AC226D"/>
    <w:rsid w:val="00AC2635"/>
    <w:rsid w:val="00AC38D0"/>
    <w:rsid w:val="00AC3998"/>
    <w:rsid w:val="00AC3C06"/>
    <w:rsid w:val="00AC3C6B"/>
    <w:rsid w:val="00AC3F5D"/>
    <w:rsid w:val="00AC46C3"/>
    <w:rsid w:val="00AC49BC"/>
    <w:rsid w:val="00AC5974"/>
    <w:rsid w:val="00AC629F"/>
    <w:rsid w:val="00AC62C8"/>
    <w:rsid w:val="00AC63B0"/>
    <w:rsid w:val="00AC6575"/>
    <w:rsid w:val="00AC6EC7"/>
    <w:rsid w:val="00AC6FD7"/>
    <w:rsid w:val="00AC7E18"/>
    <w:rsid w:val="00AC7FBF"/>
    <w:rsid w:val="00AD0259"/>
    <w:rsid w:val="00AD0C92"/>
    <w:rsid w:val="00AD0CB6"/>
    <w:rsid w:val="00AD1517"/>
    <w:rsid w:val="00AD16E7"/>
    <w:rsid w:val="00AD1D2C"/>
    <w:rsid w:val="00AD3D41"/>
    <w:rsid w:val="00AD4271"/>
    <w:rsid w:val="00AD5524"/>
    <w:rsid w:val="00AD5932"/>
    <w:rsid w:val="00AD5AF7"/>
    <w:rsid w:val="00AD6FD6"/>
    <w:rsid w:val="00AD7DFB"/>
    <w:rsid w:val="00AE0160"/>
    <w:rsid w:val="00AE1938"/>
    <w:rsid w:val="00AE272A"/>
    <w:rsid w:val="00AE42F4"/>
    <w:rsid w:val="00AE4D47"/>
    <w:rsid w:val="00AE5232"/>
    <w:rsid w:val="00AE58C7"/>
    <w:rsid w:val="00AE6125"/>
    <w:rsid w:val="00AE6154"/>
    <w:rsid w:val="00AE67FA"/>
    <w:rsid w:val="00AE7016"/>
    <w:rsid w:val="00AE71EB"/>
    <w:rsid w:val="00AE7A29"/>
    <w:rsid w:val="00AE7FD2"/>
    <w:rsid w:val="00AF00B0"/>
    <w:rsid w:val="00AF1EA3"/>
    <w:rsid w:val="00AF24F7"/>
    <w:rsid w:val="00AF3217"/>
    <w:rsid w:val="00AF45CA"/>
    <w:rsid w:val="00AF526D"/>
    <w:rsid w:val="00AF530A"/>
    <w:rsid w:val="00AF553F"/>
    <w:rsid w:val="00AF583A"/>
    <w:rsid w:val="00AF6BC9"/>
    <w:rsid w:val="00AF705E"/>
    <w:rsid w:val="00AF7405"/>
    <w:rsid w:val="00AF7D14"/>
    <w:rsid w:val="00AF7F48"/>
    <w:rsid w:val="00B011B1"/>
    <w:rsid w:val="00B0158B"/>
    <w:rsid w:val="00B01B2A"/>
    <w:rsid w:val="00B020F9"/>
    <w:rsid w:val="00B0280C"/>
    <w:rsid w:val="00B02BD1"/>
    <w:rsid w:val="00B02BE1"/>
    <w:rsid w:val="00B046BE"/>
    <w:rsid w:val="00B05EB6"/>
    <w:rsid w:val="00B06879"/>
    <w:rsid w:val="00B0744A"/>
    <w:rsid w:val="00B11026"/>
    <w:rsid w:val="00B115A7"/>
    <w:rsid w:val="00B11FEA"/>
    <w:rsid w:val="00B12013"/>
    <w:rsid w:val="00B12A36"/>
    <w:rsid w:val="00B1336B"/>
    <w:rsid w:val="00B13C00"/>
    <w:rsid w:val="00B14005"/>
    <w:rsid w:val="00B15497"/>
    <w:rsid w:val="00B15D15"/>
    <w:rsid w:val="00B15D94"/>
    <w:rsid w:val="00B16068"/>
    <w:rsid w:val="00B1613A"/>
    <w:rsid w:val="00B161B6"/>
    <w:rsid w:val="00B164BA"/>
    <w:rsid w:val="00B16AEE"/>
    <w:rsid w:val="00B17080"/>
    <w:rsid w:val="00B17320"/>
    <w:rsid w:val="00B17478"/>
    <w:rsid w:val="00B20025"/>
    <w:rsid w:val="00B2068B"/>
    <w:rsid w:val="00B208D7"/>
    <w:rsid w:val="00B20B79"/>
    <w:rsid w:val="00B223DF"/>
    <w:rsid w:val="00B22D63"/>
    <w:rsid w:val="00B231BE"/>
    <w:rsid w:val="00B23DF0"/>
    <w:rsid w:val="00B23EA0"/>
    <w:rsid w:val="00B251A5"/>
    <w:rsid w:val="00B26158"/>
    <w:rsid w:val="00B309BC"/>
    <w:rsid w:val="00B30B64"/>
    <w:rsid w:val="00B31278"/>
    <w:rsid w:val="00B31AEA"/>
    <w:rsid w:val="00B321D3"/>
    <w:rsid w:val="00B3237D"/>
    <w:rsid w:val="00B32928"/>
    <w:rsid w:val="00B32AD3"/>
    <w:rsid w:val="00B3346E"/>
    <w:rsid w:val="00B336F4"/>
    <w:rsid w:val="00B33B14"/>
    <w:rsid w:val="00B33BBC"/>
    <w:rsid w:val="00B34A79"/>
    <w:rsid w:val="00B34CE9"/>
    <w:rsid w:val="00B358FD"/>
    <w:rsid w:val="00B35BF3"/>
    <w:rsid w:val="00B3625A"/>
    <w:rsid w:val="00B37363"/>
    <w:rsid w:val="00B37BA3"/>
    <w:rsid w:val="00B42754"/>
    <w:rsid w:val="00B43E5A"/>
    <w:rsid w:val="00B45088"/>
    <w:rsid w:val="00B456E4"/>
    <w:rsid w:val="00B46A4E"/>
    <w:rsid w:val="00B473D6"/>
    <w:rsid w:val="00B4761B"/>
    <w:rsid w:val="00B4764F"/>
    <w:rsid w:val="00B50546"/>
    <w:rsid w:val="00B505C4"/>
    <w:rsid w:val="00B5088A"/>
    <w:rsid w:val="00B50C80"/>
    <w:rsid w:val="00B50E4C"/>
    <w:rsid w:val="00B50F22"/>
    <w:rsid w:val="00B51772"/>
    <w:rsid w:val="00B5225A"/>
    <w:rsid w:val="00B528F7"/>
    <w:rsid w:val="00B52DF4"/>
    <w:rsid w:val="00B53027"/>
    <w:rsid w:val="00B53C94"/>
    <w:rsid w:val="00B553DD"/>
    <w:rsid w:val="00B55608"/>
    <w:rsid w:val="00B568BC"/>
    <w:rsid w:val="00B60605"/>
    <w:rsid w:val="00B60D0D"/>
    <w:rsid w:val="00B61562"/>
    <w:rsid w:val="00B61DE9"/>
    <w:rsid w:val="00B628C7"/>
    <w:rsid w:val="00B62B07"/>
    <w:rsid w:val="00B62DE3"/>
    <w:rsid w:val="00B6301C"/>
    <w:rsid w:val="00B633E0"/>
    <w:rsid w:val="00B63EC7"/>
    <w:rsid w:val="00B63FE1"/>
    <w:rsid w:val="00B6480E"/>
    <w:rsid w:val="00B64B85"/>
    <w:rsid w:val="00B64F85"/>
    <w:rsid w:val="00B6558E"/>
    <w:rsid w:val="00B65891"/>
    <w:rsid w:val="00B65A5D"/>
    <w:rsid w:val="00B65D49"/>
    <w:rsid w:val="00B66027"/>
    <w:rsid w:val="00B6685F"/>
    <w:rsid w:val="00B70573"/>
    <w:rsid w:val="00B70E1F"/>
    <w:rsid w:val="00B7118E"/>
    <w:rsid w:val="00B72148"/>
    <w:rsid w:val="00B72CC7"/>
    <w:rsid w:val="00B73EDE"/>
    <w:rsid w:val="00B7451A"/>
    <w:rsid w:val="00B753FE"/>
    <w:rsid w:val="00B758C9"/>
    <w:rsid w:val="00B76728"/>
    <w:rsid w:val="00B76764"/>
    <w:rsid w:val="00B776A2"/>
    <w:rsid w:val="00B77CB5"/>
    <w:rsid w:val="00B8049B"/>
    <w:rsid w:val="00B807E8"/>
    <w:rsid w:val="00B80B2E"/>
    <w:rsid w:val="00B80E8D"/>
    <w:rsid w:val="00B8173E"/>
    <w:rsid w:val="00B820E7"/>
    <w:rsid w:val="00B823BE"/>
    <w:rsid w:val="00B82685"/>
    <w:rsid w:val="00B8302B"/>
    <w:rsid w:val="00B8358E"/>
    <w:rsid w:val="00B83B35"/>
    <w:rsid w:val="00B83C84"/>
    <w:rsid w:val="00B84B2B"/>
    <w:rsid w:val="00B856BB"/>
    <w:rsid w:val="00B86896"/>
    <w:rsid w:val="00B86D98"/>
    <w:rsid w:val="00B8706A"/>
    <w:rsid w:val="00B87C44"/>
    <w:rsid w:val="00B87EA9"/>
    <w:rsid w:val="00B91A46"/>
    <w:rsid w:val="00B92153"/>
    <w:rsid w:val="00B92B24"/>
    <w:rsid w:val="00B9342E"/>
    <w:rsid w:val="00B9356E"/>
    <w:rsid w:val="00B93638"/>
    <w:rsid w:val="00B93709"/>
    <w:rsid w:val="00B93B3C"/>
    <w:rsid w:val="00B93B7A"/>
    <w:rsid w:val="00B958C7"/>
    <w:rsid w:val="00B96021"/>
    <w:rsid w:val="00B977F2"/>
    <w:rsid w:val="00B97947"/>
    <w:rsid w:val="00BA09C8"/>
    <w:rsid w:val="00BA0EA4"/>
    <w:rsid w:val="00BA10FB"/>
    <w:rsid w:val="00BA1AD3"/>
    <w:rsid w:val="00BA1FCC"/>
    <w:rsid w:val="00BA2712"/>
    <w:rsid w:val="00BA2BBE"/>
    <w:rsid w:val="00BA2ED0"/>
    <w:rsid w:val="00BA2FA1"/>
    <w:rsid w:val="00BA3406"/>
    <w:rsid w:val="00BA369B"/>
    <w:rsid w:val="00BA3703"/>
    <w:rsid w:val="00BA3721"/>
    <w:rsid w:val="00BA46B2"/>
    <w:rsid w:val="00BA511F"/>
    <w:rsid w:val="00BA520B"/>
    <w:rsid w:val="00BA5550"/>
    <w:rsid w:val="00BA5B07"/>
    <w:rsid w:val="00BA6285"/>
    <w:rsid w:val="00BA6939"/>
    <w:rsid w:val="00BA76F0"/>
    <w:rsid w:val="00BA79E3"/>
    <w:rsid w:val="00BA7EC3"/>
    <w:rsid w:val="00BB05F6"/>
    <w:rsid w:val="00BB25F0"/>
    <w:rsid w:val="00BB2A5D"/>
    <w:rsid w:val="00BB2C11"/>
    <w:rsid w:val="00BB34A8"/>
    <w:rsid w:val="00BB3764"/>
    <w:rsid w:val="00BB3D0D"/>
    <w:rsid w:val="00BB437A"/>
    <w:rsid w:val="00BB481F"/>
    <w:rsid w:val="00BB5FC5"/>
    <w:rsid w:val="00BB71FB"/>
    <w:rsid w:val="00BB738B"/>
    <w:rsid w:val="00BB7CB5"/>
    <w:rsid w:val="00BC03C3"/>
    <w:rsid w:val="00BC0B59"/>
    <w:rsid w:val="00BC0D99"/>
    <w:rsid w:val="00BC0FAD"/>
    <w:rsid w:val="00BC14CD"/>
    <w:rsid w:val="00BC1C7B"/>
    <w:rsid w:val="00BC1FE7"/>
    <w:rsid w:val="00BC26E8"/>
    <w:rsid w:val="00BC2724"/>
    <w:rsid w:val="00BC2A25"/>
    <w:rsid w:val="00BC2A2C"/>
    <w:rsid w:val="00BC30E3"/>
    <w:rsid w:val="00BC336A"/>
    <w:rsid w:val="00BC3622"/>
    <w:rsid w:val="00BC36D0"/>
    <w:rsid w:val="00BC38F1"/>
    <w:rsid w:val="00BC5B9C"/>
    <w:rsid w:val="00BC5F1E"/>
    <w:rsid w:val="00BC62F2"/>
    <w:rsid w:val="00BC673E"/>
    <w:rsid w:val="00BC7516"/>
    <w:rsid w:val="00BC7AA9"/>
    <w:rsid w:val="00BC7B75"/>
    <w:rsid w:val="00BD0D80"/>
    <w:rsid w:val="00BD1A2C"/>
    <w:rsid w:val="00BD1AA3"/>
    <w:rsid w:val="00BD23DC"/>
    <w:rsid w:val="00BD265A"/>
    <w:rsid w:val="00BD2B34"/>
    <w:rsid w:val="00BD4A4E"/>
    <w:rsid w:val="00BD5506"/>
    <w:rsid w:val="00BD5E73"/>
    <w:rsid w:val="00BD62EC"/>
    <w:rsid w:val="00BD6383"/>
    <w:rsid w:val="00BD6507"/>
    <w:rsid w:val="00BD6580"/>
    <w:rsid w:val="00BD73BC"/>
    <w:rsid w:val="00BD792F"/>
    <w:rsid w:val="00BD7F74"/>
    <w:rsid w:val="00BE0912"/>
    <w:rsid w:val="00BE0C33"/>
    <w:rsid w:val="00BE20C0"/>
    <w:rsid w:val="00BE219A"/>
    <w:rsid w:val="00BE42D6"/>
    <w:rsid w:val="00BE472A"/>
    <w:rsid w:val="00BE473B"/>
    <w:rsid w:val="00BE495D"/>
    <w:rsid w:val="00BE62A1"/>
    <w:rsid w:val="00BE633F"/>
    <w:rsid w:val="00BE681C"/>
    <w:rsid w:val="00BE693F"/>
    <w:rsid w:val="00BE6B66"/>
    <w:rsid w:val="00BE731E"/>
    <w:rsid w:val="00BE75BA"/>
    <w:rsid w:val="00BF1822"/>
    <w:rsid w:val="00BF280E"/>
    <w:rsid w:val="00BF34E8"/>
    <w:rsid w:val="00BF38AE"/>
    <w:rsid w:val="00BF3DE9"/>
    <w:rsid w:val="00BF4224"/>
    <w:rsid w:val="00BF48CC"/>
    <w:rsid w:val="00BF4DC2"/>
    <w:rsid w:val="00BF5B8E"/>
    <w:rsid w:val="00BF75C3"/>
    <w:rsid w:val="00BF76EE"/>
    <w:rsid w:val="00BF7BF0"/>
    <w:rsid w:val="00C00491"/>
    <w:rsid w:val="00C01328"/>
    <w:rsid w:val="00C02424"/>
    <w:rsid w:val="00C02FE2"/>
    <w:rsid w:val="00C0420F"/>
    <w:rsid w:val="00C04A2F"/>
    <w:rsid w:val="00C05540"/>
    <w:rsid w:val="00C05735"/>
    <w:rsid w:val="00C068FE"/>
    <w:rsid w:val="00C07A2F"/>
    <w:rsid w:val="00C07C0D"/>
    <w:rsid w:val="00C103F2"/>
    <w:rsid w:val="00C10E68"/>
    <w:rsid w:val="00C11117"/>
    <w:rsid w:val="00C113E3"/>
    <w:rsid w:val="00C12253"/>
    <w:rsid w:val="00C12620"/>
    <w:rsid w:val="00C12939"/>
    <w:rsid w:val="00C134D0"/>
    <w:rsid w:val="00C14E8D"/>
    <w:rsid w:val="00C16222"/>
    <w:rsid w:val="00C17E4F"/>
    <w:rsid w:val="00C212C6"/>
    <w:rsid w:val="00C2149A"/>
    <w:rsid w:val="00C21C7A"/>
    <w:rsid w:val="00C21DF2"/>
    <w:rsid w:val="00C21E1A"/>
    <w:rsid w:val="00C21F66"/>
    <w:rsid w:val="00C220A7"/>
    <w:rsid w:val="00C224B4"/>
    <w:rsid w:val="00C2317A"/>
    <w:rsid w:val="00C23D3B"/>
    <w:rsid w:val="00C23D94"/>
    <w:rsid w:val="00C26D4A"/>
    <w:rsid w:val="00C274A8"/>
    <w:rsid w:val="00C275C3"/>
    <w:rsid w:val="00C27A3B"/>
    <w:rsid w:val="00C32970"/>
    <w:rsid w:val="00C347B1"/>
    <w:rsid w:val="00C36446"/>
    <w:rsid w:val="00C3658F"/>
    <w:rsid w:val="00C36E6F"/>
    <w:rsid w:val="00C37BD0"/>
    <w:rsid w:val="00C37F9E"/>
    <w:rsid w:val="00C4031C"/>
    <w:rsid w:val="00C40A8D"/>
    <w:rsid w:val="00C413C9"/>
    <w:rsid w:val="00C41408"/>
    <w:rsid w:val="00C41801"/>
    <w:rsid w:val="00C419C4"/>
    <w:rsid w:val="00C41A50"/>
    <w:rsid w:val="00C41B41"/>
    <w:rsid w:val="00C4205D"/>
    <w:rsid w:val="00C43BD9"/>
    <w:rsid w:val="00C43DF0"/>
    <w:rsid w:val="00C447DA"/>
    <w:rsid w:val="00C44814"/>
    <w:rsid w:val="00C45372"/>
    <w:rsid w:val="00C45622"/>
    <w:rsid w:val="00C46599"/>
    <w:rsid w:val="00C4721B"/>
    <w:rsid w:val="00C472C0"/>
    <w:rsid w:val="00C47ACF"/>
    <w:rsid w:val="00C50095"/>
    <w:rsid w:val="00C5216E"/>
    <w:rsid w:val="00C525CE"/>
    <w:rsid w:val="00C5282C"/>
    <w:rsid w:val="00C52F04"/>
    <w:rsid w:val="00C53778"/>
    <w:rsid w:val="00C5385E"/>
    <w:rsid w:val="00C53C2E"/>
    <w:rsid w:val="00C53D36"/>
    <w:rsid w:val="00C54078"/>
    <w:rsid w:val="00C54743"/>
    <w:rsid w:val="00C54D97"/>
    <w:rsid w:val="00C55817"/>
    <w:rsid w:val="00C56C40"/>
    <w:rsid w:val="00C57377"/>
    <w:rsid w:val="00C5741D"/>
    <w:rsid w:val="00C57E4E"/>
    <w:rsid w:val="00C60612"/>
    <w:rsid w:val="00C60683"/>
    <w:rsid w:val="00C61033"/>
    <w:rsid w:val="00C6192B"/>
    <w:rsid w:val="00C61A16"/>
    <w:rsid w:val="00C62143"/>
    <w:rsid w:val="00C62382"/>
    <w:rsid w:val="00C623ED"/>
    <w:rsid w:val="00C625E5"/>
    <w:rsid w:val="00C64587"/>
    <w:rsid w:val="00C65F05"/>
    <w:rsid w:val="00C67707"/>
    <w:rsid w:val="00C67F4B"/>
    <w:rsid w:val="00C7037D"/>
    <w:rsid w:val="00C7063E"/>
    <w:rsid w:val="00C72221"/>
    <w:rsid w:val="00C7354D"/>
    <w:rsid w:val="00C740CF"/>
    <w:rsid w:val="00C74B8B"/>
    <w:rsid w:val="00C753BF"/>
    <w:rsid w:val="00C759D0"/>
    <w:rsid w:val="00C769F5"/>
    <w:rsid w:val="00C771CA"/>
    <w:rsid w:val="00C7737D"/>
    <w:rsid w:val="00C77A39"/>
    <w:rsid w:val="00C800BD"/>
    <w:rsid w:val="00C82782"/>
    <w:rsid w:val="00C82A84"/>
    <w:rsid w:val="00C84122"/>
    <w:rsid w:val="00C845EA"/>
    <w:rsid w:val="00C86058"/>
    <w:rsid w:val="00C86267"/>
    <w:rsid w:val="00C86706"/>
    <w:rsid w:val="00C86C2B"/>
    <w:rsid w:val="00C86D37"/>
    <w:rsid w:val="00C87024"/>
    <w:rsid w:val="00C8715B"/>
    <w:rsid w:val="00C87E7C"/>
    <w:rsid w:val="00C90A11"/>
    <w:rsid w:val="00C91408"/>
    <w:rsid w:val="00C91982"/>
    <w:rsid w:val="00C9248D"/>
    <w:rsid w:val="00C92BAB"/>
    <w:rsid w:val="00C92F2E"/>
    <w:rsid w:val="00C92FEA"/>
    <w:rsid w:val="00C94359"/>
    <w:rsid w:val="00C957A9"/>
    <w:rsid w:val="00C95EFD"/>
    <w:rsid w:val="00C96C3B"/>
    <w:rsid w:val="00C96C5D"/>
    <w:rsid w:val="00C97195"/>
    <w:rsid w:val="00C974DE"/>
    <w:rsid w:val="00CA044F"/>
    <w:rsid w:val="00CA0496"/>
    <w:rsid w:val="00CA068E"/>
    <w:rsid w:val="00CA0BCE"/>
    <w:rsid w:val="00CA0CB3"/>
    <w:rsid w:val="00CA19D0"/>
    <w:rsid w:val="00CA29D4"/>
    <w:rsid w:val="00CA3006"/>
    <w:rsid w:val="00CA49F1"/>
    <w:rsid w:val="00CA4A3B"/>
    <w:rsid w:val="00CA5359"/>
    <w:rsid w:val="00CA5560"/>
    <w:rsid w:val="00CA5BC2"/>
    <w:rsid w:val="00CA6686"/>
    <w:rsid w:val="00CA6840"/>
    <w:rsid w:val="00CA6957"/>
    <w:rsid w:val="00CA6D6D"/>
    <w:rsid w:val="00CA7170"/>
    <w:rsid w:val="00CA77EF"/>
    <w:rsid w:val="00CB037B"/>
    <w:rsid w:val="00CB048D"/>
    <w:rsid w:val="00CB0C7D"/>
    <w:rsid w:val="00CB1553"/>
    <w:rsid w:val="00CB1E03"/>
    <w:rsid w:val="00CB22E9"/>
    <w:rsid w:val="00CB240C"/>
    <w:rsid w:val="00CB245B"/>
    <w:rsid w:val="00CB2886"/>
    <w:rsid w:val="00CB3414"/>
    <w:rsid w:val="00CB480E"/>
    <w:rsid w:val="00CB4A22"/>
    <w:rsid w:val="00CB4E36"/>
    <w:rsid w:val="00CB4FC8"/>
    <w:rsid w:val="00CB5976"/>
    <w:rsid w:val="00CB5D68"/>
    <w:rsid w:val="00CB6095"/>
    <w:rsid w:val="00CB6272"/>
    <w:rsid w:val="00CB62E9"/>
    <w:rsid w:val="00CB63FC"/>
    <w:rsid w:val="00CB64B1"/>
    <w:rsid w:val="00CB7137"/>
    <w:rsid w:val="00CB7163"/>
    <w:rsid w:val="00CC021B"/>
    <w:rsid w:val="00CC07BA"/>
    <w:rsid w:val="00CC1666"/>
    <w:rsid w:val="00CC17C4"/>
    <w:rsid w:val="00CC1914"/>
    <w:rsid w:val="00CC1C0E"/>
    <w:rsid w:val="00CC232E"/>
    <w:rsid w:val="00CC43DA"/>
    <w:rsid w:val="00CC4697"/>
    <w:rsid w:val="00CC4904"/>
    <w:rsid w:val="00CC4C9D"/>
    <w:rsid w:val="00CC55AB"/>
    <w:rsid w:val="00CC59CA"/>
    <w:rsid w:val="00CC5ADA"/>
    <w:rsid w:val="00CC7104"/>
    <w:rsid w:val="00CD04E6"/>
    <w:rsid w:val="00CD19EC"/>
    <w:rsid w:val="00CD1F45"/>
    <w:rsid w:val="00CD225F"/>
    <w:rsid w:val="00CD2EBE"/>
    <w:rsid w:val="00CD2EED"/>
    <w:rsid w:val="00CD31D0"/>
    <w:rsid w:val="00CD385B"/>
    <w:rsid w:val="00CD437F"/>
    <w:rsid w:val="00CD441F"/>
    <w:rsid w:val="00CD59D8"/>
    <w:rsid w:val="00CD6286"/>
    <w:rsid w:val="00CE08CB"/>
    <w:rsid w:val="00CE0D1D"/>
    <w:rsid w:val="00CE2149"/>
    <w:rsid w:val="00CE2C6B"/>
    <w:rsid w:val="00CE3197"/>
    <w:rsid w:val="00CE3CAA"/>
    <w:rsid w:val="00CE3E6A"/>
    <w:rsid w:val="00CE447B"/>
    <w:rsid w:val="00CE51AC"/>
    <w:rsid w:val="00CE63D6"/>
    <w:rsid w:val="00CE6E1F"/>
    <w:rsid w:val="00CE74C5"/>
    <w:rsid w:val="00CE7A5E"/>
    <w:rsid w:val="00CF022F"/>
    <w:rsid w:val="00CF1968"/>
    <w:rsid w:val="00CF1E98"/>
    <w:rsid w:val="00CF20E9"/>
    <w:rsid w:val="00CF27B1"/>
    <w:rsid w:val="00CF3009"/>
    <w:rsid w:val="00CF5DD3"/>
    <w:rsid w:val="00CF6572"/>
    <w:rsid w:val="00CF6F1B"/>
    <w:rsid w:val="00CF70B8"/>
    <w:rsid w:val="00CF710D"/>
    <w:rsid w:val="00CF7907"/>
    <w:rsid w:val="00D01169"/>
    <w:rsid w:val="00D011EA"/>
    <w:rsid w:val="00D01B17"/>
    <w:rsid w:val="00D0238E"/>
    <w:rsid w:val="00D02CB8"/>
    <w:rsid w:val="00D0380A"/>
    <w:rsid w:val="00D05ED4"/>
    <w:rsid w:val="00D0677C"/>
    <w:rsid w:val="00D07DA3"/>
    <w:rsid w:val="00D10728"/>
    <w:rsid w:val="00D11EB2"/>
    <w:rsid w:val="00D12538"/>
    <w:rsid w:val="00D12772"/>
    <w:rsid w:val="00D12BB8"/>
    <w:rsid w:val="00D13F4D"/>
    <w:rsid w:val="00D142A4"/>
    <w:rsid w:val="00D14377"/>
    <w:rsid w:val="00D14B2F"/>
    <w:rsid w:val="00D14E5F"/>
    <w:rsid w:val="00D14E61"/>
    <w:rsid w:val="00D153F4"/>
    <w:rsid w:val="00D156C2"/>
    <w:rsid w:val="00D15877"/>
    <w:rsid w:val="00D15C0D"/>
    <w:rsid w:val="00D15E2E"/>
    <w:rsid w:val="00D15ECC"/>
    <w:rsid w:val="00D1618E"/>
    <w:rsid w:val="00D162BA"/>
    <w:rsid w:val="00D167F4"/>
    <w:rsid w:val="00D17644"/>
    <w:rsid w:val="00D17B9A"/>
    <w:rsid w:val="00D17C06"/>
    <w:rsid w:val="00D17FD2"/>
    <w:rsid w:val="00D20014"/>
    <w:rsid w:val="00D208EC"/>
    <w:rsid w:val="00D20992"/>
    <w:rsid w:val="00D209F3"/>
    <w:rsid w:val="00D22868"/>
    <w:rsid w:val="00D22A88"/>
    <w:rsid w:val="00D244A8"/>
    <w:rsid w:val="00D24537"/>
    <w:rsid w:val="00D2521B"/>
    <w:rsid w:val="00D25272"/>
    <w:rsid w:val="00D2684C"/>
    <w:rsid w:val="00D26A28"/>
    <w:rsid w:val="00D2738D"/>
    <w:rsid w:val="00D274E0"/>
    <w:rsid w:val="00D315FD"/>
    <w:rsid w:val="00D31CE5"/>
    <w:rsid w:val="00D32BA6"/>
    <w:rsid w:val="00D33686"/>
    <w:rsid w:val="00D347B0"/>
    <w:rsid w:val="00D34C14"/>
    <w:rsid w:val="00D35911"/>
    <w:rsid w:val="00D359D4"/>
    <w:rsid w:val="00D3642B"/>
    <w:rsid w:val="00D40784"/>
    <w:rsid w:val="00D407D3"/>
    <w:rsid w:val="00D40A3E"/>
    <w:rsid w:val="00D40B44"/>
    <w:rsid w:val="00D40FD3"/>
    <w:rsid w:val="00D41AB5"/>
    <w:rsid w:val="00D426BB"/>
    <w:rsid w:val="00D430F2"/>
    <w:rsid w:val="00D4341F"/>
    <w:rsid w:val="00D43B93"/>
    <w:rsid w:val="00D43D54"/>
    <w:rsid w:val="00D452D3"/>
    <w:rsid w:val="00D456FB"/>
    <w:rsid w:val="00D457B0"/>
    <w:rsid w:val="00D46316"/>
    <w:rsid w:val="00D46330"/>
    <w:rsid w:val="00D46746"/>
    <w:rsid w:val="00D47165"/>
    <w:rsid w:val="00D471B2"/>
    <w:rsid w:val="00D473C6"/>
    <w:rsid w:val="00D47CA7"/>
    <w:rsid w:val="00D504B0"/>
    <w:rsid w:val="00D5066D"/>
    <w:rsid w:val="00D50CFC"/>
    <w:rsid w:val="00D50DED"/>
    <w:rsid w:val="00D51BF4"/>
    <w:rsid w:val="00D522BB"/>
    <w:rsid w:val="00D532E9"/>
    <w:rsid w:val="00D53664"/>
    <w:rsid w:val="00D53F4B"/>
    <w:rsid w:val="00D54725"/>
    <w:rsid w:val="00D55C55"/>
    <w:rsid w:val="00D55FA5"/>
    <w:rsid w:val="00D5642A"/>
    <w:rsid w:val="00D571DC"/>
    <w:rsid w:val="00D57F19"/>
    <w:rsid w:val="00D600B3"/>
    <w:rsid w:val="00D60562"/>
    <w:rsid w:val="00D6114A"/>
    <w:rsid w:val="00D61296"/>
    <w:rsid w:val="00D61630"/>
    <w:rsid w:val="00D61802"/>
    <w:rsid w:val="00D61E1A"/>
    <w:rsid w:val="00D61FA6"/>
    <w:rsid w:val="00D61FAB"/>
    <w:rsid w:val="00D62127"/>
    <w:rsid w:val="00D62142"/>
    <w:rsid w:val="00D62936"/>
    <w:rsid w:val="00D62A64"/>
    <w:rsid w:val="00D6521D"/>
    <w:rsid w:val="00D65AAA"/>
    <w:rsid w:val="00D67655"/>
    <w:rsid w:val="00D67BAD"/>
    <w:rsid w:val="00D7118F"/>
    <w:rsid w:val="00D73E67"/>
    <w:rsid w:val="00D747EB"/>
    <w:rsid w:val="00D74C5E"/>
    <w:rsid w:val="00D74DF3"/>
    <w:rsid w:val="00D74EA3"/>
    <w:rsid w:val="00D756AD"/>
    <w:rsid w:val="00D76132"/>
    <w:rsid w:val="00D76324"/>
    <w:rsid w:val="00D76F69"/>
    <w:rsid w:val="00D7721B"/>
    <w:rsid w:val="00D77281"/>
    <w:rsid w:val="00D77608"/>
    <w:rsid w:val="00D77E6B"/>
    <w:rsid w:val="00D80871"/>
    <w:rsid w:val="00D8173C"/>
    <w:rsid w:val="00D81949"/>
    <w:rsid w:val="00D83F7D"/>
    <w:rsid w:val="00D84D57"/>
    <w:rsid w:val="00D8541B"/>
    <w:rsid w:val="00D85EC6"/>
    <w:rsid w:val="00D85F2A"/>
    <w:rsid w:val="00D86643"/>
    <w:rsid w:val="00D869BB"/>
    <w:rsid w:val="00D86C62"/>
    <w:rsid w:val="00D871AA"/>
    <w:rsid w:val="00D872A2"/>
    <w:rsid w:val="00D87796"/>
    <w:rsid w:val="00D926D5"/>
    <w:rsid w:val="00D92B06"/>
    <w:rsid w:val="00D92C8D"/>
    <w:rsid w:val="00D936AC"/>
    <w:rsid w:val="00D93C34"/>
    <w:rsid w:val="00D94034"/>
    <w:rsid w:val="00D94851"/>
    <w:rsid w:val="00D963CE"/>
    <w:rsid w:val="00D96BCF"/>
    <w:rsid w:val="00D97350"/>
    <w:rsid w:val="00DA1A4A"/>
    <w:rsid w:val="00DA1CFD"/>
    <w:rsid w:val="00DA1F81"/>
    <w:rsid w:val="00DA24D1"/>
    <w:rsid w:val="00DA28EC"/>
    <w:rsid w:val="00DA2E33"/>
    <w:rsid w:val="00DA3327"/>
    <w:rsid w:val="00DA4127"/>
    <w:rsid w:val="00DA5058"/>
    <w:rsid w:val="00DA5210"/>
    <w:rsid w:val="00DA5EC5"/>
    <w:rsid w:val="00DA6E88"/>
    <w:rsid w:val="00DB0403"/>
    <w:rsid w:val="00DB2012"/>
    <w:rsid w:val="00DB3682"/>
    <w:rsid w:val="00DB3F9E"/>
    <w:rsid w:val="00DB4C64"/>
    <w:rsid w:val="00DB6D7C"/>
    <w:rsid w:val="00DB6E16"/>
    <w:rsid w:val="00DB701F"/>
    <w:rsid w:val="00DB7C1F"/>
    <w:rsid w:val="00DC129F"/>
    <w:rsid w:val="00DC3528"/>
    <w:rsid w:val="00DC3895"/>
    <w:rsid w:val="00DC3A5A"/>
    <w:rsid w:val="00DC3F65"/>
    <w:rsid w:val="00DC404C"/>
    <w:rsid w:val="00DC7A27"/>
    <w:rsid w:val="00DD02B5"/>
    <w:rsid w:val="00DD05AA"/>
    <w:rsid w:val="00DD0AA8"/>
    <w:rsid w:val="00DD0C9D"/>
    <w:rsid w:val="00DD174A"/>
    <w:rsid w:val="00DD19BF"/>
    <w:rsid w:val="00DD2189"/>
    <w:rsid w:val="00DD2C07"/>
    <w:rsid w:val="00DD35FF"/>
    <w:rsid w:val="00DD3833"/>
    <w:rsid w:val="00DD3CD7"/>
    <w:rsid w:val="00DD3EFF"/>
    <w:rsid w:val="00DD6A9D"/>
    <w:rsid w:val="00DD7501"/>
    <w:rsid w:val="00DE0C59"/>
    <w:rsid w:val="00DE15C6"/>
    <w:rsid w:val="00DE171D"/>
    <w:rsid w:val="00DE1B04"/>
    <w:rsid w:val="00DE1D2E"/>
    <w:rsid w:val="00DE329C"/>
    <w:rsid w:val="00DE35E6"/>
    <w:rsid w:val="00DE3C11"/>
    <w:rsid w:val="00DE4B92"/>
    <w:rsid w:val="00DE582C"/>
    <w:rsid w:val="00DE5A23"/>
    <w:rsid w:val="00DE6137"/>
    <w:rsid w:val="00DE6DBE"/>
    <w:rsid w:val="00DE6E75"/>
    <w:rsid w:val="00DE766C"/>
    <w:rsid w:val="00DF061E"/>
    <w:rsid w:val="00DF0718"/>
    <w:rsid w:val="00DF08BB"/>
    <w:rsid w:val="00DF0969"/>
    <w:rsid w:val="00DF2331"/>
    <w:rsid w:val="00DF237D"/>
    <w:rsid w:val="00DF561F"/>
    <w:rsid w:val="00DF6713"/>
    <w:rsid w:val="00DF6A04"/>
    <w:rsid w:val="00DF7C9B"/>
    <w:rsid w:val="00E00019"/>
    <w:rsid w:val="00E0068F"/>
    <w:rsid w:val="00E00F73"/>
    <w:rsid w:val="00E01777"/>
    <w:rsid w:val="00E02548"/>
    <w:rsid w:val="00E02B0E"/>
    <w:rsid w:val="00E033D8"/>
    <w:rsid w:val="00E04059"/>
    <w:rsid w:val="00E043C2"/>
    <w:rsid w:val="00E05288"/>
    <w:rsid w:val="00E05889"/>
    <w:rsid w:val="00E07542"/>
    <w:rsid w:val="00E10AF4"/>
    <w:rsid w:val="00E10C7D"/>
    <w:rsid w:val="00E10EC2"/>
    <w:rsid w:val="00E11C8B"/>
    <w:rsid w:val="00E1260D"/>
    <w:rsid w:val="00E12A05"/>
    <w:rsid w:val="00E14EDB"/>
    <w:rsid w:val="00E156FD"/>
    <w:rsid w:val="00E15EAD"/>
    <w:rsid w:val="00E164FB"/>
    <w:rsid w:val="00E166F0"/>
    <w:rsid w:val="00E16D3D"/>
    <w:rsid w:val="00E16DC8"/>
    <w:rsid w:val="00E16E99"/>
    <w:rsid w:val="00E17022"/>
    <w:rsid w:val="00E1749D"/>
    <w:rsid w:val="00E178E5"/>
    <w:rsid w:val="00E200FB"/>
    <w:rsid w:val="00E20385"/>
    <w:rsid w:val="00E20F1E"/>
    <w:rsid w:val="00E20F30"/>
    <w:rsid w:val="00E21AE3"/>
    <w:rsid w:val="00E224BA"/>
    <w:rsid w:val="00E226A1"/>
    <w:rsid w:val="00E22C33"/>
    <w:rsid w:val="00E23C41"/>
    <w:rsid w:val="00E2466D"/>
    <w:rsid w:val="00E2479D"/>
    <w:rsid w:val="00E25290"/>
    <w:rsid w:val="00E25BA4"/>
    <w:rsid w:val="00E25DA3"/>
    <w:rsid w:val="00E265E4"/>
    <w:rsid w:val="00E2687B"/>
    <w:rsid w:val="00E27943"/>
    <w:rsid w:val="00E27DFA"/>
    <w:rsid w:val="00E30DDC"/>
    <w:rsid w:val="00E313CE"/>
    <w:rsid w:val="00E316E4"/>
    <w:rsid w:val="00E3186B"/>
    <w:rsid w:val="00E31C4C"/>
    <w:rsid w:val="00E31F7A"/>
    <w:rsid w:val="00E32766"/>
    <w:rsid w:val="00E329AC"/>
    <w:rsid w:val="00E32E96"/>
    <w:rsid w:val="00E33965"/>
    <w:rsid w:val="00E34008"/>
    <w:rsid w:val="00E349FD"/>
    <w:rsid w:val="00E34C57"/>
    <w:rsid w:val="00E35309"/>
    <w:rsid w:val="00E36DB2"/>
    <w:rsid w:val="00E36E15"/>
    <w:rsid w:val="00E37212"/>
    <w:rsid w:val="00E37435"/>
    <w:rsid w:val="00E37A26"/>
    <w:rsid w:val="00E40A9D"/>
    <w:rsid w:val="00E4284B"/>
    <w:rsid w:val="00E42C8E"/>
    <w:rsid w:val="00E4387D"/>
    <w:rsid w:val="00E44730"/>
    <w:rsid w:val="00E45474"/>
    <w:rsid w:val="00E464F8"/>
    <w:rsid w:val="00E501C1"/>
    <w:rsid w:val="00E502DD"/>
    <w:rsid w:val="00E519C5"/>
    <w:rsid w:val="00E51AB5"/>
    <w:rsid w:val="00E5336E"/>
    <w:rsid w:val="00E54900"/>
    <w:rsid w:val="00E54B2F"/>
    <w:rsid w:val="00E54E44"/>
    <w:rsid w:val="00E56983"/>
    <w:rsid w:val="00E56A91"/>
    <w:rsid w:val="00E56D9C"/>
    <w:rsid w:val="00E6026F"/>
    <w:rsid w:val="00E608C2"/>
    <w:rsid w:val="00E6100A"/>
    <w:rsid w:val="00E611F4"/>
    <w:rsid w:val="00E62794"/>
    <w:rsid w:val="00E63408"/>
    <w:rsid w:val="00E634A6"/>
    <w:rsid w:val="00E635CF"/>
    <w:rsid w:val="00E63815"/>
    <w:rsid w:val="00E6395C"/>
    <w:rsid w:val="00E63C78"/>
    <w:rsid w:val="00E63E1D"/>
    <w:rsid w:val="00E64598"/>
    <w:rsid w:val="00E64AEC"/>
    <w:rsid w:val="00E64D03"/>
    <w:rsid w:val="00E64D53"/>
    <w:rsid w:val="00E6542E"/>
    <w:rsid w:val="00E65842"/>
    <w:rsid w:val="00E6664F"/>
    <w:rsid w:val="00E67706"/>
    <w:rsid w:val="00E707FB"/>
    <w:rsid w:val="00E70FE7"/>
    <w:rsid w:val="00E721C5"/>
    <w:rsid w:val="00E72287"/>
    <w:rsid w:val="00E734B4"/>
    <w:rsid w:val="00E73996"/>
    <w:rsid w:val="00E745CB"/>
    <w:rsid w:val="00E74C2C"/>
    <w:rsid w:val="00E74E17"/>
    <w:rsid w:val="00E753EF"/>
    <w:rsid w:val="00E7554A"/>
    <w:rsid w:val="00E75D7B"/>
    <w:rsid w:val="00E76C72"/>
    <w:rsid w:val="00E770A6"/>
    <w:rsid w:val="00E770D5"/>
    <w:rsid w:val="00E77BD1"/>
    <w:rsid w:val="00E80BC1"/>
    <w:rsid w:val="00E81624"/>
    <w:rsid w:val="00E81F54"/>
    <w:rsid w:val="00E82880"/>
    <w:rsid w:val="00E8485F"/>
    <w:rsid w:val="00E84876"/>
    <w:rsid w:val="00E86522"/>
    <w:rsid w:val="00E87231"/>
    <w:rsid w:val="00E87834"/>
    <w:rsid w:val="00E87C27"/>
    <w:rsid w:val="00E87E57"/>
    <w:rsid w:val="00E914AE"/>
    <w:rsid w:val="00E91D3E"/>
    <w:rsid w:val="00E921AD"/>
    <w:rsid w:val="00E92E42"/>
    <w:rsid w:val="00E932C8"/>
    <w:rsid w:val="00E94739"/>
    <w:rsid w:val="00E94F90"/>
    <w:rsid w:val="00E94FF4"/>
    <w:rsid w:val="00E9509F"/>
    <w:rsid w:val="00E956A7"/>
    <w:rsid w:val="00E96095"/>
    <w:rsid w:val="00EA0648"/>
    <w:rsid w:val="00EA092F"/>
    <w:rsid w:val="00EA0CFD"/>
    <w:rsid w:val="00EA1CD7"/>
    <w:rsid w:val="00EA1D89"/>
    <w:rsid w:val="00EA20BC"/>
    <w:rsid w:val="00EA2168"/>
    <w:rsid w:val="00EA2F7F"/>
    <w:rsid w:val="00EA35C5"/>
    <w:rsid w:val="00EA3D60"/>
    <w:rsid w:val="00EA43EC"/>
    <w:rsid w:val="00EA4DAF"/>
    <w:rsid w:val="00EA5114"/>
    <w:rsid w:val="00EA5D4F"/>
    <w:rsid w:val="00EA5E1B"/>
    <w:rsid w:val="00EA6B46"/>
    <w:rsid w:val="00EA724F"/>
    <w:rsid w:val="00EB1122"/>
    <w:rsid w:val="00EB1715"/>
    <w:rsid w:val="00EB28DB"/>
    <w:rsid w:val="00EB2DF8"/>
    <w:rsid w:val="00EB3B22"/>
    <w:rsid w:val="00EB426B"/>
    <w:rsid w:val="00EB4311"/>
    <w:rsid w:val="00EB44DC"/>
    <w:rsid w:val="00EB47EA"/>
    <w:rsid w:val="00EB4EA1"/>
    <w:rsid w:val="00EB52E3"/>
    <w:rsid w:val="00EB552E"/>
    <w:rsid w:val="00EB56F0"/>
    <w:rsid w:val="00EB6B94"/>
    <w:rsid w:val="00EC003E"/>
    <w:rsid w:val="00EC14C4"/>
    <w:rsid w:val="00EC1B55"/>
    <w:rsid w:val="00EC3001"/>
    <w:rsid w:val="00EC3114"/>
    <w:rsid w:val="00EC317E"/>
    <w:rsid w:val="00EC398D"/>
    <w:rsid w:val="00EC39D0"/>
    <w:rsid w:val="00EC55E1"/>
    <w:rsid w:val="00EC56C4"/>
    <w:rsid w:val="00EC5A7A"/>
    <w:rsid w:val="00EC5B21"/>
    <w:rsid w:val="00EC5EB2"/>
    <w:rsid w:val="00EC6034"/>
    <w:rsid w:val="00EC70CC"/>
    <w:rsid w:val="00ED0746"/>
    <w:rsid w:val="00ED0B70"/>
    <w:rsid w:val="00ED0EB7"/>
    <w:rsid w:val="00ED169F"/>
    <w:rsid w:val="00ED1983"/>
    <w:rsid w:val="00ED1A6F"/>
    <w:rsid w:val="00ED1F58"/>
    <w:rsid w:val="00ED20EE"/>
    <w:rsid w:val="00ED4035"/>
    <w:rsid w:val="00ED45DC"/>
    <w:rsid w:val="00ED46A4"/>
    <w:rsid w:val="00ED4763"/>
    <w:rsid w:val="00ED4C7B"/>
    <w:rsid w:val="00ED5EA2"/>
    <w:rsid w:val="00ED5FB5"/>
    <w:rsid w:val="00ED65FE"/>
    <w:rsid w:val="00ED7055"/>
    <w:rsid w:val="00ED71F6"/>
    <w:rsid w:val="00ED7B84"/>
    <w:rsid w:val="00EE0DB1"/>
    <w:rsid w:val="00EE13AB"/>
    <w:rsid w:val="00EE26FD"/>
    <w:rsid w:val="00EE2BE0"/>
    <w:rsid w:val="00EE2E27"/>
    <w:rsid w:val="00EE34C7"/>
    <w:rsid w:val="00EE43CF"/>
    <w:rsid w:val="00EE5AA5"/>
    <w:rsid w:val="00EE6A67"/>
    <w:rsid w:val="00EE7953"/>
    <w:rsid w:val="00EE7F38"/>
    <w:rsid w:val="00EF0066"/>
    <w:rsid w:val="00EF06DD"/>
    <w:rsid w:val="00EF0B81"/>
    <w:rsid w:val="00EF20EE"/>
    <w:rsid w:val="00EF2BEE"/>
    <w:rsid w:val="00EF4455"/>
    <w:rsid w:val="00EF4A1E"/>
    <w:rsid w:val="00EF4D0F"/>
    <w:rsid w:val="00EF5917"/>
    <w:rsid w:val="00EF64BF"/>
    <w:rsid w:val="00EF64D3"/>
    <w:rsid w:val="00EF6A9E"/>
    <w:rsid w:val="00EF734E"/>
    <w:rsid w:val="00EF7686"/>
    <w:rsid w:val="00F004D7"/>
    <w:rsid w:val="00F00698"/>
    <w:rsid w:val="00F00A8C"/>
    <w:rsid w:val="00F015C5"/>
    <w:rsid w:val="00F01F7B"/>
    <w:rsid w:val="00F029ED"/>
    <w:rsid w:val="00F031C7"/>
    <w:rsid w:val="00F032BD"/>
    <w:rsid w:val="00F03E00"/>
    <w:rsid w:val="00F0403F"/>
    <w:rsid w:val="00F0449E"/>
    <w:rsid w:val="00F04ABF"/>
    <w:rsid w:val="00F06A2C"/>
    <w:rsid w:val="00F071AE"/>
    <w:rsid w:val="00F07DAD"/>
    <w:rsid w:val="00F10665"/>
    <w:rsid w:val="00F11037"/>
    <w:rsid w:val="00F11D16"/>
    <w:rsid w:val="00F136E6"/>
    <w:rsid w:val="00F13D85"/>
    <w:rsid w:val="00F165BD"/>
    <w:rsid w:val="00F17437"/>
    <w:rsid w:val="00F1786B"/>
    <w:rsid w:val="00F17FF4"/>
    <w:rsid w:val="00F201B4"/>
    <w:rsid w:val="00F206D6"/>
    <w:rsid w:val="00F20AF0"/>
    <w:rsid w:val="00F20C3F"/>
    <w:rsid w:val="00F21977"/>
    <w:rsid w:val="00F21FF1"/>
    <w:rsid w:val="00F220BE"/>
    <w:rsid w:val="00F228C6"/>
    <w:rsid w:val="00F2329B"/>
    <w:rsid w:val="00F23A0B"/>
    <w:rsid w:val="00F24BA4"/>
    <w:rsid w:val="00F25E22"/>
    <w:rsid w:val="00F26D07"/>
    <w:rsid w:val="00F26E06"/>
    <w:rsid w:val="00F27846"/>
    <w:rsid w:val="00F27B97"/>
    <w:rsid w:val="00F27F32"/>
    <w:rsid w:val="00F31A5C"/>
    <w:rsid w:val="00F32234"/>
    <w:rsid w:val="00F333DE"/>
    <w:rsid w:val="00F3432A"/>
    <w:rsid w:val="00F3486A"/>
    <w:rsid w:val="00F348DE"/>
    <w:rsid w:val="00F3758E"/>
    <w:rsid w:val="00F379A4"/>
    <w:rsid w:val="00F37BC2"/>
    <w:rsid w:val="00F40974"/>
    <w:rsid w:val="00F414D7"/>
    <w:rsid w:val="00F437AE"/>
    <w:rsid w:val="00F43B32"/>
    <w:rsid w:val="00F442F0"/>
    <w:rsid w:val="00F45799"/>
    <w:rsid w:val="00F468F1"/>
    <w:rsid w:val="00F509AB"/>
    <w:rsid w:val="00F511F5"/>
    <w:rsid w:val="00F51A0A"/>
    <w:rsid w:val="00F523F8"/>
    <w:rsid w:val="00F52992"/>
    <w:rsid w:val="00F54F5F"/>
    <w:rsid w:val="00F558E2"/>
    <w:rsid w:val="00F559ED"/>
    <w:rsid w:val="00F55F0E"/>
    <w:rsid w:val="00F565FA"/>
    <w:rsid w:val="00F56745"/>
    <w:rsid w:val="00F56831"/>
    <w:rsid w:val="00F576AF"/>
    <w:rsid w:val="00F57F84"/>
    <w:rsid w:val="00F6045E"/>
    <w:rsid w:val="00F606B0"/>
    <w:rsid w:val="00F61677"/>
    <w:rsid w:val="00F61879"/>
    <w:rsid w:val="00F61A23"/>
    <w:rsid w:val="00F6212B"/>
    <w:rsid w:val="00F62B6C"/>
    <w:rsid w:val="00F63B14"/>
    <w:rsid w:val="00F64248"/>
    <w:rsid w:val="00F64260"/>
    <w:rsid w:val="00F64414"/>
    <w:rsid w:val="00F6484A"/>
    <w:rsid w:val="00F65A09"/>
    <w:rsid w:val="00F65F0B"/>
    <w:rsid w:val="00F6674F"/>
    <w:rsid w:val="00F67099"/>
    <w:rsid w:val="00F67234"/>
    <w:rsid w:val="00F67C2C"/>
    <w:rsid w:val="00F70DF3"/>
    <w:rsid w:val="00F71581"/>
    <w:rsid w:val="00F72DB7"/>
    <w:rsid w:val="00F72F69"/>
    <w:rsid w:val="00F7333C"/>
    <w:rsid w:val="00F73DD9"/>
    <w:rsid w:val="00F7450E"/>
    <w:rsid w:val="00F75E09"/>
    <w:rsid w:val="00F75E57"/>
    <w:rsid w:val="00F76E05"/>
    <w:rsid w:val="00F7756E"/>
    <w:rsid w:val="00F77B57"/>
    <w:rsid w:val="00F802D4"/>
    <w:rsid w:val="00F811BC"/>
    <w:rsid w:val="00F81D47"/>
    <w:rsid w:val="00F828F5"/>
    <w:rsid w:val="00F82DB5"/>
    <w:rsid w:val="00F83835"/>
    <w:rsid w:val="00F83CBC"/>
    <w:rsid w:val="00F83F03"/>
    <w:rsid w:val="00F84BC8"/>
    <w:rsid w:val="00F84CFA"/>
    <w:rsid w:val="00F865B0"/>
    <w:rsid w:val="00F8688B"/>
    <w:rsid w:val="00F901C5"/>
    <w:rsid w:val="00F90765"/>
    <w:rsid w:val="00F9104F"/>
    <w:rsid w:val="00F9114A"/>
    <w:rsid w:val="00F91B9C"/>
    <w:rsid w:val="00F924DF"/>
    <w:rsid w:val="00F93093"/>
    <w:rsid w:val="00F93509"/>
    <w:rsid w:val="00F953AB"/>
    <w:rsid w:val="00F95F1F"/>
    <w:rsid w:val="00F96754"/>
    <w:rsid w:val="00F976F0"/>
    <w:rsid w:val="00F97810"/>
    <w:rsid w:val="00FA000B"/>
    <w:rsid w:val="00FA00E4"/>
    <w:rsid w:val="00FA0410"/>
    <w:rsid w:val="00FA2DCD"/>
    <w:rsid w:val="00FA3283"/>
    <w:rsid w:val="00FA47AB"/>
    <w:rsid w:val="00FA55DE"/>
    <w:rsid w:val="00FA5EDD"/>
    <w:rsid w:val="00FA6D04"/>
    <w:rsid w:val="00FA6FBE"/>
    <w:rsid w:val="00FA750E"/>
    <w:rsid w:val="00FB035C"/>
    <w:rsid w:val="00FB0E98"/>
    <w:rsid w:val="00FB1434"/>
    <w:rsid w:val="00FB1D63"/>
    <w:rsid w:val="00FB2057"/>
    <w:rsid w:val="00FB31A7"/>
    <w:rsid w:val="00FB3A53"/>
    <w:rsid w:val="00FB3AA2"/>
    <w:rsid w:val="00FB49FE"/>
    <w:rsid w:val="00FB4F11"/>
    <w:rsid w:val="00FB52D7"/>
    <w:rsid w:val="00FB5419"/>
    <w:rsid w:val="00FB5911"/>
    <w:rsid w:val="00FB5E81"/>
    <w:rsid w:val="00FB68B4"/>
    <w:rsid w:val="00FB6C1F"/>
    <w:rsid w:val="00FB6F59"/>
    <w:rsid w:val="00FC087C"/>
    <w:rsid w:val="00FC2993"/>
    <w:rsid w:val="00FC2D69"/>
    <w:rsid w:val="00FC334B"/>
    <w:rsid w:val="00FC3494"/>
    <w:rsid w:val="00FC3B9C"/>
    <w:rsid w:val="00FC45CB"/>
    <w:rsid w:val="00FC5355"/>
    <w:rsid w:val="00FC5478"/>
    <w:rsid w:val="00FC5BA2"/>
    <w:rsid w:val="00FC6335"/>
    <w:rsid w:val="00FC6A43"/>
    <w:rsid w:val="00FC7479"/>
    <w:rsid w:val="00FC7836"/>
    <w:rsid w:val="00FD11D2"/>
    <w:rsid w:val="00FD13BC"/>
    <w:rsid w:val="00FD1476"/>
    <w:rsid w:val="00FD149A"/>
    <w:rsid w:val="00FD15AE"/>
    <w:rsid w:val="00FD1F8A"/>
    <w:rsid w:val="00FD350E"/>
    <w:rsid w:val="00FD4116"/>
    <w:rsid w:val="00FD440D"/>
    <w:rsid w:val="00FD4725"/>
    <w:rsid w:val="00FD4E27"/>
    <w:rsid w:val="00FD4EEF"/>
    <w:rsid w:val="00FD5146"/>
    <w:rsid w:val="00FD6100"/>
    <w:rsid w:val="00FD6B2C"/>
    <w:rsid w:val="00FD6C3C"/>
    <w:rsid w:val="00FD7AFA"/>
    <w:rsid w:val="00FE0985"/>
    <w:rsid w:val="00FE0A57"/>
    <w:rsid w:val="00FE11EA"/>
    <w:rsid w:val="00FE1B56"/>
    <w:rsid w:val="00FE21F5"/>
    <w:rsid w:val="00FE2221"/>
    <w:rsid w:val="00FE3183"/>
    <w:rsid w:val="00FE31C3"/>
    <w:rsid w:val="00FE33DA"/>
    <w:rsid w:val="00FE34BE"/>
    <w:rsid w:val="00FE35CD"/>
    <w:rsid w:val="00FE3E5F"/>
    <w:rsid w:val="00FE5A24"/>
    <w:rsid w:val="00FE6CD8"/>
    <w:rsid w:val="00FE6FAD"/>
    <w:rsid w:val="00FE7D78"/>
    <w:rsid w:val="00FF0785"/>
    <w:rsid w:val="00FF0BE3"/>
    <w:rsid w:val="00FF16A7"/>
    <w:rsid w:val="00FF2B08"/>
    <w:rsid w:val="00FF2C7F"/>
    <w:rsid w:val="00FF2EB0"/>
    <w:rsid w:val="00FF3C54"/>
    <w:rsid w:val="00FF4484"/>
    <w:rsid w:val="00FF4918"/>
    <w:rsid w:val="00FF49CB"/>
    <w:rsid w:val="00FF5912"/>
    <w:rsid w:val="00FF5B50"/>
    <w:rsid w:val="00FF5E48"/>
    <w:rsid w:val="00FF5FAE"/>
    <w:rsid w:val="00FF60D2"/>
    <w:rsid w:val="00FF63DD"/>
    <w:rsid w:val="00FF7620"/>
    <w:rsid w:val="00FF7A67"/>
    <w:rsid w:val="246E3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23A34"/>
  <w15:docId w15:val="{552977E1-CF2D-439F-80CD-182B9B94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1D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D11D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5163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B33BB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B33BB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1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D11D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5163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B33BB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B33BBC"/>
    <w:rPr>
      <w:rFonts w:asciiTheme="majorHAnsi" w:eastAsiaTheme="majorEastAsia" w:hAnsiTheme="majorHAnsi" w:cstheme="majorBidi"/>
      <w:color w:val="365F91" w:themeColor="accent1" w:themeShade="BF"/>
    </w:rPr>
  </w:style>
  <w:style w:type="paragraph" w:styleId="ListParagraph">
    <w:name w:val="List Paragraph"/>
    <w:basedOn w:val="Normal"/>
    <w:uiPriority w:val="34"/>
    <w:qFormat/>
    <w:rsid w:val="00B32AD3"/>
    <w:pPr>
      <w:ind w:left="720"/>
      <w:contextualSpacing/>
    </w:pPr>
  </w:style>
  <w:style w:type="table" w:styleId="TableGrid">
    <w:name w:val="Table Grid"/>
    <w:basedOn w:val="TableNormal"/>
    <w:uiPriority w:val="39"/>
    <w:rsid w:val="00DD1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37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727"/>
    <w:rPr>
      <w:rFonts w:ascii="Tahoma" w:hAnsi="Tahoma" w:cs="Tahoma"/>
      <w:sz w:val="16"/>
      <w:szCs w:val="16"/>
    </w:rPr>
  </w:style>
  <w:style w:type="character" w:styleId="CommentReference">
    <w:name w:val="annotation reference"/>
    <w:basedOn w:val="DefaultParagraphFont"/>
    <w:uiPriority w:val="99"/>
    <w:semiHidden/>
    <w:unhideWhenUsed/>
    <w:rsid w:val="002C0DC6"/>
    <w:rPr>
      <w:sz w:val="16"/>
      <w:szCs w:val="16"/>
    </w:rPr>
  </w:style>
  <w:style w:type="paragraph" w:styleId="CommentText">
    <w:name w:val="annotation text"/>
    <w:basedOn w:val="Normal"/>
    <w:link w:val="CommentTextChar"/>
    <w:uiPriority w:val="99"/>
    <w:semiHidden/>
    <w:unhideWhenUsed/>
    <w:rsid w:val="002C0DC6"/>
    <w:pPr>
      <w:spacing w:line="240" w:lineRule="auto"/>
    </w:pPr>
    <w:rPr>
      <w:sz w:val="20"/>
      <w:szCs w:val="20"/>
    </w:rPr>
  </w:style>
  <w:style w:type="character" w:customStyle="1" w:styleId="CommentTextChar">
    <w:name w:val="Comment Text Char"/>
    <w:basedOn w:val="DefaultParagraphFont"/>
    <w:link w:val="CommentText"/>
    <w:uiPriority w:val="99"/>
    <w:semiHidden/>
    <w:rsid w:val="002C0DC6"/>
    <w:rPr>
      <w:sz w:val="20"/>
      <w:szCs w:val="20"/>
    </w:rPr>
  </w:style>
  <w:style w:type="paragraph" w:styleId="CommentSubject">
    <w:name w:val="annotation subject"/>
    <w:basedOn w:val="CommentText"/>
    <w:next w:val="CommentText"/>
    <w:link w:val="CommentSubjectChar"/>
    <w:uiPriority w:val="99"/>
    <w:semiHidden/>
    <w:unhideWhenUsed/>
    <w:rsid w:val="002C0DC6"/>
    <w:rPr>
      <w:b/>
      <w:bCs/>
    </w:rPr>
  </w:style>
  <w:style w:type="character" w:customStyle="1" w:styleId="CommentSubjectChar">
    <w:name w:val="Comment Subject Char"/>
    <w:basedOn w:val="CommentTextChar"/>
    <w:link w:val="CommentSubject"/>
    <w:uiPriority w:val="99"/>
    <w:semiHidden/>
    <w:rsid w:val="002C0DC6"/>
    <w:rPr>
      <w:b/>
      <w:bCs/>
      <w:sz w:val="20"/>
      <w:szCs w:val="20"/>
    </w:rPr>
  </w:style>
  <w:style w:type="paragraph" w:styleId="FootnoteText">
    <w:name w:val="footnote text"/>
    <w:basedOn w:val="Normal"/>
    <w:link w:val="FootnoteTextChar"/>
    <w:uiPriority w:val="99"/>
    <w:semiHidden/>
    <w:unhideWhenUsed/>
    <w:rsid w:val="003173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730A"/>
    <w:rPr>
      <w:sz w:val="20"/>
      <w:szCs w:val="20"/>
    </w:rPr>
  </w:style>
  <w:style w:type="character" w:styleId="FootnoteReference">
    <w:name w:val="footnote reference"/>
    <w:basedOn w:val="DefaultParagraphFont"/>
    <w:uiPriority w:val="99"/>
    <w:semiHidden/>
    <w:unhideWhenUsed/>
    <w:rsid w:val="0031730A"/>
    <w:rPr>
      <w:vertAlign w:val="superscript"/>
    </w:rPr>
  </w:style>
  <w:style w:type="paragraph" w:styleId="NormalWeb">
    <w:name w:val="Normal (Web)"/>
    <w:basedOn w:val="Normal"/>
    <w:uiPriority w:val="99"/>
    <w:unhideWhenUsed/>
    <w:rsid w:val="00B23D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8383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A747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707"/>
  </w:style>
  <w:style w:type="paragraph" w:styleId="Footer">
    <w:name w:val="footer"/>
    <w:basedOn w:val="Normal"/>
    <w:link w:val="FooterChar"/>
    <w:uiPriority w:val="99"/>
    <w:unhideWhenUsed/>
    <w:rsid w:val="00A747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707"/>
  </w:style>
  <w:style w:type="character" w:customStyle="1" w:styleId="EPRITextChar">
    <w:name w:val="EPRI Text Char"/>
    <w:basedOn w:val="DefaultParagraphFont"/>
    <w:link w:val="EPRIText"/>
    <w:locked/>
    <w:rsid w:val="0089688D"/>
    <w:rPr>
      <w:rFonts w:ascii="Calibri Light" w:hAnsi="Calibri Light" w:cs="Calibri Light"/>
      <w:szCs w:val="20"/>
      <w:lang w:val="en-CA"/>
    </w:rPr>
  </w:style>
  <w:style w:type="paragraph" w:customStyle="1" w:styleId="EPRIText">
    <w:name w:val="EPRI Text"/>
    <w:basedOn w:val="Normal"/>
    <w:link w:val="EPRITextChar"/>
    <w:qFormat/>
    <w:rsid w:val="0089688D"/>
    <w:pPr>
      <w:spacing w:before="120" w:after="120"/>
      <w:jc w:val="both"/>
    </w:pPr>
    <w:rPr>
      <w:rFonts w:ascii="Calibri Light" w:hAnsi="Calibri Light" w:cs="Calibri Light"/>
      <w:szCs w:val="20"/>
      <w:lang w:val="en-CA"/>
    </w:rPr>
  </w:style>
  <w:style w:type="table" w:customStyle="1" w:styleId="TableGrid1">
    <w:name w:val="Table Grid1"/>
    <w:basedOn w:val="TableNormal"/>
    <w:uiPriority w:val="59"/>
    <w:rsid w:val="0089688D"/>
    <w:pPr>
      <w:spacing w:after="0" w:line="240" w:lineRule="auto"/>
    </w:pPr>
    <w:rPr>
      <w:rFonts w:ascii="Times" w:eastAsia="Times" w:hAnsi="Times"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A13F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8A13F6"/>
    <w:rPr>
      <w:rFonts w:eastAsiaTheme="minorEastAsia"/>
      <w:lang w:eastAsia="ja-JP"/>
    </w:rPr>
  </w:style>
  <w:style w:type="paragraph" w:styleId="Title">
    <w:name w:val="Title"/>
    <w:basedOn w:val="Normal"/>
    <w:next w:val="Normal"/>
    <w:link w:val="TitleChar"/>
    <w:uiPriority w:val="10"/>
    <w:qFormat/>
    <w:rsid w:val="00D43D54"/>
    <w:pPr>
      <w:keepNext/>
      <w:keepLines/>
      <w:spacing w:before="480" w:after="120" w:line="259" w:lineRule="auto"/>
    </w:pPr>
    <w:rPr>
      <w:rFonts w:ascii="Calibri" w:eastAsia="Calibri" w:hAnsi="Calibri" w:cs="Calibri"/>
      <w:b/>
      <w:sz w:val="72"/>
      <w:szCs w:val="72"/>
      <w:lang w:val="en-GB"/>
    </w:rPr>
  </w:style>
  <w:style w:type="character" w:customStyle="1" w:styleId="TitleChar">
    <w:name w:val="Title Char"/>
    <w:basedOn w:val="DefaultParagraphFont"/>
    <w:link w:val="Title"/>
    <w:uiPriority w:val="10"/>
    <w:rsid w:val="00D43D54"/>
    <w:rPr>
      <w:rFonts w:ascii="Calibri" w:eastAsia="Calibri" w:hAnsi="Calibri" w:cs="Calibri"/>
      <w:b/>
      <w:sz w:val="72"/>
      <w:szCs w:val="72"/>
      <w:lang w:val="en-GB"/>
    </w:rPr>
  </w:style>
  <w:style w:type="paragraph" w:styleId="TOCHeading">
    <w:name w:val="TOC Heading"/>
    <w:basedOn w:val="Heading1"/>
    <w:next w:val="Normal"/>
    <w:uiPriority w:val="39"/>
    <w:unhideWhenUsed/>
    <w:qFormat/>
    <w:rsid w:val="005014A4"/>
    <w:pPr>
      <w:spacing w:line="259" w:lineRule="auto"/>
      <w:outlineLvl w:val="9"/>
    </w:pPr>
  </w:style>
  <w:style w:type="paragraph" w:styleId="TOC1">
    <w:name w:val="toc 1"/>
    <w:basedOn w:val="Normal"/>
    <w:next w:val="Normal"/>
    <w:autoRedefine/>
    <w:uiPriority w:val="39"/>
    <w:unhideWhenUsed/>
    <w:rsid w:val="005014A4"/>
    <w:pPr>
      <w:spacing w:after="100"/>
    </w:pPr>
  </w:style>
  <w:style w:type="paragraph" w:styleId="TOC2">
    <w:name w:val="toc 2"/>
    <w:basedOn w:val="Normal"/>
    <w:next w:val="Normal"/>
    <w:autoRedefine/>
    <w:uiPriority w:val="39"/>
    <w:unhideWhenUsed/>
    <w:rsid w:val="005014A4"/>
    <w:pPr>
      <w:spacing w:after="100"/>
      <w:ind w:left="220"/>
    </w:pPr>
  </w:style>
  <w:style w:type="paragraph" w:styleId="TOC3">
    <w:name w:val="toc 3"/>
    <w:basedOn w:val="Normal"/>
    <w:next w:val="Normal"/>
    <w:autoRedefine/>
    <w:uiPriority w:val="39"/>
    <w:unhideWhenUsed/>
    <w:rsid w:val="00E329AC"/>
    <w:pPr>
      <w:tabs>
        <w:tab w:val="right" w:leader="dot" w:pos="9350"/>
      </w:tabs>
      <w:spacing w:after="100"/>
      <w:ind w:left="440"/>
    </w:pPr>
    <w:rPr>
      <w:rFonts w:ascii="Times New Roman" w:hAnsi="Times New Roman" w:cs="Times New Roman"/>
      <w:noProof/>
    </w:rPr>
  </w:style>
  <w:style w:type="character" w:styleId="Hyperlink">
    <w:name w:val="Hyperlink"/>
    <w:basedOn w:val="DefaultParagraphFont"/>
    <w:uiPriority w:val="99"/>
    <w:unhideWhenUsed/>
    <w:rsid w:val="005014A4"/>
    <w:rPr>
      <w:color w:val="0000FF" w:themeColor="hyperlink"/>
      <w:u w:val="single"/>
    </w:rPr>
  </w:style>
  <w:style w:type="paragraph" w:customStyle="1" w:styleId="xl65">
    <w:name w:val="xl65"/>
    <w:basedOn w:val="Normal"/>
    <w:rsid w:val="00F576AF"/>
    <w:pPr>
      <w:pBdr>
        <w:top w:val="single" w:sz="4" w:space="0" w:color="BFBFBF"/>
        <w:left w:val="single" w:sz="4" w:space="0" w:color="BFBFBF"/>
        <w:bottom w:val="single" w:sz="4" w:space="0" w:color="BFBFBF"/>
        <w:right w:val="single" w:sz="4" w:space="0" w:color="BFBFBF"/>
      </w:pBdr>
      <w:shd w:val="clear" w:color="000000" w:fill="E2EFD9"/>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66">
    <w:name w:val="xl66"/>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67">
    <w:name w:val="xl67"/>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color w:val="FF0000"/>
      <w:sz w:val="18"/>
      <w:szCs w:val="18"/>
    </w:rPr>
  </w:style>
  <w:style w:type="paragraph" w:customStyle="1" w:styleId="xl68">
    <w:name w:val="xl68"/>
    <w:basedOn w:val="Normal"/>
    <w:rsid w:val="00F576AF"/>
    <w:pPr>
      <w:pBdr>
        <w:top w:val="single" w:sz="4" w:space="0" w:color="BFBFBF"/>
        <w:left w:val="single" w:sz="4" w:space="0" w:color="BFBFBF"/>
        <w:bottom w:val="single" w:sz="4" w:space="0" w:color="BFBFBF"/>
        <w:right w:val="single" w:sz="4" w:space="0" w:color="BFBFBF"/>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69">
    <w:name w:val="xl69"/>
    <w:basedOn w:val="Normal"/>
    <w:rsid w:val="00F576AF"/>
    <w:pPr>
      <w:pBdr>
        <w:top w:val="single" w:sz="4" w:space="0" w:color="BFBFBF"/>
        <w:left w:val="single" w:sz="4" w:space="0" w:color="BFBFBF"/>
        <w:bottom w:val="single" w:sz="4" w:space="0" w:color="BFBFBF"/>
        <w:right w:val="single" w:sz="4" w:space="0" w:color="BFBFBF"/>
      </w:pBdr>
      <w:shd w:val="clear" w:color="000000" w:fill="D8D8D8"/>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70">
    <w:name w:val="xl70"/>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71">
    <w:name w:val="xl71"/>
    <w:basedOn w:val="Normal"/>
    <w:rsid w:val="00F576AF"/>
    <w:pPr>
      <w:pBdr>
        <w:top w:val="single" w:sz="4" w:space="0" w:color="BFBFBF"/>
        <w:left w:val="single" w:sz="4" w:space="0" w:color="BFBFBF"/>
        <w:bottom w:val="single" w:sz="4" w:space="0" w:color="BFBFBF"/>
        <w:right w:val="single" w:sz="4" w:space="0" w:color="BFBFBF"/>
      </w:pBdr>
      <w:shd w:val="clear" w:color="000000" w:fill="D8D8D8"/>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72">
    <w:name w:val="xl72"/>
    <w:basedOn w:val="Normal"/>
    <w:rsid w:val="00F576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74">
    <w:name w:val="xl74"/>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75">
    <w:name w:val="xl75"/>
    <w:basedOn w:val="Normal"/>
    <w:rsid w:val="00F576AF"/>
    <w:pPr>
      <w:pBdr>
        <w:top w:val="single" w:sz="4" w:space="0" w:color="BFBFBF"/>
        <w:left w:val="single" w:sz="4" w:space="0" w:color="BFBFBF"/>
        <w:bottom w:val="single" w:sz="4" w:space="0" w:color="BFBFBF"/>
        <w:right w:val="single" w:sz="4" w:space="0" w:color="BFBFBF"/>
      </w:pBdr>
      <w:shd w:val="clear" w:color="000000" w:fill="DEEBF6"/>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76">
    <w:name w:val="xl76"/>
    <w:basedOn w:val="Normal"/>
    <w:rsid w:val="00F576AF"/>
    <w:pPr>
      <w:pBdr>
        <w:top w:val="single" w:sz="4" w:space="0" w:color="BFBFBF"/>
        <w:left w:val="single" w:sz="4" w:space="0" w:color="BFBFBF"/>
        <w:bottom w:val="single" w:sz="4" w:space="0" w:color="BFBFBF"/>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77">
    <w:name w:val="xl77"/>
    <w:basedOn w:val="Normal"/>
    <w:rsid w:val="00F576AF"/>
    <w:pPr>
      <w:pBdr>
        <w:top w:val="single" w:sz="4" w:space="0" w:color="BFBFBF"/>
        <w:left w:val="single" w:sz="4" w:space="0" w:color="BFBFBF"/>
        <w:bottom w:val="single" w:sz="4" w:space="0" w:color="BFBFBF"/>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8">
    <w:name w:val="xl78"/>
    <w:basedOn w:val="Normal"/>
    <w:rsid w:val="00F576AF"/>
    <w:pPr>
      <w:pBdr>
        <w:top w:val="single" w:sz="4" w:space="0" w:color="BFBFBF"/>
        <w:left w:val="single" w:sz="4" w:space="0" w:color="BFBFBF"/>
        <w:bottom w:val="single" w:sz="4" w:space="0" w:color="BFBFBF"/>
      </w:pBdr>
      <w:shd w:val="clear" w:color="000000" w:fill="D8D8D8"/>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79">
    <w:name w:val="xl79"/>
    <w:basedOn w:val="Normal"/>
    <w:rsid w:val="00F576AF"/>
    <w:pPr>
      <w:pBdr>
        <w:top w:val="single" w:sz="4" w:space="0" w:color="BFBFBF"/>
        <w:left w:val="single" w:sz="4" w:space="0" w:color="BFBFBF"/>
        <w:bottom w:val="single" w:sz="4" w:space="0" w:color="BFBFBF"/>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80">
    <w:name w:val="xl80"/>
    <w:basedOn w:val="Normal"/>
    <w:rsid w:val="00F576AF"/>
    <w:pPr>
      <w:pBdr>
        <w:top w:val="single" w:sz="4" w:space="0" w:color="BFBFBF"/>
        <w:left w:val="single" w:sz="4" w:space="0" w:color="BFBFBF"/>
        <w:bottom w:val="single" w:sz="4" w:space="0" w:color="BFBFBF"/>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81">
    <w:name w:val="xl81"/>
    <w:basedOn w:val="Normal"/>
    <w:rsid w:val="00F576AF"/>
    <w:pPr>
      <w:pBdr>
        <w:top w:val="single" w:sz="4" w:space="0" w:color="BFBFBF"/>
        <w:left w:val="single" w:sz="4" w:space="0" w:color="BFBFBF"/>
        <w:bottom w:val="single" w:sz="4" w:space="0" w:color="BFBFBF"/>
      </w:pBdr>
      <w:shd w:val="clear" w:color="000000" w:fill="D8D8D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82">
    <w:name w:val="xl82"/>
    <w:basedOn w:val="Normal"/>
    <w:rsid w:val="00F576AF"/>
    <w:pPr>
      <w:pBdr>
        <w:top w:val="single" w:sz="4" w:space="0" w:color="BFBFBF"/>
        <w:left w:val="single" w:sz="8" w:space="0" w:color="auto"/>
        <w:bottom w:val="single" w:sz="4" w:space="0" w:color="BFBFBF"/>
        <w:right w:val="single" w:sz="4" w:space="0" w:color="BFBFBF"/>
      </w:pBdr>
      <w:shd w:val="clear" w:color="000000" w:fill="E2EFD9"/>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83">
    <w:name w:val="xl83"/>
    <w:basedOn w:val="Normal"/>
    <w:rsid w:val="00F576AF"/>
    <w:pPr>
      <w:pBdr>
        <w:top w:val="single" w:sz="4" w:space="0" w:color="BFBFBF"/>
        <w:left w:val="single" w:sz="8" w:space="0" w:color="auto"/>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84">
    <w:name w:val="xl84"/>
    <w:basedOn w:val="Normal"/>
    <w:rsid w:val="00F576AF"/>
    <w:pPr>
      <w:pBdr>
        <w:top w:val="single" w:sz="4" w:space="0" w:color="BFBFBF"/>
        <w:left w:val="single" w:sz="8" w:space="0" w:color="auto"/>
        <w:bottom w:val="single" w:sz="4" w:space="0" w:color="BFBFBF"/>
        <w:right w:val="single" w:sz="4" w:space="0" w:color="BFBFBF"/>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85">
    <w:name w:val="xl85"/>
    <w:basedOn w:val="Normal"/>
    <w:rsid w:val="00F576AF"/>
    <w:pPr>
      <w:pBdr>
        <w:top w:val="single" w:sz="4" w:space="0" w:color="BFBFBF"/>
        <w:left w:val="single" w:sz="8" w:space="0" w:color="auto"/>
        <w:bottom w:val="single" w:sz="4" w:space="0" w:color="BFBFBF"/>
        <w:right w:val="single" w:sz="4" w:space="0" w:color="BFBFBF"/>
      </w:pBdr>
      <w:shd w:val="clear" w:color="000000" w:fill="D8D8D8"/>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86">
    <w:name w:val="xl86"/>
    <w:basedOn w:val="Normal"/>
    <w:rsid w:val="00F576AF"/>
    <w:pPr>
      <w:pBdr>
        <w:top w:val="single" w:sz="4" w:space="0" w:color="BFBFBF"/>
        <w:left w:val="single" w:sz="8" w:space="0" w:color="auto"/>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color w:val="FF0000"/>
      <w:sz w:val="18"/>
      <w:szCs w:val="18"/>
    </w:rPr>
  </w:style>
  <w:style w:type="paragraph" w:customStyle="1" w:styleId="xl87">
    <w:name w:val="xl87"/>
    <w:basedOn w:val="Normal"/>
    <w:rsid w:val="00F576AF"/>
    <w:pPr>
      <w:pBdr>
        <w:top w:val="single" w:sz="4" w:space="0" w:color="BFBFBF"/>
        <w:left w:val="single" w:sz="8" w:space="0" w:color="auto"/>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88">
    <w:name w:val="xl88"/>
    <w:basedOn w:val="Normal"/>
    <w:rsid w:val="00F576AF"/>
    <w:pPr>
      <w:pBdr>
        <w:top w:val="single" w:sz="4" w:space="0" w:color="BFBFBF"/>
        <w:left w:val="single" w:sz="8" w:space="0" w:color="auto"/>
        <w:bottom w:val="single" w:sz="4" w:space="0" w:color="BFBFBF"/>
        <w:right w:val="single" w:sz="4" w:space="0" w:color="BFBFBF"/>
      </w:pBdr>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89">
    <w:name w:val="xl89"/>
    <w:basedOn w:val="Normal"/>
    <w:rsid w:val="00F576AF"/>
    <w:pPr>
      <w:pBdr>
        <w:top w:val="single" w:sz="4" w:space="0" w:color="BFBFBF"/>
        <w:left w:val="single" w:sz="8" w:space="0" w:color="auto"/>
        <w:bottom w:val="single" w:sz="8" w:space="0" w:color="auto"/>
        <w:right w:val="single" w:sz="4" w:space="0" w:color="BFBFBF"/>
      </w:pBdr>
      <w:shd w:val="clear" w:color="000000" w:fill="D8D8D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0">
    <w:name w:val="xl90"/>
    <w:basedOn w:val="Normal"/>
    <w:rsid w:val="00F576AF"/>
    <w:pPr>
      <w:pBdr>
        <w:top w:val="single" w:sz="4" w:space="0" w:color="BFBFBF"/>
        <w:left w:val="single" w:sz="4" w:space="0" w:color="BFBFBF"/>
        <w:bottom w:val="single" w:sz="8" w:space="0" w:color="auto"/>
        <w:right w:val="single" w:sz="4" w:space="0" w:color="BFBFBF"/>
      </w:pBdr>
      <w:shd w:val="clear" w:color="000000" w:fill="D8D8D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1">
    <w:name w:val="xl91"/>
    <w:basedOn w:val="Normal"/>
    <w:rsid w:val="00F576AF"/>
    <w:pPr>
      <w:pBdr>
        <w:top w:val="single" w:sz="4" w:space="0" w:color="BFBFBF"/>
        <w:left w:val="single" w:sz="8" w:space="0" w:color="auto"/>
        <w:bottom w:val="single" w:sz="4" w:space="0" w:color="BFBFBF"/>
        <w:right w:val="single" w:sz="4" w:space="0" w:color="BFBFBF"/>
      </w:pBdr>
      <w:shd w:val="clear" w:color="000000" w:fill="DEEBF6"/>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92">
    <w:name w:val="xl92"/>
    <w:basedOn w:val="Normal"/>
    <w:rsid w:val="00F576AF"/>
    <w:pPr>
      <w:pBdr>
        <w:top w:val="single" w:sz="8" w:space="0" w:color="auto"/>
        <w:left w:val="single" w:sz="4" w:space="0" w:color="BFBFBF"/>
        <w:bottom w:val="single" w:sz="4" w:space="0" w:color="BFBFBF"/>
        <w:right w:val="single" w:sz="8" w:space="0" w:color="auto"/>
      </w:pBdr>
      <w:shd w:val="clear" w:color="000000" w:fill="C5E0B2"/>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93">
    <w:name w:val="xl93"/>
    <w:basedOn w:val="Normal"/>
    <w:rsid w:val="00F576AF"/>
    <w:pPr>
      <w:pBdr>
        <w:top w:val="single" w:sz="4" w:space="0" w:color="BFBFBF"/>
        <w:left w:val="single" w:sz="4" w:space="0" w:color="BFBFBF"/>
        <w:bottom w:val="single" w:sz="4" w:space="0" w:color="BFBFBF"/>
        <w:right w:val="single" w:sz="8" w:space="0" w:color="auto"/>
      </w:pBdr>
      <w:shd w:val="clear" w:color="000000" w:fill="C5E0B2"/>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94">
    <w:name w:val="xl94"/>
    <w:basedOn w:val="Normal"/>
    <w:rsid w:val="00F576AF"/>
    <w:pPr>
      <w:pBdr>
        <w:top w:val="single" w:sz="4" w:space="0" w:color="BFBFBF"/>
        <w:left w:val="single" w:sz="4" w:space="0" w:color="BFBFBF"/>
        <w:bottom w:val="single" w:sz="4" w:space="0" w:color="BFBFBF"/>
        <w:right w:val="single" w:sz="8" w:space="0" w:color="auto"/>
      </w:pBdr>
      <w:shd w:val="clear" w:color="000000" w:fill="C5E0B2"/>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95">
    <w:name w:val="xl95"/>
    <w:basedOn w:val="Normal"/>
    <w:rsid w:val="00F576AF"/>
    <w:pPr>
      <w:pBdr>
        <w:top w:val="single" w:sz="4" w:space="0" w:color="BFBFBF"/>
        <w:left w:val="single" w:sz="4" w:space="0" w:color="BFBFBF"/>
        <w:bottom w:val="single" w:sz="8" w:space="0" w:color="auto"/>
        <w:right w:val="single" w:sz="8" w:space="0" w:color="auto"/>
      </w:pBdr>
      <w:shd w:val="clear" w:color="000000" w:fill="C5E0B2"/>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96">
    <w:name w:val="xl96"/>
    <w:basedOn w:val="Normal"/>
    <w:rsid w:val="00F576AF"/>
    <w:pPr>
      <w:pBdr>
        <w:top w:val="single" w:sz="4" w:space="0" w:color="BFBFBF"/>
        <w:left w:val="single" w:sz="4" w:space="0" w:color="BFBFBF"/>
        <w:bottom w:val="single" w:sz="4" w:space="0" w:color="BFBFBF"/>
        <w:right w:val="single" w:sz="8" w:space="0" w:color="auto"/>
      </w:pBdr>
      <w:shd w:val="clear" w:color="000000" w:fill="E2EFD9"/>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97">
    <w:name w:val="xl97"/>
    <w:basedOn w:val="Normal"/>
    <w:rsid w:val="00F576AF"/>
    <w:pPr>
      <w:pBdr>
        <w:top w:val="single" w:sz="4" w:space="0" w:color="BFBFBF"/>
        <w:left w:val="single" w:sz="4" w:space="0" w:color="BFBFBF"/>
        <w:bottom w:val="single" w:sz="4" w:space="0" w:color="BFBFBF"/>
        <w:right w:val="single" w:sz="8" w:space="0" w:color="auto"/>
      </w:pBdr>
      <w:shd w:val="clear" w:color="000000" w:fill="E2EFD9"/>
      <w:spacing w:before="100" w:beforeAutospacing="1" w:after="100" w:afterAutospacing="1" w:line="240" w:lineRule="auto"/>
      <w:jc w:val="right"/>
      <w:textAlignment w:val="top"/>
    </w:pPr>
    <w:rPr>
      <w:rFonts w:ascii="Times New Roman" w:eastAsia="Times New Roman" w:hAnsi="Times New Roman" w:cs="Times New Roman"/>
      <w:color w:val="FF0000"/>
      <w:sz w:val="18"/>
      <w:szCs w:val="18"/>
    </w:rPr>
  </w:style>
  <w:style w:type="paragraph" w:customStyle="1" w:styleId="xl98">
    <w:name w:val="xl98"/>
    <w:basedOn w:val="Normal"/>
    <w:rsid w:val="00F576AF"/>
    <w:pPr>
      <w:pBdr>
        <w:top w:val="single" w:sz="4" w:space="0" w:color="BFBFBF"/>
        <w:left w:val="single" w:sz="4" w:space="0" w:color="BFBFBF"/>
        <w:bottom w:val="single" w:sz="4" w:space="0" w:color="BFBFBF"/>
        <w:right w:val="single" w:sz="8" w:space="0" w:color="auto"/>
      </w:pBdr>
      <w:shd w:val="clear" w:color="000000" w:fill="E2EFD9"/>
      <w:spacing w:before="100" w:beforeAutospacing="1" w:after="100" w:afterAutospacing="1" w:line="240" w:lineRule="auto"/>
      <w:jc w:val="right"/>
      <w:textAlignment w:val="top"/>
    </w:pPr>
    <w:rPr>
      <w:rFonts w:ascii="Times New Roman" w:eastAsia="Times New Roman" w:hAnsi="Times New Roman" w:cs="Times New Roman"/>
      <w:sz w:val="18"/>
      <w:szCs w:val="18"/>
    </w:rPr>
  </w:style>
  <w:style w:type="paragraph" w:customStyle="1" w:styleId="xl99">
    <w:name w:val="xl99"/>
    <w:basedOn w:val="Normal"/>
    <w:rsid w:val="00F576AF"/>
    <w:pPr>
      <w:pBdr>
        <w:top w:val="single" w:sz="4" w:space="0" w:color="BFBFBF"/>
        <w:left w:val="single" w:sz="4" w:space="0" w:color="BFBFBF"/>
        <w:bottom w:val="single" w:sz="4" w:space="0" w:color="BFBFBF"/>
        <w:right w:val="single" w:sz="8" w:space="0" w:color="auto"/>
      </w:pBdr>
      <w:shd w:val="clear" w:color="000000" w:fill="E2EFD9"/>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100">
    <w:name w:val="xl100"/>
    <w:basedOn w:val="Normal"/>
    <w:rsid w:val="00F576AF"/>
    <w:pPr>
      <w:pBdr>
        <w:top w:val="single" w:sz="4" w:space="0" w:color="BFBFBF"/>
        <w:left w:val="single" w:sz="4" w:space="0" w:color="BFBFBF"/>
        <w:bottom w:val="single" w:sz="4" w:space="0" w:color="BFBFBF"/>
        <w:right w:val="single" w:sz="4" w:space="0" w:color="BFBFBF"/>
      </w:pBdr>
      <w:shd w:val="clear" w:color="000000" w:fill="D8D8D8"/>
      <w:spacing w:before="100" w:beforeAutospacing="1" w:after="100" w:afterAutospacing="1" w:line="240" w:lineRule="auto"/>
      <w:jc w:val="center"/>
      <w:textAlignment w:val="top"/>
    </w:pPr>
    <w:rPr>
      <w:rFonts w:ascii="Times New Roman" w:eastAsia="Times New Roman" w:hAnsi="Times New Roman" w:cs="Times New Roman"/>
      <w:b/>
      <w:bCs/>
      <w:sz w:val="28"/>
      <w:szCs w:val="28"/>
    </w:rPr>
  </w:style>
  <w:style w:type="paragraph" w:customStyle="1" w:styleId="xl101">
    <w:name w:val="xl101"/>
    <w:basedOn w:val="Normal"/>
    <w:rsid w:val="00F576AF"/>
    <w:pPr>
      <w:pBdr>
        <w:top w:val="single" w:sz="8" w:space="0" w:color="auto"/>
        <w:left w:val="single" w:sz="8" w:space="0" w:color="auto"/>
        <w:bottom w:val="single" w:sz="4" w:space="0" w:color="BFBFBF"/>
        <w:right w:val="single" w:sz="4" w:space="0" w:color="BFBFBF"/>
      </w:pBdr>
      <w:shd w:val="clear" w:color="000000" w:fill="E2EFD9"/>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02">
    <w:name w:val="xl102"/>
    <w:basedOn w:val="Normal"/>
    <w:rsid w:val="00F576AF"/>
    <w:pPr>
      <w:pBdr>
        <w:top w:val="single" w:sz="8" w:space="0" w:color="auto"/>
        <w:left w:val="single" w:sz="4" w:space="0" w:color="BFBFBF"/>
        <w:bottom w:val="single" w:sz="4" w:space="0" w:color="BFBFBF"/>
        <w:right w:val="single" w:sz="4" w:space="0" w:color="BFBFBF"/>
      </w:pBdr>
      <w:shd w:val="clear" w:color="000000" w:fill="E2EFD9"/>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03">
    <w:name w:val="xl103"/>
    <w:basedOn w:val="Normal"/>
    <w:rsid w:val="00F576AF"/>
    <w:pPr>
      <w:pBdr>
        <w:top w:val="single" w:sz="8" w:space="0" w:color="auto"/>
        <w:left w:val="single" w:sz="8" w:space="0" w:color="auto"/>
        <w:bottom w:val="single" w:sz="4" w:space="0" w:color="BFBFBF"/>
        <w:right w:val="single" w:sz="4" w:space="0" w:color="BFBFBF"/>
      </w:pBdr>
      <w:shd w:val="clear" w:color="000000" w:fill="DEEBF6"/>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04">
    <w:name w:val="xl104"/>
    <w:basedOn w:val="Normal"/>
    <w:rsid w:val="00F576AF"/>
    <w:pPr>
      <w:pBdr>
        <w:top w:val="single" w:sz="8" w:space="0" w:color="auto"/>
        <w:left w:val="single" w:sz="4" w:space="0" w:color="BFBFBF"/>
        <w:bottom w:val="single" w:sz="4" w:space="0" w:color="BFBFBF"/>
        <w:right w:val="single" w:sz="4" w:space="0" w:color="BFBFBF"/>
      </w:pBdr>
      <w:shd w:val="clear" w:color="000000" w:fill="DEEBF6"/>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05">
    <w:name w:val="xl105"/>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06">
    <w:name w:val="xl106"/>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7">
    <w:name w:val="xl107"/>
    <w:basedOn w:val="Normal"/>
    <w:rsid w:val="00F576AF"/>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8">
    <w:name w:val="xl108"/>
    <w:basedOn w:val="Normal"/>
    <w:rsid w:val="00F576AF"/>
    <w:pPr>
      <w:pBdr>
        <w:top w:val="single" w:sz="4" w:space="0" w:color="BFBFBF"/>
        <w:left w:val="single" w:sz="4" w:space="0" w:color="BFBFBF"/>
        <w:bottom w:val="single" w:sz="4" w:space="0" w:color="BFBFBF"/>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09">
    <w:name w:val="xl109"/>
    <w:basedOn w:val="Normal"/>
    <w:rsid w:val="00F576AF"/>
    <w:pPr>
      <w:pBdr>
        <w:top w:val="single" w:sz="4" w:space="0" w:color="BFBFBF"/>
        <w:left w:val="single" w:sz="4" w:space="0" w:color="BFBFBF"/>
        <w:bottom w:val="single" w:sz="4" w:space="0" w:color="BFBFBF"/>
        <w:right w:val="single" w:sz="4" w:space="0" w:color="BFBFBF"/>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styleId="Revision">
    <w:name w:val="Revision"/>
    <w:hidden/>
    <w:uiPriority w:val="99"/>
    <w:semiHidden/>
    <w:rsid w:val="00B856BB"/>
    <w:pPr>
      <w:spacing w:after="0" w:line="240" w:lineRule="auto"/>
    </w:pPr>
  </w:style>
  <w:style w:type="character" w:customStyle="1" w:styleId="UnresolvedMention1">
    <w:name w:val="Unresolved Mention1"/>
    <w:basedOn w:val="DefaultParagraphFont"/>
    <w:uiPriority w:val="99"/>
    <w:semiHidden/>
    <w:unhideWhenUsed/>
    <w:rsid w:val="00FB1D63"/>
    <w:rPr>
      <w:color w:val="605E5C"/>
      <w:shd w:val="clear" w:color="auto" w:fill="E1DFDD"/>
    </w:rPr>
  </w:style>
  <w:style w:type="character" w:styleId="PageNumber">
    <w:name w:val="page number"/>
    <w:basedOn w:val="DefaultParagraphFont"/>
    <w:uiPriority w:val="99"/>
    <w:semiHidden/>
    <w:unhideWhenUsed/>
    <w:rsid w:val="00CB6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02857">
      <w:bodyDiv w:val="1"/>
      <w:marLeft w:val="0"/>
      <w:marRight w:val="0"/>
      <w:marTop w:val="0"/>
      <w:marBottom w:val="0"/>
      <w:divBdr>
        <w:top w:val="none" w:sz="0" w:space="0" w:color="auto"/>
        <w:left w:val="none" w:sz="0" w:space="0" w:color="auto"/>
        <w:bottom w:val="none" w:sz="0" w:space="0" w:color="auto"/>
        <w:right w:val="none" w:sz="0" w:space="0" w:color="auto"/>
      </w:divBdr>
    </w:div>
    <w:div w:id="348606583">
      <w:bodyDiv w:val="1"/>
      <w:marLeft w:val="0"/>
      <w:marRight w:val="0"/>
      <w:marTop w:val="0"/>
      <w:marBottom w:val="0"/>
      <w:divBdr>
        <w:top w:val="none" w:sz="0" w:space="0" w:color="auto"/>
        <w:left w:val="none" w:sz="0" w:space="0" w:color="auto"/>
        <w:bottom w:val="none" w:sz="0" w:space="0" w:color="auto"/>
        <w:right w:val="none" w:sz="0" w:space="0" w:color="auto"/>
      </w:divBdr>
      <w:divsChild>
        <w:div w:id="1388260143">
          <w:marLeft w:val="547"/>
          <w:marRight w:val="0"/>
          <w:marTop w:val="0"/>
          <w:marBottom w:val="0"/>
          <w:divBdr>
            <w:top w:val="none" w:sz="0" w:space="0" w:color="auto"/>
            <w:left w:val="none" w:sz="0" w:space="0" w:color="auto"/>
            <w:bottom w:val="none" w:sz="0" w:space="0" w:color="auto"/>
            <w:right w:val="none" w:sz="0" w:space="0" w:color="auto"/>
          </w:divBdr>
        </w:div>
        <w:div w:id="2060780892">
          <w:marLeft w:val="547"/>
          <w:marRight w:val="0"/>
          <w:marTop w:val="0"/>
          <w:marBottom w:val="0"/>
          <w:divBdr>
            <w:top w:val="none" w:sz="0" w:space="0" w:color="auto"/>
            <w:left w:val="none" w:sz="0" w:space="0" w:color="auto"/>
            <w:bottom w:val="none" w:sz="0" w:space="0" w:color="auto"/>
            <w:right w:val="none" w:sz="0" w:space="0" w:color="auto"/>
          </w:divBdr>
        </w:div>
      </w:divsChild>
    </w:div>
    <w:div w:id="442307735">
      <w:bodyDiv w:val="1"/>
      <w:marLeft w:val="0"/>
      <w:marRight w:val="0"/>
      <w:marTop w:val="0"/>
      <w:marBottom w:val="0"/>
      <w:divBdr>
        <w:top w:val="none" w:sz="0" w:space="0" w:color="auto"/>
        <w:left w:val="none" w:sz="0" w:space="0" w:color="auto"/>
        <w:bottom w:val="none" w:sz="0" w:space="0" w:color="auto"/>
        <w:right w:val="none" w:sz="0" w:space="0" w:color="auto"/>
      </w:divBdr>
    </w:div>
    <w:div w:id="707724458">
      <w:bodyDiv w:val="1"/>
      <w:marLeft w:val="0"/>
      <w:marRight w:val="0"/>
      <w:marTop w:val="0"/>
      <w:marBottom w:val="0"/>
      <w:divBdr>
        <w:top w:val="none" w:sz="0" w:space="0" w:color="auto"/>
        <w:left w:val="none" w:sz="0" w:space="0" w:color="auto"/>
        <w:bottom w:val="none" w:sz="0" w:space="0" w:color="auto"/>
        <w:right w:val="none" w:sz="0" w:space="0" w:color="auto"/>
      </w:divBdr>
    </w:div>
    <w:div w:id="866528290">
      <w:bodyDiv w:val="1"/>
      <w:marLeft w:val="0"/>
      <w:marRight w:val="0"/>
      <w:marTop w:val="0"/>
      <w:marBottom w:val="0"/>
      <w:divBdr>
        <w:top w:val="none" w:sz="0" w:space="0" w:color="auto"/>
        <w:left w:val="none" w:sz="0" w:space="0" w:color="auto"/>
        <w:bottom w:val="none" w:sz="0" w:space="0" w:color="auto"/>
        <w:right w:val="none" w:sz="0" w:space="0" w:color="auto"/>
      </w:divBdr>
    </w:div>
    <w:div w:id="892156583">
      <w:bodyDiv w:val="1"/>
      <w:marLeft w:val="0"/>
      <w:marRight w:val="0"/>
      <w:marTop w:val="0"/>
      <w:marBottom w:val="0"/>
      <w:divBdr>
        <w:top w:val="none" w:sz="0" w:space="0" w:color="auto"/>
        <w:left w:val="none" w:sz="0" w:space="0" w:color="auto"/>
        <w:bottom w:val="none" w:sz="0" w:space="0" w:color="auto"/>
        <w:right w:val="none" w:sz="0" w:space="0" w:color="auto"/>
      </w:divBdr>
    </w:div>
    <w:div w:id="950355533">
      <w:bodyDiv w:val="1"/>
      <w:marLeft w:val="0"/>
      <w:marRight w:val="0"/>
      <w:marTop w:val="0"/>
      <w:marBottom w:val="0"/>
      <w:divBdr>
        <w:top w:val="none" w:sz="0" w:space="0" w:color="auto"/>
        <w:left w:val="none" w:sz="0" w:space="0" w:color="auto"/>
        <w:bottom w:val="none" w:sz="0" w:space="0" w:color="auto"/>
        <w:right w:val="none" w:sz="0" w:space="0" w:color="auto"/>
      </w:divBdr>
      <w:divsChild>
        <w:div w:id="35548240">
          <w:marLeft w:val="547"/>
          <w:marRight w:val="0"/>
          <w:marTop w:val="0"/>
          <w:marBottom w:val="0"/>
          <w:divBdr>
            <w:top w:val="none" w:sz="0" w:space="0" w:color="auto"/>
            <w:left w:val="none" w:sz="0" w:space="0" w:color="auto"/>
            <w:bottom w:val="none" w:sz="0" w:space="0" w:color="auto"/>
            <w:right w:val="none" w:sz="0" w:space="0" w:color="auto"/>
          </w:divBdr>
        </w:div>
        <w:div w:id="523131505">
          <w:marLeft w:val="547"/>
          <w:marRight w:val="0"/>
          <w:marTop w:val="0"/>
          <w:marBottom w:val="0"/>
          <w:divBdr>
            <w:top w:val="none" w:sz="0" w:space="0" w:color="auto"/>
            <w:left w:val="none" w:sz="0" w:space="0" w:color="auto"/>
            <w:bottom w:val="none" w:sz="0" w:space="0" w:color="auto"/>
            <w:right w:val="none" w:sz="0" w:space="0" w:color="auto"/>
          </w:divBdr>
        </w:div>
        <w:div w:id="785737486">
          <w:marLeft w:val="547"/>
          <w:marRight w:val="0"/>
          <w:marTop w:val="0"/>
          <w:marBottom w:val="0"/>
          <w:divBdr>
            <w:top w:val="none" w:sz="0" w:space="0" w:color="auto"/>
            <w:left w:val="none" w:sz="0" w:space="0" w:color="auto"/>
            <w:bottom w:val="none" w:sz="0" w:space="0" w:color="auto"/>
            <w:right w:val="none" w:sz="0" w:space="0" w:color="auto"/>
          </w:divBdr>
        </w:div>
        <w:div w:id="1597664506">
          <w:marLeft w:val="547"/>
          <w:marRight w:val="0"/>
          <w:marTop w:val="0"/>
          <w:marBottom w:val="0"/>
          <w:divBdr>
            <w:top w:val="none" w:sz="0" w:space="0" w:color="auto"/>
            <w:left w:val="none" w:sz="0" w:space="0" w:color="auto"/>
            <w:bottom w:val="none" w:sz="0" w:space="0" w:color="auto"/>
            <w:right w:val="none" w:sz="0" w:space="0" w:color="auto"/>
          </w:divBdr>
        </w:div>
      </w:divsChild>
    </w:div>
    <w:div w:id="1100685816">
      <w:bodyDiv w:val="1"/>
      <w:marLeft w:val="0"/>
      <w:marRight w:val="0"/>
      <w:marTop w:val="0"/>
      <w:marBottom w:val="0"/>
      <w:divBdr>
        <w:top w:val="none" w:sz="0" w:space="0" w:color="auto"/>
        <w:left w:val="none" w:sz="0" w:space="0" w:color="auto"/>
        <w:bottom w:val="none" w:sz="0" w:space="0" w:color="auto"/>
        <w:right w:val="none" w:sz="0" w:space="0" w:color="auto"/>
      </w:divBdr>
    </w:div>
    <w:div w:id="1133786278">
      <w:bodyDiv w:val="1"/>
      <w:marLeft w:val="0"/>
      <w:marRight w:val="0"/>
      <w:marTop w:val="0"/>
      <w:marBottom w:val="0"/>
      <w:divBdr>
        <w:top w:val="none" w:sz="0" w:space="0" w:color="auto"/>
        <w:left w:val="none" w:sz="0" w:space="0" w:color="auto"/>
        <w:bottom w:val="none" w:sz="0" w:space="0" w:color="auto"/>
        <w:right w:val="none" w:sz="0" w:space="0" w:color="auto"/>
      </w:divBdr>
    </w:div>
    <w:div w:id="1194921239">
      <w:bodyDiv w:val="1"/>
      <w:marLeft w:val="0"/>
      <w:marRight w:val="0"/>
      <w:marTop w:val="0"/>
      <w:marBottom w:val="0"/>
      <w:divBdr>
        <w:top w:val="none" w:sz="0" w:space="0" w:color="auto"/>
        <w:left w:val="none" w:sz="0" w:space="0" w:color="auto"/>
        <w:bottom w:val="none" w:sz="0" w:space="0" w:color="auto"/>
        <w:right w:val="none" w:sz="0" w:space="0" w:color="auto"/>
      </w:divBdr>
    </w:div>
    <w:div w:id="1537624919">
      <w:bodyDiv w:val="1"/>
      <w:marLeft w:val="0"/>
      <w:marRight w:val="0"/>
      <w:marTop w:val="0"/>
      <w:marBottom w:val="0"/>
      <w:divBdr>
        <w:top w:val="none" w:sz="0" w:space="0" w:color="auto"/>
        <w:left w:val="none" w:sz="0" w:space="0" w:color="auto"/>
        <w:bottom w:val="none" w:sz="0" w:space="0" w:color="auto"/>
        <w:right w:val="none" w:sz="0" w:space="0" w:color="auto"/>
      </w:divBdr>
      <w:divsChild>
        <w:div w:id="2060979350">
          <w:marLeft w:val="0"/>
          <w:marRight w:val="0"/>
          <w:marTop w:val="0"/>
          <w:marBottom w:val="0"/>
          <w:divBdr>
            <w:top w:val="none" w:sz="0" w:space="0" w:color="auto"/>
            <w:left w:val="none" w:sz="0" w:space="0" w:color="auto"/>
            <w:bottom w:val="none" w:sz="0" w:space="0" w:color="auto"/>
            <w:right w:val="none" w:sz="0" w:space="0" w:color="auto"/>
          </w:divBdr>
          <w:divsChild>
            <w:div w:id="423458200">
              <w:marLeft w:val="0"/>
              <w:marRight w:val="0"/>
              <w:marTop w:val="0"/>
              <w:marBottom w:val="0"/>
              <w:divBdr>
                <w:top w:val="none" w:sz="0" w:space="0" w:color="auto"/>
                <w:left w:val="none" w:sz="0" w:space="0" w:color="auto"/>
                <w:bottom w:val="none" w:sz="0" w:space="0" w:color="auto"/>
                <w:right w:val="none" w:sz="0" w:space="0" w:color="auto"/>
              </w:divBdr>
              <w:divsChild>
                <w:div w:id="688945995">
                  <w:marLeft w:val="0"/>
                  <w:marRight w:val="0"/>
                  <w:marTop w:val="0"/>
                  <w:marBottom w:val="0"/>
                  <w:divBdr>
                    <w:top w:val="none" w:sz="0" w:space="0" w:color="auto"/>
                    <w:left w:val="none" w:sz="0" w:space="0" w:color="auto"/>
                    <w:bottom w:val="none" w:sz="0" w:space="0" w:color="auto"/>
                    <w:right w:val="none" w:sz="0" w:space="0" w:color="auto"/>
                  </w:divBdr>
                  <w:divsChild>
                    <w:div w:id="1407150729">
                      <w:marLeft w:val="0"/>
                      <w:marRight w:val="0"/>
                      <w:marTop w:val="0"/>
                      <w:marBottom w:val="0"/>
                      <w:divBdr>
                        <w:top w:val="none" w:sz="0" w:space="0" w:color="auto"/>
                        <w:left w:val="none" w:sz="0" w:space="0" w:color="auto"/>
                        <w:bottom w:val="none" w:sz="0" w:space="0" w:color="auto"/>
                        <w:right w:val="none" w:sz="0" w:space="0" w:color="auto"/>
                      </w:divBdr>
                      <w:divsChild>
                        <w:div w:id="201584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526421">
      <w:bodyDiv w:val="1"/>
      <w:marLeft w:val="0"/>
      <w:marRight w:val="0"/>
      <w:marTop w:val="0"/>
      <w:marBottom w:val="0"/>
      <w:divBdr>
        <w:top w:val="none" w:sz="0" w:space="0" w:color="auto"/>
        <w:left w:val="none" w:sz="0" w:space="0" w:color="auto"/>
        <w:bottom w:val="none" w:sz="0" w:space="0" w:color="auto"/>
        <w:right w:val="none" w:sz="0" w:space="0" w:color="auto"/>
      </w:divBdr>
      <w:divsChild>
        <w:div w:id="663553593">
          <w:marLeft w:val="547"/>
          <w:marRight w:val="0"/>
          <w:marTop w:val="0"/>
          <w:marBottom w:val="0"/>
          <w:divBdr>
            <w:top w:val="none" w:sz="0" w:space="0" w:color="auto"/>
            <w:left w:val="none" w:sz="0" w:space="0" w:color="auto"/>
            <w:bottom w:val="none" w:sz="0" w:space="0" w:color="auto"/>
            <w:right w:val="none" w:sz="0" w:space="0" w:color="auto"/>
          </w:divBdr>
        </w:div>
        <w:div w:id="789788765">
          <w:marLeft w:val="547"/>
          <w:marRight w:val="0"/>
          <w:marTop w:val="0"/>
          <w:marBottom w:val="0"/>
          <w:divBdr>
            <w:top w:val="none" w:sz="0" w:space="0" w:color="auto"/>
            <w:left w:val="none" w:sz="0" w:space="0" w:color="auto"/>
            <w:bottom w:val="none" w:sz="0" w:space="0" w:color="auto"/>
            <w:right w:val="none" w:sz="0" w:space="0" w:color="auto"/>
          </w:divBdr>
        </w:div>
      </w:divsChild>
    </w:div>
    <w:div w:id="2001887292">
      <w:bodyDiv w:val="1"/>
      <w:marLeft w:val="0"/>
      <w:marRight w:val="0"/>
      <w:marTop w:val="0"/>
      <w:marBottom w:val="0"/>
      <w:divBdr>
        <w:top w:val="none" w:sz="0" w:space="0" w:color="auto"/>
        <w:left w:val="none" w:sz="0" w:space="0" w:color="auto"/>
        <w:bottom w:val="none" w:sz="0" w:space="0" w:color="auto"/>
        <w:right w:val="none" w:sz="0" w:space="0" w:color="auto"/>
      </w:divBdr>
    </w:div>
    <w:div w:id="2023316374">
      <w:bodyDiv w:val="1"/>
      <w:marLeft w:val="0"/>
      <w:marRight w:val="0"/>
      <w:marTop w:val="0"/>
      <w:marBottom w:val="0"/>
      <w:divBdr>
        <w:top w:val="none" w:sz="0" w:space="0" w:color="auto"/>
        <w:left w:val="none" w:sz="0" w:space="0" w:color="auto"/>
        <w:bottom w:val="none" w:sz="0" w:space="0" w:color="auto"/>
        <w:right w:val="none" w:sz="0" w:space="0" w:color="auto"/>
      </w:divBdr>
      <w:divsChild>
        <w:div w:id="203836454">
          <w:marLeft w:val="0"/>
          <w:marRight w:val="0"/>
          <w:marTop w:val="0"/>
          <w:marBottom w:val="0"/>
          <w:divBdr>
            <w:top w:val="none" w:sz="0" w:space="0" w:color="auto"/>
            <w:left w:val="none" w:sz="0" w:space="0" w:color="auto"/>
            <w:bottom w:val="none" w:sz="0" w:space="0" w:color="auto"/>
            <w:right w:val="none" w:sz="0" w:space="0" w:color="auto"/>
          </w:divBdr>
        </w:div>
        <w:div w:id="376245292">
          <w:marLeft w:val="0"/>
          <w:marRight w:val="0"/>
          <w:marTop w:val="0"/>
          <w:marBottom w:val="0"/>
          <w:divBdr>
            <w:top w:val="none" w:sz="0" w:space="0" w:color="auto"/>
            <w:left w:val="none" w:sz="0" w:space="0" w:color="auto"/>
            <w:bottom w:val="none" w:sz="0" w:space="0" w:color="auto"/>
            <w:right w:val="none" w:sz="0" w:space="0" w:color="auto"/>
          </w:divBdr>
        </w:div>
        <w:div w:id="1375690686">
          <w:marLeft w:val="0"/>
          <w:marRight w:val="0"/>
          <w:marTop w:val="0"/>
          <w:marBottom w:val="0"/>
          <w:divBdr>
            <w:top w:val="none" w:sz="0" w:space="0" w:color="auto"/>
            <w:left w:val="none" w:sz="0" w:space="0" w:color="auto"/>
            <w:bottom w:val="none" w:sz="0" w:space="0" w:color="auto"/>
            <w:right w:val="none" w:sz="0" w:space="0" w:color="auto"/>
          </w:divBdr>
        </w:div>
      </w:divsChild>
    </w:div>
    <w:div w:id="203025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s25924.pcdn.co/wp-content/uploads/2017/11/Brazil-PCU-Brochure-2013-2016-Cycle.pdf" TargetMode="External"/><Relationship Id="rId1" Type="http://schemas.openxmlformats.org/officeDocument/2006/relationships/hyperlink" Target="https://childfriendlycities.org/spain/"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UDESHNA\Downloads\CO%20mapping%20by%20region%20and%20sectors_27%20SEPT%20201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UDESHNA\Downloads\CO%20mapping%20by%20region%20and%20sectors_27%20SEPT%20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0"/>
    <c:plotArea>
      <c:layout/>
      <c:barChart>
        <c:barDir val="bar"/>
        <c:grouping val="clustered"/>
        <c:varyColors val="0"/>
        <c:ser>
          <c:idx val="0"/>
          <c:order val="0"/>
          <c:tx>
            <c:strRef>
              <c:f>Master!$T$93</c:f>
              <c:strCache>
                <c:ptCount val="1"/>
                <c:pt idx="0">
                  <c:v>SECTORAL URBAN PROGRAMMING TOTAL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Master!$S$94:$S$100</c:f>
              <c:strCache>
                <c:ptCount val="7"/>
                <c:pt idx="0">
                  <c:v>WCAR</c:v>
                </c:pt>
                <c:pt idx="1">
                  <c:v>SAR </c:v>
                </c:pt>
                <c:pt idx="2">
                  <c:v>MENA</c:v>
                </c:pt>
                <c:pt idx="3">
                  <c:v>LACR</c:v>
                </c:pt>
                <c:pt idx="4">
                  <c:v>ESAR</c:v>
                </c:pt>
                <c:pt idx="5">
                  <c:v>ECAR</c:v>
                </c:pt>
                <c:pt idx="6">
                  <c:v>EAPR</c:v>
                </c:pt>
              </c:strCache>
            </c:strRef>
          </c:cat>
          <c:val>
            <c:numRef>
              <c:f>Master!$T$94:$T$100</c:f>
              <c:numCache>
                <c:formatCode>General</c:formatCode>
                <c:ptCount val="7"/>
                <c:pt idx="0">
                  <c:v>19</c:v>
                </c:pt>
                <c:pt idx="1">
                  <c:v>10</c:v>
                </c:pt>
                <c:pt idx="2">
                  <c:v>7</c:v>
                </c:pt>
                <c:pt idx="3">
                  <c:v>23</c:v>
                </c:pt>
                <c:pt idx="4">
                  <c:v>24</c:v>
                </c:pt>
                <c:pt idx="5">
                  <c:v>6</c:v>
                </c:pt>
                <c:pt idx="6">
                  <c:v>29</c:v>
                </c:pt>
              </c:numCache>
            </c:numRef>
          </c:val>
          <c:extLst>
            <c:ext xmlns:c16="http://schemas.microsoft.com/office/drawing/2014/chart" uri="{C3380CC4-5D6E-409C-BE32-E72D297353CC}">
              <c16:uniqueId val="{00000000-A626-4833-85F1-A6242CADEE76}"/>
            </c:ext>
          </c:extLst>
        </c:ser>
        <c:ser>
          <c:idx val="1"/>
          <c:order val="1"/>
          <c:tx>
            <c:strRef>
              <c:f>Master!$U$93</c:f>
              <c:strCache>
                <c:ptCount val="1"/>
                <c:pt idx="0">
                  <c:v>NON-SECTORAL URBAN PROGRAMMING TOTAL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Master!$S$94:$S$100</c:f>
              <c:strCache>
                <c:ptCount val="7"/>
                <c:pt idx="0">
                  <c:v>WCAR</c:v>
                </c:pt>
                <c:pt idx="1">
                  <c:v>SAR </c:v>
                </c:pt>
                <c:pt idx="2">
                  <c:v>MENA</c:v>
                </c:pt>
                <c:pt idx="3">
                  <c:v>LACR</c:v>
                </c:pt>
                <c:pt idx="4">
                  <c:v>ESAR</c:v>
                </c:pt>
                <c:pt idx="5">
                  <c:v>ECAR</c:v>
                </c:pt>
                <c:pt idx="6">
                  <c:v>EAPR</c:v>
                </c:pt>
              </c:strCache>
            </c:strRef>
          </c:cat>
          <c:val>
            <c:numRef>
              <c:f>Master!$U$94:$U$100</c:f>
              <c:numCache>
                <c:formatCode>General</c:formatCode>
                <c:ptCount val="7"/>
                <c:pt idx="0">
                  <c:v>7</c:v>
                </c:pt>
                <c:pt idx="1">
                  <c:v>5</c:v>
                </c:pt>
                <c:pt idx="2">
                  <c:v>4</c:v>
                </c:pt>
                <c:pt idx="3">
                  <c:v>18</c:v>
                </c:pt>
                <c:pt idx="4">
                  <c:v>13</c:v>
                </c:pt>
                <c:pt idx="5">
                  <c:v>10</c:v>
                </c:pt>
                <c:pt idx="6">
                  <c:v>26</c:v>
                </c:pt>
              </c:numCache>
            </c:numRef>
          </c:val>
          <c:extLst>
            <c:ext xmlns:c16="http://schemas.microsoft.com/office/drawing/2014/chart" uri="{C3380CC4-5D6E-409C-BE32-E72D297353CC}">
              <c16:uniqueId val="{00000001-A626-4833-85F1-A6242CADEE76}"/>
            </c:ext>
          </c:extLst>
        </c:ser>
        <c:dLbls>
          <c:showLegendKey val="0"/>
          <c:showVal val="1"/>
          <c:showCatName val="0"/>
          <c:showSerName val="0"/>
          <c:showPercent val="0"/>
          <c:showBubbleSize val="0"/>
        </c:dLbls>
        <c:gapWidth val="75"/>
        <c:axId val="291645440"/>
        <c:axId val="243542272"/>
      </c:barChart>
      <c:catAx>
        <c:axId val="291645440"/>
        <c:scaling>
          <c:orientation val="minMax"/>
        </c:scaling>
        <c:delete val="0"/>
        <c:axPos val="l"/>
        <c:numFmt formatCode="General" sourceLinked="0"/>
        <c:majorTickMark val="none"/>
        <c:minorTickMark val="none"/>
        <c:tickLblPos val="nextTo"/>
        <c:crossAx val="243542272"/>
        <c:crosses val="autoZero"/>
        <c:auto val="1"/>
        <c:lblAlgn val="ctr"/>
        <c:lblOffset val="100"/>
        <c:noMultiLvlLbl val="0"/>
      </c:catAx>
      <c:valAx>
        <c:axId val="243542272"/>
        <c:scaling>
          <c:orientation val="minMax"/>
        </c:scaling>
        <c:delete val="0"/>
        <c:axPos val="b"/>
        <c:numFmt formatCode="General" sourceLinked="1"/>
        <c:majorTickMark val="none"/>
        <c:minorTickMark val="none"/>
        <c:tickLblPos val="nextTo"/>
        <c:crossAx val="291645440"/>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Sheet1!$V$43:$V$53</c:f>
              <c:strCache>
                <c:ptCount val="11"/>
                <c:pt idx="0">
                  <c:v>Humanitarian Work </c:v>
                </c:pt>
                <c:pt idx="1">
                  <c:v>C4D</c:v>
                </c:pt>
                <c:pt idx="2">
                  <c:v>DRR &amp; CCA</c:v>
                </c:pt>
                <c:pt idx="3">
                  <c:v>Child protection </c:v>
                </c:pt>
                <c:pt idx="4">
                  <c:v>Education</c:v>
                </c:pt>
                <c:pt idx="5">
                  <c:v>CFCI </c:v>
                </c:pt>
                <c:pt idx="6">
                  <c:v>Health &amp; Nutrition</c:v>
                </c:pt>
                <c:pt idx="7">
                  <c:v>Partnerships</c:v>
                </c:pt>
                <c:pt idx="8">
                  <c:v>Strengthening evidence on children in Urban Areas</c:v>
                </c:pt>
                <c:pt idx="9">
                  <c:v>Social Policy</c:v>
                </c:pt>
                <c:pt idx="10">
                  <c:v>WASH</c:v>
                </c:pt>
              </c:strCache>
            </c:strRef>
          </c:cat>
          <c:val>
            <c:numRef>
              <c:f>Sheet1!$W$43:$W$53</c:f>
              <c:numCache>
                <c:formatCode>General</c:formatCode>
                <c:ptCount val="11"/>
                <c:pt idx="0">
                  <c:v>6.9</c:v>
                </c:pt>
                <c:pt idx="1">
                  <c:v>6.9</c:v>
                </c:pt>
                <c:pt idx="2">
                  <c:v>13.9</c:v>
                </c:pt>
                <c:pt idx="3">
                  <c:v>15.3</c:v>
                </c:pt>
                <c:pt idx="4">
                  <c:v>16.7</c:v>
                </c:pt>
                <c:pt idx="5">
                  <c:v>19.399999999999999</c:v>
                </c:pt>
                <c:pt idx="6">
                  <c:v>29.2</c:v>
                </c:pt>
                <c:pt idx="7">
                  <c:v>31.9</c:v>
                </c:pt>
                <c:pt idx="8" formatCode="0.0">
                  <c:v>36.1</c:v>
                </c:pt>
                <c:pt idx="9" formatCode="0.0">
                  <c:v>51.4</c:v>
                </c:pt>
                <c:pt idx="10" formatCode="0.0">
                  <c:v>51.4</c:v>
                </c:pt>
              </c:numCache>
            </c:numRef>
          </c:val>
          <c:extLst>
            <c:ext xmlns:c16="http://schemas.microsoft.com/office/drawing/2014/chart" uri="{C3380CC4-5D6E-409C-BE32-E72D297353CC}">
              <c16:uniqueId val="{00000000-455A-4742-910A-02681CA2BFBC}"/>
            </c:ext>
          </c:extLst>
        </c:ser>
        <c:dLbls>
          <c:showLegendKey val="0"/>
          <c:showVal val="1"/>
          <c:showCatName val="0"/>
          <c:showSerName val="0"/>
          <c:showPercent val="0"/>
          <c:showBubbleSize val="0"/>
        </c:dLbls>
        <c:gapWidth val="75"/>
        <c:axId val="291643392"/>
        <c:axId val="243544000"/>
      </c:barChart>
      <c:catAx>
        <c:axId val="291643392"/>
        <c:scaling>
          <c:orientation val="minMax"/>
        </c:scaling>
        <c:delete val="0"/>
        <c:axPos val="l"/>
        <c:numFmt formatCode="General" sourceLinked="0"/>
        <c:majorTickMark val="none"/>
        <c:minorTickMark val="none"/>
        <c:tickLblPos val="nextTo"/>
        <c:crossAx val="243544000"/>
        <c:crosses val="autoZero"/>
        <c:auto val="1"/>
        <c:lblAlgn val="ctr"/>
        <c:lblOffset val="100"/>
        <c:noMultiLvlLbl val="0"/>
      </c:catAx>
      <c:valAx>
        <c:axId val="243544000"/>
        <c:scaling>
          <c:orientation val="minMax"/>
        </c:scaling>
        <c:delete val="0"/>
        <c:axPos val="b"/>
        <c:numFmt formatCode="General" sourceLinked="1"/>
        <c:majorTickMark val="none"/>
        <c:minorTickMark val="none"/>
        <c:tickLblPos val="nextTo"/>
        <c:crossAx val="291643392"/>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2019-10-16T00:00:00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5DF1E5CBC0417438586C60F7A6542D1" ma:contentTypeVersion="11" ma:contentTypeDescription="Create a new document." ma:contentTypeScope="" ma:versionID="177e0f1aff79bfacd6c4166136fad173">
  <xsd:schema xmlns:xsd="http://www.w3.org/2001/XMLSchema" xmlns:xs="http://www.w3.org/2001/XMLSchema" xmlns:p="http://schemas.microsoft.com/office/2006/metadata/properties" xmlns:ns3="b6053df4-7e55-476d-a914-f14119b789aa" xmlns:ns4="f347c8c8-eb07-468f-8e9b-2f256723668a" targetNamespace="http://schemas.microsoft.com/office/2006/metadata/properties" ma:root="true" ma:fieldsID="7bd2a00eab096b6777c57871aecffe7f" ns3:_="" ns4:_="">
    <xsd:import namespace="b6053df4-7e55-476d-a914-f14119b789aa"/>
    <xsd:import namespace="f347c8c8-eb07-468f-8e9b-2f256723668a"/>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053df4-7e55-476d-a914-f14119b789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47c8c8-eb07-468f-8e9b-2f25672366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FF40E7-652B-417D-8B95-05AEB87D98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E030B0-ADD9-4DCD-A083-11149052954C}">
  <ds:schemaRefs>
    <ds:schemaRef ds:uri="http://schemas.microsoft.com/sharepoint/v3/contenttype/forms"/>
  </ds:schemaRefs>
</ds:datastoreItem>
</file>

<file path=customXml/itemProps4.xml><?xml version="1.0" encoding="utf-8"?>
<ds:datastoreItem xmlns:ds="http://schemas.openxmlformats.org/officeDocument/2006/customXml" ds:itemID="{37B787D1-6914-4E2D-8BCB-0F1E79D4C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053df4-7e55-476d-a914-f14119b789aa"/>
    <ds:schemaRef ds:uri="f347c8c8-eb07-468f-8e9b-2f25672366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E0396C7-00A7-4E99-87A6-BE15992BA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17151</Words>
  <Characters>94332</Characters>
  <Application>Microsoft Office Word</Application>
  <DocSecurity>0</DocSecurity>
  <Lines>786</Lines>
  <Paragraphs>222</Paragraphs>
  <ScaleCrop>false</ScaleCrop>
  <HeadingPairs>
    <vt:vector size="2" baseType="variant">
      <vt:variant>
        <vt:lpstr>Title</vt:lpstr>
      </vt:variant>
      <vt:variant>
        <vt:i4>1</vt:i4>
      </vt:variant>
    </vt:vector>
  </HeadingPairs>
  <TitlesOfParts>
    <vt:vector size="1" baseType="lpstr">
      <vt:lpstr>Evaluation of UNICEF’s Work for Children in Cities</vt:lpstr>
    </vt:vector>
  </TitlesOfParts>
  <Company>UNICEF Evaluation Office</Company>
  <LinksUpToDate>false</LinksUpToDate>
  <CharactersWithSpaces>111261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UNICEF’s Work for Children in Cities</dc:title>
  <dc:subject>Draft Inception Report</dc:subject>
  <dc:creator>Sudeshna Chatterjee, Senior Evaluation Specialist, Samantha Cocco-Klein, Lead Consultant, Beryl Oranga, Urban Specialist, Diana Sera, Evaluation Specialist</dc:creator>
  <cp:lastModifiedBy>Denis Jobin</cp:lastModifiedBy>
  <cp:revision>6</cp:revision>
  <cp:lastPrinted>2019-08-26T15:20:00Z</cp:lastPrinted>
  <dcterms:created xsi:type="dcterms:W3CDTF">2019-10-13T08:13:00Z</dcterms:created>
  <dcterms:modified xsi:type="dcterms:W3CDTF">2019-10-16T07:19:00Z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0x010100F5DF1E5CBC0417438586C60F7A6542D1</vt:lpwstr>
  </property>
</Properties>
</file>