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A2D84" w14:textId="77777777" w:rsidR="007A0850" w:rsidRPr="00D63189" w:rsidRDefault="00EF6161">
      <w:pPr>
        <w:spacing w:after="58"/>
        <w:ind w:left="18"/>
        <w:jc w:val="center"/>
        <w:rPr>
          <w:rFonts w:asciiTheme="minorHAnsi" w:hAnsiTheme="minorHAnsi" w:cstheme="minorHAnsi"/>
          <w:sz w:val="18"/>
          <w:szCs w:val="18"/>
        </w:rPr>
      </w:pPr>
      <w:r w:rsidRPr="00D63189">
        <w:rPr>
          <w:rFonts w:asciiTheme="minorHAnsi" w:eastAsia="Arial" w:hAnsiTheme="minorHAnsi" w:cstheme="minorHAnsi"/>
          <w:b/>
          <w:sz w:val="18"/>
          <w:szCs w:val="18"/>
        </w:rPr>
        <w:t xml:space="preserve">UNICEF Evaluation Management Response Template </w:t>
      </w:r>
    </w:p>
    <w:p w14:paraId="0540EC7C" w14:textId="0100A2E6" w:rsidR="007A0850" w:rsidRPr="00D63189" w:rsidRDefault="00EF6161" w:rsidP="00E22C5D">
      <w:pPr>
        <w:pBdr>
          <w:top w:val="single" w:sz="6" w:space="0" w:color="000000"/>
          <w:left w:val="single" w:sz="6" w:space="2" w:color="000000"/>
          <w:bottom w:val="single" w:sz="6" w:space="0" w:color="000000"/>
          <w:right w:val="single" w:sz="6" w:space="0" w:color="000000"/>
        </w:pBdr>
        <w:spacing w:after="3"/>
        <w:ind w:left="-5" w:hanging="10"/>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Title: </w:t>
      </w:r>
      <w:r w:rsidRPr="00D63189">
        <w:rPr>
          <w:rFonts w:asciiTheme="minorHAnsi" w:eastAsia="Times New Roman" w:hAnsiTheme="minorHAnsi" w:cstheme="minorHAnsi"/>
          <w:sz w:val="18"/>
          <w:szCs w:val="18"/>
        </w:rPr>
        <w:t xml:space="preserve"> </w:t>
      </w:r>
      <w:r w:rsidR="00BF0F3F" w:rsidRPr="00D63189">
        <w:rPr>
          <w:rFonts w:asciiTheme="minorHAnsi" w:hAnsiTheme="minorHAnsi" w:cstheme="minorHAnsi"/>
          <w:sz w:val="18"/>
          <w:szCs w:val="18"/>
        </w:rPr>
        <w:t>Contribution to accelerating the reduction of Maternal, Neonatal and Child Mortality in Guinea-Bissau</w:t>
      </w:r>
    </w:p>
    <w:p w14:paraId="26BD081F" w14:textId="172663E5" w:rsidR="007A0850" w:rsidRPr="00D63189" w:rsidRDefault="00EF6161" w:rsidP="00E22C5D">
      <w:pPr>
        <w:pBdr>
          <w:top w:val="single" w:sz="6" w:space="0" w:color="000000"/>
          <w:left w:val="single" w:sz="6" w:space="2" w:color="000000"/>
          <w:bottom w:val="single" w:sz="6" w:space="0" w:color="000000"/>
          <w:right w:val="single" w:sz="6" w:space="0" w:color="000000"/>
        </w:pBdr>
        <w:spacing w:after="3"/>
        <w:ind w:left="-5" w:hanging="10"/>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Region: </w:t>
      </w:r>
      <w:r w:rsidR="002F736C" w:rsidRPr="00D63189">
        <w:rPr>
          <w:rFonts w:asciiTheme="minorHAnsi" w:eastAsia="Times New Roman" w:hAnsiTheme="minorHAnsi" w:cstheme="minorHAnsi"/>
          <w:bCs/>
          <w:sz w:val="18"/>
          <w:szCs w:val="18"/>
        </w:rPr>
        <w:t>WCAR</w:t>
      </w:r>
    </w:p>
    <w:p w14:paraId="3CED5425" w14:textId="140F8500" w:rsidR="007A0850" w:rsidRPr="00D63189" w:rsidRDefault="00EF6161" w:rsidP="00E22C5D">
      <w:pPr>
        <w:pBdr>
          <w:top w:val="single" w:sz="6" w:space="0" w:color="000000"/>
          <w:left w:val="single" w:sz="6" w:space="2" w:color="000000"/>
          <w:bottom w:val="single" w:sz="6" w:space="0" w:color="000000"/>
          <w:right w:val="single" w:sz="6" w:space="0" w:color="000000"/>
        </w:pBdr>
        <w:spacing w:after="3"/>
        <w:ind w:left="-5" w:hanging="10"/>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Office: </w:t>
      </w:r>
      <w:r w:rsidR="002F736C" w:rsidRPr="00D63189">
        <w:rPr>
          <w:rFonts w:asciiTheme="minorHAnsi" w:eastAsia="Times New Roman" w:hAnsiTheme="minorHAnsi" w:cstheme="minorHAnsi"/>
          <w:bCs/>
          <w:sz w:val="18"/>
          <w:szCs w:val="18"/>
        </w:rPr>
        <w:t>Guinea-Bissau</w:t>
      </w:r>
    </w:p>
    <w:p w14:paraId="77C1E2D5" w14:textId="5E897B47" w:rsidR="007A0850" w:rsidRPr="00D63189" w:rsidRDefault="00EF6161" w:rsidP="00E22C5D">
      <w:pPr>
        <w:pBdr>
          <w:top w:val="single" w:sz="6" w:space="0" w:color="000000"/>
          <w:left w:val="single" w:sz="6" w:space="2" w:color="000000"/>
          <w:bottom w:val="single" w:sz="6" w:space="0" w:color="000000"/>
          <w:right w:val="single" w:sz="6" w:space="0" w:color="000000"/>
        </w:pBdr>
        <w:spacing w:after="0" w:line="238" w:lineRule="auto"/>
        <w:ind w:left="-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Year: </w:t>
      </w:r>
      <w:r w:rsidR="00D25558" w:rsidRPr="00D63189">
        <w:rPr>
          <w:rFonts w:asciiTheme="minorHAnsi" w:eastAsia="Times New Roman" w:hAnsiTheme="minorHAnsi" w:cstheme="minorHAnsi"/>
          <w:b/>
          <w:i/>
          <w:sz w:val="18"/>
          <w:szCs w:val="18"/>
        </w:rPr>
        <w:t>2021</w:t>
      </w:r>
    </w:p>
    <w:p w14:paraId="64280BF3" w14:textId="49A6416C" w:rsidR="007A0850" w:rsidRPr="00D63189" w:rsidRDefault="00EF6161" w:rsidP="00E22C5D">
      <w:pPr>
        <w:pBdr>
          <w:top w:val="single" w:sz="6" w:space="0" w:color="000000"/>
          <w:left w:val="single" w:sz="6" w:space="2" w:color="000000"/>
          <w:bottom w:val="single" w:sz="6" w:space="0" w:color="000000"/>
          <w:right w:val="single" w:sz="6" w:space="0" w:color="000000"/>
        </w:pBdr>
        <w:spacing w:after="3"/>
        <w:ind w:left="-5" w:hanging="10"/>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Person-In-Charge for Follow-up to Management Response: </w:t>
      </w:r>
      <w:r w:rsidRPr="00D63189">
        <w:rPr>
          <w:rFonts w:asciiTheme="minorHAnsi" w:eastAsia="Times New Roman" w:hAnsiTheme="minorHAnsi" w:cstheme="minorHAnsi"/>
          <w:sz w:val="18"/>
          <w:szCs w:val="18"/>
        </w:rPr>
        <w:t xml:space="preserve"> </w:t>
      </w:r>
      <w:r w:rsidR="00E7050B" w:rsidRPr="00D63189">
        <w:rPr>
          <w:rFonts w:asciiTheme="minorHAnsi" w:eastAsia="Times New Roman" w:hAnsiTheme="minorHAnsi" w:cstheme="minorHAnsi"/>
          <w:sz w:val="18"/>
          <w:szCs w:val="18"/>
        </w:rPr>
        <w:t>Salvator Nibitanga</w:t>
      </w:r>
      <w:r w:rsidR="001634F8" w:rsidRPr="00D63189">
        <w:rPr>
          <w:rFonts w:asciiTheme="minorHAnsi" w:eastAsia="Times New Roman" w:hAnsiTheme="minorHAnsi" w:cstheme="minorHAnsi"/>
          <w:sz w:val="18"/>
          <w:szCs w:val="18"/>
        </w:rPr>
        <w:t xml:space="preserve"> </w:t>
      </w:r>
    </w:p>
    <w:p w14:paraId="6F5F4BCE" w14:textId="6E1211FC" w:rsidR="007A0850" w:rsidRPr="0063264C" w:rsidRDefault="00EF6161" w:rsidP="00E22C5D">
      <w:pPr>
        <w:pBdr>
          <w:top w:val="single" w:sz="6" w:space="0" w:color="000000"/>
          <w:left w:val="single" w:sz="6" w:space="2" w:color="000000"/>
          <w:bottom w:val="single" w:sz="6" w:space="0" w:color="000000"/>
          <w:right w:val="single" w:sz="6" w:space="0" w:color="000000"/>
        </w:pBdr>
        <w:spacing w:after="99" w:line="253" w:lineRule="auto"/>
        <w:ind w:left="-5" w:hanging="10"/>
        <w:rPr>
          <w:rFonts w:asciiTheme="minorHAnsi" w:hAnsiTheme="minorHAnsi" w:cstheme="minorHAnsi"/>
          <w:sz w:val="18"/>
          <w:szCs w:val="18"/>
        </w:rPr>
      </w:pPr>
      <w:r w:rsidRPr="0063264C">
        <w:rPr>
          <w:rFonts w:asciiTheme="minorHAnsi" w:eastAsia="Times New Roman" w:hAnsiTheme="minorHAnsi" w:cstheme="minorHAnsi"/>
          <w:b/>
          <w:sz w:val="18"/>
          <w:szCs w:val="18"/>
        </w:rPr>
        <w:t>Overall Response to the Evaluation:</w:t>
      </w:r>
      <w:r w:rsidRPr="0063264C">
        <w:rPr>
          <w:rFonts w:asciiTheme="minorHAnsi" w:eastAsia="Times New Roman" w:hAnsiTheme="minorHAnsi" w:cstheme="minorHAnsi"/>
          <w:i/>
          <w:sz w:val="18"/>
          <w:szCs w:val="18"/>
        </w:rPr>
        <w:t xml:space="preserve"> </w:t>
      </w:r>
      <w:r w:rsidR="008F001B" w:rsidRPr="008F001B">
        <w:rPr>
          <w:rFonts w:asciiTheme="minorHAnsi" w:eastAsia="Times New Roman" w:hAnsiTheme="minorHAnsi" w:cstheme="minorHAnsi"/>
          <w:sz w:val="18"/>
          <w:szCs w:val="18"/>
        </w:rPr>
        <w:t>The overall evaluation went well and included a process of iterative dialogue between the evaluation team and the evaluation users. This ensured adequacy of findings, able to inform the program planning and corrective measures as needed. Both national partners and CO colleagues were adequately involved throughout and final results were shared and discussed with the national stakeholders with the view to strengthen Community Health programming</w:t>
      </w:r>
    </w:p>
    <w:p w14:paraId="6CAE919C" w14:textId="219B240B" w:rsidR="0063264C" w:rsidRPr="00D63189" w:rsidRDefault="00EF6161" w:rsidP="00E22C5D">
      <w:pPr>
        <w:pBdr>
          <w:top w:val="single" w:sz="6" w:space="0" w:color="000000"/>
          <w:left w:val="single" w:sz="6" w:space="2" w:color="000000"/>
          <w:bottom w:val="single" w:sz="6" w:space="0" w:color="000000"/>
          <w:right w:val="single" w:sz="6" w:space="0" w:color="000000"/>
        </w:pBdr>
        <w:spacing w:after="6" w:line="253" w:lineRule="auto"/>
        <w:ind w:left="-5" w:hanging="10"/>
        <w:rPr>
          <w:rFonts w:asciiTheme="minorHAnsi" w:hAnsiTheme="minorHAnsi" w:cstheme="minorHAnsi"/>
          <w:sz w:val="18"/>
          <w:szCs w:val="18"/>
        </w:rPr>
      </w:pPr>
      <w:r w:rsidRPr="0063264C">
        <w:rPr>
          <w:rFonts w:asciiTheme="minorHAnsi" w:eastAsia="Times New Roman" w:hAnsiTheme="minorHAnsi" w:cstheme="minorHAnsi"/>
          <w:b/>
          <w:sz w:val="18"/>
          <w:szCs w:val="18"/>
        </w:rPr>
        <w:t xml:space="preserve">Planned Use of Evaluation: </w:t>
      </w:r>
      <w:r w:rsidR="006D6878" w:rsidRPr="006D6878">
        <w:rPr>
          <w:rFonts w:asciiTheme="minorHAnsi" w:eastAsia="Times New Roman" w:hAnsiTheme="minorHAnsi" w:cstheme="minorHAnsi"/>
          <w:bCs/>
          <w:sz w:val="18"/>
          <w:szCs w:val="18"/>
        </w:rPr>
        <w:t>The findings will be used to inform the future of the Health Programming and contribute to the elaboration process of the new CPD to strengthen achievement of key results for children.</w:t>
      </w:r>
    </w:p>
    <w:tbl>
      <w:tblPr>
        <w:tblStyle w:val="TableGrid"/>
        <w:tblW w:w="15100" w:type="dxa"/>
        <w:tblInd w:w="-95" w:type="dxa"/>
        <w:tblCellMar>
          <w:top w:w="11" w:type="dxa"/>
          <w:left w:w="177" w:type="dxa"/>
          <w:right w:w="50" w:type="dxa"/>
        </w:tblCellMar>
        <w:tblLook w:val="04A0" w:firstRow="1" w:lastRow="0" w:firstColumn="1" w:lastColumn="0" w:noHBand="0" w:noVBand="1"/>
      </w:tblPr>
      <w:tblGrid>
        <w:gridCol w:w="3226"/>
        <w:gridCol w:w="1746"/>
        <w:gridCol w:w="1506"/>
        <w:gridCol w:w="1412"/>
        <w:gridCol w:w="2403"/>
        <w:gridCol w:w="2768"/>
        <w:gridCol w:w="2039"/>
      </w:tblGrid>
      <w:tr w:rsidR="007A0850" w:rsidRPr="00D63189" w14:paraId="014996C7" w14:textId="77777777" w:rsidTr="00E22C5D">
        <w:trPr>
          <w:trHeight w:val="286"/>
        </w:trPr>
        <w:tc>
          <w:tcPr>
            <w:tcW w:w="13061" w:type="dxa"/>
            <w:gridSpan w:val="6"/>
            <w:tcBorders>
              <w:top w:val="single" w:sz="4" w:space="0" w:color="000000"/>
              <w:left w:val="single" w:sz="4" w:space="0" w:color="000000"/>
              <w:bottom w:val="single" w:sz="4" w:space="0" w:color="auto"/>
              <w:right w:val="nil"/>
            </w:tcBorders>
          </w:tcPr>
          <w:p w14:paraId="3D7760E5" w14:textId="77777777"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UNICEF Evaluation Management Response Template</w:t>
            </w:r>
            <w:r w:rsidRPr="00D63189">
              <w:rPr>
                <w:rFonts w:asciiTheme="minorHAnsi" w:eastAsia="Times New Roman" w:hAnsiTheme="minorHAnsi" w:cstheme="minorHAnsi"/>
                <w:i/>
                <w:sz w:val="18"/>
                <w:szCs w:val="18"/>
              </w:rPr>
              <w:t>s who will edit the Management Response in the EMR Tracker</w:t>
            </w:r>
            <w:r w:rsidRPr="00D63189">
              <w:rPr>
                <w:rFonts w:asciiTheme="minorHAnsi" w:eastAsia="Times New Roman" w:hAnsiTheme="minorHAnsi" w:cstheme="minorHAnsi"/>
                <w:b/>
                <w:sz w:val="18"/>
                <w:szCs w:val="18"/>
              </w:rPr>
              <w:t xml:space="preserve"> </w:t>
            </w:r>
          </w:p>
        </w:tc>
        <w:tc>
          <w:tcPr>
            <w:tcW w:w="2039" w:type="dxa"/>
            <w:tcBorders>
              <w:top w:val="single" w:sz="4" w:space="0" w:color="000000"/>
              <w:left w:val="nil"/>
              <w:bottom w:val="single" w:sz="4" w:space="0" w:color="auto"/>
              <w:right w:val="single" w:sz="4" w:space="0" w:color="000000"/>
            </w:tcBorders>
          </w:tcPr>
          <w:p w14:paraId="27CD1273" w14:textId="77777777" w:rsidR="007A0850" w:rsidRPr="00D63189" w:rsidRDefault="007A0850">
            <w:pPr>
              <w:rPr>
                <w:rFonts w:asciiTheme="minorHAnsi" w:hAnsiTheme="minorHAnsi" w:cstheme="minorHAnsi"/>
                <w:sz w:val="18"/>
                <w:szCs w:val="18"/>
              </w:rPr>
            </w:pPr>
          </w:p>
        </w:tc>
      </w:tr>
      <w:tr w:rsidR="007A0850" w:rsidRPr="00D63189" w14:paraId="535DDD5F" w14:textId="77777777" w:rsidTr="00E22C5D">
        <w:trPr>
          <w:trHeight w:val="279"/>
        </w:trPr>
        <w:tc>
          <w:tcPr>
            <w:tcW w:w="13061" w:type="dxa"/>
            <w:gridSpan w:val="6"/>
            <w:tcBorders>
              <w:top w:val="single" w:sz="4" w:space="0" w:color="auto"/>
              <w:left w:val="single" w:sz="4" w:space="0" w:color="auto"/>
              <w:bottom w:val="single" w:sz="4" w:space="0" w:color="auto"/>
              <w:right w:val="nil"/>
            </w:tcBorders>
            <w:shd w:val="clear" w:color="auto" w:fill="C6D9F1"/>
          </w:tcPr>
          <w:p w14:paraId="7F2A1154" w14:textId="77777777"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RECOMMENDATIONS and ACTIONS: </w:t>
            </w:r>
          </w:p>
        </w:tc>
        <w:tc>
          <w:tcPr>
            <w:tcW w:w="2039" w:type="dxa"/>
            <w:tcBorders>
              <w:top w:val="single" w:sz="4" w:space="0" w:color="auto"/>
              <w:left w:val="nil"/>
              <w:bottom w:val="single" w:sz="4" w:space="0" w:color="auto"/>
              <w:right w:val="single" w:sz="4" w:space="0" w:color="auto"/>
            </w:tcBorders>
            <w:shd w:val="clear" w:color="auto" w:fill="C6D9F1"/>
          </w:tcPr>
          <w:p w14:paraId="0BE7B6D6" w14:textId="77777777" w:rsidR="007A0850" w:rsidRPr="00D63189" w:rsidRDefault="007A0850">
            <w:pPr>
              <w:rPr>
                <w:rFonts w:asciiTheme="minorHAnsi" w:hAnsiTheme="minorHAnsi" w:cstheme="minorHAnsi"/>
                <w:sz w:val="18"/>
                <w:szCs w:val="18"/>
              </w:rPr>
            </w:pPr>
          </w:p>
        </w:tc>
      </w:tr>
      <w:tr w:rsidR="007A0850" w:rsidRPr="00D63189" w14:paraId="366DFBE1" w14:textId="77777777" w:rsidTr="00E22C5D">
        <w:trPr>
          <w:trHeight w:val="285"/>
        </w:trPr>
        <w:tc>
          <w:tcPr>
            <w:tcW w:w="13061" w:type="dxa"/>
            <w:gridSpan w:val="6"/>
            <w:tcBorders>
              <w:top w:val="single" w:sz="4" w:space="0" w:color="auto"/>
              <w:left w:val="single" w:sz="4" w:space="0" w:color="000000"/>
              <w:bottom w:val="single" w:sz="4" w:space="0" w:color="000000"/>
              <w:right w:val="nil"/>
            </w:tcBorders>
            <w:shd w:val="clear" w:color="auto" w:fill="D9D9D9"/>
          </w:tcPr>
          <w:p w14:paraId="5302771A" w14:textId="3A179A45" w:rsidR="007A0850" w:rsidRPr="00D63189" w:rsidRDefault="00EF6161" w:rsidP="00866C45">
            <w:pPr>
              <w:rPr>
                <w:rFonts w:asciiTheme="minorHAnsi" w:hAnsiTheme="minorHAnsi" w:cstheme="minorHAnsi"/>
                <w:sz w:val="18"/>
                <w:szCs w:val="18"/>
              </w:rPr>
            </w:pPr>
            <w:bookmarkStart w:id="0" w:name="_Hlk105743734"/>
            <w:r w:rsidRPr="00D63189">
              <w:rPr>
                <w:rFonts w:asciiTheme="minorHAnsi" w:eastAsia="Times New Roman" w:hAnsiTheme="minorHAnsi" w:cstheme="minorHAnsi"/>
                <w:b/>
                <w:sz w:val="18"/>
                <w:szCs w:val="18"/>
              </w:rPr>
              <w:t xml:space="preserve">Evaluation Recommendation or Issue 1: </w:t>
            </w:r>
            <w:r w:rsidR="00226760" w:rsidRPr="00D63189">
              <w:rPr>
                <w:rFonts w:asciiTheme="minorHAnsi" w:hAnsiTheme="minorHAnsi" w:cstheme="minorHAnsi"/>
                <w:sz w:val="18"/>
                <w:szCs w:val="18"/>
              </w:rPr>
              <w:t>Undertake revision of existing CH policy, strategy, and implementation guidelines. The key areas for revision may include separating CH package for rural and urban areas, paired working, CHW incentives, recruitment, and gender integration</w:t>
            </w:r>
          </w:p>
        </w:tc>
        <w:tc>
          <w:tcPr>
            <w:tcW w:w="2039" w:type="dxa"/>
            <w:tcBorders>
              <w:top w:val="single" w:sz="4" w:space="0" w:color="auto"/>
              <w:left w:val="nil"/>
              <w:bottom w:val="single" w:sz="4" w:space="0" w:color="000000"/>
              <w:right w:val="single" w:sz="4" w:space="0" w:color="000000"/>
            </w:tcBorders>
            <w:shd w:val="clear" w:color="auto" w:fill="D9D9D9"/>
          </w:tcPr>
          <w:p w14:paraId="20A00860" w14:textId="77777777" w:rsidR="007A0850" w:rsidRPr="00D63189" w:rsidRDefault="007A0850">
            <w:pPr>
              <w:rPr>
                <w:rFonts w:asciiTheme="minorHAnsi" w:hAnsiTheme="minorHAnsi" w:cstheme="minorHAnsi"/>
                <w:sz w:val="18"/>
                <w:szCs w:val="18"/>
              </w:rPr>
            </w:pPr>
          </w:p>
        </w:tc>
      </w:tr>
      <w:tr w:rsidR="007A0850" w:rsidRPr="00D63189" w14:paraId="44612CAB" w14:textId="77777777" w:rsidTr="00E22C5D">
        <w:trPr>
          <w:trHeight w:val="286"/>
        </w:trPr>
        <w:tc>
          <w:tcPr>
            <w:tcW w:w="13061" w:type="dxa"/>
            <w:gridSpan w:val="6"/>
            <w:tcBorders>
              <w:top w:val="single" w:sz="4" w:space="0" w:color="000000"/>
              <w:left w:val="single" w:sz="4" w:space="0" w:color="000000"/>
              <w:bottom w:val="single" w:sz="4" w:space="0" w:color="000000"/>
              <w:right w:val="nil"/>
            </w:tcBorders>
            <w:shd w:val="clear" w:color="auto" w:fill="D9D9D9"/>
          </w:tcPr>
          <w:p w14:paraId="3464B8A3" w14:textId="0A254F48"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Management Response: (Agree</w:t>
            </w:r>
            <w:r w:rsidR="00D25558" w:rsidRPr="00D63189">
              <w:rPr>
                <w:rFonts w:asciiTheme="minorHAnsi" w:eastAsia="Times New Roman" w:hAnsiTheme="minorHAnsi" w:cstheme="minorHAnsi"/>
                <w:b/>
                <w:sz w:val="18"/>
                <w:szCs w:val="18"/>
              </w:rPr>
              <w:t>, Partially Agree or Rejected</w:t>
            </w:r>
            <w:r w:rsidRPr="00D63189">
              <w:rPr>
                <w:rFonts w:asciiTheme="minorHAnsi" w:eastAsia="Times New Roman" w:hAnsiTheme="minorHAnsi" w:cstheme="minorHAnsi"/>
                <w:b/>
                <w:sz w:val="18"/>
                <w:szCs w:val="18"/>
              </w:rPr>
              <w:t xml:space="preserve">): </w:t>
            </w:r>
            <w:r w:rsidR="000A2C53">
              <w:rPr>
                <w:rFonts w:asciiTheme="minorHAnsi" w:eastAsia="Times New Roman" w:hAnsiTheme="minorHAnsi" w:cstheme="minorHAnsi"/>
                <w:b/>
                <w:sz w:val="18"/>
                <w:szCs w:val="18"/>
              </w:rPr>
              <w:t xml:space="preserve"> Agree </w:t>
            </w:r>
          </w:p>
        </w:tc>
        <w:tc>
          <w:tcPr>
            <w:tcW w:w="2039" w:type="dxa"/>
            <w:tcBorders>
              <w:top w:val="single" w:sz="4" w:space="0" w:color="000000"/>
              <w:left w:val="nil"/>
              <w:bottom w:val="single" w:sz="4" w:space="0" w:color="000000"/>
              <w:right w:val="single" w:sz="4" w:space="0" w:color="000000"/>
            </w:tcBorders>
            <w:shd w:val="clear" w:color="auto" w:fill="D9D9D9"/>
          </w:tcPr>
          <w:p w14:paraId="170C0D26" w14:textId="77777777" w:rsidR="007A0850" w:rsidRPr="00D63189" w:rsidRDefault="007A0850">
            <w:pPr>
              <w:rPr>
                <w:rFonts w:asciiTheme="minorHAnsi" w:hAnsiTheme="minorHAnsi" w:cstheme="minorHAnsi"/>
                <w:sz w:val="18"/>
                <w:szCs w:val="18"/>
              </w:rPr>
            </w:pPr>
          </w:p>
        </w:tc>
      </w:tr>
      <w:tr w:rsidR="007A0850" w:rsidRPr="00D63189" w14:paraId="5A4F39F0"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5EFB68FF" w14:textId="77777777"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6DF7E669" w14:textId="77777777" w:rsidR="007A0850" w:rsidRPr="00D63189" w:rsidRDefault="007A0850">
            <w:pPr>
              <w:rPr>
                <w:rFonts w:asciiTheme="minorHAnsi" w:hAnsiTheme="minorHAnsi" w:cstheme="minorHAnsi"/>
                <w:sz w:val="18"/>
                <w:szCs w:val="18"/>
              </w:rPr>
            </w:pPr>
          </w:p>
        </w:tc>
      </w:tr>
      <w:tr w:rsidR="0023308D" w:rsidRPr="00D63189" w14:paraId="31264CE2" w14:textId="77777777" w:rsidTr="00E22C5D">
        <w:trPr>
          <w:trHeight w:val="981"/>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2C6E8654" w14:textId="77777777" w:rsidR="007A0850" w:rsidRPr="00D63189" w:rsidRDefault="00EF6161">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planned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27240BB3" w14:textId="77777777" w:rsidR="007A0850" w:rsidRPr="00D63189" w:rsidRDefault="00EF6161">
            <w:pPr>
              <w:ind w:left="94"/>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2CE19AEF" w14:textId="77777777" w:rsidR="007A0850" w:rsidRPr="00D63189" w:rsidRDefault="00EF6161">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6601928C" w14:textId="77777777" w:rsidR="007A0850" w:rsidRPr="00D63189" w:rsidRDefault="00EF6161">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655FE8E3" w14:textId="77777777" w:rsidR="007A0850" w:rsidRPr="00D63189" w:rsidRDefault="00EF6161">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2B76391D" w14:textId="77777777" w:rsidR="007A0850" w:rsidRPr="00D63189" w:rsidRDefault="00EF6161">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7179CF8B" w14:textId="77777777" w:rsidR="007A0850" w:rsidRPr="00D63189" w:rsidRDefault="00EF6161">
            <w:pPr>
              <w:spacing w:after="55"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691C08AC" w14:textId="77777777" w:rsidR="007A0850" w:rsidRPr="00D63189" w:rsidRDefault="00EF6161">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73858E04" w14:textId="77777777" w:rsidR="007A0850" w:rsidRPr="00D63189" w:rsidRDefault="00EF6161">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65A61FFE" w14:textId="77777777" w:rsidR="007A0850" w:rsidRPr="00D63189" w:rsidRDefault="00EF6161">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1AC70228" w14:textId="77777777" w:rsidTr="00E22C5D">
        <w:trPr>
          <w:trHeight w:val="286"/>
        </w:trPr>
        <w:tc>
          <w:tcPr>
            <w:tcW w:w="3226" w:type="dxa"/>
            <w:tcBorders>
              <w:top w:val="single" w:sz="4" w:space="0" w:color="000000"/>
              <w:left w:val="single" w:sz="4" w:space="0" w:color="000000"/>
              <w:bottom w:val="single" w:sz="4" w:space="0" w:color="000000"/>
              <w:right w:val="single" w:sz="4" w:space="0" w:color="000000"/>
            </w:tcBorders>
          </w:tcPr>
          <w:p w14:paraId="25604C60" w14:textId="1CD556C1" w:rsidR="007A0850"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Customize the role, scope of services, working conditions of the CHWs as per the urban and rural context of GB. This may entail adjustments around working hours; clarity on the scope of curative services; remuneration; transport/logistics etc. This may imply CHWs to implement separate packages for urban and rural areas (responsive to local context).</w:t>
            </w:r>
            <w:r w:rsidR="00EF6161"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7A5EC348" w14:textId="435B88DE" w:rsidR="007A0850" w:rsidRPr="00D63189" w:rsidRDefault="004F2B67" w:rsidP="004F2B67">
            <w:pPr>
              <w:rPr>
                <w:rFonts w:asciiTheme="minorHAnsi" w:hAnsiTheme="minorHAnsi" w:cstheme="minorHAnsi"/>
                <w:sz w:val="18"/>
                <w:szCs w:val="18"/>
              </w:rPr>
            </w:pPr>
            <w:r w:rsidRPr="004F2B67">
              <w:rPr>
                <w:rFonts w:asciiTheme="minorHAnsi" w:eastAsia="Times New Roman" w:hAnsiTheme="minorHAnsi" w:cstheme="minorHAnsi"/>
                <w:sz w:val="18"/>
                <w:szCs w:val="18"/>
              </w:rPr>
              <w:t>MoH, directorate of community health service</w:t>
            </w:r>
            <w:r w:rsidR="00EF6161"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20769B24" w14:textId="5649B74B" w:rsidR="007A0850" w:rsidRPr="00E71C78" w:rsidRDefault="00EF6161" w:rsidP="004F2B67">
            <w:pPr>
              <w:rPr>
                <w:rFonts w:asciiTheme="minorHAnsi" w:hAnsiTheme="minorHAnsi" w:cstheme="minorHAnsi"/>
                <w:sz w:val="18"/>
                <w:szCs w:val="18"/>
                <w:lang w:val="pt-PT"/>
              </w:rPr>
            </w:pPr>
            <w:r w:rsidRPr="00D63189">
              <w:rPr>
                <w:rFonts w:asciiTheme="minorHAnsi" w:eastAsia="Times New Roman" w:hAnsiTheme="minorHAnsi" w:cstheme="minorHAnsi"/>
                <w:sz w:val="18"/>
                <w:szCs w:val="18"/>
              </w:rPr>
              <w:t xml:space="preserve"> </w:t>
            </w:r>
            <w:r w:rsidR="004F2B67" w:rsidRPr="00E71C78">
              <w:rPr>
                <w:rFonts w:asciiTheme="minorHAnsi" w:eastAsia="Times New Roman" w:hAnsiTheme="minorHAnsi" w:cstheme="minorHAnsi"/>
                <w:sz w:val="18"/>
                <w:szCs w:val="18"/>
                <w:lang w:val="pt-PT"/>
              </w:rPr>
              <w:t>Nurse P</w:t>
            </w:r>
            <w:r w:rsidR="002112FD" w:rsidRPr="00E71C78">
              <w:rPr>
                <w:rFonts w:asciiTheme="minorHAnsi" w:eastAsia="Times New Roman" w:hAnsiTheme="minorHAnsi" w:cstheme="minorHAnsi"/>
                <w:sz w:val="18"/>
                <w:szCs w:val="18"/>
                <w:lang w:val="pt-PT"/>
              </w:rPr>
              <w:t>e</w:t>
            </w:r>
            <w:r w:rsidR="004F2B67" w:rsidRPr="00E71C78">
              <w:rPr>
                <w:rFonts w:asciiTheme="minorHAnsi" w:eastAsia="Times New Roman" w:hAnsiTheme="minorHAnsi" w:cstheme="minorHAnsi"/>
                <w:sz w:val="18"/>
                <w:szCs w:val="18"/>
                <w:lang w:val="pt-PT"/>
              </w:rPr>
              <w:t>dro Vaz, CHP Director</w:t>
            </w:r>
          </w:p>
        </w:tc>
        <w:tc>
          <w:tcPr>
            <w:tcW w:w="1412" w:type="dxa"/>
            <w:tcBorders>
              <w:top w:val="single" w:sz="4" w:space="0" w:color="000000"/>
              <w:left w:val="single" w:sz="4" w:space="0" w:color="000000"/>
              <w:bottom w:val="single" w:sz="4" w:space="0" w:color="000000"/>
              <w:right w:val="single" w:sz="4" w:space="0" w:color="000000"/>
            </w:tcBorders>
          </w:tcPr>
          <w:p w14:paraId="012A82D5" w14:textId="36B40BEB" w:rsidR="007A0850" w:rsidRPr="00D63189" w:rsidRDefault="005A3C6B" w:rsidP="004F2B67">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4F2B67">
              <w:rPr>
                <w:rFonts w:asciiTheme="minorHAnsi" w:eastAsia="Times New Roman" w:hAnsiTheme="minorHAnsi" w:cstheme="minorHAnsi"/>
                <w:sz w:val="18"/>
                <w:szCs w:val="18"/>
              </w:rPr>
              <w:t>of December 2022</w:t>
            </w:r>
            <w:r w:rsidR="00EF6161"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56E9D52F" w14:textId="5BFB3D13" w:rsidR="007A0850" w:rsidRPr="00D63189" w:rsidRDefault="004F2B67" w:rsidP="004F2B67">
            <w:pPr>
              <w:rPr>
                <w:rFonts w:asciiTheme="minorHAnsi" w:hAnsiTheme="minorHAnsi" w:cstheme="minorHAnsi"/>
                <w:sz w:val="18"/>
                <w:szCs w:val="18"/>
              </w:rPr>
            </w:pPr>
            <w:r w:rsidRPr="004F2B67">
              <w:rPr>
                <w:rFonts w:asciiTheme="minorHAnsi" w:eastAsia="Times New Roman" w:hAnsiTheme="minorHAnsi" w:cstheme="minorHAnsi"/>
                <w:sz w:val="18"/>
                <w:szCs w:val="18"/>
              </w:rPr>
              <w:t>Completed</w:t>
            </w:r>
          </w:p>
        </w:tc>
        <w:tc>
          <w:tcPr>
            <w:tcW w:w="2768" w:type="dxa"/>
            <w:tcBorders>
              <w:top w:val="single" w:sz="4" w:space="0" w:color="000000"/>
              <w:left w:val="single" w:sz="4" w:space="0" w:color="000000"/>
              <w:bottom w:val="single" w:sz="4" w:space="0" w:color="000000"/>
              <w:right w:val="single" w:sz="4" w:space="0" w:color="000000"/>
            </w:tcBorders>
          </w:tcPr>
          <w:p w14:paraId="63A44191" w14:textId="04DA7C05" w:rsidR="007A0850" w:rsidRPr="00D63189" w:rsidRDefault="00EF6161" w:rsidP="00DC092B">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DC092B" w:rsidRPr="00DC092B">
              <w:rPr>
                <w:rFonts w:asciiTheme="minorHAnsi" w:eastAsia="Times New Roman" w:hAnsiTheme="minorHAnsi" w:cstheme="minorHAnsi"/>
                <w:sz w:val="18"/>
                <w:szCs w:val="18"/>
              </w:rPr>
              <w:t xml:space="preserve">A new CHP strategic plan was developed that defined two categories of CHWs (general and differentiated) with activity packages, monthly remuneration and selection criteria different </w:t>
            </w:r>
          </w:p>
        </w:tc>
        <w:tc>
          <w:tcPr>
            <w:tcW w:w="2039" w:type="dxa"/>
            <w:tcBorders>
              <w:top w:val="single" w:sz="4" w:space="0" w:color="000000"/>
              <w:left w:val="single" w:sz="4" w:space="0" w:color="000000"/>
              <w:bottom w:val="single" w:sz="4" w:space="0" w:color="000000"/>
              <w:right w:val="single" w:sz="4" w:space="0" w:color="000000"/>
            </w:tcBorders>
          </w:tcPr>
          <w:p w14:paraId="2F7446A5" w14:textId="0765DC2F" w:rsidR="007A0850" w:rsidRPr="00D63189" w:rsidRDefault="00DC092B" w:rsidP="00DC092B">
            <w:pPr>
              <w:rPr>
                <w:rFonts w:asciiTheme="minorHAnsi" w:hAnsiTheme="minorHAnsi" w:cstheme="minorHAnsi"/>
                <w:sz w:val="18"/>
                <w:szCs w:val="18"/>
              </w:rPr>
            </w:pPr>
            <w:r w:rsidRPr="00DC092B">
              <w:rPr>
                <w:rFonts w:asciiTheme="minorHAnsi" w:eastAsia="Times New Roman" w:hAnsiTheme="minorHAnsi" w:cstheme="minorHAnsi"/>
                <w:sz w:val="18"/>
                <w:szCs w:val="18"/>
              </w:rPr>
              <w:t>Strategic community health plan and implementation guide</w:t>
            </w:r>
            <w:r w:rsidR="00EF6161" w:rsidRPr="00D63189">
              <w:rPr>
                <w:rFonts w:asciiTheme="minorHAnsi" w:eastAsia="Times New Roman" w:hAnsiTheme="minorHAnsi" w:cstheme="minorHAnsi"/>
                <w:sz w:val="18"/>
                <w:szCs w:val="18"/>
              </w:rPr>
              <w:t xml:space="preserve"> </w:t>
            </w:r>
          </w:p>
        </w:tc>
      </w:tr>
      <w:tr w:rsidR="0023308D" w:rsidRPr="00D63189" w14:paraId="7F0C2031"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5FAA86AE" w14:textId="6852B05D" w:rsidR="007A0850" w:rsidRPr="00D63189" w:rsidRDefault="00600F4C" w:rsidP="00D63189">
            <w:pPr>
              <w:rPr>
                <w:rFonts w:asciiTheme="minorHAnsi" w:hAnsiTheme="minorHAnsi" w:cstheme="minorHAnsi"/>
                <w:sz w:val="18"/>
                <w:szCs w:val="18"/>
              </w:rPr>
            </w:pPr>
            <w:r w:rsidRPr="00D63189">
              <w:rPr>
                <w:rFonts w:asciiTheme="minorHAnsi" w:hAnsiTheme="minorHAnsi" w:cstheme="minorHAnsi"/>
                <w:sz w:val="18"/>
                <w:szCs w:val="18"/>
              </w:rPr>
              <w:t>Strengthen advocacy efforts with MoPH for mainstreaming of CHWs into formal health system. Consider formulation of an accreditation policy or strategy for CHWs</w:t>
            </w:r>
            <w:r w:rsidR="00EF6161"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2BFDAC5C" w14:textId="23DADD49" w:rsidR="007A0850" w:rsidRPr="00D63189" w:rsidRDefault="00DC092B" w:rsidP="00DC092B">
            <w:pPr>
              <w:rPr>
                <w:rFonts w:asciiTheme="minorHAnsi" w:hAnsiTheme="minorHAnsi" w:cstheme="minorHAnsi"/>
                <w:sz w:val="18"/>
                <w:szCs w:val="18"/>
              </w:rPr>
            </w:pPr>
            <w:r w:rsidRPr="00DC092B">
              <w:rPr>
                <w:rFonts w:asciiTheme="minorHAnsi" w:eastAsia="Times New Roman" w:hAnsiTheme="minorHAnsi" w:cstheme="minorHAnsi"/>
                <w:sz w:val="18"/>
                <w:szCs w:val="18"/>
              </w:rPr>
              <w:t xml:space="preserve">General Director of Health System Administration and </w:t>
            </w:r>
            <w:r>
              <w:rPr>
                <w:rFonts w:asciiTheme="minorHAnsi" w:eastAsia="Times New Roman" w:hAnsiTheme="minorHAnsi" w:cstheme="minorHAnsi"/>
                <w:sz w:val="18"/>
                <w:szCs w:val="18"/>
              </w:rPr>
              <w:t xml:space="preserve">UNICEF </w:t>
            </w:r>
            <w:r w:rsidRPr="00DC092B">
              <w:rPr>
                <w:rFonts w:asciiTheme="minorHAnsi" w:eastAsia="Times New Roman" w:hAnsiTheme="minorHAnsi" w:cstheme="minorHAnsi"/>
                <w:sz w:val="18"/>
                <w:szCs w:val="18"/>
              </w:rPr>
              <w:t xml:space="preserve">Head of </w:t>
            </w:r>
            <w:r>
              <w:rPr>
                <w:rFonts w:asciiTheme="minorHAnsi" w:eastAsia="Times New Roman" w:hAnsiTheme="minorHAnsi" w:cstheme="minorHAnsi"/>
                <w:sz w:val="18"/>
                <w:szCs w:val="18"/>
              </w:rPr>
              <w:t>CSD</w:t>
            </w:r>
            <w:r w:rsidR="00EF6161"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3DCA1585" w14:textId="5794A7E7" w:rsidR="007A0850" w:rsidRPr="00E71C78" w:rsidRDefault="002112FD" w:rsidP="00DC092B">
            <w:pPr>
              <w:rPr>
                <w:rFonts w:asciiTheme="minorHAnsi" w:hAnsiTheme="minorHAnsi" w:cstheme="minorHAnsi"/>
                <w:sz w:val="18"/>
                <w:szCs w:val="18"/>
                <w:lang w:val="pt-PT"/>
              </w:rPr>
            </w:pPr>
            <w:r w:rsidRPr="00E71C78">
              <w:rPr>
                <w:rFonts w:asciiTheme="minorHAnsi" w:eastAsia="Times New Roman" w:hAnsiTheme="minorHAnsi" w:cstheme="minorHAnsi"/>
                <w:sz w:val="18"/>
                <w:szCs w:val="18"/>
                <w:lang w:val="pt-PT"/>
              </w:rPr>
              <w:t>Mamadu M. Balde and Salvator Nibitanga</w:t>
            </w:r>
            <w:r w:rsidR="00EF6161" w:rsidRPr="00E71C78">
              <w:rPr>
                <w:rFonts w:asciiTheme="minorHAnsi" w:eastAsia="Times New Roman" w:hAnsiTheme="minorHAnsi" w:cstheme="minorHAnsi"/>
                <w:sz w:val="18"/>
                <w:szCs w:val="18"/>
                <w:lang w:val="pt-PT"/>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0CA86FD4" w14:textId="3439F53D" w:rsidR="007A0850" w:rsidRPr="00D63189" w:rsidRDefault="005A3C6B" w:rsidP="002112FD">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2112FD">
              <w:rPr>
                <w:rFonts w:asciiTheme="minorHAnsi" w:eastAsia="Times New Roman" w:hAnsiTheme="minorHAnsi" w:cstheme="minorHAnsi"/>
                <w:sz w:val="18"/>
                <w:szCs w:val="18"/>
              </w:rPr>
              <w:t>of December 2022</w:t>
            </w:r>
            <w:r w:rsidR="00EF6161"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34D6C9B2" w14:textId="025AB36B" w:rsidR="007A0850" w:rsidRPr="00D63189" w:rsidRDefault="00EF6161" w:rsidP="002112FD">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2112FD" w:rsidRPr="002112FD">
              <w:rPr>
                <w:rFonts w:asciiTheme="minorHAnsi" w:eastAsia="Times New Roman" w:hAnsiTheme="minorHAnsi" w:cstheme="minorHAnsi"/>
                <w:sz w:val="18"/>
                <w:szCs w:val="18"/>
              </w:rPr>
              <w:t>Not started</w:t>
            </w:r>
            <w:r w:rsidR="002112FD">
              <w:rPr>
                <w:rFonts w:asciiTheme="minorHAnsi" w:eastAsia="Times New Roman" w:hAnsiTheme="minorHAnsi" w:cstheme="minorHAnsi"/>
                <w:sz w:val="18"/>
                <w:szCs w:val="18"/>
              </w:rPr>
              <w:t xml:space="preserve"> yet</w:t>
            </w:r>
          </w:p>
        </w:tc>
        <w:tc>
          <w:tcPr>
            <w:tcW w:w="2768" w:type="dxa"/>
            <w:tcBorders>
              <w:top w:val="single" w:sz="4" w:space="0" w:color="000000"/>
              <w:left w:val="single" w:sz="4" w:space="0" w:color="000000"/>
              <w:bottom w:val="single" w:sz="4" w:space="0" w:color="000000"/>
              <w:right w:val="single" w:sz="4" w:space="0" w:color="000000"/>
            </w:tcBorders>
          </w:tcPr>
          <w:p w14:paraId="2F04758D" w14:textId="77E7CFBF" w:rsidR="007A0850" w:rsidRPr="00D63189" w:rsidRDefault="002112FD" w:rsidP="002112FD">
            <w:pPr>
              <w:rPr>
                <w:rFonts w:asciiTheme="minorHAnsi" w:hAnsiTheme="minorHAnsi" w:cstheme="minorHAnsi"/>
                <w:sz w:val="18"/>
                <w:szCs w:val="18"/>
              </w:rPr>
            </w:pPr>
            <w:r w:rsidRPr="002112FD">
              <w:rPr>
                <w:rFonts w:asciiTheme="minorHAnsi" w:eastAsia="Times New Roman" w:hAnsiTheme="minorHAnsi" w:cstheme="minorHAnsi"/>
                <w:sz w:val="18"/>
                <w:szCs w:val="18"/>
              </w:rPr>
              <w:t>This action is pending the preparation of the Investment Case document of CHP</w:t>
            </w:r>
            <w:r w:rsidR="00EF6161"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591E6B6D" w14:textId="325A5116" w:rsidR="007A0850" w:rsidRPr="00D63189" w:rsidRDefault="002112FD" w:rsidP="002112FD">
            <w:pPr>
              <w:rPr>
                <w:rFonts w:asciiTheme="minorHAnsi" w:hAnsiTheme="minorHAnsi" w:cstheme="minorHAnsi"/>
                <w:sz w:val="18"/>
                <w:szCs w:val="18"/>
              </w:rPr>
            </w:pPr>
            <w:r>
              <w:rPr>
                <w:rFonts w:asciiTheme="minorHAnsi" w:eastAsia="Times New Roman" w:hAnsiTheme="minorHAnsi" w:cstheme="minorHAnsi"/>
                <w:sz w:val="18"/>
                <w:szCs w:val="18"/>
              </w:rPr>
              <w:t>Not available yet</w:t>
            </w:r>
            <w:r w:rsidR="00EF6161" w:rsidRPr="00D63189">
              <w:rPr>
                <w:rFonts w:asciiTheme="minorHAnsi" w:eastAsia="Times New Roman" w:hAnsiTheme="minorHAnsi" w:cstheme="minorHAnsi"/>
                <w:sz w:val="18"/>
                <w:szCs w:val="18"/>
              </w:rPr>
              <w:t xml:space="preserve"> </w:t>
            </w:r>
          </w:p>
        </w:tc>
      </w:tr>
      <w:tr w:rsidR="0023308D" w:rsidRPr="00D63189" w14:paraId="38974CE3"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550BB4C2" w14:textId="72DB3CA3" w:rsidR="00866C45" w:rsidRPr="00D63189" w:rsidRDefault="00600F4C" w:rsidP="00D63189">
            <w:pPr>
              <w:rPr>
                <w:rFonts w:asciiTheme="minorHAnsi" w:eastAsia="Times New Roman" w:hAnsiTheme="minorHAnsi" w:cstheme="minorHAnsi"/>
                <w:sz w:val="18"/>
                <w:szCs w:val="18"/>
              </w:rPr>
            </w:pPr>
            <w:r w:rsidRPr="00D63189">
              <w:rPr>
                <w:rFonts w:asciiTheme="minorHAnsi" w:hAnsiTheme="minorHAnsi" w:cstheme="minorHAnsi"/>
                <w:sz w:val="18"/>
                <w:szCs w:val="18"/>
              </w:rPr>
              <w:t xml:space="preserve">Advocate with GoGB to formulate specific policy on better integration of gender equality, equity and HRBA within CH domain and implement it to addressing the gender barriers and other equity issues. Some possible strategies around GE could be promoting involvement of community </w:t>
            </w:r>
            <w:r w:rsidRPr="00D63189">
              <w:rPr>
                <w:rFonts w:asciiTheme="minorHAnsi" w:hAnsiTheme="minorHAnsi" w:cstheme="minorHAnsi"/>
                <w:sz w:val="18"/>
                <w:szCs w:val="18"/>
              </w:rPr>
              <w:lastRenderedPageBreak/>
              <w:t>leaders, other influencers, local networks, and frequent dialogue within family or community members. For Equity, doing mapping of most vulnerable families and taking appropriate actions to addressing their vulnerabilities. Around HRBA, consider organizing ‘Ethics Training’ for CHWs, health technicians and other staff at health facility to sensitize them on ethical conduct and attitude while dealing with communities (right holders).</w:t>
            </w:r>
          </w:p>
        </w:tc>
        <w:tc>
          <w:tcPr>
            <w:tcW w:w="1746" w:type="dxa"/>
            <w:tcBorders>
              <w:top w:val="single" w:sz="4" w:space="0" w:color="000000"/>
              <w:left w:val="single" w:sz="4" w:space="0" w:color="000000"/>
              <w:bottom w:val="single" w:sz="4" w:space="0" w:color="000000"/>
              <w:right w:val="single" w:sz="4" w:space="0" w:color="000000"/>
            </w:tcBorders>
          </w:tcPr>
          <w:p w14:paraId="3D225E41" w14:textId="2E0022F4" w:rsidR="002112FD" w:rsidRPr="00D63189" w:rsidRDefault="002112FD" w:rsidP="002112FD">
            <w:pPr>
              <w:rPr>
                <w:rFonts w:asciiTheme="minorHAnsi" w:eastAsia="Times New Roman" w:hAnsiTheme="minorHAnsi" w:cstheme="minorHAnsi"/>
                <w:sz w:val="18"/>
                <w:szCs w:val="18"/>
              </w:rPr>
            </w:pPr>
            <w:r w:rsidRPr="004F2B67">
              <w:rPr>
                <w:rFonts w:asciiTheme="minorHAnsi" w:eastAsia="Times New Roman" w:hAnsiTheme="minorHAnsi" w:cstheme="minorHAnsi"/>
                <w:sz w:val="18"/>
                <w:szCs w:val="18"/>
              </w:rPr>
              <w:lastRenderedPageBreak/>
              <w:t>MoH, directorate of community health service</w:t>
            </w:r>
          </w:p>
        </w:tc>
        <w:tc>
          <w:tcPr>
            <w:tcW w:w="1506" w:type="dxa"/>
            <w:tcBorders>
              <w:top w:val="single" w:sz="4" w:space="0" w:color="000000"/>
              <w:left w:val="single" w:sz="4" w:space="0" w:color="000000"/>
              <w:bottom w:val="single" w:sz="4" w:space="0" w:color="000000"/>
              <w:right w:val="single" w:sz="4" w:space="0" w:color="000000"/>
            </w:tcBorders>
          </w:tcPr>
          <w:p w14:paraId="6A86AD0A" w14:textId="4A6FD05D" w:rsidR="002112FD" w:rsidRPr="00E71C78" w:rsidRDefault="002112FD" w:rsidP="002112FD">
            <w:pPr>
              <w:rPr>
                <w:rFonts w:asciiTheme="minorHAnsi" w:eastAsia="Times New Roman" w:hAnsiTheme="minorHAnsi" w:cstheme="minorHAnsi"/>
                <w:sz w:val="18"/>
                <w:szCs w:val="18"/>
                <w:lang w:val="pt-PT"/>
              </w:rPr>
            </w:pPr>
            <w:r w:rsidRPr="00E71C78">
              <w:rPr>
                <w:rFonts w:asciiTheme="minorHAnsi" w:eastAsia="Times New Roman" w:hAnsiTheme="minorHAnsi" w:cstheme="minorHAnsi"/>
                <w:sz w:val="18"/>
                <w:szCs w:val="18"/>
                <w:lang w:val="pt-PT"/>
              </w:rPr>
              <w:t>Nurse Pedro Vaz, CHP Director</w:t>
            </w:r>
          </w:p>
        </w:tc>
        <w:tc>
          <w:tcPr>
            <w:tcW w:w="1412" w:type="dxa"/>
            <w:tcBorders>
              <w:top w:val="single" w:sz="4" w:space="0" w:color="000000"/>
              <w:left w:val="single" w:sz="4" w:space="0" w:color="000000"/>
              <w:bottom w:val="single" w:sz="4" w:space="0" w:color="000000"/>
              <w:right w:val="single" w:sz="4" w:space="0" w:color="000000"/>
            </w:tcBorders>
          </w:tcPr>
          <w:p w14:paraId="4BA95922" w14:textId="2E81E7D9" w:rsidR="002112FD" w:rsidRPr="00D63189" w:rsidRDefault="005A3C6B" w:rsidP="002112FD">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2112FD">
              <w:rPr>
                <w:rFonts w:asciiTheme="minorHAnsi" w:eastAsia="Times New Roman" w:hAnsiTheme="minorHAnsi" w:cstheme="minorHAnsi"/>
                <w:sz w:val="18"/>
                <w:szCs w:val="18"/>
              </w:rPr>
              <w:t>of December 2022</w:t>
            </w:r>
          </w:p>
        </w:tc>
        <w:tc>
          <w:tcPr>
            <w:tcW w:w="2403" w:type="dxa"/>
            <w:tcBorders>
              <w:top w:val="single" w:sz="4" w:space="0" w:color="000000"/>
              <w:left w:val="single" w:sz="4" w:space="0" w:color="000000"/>
              <w:bottom w:val="single" w:sz="4" w:space="0" w:color="000000"/>
              <w:right w:val="single" w:sz="4" w:space="0" w:color="000000"/>
            </w:tcBorders>
          </w:tcPr>
          <w:p w14:paraId="5F767BD8" w14:textId="653A0938" w:rsidR="002112FD" w:rsidRPr="000A2C53" w:rsidRDefault="002112FD" w:rsidP="00E22C5D">
            <w:pPr>
              <w:spacing w:after="55" w:line="236" w:lineRule="auto"/>
              <w:ind w:right="515"/>
              <w:rPr>
                <w:rFonts w:asciiTheme="minorHAnsi" w:hAnsiTheme="minorHAnsi" w:cstheme="minorHAnsi"/>
                <w:bCs/>
                <w:sz w:val="18"/>
                <w:szCs w:val="18"/>
              </w:rPr>
            </w:pPr>
            <w:r w:rsidRPr="000A2C53">
              <w:rPr>
                <w:rFonts w:asciiTheme="minorHAnsi" w:eastAsia="Times New Roman" w:hAnsiTheme="minorHAnsi" w:cstheme="minorHAnsi"/>
                <w:bCs/>
                <w:sz w:val="18"/>
                <w:szCs w:val="18"/>
              </w:rPr>
              <w:t xml:space="preserve">Completed </w:t>
            </w:r>
          </w:p>
          <w:p w14:paraId="3ACD5AE6" w14:textId="77777777" w:rsidR="00866C45" w:rsidRPr="00D63189" w:rsidRDefault="00866C45" w:rsidP="002112FD">
            <w:pP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4BC86FBC" w14:textId="77777777" w:rsidR="00216FC0" w:rsidRPr="00216FC0"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 xml:space="preserve">The new strategic plan has addressed a lot the issue of gender equity, for its implementation, the plan provides for the creation of a health committee in the community composed of 4 women and 3 men. this organization will function as a </w:t>
            </w:r>
            <w:r w:rsidRPr="00216FC0">
              <w:rPr>
                <w:rFonts w:asciiTheme="minorHAnsi" w:eastAsia="Times New Roman" w:hAnsiTheme="minorHAnsi" w:cstheme="minorHAnsi"/>
                <w:sz w:val="18"/>
                <w:szCs w:val="18"/>
              </w:rPr>
              <w:lastRenderedPageBreak/>
              <w:t>dialogue structure with the formal health system and the community. will support CHW activities and take over the CHW selection process. The plan clearly states that CHWs must work in pairs (one female and one male), this will be implemented gradually through the selection of new CHWs prioritizing female gender and replacing dropouts with female candidates.</w:t>
            </w:r>
          </w:p>
          <w:p w14:paraId="7324F275" w14:textId="637365B9" w:rsidR="00216FC0" w:rsidRPr="00D63189"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It is not planned to carry out training on ethics and human rights</w:t>
            </w:r>
          </w:p>
        </w:tc>
        <w:tc>
          <w:tcPr>
            <w:tcW w:w="2039" w:type="dxa"/>
            <w:tcBorders>
              <w:top w:val="single" w:sz="4" w:space="0" w:color="000000"/>
              <w:left w:val="single" w:sz="4" w:space="0" w:color="000000"/>
              <w:bottom w:val="single" w:sz="4" w:space="0" w:color="000000"/>
              <w:right w:val="single" w:sz="4" w:space="0" w:color="000000"/>
            </w:tcBorders>
          </w:tcPr>
          <w:p w14:paraId="6B766897" w14:textId="2942AA98" w:rsidR="00216FC0" w:rsidRPr="00D63189"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lastRenderedPageBreak/>
              <w:t>Strategic community health plan and implementation guide</w:t>
            </w:r>
          </w:p>
        </w:tc>
      </w:tr>
      <w:tr w:rsidR="0023308D" w:rsidRPr="00D63189" w14:paraId="21C204B2"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779CD213" w14:textId="53175C7F" w:rsidR="00866C45" w:rsidRPr="00D63189" w:rsidRDefault="00600F4C" w:rsidP="00D63189">
            <w:pPr>
              <w:rPr>
                <w:rFonts w:asciiTheme="minorHAnsi" w:eastAsia="Times New Roman" w:hAnsiTheme="minorHAnsi" w:cstheme="minorHAnsi"/>
                <w:sz w:val="18"/>
                <w:szCs w:val="18"/>
              </w:rPr>
            </w:pPr>
            <w:r w:rsidRPr="00D63189">
              <w:rPr>
                <w:rFonts w:asciiTheme="minorHAnsi" w:hAnsiTheme="minorHAnsi" w:cstheme="minorHAnsi"/>
                <w:sz w:val="18"/>
                <w:szCs w:val="18"/>
              </w:rPr>
              <w:t>Better assessment and informed planning during pre-launch phase for the required HR and other resources and simplifying contracting with IPs to make it efficient for saving time and consistent contracting duration.</w:t>
            </w:r>
          </w:p>
        </w:tc>
        <w:tc>
          <w:tcPr>
            <w:tcW w:w="1746" w:type="dxa"/>
            <w:tcBorders>
              <w:top w:val="single" w:sz="4" w:space="0" w:color="000000"/>
              <w:left w:val="single" w:sz="4" w:space="0" w:color="000000"/>
              <w:bottom w:val="single" w:sz="4" w:space="0" w:color="000000"/>
              <w:right w:val="single" w:sz="4" w:space="0" w:color="000000"/>
            </w:tcBorders>
          </w:tcPr>
          <w:p w14:paraId="56341026" w14:textId="661D287A" w:rsidR="00866C45" w:rsidRPr="00D63189" w:rsidRDefault="00216FC0" w:rsidP="00216FC0">
            <w:pPr>
              <w:rPr>
                <w:rFonts w:asciiTheme="minorHAnsi" w:eastAsia="Times New Roman" w:hAnsiTheme="minorHAnsi" w:cstheme="minorHAnsi"/>
                <w:sz w:val="18"/>
                <w:szCs w:val="18"/>
              </w:rPr>
            </w:pPr>
            <w:r>
              <w:rPr>
                <w:rFonts w:asciiTheme="minorHAnsi" w:eastAsia="Times New Roman" w:hAnsiTheme="minorHAnsi" w:cstheme="minorHAnsi"/>
                <w:sz w:val="18"/>
                <w:szCs w:val="18"/>
              </w:rPr>
              <w:t>UNICEF, PO for CHP</w:t>
            </w:r>
          </w:p>
        </w:tc>
        <w:tc>
          <w:tcPr>
            <w:tcW w:w="1506" w:type="dxa"/>
            <w:tcBorders>
              <w:top w:val="single" w:sz="4" w:space="0" w:color="000000"/>
              <w:left w:val="single" w:sz="4" w:space="0" w:color="000000"/>
              <w:bottom w:val="single" w:sz="4" w:space="0" w:color="000000"/>
              <w:right w:val="single" w:sz="4" w:space="0" w:color="000000"/>
            </w:tcBorders>
          </w:tcPr>
          <w:p w14:paraId="265C555A" w14:textId="3A3BE50C" w:rsidR="00866C45" w:rsidRPr="00D63189" w:rsidRDefault="00216FC0" w:rsidP="00216FC0">
            <w:pPr>
              <w:rPr>
                <w:rFonts w:asciiTheme="minorHAnsi" w:eastAsia="Times New Roman" w:hAnsiTheme="minorHAnsi" w:cstheme="minorHAnsi"/>
                <w:sz w:val="18"/>
                <w:szCs w:val="18"/>
              </w:rPr>
            </w:pPr>
            <w:r>
              <w:rPr>
                <w:rFonts w:asciiTheme="minorHAnsi" w:eastAsia="Times New Roman" w:hAnsiTheme="minorHAnsi" w:cstheme="minorHAnsi"/>
                <w:sz w:val="18"/>
                <w:szCs w:val="18"/>
              </w:rPr>
              <w:t>Umaro Ba</w:t>
            </w:r>
          </w:p>
        </w:tc>
        <w:tc>
          <w:tcPr>
            <w:tcW w:w="1412" w:type="dxa"/>
            <w:tcBorders>
              <w:top w:val="single" w:sz="4" w:space="0" w:color="000000"/>
              <w:left w:val="single" w:sz="4" w:space="0" w:color="000000"/>
              <w:bottom w:val="single" w:sz="4" w:space="0" w:color="000000"/>
              <w:right w:val="single" w:sz="4" w:space="0" w:color="000000"/>
            </w:tcBorders>
          </w:tcPr>
          <w:p w14:paraId="3F43257A" w14:textId="50195153" w:rsidR="00866C45" w:rsidRPr="00D63189"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Continuous</w:t>
            </w:r>
          </w:p>
        </w:tc>
        <w:tc>
          <w:tcPr>
            <w:tcW w:w="2403" w:type="dxa"/>
            <w:tcBorders>
              <w:top w:val="single" w:sz="4" w:space="0" w:color="000000"/>
              <w:left w:val="single" w:sz="4" w:space="0" w:color="000000"/>
              <w:bottom w:val="single" w:sz="4" w:space="0" w:color="000000"/>
              <w:right w:val="single" w:sz="4" w:space="0" w:color="000000"/>
            </w:tcBorders>
          </w:tcPr>
          <w:p w14:paraId="0E01939D" w14:textId="4447E9BF" w:rsidR="00866C45" w:rsidRPr="00D63189"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Underway</w:t>
            </w:r>
          </w:p>
        </w:tc>
        <w:tc>
          <w:tcPr>
            <w:tcW w:w="2768" w:type="dxa"/>
            <w:tcBorders>
              <w:top w:val="single" w:sz="4" w:space="0" w:color="000000"/>
              <w:left w:val="single" w:sz="4" w:space="0" w:color="000000"/>
              <w:bottom w:val="single" w:sz="4" w:space="0" w:color="000000"/>
              <w:right w:val="single" w:sz="4" w:space="0" w:color="000000"/>
            </w:tcBorders>
          </w:tcPr>
          <w:p w14:paraId="6D889CCA" w14:textId="3C839717" w:rsidR="00866C45" w:rsidRPr="00D63189" w:rsidRDefault="00216FC0" w:rsidP="00216FC0">
            <w:pPr>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UNICEF took this recommendation seriously, which in the past was due to the need to obtain co-financing from NGOs to cover the cost of the package of activities foreseen in the project, but from now</w:t>
            </w:r>
            <w:r>
              <w:rPr>
                <w:rFonts w:asciiTheme="minorHAnsi" w:eastAsia="Times New Roman" w:hAnsiTheme="minorHAnsi" w:cstheme="minorHAnsi"/>
                <w:sz w:val="18"/>
                <w:szCs w:val="18"/>
              </w:rPr>
              <w:t>,</w:t>
            </w:r>
            <w:r w:rsidRPr="00216FC0">
              <w:rPr>
                <w:rFonts w:asciiTheme="minorHAnsi" w:eastAsia="Times New Roman" w:hAnsiTheme="minorHAnsi" w:cstheme="minorHAnsi"/>
                <w:sz w:val="18"/>
                <w:szCs w:val="18"/>
              </w:rPr>
              <w:t xml:space="preserve"> UNICEF negotiates the projects so as not to depend on co-financing from the third party.</w:t>
            </w:r>
          </w:p>
        </w:tc>
        <w:tc>
          <w:tcPr>
            <w:tcW w:w="2039" w:type="dxa"/>
            <w:tcBorders>
              <w:top w:val="single" w:sz="4" w:space="0" w:color="000000"/>
              <w:left w:val="single" w:sz="4" w:space="0" w:color="000000"/>
              <w:bottom w:val="single" w:sz="4" w:space="0" w:color="000000"/>
              <w:right w:val="single" w:sz="4" w:space="0" w:color="000000"/>
            </w:tcBorders>
          </w:tcPr>
          <w:p w14:paraId="2CF3D869" w14:textId="77777777" w:rsidR="00866C45" w:rsidRPr="00D63189" w:rsidRDefault="00866C45">
            <w:pPr>
              <w:ind w:left="631"/>
              <w:jc w:val="center"/>
              <w:rPr>
                <w:rFonts w:asciiTheme="minorHAnsi" w:eastAsia="Times New Roman" w:hAnsiTheme="minorHAnsi" w:cstheme="minorHAnsi"/>
                <w:sz w:val="18"/>
                <w:szCs w:val="18"/>
              </w:rPr>
            </w:pPr>
          </w:p>
        </w:tc>
      </w:tr>
      <w:tr w:rsidR="0023308D" w:rsidRPr="00D63189" w14:paraId="2220274E"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0F3BF1B6" w14:textId="77777777" w:rsidR="007A0850" w:rsidRPr="00D63189" w:rsidRDefault="00EF6161">
            <w:pPr>
              <w:ind w:left="628"/>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09B49AFA" w14:textId="77777777" w:rsidR="007A0850" w:rsidRPr="00D63189" w:rsidRDefault="00EF6161">
            <w:pPr>
              <w:ind w:left="630"/>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70AA23B6" w14:textId="77777777" w:rsidR="007A0850" w:rsidRPr="00D63189" w:rsidRDefault="00EF6161">
            <w:pPr>
              <w:ind w:left="621"/>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4A28F47A" w14:textId="77777777" w:rsidR="007A0850" w:rsidRPr="00D63189" w:rsidRDefault="00EF6161">
            <w:pPr>
              <w:ind w:left="625"/>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2037D3CC" w14:textId="77777777" w:rsidR="007A0850" w:rsidRPr="00D63189" w:rsidRDefault="00EF6161">
            <w:pPr>
              <w:ind w:left="628"/>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18C50D08" w14:textId="77777777" w:rsidR="007A0850" w:rsidRPr="00D63189" w:rsidRDefault="00EF6161">
            <w:pPr>
              <w:ind w:left="628"/>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5A91B02A" w14:textId="77777777" w:rsidR="007A0850" w:rsidRPr="00D63189" w:rsidRDefault="00EF6161">
            <w:pPr>
              <w:ind w:left="631"/>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r>
      <w:bookmarkEnd w:id="0"/>
      <w:tr w:rsidR="007A0850" w:rsidRPr="00D63189" w14:paraId="42544E5C" w14:textId="77777777" w:rsidTr="00E22C5D">
        <w:trPr>
          <w:trHeight w:val="284"/>
        </w:trPr>
        <w:tc>
          <w:tcPr>
            <w:tcW w:w="13061" w:type="dxa"/>
            <w:gridSpan w:val="6"/>
            <w:tcBorders>
              <w:top w:val="single" w:sz="4" w:space="0" w:color="000000"/>
              <w:left w:val="single" w:sz="4" w:space="0" w:color="000000"/>
              <w:bottom w:val="single" w:sz="4" w:space="0" w:color="000000"/>
              <w:right w:val="nil"/>
            </w:tcBorders>
            <w:shd w:val="clear" w:color="auto" w:fill="D9D9D9"/>
          </w:tcPr>
          <w:p w14:paraId="4690B254" w14:textId="6F3D5FF1"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Recommendation or Issue 2: </w:t>
            </w:r>
            <w:r w:rsidR="00FA234F" w:rsidRPr="00D63189">
              <w:rPr>
                <w:rFonts w:asciiTheme="minorHAnsi" w:hAnsiTheme="minorHAnsi" w:cstheme="minorHAnsi"/>
                <w:sz w:val="18"/>
                <w:szCs w:val="18"/>
              </w:rPr>
              <w:t>Strengthen MoPH’s institutional capacities (technical, management and administrative) at Regional and General Directorate levels to enable transition of CHP to the GoGB. Key priority actions may include synchronizing the regional and national plans, focusing on integration, reactivating coordination forum, and undertaking a capacity assessment for CHWs.</w:t>
            </w:r>
          </w:p>
        </w:tc>
        <w:tc>
          <w:tcPr>
            <w:tcW w:w="2039" w:type="dxa"/>
            <w:tcBorders>
              <w:top w:val="single" w:sz="4" w:space="0" w:color="000000"/>
              <w:left w:val="nil"/>
              <w:bottom w:val="single" w:sz="4" w:space="0" w:color="000000"/>
              <w:right w:val="single" w:sz="4" w:space="0" w:color="000000"/>
            </w:tcBorders>
            <w:shd w:val="clear" w:color="auto" w:fill="D9D9D9"/>
          </w:tcPr>
          <w:p w14:paraId="381615EF" w14:textId="77777777" w:rsidR="007A0850" w:rsidRPr="00D63189" w:rsidRDefault="007A0850">
            <w:pPr>
              <w:rPr>
                <w:rFonts w:asciiTheme="minorHAnsi" w:hAnsiTheme="minorHAnsi" w:cstheme="minorHAnsi"/>
                <w:sz w:val="18"/>
                <w:szCs w:val="18"/>
              </w:rPr>
            </w:pPr>
          </w:p>
        </w:tc>
      </w:tr>
      <w:tr w:rsidR="007A0850" w:rsidRPr="00D63189" w14:paraId="48C8CD38"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374F05C6" w14:textId="63A0C12D"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Management Response: (Agree, Partially Agree, Disagree): </w:t>
            </w:r>
            <w:r w:rsidR="000A2C53">
              <w:rPr>
                <w:rFonts w:asciiTheme="minorHAnsi" w:eastAsia="Times New Roman" w:hAnsiTheme="minorHAnsi" w:cstheme="minorHAnsi"/>
                <w:b/>
                <w:sz w:val="18"/>
                <w:szCs w:val="18"/>
              </w:rPr>
              <w:t xml:space="preserve"> Agree </w:t>
            </w:r>
          </w:p>
        </w:tc>
        <w:tc>
          <w:tcPr>
            <w:tcW w:w="2039" w:type="dxa"/>
            <w:tcBorders>
              <w:top w:val="single" w:sz="4" w:space="0" w:color="000000"/>
              <w:left w:val="nil"/>
              <w:bottom w:val="single" w:sz="4" w:space="0" w:color="000000"/>
              <w:right w:val="single" w:sz="4" w:space="0" w:color="000000"/>
            </w:tcBorders>
            <w:shd w:val="clear" w:color="auto" w:fill="D9D9D9"/>
          </w:tcPr>
          <w:p w14:paraId="6D9D5B69" w14:textId="77777777" w:rsidR="007A0850" w:rsidRPr="00D63189" w:rsidRDefault="007A0850">
            <w:pPr>
              <w:rPr>
                <w:rFonts w:asciiTheme="minorHAnsi" w:hAnsiTheme="minorHAnsi" w:cstheme="minorHAnsi"/>
                <w:sz w:val="18"/>
                <w:szCs w:val="18"/>
              </w:rPr>
            </w:pPr>
          </w:p>
        </w:tc>
      </w:tr>
      <w:tr w:rsidR="007A0850" w:rsidRPr="00D63189" w14:paraId="39C59169" w14:textId="77777777" w:rsidTr="00E22C5D">
        <w:trPr>
          <w:trHeight w:val="284"/>
        </w:trPr>
        <w:tc>
          <w:tcPr>
            <w:tcW w:w="13061" w:type="dxa"/>
            <w:gridSpan w:val="6"/>
            <w:tcBorders>
              <w:top w:val="single" w:sz="4" w:space="0" w:color="000000"/>
              <w:left w:val="single" w:sz="4" w:space="0" w:color="000000"/>
              <w:bottom w:val="single" w:sz="4" w:space="0" w:color="000000"/>
              <w:right w:val="nil"/>
            </w:tcBorders>
            <w:shd w:val="clear" w:color="auto" w:fill="D9D9D9"/>
          </w:tcPr>
          <w:p w14:paraId="5A75C3C5" w14:textId="77777777" w:rsidR="007A0850" w:rsidRPr="00D63189" w:rsidRDefault="00EF6161" w:rsidP="00866C4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72E44204" w14:textId="77777777" w:rsidR="007A0850" w:rsidRPr="00D63189" w:rsidRDefault="007A0850">
            <w:pPr>
              <w:rPr>
                <w:rFonts w:asciiTheme="minorHAnsi" w:hAnsiTheme="minorHAnsi" w:cstheme="minorHAnsi"/>
                <w:sz w:val="18"/>
                <w:szCs w:val="18"/>
              </w:rPr>
            </w:pPr>
          </w:p>
        </w:tc>
      </w:tr>
      <w:tr w:rsidR="0023308D" w:rsidRPr="00D63189" w14:paraId="19D8CC29" w14:textId="77777777" w:rsidTr="00E22C5D">
        <w:tblPrEx>
          <w:tblCellMar>
            <w:top w:w="15" w:type="dxa"/>
          </w:tblCellMar>
        </w:tblPrEx>
        <w:trPr>
          <w:trHeight w:val="896"/>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0E7D85FE" w14:textId="77777777" w:rsidR="007A0850" w:rsidRPr="00D63189" w:rsidRDefault="00EF6161">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Actions planned</w:t>
            </w: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008A07DE" w14:textId="77777777" w:rsidR="007A0850" w:rsidRPr="00D63189" w:rsidRDefault="00EF6161">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4A5C71AA" w14:textId="77777777" w:rsidR="007A0850" w:rsidRPr="00D63189" w:rsidRDefault="00EF6161">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5781726E" w14:textId="77777777" w:rsidR="007A0850" w:rsidRPr="00D63189" w:rsidRDefault="00EF6161">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1C0FCBF1" w14:textId="77777777" w:rsidR="007A0850" w:rsidRPr="00D63189" w:rsidRDefault="00EF6161">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250F9832" w14:textId="77777777" w:rsidR="007A0850" w:rsidRPr="00D63189" w:rsidRDefault="00EF6161">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624E801E" w14:textId="77777777" w:rsidR="007A0850" w:rsidRPr="00D63189" w:rsidRDefault="00EF6161">
            <w:pPr>
              <w:spacing w:after="50"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7895E373" w14:textId="77777777" w:rsidR="007A0850" w:rsidRPr="00D63189" w:rsidRDefault="00EF6161">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2943A9D7" w14:textId="77777777" w:rsidR="007A0850" w:rsidRPr="00D63189" w:rsidRDefault="00EF6161">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23D768B6" w14:textId="77777777" w:rsidR="007A0850" w:rsidRPr="00D63189" w:rsidRDefault="00EF6161">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33B75683" w14:textId="77777777" w:rsidTr="00E22C5D">
        <w:tblPrEx>
          <w:tblCellMar>
            <w:top w:w="15" w:type="dxa"/>
          </w:tblCellMar>
        </w:tblPrEx>
        <w:trPr>
          <w:trHeight w:val="287"/>
        </w:trPr>
        <w:tc>
          <w:tcPr>
            <w:tcW w:w="3226" w:type="dxa"/>
            <w:tcBorders>
              <w:top w:val="single" w:sz="4" w:space="0" w:color="000000"/>
              <w:left w:val="single" w:sz="4" w:space="0" w:color="000000"/>
              <w:bottom w:val="single" w:sz="4" w:space="0" w:color="000000"/>
              <w:right w:val="single" w:sz="4" w:space="0" w:color="000000"/>
            </w:tcBorders>
          </w:tcPr>
          <w:p w14:paraId="2D1D03A8" w14:textId="4744BCB5" w:rsidR="007A0850"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Facilitate synchronizing Regional Health Plans with National Plans to address inconsistencies and overlaps.</w:t>
            </w:r>
          </w:p>
        </w:tc>
        <w:tc>
          <w:tcPr>
            <w:tcW w:w="1746" w:type="dxa"/>
            <w:tcBorders>
              <w:top w:val="single" w:sz="4" w:space="0" w:color="000000"/>
              <w:left w:val="single" w:sz="4" w:space="0" w:color="000000"/>
              <w:bottom w:val="single" w:sz="4" w:space="0" w:color="000000"/>
              <w:right w:val="single" w:sz="4" w:space="0" w:color="000000"/>
            </w:tcBorders>
          </w:tcPr>
          <w:p w14:paraId="4D2217CD" w14:textId="710BAB26" w:rsidR="007A0850" w:rsidRPr="00D63189" w:rsidRDefault="00E87A41" w:rsidP="00E87A41">
            <w:pPr>
              <w:ind w:right="70"/>
              <w:rPr>
                <w:rFonts w:asciiTheme="minorHAnsi" w:hAnsiTheme="minorHAnsi" w:cstheme="minorHAnsi"/>
                <w:sz w:val="18"/>
                <w:szCs w:val="18"/>
              </w:rPr>
            </w:pPr>
            <w:r w:rsidRPr="00DC092B">
              <w:rPr>
                <w:rFonts w:asciiTheme="minorHAnsi" w:eastAsia="Times New Roman" w:hAnsiTheme="minorHAnsi" w:cstheme="minorHAnsi"/>
                <w:sz w:val="18"/>
                <w:szCs w:val="18"/>
              </w:rPr>
              <w:t xml:space="preserve">General Director of Health System Administration </w:t>
            </w:r>
          </w:p>
        </w:tc>
        <w:tc>
          <w:tcPr>
            <w:tcW w:w="1506" w:type="dxa"/>
            <w:tcBorders>
              <w:top w:val="single" w:sz="4" w:space="0" w:color="000000"/>
              <w:left w:val="single" w:sz="4" w:space="0" w:color="000000"/>
              <w:bottom w:val="single" w:sz="4" w:space="0" w:color="000000"/>
              <w:right w:val="single" w:sz="4" w:space="0" w:color="000000"/>
            </w:tcBorders>
          </w:tcPr>
          <w:p w14:paraId="2FF7F029" w14:textId="3BF670C5" w:rsidR="007A0850" w:rsidRPr="00D63189" w:rsidRDefault="00E576BD" w:rsidP="00E87A41">
            <w:pPr>
              <w:ind w:right="69"/>
              <w:rPr>
                <w:rFonts w:asciiTheme="minorHAnsi" w:hAnsiTheme="minorHAnsi" w:cstheme="minorHAnsi"/>
                <w:sz w:val="18"/>
                <w:szCs w:val="18"/>
              </w:rPr>
            </w:pPr>
            <w:r w:rsidRPr="00DC092B">
              <w:rPr>
                <w:rFonts w:asciiTheme="minorHAnsi" w:eastAsia="Times New Roman" w:hAnsiTheme="minorHAnsi" w:cstheme="minorHAnsi"/>
                <w:sz w:val="18"/>
                <w:szCs w:val="18"/>
              </w:rPr>
              <w:t>General Director of Health System Administration</w:t>
            </w:r>
          </w:p>
        </w:tc>
        <w:tc>
          <w:tcPr>
            <w:tcW w:w="1412" w:type="dxa"/>
            <w:tcBorders>
              <w:top w:val="single" w:sz="4" w:space="0" w:color="000000"/>
              <w:left w:val="single" w:sz="4" w:space="0" w:color="000000"/>
              <w:bottom w:val="single" w:sz="4" w:space="0" w:color="000000"/>
              <w:right w:val="single" w:sz="4" w:space="0" w:color="000000"/>
            </w:tcBorders>
          </w:tcPr>
          <w:p w14:paraId="6B48D8CA" w14:textId="35E901DA" w:rsidR="005A3C6B" w:rsidRDefault="005A3C6B" w:rsidP="00E87A41">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30 of December 2023.</w:t>
            </w:r>
          </w:p>
          <w:p w14:paraId="55C522D2" w14:textId="1FF21943" w:rsidR="007A0850" w:rsidRPr="00D63189" w:rsidRDefault="007A0850" w:rsidP="00E87A41">
            <w:pPr>
              <w:ind w:right="65"/>
              <w:rPr>
                <w:rFonts w:asciiTheme="minorHAnsi"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269008B6" w14:textId="25BFEB78" w:rsidR="00E87A41" w:rsidRPr="00E22C5D" w:rsidRDefault="00E87A41" w:rsidP="00E87A41">
            <w:pPr>
              <w:spacing w:after="50" w:line="236" w:lineRule="auto"/>
              <w:ind w:left="38" w:right="515"/>
              <w:rPr>
                <w:rFonts w:asciiTheme="minorHAnsi" w:hAnsiTheme="minorHAnsi" w:cstheme="minorHAnsi"/>
                <w:bCs/>
                <w:sz w:val="18"/>
                <w:szCs w:val="18"/>
              </w:rPr>
            </w:pPr>
            <w:r w:rsidRPr="00E22C5D">
              <w:rPr>
                <w:rFonts w:asciiTheme="minorHAnsi" w:eastAsia="Times New Roman" w:hAnsiTheme="minorHAnsi" w:cstheme="minorHAnsi"/>
                <w:bCs/>
                <w:sz w:val="18"/>
                <w:szCs w:val="18"/>
              </w:rPr>
              <w:t xml:space="preserve">Underway </w:t>
            </w:r>
          </w:p>
          <w:p w14:paraId="06D5A889" w14:textId="77777777" w:rsidR="007A0850" w:rsidRPr="00D63189" w:rsidRDefault="00EF6161" w:rsidP="00E87A41">
            <w:pPr>
              <w:ind w:right="72"/>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6F63EC57" w14:textId="77777777" w:rsidR="007A0850" w:rsidRDefault="00E87A41" w:rsidP="00E87A41">
            <w:pPr>
              <w:ind w:right="62"/>
              <w:rPr>
                <w:rFonts w:asciiTheme="minorHAnsi" w:eastAsia="Times New Roman" w:hAnsiTheme="minorHAnsi" w:cstheme="minorHAnsi"/>
                <w:sz w:val="18"/>
                <w:szCs w:val="18"/>
              </w:rPr>
            </w:pPr>
            <w:r w:rsidRPr="00E87A41">
              <w:rPr>
                <w:rFonts w:asciiTheme="minorHAnsi" w:eastAsia="Times New Roman" w:hAnsiTheme="minorHAnsi" w:cstheme="minorHAnsi"/>
                <w:sz w:val="18"/>
                <w:szCs w:val="18"/>
              </w:rPr>
              <w:t xml:space="preserve">The MoH revitalized the health sector coordination committee. In our view, this committee will allow us to have a joint planning, </w:t>
            </w:r>
            <w:r w:rsidR="00D62529" w:rsidRPr="00E87A41">
              <w:rPr>
                <w:rFonts w:asciiTheme="minorHAnsi" w:eastAsia="Times New Roman" w:hAnsiTheme="minorHAnsi" w:cstheme="minorHAnsi"/>
                <w:sz w:val="18"/>
                <w:szCs w:val="18"/>
              </w:rPr>
              <w:t>monitoring,</w:t>
            </w:r>
            <w:r w:rsidRPr="00E87A41">
              <w:rPr>
                <w:rFonts w:asciiTheme="minorHAnsi" w:eastAsia="Times New Roman" w:hAnsiTheme="minorHAnsi" w:cstheme="minorHAnsi"/>
                <w:sz w:val="18"/>
                <w:szCs w:val="18"/>
              </w:rPr>
              <w:t xml:space="preserve"> and evaluation mechanism</w:t>
            </w:r>
            <w:r w:rsidR="00D62529">
              <w:rPr>
                <w:rFonts w:asciiTheme="minorHAnsi" w:eastAsia="Times New Roman" w:hAnsiTheme="minorHAnsi" w:cstheme="minorHAnsi"/>
                <w:sz w:val="18"/>
                <w:szCs w:val="18"/>
              </w:rPr>
              <w:t xml:space="preserve">, </w:t>
            </w:r>
            <w:r w:rsidR="00D62529" w:rsidRPr="00D62529">
              <w:rPr>
                <w:rFonts w:asciiTheme="minorHAnsi" w:eastAsia="Times New Roman" w:hAnsiTheme="minorHAnsi" w:cstheme="minorHAnsi"/>
                <w:sz w:val="18"/>
                <w:szCs w:val="18"/>
              </w:rPr>
              <w:t>also</w:t>
            </w:r>
            <w:r w:rsidR="00D62529">
              <w:rPr>
                <w:rFonts w:asciiTheme="minorHAnsi" w:eastAsia="Times New Roman" w:hAnsiTheme="minorHAnsi" w:cstheme="minorHAnsi"/>
                <w:sz w:val="18"/>
                <w:szCs w:val="18"/>
              </w:rPr>
              <w:t xml:space="preserve"> the MoH</w:t>
            </w:r>
            <w:r w:rsidR="00D62529" w:rsidRPr="00D62529">
              <w:rPr>
                <w:rFonts w:asciiTheme="minorHAnsi" w:eastAsia="Times New Roman" w:hAnsiTheme="minorHAnsi" w:cstheme="minorHAnsi"/>
                <w:sz w:val="18"/>
                <w:szCs w:val="18"/>
              </w:rPr>
              <w:t xml:space="preserve"> created a Planning and Partnership Office whose action could significantly reduce agenda overlaps and duplications</w:t>
            </w:r>
            <w:r w:rsidR="00D62529">
              <w:rPr>
                <w:rFonts w:asciiTheme="minorHAnsi" w:eastAsia="Times New Roman" w:hAnsiTheme="minorHAnsi" w:cstheme="minorHAnsi"/>
                <w:sz w:val="18"/>
                <w:szCs w:val="18"/>
              </w:rPr>
              <w:t>.</w:t>
            </w:r>
          </w:p>
          <w:p w14:paraId="4DAF45DE" w14:textId="75CA5D23" w:rsidR="00D62529" w:rsidRPr="00D63189" w:rsidRDefault="00D62529" w:rsidP="00E87A41">
            <w:pPr>
              <w:ind w:right="62"/>
              <w:rPr>
                <w:rFonts w:asciiTheme="minorHAnsi"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58183508" w14:textId="6E605026" w:rsidR="007A0850" w:rsidRPr="00D63189" w:rsidRDefault="00D62529" w:rsidP="00D62529">
            <w:pPr>
              <w:ind w:right="67"/>
              <w:rPr>
                <w:rFonts w:asciiTheme="minorHAnsi" w:hAnsiTheme="minorHAnsi" w:cstheme="minorHAnsi"/>
                <w:sz w:val="18"/>
                <w:szCs w:val="18"/>
              </w:rPr>
            </w:pPr>
            <w:r>
              <w:rPr>
                <w:rFonts w:asciiTheme="minorHAnsi" w:eastAsia="Times New Roman" w:hAnsiTheme="minorHAnsi" w:cstheme="minorHAnsi"/>
                <w:sz w:val="18"/>
                <w:szCs w:val="18"/>
              </w:rPr>
              <w:t xml:space="preserve">ToR of CCSS and </w:t>
            </w:r>
            <w:r w:rsidRPr="00D63189">
              <w:rPr>
                <w:rFonts w:asciiTheme="minorHAnsi" w:eastAsia="Times New Roman" w:hAnsiTheme="minorHAnsi" w:cstheme="minorHAnsi"/>
                <w:sz w:val="18"/>
                <w:szCs w:val="18"/>
              </w:rPr>
              <w:t>the</w:t>
            </w:r>
            <w:r w:rsidRPr="00D62529">
              <w:rPr>
                <w:rFonts w:asciiTheme="minorHAnsi" w:eastAsia="Times New Roman" w:hAnsiTheme="minorHAnsi" w:cstheme="minorHAnsi"/>
                <w:sz w:val="18"/>
                <w:szCs w:val="18"/>
              </w:rPr>
              <w:t xml:space="preserve"> report of first meeting of the committee</w:t>
            </w:r>
            <w:r>
              <w:rPr>
                <w:rFonts w:asciiTheme="minorHAnsi" w:eastAsia="Times New Roman" w:hAnsiTheme="minorHAnsi" w:cstheme="minorHAnsi"/>
                <w:sz w:val="18"/>
                <w:szCs w:val="18"/>
              </w:rPr>
              <w:t>.</w:t>
            </w:r>
          </w:p>
        </w:tc>
      </w:tr>
      <w:tr w:rsidR="0023308D" w:rsidRPr="00D63189" w14:paraId="68C7D7E4"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1B7EBAEE" w14:textId="33083BC7" w:rsidR="007A0850"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The role of Regional Health Director needs to be expanded with focus on building capacities to enable them to increasingly take on the implementation and have capacities to manage them effectively.</w:t>
            </w:r>
          </w:p>
        </w:tc>
        <w:tc>
          <w:tcPr>
            <w:tcW w:w="1746" w:type="dxa"/>
            <w:tcBorders>
              <w:top w:val="single" w:sz="4" w:space="0" w:color="000000"/>
              <w:left w:val="single" w:sz="4" w:space="0" w:color="000000"/>
              <w:bottom w:val="single" w:sz="4" w:space="0" w:color="000000"/>
              <w:right w:val="single" w:sz="4" w:space="0" w:color="000000"/>
            </w:tcBorders>
          </w:tcPr>
          <w:p w14:paraId="67D6000B" w14:textId="4EB9230D" w:rsidR="007A0850" w:rsidRPr="00D63189" w:rsidRDefault="00E576BD" w:rsidP="00D62529">
            <w:pPr>
              <w:ind w:right="70"/>
              <w:rPr>
                <w:rFonts w:asciiTheme="minorHAnsi" w:hAnsiTheme="minorHAnsi" w:cstheme="minorHAnsi"/>
                <w:sz w:val="18"/>
                <w:szCs w:val="18"/>
              </w:rPr>
            </w:pPr>
            <w:r w:rsidRPr="00E576BD">
              <w:rPr>
                <w:rFonts w:asciiTheme="minorHAnsi" w:eastAsia="Times New Roman" w:hAnsiTheme="minorHAnsi" w:cstheme="minorHAnsi"/>
                <w:sz w:val="18"/>
                <w:szCs w:val="18"/>
              </w:rPr>
              <w:t>General Director of Health System Administration</w:t>
            </w:r>
          </w:p>
        </w:tc>
        <w:tc>
          <w:tcPr>
            <w:tcW w:w="1506" w:type="dxa"/>
            <w:tcBorders>
              <w:top w:val="single" w:sz="4" w:space="0" w:color="000000"/>
              <w:left w:val="single" w:sz="4" w:space="0" w:color="000000"/>
              <w:bottom w:val="single" w:sz="4" w:space="0" w:color="000000"/>
              <w:right w:val="single" w:sz="4" w:space="0" w:color="000000"/>
            </w:tcBorders>
          </w:tcPr>
          <w:p w14:paraId="17CCA00F" w14:textId="667B4305" w:rsidR="007A0850" w:rsidRPr="00D63189" w:rsidRDefault="00E576BD" w:rsidP="00E576BD">
            <w:pPr>
              <w:ind w:right="69"/>
              <w:rPr>
                <w:rFonts w:asciiTheme="minorHAnsi" w:hAnsiTheme="minorHAnsi" w:cstheme="minorHAnsi"/>
                <w:sz w:val="18"/>
                <w:szCs w:val="18"/>
              </w:rPr>
            </w:pPr>
            <w:r w:rsidRPr="00E576BD">
              <w:rPr>
                <w:rFonts w:asciiTheme="minorHAnsi" w:eastAsia="Times New Roman" w:hAnsiTheme="minorHAnsi" w:cstheme="minorHAnsi"/>
                <w:sz w:val="18"/>
                <w:szCs w:val="18"/>
              </w:rPr>
              <w:t>General Director of Health System Administration</w:t>
            </w:r>
            <w:r w:rsidR="00EF6161"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75C7EAF9" w14:textId="2F79E05A" w:rsidR="00E576BD" w:rsidRDefault="005A3C6B" w:rsidP="00E576BD">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30 of December 2023</w:t>
            </w:r>
          </w:p>
          <w:p w14:paraId="20250ECE" w14:textId="7F164AB9" w:rsidR="007A0850" w:rsidRPr="00D63189" w:rsidRDefault="007A0850" w:rsidP="00E576BD">
            <w:pPr>
              <w:ind w:right="65"/>
              <w:rPr>
                <w:rFonts w:asciiTheme="minorHAnsi"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48B5C6E2" w14:textId="15950443" w:rsidR="007A0850" w:rsidRPr="00D63189" w:rsidRDefault="00EF6161" w:rsidP="00E576BD">
            <w:pPr>
              <w:ind w:right="72"/>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E576BD" w:rsidRPr="00E576BD">
              <w:rPr>
                <w:rFonts w:asciiTheme="minorHAnsi" w:eastAsia="Times New Roman" w:hAnsiTheme="minorHAnsi" w:cstheme="minorHAnsi"/>
                <w:sz w:val="18"/>
                <w:szCs w:val="18"/>
              </w:rPr>
              <w:t>Not started</w:t>
            </w:r>
          </w:p>
        </w:tc>
        <w:tc>
          <w:tcPr>
            <w:tcW w:w="2768" w:type="dxa"/>
            <w:tcBorders>
              <w:top w:val="single" w:sz="4" w:space="0" w:color="000000"/>
              <w:left w:val="single" w:sz="4" w:space="0" w:color="000000"/>
              <w:bottom w:val="single" w:sz="4" w:space="0" w:color="000000"/>
              <w:right w:val="single" w:sz="4" w:space="0" w:color="000000"/>
            </w:tcBorders>
          </w:tcPr>
          <w:p w14:paraId="4667F9F7" w14:textId="153D98B7" w:rsidR="00E576BD" w:rsidRDefault="00EF6161" w:rsidP="00D62529">
            <w:pPr>
              <w:ind w:right="62"/>
              <w:rPr>
                <w:rFonts w:asciiTheme="minorHAnsi" w:eastAsia="Times New Roman" w:hAnsiTheme="minorHAnsi" w:cstheme="minorHAnsi"/>
                <w:sz w:val="18"/>
                <w:szCs w:val="18"/>
              </w:rPr>
            </w:pPr>
            <w:r w:rsidRPr="00D63189">
              <w:rPr>
                <w:rFonts w:asciiTheme="minorHAnsi" w:eastAsia="Times New Roman" w:hAnsiTheme="minorHAnsi" w:cstheme="minorHAnsi"/>
                <w:sz w:val="18"/>
                <w:szCs w:val="18"/>
              </w:rPr>
              <w:t xml:space="preserve"> </w:t>
            </w:r>
            <w:r w:rsidR="00E576BD" w:rsidRPr="00E576BD">
              <w:rPr>
                <w:rFonts w:asciiTheme="minorHAnsi" w:eastAsia="Times New Roman" w:hAnsiTheme="minorHAnsi" w:cstheme="minorHAnsi"/>
                <w:sz w:val="18"/>
                <w:szCs w:val="18"/>
              </w:rPr>
              <w:t>This constitutes a major challenge for the health system in Guinea Bissau. If we consider the rotation of technicians in decision-making positions in the country. Of the regional directors who participate in the implementation of the strategic plan for community health, which ended, only 3 are currently exercising the same function</w:t>
            </w:r>
          </w:p>
          <w:p w14:paraId="009BA1F9" w14:textId="09B81CB1" w:rsidR="00D62529" w:rsidRPr="00D62529" w:rsidRDefault="00D62529" w:rsidP="00D62529">
            <w:pPr>
              <w:ind w:right="62"/>
              <w:rPr>
                <w:rFonts w:asciiTheme="minorHAnsi" w:eastAsia="Times New Roman"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6DA18713" w14:textId="77777777" w:rsidR="007A0850" w:rsidRPr="00D63189" w:rsidRDefault="00EF6161">
            <w:pPr>
              <w:ind w:right="67"/>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r>
      <w:tr w:rsidR="0023308D" w:rsidRPr="00D63189" w14:paraId="5E4D1563"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44D77EDC" w14:textId="33D129DA" w:rsidR="00866C45" w:rsidRPr="00D63189" w:rsidRDefault="00600F4C" w:rsidP="00D63189">
            <w:pPr>
              <w:ind w:right="63"/>
              <w:rPr>
                <w:rFonts w:asciiTheme="minorHAnsi" w:eastAsia="Times New Roman" w:hAnsiTheme="minorHAnsi" w:cstheme="minorHAnsi"/>
                <w:sz w:val="18"/>
                <w:szCs w:val="18"/>
              </w:rPr>
            </w:pPr>
            <w:r w:rsidRPr="00D63189">
              <w:rPr>
                <w:rFonts w:asciiTheme="minorHAnsi" w:hAnsiTheme="minorHAnsi" w:cstheme="minorHAnsi"/>
                <w:sz w:val="18"/>
                <w:szCs w:val="18"/>
              </w:rPr>
              <w:t>The communication and coordination between regional CH Focal Point and the Director General of CH needs to be enhanced (through monthly/quarterly meetings) for update sharing and timely decision making on CH strategies</w:t>
            </w:r>
          </w:p>
        </w:tc>
        <w:tc>
          <w:tcPr>
            <w:tcW w:w="1746" w:type="dxa"/>
            <w:tcBorders>
              <w:top w:val="single" w:sz="4" w:space="0" w:color="000000"/>
              <w:left w:val="single" w:sz="4" w:space="0" w:color="000000"/>
              <w:bottom w:val="single" w:sz="4" w:space="0" w:color="000000"/>
              <w:right w:val="single" w:sz="4" w:space="0" w:color="000000"/>
            </w:tcBorders>
          </w:tcPr>
          <w:p w14:paraId="1A2AA7E0" w14:textId="12F03F42" w:rsidR="00E576BD" w:rsidRPr="00D63189" w:rsidRDefault="00E576BD">
            <w:pPr>
              <w:ind w:right="70"/>
              <w:jc w:val="center"/>
              <w:rPr>
                <w:rFonts w:asciiTheme="minorHAnsi" w:eastAsia="Times New Roman" w:hAnsiTheme="minorHAnsi" w:cstheme="minorHAnsi"/>
                <w:sz w:val="18"/>
                <w:szCs w:val="18"/>
              </w:rPr>
            </w:pPr>
            <w:r>
              <w:rPr>
                <w:rFonts w:asciiTheme="minorHAnsi" w:eastAsia="Times New Roman" w:hAnsiTheme="minorHAnsi" w:cstheme="minorHAnsi"/>
                <w:sz w:val="18"/>
                <w:szCs w:val="18"/>
              </w:rPr>
              <w:t>CG/PNDS III of MoH and CHP</w:t>
            </w:r>
          </w:p>
        </w:tc>
        <w:tc>
          <w:tcPr>
            <w:tcW w:w="1506" w:type="dxa"/>
            <w:tcBorders>
              <w:top w:val="single" w:sz="4" w:space="0" w:color="000000"/>
              <w:left w:val="single" w:sz="4" w:space="0" w:color="000000"/>
              <w:bottom w:val="single" w:sz="4" w:space="0" w:color="000000"/>
              <w:right w:val="single" w:sz="4" w:space="0" w:color="000000"/>
            </w:tcBorders>
          </w:tcPr>
          <w:p w14:paraId="7176E9B4" w14:textId="00F28C37" w:rsidR="00E576BD" w:rsidRPr="00E71C78" w:rsidRDefault="00E576BD" w:rsidP="00E576BD">
            <w:pPr>
              <w:ind w:right="69"/>
              <w:rPr>
                <w:rFonts w:asciiTheme="minorHAnsi" w:eastAsia="Times New Roman" w:hAnsiTheme="minorHAnsi" w:cstheme="minorHAnsi"/>
                <w:sz w:val="18"/>
                <w:szCs w:val="18"/>
                <w:lang w:val="pt-PT"/>
              </w:rPr>
            </w:pPr>
            <w:r w:rsidRPr="00E71C78">
              <w:rPr>
                <w:rFonts w:asciiTheme="minorHAnsi" w:eastAsia="Times New Roman" w:hAnsiTheme="minorHAnsi" w:cstheme="minorHAnsi"/>
                <w:sz w:val="18"/>
                <w:szCs w:val="18"/>
                <w:lang w:val="pt-PT"/>
              </w:rPr>
              <w:t xml:space="preserve">Sofia Mendes and Pedro Vaz </w:t>
            </w:r>
          </w:p>
        </w:tc>
        <w:tc>
          <w:tcPr>
            <w:tcW w:w="1412" w:type="dxa"/>
            <w:tcBorders>
              <w:top w:val="single" w:sz="4" w:space="0" w:color="000000"/>
              <w:left w:val="single" w:sz="4" w:space="0" w:color="000000"/>
              <w:bottom w:val="single" w:sz="4" w:space="0" w:color="000000"/>
              <w:right w:val="single" w:sz="4" w:space="0" w:color="000000"/>
            </w:tcBorders>
          </w:tcPr>
          <w:p w14:paraId="7592F686" w14:textId="7718618B" w:rsidR="005A3C6B" w:rsidRDefault="005A3C6B" w:rsidP="005A3C6B">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30 of December 2023</w:t>
            </w:r>
          </w:p>
          <w:p w14:paraId="79F09A78" w14:textId="4F7B3528" w:rsidR="00E576BD" w:rsidRPr="00D63189" w:rsidRDefault="00E576BD" w:rsidP="00E576BD">
            <w:pPr>
              <w:ind w:right="65"/>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1E62E602" w14:textId="229C5204" w:rsidR="00E576BD" w:rsidRPr="00D63189" w:rsidRDefault="00E576BD" w:rsidP="00E576BD">
            <w:pPr>
              <w:ind w:right="72"/>
              <w:rPr>
                <w:rFonts w:asciiTheme="minorHAnsi" w:eastAsia="Times New Roman" w:hAnsiTheme="minorHAnsi" w:cstheme="minorHAnsi"/>
                <w:sz w:val="18"/>
                <w:szCs w:val="18"/>
              </w:rPr>
            </w:pPr>
            <w:r w:rsidRPr="00E576BD">
              <w:rPr>
                <w:rFonts w:asciiTheme="minorHAnsi" w:eastAsia="Times New Roman" w:hAnsiTheme="minorHAnsi" w:cstheme="minorHAnsi"/>
                <w:sz w:val="18"/>
                <w:szCs w:val="18"/>
              </w:rPr>
              <w:t>Underway</w:t>
            </w:r>
          </w:p>
        </w:tc>
        <w:tc>
          <w:tcPr>
            <w:tcW w:w="2768" w:type="dxa"/>
            <w:tcBorders>
              <w:top w:val="single" w:sz="4" w:space="0" w:color="000000"/>
              <w:left w:val="single" w:sz="4" w:space="0" w:color="000000"/>
              <w:bottom w:val="single" w:sz="4" w:space="0" w:color="000000"/>
              <w:right w:val="single" w:sz="4" w:space="0" w:color="000000"/>
            </w:tcBorders>
          </w:tcPr>
          <w:p w14:paraId="531E8A4E" w14:textId="75CC99DD" w:rsidR="00E576BD" w:rsidRPr="00D63189" w:rsidRDefault="00E576BD" w:rsidP="00E576BD">
            <w:pPr>
              <w:ind w:right="62"/>
              <w:rPr>
                <w:rFonts w:asciiTheme="minorHAnsi" w:eastAsia="Times New Roman" w:hAnsiTheme="minorHAnsi" w:cstheme="minorHAnsi"/>
                <w:sz w:val="18"/>
                <w:szCs w:val="18"/>
              </w:rPr>
            </w:pPr>
            <w:r w:rsidRPr="00E576BD">
              <w:rPr>
                <w:rFonts w:asciiTheme="minorHAnsi" w:eastAsia="Times New Roman" w:hAnsiTheme="minorHAnsi" w:cstheme="minorHAnsi"/>
                <w:sz w:val="18"/>
                <w:szCs w:val="18"/>
              </w:rPr>
              <w:t>This concern was considered in the preparation of the grant application to the global fund. A meeting (in Bissau) was set up every two months between the community health focal points and the community health program team and partners.</w:t>
            </w:r>
            <w:r w:rsidR="00712CC9">
              <w:t xml:space="preserve"> </w:t>
            </w:r>
            <w:r w:rsidR="00712CC9" w:rsidRPr="00712CC9">
              <w:rPr>
                <w:rFonts w:asciiTheme="minorHAnsi" w:eastAsia="Times New Roman" w:hAnsiTheme="minorHAnsi" w:cstheme="minorHAnsi"/>
                <w:sz w:val="18"/>
                <w:szCs w:val="18"/>
              </w:rPr>
              <w:t>Another moment of coordination and exchange of impressions between the parties takes place during the quarterly meetings to follow up on indicators that bring together the CH focal points, regional directors, service directors, DG and partners.</w:t>
            </w:r>
          </w:p>
        </w:tc>
        <w:tc>
          <w:tcPr>
            <w:tcW w:w="2039" w:type="dxa"/>
            <w:tcBorders>
              <w:top w:val="single" w:sz="4" w:space="0" w:color="000000"/>
              <w:left w:val="single" w:sz="4" w:space="0" w:color="000000"/>
              <w:bottom w:val="single" w:sz="4" w:space="0" w:color="000000"/>
              <w:right w:val="single" w:sz="4" w:space="0" w:color="000000"/>
            </w:tcBorders>
          </w:tcPr>
          <w:p w14:paraId="55ACB949" w14:textId="2A4B6419" w:rsidR="00E576BD" w:rsidRPr="00D63189" w:rsidRDefault="00E576BD" w:rsidP="00E22C5D">
            <w:pPr>
              <w:ind w:right="67"/>
              <w:rPr>
                <w:rFonts w:asciiTheme="minorHAnsi" w:eastAsia="Times New Roman" w:hAnsiTheme="minorHAnsi" w:cstheme="minorHAnsi"/>
                <w:sz w:val="18"/>
                <w:szCs w:val="18"/>
              </w:rPr>
            </w:pPr>
            <w:r>
              <w:rPr>
                <w:rFonts w:asciiTheme="minorHAnsi" w:eastAsia="Times New Roman" w:hAnsiTheme="minorHAnsi" w:cstheme="minorHAnsi"/>
                <w:sz w:val="18"/>
                <w:szCs w:val="18"/>
              </w:rPr>
              <w:t>ToR of m</w:t>
            </w:r>
            <w:r w:rsidR="00712CC9">
              <w:rPr>
                <w:rFonts w:asciiTheme="minorHAnsi" w:eastAsia="Times New Roman" w:hAnsiTheme="minorHAnsi" w:cstheme="minorHAnsi"/>
                <w:sz w:val="18"/>
                <w:szCs w:val="18"/>
              </w:rPr>
              <w:t>eeti</w:t>
            </w:r>
            <w:r>
              <w:rPr>
                <w:rFonts w:asciiTheme="minorHAnsi" w:eastAsia="Times New Roman" w:hAnsiTheme="minorHAnsi" w:cstheme="minorHAnsi"/>
                <w:sz w:val="18"/>
                <w:szCs w:val="18"/>
              </w:rPr>
              <w:t>ng</w:t>
            </w:r>
            <w:r w:rsidR="00712CC9">
              <w:rPr>
                <w:rFonts w:asciiTheme="minorHAnsi" w:eastAsia="Times New Roman" w:hAnsiTheme="minorHAnsi" w:cstheme="minorHAnsi"/>
                <w:sz w:val="18"/>
                <w:szCs w:val="18"/>
              </w:rPr>
              <w:t xml:space="preserve"> and </w:t>
            </w:r>
            <w:r w:rsidR="00712CC9" w:rsidRPr="00712CC9">
              <w:rPr>
                <w:rFonts w:asciiTheme="minorHAnsi" w:eastAsia="Times New Roman" w:hAnsiTheme="minorHAnsi" w:cstheme="minorHAnsi"/>
                <w:sz w:val="18"/>
                <w:szCs w:val="18"/>
              </w:rPr>
              <w:t>meeting minutes</w:t>
            </w:r>
          </w:p>
        </w:tc>
      </w:tr>
      <w:tr w:rsidR="0023308D" w:rsidRPr="00D63189" w14:paraId="2EE48637" w14:textId="77777777" w:rsidTr="00E22C5D">
        <w:tblPrEx>
          <w:tblCellMar>
            <w:top w:w="15" w:type="dxa"/>
          </w:tblCellMar>
        </w:tblPrEx>
        <w:trPr>
          <w:trHeight w:val="1913"/>
        </w:trPr>
        <w:tc>
          <w:tcPr>
            <w:tcW w:w="3226" w:type="dxa"/>
            <w:tcBorders>
              <w:top w:val="single" w:sz="4" w:space="0" w:color="000000"/>
              <w:left w:val="single" w:sz="4" w:space="0" w:color="000000"/>
              <w:bottom w:val="single" w:sz="4" w:space="0" w:color="000000"/>
              <w:right w:val="single" w:sz="4" w:space="0" w:color="000000"/>
            </w:tcBorders>
          </w:tcPr>
          <w:p w14:paraId="1FF0D436" w14:textId="2503CD25" w:rsidR="00866C45" w:rsidRPr="00D63189" w:rsidRDefault="000A2C53" w:rsidP="00D63189">
            <w:pPr>
              <w:ind w:right="63"/>
              <w:rPr>
                <w:rFonts w:asciiTheme="minorHAnsi" w:eastAsia="Times New Roman" w:hAnsiTheme="minorHAnsi" w:cstheme="minorHAnsi"/>
                <w:sz w:val="18"/>
                <w:szCs w:val="18"/>
              </w:rPr>
            </w:pPr>
            <w:r>
              <w:rPr>
                <w:rFonts w:asciiTheme="minorHAnsi" w:hAnsiTheme="minorHAnsi" w:cstheme="minorHAnsi"/>
                <w:sz w:val="18"/>
                <w:szCs w:val="18"/>
              </w:rPr>
              <w:t>E</w:t>
            </w:r>
            <w:r w:rsidR="00600F4C" w:rsidRPr="00D63189">
              <w:rPr>
                <w:rFonts w:asciiTheme="minorHAnsi" w:hAnsiTheme="minorHAnsi" w:cstheme="minorHAnsi"/>
                <w:sz w:val="18"/>
                <w:szCs w:val="18"/>
              </w:rPr>
              <w:t>stablish ‘Coordination Forum’ that should bring all key national and regional stakeholders to debate CHP and take more participatory policy and management decisions</w:t>
            </w:r>
          </w:p>
        </w:tc>
        <w:tc>
          <w:tcPr>
            <w:tcW w:w="1746" w:type="dxa"/>
            <w:tcBorders>
              <w:top w:val="single" w:sz="4" w:space="0" w:color="000000"/>
              <w:left w:val="single" w:sz="4" w:space="0" w:color="000000"/>
              <w:bottom w:val="single" w:sz="4" w:space="0" w:color="000000"/>
              <w:right w:val="single" w:sz="4" w:space="0" w:color="000000"/>
            </w:tcBorders>
          </w:tcPr>
          <w:p w14:paraId="7509E50B" w14:textId="3F4F88D5" w:rsidR="00866C45" w:rsidRPr="00D63189" w:rsidRDefault="00712CC9" w:rsidP="00712CC9">
            <w:pPr>
              <w:ind w:right="70"/>
              <w:rPr>
                <w:rFonts w:asciiTheme="minorHAnsi" w:eastAsia="Times New Roman" w:hAnsiTheme="minorHAnsi" w:cstheme="minorHAnsi"/>
                <w:sz w:val="18"/>
                <w:szCs w:val="18"/>
              </w:rPr>
            </w:pPr>
            <w:r w:rsidRPr="00712CC9">
              <w:rPr>
                <w:rFonts w:asciiTheme="minorHAnsi" w:eastAsia="Times New Roman" w:hAnsiTheme="minorHAnsi" w:cstheme="minorHAnsi"/>
                <w:sz w:val="18"/>
                <w:szCs w:val="18"/>
              </w:rPr>
              <w:t>Community health service directorate</w:t>
            </w:r>
            <w:r>
              <w:rPr>
                <w:rFonts w:asciiTheme="minorHAnsi" w:eastAsia="Times New Roman" w:hAnsiTheme="minorHAnsi" w:cstheme="minorHAnsi"/>
                <w:sz w:val="18"/>
                <w:szCs w:val="18"/>
              </w:rPr>
              <w:t xml:space="preserve"> with UNICEF support</w:t>
            </w:r>
          </w:p>
        </w:tc>
        <w:tc>
          <w:tcPr>
            <w:tcW w:w="1506" w:type="dxa"/>
            <w:tcBorders>
              <w:top w:val="single" w:sz="4" w:space="0" w:color="000000"/>
              <w:left w:val="single" w:sz="4" w:space="0" w:color="000000"/>
              <w:bottom w:val="single" w:sz="4" w:space="0" w:color="000000"/>
              <w:right w:val="single" w:sz="4" w:space="0" w:color="000000"/>
            </w:tcBorders>
          </w:tcPr>
          <w:p w14:paraId="17A4D780" w14:textId="72F67E71" w:rsidR="00866C45" w:rsidRPr="00D63189" w:rsidRDefault="00712CC9" w:rsidP="00712CC9">
            <w:pPr>
              <w:ind w:right="69"/>
              <w:rPr>
                <w:rFonts w:asciiTheme="minorHAnsi" w:eastAsia="Times New Roman" w:hAnsiTheme="minorHAnsi" w:cstheme="minorHAnsi"/>
                <w:sz w:val="18"/>
                <w:szCs w:val="18"/>
              </w:rPr>
            </w:pPr>
            <w:r w:rsidRPr="00712CC9">
              <w:rPr>
                <w:rFonts w:asciiTheme="minorHAnsi" w:eastAsia="Times New Roman" w:hAnsiTheme="minorHAnsi" w:cstheme="minorHAnsi"/>
                <w:sz w:val="18"/>
                <w:szCs w:val="18"/>
              </w:rPr>
              <w:t>Pedro Vaz</w:t>
            </w:r>
          </w:p>
        </w:tc>
        <w:tc>
          <w:tcPr>
            <w:tcW w:w="1412" w:type="dxa"/>
            <w:tcBorders>
              <w:top w:val="single" w:sz="4" w:space="0" w:color="000000"/>
              <w:left w:val="single" w:sz="4" w:space="0" w:color="000000"/>
              <w:bottom w:val="single" w:sz="4" w:space="0" w:color="000000"/>
              <w:right w:val="single" w:sz="4" w:space="0" w:color="000000"/>
            </w:tcBorders>
          </w:tcPr>
          <w:p w14:paraId="38E15D36" w14:textId="77777777" w:rsidR="005A3C6B" w:rsidRDefault="005A3C6B" w:rsidP="005A3C6B">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30 of December 2023</w:t>
            </w:r>
          </w:p>
          <w:p w14:paraId="29EC10C2" w14:textId="1DE1C1E3" w:rsidR="00712CC9" w:rsidRPr="00D63189" w:rsidRDefault="00712CC9" w:rsidP="00712CC9">
            <w:pPr>
              <w:ind w:right="65"/>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604BB259" w14:textId="3EFEE533" w:rsidR="00712CC9" w:rsidRPr="00D63189" w:rsidRDefault="00712CC9" w:rsidP="00712CC9">
            <w:pPr>
              <w:ind w:right="72"/>
              <w:rPr>
                <w:rFonts w:asciiTheme="minorHAnsi" w:eastAsia="Times New Roman" w:hAnsiTheme="minorHAnsi" w:cstheme="minorHAnsi"/>
                <w:sz w:val="18"/>
                <w:szCs w:val="18"/>
              </w:rPr>
            </w:pPr>
            <w:r w:rsidRPr="00712CC9">
              <w:rPr>
                <w:rFonts w:asciiTheme="minorHAnsi" w:eastAsia="Times New Roman" w:hAnsiTheme="minorHAnsi" w:cstheme="minorHAnsi"/>
                <w:sz w:val="18"/>
                <w:szCs w:val="18"/>
              </w:rPr>
              <w:t>Underway Completed</w:t>
            </w:r>
          </w:p>
        </w:tc>
        <w:tc>
          <w:tcPr>
            <w:tcW w:w="2768" w:type="dxa"/>
            <w:tcBorders>
              <w:top w:val="single" w:sz="4" w:space="0" w:color="000000"/>
              <w:left w:val="single" w:sz="4" w:space="0" w:color="000000"/>
              <w:bottom w:val="single" w:sz="4" w:space="0" w:color="000000"/>
              <w:right w:val="single" w:sz="4" w:space="0" w:color="000000"/>
            </w:tcBorders>
          </w:tcPr>
          <w:p w14:paraId="5305F24C" w14:textId="438A87B3" w:rsidR="00866C45" w:rsidRPr="00D63189" w:rsidRDefault="00712CC9" w:rsidP="00712CC9">
            <w:pPr>
              <w:ind w:right="62"/>
              <w:rPr>
                <w:rFonts w:asciiTheme="minorHAnsi" w:eastAsia="Times New Roman" w:hAnsiTheme="minorHAnsi" w:cstheme="minorHAnsi"/>
                <w:sz w:val="18"/>
                <w:szCs w:val="18"/>
              </w:rPr>
            </w:pPr>
            <w:r w:rsidRPr="00712CC9">
              <w:rPr>
                <w:rFonts w:asciiTheme="minorHAnsi" w:eastAsia="Times New Roman" w:hAnsiTheme="minorHAnsi" w:cstheme="minorHAnsi"/>
                <w:sz w:val="18"/>
                <w:szCs w:val="18"/>
              </w:rPr>
              <w:t>Another moment of coordination and exchange of impressions between the parties takes place during the quarterly meetings to follow up on indicators that bring together the CH focal points, regional directors, service directors, DG and partners.</w:t>
            </w:r>
          </w:p>
        </w:tc>
        <w:tc>
          <w:tcPr>
            <w:tcW w:w="2039" w:type="dxa"/>
            <w:tcBorders>
              <w:top w:val="single" w:sz="4" w:space="0" w:color="000000"/>
              <w:left w:val="single" w:sz="4" w:space="0" w:color="000000"/>
              <w:bottom w:val="single" w:sz="4" w:space="0" w:color="000000"/>
              <w:right w:val="single" w:sz="4" w:space="0" w:color="000000"/>
            </w:tcBorders>
          </w:tcPr>
          <w:p w14:paraId="262D3204" w14:textId="2714CB1F" w:rsidR="00712CC9" w:rsidRPr="00D63189" w:rsidRDefault="00712CC9" w:rsidP="00712CC9">
            <w:pPr>
              <w:ind w:right="67"/>
              <w:rPr>
                <w:rFonts w:asciiTheme="minorHAnsi" w:eastAsia="Times New Roman" w:hAnsiTheme="minorHAnsi" w:cstheme="minorHAnsi"/>
                <w:sz w:val="18"/>
                <w:szCs w:val="18"/>
              </w:rPr>
            </w:pPr>
            <w:r>
              <w:rPr>
                <w:rFonts w:asciiTheme="minorHAnsi" w:eastAsia="Times New Roman" w:hAnsiTheme="minorHAnsi" w:cstheme="minorHAnsi"/>
                <w:sz w:val="18"/>
                <w:szCs w:val="18"/>
              </w:rPr>
              <w:t>M</w:t>
            </w:r>
            <w:r w:rsidRPr="00712CC9">
              <w:rPr>
                <w:rFonts w:asciiTheme="minorHAnsi" w:eastAsia="Times New Roman" w:hAnsiTheme="minorHAnsi" w:cstheme="minorHAnsi"/>
                <w:sz w:val="18"/>
                <w:szCs w:val="18"/>
              </w:rPr>
              <w:t>eeting minutes</w:t>
            </w:r>
          </w:p>
        </w:tc>
      </w:tr>
      <w:tr w:rsidR="0023308D" w:rsidRPr="00D63189" w14:paraId="465BD406"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2A45B18D" w14:textId="6948BC8D" w:rsidR="00600F4C"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 xml:space="preserve">Consider integration of CH Programme with other national vertical Programmes (RH, malaria, HIV/AIDS, TB etc.). It will help avoiding duplication of efforts, leveraging complementarities, and to improved utilization of available financial and human resources. </w:t>
            </w:r>
          </w:p>
        </w:tc>
        <w:tc>
          <w:tcPr>
            <w:tcW w:w="1746" w:type="dxa"/>
            <w:tcBorders>
              <w:top w:val="single" w:sz="4" w:space="0" w:color="000000"/>
              <w:left w:val="single" w:sz="4" w:space="0" w:color="000000"/>
              <w:bottom w:val="single" w:sz="4" w:space="0" w:color="000000"/>
              <w:right w:val="single" w:sz="4" w:space="0" w:color="000000"/>
            </w:tcBorders>
          </w:tcPr>
          <w:p w14:paraId="4EB92A17" w14:textId="2DE1A4A0" w:rsidR="001828A5" w:rsidRPr="00D63189" w:rsidRDefault="001828A5" w:rsidP="001828A5">
            <w:pPr>
              <w:ind w:right="70"/>
              <w:rPr>
                <w:rFonts w:asciiTheme="minorHAnsi" w:eastAsia="Times New Roman" w:hAnsiTheme="minorHAnsi" w:cstheme="minorHAnsi"/>
                <w:sz w:val="18"/>
                <w:szCs w:val="18"/>
              </w:rPr>
            </w:pPr>
            <w:r w:rsidRPr="00712CC9">
              <w:rPr>
                <w:rFonts w:asciiTheme="minorHAnsi" w:eastAsia="Times New Roman" w:hAnsiTheme="minorHAnsi" w:cstheme="minorHAnsi"/>
                <w:sz w:val="18"/>
                <w:szCs w:val="18"/>
              </w:rPr>
              <w:t>Community health service directorate</w:t>
            </w:r>
            <w:r>
              <w:rPr>
                <w:rFonts w:asciiTheme="minorHAnsi" w:eastAsia="Times New Roman" w:hAnsiTheme="minorHAnsi" w:cstheme="minorHAnsi"/>
                <w:sz w:val="18"/>
                <w:szCs w:val="18"/>
              </w:rPr>
              <w:t>, CG/PNDS III with UNICEF support</w:t>
            </w:r>
          </w:p>
        </w:tc>
        <w:tc>
          <w:tcPr>
            <w:tcW w:w="1506" w:type="dxa"/>
            <w:tcBorders>
              <w:top w:val="single" w:sz="4" w:space="0" w:color="000000"/>
              <w:left w:val="single" w:sz="4" w:space="0" w:color="000000"/>
              <w:bottom w:val="single" w:sz="4" w:space="0" w:color="000000"/>
              <w:right w:val="single" w:sz="4" w:space="0" w:color="000000"/>
            </w:tcBorders>
          </w:tcPr>
          <w:p w14:paraId="30909337" w14:textId="06A571D0" w:rsidR="001828A5" w:rsidRPr="00E71C78" w:rsidRDefault="001828A5" w:rsidP="001828A5">
            <w:pPr>
              <w:ind w:right="69"/>
              <w:rPr>
                <w:rFonts w:asciiTheme="minorHAnsi" w:eastAsia="Times New Roman" w:hAnsiTheme="minorHAnsi" w:cstheme="minorHAnsi"/>
                <w:sz w:val="18"/>
                <w:szCs w:val="18"/>
                <w:lang w:val="pt-PT"/>
              </w:rPr>
            </w:pPr>
            <w:r w:rsidRPr="00E71C78">
              <w:rPr>
                <w:rFonts w:asciiTheme="minorHAnsi" w:eastAsia="Times New Roman" w:hAnsiTheme="minorHAnsi" w:cstheme="minorHAnsi"/>
                <w:sz w:val="18"/>
                <w:szCs w:val="18"/>
                <w:lang w:val="pt-PT"/>
              </w:rPr>
              <w:t>Pedro Vaz, Sofia Mendes and Umaro Ba</w:t>
            </w:r>
          </w:p>
        </w:tc>
        <w:tc>
          <w:tcPr>
            <w:tcW w:w="1412" w:type="dxa"/>
            <w:tcBorders>
              <w:top w:val="single" w:sz="4" w:space="0" w:color="000000"/>
              <w:left w:val="single" w:sz="4" w:space="0" w:color="000000"/>
              <w:bottom w:val="single" w:sz="4" w:space="0" w:color="000000"/>
              <w:right w:val="single" w:sz="4" w:space="0" w:color="000000"/>
            </w:tcBorders>
          </w:tcPr>
          <w:p w14:paraId="356C7D2C" w14:textId="0CB1A252" w:rsidR="001828A5" w:rsidRPr="00D63189" w:rsidRDefault="001828A5" w:rsidP="001828A5">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21/12/2021 (Validation of a new CH strategic plan)</w:t>
            </w:r>
          </w:p>
        </w:tc>
        <w:tc>
          <w:tcPr>
            <w:tcW w:w="2403" w:type="dxa"/>
            <w:tcBorders>
              <w:top w:val="single" w:sz="4" w:space="0" w:color="000000"/>
              <w:left w:val="single" w:sz="4" w:space="0" w:color="000000"/>
              <w:bottom w:val="single" w:sz="4" w:space="0" w:color="000000"/>
              <w:right w:val="single" w:sz="4" w:space="0" w:color="000000"/>
            </w:tcBorders>
          </w:tcPr>
          <w:p w14:paraId="1E0AD2CF" w14:textId="2E597A31" w:rsidR="00600F4C" w:rsidRPr="00D63189" w:rsidRDefault="000A2C53" w:rsidP="001828A5">
            <w:pPr>
              <w:ind w:right="72"/>
              <w:rPr>
                <w:rFonts w:asciiTheme="minorHAnsi" w:eastAsia="Times New Roman" w:hAnsiTheme="minorHAnsi" w:cstheme="minorHAnsi"/>
                <w:sz w:val="18"/>
                <w:szCs w:val="18"/>
              </w:rPr>
            </w:pPr>
            <w:r>
              <w:rPr>
                <w:rFonts w:asciiTheme="minorHAnsi" w:eastAsia="Times New Roman" w:hAnsiTheme="minorHAnsi" w:cstheme="minorHAnsi"/>
                <w:sz w:val="18"/>
                <w:szCs w:val="18"/>
              </w:rPr>
              <w:t>Completed (</w:t>
            </w:r>
            <w:r w:rsidRPr="00E71C78">
              <w:rPr>
                <w:rFonts w:asciiTheme="minorHAnsi" w:eastAsia="Times New Roman" w:hAnsiTheme="minorHAnsi" w:cstheme="minorHAnsi"/>
                <w:i/>
                <w:iCs/>
                <w:sz w:val="18"/>
                <w:szCs w:val="18"/>
              </w:rPr>
              <w:t>given the date of expected completion mentioned?</w:t>
            </w:r>
            <w:r>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2046102A" w14:textId="6203296F" w:rsidR="00600F4C" w:rsidRPr="00D63189" w:rsidRDefault="001828A5" w:rsidP="001828A5">
            <w:pPr>
              <w:ind w:right="62"/>
              <w:rPr>
                <w:rFonts w:asciiTheme="minorHAnsi" w:eastAsia="Times New Roman" w:hAnsiTheme="minorHAnsi" w:cstheme="minorHAnsi"/>
                <w:sz w:val="18"/>
                <w:szCs w:val="18"/>
              </w:rPr>
            </w:pPr>
            <w:r>
              <w:rPr>
                <w:rFonts w:asciiTheme="minorHAnsi" w:eastAsia="Times New Roman" w:hAnsiTheme="minorHAnsi" w:cstheme="minorHAnsi"/>
                <w:sz w:val="18"/>
                <w:szCs w:val="18"/>
              </w:rPr>
              <w:t>The 18 KFP</w:t>
            </w:r>
            <w:r>
              <w:t xml:space="preserve"> </w:t>
            </w:r>
            <w:r w:rsidRPr="001828A5">
              <w:t>integrates</w:t>
            </w:r>
            <w:r w:rsidRPr="001828A5">
              <w:rPr>
                <w:rFonts w:asciiTheme="minorHAnsi" w:eastAsia="Times New Roman" w:hAnsiTheme="minorHAnsi" w:cstheme="minorHAnsi"/>
                <w:sz w:val="18"/>
                <w:szCs w:val="18"/>
              </w:rPr>
              <w:t xml:space="preserve"> </w:t>
            </w:r>
            <w:r w:rsidR="00F63C1A" w:rsidRPr="001828A5">
              <w:rPr>
                <w:rFonts w:asciiTheme="minorHAnsi" w:eastAsia="Times New Roman" w:hAnsiTheme="minorHAnsi" w:cstheme="minorHAnsi"/>
                <w:sz w:val="18"/>
                <w:szCs w:val="18"/>
              </w:rPr>
              <w:t xml:space="preserve">packages </w:t>
            </w:r>
            <w:r w:rsidRPr="001828A5">
              <w:rPr>
                <w:rFonts w:asciiTheme="minorHAnsi" w:eastAsia="Times New Roman" w:hAnsiTheme="minorHAnsi" w:cstheme="minorHAnsi"/>
                <w:sz w:val="18"/>
                <w:szCs w:val="18"/>
              </w:rPr>
              <w:t>of the</w:t>
            </w:r>
            <w:r>
              <w:t xml:space="preserve"> </w:t>
            </w:r>
            <w:r w:rsidRPr="001828A5">
              <w:rPr>
                <w:rFonts w:asciiTheme="minorHAnsi" w:eastAsia="Times New Roman" w:hAnsiTheme="minorHAnsi" w:cstheme="minorHAnsi"/>
                <w:sz w:val="18"/>
                <w:szCs w:val="18"/>
              </w:rPr>
              <w:t xml:space="preserve">mentioned program </w:t>
            </w:r>
          </w:p>
        </w:tc>
        <w:tc>
          <w:tcPr>
            <w:tcW w:w="2039" w:type="dxa"/>
            <w:tcBorders>
              <w:top w:val="single" w:sz="4" w:space="0" w:color="000000"/>
              <w:left w:val="single" w:sz="4" w:space="0" w:color="000000"/>
              <w:bottom w:val="single" w:sz="4" w:space="0" w:color="000000"/>
              <w:right w:val="single" w:sz="4" w:space="0" w:color="000000"/>
            </w:tcBorders>
          </w:tcPr>
          <w:p w14:paraId="3AE6E13E" w14:textId="51F8351F" w:rsidR="001828A5" w:rsidRPr="00D63189" w:rsidRDefault="001828A5" w:rsidP="001828A5">
            <w:pPr>
              <w:ind w:right="67"/>
              <w:rPr>
                <w:rFonts w:asciiTheme="minorHAnsi" w:eastAsia="Times New Roman" w:hAnsiTheme="minorHAnsi" w:cstheme="minorHAnsi"/>
                <w:sz w:val="18"/>
                <w:szCs w:val="18"/>
              </w:rPr>
            </w:pPr>
            <w:r w:rsidRPr="00216FC0">
              <w:rPr>
                <w:rFonts w:asciiTheme="minorHAnsi" w:eastAsia="Times New Roman" w:hAnsiTheme="minorHAnsi" w:cstheme="minorHAnsi"/>
                <w:sz w:val="18"/>
                <w:szCs w:val="18"/>
              </w:rPr>
              <w:t>Strategic community health plan and implementation guide</w:t>
            </w:r>
          </w:p>
        </w:tc>
      </w:tr>
      <w:tr w:rsidR="0023308D" w:rsidRPr="00D63189" w14:paraId="212C0048"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55B23219" w14:textId="77777777" w:rsidR="007A0850" w:rsidRPr="00D63189" w:rsidRDefault="00EF6161">
            <w:pPr>
              <w:ind w:right="63"/>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3038D4FB" w14:textId="77777777" w:rsidR="007A0850" w:rsidRPr="00D63189" w:rsidRDefault="00EF6161">
            <w:pPr>
              <w:ind w:right="70"/>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0F4F6A3E" w14:textId="77777777" w:rsidR="007A0850" w:rsidRPr="00D63189" w:rsidRDefault="00EF6161">
            <w:pPr>
              <w:ind w:right="69"/>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74AB83D1" w14:textId="77777777" w:rsidR="007A0850" w:rsidRPr="00D63189" w:rsidRDefault="00EF6161">
            <w:pPr>
              <w:ind w:right="65"/>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72ECEB13" w14:textId="77777777" w:rsidR="007A0850" w:rsidRPr="00D63189" w:rsidRDefault="00EF6161">
            <w:pPr>
              <w:ind w:right="72"/>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06032560" w14:textId="77777777" w:rsidR="007A0850" w:rsidRPr="00D63189" w:rsidRDefault="00EF6161">
            <w:pPr>
              <w:ind w:right="62"/>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41BD95E3" w14:textId="77777777" w:rsidR="007A0850" w:rsidRPr="00D63189" w:rsidRDefault="00EF6161">
            <w:pPr>
              <w:ind w:right="67"/>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r>
      <w:tr w:rsidR="00866C45" w:rsidRPr="00D63189" w14:paraId="35416A3F" w14:textId="77777777" w:rsidTr="00E22C5D">
        <w:trPr>
          <w:trHeight w:val="284"/>
        </w:trPr>
        <w:tc>
          <w:tcPr>
            <w:tcW w:w="13061" w:type="dxa"/>
            <w:gridSpan w:val="6"/>
            <w:tcBorders>
              <w:top w:val="single" w:sz="4" w:space="0" w:color="000000"/>
              <w:left w:val="single" w:sz="4" w:space="0" w:color="000000"/>
              <w:bottom w:val="single" w:sz="4" w:space="0" w:color="000000"/>
              <w:right w:val="nil"/>
            </w:tcBorders>
            <w:shd w:val="clear" w:color="auto" w:fill="D9D9D9"/>
          </w:tcPr>
          <w:p w14:paraId="7692BF3F" w14:textId="64A6E30F" w:rsidR="00866C45" w:rsidRPr="00D63189" w:rsidRDefault="00866C45"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Recommendation or Issue 3: </w:t>
            </w:r>
            <w:r w:rsidR="00367624" w:rsidRPr="00D63189">
              <w:rPr>
                <w:rFonts w:asciiTheme="minorHAnsi" w:hAnsiTheme="minorHAnsi" w:cstheme="minorHAnsi"/>
                <w:sz w:val="18"/>
                <w:szCs w:val="18"/>
              </w:rPr>
              <w:t>For improved sustainability, advocate for public funds, extending technical/financial assistance to MoPH/RHDs in completing transition, and assessment and capacity enhancement of CHWs.</w:t>
            </w:r>
          </w:p>
        </w:tc>
        <w:tc>
          <w:tcPr>
            <w:tcW w:w="2039" w:type="dxa"/>
            <w:tcBorders>
              <w:top w:val="single" w:sz="4" w:space="0" w:color="000000"/>
              <w:left w:val="nil"/>
              <w:bottom w:val="single" w:sz="4" w:space="0" w:color="000000"/>
              <w:right w:val="single" w:sz="4" w:space="0" w:color="000000"/>
            </w:tcBorders>
            <w:shd w:val="clear" w:color="auto" w:fill="D9D9D9"/>
          </w:tcPr>
          <w:p w14:paraId="76BFC04E" w14:textId="77777777" w:rsidR="00866C45" w:rsidRPr="00D63189" w:rsidRDefault="00866C45" w:rsidP="00275C7C">
            <w:pPr>
              <w:rPr>
                <w:rFonts w:asciiTheme="minorHAnsi" w:hAnsiTheme="minorHAnsi" w:cstheme="minorHAnsi"/>
                <w:sz w:val="18"/>
                <w:szCs w:val="18"/>
              </w:rPr>
            </w:pPr>
          </w:p>
        </w:tc>
      </w:tr>
      <w:tr w:rsidR="00866C45" w:rsidRPr="00D63189" w14:paraId="135A5728"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2995BABF" w14:textId="1BBA2F30" w:rsidR="00866C45" w:rsidRPr="00D63189" w:rsidRDefault="00866C45"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Management Response: (Agree, Partially Agree, Disagree): </w:t>
            </w:r>
            <w:r w:rsidR="000A2C53">
              <w:rPr>
                <w:rFonts w:asciiTheme="minorHAnsi" w:eastAsia="Times New Roman" w:hAnsiTheme="minorHAnsi" w:cstheme="minorHAnsi"/>
                <w:b/>
                <w:sz w:val="18"/>
                <w:szCs w:val="18"/>
              </w:rPr>
              <w:t xml:space="preserve">Agree </w:t>
            </w:r>
          </w:p>
        </w:tc>
        <w:tc>
          <w:tcPr>
            <w:tcW w:w="2039" w:type="dxa"/>
            <w:tcBorders>
              <w:top w:val="single" w:sz="4" w:space="0" w:color="000000"/>
              <w:left w:val="nil"/>
              <w:bottom w:val="single" w:sz="4" w:space="0" w:color="000000"/>
              <w:right w:val="single" w:sz="4" w:space="0" w:color="000000"/>
            </w:tcBorders>
            <w:shd w:val="clear" w:color="auto" w:fill="D9D9D9"/>
          </w:tcPr>
          <w:p w14:paraId="7029EC47" w14:textId="77777777" w:rsidR="00866C45" w:rsidRPr="00D63189" w:rsidRDefault="00866C45" w:rsidP="00275C7C">
            <w:pPr>
              <w:rPr>
                <w:rFonts w:asciiTheme="minorHAnsi" w:hAnsiTheme="minorHAnsi" w:cstheme="minorHAnsi"/>
                <w:sz w:val="18"/>
                <w:szCs w:val="18"/>
              </w:rPr>
            </w:pPr>
          </w:p>
        </w:tc>
      </w:tr>
      <w:tr w:rsidR="00866C45" w:rsidRPr="00D63189" w14:paraId="4E36C58B" w14:textId="77777777" w:rsidTr="00E22C5D">
        <w:trPr>
          <w:trHeight w:val="284"/>
        </w:trPr>
        <w:tc>
          <w:tcPr>
            <w:tcW w:w="13061" w:type="dxa"/>
            <w:gridSpan w:val="6"/>
            <w:tcBorders>
              <w:top w:val="single" w:sz="4" w:space="0" w:color="000000"/>
              <w:left w:val="single" w:sz="4" w:space="0" w:color="000000"/>
              <w:bottom w:val="single" w:sz="4" w:space="0" w:color="000000"/>
              <w:right w:val="nil"/>
            </w:tcBorders>
            <w:shd w:val="clear" w:color="auto" w:fill="D9D9D9"/>
          </w:tcPr>
          <w:p w14:paraId="0BCE5AA6" w14:textId="77777777" w:rsidR="00866C45" w:rsidRPr="00D63189" w:rsidRDefault="00866C45"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06783FDD" w14:textId="77777777" w:rsidR="00866C45" w:rsidRPr="00D63189" w:rsidRDefault="00866C45" w:rsidP="00275C7C">
            <w:pPr>
              <w:rPr>
                <w:rFonts w:asciiTheme="minorHAnsi" w:hAnsiTheme="minorHAnsi" w:cstheme="minorHAnsi"/>
                <w:sz w:val="18"/>
                <w:szCs w:val="18"/>
              </w:rPr>
            </w:pPr>
          </w:p>
        </w:tc>
      </w:tr>
      <w:tr w:rsidR="0023308D" w:rsidRPr="00D63189" w14:paraId="033CCDA6" w14:textId="77777777" w:rsidTr="00E22C5D">
        <w:tblPrEx>
          <w:tblCellMar>
            <w:top w:w="15" w:type="dxa"/>
          </w:tblCellMar>
        </w:tblPrEx>
        <w:trPr>
          <w:trHeight w:val="1013"/>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2645518B" w14:textId="77777777" w:rsidR="00866C45" w:rsidRPr="00D63189" w:rsidRDefault="00866C45" w:rsidP="00275C7C">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Actions planned</w:t>
            </w: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4C56187D" w14:textId="77777777" w:rsidR="00866C45" w:rsidRPr="00D63189" w:rsidRDefault="00866C45" w:rsidP="00275C7C">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1DF648D5" w14:textId="77777777" w:rsidR="00866C45" w:rsidRPr="00D63189" w:rsidRDefault="00866C45"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0C54C98E" w14:textId="77777777" w:rsidR="00866C45" w:rsidRPr="00D63189" w:rsidRDefault="00866C45"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2BC50C94" w14:textId="77777777" w:rsidR="00866C45" w:rsidRPr="00D63189" w:rsidRDefault="00866C45" w:rsidP="00275C7C">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418041E3" w14:textId="77777777" w:rsidR="00866C45" w:rsidRPr="00D63189" w:rsidRDefault="00866C45" w:rsidP="00275C7C">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706C7D2D" w14:textId="77777777" w:rsidR="00866C45" w:rsidRPr="00D63189" w:rsidRDefault="00866C45" w:rsidP="00275C7C">
            <w:pPr>
              <w:spacing w:after="50"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0D0B0DC7" w14:textId="77777777" w:rsidR="00866C45" w:rsidRPr="00D63189" w:rsidRDefault="00866C45" w:rsidP="00275C7C">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7C1C4A74" w14:textId="77777777" w:rsidR="00866C45" w:rsidRPr="00D63189" w:rsidRDefault="00866C45" w:rsidP="00275C7C">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64614910" w14:textId="77777777" w:rsidR="00866C45" w:rsidRPr="00D63189" w:rsidRDefault="00866C45" w:rsidP="00275C7C">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126C4D79" w14:textId="77777777" w:rsidTr="00E22C5D">
        <w:tblPrEx>
          <w:tblCellMar>
            <w:top w:w="15" w:type="dxa"/>
          </w:tblCellMar>
        </w:tblPrEx>
        <w:trPr>
          <w:trHeight w:val="287"/>
        </w:trPr>
        <w:tc>
          <w:tcPr>
            <w:tcW w:w="3226" w:type="dxa"/>
            <w:tcBorders>
              <w:top w:val="single" w:sz="4" w:space="0" w:color="000000"/>
              <w:left w:val="single" w:sz="4" w:space="0" w:color="000000"/>
              <w:bottom w:val="single" w:sz="4" w:space="0" w:color="000000"/>
              <w:right w:val="single" w:sz="4" w:space="0" w:color="000000"/>
            </w:tcBorders>
          </w:tcPr>
          <w:p w14:paraId="4EA9FCD2" w14:textId="4310A65F" w:rsidR="00866C45" w:rsidRPr="00D63189" w:rsidRDefault="000A2C53" w:rsidP="00D63189">
            <w:pPr>
              <w:ind w:right="63"/>
              <w:rPr>
                <w:rFonts w:asciiTheme="minorHAnsi" w:hAnsiTheme="minorHAnsi" w:cstheme="minorHAnsi"/>
                <w:sz w:val="18"/>
                <w:szCs w:val="18"/>
              </w:rPr>
            </w:pPr>
            <w:r>
              <w:rPr>
                <w:rFonts w:asciiTheme="minorHAnsi" w:hAnsiTheme="minorHAnsi" w:cstheme="minorHAnsi"/>
                <w:sz w:val="18"/>
                <w:szCs w:val="18"/>
              </w:rPr>
              <w:t>C</w:t>
            </w:r>
            <w:r w:rsidR="00600F4C" w:rsidRPr="00D63189">
              <w:rPr>
                <w:rFonts w:asciiTheme="minorHAnsi" w:hAnsiTheme="minorHAnsi" w:cstheme="minorHAnsi"/>
                <w:sz w:val="18"/>
                <w:szCs w:val="18"/>
              </w:rPr>
              <w:t>ontinue to advocate with MoPH including Ministries of Finance and the Planning (the two most influential ministries) by demonstrating the results or returns that PH/CH investments bring, to make case for ‘ear marking public funds’ for CH.</w:t>
            </w:r>
          </w:p>
        </w:tc>
        <w:tc>
          <w:tcPr>
            <w:tcW w:w="1746" w:type="dxa"/>
            <w:tcBorders>
              <w:top w:val="single" w:sz="4" w:space="0" w:color="000000"/>
              <w:left w:val="single" w:sz="4" w:space="0" w:color="000000"/>
              <w:bottom w:val="single" w:sz="4" w:space="0" w:color="000000"/>
              <w:right w:val="single" w:sz="4" w:space="0" w:color="000000"/>
            </w:tcBorders>
          </w:tcPr>
          <w:p w14:paraId="6A54E1E0" w14:textId="3CA9FA0D" w:rsidR="00866C45" w:rsidRPr="00D63189" w:rsidRDefault="00866C45" w:rsidP="00C82595">
            <w:pPr>
              <w:ind w:right="70"/>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C82595" w:rsidRPr="00C82595">
              <w:rPr>
                <w:rFonts w:asciiTheme="minorHAnsi" w:eastAsia="Times New Roman" w:hAnsiTheme="minorHAnsi" w:cstheme="minorHAnsi"/>
                <w:sz w:val="18"/>
                <w:szCs w:val="18"/>
              </w:rPr>
              <w:t>General Director of Health System Administration</w:t>
            </w:r>
            <w:r w:rsidR="00C82595">
              <w:rPr>
                <w:rFonts w:asciiTheme="minorHAnsi" w:eastAsia="Times New Roman" w:hAnsiTheme="minorHAnsi" w:cstheme="minorHAnsi"/>
                <w:sz w:val="18"/>
                <w:szCs w:val="18"/>
              </w:rPr>
              <w:t xml:space="preserve"> with support of UNICEF Head of CSD</w:t>
            </w:r>
          </w:p>
        </w:tc>
        <w:tc>
          <w:tcPr>
            <w:tcW w:w="1506" w:type="dxa"/>
            <w:tcBorders>
              <w:top w:val="single" w:sz="4" w:space="0" w:color="000000"/>
              <w:left w:val="single" w:sz="4" w:space="0" w:color="000000"/>
              <w:bottom w:val="single" w:sz="4" w:space="0" w:color="000000"/>
              <w:right w:val="single" w:sz="4" w:space="0" w:color="000000"/>
            </w:tcBorders>
          </w:tcPr>
          <w:p w14:paraId="556A3A32" w14:textId="7F9F3A34" w:rsidR="00866C45" w:rsidRPr="00E71C78" w:rsidRDefault="00C82595" w:rsidP="00C82595">
            <w:pPr>
              <w:ind w:right="69"/>
              <w:rPr>
                <w:rFonts w:asciiTheme="minorHAnsi" w:hAnsiTheme="minorHAnsi" w:cstheme="minorHAnsi"/>
                <w:sz w:val="18"/>
                <w:szCs w:val="18"/>
                <w:lang w:val="pt-PT"/>
              </w:rPr>
            </w:pPr>
            <w:r w:rsidRPr="00E71C78">
              <w:rPr>
                <w:rFonts w:asciiTheme="minorHAnsi" w:eastAsia="Times New Roman" w:hAnsiTheme="minorHAnsi" w:cstheme="minorHAnsi"/>
                <w:sz w:val="18"/>
                <w:szCs w:val="18"/>
                <w:lang w:val="pt-PT"/>
              </w:rPr>
              <w:t>Mamadu M. Balde and Salvator Nibitanga</w:t>
            </w:r>
            <w:r w:rsidR="00866C45" w:rsidRPr="00E71C78">
              <w:rPr>
                <w:rFonts w:asciiTheme="minorHAnsi" w:eastAsia="Times New Roman" w:hAnsiTheme="minorHAnsi" w:cstheme="minorHAnsi"/>
                <w:sz w:val="18"/>
                <w:szCs w:val="18"/>
                <w:lang w:val="pt-PT"/>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6747789D" w14:textId="1A1C4E32" w:rsidR="00866C45" w:rsidRPr="00D63189" w:rsidRDefault="005A3C6B" w:rsidP="00B62F34">
            <w:pPr>
              <w:ind w:right="65"/>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AC5F45">
              <w:rPr>
                <w:rFonts w:asciiTheme="minorHAnsi" w:eastAsia="Times New Roman" w:hAnsiTheme="minorHAnsi" w:cstheme="minorHAnsi"/>
                <w:sz w:val="18"/>
                <w:szCs w:val="18"/>
              </w:rPr>
              <w:t xml:space="preserve">of </w:t>
            </w:r>
            <w:r w:rsidR="00B62F34">
              <w:rPr>
                <w:rFonts w:asciiTheme="minorHAnsi" w:eastAsia="Times New Roman" w:hAnsiTheme="minorHAnsi" w:cstheme="minorHAnsi"/>
                <w:sz w:val="18"/>
                <w:szCs w:val="18"/>
              </w:rPr>
              <w:t>December 2023</w:t>
            </w:r>
            <w:r w:rsidR="00866C45"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3BEB00D1" w14:textId="136D0BB7" w:rsidR="00C82595" w:rsidRPr="00D63189" w:rsidRDefault="00866C45" w:rsidP="00E22C5D">
            <w:pPr>
              <w:ind w:right="72"/>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C82595" w:rsidRPr="00C82595">
              <w:rPr>
                <w:rFonts w:asciiTheme="minorHAnsi" w:hAnsiTheme="minorHAnsi" w:cstheme="minorHAnsi"/>
                <w:sz w:val="18"/>
                <w:szCs w:val="18"/>
              </w:rPr>
              <w:t>Not started</w:t>
            </w:r>
            <w:r w:rsidR="00B62F34">
              <w:rPr>
                <w:rFonts w:asciiTheme="minorHAnsi" w:hAnsiTheme="minorHAnsi" w:cstheme="minorHAnsi"/>
                <w:sz w:val="18"/>
                <w:szCs w:val="18"/>
              </w:rPr>
              <w:t xml:space="preserve"> yet</w:t>
            </w:r>
          </w:p>
        </w:tc>
        <w:tc>
          <w:tcPr>
            <w:tcW w:w="2768" w:type="dxa"/>
            <w:tcBorders>
              <w:top w:val="single" w:sz="4" w:space="0" w:color="000000"/>
              <w:left w:val="single" w:sz="4" w:space="0" w:color="000000"/>
              <w:bottom w:val="single" w:sz="4" w:space="0" w:color="000000"/>
              <w:right w:val="single" w:sz="4" w:space="0" w:color="000000"/>
            </w:tcBorders>
          </w:tcPr>
          <w:p w14:paraId="418B2D57" w14:textId="5340054B" w:rsidR="00866C45" w:rsidRPr="00D63189" w:rsidRDefault="00B62F34" w:rsidP="00C82595">
            <w:pPr>
              <w:ind w:right="62"/>
              <w:rPr>
                <w:rFonts w:asciiTheme="minorHAnsi" w:hAnsiTheme="minorHAnsi" w:cstheme="minorHAnsi"/>
                <w:sz w:val="18"/>
                <w:szCs w:val="18"/>
              </w:rPr>
            </w:pPr>
            <w:r w:rsidRPr="00B62F34">
              <w:rPr>
                <w:rFonts w:asciiTheme="minorHAnsi" w:eastAsia="Times New Roman" w:hAnsiTheme="minorHAnsi" w:cstheme="minorHAnsi"/>
                <w:sz w:val="18"/>
                <w:szCs w:val="18"/>
              </w:rPr>
              <w:t>UNICEF will support the Ministry of Health to carry out an Investment Case for Community Health and the national forum for the revitalization of PHC. After gathering the two documents, the advocacy process will begin with the Government for the mobilization of domestic resources for CHP. It should be noted that the government is already indirectly contributing to the program through the salary of ASC supervisors and the program's focal points in the regions.</w:t>
            </w:r>
            <w:r w:rsidR="00866C45"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337494AF" w14:textId="77777777" w:rsidR="00B62F34" w:rsidRDefault="00B62F34" w:rsidP="00B62F34">
            <w:pPr>
              <w:ind w:right="67"/>
              <w:rPr>
                <w:rFonts w:asciiTheme="minorHAnsi" w:eastAsia="Times New Roman" w:hAnsiTheme="minorHAnsi" w:cstheme="minorHAnsi"/>
                <w:sz w:val="18"/>
                <w:szCs w:val="18"/>
              </w:rPr>
            </w:pPr>
          </w:p>
          <w:p w14:paraId="13572D2A" w14:textId="45D1550E" w:rsidR="00866C45" w:rsidRPr="00D63189" w:rsidRDefault="00866C45" w:rsidP="00B62F34">
            <w:pPr>
              <w:ind w:right="67"/>
              <w:rPr>
                <w:rFonts w:asciiTheme="minorHAnsi" w:hAnsiTheme="minorHAnsi" w:cstheme="minorHAnsi"/>
                <w:sz w:val="18"/>
                <w:szCs w:val="18"/>
              </w:rPr>
            </w:pPr>
          </w:p>
        </w:tc>
      </w:tr>
      <w:tr w:rsidR="0023308D" w:rsidRPr="00D63189" w14:paraId="28D9975C"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5FE4CAAF" w14:textId="7914398A" w:rsidR="00866C45"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Continue supporting RHDs in the execution of transition plan with accelerated and enabling transfer of skills/competencies from IPs/NGOs to RHDs. Develop a work plan (with extended timeline) for the transfer with graduated change/milestones for RHDs and keep track of the process</w:t>
            </w:r>
          </w:p>
        </w:tc>
        <w:tc>
          <w:tcPr>
            <w:tcW w:w="1746" w:type="dxa"/>
            <w:tcBorders>
              <w:top w:val="single" w:sz="4" w:space="0" w:color="000000"/>
              <w:left w:val="single" w:sz="4" w:space="0" w:color="000000"/>
              <w:bottom w:val="single" w:sz="4" w:space="0" w:color="000000"/>
              <w:right w:val="single" w:sz="4" w:space="0" w:color="000000"/>
            </w:tcBorders>
          </w:tcPr>
          <w:p w14:paraId="67409076" w14:textId="5A2456DB" w:rsidR="00866C45" w:rsidRPr="00D63189" w:rsidRDefault="00B62F34" w:rsidP="00B62F34">
            <w:pPr>
              <w:ind w:right="70"/>
              <w:rPr>
                <w:rFonts w:asciiTheme="minorHAnsi" w:hAnsiTheme="minorHAnsi" w:cstheme="minorHAnsi"/>
                <w:sz w:val="18"/>
                <w:szCs w:val="18"/>
              </w:rPr>
            </w:pPr>
            <w:r w:rsidRPr="00B62F34">
              <w:rPr>
                <w:rFonts w:asciiTheme="minorHAnsi" w:eastAsia="Times New Roman" w:hAnsiTheme="minorHAnsi" w:cstheme="minorHAnsi"/>
                <w:sz w:val="18"/>
                <w:szCs w:val="18"/>
              </w:rPr>
              <w:t xml:space="preserve">Community health service directorate with UNICEF </w:t>
            </w:r>
            <w:r w:rsidR="00DC540E">
              <w:rPr>
                <w:rFonts w:asciiTheme="minorHAnsi" w:eastAsia="Times New Roman" w:hAnsiTheme="minorHAnsi" w:cstheme="minorHAnsi"/>
                <w:sz w:val="18"/>
                <w:szCs w:val="18"/>
              </w:rPr>
              <w:t xml:space="preserve">PO </w:t>
            </w:r>
            <w:r w:rsidRPr="00B62F34">
              <w:rPr>
                <w:rFonts w:asciiTheme="minorHAnsi" w:eastAsia="Times New Roman" w:hAnsiTheme="minorHAnsi" w:cstheme="minorHAnsi"/>
                <w:sz w:val="18"/>
                <w:szCs w:val="18"/>
              </w:rPr>
              <w:t>support</w:t>
            </w:r>
            <w:r w:rsidR="00866C45"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32F2E67E" w14:textId="3940F56C" w:rsidR="00866C45" w:rsidRPr="00D63189" w:rsidRDefault="00B62F34" w:rsidP="00B62F34">
            <w:pPr>
              <w:ind w:right="69"/>
              <w:rPr>
                <w:rFonts w:asciiTheme="minorHAnsi"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 xml:space="preserve">r of CHP   and Umaro Ba, UNICEF Health Specialist </w:t>
            </w:r>
            <w:r w:rsidR="00866C45"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2B8151A2" w14:textId="596738CE" w:rsidR="00B62F34" w:rsidRPr="00D63189" w:rsidRDefault="00866C45" w:rsidP="00E22C5D">
            <w:pPr>
              <w:ind w:right="65"/>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5A3C6B">
              <w:rPr>
                <w:rFonts w:asciiTheme="minorHAnsi" w:hAnsiTheme="minorHAnsi" w:cstheme="minorHAnsi"/>
                <w:sz w:val="18"/>
                <w:szCs w:val="18"/>
              </w:rPr>
              <w:t>30</w:t>
            </w:r>
            <w:r w:rsidR="005A3C6B" w:rsidRPr="00B62F34">
              <w:rPr>
                <w:rFonts w:asciiTheme="minorHAnsi" w:hAnsiTheme="minorHAnsi" w:cstheme="minorHAnsi"/>
                <w:sz w:val="18"/>
                <w:szCs w:val="18"/>
              </w:rPr>
              <w:t xml:space="preserve"> </w:t>
            </w:r>
            <w:r w:rsidR="00B62F34" w:rsidRPr="00B62F34">
              <w:rPr>
                <w:rFonts w:asciiTheme="minorHAnsi" w:hAnsiTheme="minorHAnsi" w:cstheme="minorHAnsi"/>
                <w:sz w:val="18"/>
                <w:szCs w:val="18"/>
              </w:rPr>
              <w:t>of December 2023</w:t>
            </w:r>
          </w:p>
        </w:tc>
        <w:tc>
          <w:tcPr>
            <w:tcW w:w="2403" w:type="dxa"/>
            <w:tcBorders>
              <w:top w:val="single" w:sz="4" w:space="0" w:color="000000"/>
              <w:left w:val="single" w:sz="4" w:space="0" w:color="000000"/>
              <w:bottom w:val="single" w:sz="4" w:space="0" w:color="000000"/>
              <w:right w:val="single" w:sz="4" w:space="0" w:color="000000"/>
            </w:tcBorders>
          </w:tcPr>
          <w:p w14:paraId="1B256FDF" w14:textId="0C3C65F7" w:rsidR="00866C45" w:rsidRPr="00D63189" w:rsidRDefault="00B62F34" w:rsidP="00B62F34">
            <w:pPr>
              <w:ind w:right="72"/>
              <w:rPr>
                <w:rFonts w:asciiTheme="minorHAnsi" w:hAnsiTheme="minorHAnsi" w:cstheme="minorHAnsi"/>
                <w:sz w:val="18"/>
                <w:szCs w:val="18"/>
              </w:rPr>
            </w:pPr>
            <w:r w:rsidRPr="00B62F34">
              <w:rPr>
                <w:rFonts w:asciiTheme="minorHAnsi" w:eastAsia="Times New Roman" w:hAnsiTheme="minorHAnsi" w:cstheme="minorHAnsi"/>
                <w:sz w:val="18"/>
                <w:szCs w:val="18"/>
              </w:rPr>
              <w:t>Underway</w:t>
            </w:r>
            <w:r w:rsidR="00866C45"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06418473" w14:textId="7EBE5421" w:rsidR="00866C45" w:rsidRPr="00D63189" w:rsidRDefault="00B62F34" w:rsidP="00B62F34">
            <w:pPr>
              <w:ind w:right="62"/>
              <w:rPr>
                <w:rFonts w:asciiTheme="minorHAnsi" w:hAnsiTheme="minorHAnsi" w:cstheme="minorHAnsi"/>
                <w:sz w:val="18"/>
                <w:szCs w:val="18"/>
              </w:rPr>
            </w:pPr>
            <w:r w:rsidRPr="00B62F34">
              <w:rPr>
                <w:rFonts w:asciiTheme="minorHAnsi" w:eastAsia="Times New Roman" w:hAnsiTheme="minorHAnsi" w:cstheme="minorHAnsi"/>
                <w:sz w:val="18"/>
                <w:szCs w:val="18"/>
              </w:rPr>
              <w:t>The competence transfer plan was implemented in its entirety, which allowed the institutionalization of the CHP Focal Point post in the regions (trained in the program's S&amp;A coordination methodology) and the CHW supervisors in the sanitary areas (trained in the planning of activities, CHWs formative supervision methodology and data compilation). The process of strengthening the competence of these technicians will continue. In a little while they will benefit from training in the introduction and analysis of data on the DHIS2 platform.</w:t>
            </w:r>
            <w:r w:rsidR="00866C45"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1A82D95D" w14:textId="3A14D6CF" w:rsidR="00866C45" w:rsidRPr="00D63189" w:rsidRDefault="00914618" w:rsidP="00914618">
            <w:pPr>
              <w:ind w:right="67"/>
              <w:rPr>
                <w:rFonts w:asciiTheme="minorHAnsi" w:hAnsiTheme="minorHAnsi" w:cstheme="minorHAnsi"/>
                <w:sz w:val="18"/>
                <w:szCs w:val="18"/>
              </w:rPr>
            </w:pPr>
            <w:r w:rsidRPr="00914618">
              <w:rPr>
                <w:rFonts w:asciiTheme="minorHAnsi" w:eastAsia="Times New Roman" w:hAnsiTheme="minorHAnsi" w:cstheme="minorHAnsi"/>
                <w:sz w:val="18"/>
                <w:szCs w:val="18"/>
              </w:rPr>
              <w:t>Training report of the focal points and supervisors of the CHWs</w:t>
            </w:r>
            <w:r w:rsidR="00866C45" w:rsidRPr="00D63189">
              <w:rPr>
                <w:rFonts w:asciiTheme="minorHAnsi" w:eastAsia="Times New Roman" w:hAnsiTheme="minorHAnsi" w:cstheme="minorHAnsi"/>
                <w:sz w:val="18"/>
                <w:szCs w:val="18"/>
              </w:rPr>
              <w:t xml:space="preserve"> </w:t>
            </w:r>
          </w:p>
        </w:tc>
      </w:tr>
      <w:tr w:rsidR="0023308D" w:rsidRPr="00D63189" w14:paraId="072B8021"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3E905E58" w14:textId="19B7472B" w:rsidR="00866C45" w:rsidRPr="00D63189" w:rsidRDefault="00600F4C" w:rsidP="00D63189">
            <w:pPr>
              <w:ind w:right="63"/>
              <w:rPr>
                <w:rFonts w:asciiTheme="minorHAnsi" w:eastAsia="Times New Roman" w:hAnsiTheme="minorHAnsi" w:cstheme="minorHAnsi"/>
                <w:sz w:val="18"/>
                <w:szCs w:val="18"/>
              </w:rPr>
            </w:pPr>
            <w:r w:rsidRPr="00D63189">
              <w:rPr>
                <w:rFonts w:asciiTheme="minorHAnsi" w:hAnsiTheme="minorHAnsi" w:cstheme="minorHAnsi"/>
                <w:sz w:val="18"/>
                <w:szCs w:val="18"/>
              </w:rPr>
              <w:t>Revisit overall approach of working with Regional Governments. Prioritize providing technical support at central level to MoPH to strengthening its capacities (technical, management, and administrative) for an enhanced ownership, increasing funding, and start overseeing nationwide implementation. Given continuity of NGOs in short-term, consider integrating NGOs with RHDs for effective/efficient handholding.</w:t>
            </w:r>
          </w:p>
        </w:tc>
        <w:tc>
          <w:tcPr>
            <w:tcW w:w="1746" w:type="dxa"/>
            <w:tcBorders>
              <w:top w:val="single" w:sz="4" w:space="0" w:color="000000"/>
              <w:left w:val="single" w:sz="4" w:space="0" w:color="000000"/>
              <w:bottom w:val="single" w:sz="4" w:space="0" w:color="000000"/>
              <w:right w:val="single" w:sz="4" w:space="0" w:color="000000"/>
            </w:tcBorders>
          </w:tcPr>
          <w:p w14:paraId="4380191B" w14:textId="42C7D0F8" w:rsidR="00866C45" w:rsidRPr="00D63189" w:rsidRDefault="00914618" w:rsidP="00914618">
            <w:pPr>
              <w:ind w:right="70"/>
              <w:rPr>
                <w:rFonts w:asciiTheme="minorHAnsi" w:eastAsia="Times New Roman" w:hAnsiTheme="minorHAnsi" w:cstheme="minorHAnsi"/>
                <w:sz w:val="18"/>
                <w:szCs w:val="18"/>
              </w:rPr>
            </w:pPr>
            <w:r w:rsidRPr="00C82595">
              <w:rPr>
                <w:rFonts w:asciiTheme="minorHAnsi" w:eastAsia="Times New Roman" w:hAnsiTheme="minorHAnsi" w:cstheme="minorHAnsi"/>
                <w:sz w:val="18"/>
                <w:szCs w:val="18"/>
              </w:rPr>
              <w:t>General Director of Health System Administration</w:t>
            </w:r>
            <w:r>
              <w:rPr>
                <w:rFonts w:asciiTheme="minorHAnsi" w:eastAsia="Times New Roman" w:hAnsiTheme="minorHAnsi" w:cstheme="minorHAnsi"/>
                <w:sz w:val="18"/>
                <w:szCs w:val="18"/>
              </w:rPr>
              <w:t xml:space="preserve"> with support of UNICEF Head of CSD</w:t>
            </w:r>
          </w:p>
        </w:tc>
        <w:tc>
          <w:tcPr>
            <w:tcW w:w="1506" w:type="dxa"/>
            <w:tcBorders>
              <w:top w:val="single" w:sz="4" w:space="0" w:color="000000"/>
              <w:left w:val="single" w:sz="4" w:space="0" w:color="000000"/>
              <w:bottom w:val="single" w:sz="4" w:space="0" w:color="000000"/>
              <w:right w:val="single" w:sz="4" w:space="0" w:color="000000"/>
            </w:tcBorders>
          </w:tcPr>
          <w:p w14:paraId="244FF10F" w14:textId="629924B1" w:rsidR="00866C45" w:rsidRPr="00E71C78" w:rsidRDefault="00914618" w:rsidP="00914618">
            <w:pPr>
              <w:ind w:right="69"/>
              <w:rPr>
                <w:rFonts w:asciiTheme="minorHAnsi" w:eastAsia="Times New Roman" w:hAnsiTheme="minorHAnsi" w:cstheme="minorHAnsi"/>
                <w:sz w:val="18"/>
                <w:szCs w:val="18"/>
                <w:lang w:val="pt-PT"/>
              </w:rPr>
            </w:pPr>
            <w:r w:rsidRPr="00E71C78">
              <w:rPr>
                <w:rFonts w:asciiTheme="minorHAnsi" w:eastAsia="Times New Roman" w:hAnsiTheme="minorHAnsi" w:cstheme="minorHAnsi"/>
                <w:sz w:val="18"/>
                <w:szCs w:val="18"/>
                <w:lang w:val="pt-PT"/>
              </w:rPr>
              <w:t>Mamadu M. Balde and Salvator Nibitanga</w:t>
            </w:r>
          </w:p>
        </w:tc>
        <w:tc>
          <w:tcPr>
            <w:tcW w:w="1412" w:type="dxa"/>
            <w:tcBorders>
              <w:top w:val="single" w:sz="4" w:space="0" w:color="000000"/>
              <w:left w:val="single" w:sz="4" w:space="0" w:color="000000"/>
              <w:bottom w:val="single" w:sz="4" w:space="0" w:color="000000"/>
              <w:right w:val="single" w:sz="4" w:space="0" w:color="000000"/>
            </w:tcBorders>
          </w:tcPr>
          <w:p w14:paraId="29DF9488" w14:textId="042062E4" w:rsidR="00866C45" w:rsidRPr="00D63189" w:rsidRDefault="005A3C6B" w:rsidP="00914618">
            <w:pPr>
              <w:ind w:right="65"/>
              <w:rPr>
                <w:rFonts w:asciiTheme="minorHAnsi" w:eastAsia="Times New Roman" w:hAnsiTheme="minorHAnsi" w:cstheme="minorHAnsi"/>
                <w:sz w:val="18"/>
                <w:szCs w:val="18"/>
              </w:rPr>
            </w:pPr>
            <w:r>
              <w:rPr>
                <w:rFonts w:asciiTheme="minorHAnsi" w:hAnsiTheme="minorHAnsi" w:cstheme="minorHAnsi"/>
                <w:sz w:val="18"/>
                <w:szCs w:val="18"/>
              </w:rPr>
              <w:t>30</w:t>
            </w:r>
            <w:r w:rsidRPr="00B62F34">
              <w:rPr>
                <w:rFonts w:asciiTheme="minorHAnsi" w:hAnsiTheme="minorHAnsi" w:cstheme="minorHAnsi"/>
                <w:sz w:val="18"/>
                <w:szCs w:val="18"/>
              </w:rPr>
              <w:t xml:space="preserve"> </w:t>
            </w:r>
            <w:r w:rsidR="00914618">
              <w:rPr>
                <w:rFonts w:asciiTheme="minorHAnsi" w:hAnsiTheme="minorHAnsi" w:cstheme="minorHAnsi"/>
                <w:sz w:val="18"/>
                <w:szCs w:val="18"/>
              </w:rPr>
              <w:t>of Ju</w:t>
            </w:r>
            <w:r w:rsidR="005546AE">
              <w:rPr>
                <w:rFonts w:asciiTheme="minorHAnsi" w:hAnsiTheme="minorHAnsi" w:cstheme="minorHAnsi"/>
                <w:sz w:val="18"/>
                <w:szCs w:val="18"/>
              </w:rPr>
              <w:t>ne</w:t>
            </w:r>
            <w:r w:rsidR="00914618" w:rsidRPr="00B62F34">
              <w:rPr>
                <w:rFonts w:asciiTheme="minorHAnsi" w:hAnsiTheme="minorHAnsi" w:cstheme="minorHAnsi"/>
                <w:sz w:val="18"/>
                <w:szCs w:val="18"/>
              </w:rPr>
              <w:t xml:space="preserve"> 202</w:t>
            </w:r>
            <w:r w:rsidR="005546AE">
              <w:rPr>
                <w:rFonts w:asciiTheme="minorHAnsi" w:hAnsiTheme="minorHAnsi" w:cstheme="minorHAnsi"/>
                <w:sz w:val="18"/>
                <w:szCs w:val="18"/>
              </w:rPr>
              <w:t>5</w:t>
            </w:r>
          </w:p>
        </w:tc>
        <w:tc>
          <w:tcPr>
            <w:tcW w:w="2403" w:type="dxa"/>
            <w:tcBorders>
              <w:top w:val="single" w:sz="4" w:space="0" w:color="000000"/>
              <w:left w:val="single" w:sz="4" w:space="0" w:color="000000"/>
              <w:bottom w:val="single" w:sz="4" w:space="0" w:color="000000"/>
              <w:right w:val="single" w:sz="4" w:space="0" w:color="000000"/>
            </w:tcBorders>
          </w:tcPr>
          <w:p w14:paraId="0151F536" w14:textId="697E741B" w:rsidR="005546AE" w:rsidRPr="00D63189" w:rsidRDefault="005546AE" w:rsidP="00914618">
            <w:pPr>
              <w:ind w:right="72"/>
              <w:rPr>
                <w:rFonts w:asciiTheme="minorHAnsi" w:eastAsia="Times New Roman" w:hAnsiTheme="minorHAnsi" w:cstheme="minorHAnsi"/>
                <w:sz w:val="18"/>
                <w:szCs w:val="18"/>
              </w:rPr>
            </w:pPr>
            <w:r w:rsidRPr="00B62F34">
              <w:rPr>
                <w:rFonts w:asciiTheme="minorHAnsi" w:eastAsia="Times New Roman" w:hAnsiTheme="minorHAnsi" w:cstheme="minorHAnsi"/>
                <w:sz w:val="18"/>
                <w:szCs w:val="18"/>
              </w:rPr>
              <w:t xml:space="preserve">Completed </w:t>
            </w: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4038B6E3" w14:textId="4D82393D" w:rsidR="00914618" w:rsidRPr="00D63189" w:rsidRDefault="005546AE" w:rsidP="00914618">
            <w:pPr>
              <w:ind w:right="62"/>
              <w:rPr>
                <w:rFonts w:asciiTheme="minorHAnsi" w:eastAsia="Times New Roman" w:hAnsiTheme="minorHAnsi" w:cstheme="minorHAnsi"/>
                <w:sz w:val="18"/>
                <w:szCs w:val="18"/>
              </w:rPr>
            </w:pPr>
            <w:r w:rsidRPr="005546AE">
              <w:rPr>
                <w:rFonts w:asciiTheme="minorHAnsi" w:eastAsia="Times New Roman" w:hAnsiTheme="minorHAnsi" w:cstheme="minorHAnsi"/>
                <w:sz w:val="18"/>
                <w:szCs w:val="18"/>
              </w:rPr>
              <w:t>The weaknesses of the regional health directorates were identified after the departure of the NGOs. To solve the problem, UNICEF recruited two NGOs to support the 11 health regions in the components identified as weak</w:t>
            </w:r>
          </w:p>
        </w:tc>
        <w:tc>
          <w:tcPr>
            <w:tcW w:w="2039" w:type="dxa"/>
            <w:tcBorders>
              <w:top w:val="single" w:sz="4" w:space="0" w:color="000000"/>
              <w:left w:val="single" w:sz="4" w:space="0" w:color="000000"/>
              <w:bottom w:val="single" w:sz="4" w:space="0" w:color="000000"/>
              <w:right w:val="single" w:sz="4" w:space="0" w:color="000000"/>
            </w:tcBorders>
          </w:tcPr>
          <w:p w14:paraId="5ACD0AFD" w14:textId="139B0865" w:rsidR="00866C45" w:rsidRPr="00D63189" w:rsidRDefault="005546AE" w:rsidP="005546AE">
            <w:pPr>
              <w:ind w:right="67"/>
              <w:rPr>
                <w:rFonts w:asciiTheme="minorHAnsi" w:eastAsia="Times New Roman" w:hAnsiTheme="minorHAnsi" w:cstheme="minorHAnsi"/>
                <w:sz w:val="18"/>
                <w:szCs w:val="18"/>
              </w:rPr>
            </w:pPr>
            <w:r>
              <w:rPr>
                <w:rFonts w:asciiTheme="minorHAnsi" w:eastAsia="Times New Roman" w:hAnsiTheme="minorHAnsi" w:cstheme="minorHAnsi"/>
                <w:sz w:val="18"/>
                <w:szCs w:val="18"/>
              </w:rPr>
              <w:t>PCA with the two NGOs</w:t>
            </w:r>
          </w:p>
        </w:tc>
      </w:tr>
      <w:tr w:rsidR="0023308D" w:rsidRPr="00D63189" w14:paraId="2DABBB03"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2ADF1AE7" w14:textId="41399EB0" w:rsidR="00866C45" w:rsidRPr="00D63189" w:rsidRDefault="00600F4C" w:rsidP="00D63189">
            <w:pPr>
              <w:ind w:right="63"/>
              <w:rPr>
                <w:rFonts w:asciiTheme="minorHAnsi" w:eastAsia="Times New Roman" w:hAnsiTheme="minorHAnsi" w:cstheme="minorHAnsi"/>
                <w:sz w:val="18"/>
                <w:szCs w:val="18"/>
              </w:rPr>
            </w:pPr>
            <w:r w:rsidRPr="00D63189">
              <w:rPr>
                <w:rFonts w:asciiTheme="minorHAnsi" w:hAnsiTheme="minorHAnsi" w:cstheme="minorHAnsi"/>
                <w:sz w:val="18"/>
                <w:szCs w:val="18"/>
              </w:rPr>
              <w:t>Undertake a formal capacity assessment of CHWs to inform capacity development plan/efforts. The plan must include training (increase duration of pre-deployment training to 30 days and add regular refreshers), mentoring and coaching packages for CHWs to perform well</w:t>
            </w:r>
          </w:p>
        </w:tc>
        <w:tc>
          <w:tcPr>
            <w:tcW w:w="1746" w:type="dxa"/>
            <w:tcBorders>
              <w:top w:val="single" w:sz="4" w:space="0" w:color="000000"/>
              <w:left w:val="single" w:sz="4" w:space="0" w:color="000000"/>
              <w:bottom w:val="single" w:sz="4" w:space="0" w:color="000000"/>
              <w:right w:val="single" w:sz="4" w:space="0" w:color="000000"/>
            </w:tcBorders>
          </w:tcPr>
          <w:p w14:paraId="4C17CA23" w14:textId="33304820" w:rsidR="00866C45" w:rsidRPr="00D63189" w:rsidRDefault="00DC540E" w:rsidP="00DC540E">
            <w:pPr>
              <w:ind w:right="70"/>
              <w:rPr>
                <w:rFonts w:asciiTheme="minorHAnsi" w:eastAsia="Times New Roman" w:hAnsiTheme="minorHAnsi" w:cstheme="minorHAnsi"/>
                <w:sz w:val="18"/>
                <w:szCs w:val="18"/>
              </w:rPr>
            </w:pPr>
            <w:r w:rsidRPr="00B62F34">
              <w:rPr>
                <w:rFonts w:asciiTheme="minorHAnsi" w:eastAsia="Times New Roman" w:hAnsiTheme="minorHAnsi" w:cstheme="minorHAnsi"/>
                <w:sz w:val="18"/>
                <w:szCs w:val="18"/>
              </w:rPr>
              <w:t xml:space="preserve">Community health service directorate with UNICEF </w:t>
            </w:r>
            <w:r>
              <w:rPr>
                <w:rFonts w:asciiTheme="minorHAnsi" w:eastAsia="Times New Roman" w:hAnsiTheme="minorHAnsi" w:cstheme="minorHAnsi"/>
                <w:sz w:val="18"/>
                <w:szCs w:val="18"/>
              </w:rPr>
              <w:t xml:space="preserve">PO </w:t>
            </w:r>
            <w:r w:rsidRPr="00B62F34">
              <w:rPr>
                <w:rFonts w:asciiTheme="minorHAnsi" w:eastAsia="Times New Roman" w:hAnsiTheme="minorHAnsi" w:cstheme="minorHAnsi"/>
                <w:sz w:val="18"/>
                <w:szCs w:val="18"/>
              </w:rPr>
              <w:t>support</w:t>
            </w:r>
          </w:p>
        </w:tc>
        <w:tc>
          <w:tcPr>
            <w:tcW w:w="1506" w:type="dxa"/>
            <w:tcBorders>
              <w:top w:val="single" w:sz="4" w:space="0" w:color="000000"/>
              <w:left w:val="single" w:sz="4" w:space="0" w:color="000000"/>
              <w:bottom w:val="single" w:sz="4" w:space="0" w:color="000000"/>
              <w:right w:val="single" w:sz="4" w:space="0" w:color="000000"/>
            </w:tcBorders>
          </w:tcPr>
          <w:p w14:paraId="47B27FB9" w14:textId="1E57EA0A" w:rsidR="00866C45" w:rsidRPr="00D63189" w:rsidRDefault="00DC540E" w:rsidP="00DC540E">
            <w:pPr>
              <w:ind w:right="69"/>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 xml:space="preserve">r of CHP   and Umaro Ba, UNICEF Health Specialist </w:t>
            </w: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25DAC256" w14:textId="33392140" w:rsidR="00866C45" w:rsidRPr="00D63189" w:rsidRDefault="005A3C6B" w:rsidP="00DC540E">
            <w:pPr>
              <w:ind w:right="65"/>
              <w:rPr>
                <w:rFonts w:asciiTheme="minorHAnsi" w:eastAsia="Times New Roman" w:hAnsiTheme="minorHAnsi" w:cstheme="minorHAnsi"/>
                <w:sz w:val="18"/>
                <w:szCs w:val="18"/>
              </w:rPr>
            </w:pPr>
            <w:r>
              <w:rPr>
                <w:rFonts w:asciiTheme="minorHAnsi" w:eastAsia="Times New Roman" w:hAnsiTheme="minorHAnsi" w:cstheme="minorHAnsi"/>
                <w:sz w:val="18"/>
                <w:szCs w:val="18"/>
              </w:rPr>
              <w:t>30</w:t>
            </w:r>
            <w:r w:rsidRPr="00DC540E">
              <w:rPr>
                <w:rFonts w:asciiTheme="minorHAnsi" w:eastAsia="Times New Roman" w:hAnsiTheme="minorHAnsi" w:cstheme="minorHAnsi"/>
                <w:sz w:val="18"/>
                <w:szCs w:val="18"/>
              </w:rPr>
              <w:t xml:space="preserve"> </w:t>
            </w:r>
            <w:r w:rsidR="00DC540E" w:rsidRPr="00DC540E">
              <w:rPr>
                <w:rFonts w:asciiTheme="minorHAnsi" w:eastAsia="Times New Roman" w:hAnsiTheme="minorHAnsi" w:cstheme="minorHAnsi"/>
                <w:sz w:val="18"/>
                <w:szCs w:val="18"/>
              </w:rPr>
              <w:t>of December 2023</w:t>
            </w:r>
          </w:p>
        </w:tc>
        <w:tc>
          <w:tcPr>
            <w:tcW w:w="2403" w:type="dxa"/>
            <w:tcBorders>
              <w:top w:val="single" w:sz="4" w:space="0" w:color="000000"/>
              <w:left w:val="single" w:sz="4" w:space="0" w:color="000000"/>
              <w:bottom w:val="single" w:sz="4" w:space="0" w:color="000000"/>
              <w:right w:val="single" w:sz="4" w:space="0" w:color="000000"/>
            </w:tcBorders>
          </w:tcPr>
          <w:p w14:paraId="545E26D2" w14:textId="31BD6E3D" w:rsidR="00866C45" w:rsidRPr="00D63189" w:rsidRDefault="00DC540E" w:rsidP="00DC540E">
            <w:pPr>
              <w:ind w:right="72"/>
              <w:rPr>
                <w:rFonts w:asciiTheme="minorHAnsi" w:eastAsia="Times New Roman" w:hAnsiTheme="minorHAnsi" w:cstheme="minorHAnsi"/>
                <w:sz w:val="18"/>
                <w:szCs w:val="18"/>
              </w:rPr>
            </w:pPr>
            <w:r w:rsidRPr="00DC540E">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3B042E5D" w14:textId="58564E9A" w:rsidR="00866C45" w:rsidRPr="00D63189" w:rsidRDefault="005546AE" w:rsidP="005546AE">
            <w:pPr>
              <w:ind w:right="62"/>
              <w:rPr>
                <w:rFonts w:asciiTheme="minorHAnsi" w:eastAsia="Times New Roman" w:hAnsiTheme="minorHAnsi" w:cstheme="minorHAnsi"/>
                <w:sz w:val="18"/>
                <w:szCs w:val="18"/>
              </w:rPr>
            </w:pPr>
            <w:r w:rsidRPr="005546AE">
              <w:rPr>
                <w:rFonts w:asciiTheme="minorHAnsi" w:eastAsia="Times New Roman" w:hAnsiTheme="minorHAnsi" w:cstheme="minorHAnsi"/>
                <w:sz w:val="18"/>
                <w:szCs w:val="18"/>
              </w:rPr>
              <w:t>An individual assessment of the CHWs was not carried out, but reflection days on the community health model for the country were organized, including the modality and duration of training. these reflections allowed defining the training duration of 17 days for the basic training of all CHWs plus 5 days for the differentiated ASCs. Monthly recycling will also be carried out for all ASCs and annual recycling for CHWs differentiated in specific packages</w:t>
            </w:r>
          </w:p>
        </w:tc>
        <w:tc>
          <w:tcPr>
            <w:tcW w:w="2039" w:type="dxa"/>
            <w:tcBorders>
              <w:top w:val="single" w:sz="4" w:space="0" w:color="000000"/>
              <w:left w:val="single" w:sz="4" w:space="0" w:color="000000"/>
              <w:bottom w:val="single" w:sz="4" w:space="0" w:color="000000"/>
              <w:right w:val="single" w:sz="4" w:space="0" w:color="000000"/>
            </w:tcBorders>
          </w:tcPr>
          <w:p w14:paraId="2A738B17" w14:textId="5D8C9F22" w:rsidR="00866C45" w:rsidRPr="00D63189" w:rsidRDefault="00DC540E" w:rsidP="00E22C5D">
            <w:pPr>
              <w:ind w:right="67"/>
              <w:rPr>
                <w:rFonts w:asciiTheme="minorHAnsi" w:eastAsia="Times New Roman" w:hAnsiTheme="minorHAnsi" w:cstheme="minorHAnsi"/>
                <w:sz w:val="18"/>
                <w:szCs w:val="18"/>
              </w:rPr>
            </w:pPr>
            <w:r>
              <w:rPr>
                <w:rFonts w:asciiTheme="minorHAnsi" w:eastAsia="Times New Roman" w:hAnsiTheme="minorHAnsi" w:cstheme="minorHAnsi"/>
                <w:sz w:val="18"/>
                <w:szCs w:val="18"/>
              </w:rPr>
              <w:t>Strategic plan and guide of implementation</w:t>
            </w:r>
          </w:p>
        </w:tc>
      </w:tr>
      <w:tr w:rsidR="0023308D" w:rsidRPr="00D63189" w14:paraId="41D42ABE"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30322AC6" w14:textId="17F04D02" w:rsidR="00866C45"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Support MoPH in continuity of external support: Continue advocacy with donors and potential financial partners to extend their support at least until transition is completed. With current capacities (HR, financial, and technical), the RHDs are not able to handle the implementation of CH</w:t>
            </w:r>
          </w:p>
        </w:tc>
        <w:tc>
          <w:tcPr>
            <w:tcW w:w="1746" w:type="dxa"/>
            <w:tcBorders>
              <w:top w:val="single" w:sz="4" w:space="0" w:color="000000"/>
              <w:left w:val="single" w:sz="4" w:space="0" w:color="000000"/>
              <w:bottom w:val="single" w:sz="4" w:space="0" w:color="000000"/>
              <w:right w:val="single" w:sz="4" w:space="0" w:color="000000"/>
            </w:tcBorders>
          </w:tcPr>
          <w:p w14:paraId="0F9FA8C0" w14:textId="01E5D595" w:rsidR="00866C45" w:rsidRPr="00D63189" w:rsidRDefault="00DC540E" w:rsidP="00DC540E">
            <w:pPr>
              <w:ind w:right="70"/>
              <w:rPr>
                <w:rFonts w:asciiTheme="minorHAnsi" w:hAnsiTheme="minorHAnsi" w:cstheme="minorHAnsi"/>
                <w:sz w:val="18"/>
                <w:szCs w:val="18"/>
              </w:rPr>
            </w:pPr>
            <w:r>
              <w:rPr>
                <w:rFonts w:asciiTheme="minorHAnsi" w:eastAsia="Times New Roman" w:hAnsiTheme="minorHAnsi" w:cstheme="minorHAnsi"/>
                <w:sz w:val="18"/>
                <w:szCs w:val="18"/>
              </w:rPr>
              <w:t>UNICEF Management</w:t>
            </w:r>
            <w:r w:rsidR="00866C45"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7B1997C7" w14:textId="755D1A4B" w:rsidR="00866C45" w:rsidRPr="00D63189" w:rsidRDefault="00DC540E" w:rsidP="00DC540E">
            <w:pPr>
              <w:ind w:right="69"/>
              <w:rPr>
                <w:rFonts w:asciiTheme="minorHAnsi" w:hAnsiTheme="minorHAnsi" w:cstheme="minorHAnsi"/>
                <w:sz w:val="18"/>
                <w:szCs w:val="18"/>
              </w:rPr>
            </w:pPr>
            <w:r>
              <w:rPr>
                <w:rFonts w:asciiTheme="minorHAnsi" w:eastAsia="Times New Roman" w:hAnsiTheme="minorHAnsi" w:cstheme="minorHAnsi"/>
                <w:sz w:val="18"/>
                <w:szCs w:val="18"/>
              </w:rPr>
              <w:t>Etona Ekole</w:t>
            </w:r>
            <w:r w:rsidR="00866C45"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1FE098D1" w14:textId="20F7AD74" w:rsidR="00866C45" w:rsidRPr="00D63189" w:rsidRDefault="005A3C6B" w:rsidP="00DC540E">
            <w:pPr>
              <w:ind w:right="65"/>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DC540E">
              <w:rPr>
                <w:rFonts w:asciiTheme="minorHAnsi" w:eastAsia="Times New Roman" w:hAnsiTheme="minorHAnsi" w:cstheme="minorHAnsi"/>
                <w:sz w:val="18"/>
                <w:szCs w:val="18"/>
              </w:rPr>
              <w:t>June 2025</w:t>
            </w:r>
            <w:r w:rsidR="00866C45"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06535695" w14:textId="4B3AF9C5" w:rsidR="00866C45" w:rsidRPr="00D63189" w:rsidRDefault="00DC540E" w:rsidP="00DC540E">
            <w:pPr>
              <w:ind w:right="72"/>
              <w:rPr>
                <w:rFonts w:asciiTheme="minorHAnsi" w:hAnsiTheme="minorHAnsi" w:cstheme="minorHAnsi"/>
                <w:sz w:val="18"/>
                <w:szCs w:val="18"/>
              </w:rPr>
            </w:pPr>
            <w:r w:rsidRPr="00DC540E">
              <w:rPr>
                <w:rFonts w:asciiTheme="minorHAnsi" w:eastAsia="Times New Roman" w:hAnsiTheme="minorHAnsi" w:cstheme="minorHAnsi"/>
                <w:sz w:val="18"/>
                <w:szCs w:val="18"/>
              </w:rPr>
              <w:t xml:space="preserve">Completed  </w:t>
            </w:r>
          </w:p>
        </w:tc>
        <w:tc>
          <w:tcPr>
            <w:tcW w:w="2768" w:type="dxa"/>
            <w:tcBorders>
              <w:top w:val="single" w:sz="4" w:space="0" w:color="000000"/>
              <w:left w:val="single" w:sz="4" w:space="0" w:color="000000"/>
              <w:bottom w:val="single" w:sz="4" w:space="0" w:color="000000"/>
              <w:right w:val="single" w:sz="4" w:space="0" w:color="000000"/>
            </w:tcBorders>
          </w:tcPr>
          <w:p w14:paraId="462D3EA3" w14:textId="1FD2235E" w:rsidR="00866C45" w:rsidRPr="00D63189" w:rsidRDefault="00DC540E" w:rsidP="00DC540E">
            <w:pPr>
              <w:ind w:right="62"/>
              <w:rPr>
                <w:rFonts w:asciiTheme="minorHAnsi" w:hAnsiTheme="minorHAnsi" w:cstheme="minorHAnsi"/>
                <w:sz w:val="18"/>
                <w:szCs w:val="18"/>
              </w:rPr>
            </w:pPr>
            <w:r w:rsidRPr="00DC540E">
              <w:rPr>
                <w:rFonts w:asciiTheme="minorHAnsi" w:eastAsia="Times New Roman" w:hAnsiTheme="minorHAnsi" w:cstheme="minorHAnsi"/>
                <w:sz w:val="18"/>
                <w:szCs w:val="18"/>
              </w:rPr>
              <w:t>UNICEF has advocated with the WB and FG which has enabled funds to be mobilized for the implementation of full packages of program activities by December 2023 partially by June 2025</w:t>
            </w:r>
          </w:p>
        </w:tc>
        <w:tc>
          <w:tcPr>
            <w:tcW w:w="2039" w:type="dxa"/>
            <w:tcBorders>
              <w:top w:val="single" w:sz="4" w:space="0" w:color="000000"/>
              <w:left w:val="single" w:sz="4" w:space="0" w:color="000000"/>
              <w:bottom w:val="single" w:sz="4" w:space="0" w:color="000000"/>
              <w:right w:val="single" w:sz="4" w:space="0" w:color="000000"/>
            </w:tcBorders>
          </w:tcPr>
          <w:p w14:paraId="50C8C902" w14:textId="0FE79488" w:rsidR="00866C45" w:rsidRPr="00D63189" w:rsidRDefault="00DC540E" w:rsidP="00DC540E">
            <w:pPr>
              <w:ind w:right="67"/>
              <w:rPr>
                <w:rFonts w:asciiTheme="minorHAnsi" w:hAnsiTheme="minorHAnsi" w:cstheme="minorHAnsi"/>
                <w:sz w:val="18"/>
                <w:szCs w:val="18"/>
              </w:rPr>
            </w:pPr>
            <w:r>
              <w:rPr>
                <w:rFonts w:asciiTheme="minorHAnsi" w:eastAsia="Times New Roman" w:hAnsiTheme="minorHAnsi" w:cstheme="minorHAnsi"/>
                <w:sz w:val="18"/>
                <w:szCs w:val="18"/>
              </w:rPr>
              <w:t>Agreements with the two donors</w:t>
            </w:r>
            <w:r w:rsidR="00866C45" w:rsidRPr="00D63189">
              <w:rPr>
                <w:rFonts w:asciiTheme="minorHAnsi" w:eastAsia="Times New Roman" w:hAnsiTheme="minorHAnsi" w:cstheme="minorHAnsi"/>
                <w:sz w:val="18"/>
                <w:szCs w:val="18"/>
              </w:rPr>
              <w:t xml:space="preserve"> </w:t>
            </w:r>
          </w:p>
        </w:tc>
      </w:tr>
      <w:tr w:rsidR="0023308D" w:rsidRPr="00D63189" w14:paraId="624C6A9D" w14:textId="77777777" w:rsidTr="00E22C5D">
        <w:tblPrEx>
          <w:tblCellMar>
            <w:top w:w="15" w:type="dxa"/>
          </w:tblCellMar>
        </w:tblPrEx>
        <w:trPr>
          <w:trHeight w:val="285"/>
        </w:trPr>
        <w:tc>
          <w:tcPr>
            <w:tcW w:w="3226" w:type="dxa"/>
            <w:tcBorders>
              <w:top w:val="single" w:sz="4" w:space="0" w:color="000000"/>
              <w:left w:val="single" w:sz="4" w:space="0" w:color="000000"/>
              <w:bottom w:val="single" w:sz="4" w:space="0" w:color="000000"/>
              <w:right w:val="single" w:sz="4" w:space="0" w:color="000000"/>
            </w:tcBorders>
          </w:tcPr>
          <w:p w14:paraId="0B0D0C7A" w14:textId="77777777" w:rsidR="00D25558" w:rsidRPr="00D63189" w:rsidRDefault="00D25558" w:rsidP="00275C7C">
            <w:pPr>
              <w:ind w:right="63"/>
              <w:jc w:val="center"/>
              <w:rPr>
                <w:rFonts w:asciiTheme="minorHAnsi" w:eastAsia="Times New Roman" w:hAnsiTheme="minorHAnsi" w:cstheme="minorHAnsi"/>
                <w:sz w:val="18"/>
                <w:szCs w:val="18"/>
              </w:rPr>
            </w:pPr>
          </w:p>
        </w:tc>
        <w:tc>
          <w:tcPr>
            <w:tcW w:w="1746" w:type="dxa"/>
            <w:tcBorders>
              <w:top w:val="single" w:sz="4" w:space="0" w:color="000000"/>
              <w:left w:val="single" w:sz="4" w:space="0" w:color="000000"/>
              <w:bottom w:val="single" w:sz="4" w:space="0" w:color="000000"/>
              <w:right w:val="single" w:sz="4" w:space="0" w:color="000000"/>
            </w:tcBorders>
          </w:tcPr>
          <w:p w14:paraId="0EA45F4B" w14:textId="77777777" w:rsidR="00D25558" w:rsidRPr="00D63189" w:rsidRDefault="00D25558" w:rsidP="00275C7C">
            <w:pPr>
              <w:ind w:right="7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52E871D9" w14:textId="77777777" w:rsidR="00D25558" w:rsidRPr="00D63189" w:rsidRDefault="00D25558" w:rsidP="00275C7C">
            <w:pPr>
              <w:ind w:right="69"/>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3A64751D" w14:textId="77777777" w:rsidR="00D25558" w:rsidRPr="00D63189" w:rsidRDefault="00D25558" w:rsidP="00275C7C">
            <w:pPr>
              <w:ind w:right="6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3AEDA6DD" w14:textId="77777777" w:rsidR="00D25558" w:rsidRPr="00D63189" w:rsidRDefault="00D25558" w:rsidP="00275C7C">
            <w:pPr>
              <w:ind w:right="72"/>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4A273125" w14:textId="77777777" w:rsidR="00D25558" w:rsidRPr="00D63189" w:rsidRDefault="00D25558" w:rsidP="00275C7C">
            <w:pPr>
              <w:ind w:right="62"/>
              <w:jc w:val="center"/>
              <w:rPr>
                <w:rFonts w:asciiTheme="minorHAnsi" w:eastAsia="Times New Roman"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5C952F82" w14:textId="77777777" w:rsidR="00D25558" w:rsidRPr="00D63189" w:rsidRDefault="00D25558" w:rsidP="00275C7C">
            <w:pPr>
              <w:ind w:right="67"/>
              <w:jc w:val="center"/>
              <w:rPr>
                <w:rFonts w:asciiTheme="minorHAnsi" w:eastAsia="Times New Roman" w:hAnsiTheme="minorHAnsi" w:cstheme="minorHAnsi"/>
                <w:sz w:val="18"/>
                <w:szCs w:val="18"/>
              </w:rPr>
            </w:pPr>
          </w:p>
        </w:tc>
      </w:tr>
      <w:tr w:rsidR="00D25558" w:rsidRPr="00D63189" w14:paraId="0351EDFB" w14:textId="77777777" w:rsidTr="00E22C5D">
        <w:trPr>
          <w:trHeight w:val="405"/>
        </w:trPr>
        <w:tc>
          <w:tcPr>
            <w:tcW w:w="13061" w:type="dxa"/>
            <w:gridSpan w:val="6"/>
            <w:tcBorders>
              <w:top w:val="single" w:sz="4" w:space="0" w:color="auto"/>
              <w:left w:val="single" w:sz="4" w:space="0" w:color="000000"/>
              <w:bottom w:val="single" w:sz="4" w:space="0" w:color="000000"/>
              <w:right w:val="nil"/>
            </w:tcBorders>
            <w:shd w:val="clear" w:color="auto" w:fill="D9D9D9"/>
          </w:tcPr>
          <w:p w14:paraId="2AE9EDC7" w14:textId="05ED166A" w:rsidR="00D25558" w:rsidRPr="00D63189" w:rsidRDefault="00D25558" w:rsidP="00D63189">
            <w:pPr>
              <w:pStyle w:val="Default"/>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Recommendation or Issue 4: </w:t>
            </w:r>
            <w:r w:rsidRPr="00D63189">
              <w:rPr>
                <w:rFonts w:asciiTheme="minorHAnsi" w:hAnsiTheme="minorHAnsi" w:cstheme="minorHAnsi"/>
                <w:sz w:val="18"/>
                <w:szCs w:val="18"/>
              </w:rPr>
              <w:t xml:space="preserve">Invest in strengthening CH monitoring system (tools, supervisor ratio and digitalization) for effective tracking of progress, supervision, performance review, and decision making. </w:t>
            </w:r>
          </w:p>
        </w:tc>
        <w:tc>
          <w:tcPr>
            <w:tcW w:w="2039" w:type="dxa"/>
            <w:tcBorders>
              <w:top w:val="single" w:sz="4" w:space="0" w:color="auto"/>
              <w:left w:val="nil"/>
              <w:bottom w:val="single" w:sz="4" w:space="0" w:color="000000"/>
              <w:right w:val="single" w:sz="4" w:space="0" w:color="000000"/>
            </w:tcBorders>
            <w:shd w:val="clear" w:color="auto" w:fill="D9D9D9"/>
          </w:tcPr>
          <w:p w14:paraId="6B53A79C" w14:textId="77777777" w:rsidR="00D25558" w:rsidRPr="00D63189" w:rsidRDefault="00D25558" w:rsidP="00275C7C">
            <w:pPr>
              <w:rPr>
                <w:rFonts w:asciiTheme="minorHAnsi" w:hAnsiTheme="minorHAnsi" w:cstheme="minorHAnsi"/>
                <w:sz w:val="18"/>
                <w:szCs w:val="18"/>
              </w:rPr>
            </w:pPr>
          </w:p>
        </w:tc>
      </w:tr>
      <w:tr w:rsidR="00D25558" w:rsidRPr="00D63189" w14:paraId="25BD8D27" w14:textId="77777777" w:rsidTr="00E22C5D">
        <w:trPr>
          <w:trHeight w:val="286"/>
        </w:trPr>
        <w:tc>
          <w:tcPr>
            <w:tcW w:w="13061" w:type="dxa"/>
            <w:gridSpan w:val="6"/>
            <w:tcBorders>
              <w:top w:val="single" w:sz="4" w:space="0" w:color="000000"/>
              <w:left w:val="single" w:sz="4" w:space="0" w:color="000000"/>
              <w:bottom w:val="single" w:sz="4" w:space="0" w:color="000000"/>
              <w:right w:val="nil"/>
            </w:tcBorders>
            <w:shd w:val="clear" w:color="auto" w:fill="D9D9D9"/>
          </w:tcPr>
          <w:p w14:paraId="792375A5" w14:textId="192557EA" w:rsidR="00D25558" w:rsidRPr="00D63189" w:rsidRDefault="00D25558"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Management Response: (Agree, Partially Agreeor Rejected): </w:t>
            </w:r>
            <w:r w:rsidR="000A2C53">
              <w:rPr>
                <w:rFonts w:asciiTheme="minorHAnsi" w:eastAsia="Times New Roman" w:hAnsiTheme="minorHAnsi" w:cstheme="minorHAnsi"/>
                <w:b/>
                <w:sz w:val="18"/>
                <w:szCs w:val="18"/>
              </w:rPr>
              <w:t xml:space="preserve">Agree </w:t>
            </w:r>
          </w:p>
        </w:tc>
        <w:tc>
          <w:tcPr>
            <w:tcW w:w="2039" w:type="dxa"/>
            <w:tcBorders>
              <w:top w:val="single" w:sz="4" w:space="0" w:color="000000"/>
              <w:left w:val="nil"/>
              <w:bottom w:val="single" w:sz="4" w:space="0" w:color="000000"/>
              <w:right w:val="single" w:sz="4" w:space="0" w:color="000000"/>
            </w:tcBorders>
            <w:shd w:val="clear" w:color="auto" w:fill="D9D9D9"/>
          </w:tcPr>
          <w:p w14:paraId="60653560" w14:textId="77777777" w:rsidR="00D25558" w:rsidRPr="00D63189" w:rsidRDefault="00D25558" w:rsidP="00275C7C">
            <w:pPr>
              <w:rPr>
                <w:rFonts w:asciiTheme="minorHAnsi" w:hAnsiTheme="minorHAnsi" w:cstheme="minorHAnsi"/>
                <w:sz w:val="18"/>
                <w:szCs w:val="18"/>
              </w:rPr>
            </w:pPr>
          </w:p>
        </w:tc>
      </w:tr>
      <w:tr w:rsidR="00D25558" w:rsidRPr="00D63189" w14:paraId="76553204"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73DCCC82" w14:textId="77777777" w:rsidR="00D25558" w:rsidRPr="00D63189" w:rsidRDefault="00D25558"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789E9208" w14:textId="77777777" w:rsidR="00D25558" w:rsidRPr="00D63189" w:rsidRDefault="00D25558" w:rsidP="00275C7C">
            <w:pPr>
              <w:rPr>
                <w:rFonts w:asciiTheme="minorHAnsi" w:hAnsiTheme="minorHAnsi" w:cstheme="minorHAnsi"/>
                <w:sz w:val="18"/>
                <w:szCs w:val="18"/>
              </w:rPr>
            </w:pPr>
          </w:p>
        </w:tc>
      </w:tr>
      <w:tr w:rsidR="0023308D" w:rsidRPr="00D63189" w14:paraId="1D6E2210" w14:textId="77777777" w:rsidTr="00E22C5D">
        <w:trPr>
          <w:trHeight w:val="954"/>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3D6CC00F" w14:textId="77777777" w:rsidR="00D25558" w:rsidRPr="00D63189" w:rsidRDefault="00D25558" w:rsidP="00275C7C">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planned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1010DBFD" w14:textId="77777777" w:rsidR="00D25558" w:rsidRPr="00D63189" w:rsidRDefault="00D25558" w:rsidP="00275C7C">
            <w:pPr>
              <w:ind w:left="94"/>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71D438E5" w14:textId="77777777" w:rsidR="00D25558" w:rsidRPr="00D63189" w:rsidRDefault="00D25558"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7597AE09" w14:textId="77777777" w:rsidR="00D25558" w:rsidRPr="00D63189" w:rsidRDefault="00D25558" w:rsidP="00275C7C">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56FC916B" w14:textId="77777777" w:rsidR="00D25558" w:rsidRPr="00D63189" w:rsidRDefault="00D25558" w:rsidP="00275C7C">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3263A358" w14:textId="77777777" w:rsidR="00D25558" w:rsidRPr="00D63189" w:rsidRDefault="00D25558" w:rsidP="00275C7C">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337E28E8" w14:textId="77777777" w:rsidR="00D25558" w:rsidRPr="00D63189" w:rsidRDefault="00D25558" w:rsidP="00275C7C">
            <w:pPr>
              <w:spacing w:after="55"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09F42021" w14:textId="77777777" w:rsidR="00D25558" w:rsidRPr="00D63189" w:rsidRDefault="00D25558" w:rsidP="00275C7C">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75814F47" w14:textId="77777777" w:rsidR="00D25558" w:rsidRPr="00D63189" w:rsidRDefault="00D25558" w:rsidP="00275C7C">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7CCB46F5" w14:textId="77777777" w:rsidR="00D25558" w:rsidRPr="00D63189" w:rsidRDefault="00D25558" w:rsidP="00275C7C">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2BCEA1B1" w14:textId="77777777" w:rsidTr="00E22C5D">
        <w:trPr>
          <w:trHeight w:val="286"/>
        </w:trPr>
        <w:tc>
          <w:tcPr>
            <w:tcW w:w="3226" w:type="dxa"/>
            <w:tcBorders>
              <w:top w:val="single" w:sz="4" w:space="0" w:color="000000"/>
              <w:left w:val="single" w:sz="4" w:space="0" w:color="000000"/>
              <w:bottom w:val="single" w:sz="4" w:space="0" w:color="000000"/>
              <w:right w:val="single" w:sz="4" w:space="0" w:color="000000"/>
            </w:tcBorders>
          </w:tcPr>
          <w:p w14:paraId="251D796F" w14:textId="78C71286" w:rsidR="00D25558" w:rsidRPr="00D63189" w:rsidRDefault="00600F4C" w:rsidP="00D63189">
            <w:pPr>
              <w:ind w:right="63"/>
              <w:rPr>
                <w:rFonts w:asciiTheme="minorHAnsi" w:hAnsiTheme="minorHAnsi" w:cstheme="minorHAnsi"/>
                <w:sz w:val="18"/>
                <w:szCs w:val="18"/>
              </w:rPr>
            </w:pPr>
            <w:r w:rsidRPr="00D63189">
              <w:rPr>
                <w:rFonts w:asciiTheme="minorHAnsi" w:hAnsiTheme="minorHAnsi" w:cstheme="minorHAnsi"/>
                <w:sz w:val="18"/>
                <w:szCs w:val="18"/>
              </w:rPr>
              <w:t>Simplify the monitoring tools/forms: Simplify the existing data collection tools and reporting formats for CHWS and the checklists or tools for supervisors. Add the visual contents where possible to address the illiteracy bottleneck and error free recording/reporting.</w:t>
            </w:r>
          </w:p>
        </w:tc>
        <w:tc>
          <w:tcPr>
            <w:tcW w:w="1746" w:type="dxa"/>
            <w:tcBorders>
              <w:top w:val="single" w:sz="4" w:space="0" w:color="000000"/>
              <w:left w:val="single" w:sz="4" w:space="0" w:color="000000"/>
              <w:bottom w:val="single" w:sz="4" w:space="0" w:color="000000"/>
              <w:right w:val="single" w:sz="4" w:space="0" w:color="000000"/>
            </w:tcBorders>
          </w:tcPr>
          <w:p w14:paraId="76C864F2" w14:textId="75DEB316" w:rsidR="00D25558" w:rsidRPr="00D63189" w:rsidRDefault="00DC540E" w:rsidP="00DC540E">
            <w:pPr>
              <w:rPr>
                <w:rFonts w:asciiTheme="minorHAnsi" w:hAnsiTheme="minorHAnsi" w:cstheme="minorHAnsi"/>
                <w:sz w:val="18"/>
                <w:szCs w:val="18"/>
              </w:rPr>
            </w:pPr>
            <w:r w:rsidRPr="00DC540E">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00D59F04" w14:textId="2C953218" w:rsidR="00D25558" w:rsidRPr="00D63189" w:rsidRDefault="00DC540E" w:rsidP="00DC540E">
            <w:pPr>
              <w:rPr>
                <w:rFonts w:asciiTheme="minorHAnsi"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 xml:space="preserve">r of CHP   and Umaro Ba, UNICEF Health Specialist </w:t>
            </w: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1E41FCC0" w14:textId="76E81F36" w:rsidR="00D25558" w:rsidRPr="00D63189" w:rsidRDefault="005A3C6B" w:rsidP="00DC540E">
            <w:pPr>
              <w:rPr>
                <w:rFonts w:asciiTheme="minorHAnsi" w:hAnsiTheme="minorHAnsi" w:cstheme="minorHAnsi"/>
                <w:sz w:val="18"/>
                <w:szCs w:val="18"/>
              </w:rPr>
            </w:pPr>
            <w:r>
              <w:rPr>
                <w:rFonts w:asciiTheme="minorHAnsi" w:eastAsia="Times New Roman" w:hAnsiTheme="minorHAnsi" w:cstheme="minorHAnsi"/>
                <w:sz w:val="18"/>
                <w:szCs w:val="18"/>
              </w:rPr>
              <w:t>30</w:t>
            </w:r>
            <w:r w:rsidR="0023308D">
              <w:rPr>
                <w:rFonts w:asciiTheme="minorHAnsi" w:eastAsia="Times New Roman" w:hAnsiTheme="minorHAnsi" w:cstheme="minorHAnsi"/>
                <w:sz w:val="18"/>
                <w:szCs w:val="18"/>
              </w:rPr>
              <w:t xml:space="preserve"> of </w:t>
            </w:r>
            <w:r w:rsidR="00DC540E">
              <w:rPr>
                <w:rFonts w:asciiTheme="minorHAnsi" w:eastAsia="Times New Roman" w:hAnsiTheme="minorHAnsi" w:cstheme="minorHAnsi"/>
                <w:sz w:val="18"/>
                <w:szCs w:val="18"/>
              </w:rPr>
              <w:t>December 2023</w:t>
            </w:r>
            <w:r w:rsidR="00D25558"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648A103D" w14:textId="42024A1C" w:rsidR="00D25558" w:rsidRPr="00D63189" w:rsidRDefault="00DC540E" w:rsidP="00DC540E">
            <w:pPr>
              <w:rPr>
                <w:rFonts w:asciiTheme="minorHAnsi" w:hAnsiTheme="minorHAnsi" w:cstheme="minorHAnsi"/>
                <w:sz w:val="18"/>
                <w:szCs w:val="18"/>
              </w:rPr>
            </w:pPr>
            <w:r w:rsidRPr="00DC540E">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0A6387AD" w14:textId="7DB56645" w:rsidR="00051785" w:rsidRPr="00051785" w:rsidRDefault="00D25558" w:rsidP="00051785">
            <w:pPr>
              <w:rPr>
                <w:rFonts w:asciiTheme="minorHAnsi" w:eastAsia="Times New Roman" w:hAnsiTheme="minorHAnsi" w:cstheme="minorHAnsi"/>
                <w:sz w:val="18"/>
                <w:szCs w:val="18"/>
              </w:rPr>
            </w:pPr>
            <w:r w:rsidRPr="00D63189">
              <w:rPr>
                <w:rFonts w:asciiTheme="minorHAnsi" w:eastAsia="Times New Roman" w:hAnsiTheme="minorHAnsi" w:cstheme="minorHAnsi"/>
                <w:sz w:val="18"/>
                <w:szCs w:val="18"/>
              </w:rPr>
              <w:t xml:space="preserve"> </w:t>
            </w:r>
            <w:r w:rsidR="00051785" w:rsidRPr="00051785">
              <w:rPr>
                <w:rFonts w:asciiTheme="minorHAnsi" w:eastAsia="Times New Roman" w:hAnsiTheme="minorHAnsi" w:cstheme="minorHAnsi"/>
                <w:sz w:val="18"/>
                <w:szCs w:val="18"/>
              </w:rPr>
              <w:t>The community health service with UNICEF support and stakeholder participation revised the program management instruments (some simplified, and others were eliminated) however I must emphasize that the information management component of CHP is evolving, the indicators</w:t>
            </w:r>
            <w:r w:rsidR="00051785">
              <w:rPr>
                <w:rFonts w:asciiTheme="minorHAnsi" w:eastAsia="Times New Roman" w:hAnsiTheme="minorHAnsi" w:cstheme="minorHAnsi"/>
                <w:sz w:val="18"/>
                <w:szCs w:val="18"/>
              </w:rPr>
              <w:t xml:space="preserve"> (data)</w:t>
            </w:r>
            <w:r w:rsidR="00051785" w:rsidRPr="00051785">
              <w:rPr>
                <w:rFonts w:asciiTheme="minorHAnsi" w:eastAsia="Times New Roman" w:hAnsiTheme="minorHAnsi" w:cstheme="minorHAnsi"/>
                <w:sz w:val="18"/>
                <w:szCs w:val="18"/>
              </w:rPr>
              <w:t xml:space="preserve"> </w:t>
            </w:r>
            <w:r w:rsidR="00051785">
              <w:rPr>
                <w:rFonts w:asciiTheme="minorHAnsi" w:eastAsia="Times New Roman" w:hAnsiTheme="minorHAnsi" w:cstheme="minorHAnsi"/>
                <w:sz w:val="18"/>
                <w:szCs w:val="18"/>
              </w:rPr>
              <w:t>CHP</w:t>
            </w:r>
            <w:r w:rsidR="00051785" w:rsidRPr="00051785">
              <w:rPr>
                <w:rFonts w:asciiTheme="minorHAnsi" w:eastAsia="Times New Roman" w:hAnsiTheme="minorHAnsi" w:cstheme="minorHAnsi"/>
                <w:sz w:val="18"/>
                <w:szCs w:val="18"/>
              </w:rPr>
              <w:t xml:space="preserve"> will soon be available on the DIHS2 platform and technicians will be trained in the introduction and analysis of data quality.</w:t>
            </w:r>
          </w:p>
          <w:p w14:paraId="1F9DEC3C" w14:textId="2758A315" w:rsidR="00D25558" w:rsidRPr="00D63189" w:rsidRDefault="00051785" w:rsidP="00051785">
            <w:pPr>
              <w:rPr>
                <w:rFonts w:asciiTheme="minorHAnsi" w:hAnsiTheme="minorHAnsi" w:cstheme="minorHAnsi"/>
                <w:sz w:val="18"/>
                <w:szCs w:val="18"/>
              </w:rPr>
            </w:pPr>
            <w:r w:rsidRPr="00051785">
              <w:rPr>
                <w:rFonts w:asciiTheme="minorHAnsi" w:eastAsia="Times New Roman" w:hAnsiTheme="minorHAnsi" w:cstheme="minorHAnsi"/>
                <w:sz w:val="18"/>
                <w:szCs w:val="18"/>
              </w:rPr>
              <w:t>The oversight of ASCs was also revised in terms of the ratio of ASCs per supervisor was reduced from 48 CHWs per Supervisor to 30 per Supervisor. Supervisors will have quarterly meetings with regional focal points to discuss technical aspects related to supervision and data quality.</w:t>
            </w:r>
          </w:p>
        </w:tc>
        <w:tc>
          <w:tcPr>
            <w:tcW w:w="2039" w:type="dxa"/>
            <w:tcBorders>
              <w:top w:val="single" w:sz="4" w:space="0" w:color="000000"/>
              <w:left w:val="single" w:sz="4" w:space="0" w:color="000000"/>
              <w:bottom w:val="single" w:sz="4" w:space="0" w:color="000000"/>
              <w:right w:val="single" w:sz="4" w:space="0" w:color="000000"/>
            </w:tcBorders>
          </w:tcPr>
          <w:p w14:paraId="087C8388" w14:textId="1E89D210" w:rsidR="00D25558" w:rsidRPr="00D63189" w:rsidRDefault="00051785" w:rsidP="00051785">
            <w:pPr>
              <w:rPr>
                <w:rFonts w:asciiTheme="minorHAnsi" w:hAnsiTheme="minorHAnsi" w:cstheme="minorHAnsi"/>
                <w:sz w:val="18"/>
                <w:szCs w:val="18"/>
              </w:rPr>
            </w:pPr>
            <w:r>
              <w:rPr>
                <w:rFonts w:asciiTheme="minorHAnsi" w:eastAsia="Times New Roman" w:hAnsiTheme="minorHAnsi" w:cstheme="minorHAnsi"/>
                <w:sz w:val="18"/>
                <w:szCs w:val="18"/>
              </w:rPr>
              <w:t>The simplified tools</w:t>
            </w:r>
            <w:r w:rsidR="00D25558" w:rsidRPr="00D63189">
              <w:rPr>
                <w:rFonts w:asciiTheme="minorHAnsi" w:eastAsia="Times New Roman" w:hAnsiTheme="minorHAnsi" w:cstheme="minorHAnsi"/>
                <w:sz w:val="18"/>
                <w:szCs w:val="18"/>
              </w:rPr>
              <w:t xml:space="preserve"> </w:t>
            </w:r>
          </w:p>
        </w:tc>
      </w:tr>
      <w:tr w:rsidR="0023308D" w:rsidRPr="00D63189" w14:paraId="0A4658ED"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311DE05D" w14:textId="081EA5DB" w:rsidR="00051785" w:rsidRPr="00D63189" w:rsidRDefault="00051785" w:rsidP="00051785">
            <w:pPr>
              <w:rPr>
                <w:rFonts w:asciiTheme="minorHAnsi" w:hAnsiTheme="minorHAnsi" w:cstheme="minorHAnsi"/>
                <w:sz w:val="18"/>
                <w:szCs w:val="18"/>
              </w:rPr>
            </w:pPr>
            <w:r w:rsidRPr="00D63189">
              <w:rPr>
                <w:rFonts w:asciiTheme="minorHAnsi" w:hAnsiTheme="minorHAnsi" w:cstheme="minorHAnsi"/>
                <w:sz w:val="18"/>
                <w:szCs w:val="18"/>
              </w:rPr>
              <w:t>Explore digitalization options for monitoring: Explore transforming paper-based system to digitized process (data collection, verification, collation, transmission, and reporting) with digital database/ dashboard, for real time tracking and monitoring. Make the dashboard widely accessible.</w:t>
            </w:r>
          </w:p>
        </w:tc>
        <w:tc>
          <w:tcPr>
            <w:tcW w:w="1746" w:type="dxa"/>
            <w:tcBorders>
              <w:top w:val="single" w:sz="4" w:space="0" w:color="000000"/>
              <w:left w:val="single" w:sz="4" w:space="0" w:color="000000"/>
              <w:bottom w:val="single" w:sz="4" w:space="0" w:color="000000"/>
              <w:right w:val="single" w:sz="4" w:space="0" w:color="000000"/>
            </w:tcBorders>
          </w:tcPr>
          <w:p w14:paraId="62351A30" w14:textId="2469CE0F" w:rsidR="00051785" w:rsidRPr="00D63189" w:rsidRDefault="00051785" w:rsidP="00051785">
            <w:pPr>
              <w:rPr>
                <w:rFonts w:asciiTheme="minorHAnsi" w:hAnsiTheme="minorHAnsi" w:cstheme="minorHAnsi"/>
                <w:sz w:val="18"/>
                <w:szCs w:val="18"/>
              </w:rPr>
            </w:pPr>
            <w:r w:rsidRPr="00DC540E">
              <w:rPr>
                <w:rFonts w:asciiTheme="minorHAnsi" w:eastAsia="Times New Roman" w:hAnsiTheme="minorHAnsi" w:cstheme="minorHAnsi"/>
                <w:sz w:val="18"/>
                <w:szCs w:val="18"/>
              </w:rPr>
              <w:t>Community health service directorate with UNICEF PO support</w:t>
            </w:r>
            <w:r w:rsidRPr="00D63189">
              <w:rPr>
                <w:rFonts w:asciiTheme="minorHAnsi" w:eastAsia="Times New Roman" w:hAnsiTheme="minorHAnsi" w:cstheme="minorHAnsi"/>
                <w:sz w:val="18"/>
                <w:szCs w:val="18"/>
              </w:rPr>
              <w:t xml:space="preserve"> </w:t>
            </w:r>
            <w:r>
              <w:rPr>
                <w:rFonts w:asciiTheme="minorHAnsi" w:eastAsia="Times New Roman" w:hAnsiTheme="minorHAnsi" w:cstheme="minorHAnsi"/>
                <w:sz w:val="18"/>
                <w:szCs w:val="18"/>
              </w:rPr>
              <w:t>and CG/PNDS III</w:t>
            </w:r>
          </w:p>
        </w:tc>
        <w:tc>
          <w:tcPr>
            <w:tcW w:w="1506" w:type="dxa"/>
            <w:tcBorders>
              <w:top w:val="single" w:sz="4" w:space="0" w:color="000000"/>
              <w:left w:val="single" w:sz="4" w:space="0" w:color="000000"/>
              <w:bottom w:val="single" w:sz="4" w:space="0" w:color="000000"/>
              <w:right w:val="single" w:sz="4" w:space="0" w:color="000000"/>
            </w:tcBorders>
          </w:tcPr>
          <w:p w14:paraId="2A3A8B71" w14:textId="459E1402" w:rsidR="00051785" w:rsidRPr="00D63189" w:rsidRDefault="00051785" w:rsidP="00051785">
            <w:pPr>
              <w:rPr>
                <w:rFonts w:asciiTheme="minorHAnsi"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 xml:space="preserve">r of CHP, Umaro Ba, UNICEF Health Specialist and Sofia Mendes AT CG/PNDS III </w:t>
            </w: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23042606" w14:textId="6CE1F8CC" w:rsidR="00051785" w:rsidRPr="00D63189" w:rsidRDefault="005A3C6B" w:rsidP="00051785">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051785">
              <w:rPr>
                <w:rFonts w:asciiTheme="minorHAnsi" w:eastAsia="Times New Roman" w:hAnsiTheme="minorHAnsi" w:cstheme="minorHAnsi"/>
                <w:sz w:val="18"/>
                <w:szCs w:val="18"/>
              </w:rPr>
              <w:t>December 2023</w:t>
            </w:r>
            <w:r w:rsidR="00051785"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713381F4" w14:textId="3412A824"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Pr="00DC540E">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600D5C4F" w14:textId="6B4DA863" w:rsidR="00051785" w:rsidRPr="00D63189" w:rsidRDefault="00051785" w:rsidP="00051785">
            <w:pPr>
              <w:rPr>
                <w:rFonts w:asciiTheme="minorHAnsi" w:hAnsiTheme="minorHAnsi" w:cstheme="minorHAnsi"/>
                <w:sz w:val="18"/>
                <w:szCs w:val="18"/>
              </w:rPr>
            </w:pPr>
            <w:r w:rsidRPr="00051785">
              <w:rPr>
                <w:rFonts w:asciiTheme="minorHAnsi" w:eastAsia="Times New Roman" w:hAnsiTheme="minorHAnsi" w:cstheme="minorHAnsi"/>
                <w:sz w:val="18"/>
                <w:szCs w:val="18"/>
              </w:rPr>
              <w:t>The community health module was created on the DHIS2 platform, it remains to train the Supervisors (SOT), focal points and the program team at the central level. The data will be digitized on the tablet by the SOTs in the sanitary area.</w:t>
            </w:r>
            <w:r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7B9B2779" w14:textId="22DE60C3" w:rsidR="00051785" w:rsidRPr="00D63189" w:rsidRDefault="00B42A88" w:rsidP="00051785">
            <w:pPr>
              <w:rPr>
                <w:rFonts w:asciiTheme="minorHAnsi" w:hAnsiTheme="minorHAnsi" w:cstheme="minorHAnsi"/>
                <w:sz w:val="18"/>
                <w:szCs w:val="18"/>
              </w:rPr>
            </w:pPr>
            <w:r>
              <w:rPr>
                <w:rFonts w:asciiTheme="minorHAnsi" w:eastAsia="Times New Roman" w:hAnsiTheme="minorHAnsi" w:cstheme="minorHAnsi"/>
                <w:sz w:val="18"/>
                <w:szCs w:val="18"/>
              </w:rPr>
              <w:t>Munute of meetings</w:t>
            </w:r>
            <w:r w:rsidR="00051785" w:rsidRPr="00D63189">
              <w:rPr>
                <w:rFonts w:asciiTheme="minorHAnsi" w:eastAsia="Times New Roman" w:hAnsiTheme="minorHAnsi" w:cstheme="minorHAnsi"/>
                <w:sz w:val="18"/>
                <w:szCs w:val="18"/>
              </w:rPr>
              <w:t xml:space="preserve"> </w:t>
            </w:r>
          </w:p>
        </w:tc>
      </w:tr>
      <w:tr w:rsidR="0023308D" w:rsidRPr="00D63189" w14:paraId="3537EE86"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47CE3B43" w14:textId="0F45AE70"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Introduce performance assessment system: The performance evaluation of CHWs should focus more on assessment of their clinical/curative skills (identification/screening, treatment, or referrals).</w:t>
            </w:r>
          </w:p>
        </w:tc>
        <w:tc>
          <w:tcPr>
            <w:tcW w:w="1746" w:type="dxa"/>
            <w:tcBorders>
              <w:top w:val="single" w:sz="4" w:space="0" w:color="000000"/>
              <w:left w:val="single" w:sz="4" w:space="0" w:color="000000"/>
              <w:bottom w:val="single" w:sz="4" w:space="0" w:color="000000"/>
              <w:right w:val="single" w:sz="4" w:space="0" w:color="000000"/>
            </w:tcBorders>
          </w:tcPr>
          <w:p w14:paraId="4DC457E6" w14:textId="421F0A57" w:rsidR="00051785" w:rsidRPr="00D63189" w:rsidRDefault="00B42A88" w:rsidP="00B42A88">
            <w:pPr>
              <w:rPr>
                <w:rFonts w:asciiTheme="minorHAnsi" w:eastAsia="Times New Roman" w:hAnsiTheme="minorHAnsi" w:cstheme="minorHAnsi"/>
                <w:sz w:val="18"/>
                <w:szCs w:val="18"/>
              </w:rPr>
            </w:pPr>
            <w:r w:rsidRPr="00B42A88">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006CF53D" w14:textId="197C1CC0" w:rsidR="00051785" w:rsidRPr="00D63189" w:rsidRDefault="00B42A88" w:rsidP="00B42A88">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6F08E11A" w14:textId="4AC934A2" w:rsidR="00051785" w:rsidRPr="00D63189" w:rsidRDefault="00B338C6" w:rsidP="00B42A88">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B42A88" w:rsidRPr="00B42A88">
              <w:rPr>
                <w:rFonts w:asciiTheme="minorHAnsi" w:eastAsia="Times New Roman" w:hAnsiTheme="minorHAnsi" w:cstheme="minorHAnsi"/>
                <w:sz w:val="18"/>
                <w:szCs w:val="18"/>
              </w:rPr>
              <w:t>December</w:t>
            </w:r>
            <w:r w:rsidR="0023308D">
              <w:rPr>
                <w:rFonts w:asciiTheme="minorHAnsi" w:eastAsia="Times New Roman" w:hAnsiTheme="minorHAnsi" w:cstheme="minorHAnsi"/>
                <w:sz w:val="18"/>
                <w:szCs w:val="18"/>
              </w:rPr>
              <w:t xml:space="preserve"> </w:t>
            </w:r>
            <w:r w:rsidR="00B42A88" w:rsidRPr="00B42A88">
              <w:rPr>
                <w:rFonts w:asciiTheme="minorHAnsi" w:eastAsia="Times New Roman" w:hAnsiTheme="minorHAnsi" w:cstheme="minorHAnsi"/>
                <w:sz w:val="18"/>
                <w:szCs w:val="18"/>
              </w:rPr>
              <w:t>2023</w:t>
            </w:r>
          </w:p>
        </w:tc>
        <w:tc>
          <w:tcPr>
            <w:tcW w:w="2403" w:type="dxa"/>
            <w:tcBorders>
              <w:top w:val="single" w:sz="4" w:space="0" w:color="000000"/>
              <w:left w:val="single" w:sz="4" w:space="0" w:color="000000"/>
              <w:bottom w:val="single" w:sz="4" w:space="0" w:color="000000"/>
              <w:right w:val="single" w:sz="4" w:space="0" w:color="000000"/>
            </w:tcBorders>
          </w:tcPr>
          <w:p w14:paraId="42B08846" w14:textId="23F5169A" w:rsidR="00051785" w:rsidRPr="00D63189" w:rsidRDefault="00B42A88" w:rsidP="00B42A88">
            <w:pPr>
              <w:rPr>
                <w:rFonts w:asciiTheme="minorHAnsi" w:eastAsia="Times New Roman" w:hAnsiTheme="minorHAnsi" w:cstheme="minorHAnsi"/>
                <w:sz w:val="18"/>
                <w:szCs w:val="18"/>
              </w:rPr>
            </w:pPr>
            <w:r w:rsidRPr="00DC540E">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0968C51E" w14:textId="297E9245" w:rsidR="00051785" w:rsidRPr="00D63189" w:rsidRDefault="00275C7C" w:rsidP="00B42A88">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The performance evaluation of the CHWs is under the responsibility of the supervisors, this activity is carried out during the supervision of the CHWs</w:t>
            </w:r>
          </w:p>
        </w:tc>
        <w:tc>
          <w:tcPr>
            <w:tcW w:w="2039" w:type="dxa"/>
            <w:tcBorders>
              <w:top w:val="single" w:sz="4" w:space="0" w:color="000000"/>
              <w:left w:val="single" w:sz="4" w:space="0" w:color="000000"/>
              <w:bottom w:val="single" w:sz="4" w:space="0" w:color="000000"/>
              <w:right w:val="single" w:sz="4" w:space="0" w:color="000000"/>
            </w:tcBorders>
          </w:tcPr>
          <w:p w14:paraId="135EC1A7" w14:textId="2382E0D3" w:rsidR="00051785" w:rsidRPr="00D63189" w:rsidRDefault="00275C7C" w:rsidP="00275C7C">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supervision report</w:t>
            </w:r>
          </w:p>
        </w:tc>
      </w:tr>
      <w:tr w:rsidR="0023308D" w:rsidRPr="00D63189" w14:paraId="7BC5671D"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3DC64FC4" w14:textId="555E9E26"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Maintain the prescribed ratio for CHW/Supervisor and male to female CHWs: Take measures to attain and sustain an optimum ratio between CHWs &amp; Supervisors (health technicians), and male to female CHWs.</w:t>
            </w:r>
          </w:p>
        </w:tc>
        <w:tc>
          <w:tcPr>
            <w:tcW w:w="1746" w:type="dxa"/>
            <w:tcBorders>
              <w:top w:val="single" w:sz="4" w:space="0" w:color="000000"/>
              <w:left w:val="single" w:sz="4" w:space="0" w:color="000000"/>
              <w:bottom w:val="single" w:sz="4" w:space="0" w:color="000000"/>
              <w:right w:val="single" w:sz="4" w:space="0" w:color="000000"/>
            </w:tcBorders>
          </w:tcPr>
          <w:p w14:paraId="7BEED7CF" w14:textId="650D4E29" w:rsidR="00051785" w:rsidRPr="00D63189" w:rsidRDefault="00275C7C" w:rsidP="00275C7C">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14DA1697" w14:textId="6410ED33" w:rsidR="00051785" w:rsidRPr="00D63189" w:rsidRDefault="00275C7C" w:rsidP="00275C7C">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0DA15209" w14:textId="0C70CD11" w:rsidR="00051785" w:rsidRPr="00D63189" w:rsidRDefault="00B338C6" w:rsidP="00275C7C">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275C7C" w:rsidRPr="00B42A88">
              <w:rPr>
                <w:rFonts w:asciiTheme="minorHAnsi" w:eastAsia="Times New Roman" w:hAnsiTheme="minorHAnsi" w:cstheme="minorHAnsi"/>
                <w:sz w:val="18"/>
                <w:szCs w:val="18"/>
              </w:rPr>
              <w:t>December 2023</w:t>
            </w:r>
          </w:p>
        </w:tc>
        <w:tc>
          <w:tcPr>
            <w:tcW w:w="2403" w:type="dxa"/>
            <w:tcBorders>
              <w:top w:val="single" w:sz="4" w:space="0" w:color="000000"/>
              <w:left w:val="single" w:sz="4" w:space="0" w:color="000000"/>
              <w:bottom w:val="single" w:sz="4" w:space="0" w:color="000000"/>
              <w:right w:val="single" w:sz="4" w:space="0" w:color="000000"/>
            </w:tcBorders>
          </w:tcPr>
          <w:p w14:paraId="00D4D912" w14:textId="5E77C4B7" w:rsidR="00051785" w:rsidRPr="00D63189" w:rsidRDefault="00275C7C" w:rsidP="00275C7C">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00984B0E" w14:textId="6426B35A" w:rsidR="00051785" w:rsidRPr="00D63189" w:rsidRDefault="00275C7C" w:rsidP="00275C7C">
            <w:pPr>
              <w:rPr>
                <w:rFonts w:asciiTheme="minorHAnsi" w:eastAsia="Times New Roman" w:hAnsiTheme="minorHAnsi" w:cstheme="minorHAnsi"/>
                <w:sz w:val="18"/>
                <w:szCs w:val="18"/>
              </w:rPr>
            </w:pPr>
            <w:r>
              <w:rPr>
                <w:rFonts w:asciiTheme="minorHAnsi" w:eastAsia="Times New Roman" w:hAnsiTheme="minorHAnsi" w:cstheme="minorHAnsi"/>
                <w:sz w:val="18"/>
                <w:szCs w:val="18"/>
              </w:rPr>
              <w:t>T</w:t>
            </w:r>
            <w:r w:rsidRPr="00275C7C">
              <w:rPr>
                <w:rFonts w:asciiTheme="minorHAnsi" w:eastAsia="Times New Roman" w:hAnsiTheme="minorHAnsi" w:cstheme="minorHAnsi"/>
                <w:sz w:val="18"/>
                <w:szCs w:val="18"/>
              </w:rPr>
              <w:t xml:space="preserve">he ratio of </w:t>
            </w:r>
            <w:r>
              <w:rPr>
                <w:rFonts w:asciiTheme="minorHAnsi" w:eastAsia="Times New Roman" w:hAnsiTheme="minorHAnsi" w:cstheme="minorHAnsi"/>
                <w:sz w:val="18"/>
                <w:szCs w:val="18"/>
              </w:rPr>
              <w:t>CHW</w:t>
            </w:r>
            <w:r w:rsidRPr="00275C7C">
              <w:rPr>
                <w:rFonts w:asciiTheme="minorHAnsi" w:eastAsia="Times New Roman" w:hAnsiTheme="minorHAnsi" w:cstheme="minorHAnsi"/>
                <w:sz w:val="18"/>
                <w:szCs w:val="18"/>
              </w:rPr>
              <w:t>s per supervisor was reduced from 48 CHWs per Supervisor to 30 per Supervisor.</w:t>
            </w:r>
          </w:p>
        </w:tc>
        <w:tc>
          <w:tcPr>
            <w:tcW w:w="2039" w:type="dxa"/>
            <w:tcBorders>
              <w:top w:val="single" w:sz="4" w:space="0" w:color="000000"/>
              <w:left w:val="single" w:sz="4" w:space="0" w:color="000000"/>
              <w:bottom w:val="single" w:sz="4" w:space="0" w:color="000000"/>
              <w:right w:val="single" w:sz="4" w:space="0" w:color="000000"/>
            </w:tcBorders>
          </w:tcPr>
          <w:p w14:paraId="6D83FE73" w14:textId="6651926F" w:rsidR="00051785" w:rsidRPr="00D63189" w:rsidRDefault="00275C7C" w:rsidP="00275C7C">
            <w:pPr>
              <w:rPr>
                <w:rFonts w:asciiTheme="minorHAnsi" w:eastAsia="Times New Roman" w:hAnsiTheme="minorHAnsi" w:cstheme="minorHAnsi"/>
                <w:sz w:val="18"/>
                <w:szCs w:val="18"/>
              </w:rPr>
            </w:pPr>
            <w:r>
              <w:rPr>
                <w:rFonts w:asciiTheme="minorHAnsi" w:eastAsia="Times New Roman" w:hAnsiTheme="minorHAnsi" w:cstheme="minorHAnsi"/>
                <w:sz w:val="18"/>
                <w:szCs w:val="18"/>
              </w:rPr>
              <w:t>Strategic Plan</w:t>
            </w:r>
          </w:p>
        </w:tc>
      </w:tr>
      <w:tr w:rsidR="0023308D" w:rsidRPr="00D63189" w14:paraId="5F0F832C"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5A57339F"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1746" w:type="dxa"/>
            <w:tcBorders>
              <w:top w:val="single" w:sz="4" w:space="0" w:color="000000"/>
              <w:left w:val="single" w:sz="4" w:space="0" w:color="000000"/>
              <w:bottom w:val="single" w:sz="4" w:space="0" w:color="000000"/>
              <w:right w:val="single" w:sz="4" w:space="0" w:color="000000"/>
            </w:tcBorders>
          </w:tcPr>
          <w:p w14:paraId="5E6430A1"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44AA7079"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59A99F95"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5B5BF7DC"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72409FDD"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3441E589" w14:textId="77777777" w:rsidR="00051785" w:rsidRPr="00D63189" w:rsidRDefault="00051785" w:rsidP="00051785">
            <w:pPr>
              <w:ind w:left="631"/>
              <w:jc w:val="center"/>
              <w:rPr>
                <w:rFonts w:asciiTheme="minorHAnsi" w:eastAsia="Times New Roman" w:hAnsiTheme="minorHAnsi" w:cstheme="minorHAnsi"/>
                <w:sz w:val="18"/>
                <w:szCs w:val="18"/>
              </w:rPr>
            </w:pPr>
          </w:p>
        </w:tc>
      </w:tr>
      <w:tr w:rsidR="00051785" w:rsidRPr="00D63189" w14:paraId="15E72384" w14:textId="77777777" w:rsidTr="00E22C5D">
        <w:trPr>
          <w:trHeight w:val="285"/>
        </w:trPr>
        <w:tc>
          <w:tcPr>
            <w:tcW w:w="13061" w:type="dxa"/>
            <w:gridSpan w:val="6"/>
            <w:tcBorders>
              <w:top w:val="single" w:sz="4" w:space="0" w:color="auto"/>
              <w:left w:val="single" w:sz="4" w:space="0" w:color="000000"/>
              <w:bottom w:val="single" w:sz="4" w:space="0" w:color="000000"/>
              <w:right w:val="nil"/>
            </w:tcBorders>
            <w:shd w:val="clear" w:color="auto" w:fill="D9D9D9"/>
          </w:tcPr>
          <w:p w14:paraId="255FA440" w14:textId="4C038F0D" w:rsidR="00051785" w:rsidRPr="00D63189" w:rsidRDefault="00051785" w:rsidP="00051785">
            <w:pPr>
              <w:pStyle w:val="Default"/>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Evaluation Recommendation or Issue 5: </w:t>
            </w:r>
            <w:r w:rsidRPr="00D63189">
              <w:rPr>
                <w:rFonts w:asciiTheme="minorHAnsi" w:hAnsiTheme="minorHAnsi" w:cstheme="minorHAnsi"/>
                <w:sz w:val="18"/>
                <w:szCs w:val="18"/>
              </w:rPr>
              <w:t xml:space="preserve">Strengthen EFPs implementation by reviewing EFP list, balancing CHW workload, involving community groups and influencers, integrated communication, and improving supply chain by undertaking capacity assessment of all involved actors and supporting them accordingly. </w:t>
            </w:r>
          </w:p>
        </w:tc>
        <w:tc>
          <w:tcPr>
            <w:tcW w:w="2039" w:type="dxa"/>
            <w:tcBorders>
              <w:top w:val="single" w:sz="4" w:space="0" w:color="auto"/>
              <w:left w:val="nil"/>
              <w:bottom w:val="single" w:sz="4" w:space="0" w:color="000000"/>
              <w:right w:val="single" w:sz="4" w:space="0" w:color="000000"/>
            </w:tcBorders>
            <w:shd w:val="clear" w:color="auto" w:fill="D9D9D9"/>
          </w:tcPr>
          <w:p w14:paraId="612CFCB2" w14:textId="77777777" w:rsidR="00051785" w:rsidRPr="00D63189" w:rsidRDefault="00051785" w:rsidP="00051785">
            <w:pPr>
              <w:rPr>
                <w:rFonts w:asciiTheme="minorHAnsi" w:hAnsiTheme="minorHAnsi" w:cstheme="minorHAnsi"/>
                <w:sz w:val="18"/>
                <w:szCs w:val="18"/>
              </w:rPr>
            </w:pPr>
          </w:p>
        </w:tc>
      </w:tr>
      <w:tr w:rsidR="00051785" w:rsidRPr="00D63189" w14:paraId="03237E27" w14:textId="77777777" w:rsidTr="00E22C5D">
        <w:trPr>
          <w:trHeight w:val="286"/>
        </w:trPr>
        <w:tc>
          <w:tcPr>
            <w:tcW w:w="13061" w:type="dxa"/>
            <w:gridSpan w:val="6"/>
            <w:tcBorders>
              <w:top w:val="single" w:sz="4" w:space="0" w:color="000000"/>
              <w:left w:val="single" w:sz="4" w:space="0" w:color="000000"/>
              <w:bottom w:val="single" w:sz="4" w:space="0" w:color="000000"/>
              <w:right w:val="nil"/>
            </w:tcBorders>
            <w:shd w:val="clear" w:color="auto" w:fill="D9D9D9"/>
          </w:tcPr>
          <w:p w14:paraId="5F4A332D" w14:textId="0AA5DC21"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Management Response: (Agree, Partially Agree or Rejected): </w:t>
            </w:r>
            <w:r w:rsidR="000A2C53">
              <w:rPr>
                <w:rFonts w:asciiTheme="minorHAnsi" w:eastAsia="Times New Roman" w:hAnsiTheme="minorHAnsi" w:cstheme="minorHAnsi"/>
                <w:b/>
                <w:sz w:val="18"/>
                <w:szCs w:val="18"/>
              </w:rPr>
              <w:t xml:space="preserve">Agree </w:t>
            </w:r>
          </w:p>
        </w:tc>
        <w:tc>
          <w:tcPr>
            <w:tcW w:w="2039" w:type="dxa"/>
            <w:tcBorders>
              <w:top w:val="single" w:sz="4" w:space="0" w:color="000000"/>
              <w:left w:val="nil"/>
              <w:bottom w:val="single" w:sz="4" w:space="0" w:color="000000"/>
              <w:right w:val="single" w:sz="4" w:space="0" w:color="000000"/>
            </w:tcBorders>
            <w:shd w:val="clear" w:color="auto" w:fill="D9D9D9"/>
          </w:tcPr>
          <w:p w14:paraId="3C9A3657" w14:textId="77777777" w:rsidR="00051785" w:rsidRPr="00D63189" w:rsidRDefault="00051785" w:rsidP="00051785">
            <w:pPr>
              <w:rPr>
                <w:rFonts w:asciiTheme="minorHAnsi" w:hAnsiTheme="minorHAnsi" w:cstheme="minorHAnsi"/>
                <w:sz w:val="18"/>
                <w:szCs w:val="18"/>
              </w:rPr>
            </w:pPr>
          </w:p>
        </w:tc>
      </w:tr>
      <w:tr w:rsidR="00051785" w:rsidRPr="00D63189" w14:paraId="1AD820E7"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03AB49C8"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5D3A2631" w14:textId="77777777" w:rsidR="00051785" w:rsidRPr="00D63189" w:rsidRDefault="00051785" w:rsidP="00051785">
            <w:pPr>
              <w:rPr>
                <w:rFonts w:asciiTheme="minorHAnsi" w:hAnsiTheme="minorHAnsi" w:cstheme="minorHAnsi"/>
                <w:sz w:val="18"/>
                <w:szCs w:val="18"/>
              </w:rPr>
            </w:pPr>
          </w:p>
        </w:tc>
      </w:tr>
      <w:tr w:rsidR="0023308D" w:rsidRPr="00D63189" w14:paraId="2F9DAC32" w14:textId="77777777" w:rsidTr="00E22C5D">
        <w:trPr>
          <w:trHeight w:val="1149"/>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7072F2D1" w14:textId="77777777" w:rsidR="00051785" w:rsidRPr="00D63189" w:rsidRDefault="00051785" w:rsidP="00051785">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planned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04DA1EE9" w14:textId="77777777" w:rsidR="00051785" w:rsidRPr="00D63189" w:rsidRDefault="00051785" w:rsidP="00051785">
            <w:pPr>
              <w:ind w:left="94"/>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3EE0822C"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45EEAE4C"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70A16B0E" w14:textId="77777777" w:rsidR="00051785" w:rsidRPr="00D63189" w:rsidRDefault="00051785" w:rsidP="00051785">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7B94E2EE" w14:textId="77777777" w:rsidR="00051785" w:rsidRPr="00D63189" w:rsidRDefault="00051785" w:rsidP="00051785">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19D2C591" w14:textId="77777777" w:rsidR="00051785" w:rsidRPr="00D63189" w:rsidRDefault="00051785" w:rsidP="00051785">
            <w:pPr>
              <w:spacing w:after="55"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45F1FDF4" w14:textId="77777777" w:rsidR="00051785" w:rsidRPr="00D63189" w:rsidRDefault="00051785" w:rsidP="00051785">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6FA84EE8" w14:textId="77777777" w:rsidR="00051785" w:rsidRPr="00D63189" w:rsidRDefault="00051785" w:rsidP="00051785">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26E80F3F" w14:textId="77777777" w:rsidR="00051785" w:rsidRPr="00D63189" w:rsidRDefault="00051785" w:rsidP="00051785">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2F13F9B6" w14:textId="77777777" w:rsidTr="00E22C5D">
        <w:trPr>
          <w:trHeight w:val="286"/>
        </w:trPr>
        <w:tc>
          <w:tcPr>
            <w:tcW w:w="3226" w:type="dxa"/>
            <w:tcBorders>
              <w:top w:val="single" w:sz="4" w:space="0" w:color="000000"/>
              <w:left w:val="single" w:sz="4" w:space="0" w:color="000000"/>
              <w:bottom w:val="single" w:sz="4" w:space="0" w:color="000000"/>
              <w:right w:val="single" w:sz="4" w:space="0" w:color="000000"/>
            </w:tcBorders>
          </w:tcPr>
          <w:p w14:paraId="4EE3B881" w14:textId="29E608E0" w:rsidR="00051785" w:rsidRPr="00D63189" w:rsidRDefault="00051785" w:rsidP="00051785">
            <w:pPr>
              <w:ind w:right="63"/>
              <w:rPr>
                <w:rFonts w:asciiTheme="minorHAnsi" w:hAnsiTheme="minorHAnsi" w:cstheme="minorHAnsi"/>
                <w:sz w:val="18"/>
                <w:szCs w:val="18"/>
              </w:rPr>
            </w:pPr>
            <w:r w:rsidRPr="00D63189">
              <w:rPr>
                <w:rFonts w:asciiTheme="minorHAnsi" w:hAnsiTheme="minorHAnsi" w:cstheme="minorHAnsi"/>
                <w:sz w:val="18"/>
                <w:szCs w:val="18"/>
              </w:rPr>
              <w:t>Consider paired deployment of CHWs (preferably with one male and one female). The paired deployment may enable leveraging complementarities. For instance, having educated male colleague would enable work of least/uneducated female CHWs, whereas women CHWs would enable greater access to womenfolk.</w:t>
            </w:r>
          </w:p>
        </w:tc>
        <w:tc>
          <w:tcPr>
            <w:tcW w:w="1746" w:type="dxa"/>
            <w:tcBorders>
              <w:top w:val="single" w:sz="4" w:space="0" w:color="000000"/>
              <w:left w:val="single" w:sz="4" w:space="0" w:color="000000"/>
              <w:bottom w:val="single" w:sz="4" w:space="0" w:color="000000"/>
              <w:right w:val="single" w:sz="4" w:space="0" w:color="000000"/>
            </w:tcBorders>
          </w:tcPr>
          <w:p w14:paraId="112A0B80" w14:textId="6167ABE0" w:rsidR="00051785" w:rsidRPr="00D63189" w:rsidRDefault="00275C7C" w:rsidP="00275C7C">
            <w:pPr>
              <w:rPr>
                <w:rFonts w:asciiTheme="minorHAnsi" w:hAnsiTheme="minorHAnsi" w:cstheme="minorHAnsi"/>
                <w:sz w:val="18"/>
                <w:szCs w:val="18"/>
              </w:rPr>
            </w:pPr>
            <w:r w:rsidRPr="00275C7C">
              <w:rPr>
                <w:rFonts w:asciiTheme="minorHAnsi" w:eastAsia="Times New Roman" w:hAnsiTheme="minorHAnsi" w:cstheme="minorHAnsi"/>
                <w:sz w:val="18"/>
                <w:szCs w:val="18"/>
              </w:rPr>
              <w:t>Community health service directorate with UNICEF PO support</w:t>
            </w:r>
            <w:r w:rsidR="00051785"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1507F0CA" w14:textId="2E594E61" w:rsidR="00051785" w:rsidRPr="00D63189" w:rsidRDefault="00275C7C" w:rsidP="00275C7C">
            <w:pPr>
              <w:rPr>
                <w:rFonts w:asciiTheme="minorHAnsi" w:hAnsiTheme="minorHAnsi" w:cstheme="minorHAnsi"/>
                <w:sz w:val="18"/>
                <w:szCs w:val="18"/>
              </w:rPr>
            </w:pPr>
            <w:r>
              <w:rPr>
                <w:rFonts w:asciiTheme="minorHAnsi" w:eastAsia="Times New Roman" w:hAnsiTheme="minorHAnsi" w:cstheme="minorHAnsi"/>
                <w:sz w:val="18"/>
                <w:szCs w:val="18"/>
              </w:rPr>
              <w:t xml:space="preserve">Pedro Vaz </w:t>
            </w:r>
            <w:r w:rsidRPr="00B62F34">
              <w:rPr>
                <w:rFonts w:asciiTheme="minorHAnsi" w:eastAsia="Times New Roman" w:hAnsiTheme="minorHAnsi" w:cstheme="minorHAnsi"/>
                <w:sz w:val="18"/>
                <w:szCs w:val="18"/>
              </w:rPr>
              <w:t>Directo</w:t>
            </w:r>
            <w:r>
              <w:rPr>
                <w:rFonts w:asciiTheme="minorHAnsi" w:eastAsia="Times New Roman" w:hAnsiTheme="minorHAnsi" w:cstheme="minorHAnsi"/>
                <w:sz w:val="18"/>
                <w:szCs w:val="18"/>
              </w:rPr>
              <w:t>r of CHP, Umaro Ba UNICEF Health Specialist</w:t>
            </w:r>
            <w:r w:rsidR="00051785"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6CAD2D34" w14:textId="5D9BCA55" w:rsidR="00051785" w:rsidRPr="00D63189" w:rsidRDefault="00B338C6" w:rsidP="00275C7C">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275C7C" w:rsidRPr="00B42A88">
              <w:rPr>
                <w:rFonts w:asciiTheme="minorHAnsi" w:eastAsia="Times New Roman" w:hAnsiTheme="minorHAnsi" w:cstheme="minorHAnsi"/>
                <w:sz w:val="18"/>
                <w:szCs w:val="18"/>
              </w:rPr>
              <w:t>December of 2023</w:t>
            </w:r>
            <w:r w:rsidR="00051785"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4AAC0A18" w14:textId="33C27B85" w:rsidR="00051785" w:rsidRPr="00D63189" w:rsidRDefault="0023308D" w:rsidP="00275C7C">
            <w:pPr>
              <w:rPr>
                <w:rFonts w:asciiTheme="minorHAnsi" w:hAnsiTheme="minorHAnsi" w:cstheme="minorHAnsi"/>
                <w:sz w:val="18"/>
                <w:szCs w:val="18"/>
              </w:rPr>
            </w:pPr>
            <w:r>
              <w:rPr>
                <w:rFonts w:asciiTheme="minorHAnsi" w:eastAsia="Times New Roman" w:hAnsiTheme="minorHAnsi" w:cstheme="minorHAnsi"/>
                <w:sz w:val="18"/>
                <w:szCs w:val="18"/>
              </w:rPr>
              <w:t xml:space="preserve">Underway </w:t>
            </w:r>
            <w:r w:rsidR="00051785"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450C0B44" w14:textId="7845C724" w:rsidR="00051785" w:rsidRPr="00D63189" w:rsidRDefault="009B42B3" w:rsidP="009B42B3">
            <w:pPr>
              <w:rPr>
                <w:rFonts w:asciiTheme="minorHAnsi" w:hAnsiTheme="minorHAnsi" w:cstheme="minorHAnsi"/>
                <w:sz w:val="18"/>
                <w:szCs w:val="18"/>
              </w:rPr>
            </w:pPr>
            <w:r w:rsidRPr="009B42B3">
              <w:rPr>
                <w:rFonts w:asciiTheme="minorHAnsi" w:eastAsia="Times New Roman" w:hAnsiTheme="minorHAnsi" w:cstheme="minorHAnsi"/>
                <w:sz w:val="18"/>
                <w:szCs w:val="18"/>
              </w:rPr>
              <w:t>The new CHWs to be selected will be made by the preferably female community health committee to advance the issue of gender parity as defined in the new strategic plan</w:t>
            </w:r>
            <w:r w:rsidR="00390625">
              <w:rPr>
                <w:rFonts w:asciiTheme="minorHAnsi" w:eastAsia="Times New Roman" w:hAnsiTheme="minorHAnsi" w:cstheme="minorHAnsi"/>
                <w:sz w:val="18"/>
                <w:szCs w:val="18"/>
              </w:rPr>
              <w:t xml:space="preserve">, </w:t>
            </w:r>
            <w:r w:rsidR="00390625" w:rsidRPr="00390625">
              <w:rPr>
                <w:rFonts w:asciiTheme="minorHAnsi" w:eastAsia="Times New Roman" w:hAnsiTheme="minorHAnsi" w:cstheme="minorHAnsi"/>
                <w:sz w:val="18"/>
                <w:szCs w:val="18"/>
              </w:rPr>
              <w:t>now they are regrouping the CHWs in PAR to see the need to train new ones. the process will be progressive, as planned and as current CHWs leave will be replaced preferably by female candidates.</w:t>
            </w:r>
          </w:p>
        </w:tc>
        <w:tc>
          <w:tcPr>
            <w:tcW w:w="2039" w:type="dxa"/>
            <w:tcBorders>
              <w:top w:val="single" w:sz="4" w:space="0" w:color="000000"/>
              <w:left w:val="single" w:sz="4" w:space="0" w:color="000000"/>
              <w:bottom w:val="single" w:sz="4" w:space="0" w:color="000000"/>
              <w:right w:val="single" w:sz="4" w:space="0" w:color="000000"/>
            </w:tcBorders>
          </w:tcPr>
          <w:p w14:paraId="7A1913A7" w14:textId="00D45587" w:rsidR="00051785" w:rsidRPr="00D63189" w:rsidRDefault="009B42B3" w:rsidP="009B42B3">
            <w:pPr>
              <w:rPr>
                <w:rFonts w:asciiTheme="minorHAnsi" w:hAnsiTheme="minorHAnsi" w:cstheme="minorHAnsi"/>
                <w:sz w:val="18"/>
                <w:szCs w:val="18"/>
              </w:rPr>
            </w:pPr>
            <w:r>
              <w:rPr>
                <w:rFonts w:asciiTheme="minorHAnsi" w:eastAsia="Times New Roman" w:hAnsiTheme="minorHAnsi" w:cstheme="minorHAnsi"/>
                <w:sz w:val="18"/>
                <w:szCs w:val="18"/>
              </w:rPr>
              <w:t>Strategic Plan of CHP</w:t>
            </w:r>
            <w:r w:rsidR="00051785" w:rsidRPr="00D63189">
              <w:rPr>
                <w:rFonts w:asciiTheme="minorHAnsi" w:eastAsia="Times New Roman" w:hAnsiTheme="minorHAnsi" w:cstheme="minorHAnsi"/>
                <w:sz w:val="18"/>
                <w:szCs w:val="18"/>
              </w:rPr>
              <w:t xml:space="preserve"> </w:t>
            </w:r>
          </w:p>
        </w:tc>
      </w:tr>
      <w:tr w:rsidR="0023308D" w:rsidRPr="00D63189" w14:paraId="623406B9"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2C5F8154" w14:textId="25E6EB9E" w:rsidR="00051785" w:rsidRPr="00D63189" w:rsidRDefault="00051785" w:rsidP="00051785">
            <w:pPr>
              <w:rPr>
                <w:rFonts w:asciiTheme="minorHAnsi" w:hAnsiTheme="minorHAnsi" w:cstheme="minorHAnsi"/>
                <w:sz w:val="18"/>
                <w:szCs w:val="18"/>
              </w:rPr>
            </w:pPr>
            <w:r w:rsidRPr="00D63189">
              <w:rPr>
                <w:rFonts w:asciiTheme="minorHAnsi" w:hAnsiTheme="minorHAnsi" w:cstheme="minorHAnsi"/>
                <w:sz w:val="18"/>
                <w:szCs w:val="18"/>
              </w:rPr>
              <w:t xml:space="preserve">For improved motivation, consider incentives (both financial and non-financial - issuance of ID Cards, free consultations at health facility for themselves and their immediate family). </w:t>
            </w: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66F12E8F" w14:textId="300C1F17" w:rsidR="00051785" w:rsidRPr="00D63189" w:rsidRDefault="00390625" w:rsidP="00390625">
            <w:pPr>
              <w:rPr>
                <w:rFonts w:asciiTheme="minorHAnsi" w:hAnsiTheme="minorHAnsi" w:cstheme="minorHAnsi"/>
                <w:sz w:val="18"/>
                <w:szCs w:val="18"/>
              </w:rPr>
            </w:pPr>
            <w:r w:rsidRPr="00275C7C">
              <w:rPr>
                <w:rFonts w:asciiTheme="minorHAnsi" w:eastAsia="Times New Roman" w:hAnsiTheme="minorHAnsi" w:cstheme="minorHAnsi"/>
                <w:sz w:val="18"/>
                <w:szCs w:val="18"/>
              </w:rPr>
              <w:t>Community health service directorate with UNICEF PO support</w:t>
            </w:r>
            <w:r w:rsidR="00051785"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4D9402E2" w14:textId="1E4D2299" w:rsidR="00051785" w:rsidRPr="00D63189" w:rsidRDefault="00E81080" w:rsidP="00390625">
            <w:pPr>
              <w:rPr>
                <w:rFonts w:asciiTheme="minorHAnsi"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423F7743" w14:textId="1C0F5AB5" w:rsidR="00051785" w:rsidRPr="00D63189" w:rsidRDefault="00B338C6" w:rsidP="00390625">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390625" w:rsidRPr="00390625">
              <w:rPr>
                <w:rFonts w:asciiTheme="minorHAnsi" w:eastAsia="Times New Roman" w:hAnsiTheme="minorHAnsi" w:cstheme="minorHAnsi"/>
                <w:sz w:val="18"/>
                <w:szCs w:val="18"/>
              </w:rPr>
              <w:t>December of 202</w:t>
            </w:r>
            <w:r w:rsidR="00390625">
              <w:rPr>
                <w:rFonts w:asciiTheme="minorHAnsi" w:eastAsia="Times New Roman" w:hAnsiTheme="minorHAnsi" w:cstheme="minorHAnsi"/>
                <w:sz w:val="18"/>
                <w:szCs w:val="18"/>
              </w:rPr>
              <w:t>2</w:t>
            </w:r>
          </w:p>
        </w:tc>
        <w:tc>
          <w:tcPr>
            <w:tcW w:w="2403" w:type="dxa"/>
            <w:tcBorders>
              <w:top w:val="single" w:sz="4" w:space="0" w:color="000000"/>
              <w:left w:val="single" w:sz="4" w:space="0" w:color="000000"/>
              <w:bottom w:val="single" w:sz="4" w:space="0" w:color="000000"/>
              <w:right w:val="single" w:sz="4" w:space="0" w:color="000000"/>
            </w:tcBorders>
          </w:tcPr>
          <w:p w14:paraId="17CF130B" w14:textId="4F69BF82" w:rsidR="00051785" w:rsidRPr="00D63189" w:rsidRDefault="00390625" w:rsidP="00390625">
            <w:pPr>
              <w:rPr>
                <w:rFonts w:asciiTheme="minorHAnsi"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7E1A4E55" w14:textId="17275458" w:rsidR="00051785" w:rsidRPr="00D63189" w:rsidRDefault="00E22C5D" w:rsidP="00C61366">
            <w:pPr>
              <w:rPr>
                <w:rFonts w:asciiTheme="minorHAnsi" w:hAnsiTheme="minorHAnsi" w:cstheme="minorHAnsi"/>
                <w:sz w:val="18"/>
                <w:szCs w:val="18"/>
              </w:rPr>
            </w:pPr>
            <w:r>
              <w:rPr>
                <w:rFonts w:asciiTheme="minorHAnsi" w:eastAsia="Times New Roman" w:hAnsiTheme="minorHAnsi" w:cstheme="minorHAnsi"/>
                <w:sz w:val="18"/>
                <w:szCs w:val="18"/>
              </w:rPr>
              <w:t>O</w:t>
            </w:r>
            <w:r w:rsidR="00C61366" w:rsidRPr="00C61366">
              <w:rPr>
                <w:rFonts w:asciiTheme="minorHAnsi" w:eastAsia="Times New Roman" w:hAnsiTheme="minorHAnsi" w:cstheme="minorHAnsi"/>
                <w:sz w:val="18"/>
                <w:szCs w:val="18"/>
              </w:rPr>
              <w:t>ngoing projects do not have a budget line for this activity, but regions were advised to create an identity card for CHWs with their own resources and it was agreed that CHWs will be exempt from consultation (consultation for CHWs only)</w:t>
            </w:r>
          </w:p>
        </w:tc>
        <w:tc>
          <w:tcPr>
            <w:tcW w:w="2039" w:type="dxa"/>
            <w:tcBorders>
              <w:top w:val="single" w:sz="4" w:space="0" w:color="000000"/>
              <w:left w:val="single" w:sz="4" w:space="0" w:color="000000"/>
              <w:bottom w:val="single" w:sz="4" w:space="0" w:color="000000"/>
              <w:right w:val="single" w:sz="4" w:space="0" w:color="000000"/>
            </w:tcBorders>
          </w:tcPr>
          <w:p w14:paraId="523BFBB4" w14:textId="245CC21E" w:rsidR="00051785" w:rsidRPr="00D63189" w:rsidRDefault="00C61366" w:rsidP="00C61366">
            <w:pPr>
              <w:rPr>
                <w:rFonts w:asciiTheme="minorHAnsi" w:hAnsiTheme="minorHAnsi" w:cstheme="minorHAnsi"/>
                <w:sz w:val="18"/>
                <w:szCs w:val="18"/>
              </w:rPr>
            </w:pPr>
            <w:r w:rsidRPr="00C61366">
              <w:rPr>
                <w:rFonts w:asciiTheme="minorHAnsi" w:eastAsia="Times New Roman" w:hAnsiTheme="minorHAnsi" w:cstheme="minorHAnsi"/>
                <w:sz w:val="18"/>
                <w:szCs w:val="18"/>
              </w:rPr>
              <w:t>Reflection report and national consensus on community health</w:t>
            </w:r>
            <w:r w:rsidR="00051785" w:rsidRPr="00D63189">
              <w:rPr>
                <w:rFonts w:asciiTheme="minorHAnsi" w:eastAsia="Times New Roman" w:hAnsiTheme="minorHAnsi" w:cstheme="minorHAnsi"/>
                <w:sz w:val="18"/>
                <w:szCs w:val="18"/>
              </w:rPr>
              <w:t xml:space="preserve"> </w:t>
            </w:r>
          </w:p>
        </w:tc>
      </w:tr>
      <w:tr w:rsidR="0023308D" w:rsidRPr="00D63189" w14:paraId="30AF3E19"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00F2DB5A" w14:textId="0F6D61F0"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Offer flexi recruitment criteria for CHWs selection including wider community participation in the decision making (define role of tabanca committee and technical health committee at HF level), preference for married people (or those of above 18 years) to increase retention probability; minimum duration of residence in the community; and discourage taking currently enrolled students. This flexi criteria may enable adjusting to the challenges faced and the ground realities such as: high turnover of CHWs, low technical capabilities of CHWs, low ratio of female CHWs (due to less availability of literate women at tabanca levels).</w:t>
            </w:r>
          </w:p>
        </w:tc>
        <w:tc>
          <w:tcPr>
            <w:tcW w:w="1746" w:type="dxa"/>
            <w:tcBorders>
              <w:top w:val="single" w:sz="4" w:space="0" w:color="000000"/>
              <w:left w:val="single" w:sz="4" w:space="0" w:color="000000"/>
              <w:bottom w:val="single" w:sz="4" w:space="0" w:color="000000"/>
              <w:right w:val="single" w:sz="4" w:space="0" w:color="000000"/>
            </w:tcBorders>
          </w:tcPr>
          <w:p w14:paraId="7FD5ADA2" w14:textId="5AD0F916" w:rsidR="00741578" w:rsidRPr="00D63189" w:rsidRDefault="009173EA" w:rsidP="00741578">
            <w:pPr>
              <w:rPr>
                <w:rFonts w:asciiTheme="minorHAnsi" w:eastAsia="Times New Roman" w:hAnsiTheme="minorHAnsi" w:cstheme="minorHAnsi"/>
                <w:sz w:val="18"/>
                <w:szCs w:val="18"/>
              </w:rPr>
            </w:pPr>
            <w:r w:rsidRPr="009173EA">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43732AEB" w14:textId="39679FCA" w:rsidR="00741578" w:rsidRPr="00D63189" w:rsidRDefault="00E81080" w:rsidP="00741578">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3442638C" w14:textId="69B0FCF4" w:rsidR="00741578" w:rsidRPr="00D63189" w:rsidRDefault="00B338C6" w:rsidP="00741578">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741578" w:rsidRPr="00390625">
              <w:rPr>
                <w:rFonts w:asciiTheme="minorHAnsi" w:eastAsia="Times New Roman" w:hAnsiTheme="minorHAnsi" w:cstheme="minorHAnsi"/>
                <w:sz w:val="18"/>
                <w:szCs w:val="18"/>
              </w:rPr>
              <w:t>December of 202</w:t>
            </w:r>
            <w:r w:rsidR="00741578">
              <w:rPr>
                <w:rFonts w:asciiTheme="minorHAnsi" w:eastAsia="Times New Roman" w:hAnsiTheme="minorHAnsi" w:cstheme="minorHAnsi"/>
                <w:sz w:val="18"/>
                <w:szCs w:val="18"/>
              </w:rPr>
              <w:t>3</w:t>
            </w:r>
          </w:p>
        </w:tc>
        <w:tc>
          <w:tcPr>
            <w:tcW w:w="2403" w:type="dxa"/>
            <w:tcBorders>
              <w:top w:val="single" w:sz="4" w:space="0" w:color="000000"/>
              <w:left w:val="single" w:sz="4" w:space="0" w:color="000000"/>
              <w:bottom w:val="single" w:sz="4" w:space="0" w:color="000000"/>
              <w:right w:val="single" w:sz="4" w:space="0" w:color="000000"/>
            </w:tcBorders>
          </w:tcPr>
          <w:p w14:paraId="71F1B418" w14:textId="26E4B273" w:rsidR="00741578" w:rsidRPr="00D63189" w:rsidRDefault="00741578" w:rsidP="00741578">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2179E572" w14:textId="2C1251CD" w:rsidR="00C61366" w:rsidRPr="00C61366" w:rsidRDefault="00C61366" w:rsidP="00C61366">
            <w:pPr>
              <w:rPr>
                <w:rFonts w:asciiTheme="minorHAnsi" w:eastAsia="Times New Roman" w:hAnsiTheme="minorHAnsi" w:cstheme="minorHAnsi"/>
                <w:sz w:val="18"/>
                <w:szCs w:val="18"/>
              </w:rPr>
            </w:pPr>
            <w:r w:rsidRPr="00C61366">
              <w:rPr>
                <w:rFonts w:asciiTheme="minorHAnsi" w:eastAsia="Times New Roman" w:hAnsiTheme="minorHAnsi" w:cstheme="minorHAnsi"/>
                <w:sz w:val="18"/>
                <w:szCs w:val="18"/>
              </w:rPr>
              <w:t xml:space="preserve">These concerns were </w:t>
            </w:r>
            <w:r w:rsidR="00741578" w:rsidRPr="00C61366">
              <w:rPr>
                <w:rFonts w:asciiTheme="minorHAnsi" w:eastAsia="Times New Roman" w:hAnsiTheme="minorHAnsi" w:cstheme="minorHAnsi"/>
                <w:sz w:val="18"/>
                <w:szCs w:val="18"/>
              </w:rPr>
              <w:t>considered</w:t>
            </w:r>
            <w:r w:rsidRPr="00C61366">
              <w:rPr>
                <w:rFonts w:asciiTheme="minorHAnsi" w:eastAsia="Times New Roman" w:hAnsiTheme="minorHAnsi" w:cstheme="minorHAnsi"/>
                <w:sz w:val="18"/>
                <w:szCs w:val="18"/>
              </w:rPr>
              <w:t xml:space="preserve"> in the elaboration of the new strategic plan.</w:t>
            </w:r>
          </w:p>
          <w:p w14:paraId="6096EC6F" w14:textId="687A6BFD" w:rsidR="00051785" w:rsidRPr="00D63189" w:rsidRDefault="00C61366" w:rsidP="00C61366">
            <w:pPr>
              <w:rPr>
                <w:rFonts w:asciiTheme="minorHAnsi" w:eastAsia="Times New Roman" w:hAnsiTheme="minorHAnsi" w:cstheme="minorHAnsi"/>
                <w:sz w:val="18"/>
                <w:szCs w:val="18"/>
              </w:rPr>
            </w:pPr>
            <w:r w:rsidRPr="00C61366">
              <w:rPr>
                <w:rFonts w:asciiTheme="minorHAnsi" w:eastAsia="Times New Roman" w:hAnsiTheme="minorHAnsi" w:cstheme="minorHAnsi"/>
                <w:sz w:val="18"/>
                <w:szCs w:val="18"/>
              </w:rPr>
              <w:t>From now, the selection of</w:t>
            </w:r>
            <w:r w:rsidR="00741578">
              <w:rPr>
                <w:rFonts w:asciiTheme="minorHAnsi" w:eastAsia="Times New Roman" w:hAnsiTheme="minorHAnsi" w:cstheme="minorHAnsi"/>
                <w:sz w:val="18"/>
                <w:szCs w:val="18"/>
              </w:rPr>
              <w:t xml:space="preserve"> news</w:t>
            </w:r>
            <w:r w:rsidRPr="00C61366">
              <w:rPr>
                <w:rFonts w:asciiTheme="minorHAnsi" w:eastAsia="Times New Roman" w:hAnsiTheme="minorHAnsi" w:cstheme="minorHAnsi"/>
                <w:sz w:val="18"/>
                <w:szCs w:val="18"/>
              </w:rPr>
              <w:t xml:space="preserve"> CHWs will be under the responsibility of the community health committee composed of 4 women and 3 men chosen through a democratic process. the </w:t>
            </w:r>
            <w:r w:rsidR="00741578" w:rsidRPr="00C61366">
              <w:rPr>
                <w:rFonts w:asciiTheme="minorHAnsi" w:eastAsia="Times New Roman" w:hAnsiTheme="minorHAnsi" w:cstheme="minorHAnsi"/>
                <w:sz w:val="18"/>
                <w:szCs w:val="18"/>
              </w:rPr>
              <w:t>committee</w:t>
            </w:r>
            <w:r w:rsidRPr="00C61366">
              <w:rPr>
                <w:rFonts w:asciiTheme="minorHAnsi" w:eastAsia="Times New Roman" w:hAnsiTheme="minorHAnsi" w:cstheme="minorHAnsi"/>
                <w:sz w:val="18"/>
                <w:szCs w:val="18"/>
              </w:rPr>
              <w:t xml:space="preserve"> has a term of reference that clearly defines its role in the community, its relationship with CHWs and health technicians</w:t>
            </w:r>
          </w:p>
        </w:tc>
        <w:tc>
          <w:tcPr>
            <w:tcW w:w="2039" w:type="dxa"/>
            <w:tcBorders>
              <w:top w:val="single" w:sz="4" w:space="0" w:color="000000"/>
              <w:left w:val="single" w:sz="4" w:space="0" w:color="000000"/>
              <w:bottom w:val="single" w:sz="4" w:space="0" w:color="000000"/>
              <w:right w:val="single" w:sz="4" w:space="0" w:color="000000"/>
            </w:tcBorders>
          </w:tcPr>
          <w:p w14:paraId="18F957EF" w14:textId="2D6909A2" w:rsidR="00051785" w:rsidRPr="00D63189" w:rsidRDefault="00741578" w:rsidP="00741578">
            <w:pPr>
              <w:rPr>
                <w:rFonts w:asciiTheme="minorHAnsi" w:eastAsia="Times New Roman" w:hAnsiTheme="minorHAnsi" w:cstheme="minorHAnsi"/>
                <w:sz w:val="18"/>
                <w:szCs w:val="18"/>
              </w:rPr>
            </w:pPr>
            <w:r>
              <w:rPr>
                <w:rFonts w:asciiTheme="minorHAnsi" w:eastAsia="Times New Roman" w:hAnsiTheme="minorHAnsi" w:cstheme="minorHAnsi"/>
                <w:sz w:val="18"/>
                <w:szCs w:val="18"/>
              </w:rPr>
              <w:t>CHP strategic plan and ToR for Community health Committee</w:t>
            </w:r>
          </w:p>
        </w:tc>
      </w:tr>
      <w:tr w:rsidR="0023308D" w:rsidRPr="00D63189" w14:paraId="20805AD6"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4DEE097E" w14:textId="59C0EAC5"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Maintain a balance between demand creation activities and managing the supplies, and services around key practices for which products or supplies can be made available. Review the list of EFPs to decide on which EFPs to continue (e.g., review promotion of ‘family planning’ and ‘contraception).</w:t>
            </w:r>
          </w:p>
        </w:tc>
        <w:tc>
          <w:tcPr>
            <w:tcW w:w="1746" w:type="dxa"/>
            <w:tcBorders>
              <w:top w:val="single" w:sz="4" w:space="0" w:color="000000"/>
              <w:left w:val="single" w:sz="4" w:space="0" w:color="000000"/>
              <w:bottom w:val="single" w:sz="4" w:space="0" w:color="000000"/>
              <w:right w:val="single" w:sz="4" w:space="0" w:color="000000"/>
            </w:tcBorders>
          </w:tcPr>
          <w:p w14:paraId="3FEEFA65" w14:textId="6D288897" w:rsidR="009173EA" w:rsidRPr="00D63189" w:rsidRDefault="009173EA" w:rsidP="009173EA">
            <w:pPr>
              <w:rPr>
                <w:rFonts w:asciiTheme="minorHAnsi" w:eastAsia="Times New Roman" w:hAnsiTheme="minorHAnsi" w:cstheme="minorHAnsi"/>
                <w:sz w:val="18"/>
                <w:szCs w:val="18"/>
              </w:rPr>
            </w:pPr>
            <w:r w:rsidRPr="009173EA">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4E08C371" w14:textId="68539CBC" w:rsidR="009173EA" w:rsidRPr="00D63189" w:rsidRDefault="00E81080" w:rsidP="009173EA">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413E9C38" w14:textId="2E9E9F8C" w:rsidR="009173EA" w:rsidRPr="00D63189" w:rsidRDefault="00B338C6" w:rsidP="009173EA">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9173EA" w:rsidRPr="00390625">
              <w:rPr>
                <w:rFonts w:asciiTheme="minorHAnsi" w:eastAsia="Times New Roman" w:hAnsiTheme="minorHAnsi" w:cstheme="minorHAnsi"/>
                <w:sz w:val="18"/>
                <w:szCs w:val="18"/>
              </w:rPr>
              <w:t>December 202</w:t>
            </w:r>
            <w:r w:rsidR="009173EA">
              <w:rPr>
                <w:rFonts w:asciiTheme="minorHAnsi" w:eastAsia="Times New Roman" w:hAnsiTheme="minorHAnsi" w:cstheme="minorHAnsi"/>
                <w:sz w:val="18"/>
                <w:szCs w:val="18"/>
              </w:rPr>
              <w:t>3</w:t>
            </w:r>
          </w:p>
        </w:tc>
        <w:tc>
          <w:tcPr>
            <w:tcW w:w="2403" w:type="dxa"/>
            <w:tcBorders>
              <w:top w:val="single" w:sz="4" w:space="0" w:color="000000"/>
              <w:left w:val="single" w:sz="4" w:space="0" w:color="000000"/>
              <w:bottom w:val="single" w:sz="4" w:space="0" w:color="000000"/>
              <w:right w:val="single" w:sz="4" w:space="0" w:color="000000"/>
            </w:tcBorders>
          </w:tcPr>
          <w:p w14:paraId="19FBE5D7" w14:textId="165B996D" w:rsidR="009173EA" w:rsidRPr="00D63189" w:rsidRDefault="009173EA" w:rsidP="009173EA">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Underway</w:t>
            </w:r>
          </w:p>
        </w:tc>
        <w:tc>
          <w:tcPr>
            <w:tcW w:w="2768" w:type="dxa"/>
            <w:tcBorders>
              <w:top w:val="single" w:sz="4" w:space="0" w:color="000000"/>
              <w:left w:val="single" w:sz="4" w:space="0" w:color="000000"/>
              <w:bottom w:val="single" w:sz="4" w:space="0" w:color="000000"/>
              <w:right w:val="single" w:sz="4" w:space="0" w:color="000000"/>
            </w:tcBorders>
          </w:tcPr>
          <w:p w14:paraId="6FAD263F" w14:textId="1AB7C80F" w:rsidR="00051785" w:rsidRPr="00D63189" w:rsidRDefault="009173EA" w:rsidP="00741578">
            <w:pPr>
              <w:rPr>
                <w:rFonts w:asciiTheme="minorHAnsi" w:eastAsia="Times New Roman" w:hAnsiTheme="minorHAnsi" w:cstheme="minorHAnsi"/>
                <w:sz w:val="18"/>
                <w:szCs w:val="18"/>
              </w:rPr>
            </w:pPr>
            <w:r w:rsidRPr="009173EA">
              <w:rPr>
                <w:rFonts w:asciiTheme="minorHAnsi" w:eastAsia="Times New Roman" w:hAnsiTheme="minorHAnsi" w:cstheme="minorHAnsi"/>
                <w:sz w:val="18"/>
                <w:szCs w:val="18"/>
              </w:rPr>
              <w:t>Essential family practices were revised and increased from 16 to 18. each partner engaged in providing the necessary products for the CHWs activity based on their mandate (UNICEF=Drugs for the treatment of Diarrhea and Pneumonia; UNDP/GF=Necessary Medicines and Products for the treatment of malaria and UNFPA = contraceptives)</w:t>
            </w:r>
          </w:p>
        </w:tc>
        <w:tc>
          <w:tcPr>
            <w:tcW w:w="2039" w:type="dxa"/>
            <w:tcBorders>
              <w:top w:val="single" w:sz="4" w:space="0" w:color="000000"/>
              <w:left w:val="single" w:sz="4" w:space="0" w:color="000000"/>
              <w:bottom w:val="single" w:sz="4" w:space="0" w:color="000000"/>
              <w:right w:val="single" w:sz="4" w:space="0" w:color="000000"/>
            </w:tcBorders>
          </w:tcPr>
          <w:p w14:paraId="60A1211E" w14:textId="260C3ED1" w:rsidR="00051785" w:rsidRPr="00D63189" w:rsidRDefault="009173EA" w:rsidP="009173EA">
            <w:pPr>
              <w:rPr>
                <w:rFonts w:asciiTheme="minorHAnsi" w:eastAsia="Times New Roman" w:hAnsiTheme="minorHAnsi" w:cstheme="minorHAnsi"/>
                <w:sz w:val="18"/>
                <w:szCs w:val="18"/>
              </w:rPr>
            </w:pPr>
            <w:r w:rsidRPr="009173EA">
              <w:rPr>
                <w:rFonts w:asciiTheme="minorHAnsi" w:eastAsia="Times New Roman" w:hAnsiTheme="minorHAnsi" w:cstheme="minorHAnsi"/>
                <w:sz w:val="18"/>
                <w:szCs w:val="18"/>
              </w:rPr>
              <w:t>CHP strategic plan</w:t>
            </w:r>
          </w:p>
        </w:tc>
      </w:tr>
      <w:tr w:rsidR="0023308D" w:rsidRPr="00D63189" w14:paraId="19E07586"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260DEF28" w14:textId="78EF3085" w:rsidR="00051785" w:rsidRPr="00D63189" w:rsidRDefault="00051785" w:rsidP="00051785">
            <w:pPr>
              <w:rPr>
                <w:rFonts w:asciiTheme="minorHAnsi" w:hAnsiTheme="minorHAnsi" w:cstheme="minorHAnsi"/>
                <w:sz w:val="18"/>
                <w:szCs w:val="18"/>
              </w:rPr>
            </w:pPr>
            <w:r w:rsidRPr="00D63189">
              <w:rPr>
                <w:rFonts w:asciiTheme="minorHAnsi" w:hAnsiTheme="minorHAnsi" w:cstheme="minorHAnsi"/>
                <w:sz w:val="18"/>
                <w:szCs w:val="18"/>
              </w:rPr>
              <w:t>Awareness and communication: Strengthen the awareness raising activities by considering joint efforts by three actors (CHW, HT, and Supervisor) in planning and implementation of larger group sessions in the communities. The communication content and strategies need to be aligned with contextual realities to mitigate local cultural, ethnic rivalries and religious myths/taboos (such as in Gabu region), that may have negative influence on specific CHP activities</w:t>
            </w:r>
          </w:p>
          <w:p w14:paraId="31DBFAC2" w14:textId="77777777" w:rsidR="00051785" w:rsidRDefault="00051785" w:rsidP="00051785">
            <w:pPr>
              <w:jc w:val="both"/>
              <w:rPr>
                <w:rFonts w:asciiTheme="minorHAnsi" w:hAnsiTheme="minorHAnsi" w:cstheme="minorHAnsi"/>
                <w:sz w:val="18"/>
                <w:szCs w:val="18"/>
              </w:rPr>
            </w:pPr>
          </w:p>
          <w:p w14:paraId="77297C89" w14:textId="0B255289" w:rsidR="00051785" w:rsidRPr="00D63189" w:rsidRDefault="00051785" w:rsidP="00051785">
            <w:pPr>
              <w:jc w:val="both"/>
              <w:rPr>
                <w:rFonts w:asciiTheme="minorHAnsi" w:hAnsiTheme="minorHAnsi" w:cstheme="minorHAnsi"/>
                <w:sz w:val="18"/>
                <w:szCs w:val="18"/>
              </w:rPr>
            </w:pPr>
            <w:r w:rsidRPr="00D63189">
              <w:rPr>
                <w:rFonts w:asciiTheme="minorHAnsi" w:hAnsiTheme="minorHAnsi" w:cstheme="minorHAnsi"/>
                <w:sz w:val="18"/>
                <w:szCs w:val="18"/>
              </w:rPr>
              <w:t>Leverage the use of existing community-level networks (such as mother support groups) to educate them on Programme messages and spreading the messages through them. This modality has already been tested and proved effective in past for better results. Additionally, it may facilitate CHW work and reduce CHW workload.</w:t>
            </w:r>
          </w:p>
        </w:tc>
        <w:tc>
          <w:tcPr>
            <w:tcW w:w="1746" w:type="dxa"/>
            <w:tcBorders>
              <w:top w:val="single" w:sz="4" w:space="0" w:color="000000"/>
              <w:left w:val="single" w:sz="4" w:space="0" w:color="000000"/>
              <w:bottom w:val="single" w:sz="4" w:space="0" w:color="000000"/>
              <w:right w:val="single" w:sz="4" w:space="0" w:color="000000"/>
            </w:tcBorders>
          </w:tcPr>
          <w:p w14:paraId="0D9B87D6" w14:textId="24DFA36C" w:rsidR="00051785" w:rsidRPr="00D63189" w:rsidRDefault="009173EA" w:rsidP="009173EA">
            <w:pPr>
              <w:rPr>
                <w:rFonts w:asciiTheme="minorHAnsi" w:hAnsiTheme="minorHAnsi" w:cstheme="minorHAnsi"/>
                <w:sz w:val="18"/>
                <w:szCs w:val="18"/>
              </w:rPr>
            </w:pPr>
            <w:r w:rsidRPr="009173EA">
              <w:rPr>
                <w:rFonts w:asciiTheme="minorHAnsi" w:eastAsia="Times New Roman" w:hAnsiTheme="minorHAnsi" w:cstheme="minorHAnsi"/>
                <w:sz w:val="18"/>
                <w:szCs w:val="18"/>
              </w:rPr>
              <w:t>Community health service directorate with UNICEF PO support</w:t>
            </w:r>
            <w:r w:rsidR="00051785"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22B6DE28" w14:textId="5D20849D" w:rsidR="00051785" w:rsidRPr="00D63189" w:rsidRDefault="00E81080" w:rsidP="009173EA">
            <w:pPr>
              <w:rPr>
                <w:rFonts w:asciiTheme="minorHAnsi"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5C756DF6" w14:textId="6A6F90C2" w:rsidR="00051785" w:rsidRPr="00D63189" w:rsidRDefault="00B338C6" w:rsidP="009173EA">
            <w:pPr>
              <w:rPr>
                <w:rFonts w:asciiTheme="minorHAnsi" w:hAnsiTheme="minorHAnsi" w:cstheme="minorHAnsi"/>
                <w:sz w:val="18"/>
                <w:szCs w:val="18"/>
              </w:rPr>
            </w:pPr>
            <w:r>
              <w:rPr>
                <w:rFonts w:asciiTheme="minorHAnsi" w:eastAsia="Times New Roman" w:hAnsiTheme="minorHAnsi" w:cstheme="minorHAnsi"/>
                <w:sz w:val="18"/>
                <w:szCs w:val="18"/>
              </w:rPr>
              <w:t xml:space="preserve">30 </w:t>
            </w:r>
            <w:r w:rsidR="009173EA" w:rsidRPr="00390625">
              <w:rPr>
                <w:rFonts w:asciiTheme="minorHAnsi" w:eastAsia="Times New Roman" w:hAnsiTheme="minorHAnsi" w:cstheme="minorHAnsi"/>
                <w:sz w:val="18"/>
                <w:szCs w:val="18"/>
              </w:rPr>
              <w:t>December of 202</w:t>
            </w:r>
            <w:r w:rsidR="009173EA">
              <w:rPr>
                <w:rFonts w:asciiTheme="minorHAnsi" w:eastAsia="Times New Roman" w:hAnsiTheme="minorHAnsi" w:cstheme="minorHAnsi"/>
                <w:sz w:val="18"/>
                <w:szCs w:val="18"/>
              </w:rPr>
              <w:t>3</w:t>
            </w:r>
            <w:r w:rsidR="00051785"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20085082" w14:textId="189E52E8" w:rsidR="00051785" w:rsidRPr="00D63189" w:rsidRDefault="009173EA" w:rsidP="009173EA">
            <w:pPr>
              <w:rPr>
                <w:rFonts w:asciiTheme="minorHAnsi"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7A055268" w14:textId="7C1EE4C0" w:rsidR="00051785" w:rsidRPr="00D63189" w:rsidRDefault="00051785" w:rsidP="00116169">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116169" w:rsidRPr="00116169">
              <w:rPr>
                <w:rFonts w:asciiTheme="minorHAnsi" w:eastAsia="Times New Roman" w:hAnsiTheme="minorHAnsi" w:cstheme="minorHAnsi"/>
                <w:sz w:val="18"/>
                <w:szCs w:val="18"/>
              </w:rPr>
              <w:t>This issue was considered in the program's new strategic plan. The communication module has been revised. Activists, women's association network, association of people living with HIV, religious leaders will be involved in the social mobilization of the community</w:t>
            </w:r>
          </w:p>
        </w:tc>
        <w:tc>
          <w:tcPr>
            <w:tcW w:w="2039" w:type="dxa"/>
            <w:tcBorders>
              <w:top w:val="single" w:sz="4" w:space="0" w:color="000000"/>
              <w:left w:val="single" w:sz="4" w:space="0" w:color="000000"/>
              <w:bottom w:val="single" w:sz="4" w:space="0" w:color="000000"/>
              <w:right w:val="single" w:sz="4" w:space="0" w:color="000000"/>
            </w:tcBorders>
          </w:tcPr>
          <w:p w14:paraId="39374F0D" w14:textId="0BDABA40" w:rsidR="00051785" w:rsidRPr="00D63189" w:rsidRDefault="00116169" w:rsidP="00116169">
            <w:pPr>
              <w:rPr>
                <w:rFonts w:asciiTheme="minorHAnsi" w:hAnsiTheme="minorHAnsi" w:cstheme="minorHAnsi"/>
                <w:sz w:val="18"/>
                <w:szCs w:val="18"/>
              </w:rPr>
            </w:pPr>
            <w:r>
              <w:rPr>
                <w:rFonts w:asciiTheme="minorHAnsi" w:eastAsia="Times New Roman" w:hAnsiTheme="minorHAnsi" w:cstheme="minorHAnsi"/>
                <w:sz w:val="18"/>
                <w:szCs w:val="18"/>
              </w:rPr>
              <w:t xml:space="preserve">Communication Module and </w:t>
            </w:r>
            <w:r w:rsidRPr="00D63189">
              <w:rPr>
                <w:rFonts w:asciiTheme="minorHAnsi" w:eastAsia="Times New Roman" w:hAnsiTheme="minorHAnsi" w:cstheme="minorHAnsi"/>
                <w:sz w:val="18"/>
                <w:szCs w:val="18"/>
              </w:rPr>
              <w:t>CHP</w:t>
            </w:r>
            <w:r w:rsidRPr="009173EA">
              <w:rPr>
                <w:rFonts w:asciiTheme="minorHAnsi" w:eastAsia="Times New Roman" w:hAnsiTheme="minorHAnsi" w:cstheme="minorHAnsi"/>
                <w:sz w:val="18"/>
                <w:szCs w:val="18"/>
              </w:rPr>
              <w:t xml:space="preserve"> strategic plan</w:t>
            </w:r>
          </w:p>
        </w:tc>
      </w:tr>
      <w:tr w:rsidR="0023308D" w:rsidRPr="00D63189" w14:paraId="58D25C70"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29D2D53B" w14:textId="5F2FA5AA"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Develop and implement a comprehensive ‘Integrated Communication Plan’ to improve community knowledge, reduce cultural barriers, and generate demand on sensitive issues (nutrition, breastfeeding, and others). It may entail multipurpose focus such as a) implementing social mobilization approaches (such as engaging community leader, youth working groups, forming community forum etc.) to address cultural taboos (nutrition, pregnancy, breast feeding, food supplementation); b) educating parents to encouraging their girls for education and allowing them for volunteering work; Short to long-term Primary Responsibility MoPH, UNICEF Secondary responsibility RHDs, CECOME, Regional Drug Centres, IPs, 60 S# Recommendations Priority Responsibility Primary (P) / Secondary (S) c) adoptive communication on sensitive topics. Another key focus of this plan should be on integrating messages of other related health programmes/topics to optimize resource utilization</w:t>
            </w:r>
          </w:p>
        </w:tc>
        <w:tc>
          <w:tcPr>
            <w:tcW w:w="1746" w:type="dxa"/>
            <w:tcBorders>
              <w:top w:val="single" w:sz="4" w:space="0" w:color="000000"/>
              <w:left w:val="single" w:sz="4" w:space="0" w:color="000000"/>
              <w:bottom w:val="single" w:sz="4" w:space="0" w:color="000000"/>
              <w:right w:val="single" w:sz="4" w:space="0" w:color="000000"/>
            </w:tcBorders>
          </w:tcPr>
          <w:p w14:paraId="184AF8CD" w14:textId="79793432" w:rsidR="00116169" w:rsidRPr="00D63189" w:rsidRDefault="00116169" w:rsidP="00116169">
            <w:pPr>
              <w:rPr>
                <w:rFonts w:asciiTheme="minorHAnsi" w:eastAsia="Times New Roman" w:hAnsiTheme="minorHAnsi" w:cstheme="minorHAnsi"/>
                <w:sz w:val="18"/>
                <w:szCs w:val="18"/>
              </w:rPr>
            </w:pPr>
            <w:r>
              <w:rPr>
                <w:rFonts w:asciiTheme="minorHAnsi" w:eastAsia="Times New Roman" w:hAnsiTheme="minorHAnsi" w:cstheme="minorHAnsi"/>
                <w:sz w:val="18"/>
                <w:szCs w:val="18"/>
              </w:rPr>
              <w:t>CG/PNDS III</w:t>
            </w:r>
          </w:p>
        </w:tc>
        <w:tc>
          <w:tcPr>
            <w:tcW w:w="1506" w:type="dxa"/>
            <w:tcBorders>
              <w:top w:val="single" w:sz="4" w:space="0" w:color="000000"/>
              <w:left w:val="single" w:sz="4" w:space="0" w:color="000000"/>
              <w:bottom w:val="single" w:sz="4" w:space="0" w:color="000000"/>
              <w:right w:val="single" w:sz="4" w:space="0" w:color="000000"/>
            </w:tcBorders>
          </w:tcPr>
          <w:p w14:paraId="0F378513" w14:textId="62B9468C" w:rsidR="00116169" w:rsidRPr="00D63189" w:rsidRDefault="00116169" w:rsidP="00116169">
            <w:pPr>
              <w:rPr>
                <w:rFonts w:asciiTheme="minorHAnsi" w:eastAsia="Times New Roman" w:hAnsiTheme="minorHAnsi" w:cstheme="minorHAnsi"/>
                <w:sz w:val="18"/>
                <w:szCs w:val="18"/>
              </w:rPr>
            </w:pPr>
            <w:r>
              <w:rPr>
                <w:rFonts w:asciiTheme="minorHAnsi" w:eastAsia="Times New Roman" w:hAnsiTheme="minorHAnsi" w:cstheme="minorHAnsi"/>
                <w:sz w:val="18"/>
                <w:szCs w:val="18"/>
              </w:rPr>
              <w:t>Sofia Mendes</w:t>
            </w:r>
          </w:p>
        </w:tc>
        <w:tc>
          <w:tcPr>
            <w:tcW w:w="1412" w:type="dxa"/>
            <w:tcBorders>
              <w:top w:val="single" w:sz="4" w:space="0" w:color="000000"/>
              <w:left w:val="single" w:sz="4" w:space="0" w:color="000000"/>
              <w:bottom w:val="single" w:sz="4" w:space="0" w:color="000000"/>
              <w:right w:val="single" w:sz="4" w:space="0" w:color="000000"/>
            </w:tcBorders>
          </w:tcPr>
          <w:p w14:paraId="5FF8F102" w14:textId="5B55E3FA" w:rsidR="00116169" w:rsidRPr="00D63189" w:rsidRDefault="00B338C6" w:rsidP="00116169">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116169" w:rsidRPr="00390625">
              <w:rPr>
                <w:rFonts w:asciiTheme="minorHAnsi" w:eastAsia="Times New Roman" w:hAnsiTheme="minorHAnsi" w:cstheme="minorHAnsi"/>
                <w:sz w:val="18"/>
                <w:szCs w:val="18"/>
              </w:rPr>
              <w:t>December of 202</w:t>
            </w:r>
            <w:r w:rsidR="00116169">
              <w:rPr>
                <w:rFonts w:asciiTheme="minorHAnsi" w:eastAsia="Times New Roman" w:hAnsiTheme="minorHAnsi" w:cstheme="minorHAnsi"/>
                <w:sz w:val="18"/>
                <w:szCs w:val="18"/>
              </w:rPr>
              <w:t>3</w:t>
            </w:r>
          </w:p>
        </w:tc>
        <w:tc>
          <w:tcPr>
            <w:tcW w:w="2403" w:type="dxa"/>
            <w:tcBorders>
              <w:top w:val="single" w:sz="4" w:space="0" w:color="000000"/>
              <w:left w:val="single" w:sz="4" w:space="0" w:color="000000"/>
              <w:bottom w:val="single" w:sz="4" w:space="0" w:color="000000"/>
              <w:right w:val="single" w:sz="4" w:space="0" w:color="000000"/>
            </w:tcBorders>
          </w:tcPr>
          <w:p w14:paraId="6C42C206" w14:textId="0CDF3EC3" w:rsidR="00116169" w:rsidRPr="00D63189" w:rsidRDefault="00116169" w:rsidP="00116169">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76448608" w14:textId="77777777" w:rsidR="00693A03" w:rsidRDefault="00693A03" w:rsidP="00116169">
            <w:pPr>
              <w:rPr>
                <w:rFonts w:asciiTheme="minorHAnsi" w:eastAsia="Times New Roman" w:hAnsiTheme="minorHAnsi" w:cstheme="minorHAnsi"/>
                <w:sz w:val="18"/>
                <w:szCs w:val="18"/>
              </w:rPr>
            </w:pPr>
            <w:r>
              <w:rPr>
                <w:rFonts w:asciiTheme="minorHAnsi" w:eastAsia="Times New Roman" w:hAnsiTheme="minorHAnsi" w:cstheme="minorHAnsi"/>
                <w:sz w:val="18"/>
                <w:szCs w:val="18"/>
              </w:rPr>
              <w:t>MoH</w:t>
            </w:r>
            <w:r w:rsidRPr="00693A03">
              <w:rPr>
                <w:rFonts w:asciiTheme="minorHAnsi" w:eastAsia="Times New Roman" w:hAnsiTheme="minorHAnsi" w:cstheme="minorHAnsi"/>
                <w:sz w:val="18"/>
                <w:szCs w:val="18"/>
              </w:rPr>
              <w:t xml:space="preserve"> through CG/P</w:t>
            </w:r>
            <w:r>
              <w:rPr>
                <w:rFonts w:asciiTheme="minorHAnsi" w:eastAsia="Times New Roman" w:hAnsiTheme="minorHAnsi" w:cstheme="minorHAnsi"/>
                <w:sz w:val="18"/>
                <w:szCs w:val="18"/>
              </w:rPr>
              <w:t>N</w:t>
            </w:r>
            <w:r w:rsidRPr="00693A03">
              <w:rPr>
                <w:rFonts w:asciiTheme="minorHAnsi" w:eastAsia="Times New Roman" w:hAnsiTheme="minorHAnsi" w:cstheme="minorHAnsi"/>
                <w:sz w:val="18"/>
                <w:szCs w:val="18"/>
              </w:rPr>
              <w:t>DS III received funding from the FG to prepare the communication plan for the CHP</w:t>
            </w:r>
          </w:p>
          <w:p w14:paraId="74EBDEEB" w14:textId="77777777" w:rsidR="00AE3281" w:rsidRDefault="00AE3281" w:rsidP="00116169">
            <w:pPr>
              <w:rPr>
                <w:rFonts w:asciiTheme="minorHAnsi" w:eastAsia="Times New Roman" w:hAnsiTheme="minorHAnsi" w:cstheme="minorHAnsi"/>
                <w:sz w:val="18"/>
                <w:szCs w:val="18"/>
              </w:rPr>
            </w:pPr>
          </w:p>
          <w:p w14:paraId="581A5A63" w14:textId="17D3E119" w:rsidR="00AE3281" w:rsidRPr="00D63189" w:rsidRDefault="00AE3281" w:rsidP="00116169">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 xml:space="preserve">The CG/PNDS </w:t>
            </w:r>
            <w:r>
              <w:rPr>
                <w:rFonts w:asciiTheme="minorHAnsi" w:eastAsia="Times New Roman" w:hAnsiTheme="minorHAnsi" w:cstheme="minorHAnsi"/>
                <w:sz w:val="18"/>
                <w:szCs w:val="18"/>
              </w:rPr>
              <w:t>I</w:t>
            </w:r>
            <w:r w:rsidRPr="00E81080">
              <w:rPr>
                <w:rFonts w:asciiTheme="minorHAnsi" w:eastAsia="Times New Roman" w:hAnsiTheme="minorHAnsi" w:cstheme="minorHAnsi"/>
                <w:sz w:val="18"/>
                <w:szCs w:val="18"/>
              </w:rPr>
              <w:t>II is preparing an ToR for the recruitment of a consultant to prepare the integrated communication plan for community health in line with the 18 essential family practices</w:t>
            </w:r>
          </w:p>
        </w:tc>
        <w:tc>
          <w:tcPr>
            <w:tcW w:w="2039" w:type="dxa"/>
            <w:tcBorders>
              <w:top w:val="single" w:sz="4" w:space="0" w:color="000000"/>
              <w:left w:val="single" w:sz="4" w:space="0" w:color="000000"/>
              <w:bottom w:val="single" w:sz="4" w:space="0" w:color="000000"/>
              <w:right w:val="single" w:sz="4" w:space="0" w:color="000000"/>
            </w:tcBorders>
          </w:tcPr>
          <w:p w14:paraId="060A6BB3" w14:textId="36F2676F" w:rsidR="00AE3281" w:rsidRPr="00D63189" w:rsidRDefault="0023308D" w:rsidP="00AE3281">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MoH Communication Plan </w:t>
            </w:r>
          </w:p>
        </w:tc>
      </w:tr>
      <w:tr w:rsidR="0023308D" w:rsidRPr="00D63189" w14:paraId="62F16107"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635D77A0" w14:textId="55575F93"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CHW workload: During implementation, ensure no CHW had more than the allocated no. of HHs (50HHs/CHW). As per CHP design, there should be 50 households per CHW, but practically, some had more than 100; therefore, it is important to review the ratio of Household per CHWs.</w:t>
            </w:r>
          </w:p>
        </w:tc>
        <w:tc>
          <w:tcPr>
            <w:tcW w:w="1746" w:type="dxa"/>
            <w:tcBorders>
              <w:top w:val="single" w:sz="4" w:space="0" w:color="000000"/>
              <w:left w:val="single" w:sz="4" w:space="0" w:color="000000"/>
              <w:bottom w:val="single" w:sz="4" w:space="0" w:color="000000"/>
              <w:right w:val="single" w:sz="4" w:space="0" w:color="000000"/>
            </w:tcBorders>
          </w:tcPr>
          <w:p w14:paraId="13C3278B" w14:textId="3E583E4F" w:rsidR="00051785" w:rsidRPr="00D63189" w:rsidRDefault="00693A03" w:rsidP="00693A03">
            <w:pPr>
              <w:rPr>
                <w:rFonts w:asciiTheme="minorHAnsi" w:eastAsia="Times New Roman" w:hAnsiTheme="minorHAnsi" w:cstheme="minorHAnsi"/>
                <w:sz w:val="18"/>
                <w:szCs w:val="18"/>
              </w:rPr>
            </w:pPr>
            <w:r w:rsidRPr="009173EA">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40D0C0FC" w14:textId="191A697A" w:rsidR="00051785" w:rsidRPr="00D63189" w:rsidRDefault="00E81080" w:rsidP="00693A03">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238853F2" w14:textId="6B778652" w:rsidR="00051785" w:rsidRPr="00D63189" w:rsidRDefault="00B338C6" w:rsidP="00693A03">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693A03" w:rsidRPr="00390625">
              <w:rPr>
                <w:rFonts w:asciiTheme="minorHAnsi" w:eastAsia="Times New Roman" w:hAnsiTheme="minorHAnsi" w:cstheme="minorHAnsi"/>
                <w:sz w:val="18"/>
                <w:szCs w:val="18"/>
              </w:rPr>
              <w:t>December 202</w:t>
            </w:r>
            <w:r w:rsidR="00693A03">
              <w:rPr>
                <w:rFonts w:asciiTheme="minorHAnsi" w:eastAsia="Times New Roman" w:hAnsiTheme="minorHAnsi" w:cstheme="minorHAnsi"/>
                <w:sz w:val="18"/>
                <w:szCs w:val="18"/>
              </w:rPr>
              <w:t>3</w:t>
            </w:r>
          </w:p>
        </w:tc>
        <w:tc>
          <w:tcPr>
            <w:tcW w:w="2403" w:type="dxa"/>
            <w:tcBorders>
              <w:top w:val="single" w:sz="4" w:space="0" w:color="000000"/>
              <w:left w:val="single" w:sz="4" w:space="0" w:color="000000"/>
              <w:bottom w:val="single" w:sz="4" w:space="0" w:color="000000"/>
              <w:right w:val="single" w:sz="4" w:space="0" w:color="000000"/>
            </w:tcBorders>
          </w:tcPr>
          <w:p w14:paraId="400940EF" w14:textId="6368DC91" w:rsidR="00051785" w:rsidRPr="00D63189" w:rsidRDefault="00693A03" w:rsidP="00693A03">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Completed</w:t>
            </w:r>
          </w:p>
        </w:tc>
        <w:tc>
          <w:tcPr>
            <w:tcW w:w="2768" w:type="dxa"/>
            <w:tcBorders>
              <w:top w:val="single" w:sz="4" w:space="0" w:color="000000"/>
              <w:left w:val="single" w:sz="4" w:space="0" w:color="000000"/>
              <w:bottom w:val="single" w:sz="4" w:space="0" w:color="000000"/>
              <w:right w:val="single" w:sz="4" w:space="0" w:color="000000"/>
            </w:tcBorders>
          </w:tcPr>
          <w:p w14:paraId="37668D81" w14:textId="1D11C788" w:rsidR="00AE3281" w:rsidRDefault="00AE3281" w:rsidP="00693A03">
            <w:pPr>
              <w:rPr>
                <w:rFonts w:asciiTheme="minorHAnsi" w:eastAsia="Times New Roman" w:hAnsiTheme="minorHAnsi" w:cstheme="minorHAnsi"/>
                <w:sz w:val="18"/>
                <w:szCs w:val="18"/>
              </w:rPr>
            </w:pPr>
            <w:r w:rsidRPr="00AE3281">
              <w:rPr>
                <w:rFonts w:asciiTheme="minorHAnsi" w:eastAsia="Times New Roman" w:hAnsiTheme="minorHAnsi" w:cstheme="minorHAnsi"/>
                <w:sz w:val="18"/>
                <w:szCs w:val="18"/>
              </w:rPr>
              <w:t xml:space="preserve">The new community health strategic plan defines that CHWs must work in Pair covering 100 households. the reorganization of ASCs in Pair and mapping of the territory by each pair of </w:t>
            </w:r>
            <w:r>
              <w:rPr>
                <w:rFonts w:asciiTheme="minorHAnsi" w:eastAsia="Times New Roman" w:hAnsiTheme="minorHAnsi" w:cstheme="minorHAnsi"/>
                <w:sz w:val="18"/>
                <w:szCs w:val="18"/>
              </w:rPr>
              <w:t>CHW</w:t>
            </w:r>
            <w:r w:rsidRPr="00AE3281">
              <w:rPr>
                <w:rFonts w:asciiTheme="minorHAnsi" w:eastAsia="Times New Roman" w:hAnsiTheme="minorHAnsi" w:cstheme="minorHAnsi"/>
                <w:sz w:val="18"/>
                <w:szCs w:val="18"/>
              </w:rPr>
              <w:t>s is in progress</w:t>
            </w:r>
          </w:p>
          <w:p w14:paraId="3E0CD862" w14:textId="366F3C26" w:rsidR="00051785" w:rsidRPr="00D63189" w:rsidRDefault="00051785" w:rsidP="00693A03">
            <w:pPr>
              <w:rPr>
                <w:rFonts w:asciiTheme="minorHAnsi" w:eastAsia="Times New Roman"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0DD5ECFD" w14:textId="0E81F4D2" w:rsidR="00051785" w:rsidRPr="00D63189" w:rsidRDefault="0023308D" w:rsidP="00E168A7">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Strategic Plan and Implementation Guide </w:t>
            </w:r>
          </w:p>
        </w:tc>
      </w:tr>
      <w:tr w:rsidR="0023308D" w:rsidRPr="00D63189" w14:paraId="46C3F9FE"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2379628D" w14:textId="4CE1704B"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Undertake a comprehensive capacity assessment for all key actors (MoPH, CECOME, IPs and partners) at all levels on their role, system, and available facilities (forecasting, procurement, storage, distribution, and logistics costs) around medicines availability. Based on the identified gaps, prepare a master plan and implement it in phased approach.</w:t>
            </w:r>
          </w:p>
        </w:tc>
        <w:tc>
          <w:tcPr>
            <w:tcW w:w="1746" w:type="dxa"/>
            <w:tcBorders>
              <w:top w:val="single" w:sz="4" w:space="0" w:color="000000"/>
              <w:left w:val="single" w:sz="4" w:space="0" w:color="000000"/>
              <w:bottom w:val="single" w:sz="4" w:space="0" w:color="000000"/>
              <w:right w:val="single" w:sz="4" w:space="0" w:color="000000"/>
            </w:tcBorders>
          </w:tcPr>
          <w:p w14:paraId="02C670A7"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11DC5757"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4D0F5F93"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61D2795F" w14:textId="558AD590" w:rsidR="00E81080" w:rsidRPr="00D63189" w:rsidRDefault="00E81080" w:rsidP="00E81080">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Cancelled</w:t>
            </w:r>
          </w:p>
        </w:tc>
        <w:tc>
          <w:tcPr>
            <w:tcW w:w="2768" w:type="dxa"/>
            <w:tcBorders>
              <w:top w:val="single" w:sz="4" w:space="0" w:color="000000"/>
              <w:left w:val="single" w:sz="4" w:space="0" w:color="000000"/>
              <w:bottom w:val="single" w:sz="4" w:space="0" w:color="000000"/>
              <w:right w:val="single" w:sz="4" w:space="0" w:color="000000"/>
            </w:tcBorders>
          </w:tcPr>
          <w:p w14:paraId="62870BB9" w14:textId="5E627608" w:rsidR="00051785" w:rsidRPr="00D63189" w:rsidRDefault="00E81080" w:rsidP="00E81080">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 xml:space="preserve">This activity is not foreseen in </w:t>
            </w:r>
            <w:r w:rsidR="000110C8" w:rsidRPr="00E81080">
              <w:rPr>
                <w:rFonts w:asciiTheme="minorHAnsi" w:eastAsia="Times New Roman" w:hAnsiTheme="minorHAnsi" w:cstheme="minorHAnsi"/>
                <w:sz w:val="18"/>
                <w:szCs w:val="18"/>
              </w:rPr>
              <w:t xml:space="preserve">the </w:t>
            </w:r>
            <w:r w:rsidR="000110C8">
              <w:rPr>
                <w:rFonts w:asciiTheme="minorHAnsi" w:eastAsia="Times New Roman" w:hAnsiTheme="minorHAnsi" w:cstheme="minorHAnsi"/>
                <w:sz w:val="18"/>
                <w:szCs w:val="18"/>
              </w:rPr>
              <w:t>CHP</w:t>
            </w:r>
            <w:r>
              <w:rPr>
                <w:rFonts w:asciiTheme="minorHAnsi" w:eastAsia="Times New Roman" w:hAnsiTheme="minorHAnsi" w:cstheme="minorHAnsi"/>
                <w:sz w:val="18"/>
                <w:szCs w:val="18"/>
              </w:rPr>
              <w:t xml:space="preserve"> </w:t>
            </w:r>
            <w:r w:rsidRPr="00E81080">
              <w:rPr>
                <w:rFonts w:asciiTheme="minorHAnsi" w:eastAsia="Times New Roman" w:hAnsiTheme="minorHAnsi" w:cstheme="minorHAnsi"/>
                <w:sz w:val="18"/>
                <w:szCs w:val="18"/>
              </w:rPr>
              <w:t xml:space="preserve">Strategic Plan </w:t>
            </w:r>
          </w:p>
        </w:tc>
        <w:tc>
          <w:tcPr>
            <w:tcW w:w="2039" w:type="dxa"/>
            <w:tcBorders>
              <w:top w:val="single" w:sz="4" w:space="0" w:color="000000"/>
              <w:left w:val="single" w:sz="4" w:space="0" w:color="000000"/>
              <w:bottom w:val="single" w:sz="4" w:space="0" w:color="000000"/>
              <w:right w:val="single" w:sz="4" w:space="0" w:color="000000"/>
            </w:tcBorders>
          </w:tcPr>
          <w:p w14:paraId="71D9ACB8" w14:textId="77777777" w:rsidR="00051785" w:rsidRPr="00D63189" w:rsidRDefault="00051785" w:rsidP="00051785">
            <w:pPr>
              <w:ind w:left="631"/>
              <w:jc w:val="center"/>
              <w:rPr>
                <w:rFonts w:asciiTheme="minorHAnsi" w:eastAsia="Times New Roman" w:hAnsiTheme="minorHAnsi" w:cstheme="minorHAnsi"/>
                <w:sz w:val="18"/>
                <w:szCs w:val="18"/>
              </w:rPr>
            </w:pPr>
          </w:p>
        </w:tc>
      </w:tr>
      <w:tr w:rsidR="0023308D" w:rsidRPr="00D63189" w14:paraId="6A8621ED"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26713420" w14:textId="3EC4862D"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 xml:space="preserve">Involve all partners/donors, and IPs in the process and to seek their financial support to make possible implementation of the plan. </w:t>
            </w:r>
          </w:p>
        </w:tc>
        <w:tc>
          <w:tcPr>
            <w:tcW w:w="1746" w:type="dxa"/>
            <w:tcBorders>
              <w:top w:val="single" w:sz="4" w:space="0" w:color="000000"/>
              <w:left w:val="single" w:sz="4" w:space="0" w:color="000000"/>
              <w:bottom w:val="single" w:sz="4" w:space="0" w:color="000000"/>
              <w:right w:val="single" w:sz="4" w:space="0" w:color="000000"/>
            </w:tcBorders>
          </w:tcPr>
          <w:p w14:paraId="5FE987F7" w14:textId="1698DB4F" w:rsidR="00051785" w:rsidRPr="00D63189" w:rsidRDefault="00E81080" w:rsidP="00E81080">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1D11EE7E" w14:textId="001F747C" w:rsidR="00051785" w:rsidRPr="00D63189" w:rsidRDefault="00E81080" w:rsidP="00E81080">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53F7107E" w14:textId="4E7E433D" w:rsidR="00051785" w:rsidRPr="00D63189" w:rsidRDefault="00B338C6" w:rsidP="00E81080">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FE0D3A">
              <w:rPr>
                <w:rFonts w:asciiTheme="minorHAnsi" w:eastAsia="Times New Roman" w:hAnsiTheme="minorHAnsi" w:cstheme="minorHAnsi"/>
                <w:sz w:val="18"/>
                <w:szCs w:val="18"/>
              </w:rPr>
              <w:t xml:space="preserve">June 2024 </w:t>
            </w:r>
          </w:p>
        </w:tc>
        <w:tc>
          <w:tcPr>
            <w:tcW w:w="2403" w:type="dxa"/>
            <w:tcBorders>
              <w:top w:val="single" w:sz="4" w:space="0" w:color="000000"/>
              <w:left w:val="single" w:sz="4" w:space="0" w:color="000000"/>
              <w:bottom w:val="single" w:sz="4" w:space="0" w:color="000000"/>
              <w:right w:val="single" w:sz="4" w:space="0" w:color="000000"/>
            </w:tcBorders>
          </w:tcPr>
          <w:p w14:paraId="48409EDE" w14:textId="0CB942C5" w:rsidR="00051785" w:rsidRPr="00D63189" w:rsidRDefault="00FE0D3A" w:rsidP="00E81080">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721B9678" w14:textId="3DA86B45" w:rsidR="00051785" w:rsidRPr="00D63189" w:rsidRDefault="000110C8" w:rsidP="000110C8">
            <w:pPr>
              <w:rPr>
                <w:rFonts w:asciiTheme="minorHAnsi" w:eastAsia="Times New Roman" w:hAnsiTheme="minorHAnsi" w:cstheme="minorHAnsi"/>
                <w:sz w:val="18"/>
                <w:szCs w:val="18"/>
              </w:rPr>
            </w:pPr>
            <w:r w:rsidRPr="000110C8">
              <w:rPr>
                <w:rFonts w:asciiTheme="minorHAnsi" w:eastAsia="Times New Roman" w:hAnsiTheme="minorHAnsi" w:cstheme="minorHAnsi"/>
                <w:sz w:val="18"/>
                <w:szCs w:val="18"/>
              </w:rPr>
              <w:t>UNICEF's advocacy with Partners enabled the mobilization of approximately 80% of the funds needed for the implementation of the new CHP strategic plan 2021 to 2025</w:t>
            </w:r>
          </w:p>
        </w:tc>
        <w:tc>
          <w:tcPr>
            <w:tcW w:w="2039" w:type="dxa"/>
            <w:tcBorders>
              <w:top w:val="single" w:sz="4" w:space="0" w:color="000000"/>
              <w:left w:val="single" w:sz="4" w:space="0" w:color="000000"/>
              <w:bottom w:val="single" w:sz="4" w:space="0" w:color="000000"/>
              <w:right w:val="single" w:sz="4" w:space="0" w:color="000000"/>
            </w:tcBorders>
          </w:tcPr>
          <w:p w14:paraId="2768620C" w14:textId="451A45D7" w:rsidR="00051785" w:rsidRPr="00D63189" w:rsidRDefault="000110C8" w:rsidP="000110C8">
            <w:pPr>
              <w:rPr>
                <w:rFonts w:asciiTheme="minorHAnsi" w:eastAsia="Times New Roman" w:hAnsiTheme="minorHAnsi" w:cstheme="minorHAnsi"/>
                <w:sz w:val="18"/>
                <w:szCs w:val="18"/>
              </w:rPr>
            </w:pPr>
            <w:r>
              <w:rPr>
                <w:rFonts w:asciiTheme="minorHAnsi" w:eastAsia="Times New Roman" w:hAnsiTheme="minorHAnsi" w:cstheme="minorHAnsi"/>
                <w:sz w:val="18"/>
                <w:szCs w:val="18"/>
              </w:rPr>
              <w:t>Agreement signed with the donors</w:t>
            </w:r>
          </w:p>
        </w:tc>
      </w:tr>
      <w:tr w:rsidR="0023308D" w:rsidRPr="00D63189" w14:paraId="501F8AC2"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56BA60DD" w14:textId="239DC20A"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 xml:space="preserve">As part of plan implementation, update the existing tools/formats, and provide necessary training on all technical aspects of medicine management to all concerned staff at national, regional (CECOME and regional drug distribution centers) and health area levels. </w:t>
            </w:r>
          </w:p>
        </w:tc>
        <w:tc>
          <w:tcPr>
            <w:tcW w:w="1746" w:type="dxa"/>
            <w:tcBorders>
              <w:top w:val="single" w:sz="4" w:space="0" w:color="000000"/>
              <w:left w:val="single" w:sz="4" w:space="0" w:color="000000"/>
              <w:bottom w:val="single" w:sz="4" w:space="0" w:color="000000"/>
              <w:right w:val="single" w:sz="4" w:space="0" w:color="000000"/>
            </w:tcBorders>
          </w:tcPr>
          <w:p w14:paraId="4722EB3B" w14:textId="7D838A06" w:rsidR="00051785" w:rsidRPr="00D63189" w:rsidRDefault="000110C8" w:rsidP="000110C8">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21A71452" w14:textId="77150C3D" w:rsidR="000110C8" w:rsidRPr="00D63189" w:rsidRDefault="000110C8" w:rsidP="000110C8">
            <w:pPr>
              <w:rPr>
                <w:rFonts w:asciiTheme="minorHAnsi" w:eastAsia="Times New Roman"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p>
        </w:tc>
        <w:tc>
          <w:tcPr>
            <w:tcW w:w="1412" w:type="dxa"/>
            <w:tcBorders>
              <w:top w:val="single" w:sz="4" w:space="0" w:color="000000"/>
              <w:left w:val="single" w:sz="4" w:space="0" w:color="000000"/>
              <w:bottom w:val="single" w:sz="4" w:space="0" w:color="000000"/>
              <w:right w:val="single" w:sz="4" w:space="0" w:color="000000"/>
            </w:tcBorders>
          </w:tcPr>
          <w:p w14:paraId="21C3581F" w14:textId="3A432A6D" w:rsidR="00051785" w:rsidRPr="00D63189" w:rsidRDefault="00B338C6" w:rsidP="000110C8">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30 </w:t>
            </w:r>
            <w:r w:rsidR="000110C8">
              <w:rPr>
                <w:rFonts w:asciiTheme="minorHAnsi" w:eastAsia="Times New Roman" w:hAnsiTheme="minorHAnsi" w:cstheme="minorHAnsi"/>
                <w:sz w:val="18"/>
                <w:szCs w:val="18"/>
              </w:rPr>
              <w:t>December</w:t>
            </w:r>
            <w:r w:rsidR="000110C8" w:rsidRPr="00390625">
              <w:rPr>
                <w:rFonts w:asciiTheme="minorHAnsi" w:eastAsia="Times New Roman" w:hAnsiTheme="minorHAnsi" w:cstheme="minorHAnsi"/>
                <w:sz w:val="18"/>
                <w:szCs w:val="18"/>
              </w:rPr>
              <w:t xml:space="preserve"> 202</w:t>
            </w:r>
            <w:r w:rsidR="000110C8">
              <w:rPr>
                <w:rFonts w:asciiTheme="minorHAnsi" w:eastAsia="Times New Roman" w:hAnsiTheme="minorHAnsi" w:cstheme="minorHAnsi"/>
                <w:sz w:val="18"/>
                <w:szCs w:val="18"/>
              </w:rPr>
              <w:t>4</w:t>
            </w:r>
          </w:p>
        </w:tc>
        <w:tc>
          <w:tcPr>
            <w:tcW w:w="2403" w:type="dxa"/>
            <w:tcBorders>
              <w:top w:val="single" w:sz="4" w:space="0" w:color="000000"/>
              <w:left w:val="single" w:sz="4" w:space="0" w:color="000000"/>
              <w:bottom w:val="single" w:sz="4" w:space="0" w:color="000000"/>
              <w:right w:val="single" w:sz="4" w:space="0" w:color="000000"/>
            </w:tcBorders>
          </w:tcPr>
          <w:p w14:paraId="5E1857EE" w14:textId="3DBF6D8A" w:rsidR="000110C8" w:rsidRPr="00D63189" w:rsidRDefault="000110C8" w:rsidP="000110C8">
            <w:pPr>
              <w:rPr>
                <w:rFonts w:asciiTheme="minorHAnsi" w:eastAsia="Times New Roman" w:hAnsiTheme="minorHAnsi" w:cstheme="minorHAnsi"/>
                <w:sz w:val="18"/>
                <w:szCs w:val="18"/>
              </w:rPr>
            </w:pPr>
            <w:r w:rsidRPr="00275C7C">
              <w:rPr>
                <w:rFonts w:asciiTheme="minorHAnsi" w:eastAsia="Times New Roman" w:hAnsiTheme="minorHAnsi" w:cstheme="minorHAnsi"/>
                <w:sz w:val="18"/>
                <w:szCs w:val="18"/>
              </w:rPr>
              <w:t xml:space="preserve">Underway </w:t>
            </w:r>
          </w:p>
        </w:tc>
        <w:tc>
          <w:tcPr>
            <w:tcW w:w="2768" w:type="dxa"/>
            <w:tcBorders>
              <w:top w:val="single" w:sz="4" w:space="0" w:color="000000"/>
              <w:left w:val="single" w:sz="4" w:space="0" w:color="000000"/>
              <w:bottom w:val="single" w:sz="4" w:space="0" w:color="000000"/>
              <w:right w:val="single" w:sz="4" w:space="0" w:color="000000"/>
            </w:tcBorders>
          </w:tcPr>
          <w:p w14:paraId="66F227EA" w14:textId="2461EAF1" w:rsidR="00051785" w:rsidRPr="00D63189" w:rsidRDefault="000110C8" w:rsidP="000110C8">
            <w:pPr>
              <w:rPr>
                <w:rFonts w:asciiTheme="minorHAnsi" w:eastAsia="Times New Roman" w:hAnsiTheme="minorHAnsi" w:cstheme="minorHAnsi"/>
                <w:sz w:val="18"/>
                <w:szCs w:val="18"/>
              </w:rPr>
            </w:pPr>
            <w:r w:rsidRPr="000110C8">
              <w:rPr>
                <w:rFonts w:asciiTheme="minorHAnsi" w:eastAsia="Times New Roman" w:hAnsiTheme="minorHAnsi" w:cstheme="minorHAnsi"/>
                <w:sz w:val="18"/>
                <w:szCs w:val="18"/>
              </w:rPr>
              <w:t>One of the weaknesses identified is linked to medication management. to solve the problem, 2 NGOs were recruited to support the regions in this area (direct management and capacity building of regional technicians in the management of medicines</w:t>
            </w:r>
          </w:p>
        </w:tc>
        <w:tc>
          <w:tcPr>
            <w:tcW w:w="2039" w:type="dxa"/>
            <w:tcBorders>
              <w:top w:val="single" w:sz="4" w:space="0" w:color="000000"/>
              <w:left w:val="single" w:sz="4" w:space="0" w:color="000000"/>
              <w:bottom w:val="single" w:sz="4" w:space="0" w:color="000000"/>
              <w:right w:val="single" w:sz="4" w:space="0" w:color="000000"/>
            </w:tcBorders>
          </w:tcPr>
          <w:p w14:paraId="72F22FC5" w14:textId="1A79EAA9" w:rsidR="00051785" w:rsidRPr="00D63189" w:rsidRDefault="000110C8" w:rsidP="000110C8">
            <w:pPr>
              <w:rPr>
                <w:rFonts w:asciiTheme="minorHAnsi" w:eastAsia="Times New Roman" w:hAnsiTheme="minorHAnsi" w:cstheme="minorHAnsi"/>
                <w:sz w:val="18"/>
                <w:szCs w:val="18"/>
              </w:rPr>
            </w:pPr>
            <w:r>
              <w:rPr>
                <w:rFonts w:asciiTheme="minorHAnsi" w:eastAsia="Times New Roman" w:hAnsiTheme="minorHAnsi" w:cstheme="minorHAnsi"/>
                <w:sz w:val="18"/>
                <w:szCs w:val="18"/>
              </w:rPr>
              <w:t xml:space="preserve">ToR for recruitment and Agreement signed with the NGOs </w:t>
            </w:r>
          </w:p>
        </w:tc>
      </w:tr>
      <w:tr w:rsidR="0023308D" w:rsidRPr="00D63189" w14:paraId="2AC5EF75"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3B6CB614"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1746" w:type="dxa"/>
            <w:tcBorders>
              <w:top w:val="single" w:sz="4" w:space="0" w:color="000000"/>
              <w:left w:val="single" w:sz="4" w:space="0" w:color="000000"/>
              <w:bottom w:val="single" w:sz="4" w:space="0" w:color="000000"/>
              <w:right w:val="single" w:sz="4" w:space="0" w:color="000000"/>
            </w:tcBorders>
          </w:tcPr>
          <w:p w14:paraId="5491E2A6"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7BB0DBC8"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4AEC93EC"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70F39FC5"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4D453D01"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039" w:type="dxa"/>
            <w:tcBorders>
              <w:top w:val="single" w:sz="4" w:space="0" w:color="000000"/>
              <w:left w:val="single" w:sz="4" w:space="0" w:color="000000"/>
              <w:bottom w:val="single" w:sz="4" w:space="0" w:color="000000"/>
              <w:right w:val="single" w:sz="4" w:space="0" w:color="000000"/>
            </w:tcBorders>
          </w:tcPr>
          <w:p w14:paraId="744233B0" w14:textId="77777777" w:rsidR="00051785" w:rsidRPr="00D63189" w:rsidRDefault="00051785" w:rsidP="00051785">
            <w:pPr>
              <w:ind w:left="631"/>
              <w:jc w:val="center"/>
              <w:rPr>
                <w:rFonts w:asciiTheme="minorHAnsi" w:eastAsia="Times New Roman" w:hAnsiTheme="minorHAnsi" w:cstheme="minorHAnsi"/>
                <w:sz w:val="18"/>
                <w:szCs w:val="18"/>
              </w:rPr>
            </w:pPr>
          </w:p>
        </w:tc>
      </w:tr>
      <w:tr w:rsidR="00051785" w:rsidRPr="00D63189" w14:paraId="533DB26B" w14:textId="77777777" w:rsidTr="00E22C5D">
        <w:trPr>
          <w:trHeight w:val="285"/>
        </w:trPr>
        <w:tc>
          <w:tcPr>
            <w:tcW w:w="13061" w:type="dxa"/>
            <w:gridSpan w:val="6"/>
            <w:tcBorders>
              <w:top w:val="single" w:sz="4" w:space="0" w:color="auto"/>
              <w:left w:val="single" w:sz="4" w:space="0" w:color="000000"/>
              <w:bottom w:val="single" w:sz="4" w:space="0" w:color="000000"/>
              <w:right w:val="nil"/>
            </w:tcBorders>
            <w:shd w:val="clear" w:color="auto" w:fill="D9D9D9"/>
          </w:tcPr>
          <w:p w14:paraId="49C20A69" w14:textId="1B232502" w:rsidR="00051785" w:rsidRPr="00D63189" w:rsidRDefault="00051785" w:rsidP="00051785">
            <w:pPr>
              <w:pStyle w:val="Default"/>
              <w:rPr>
                <w:rFonts w:asciiTheme="minorHAnsi" w:hAnsiTheme="minorHAnsi" w:cstheme="minorHAnsi"/>
                <w:sz w:val="18"/>
                <w:szCs w:val="18"/>
              </w:rPr>
            </w:pPr>
            <w:r w:rsidRPr="00D63189">
              <w:rPr>
                <w:rFonts w:asciiTheme="minorHAnsi" w:eastAsia="Times New Roman" w:hAnsiTheme="minorHAnsi" w:cstheme="minorHAnsi"/>
                <w:b/>
                <w:sz w:val="18"/>
                <w:szCs w:val="18"/>
              </w:rPr>
              <w:t>Evaluation Recommendation or Issue 6:</w:t>
            </w:r>
            <w:r w:rsidRPr="00D63189">
              <w:rPr>
                <w:rFonts w:asciiTheme="minorHAnsi" w:hAnsiTheme="minorHAnsi" w:cstheme="minorHAnsi"/>
                <w:sz w:val="18"/>
                <w:szCs w:val="18"/>
              </w:rPr>
              <w:t xml:space="preserve"> To improving quality of nutrition services and WASH capacities, consider increasing investments on CHW technical capacities, planning behavioural assessment, and advocating for more public funds. </w:t>
            </w:r>
          </w:p>
        </w:tc>
        <w:tc>
          <w:tcPr>
            <w:tcW w:w="2039" w:type="dxa"/>
            <w:tcBorders>
              <w:top w:val="single" w:sz="4" w:space="0" w:color="auto"/>
              <w:left w:val="nil"/>
              <w:bottom w:val="single" w:sz="4" w:space="0" w:color="000000"/>
              <w:right w:val="single" w:sz="4" w:space="0" w:color="000000"/>
            </w:tcBorders>
            <w:shd w:val="clear" w:color="auto" w:fill="D9D9D9"/>
          </w:tcPr>
          <w:p w14:paraId="341636B6" w14:textId="77777777" w:rsidR="00051785" w:rsidRPr="00D63189" w:rsidRDefault="00051785" w:rsidP="00051785">
            <w:pPr>
              <w:rPr>
                <w:rFonts w:asciiTheme="minorHAnsi" w:hAnsiTheme="minorHAnsi" w:cstheme="minorHAnsi"/>
                <w:sz w:val="18"/>
                <w:szCs w:val="18"/>
              </w:rPr>
            </w:pPr>
          </w:p>
        </w:tc>
      </w:tr>
      <w:tr w:rsidR="00051785" w:rsidRPr="00D63189" w14:paraId="43D01A29" w14:textId="77777777" w:rsidTr="00E22C5D">
        <w:trPr>
          <w:trHeight w:val="286"/>
        </w:trPr>
        <w:tc>
          <w:tcPr>
            <w:tcW w:w="13061" w:type="dxa"/>
            <w:gridSpan w:val="6"/>
            <w:tcBorders>
              <w:top w:val="single" w:sz="4" w:space="0" w:color="000000"/>
              <w:left w:val="single" w:sz="4" w:space="0" w:color="000000"/>
              <w:bottom w:val="single" w:sz="4" w:space="0" w:color="000000"/>
              <w:right w:val="nil"/>
            </w:tcBorders>
            <w:shd w:val="clear" w:color="auto" w:fill="D9D9D9"/>
          </w:tcPr>
          <w:p w14:paraId="00F28599" w14:textId="7C76B6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Management Response: (Agree, Partially Agree or Rejected): </w:t>
            </w:r>
            <w:r w:rsidR="00FE0D3A">
              <w:rPr>
                <w:rFonts w:asciiTheme="minorHAnsi" w:eastAsia="Times New Roman" w:hAnsiTheme="minorHAnsi" w:cstheme="minorHAnsi"/>
                <w:b/>
                <w:sz w:val="18"/>
                <w:szCs w:val="18"/>
              </w:rPr>
              <w:t xml:space="preserve"> </w:t>
            </w:r>
          </w:p>
        </w:tc>
        <w:tc>
          <w:tcPr>
            <w:tcW w:w="2039" w:type="dxa"/>
            <w:tcBorders>
              <w:top w:val="single" w:sz="4" w:space="0" w:color="000000"/>
              <w:left w:val="nil"/>
              <w:bottom w:val="single" w:sz="4" w:space="0" w:color="000000"/>
              <w:right w:val="single" w:sz="4" w:space="0" w:color="000000"/>
            </w:tcBorders>
            <w:shd w:val="clear" w:color="auto" w:fill="D9D9D9"/>
          </w:tcPr>
          <w:p w14:paraId="72FBE012" w14:textId="77777777" w:rsidR="00051785" w:rsidRPr="00D63189" w:rsidRDefault="00051785" w:rsidP="00051785">
            <w:pPr>
              <w:rPr>
                <w:rFonts w:asciiTheme="minorHAnsi" w:hAnsiTheme="minorHAnsi" w:cstheme="minorHAnsi"/>
                <w:sz w:val="18"/>
                <w:szCs w:val="18"/>
              </w:rPr>
            </w:pPr>
          </w:p>
        </w:tc>
      </w:tr>
      <w:tr w:rsidR="00051785" w:rsidRPr="00D63189" w14:paraId="2F5AC08C" w14:textId="77777777" w:rsidTr="00E22C5D">
        <w:trPr>
          <w:trHeight w:val="285"/>
        </w:trPr>
        <w:tc>
          <w:tcPr>
            <w:tcW w:w="13061" w:type="dxa"/>
            <w:gridSpan w:val="6"/>
            <w:tcBorders>
              <w:top w:val="single" w:sz="4" w:space="0" w:color="000000"/>
              <w:left w:val="single" w:sz="4" w:space="0" w:color="000000"/>
              <w:bottom w:val="single" w:sz="4" w:space="0" w:color="000000"/>
              <w:right w:val="nil"/>
            </w:tcBorders>
            <w:shd w:val="clear" w:color="auto" w:fill="D9D9D9"/>
          </w:tcPr>
          <w:p w14:paraId="2188736F"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If recommendation is rejected or partially accepted, report reasons: </w:t>
            </w:r>
          </w:p>
        </w:tc>
        <w:tc>
          <w:tcPr>
            <w:tcW w:w="2039" w:type="dxa"/>
            <w:tcBorders>
              <w:top w:val="single" w:sz="4" w:space="0" w:color="000000"/>
              <w:left w:val="nil"/>
              <w:bottom w:val="single" w:sz="4" w:space="0" w:color="000000"/>
              <w:right w:val="single" w:sz="4" w:space="0" w:color="000000"/>
            </w:tcBorders>
            <w:shd w:val="clear" w:color="auto" w:fill="D9D9D9"/>
          </w:tcPr>
          <w:p w14:paraId="0AC12951" w14:textId="77777777" w:rsidR="00051785" w:rsidRPr="00D63189" w:rsidRDefault="00051785" w:rsidP="00051785">
            <w:pPr>
              <w:rPr>
                <w:rFonts w:asciiTheme="minorHAnsi" w:hAnsiTheme="minorHAnsi" w:cstheme="minorHAnsi"/>
                <w:sz w:val="18"/>
                <w:szCs w:val="18"/>
              </w:rPr>
            </w:pPr>
          </w:p>
        </w:tc>
      </w:tr>
      <w:tr w:rsidR="0023308D" w:rsidRPr="00D63189" w14:paraId="1612E269" w14:textId="77777777" w:rsidTr="00E22C5D">
        <w:trPr>
          <w:trHeight w:val="972"/>
        </w:trPr>
        <w:tc>
          <w:tcPr>
            <w:tcW w:w="3226" w:type="dxa"/>
            <w:tcBorders>
              <w:top w:val="single" w:sz="4" w:space="0" w:color="000000"/>
              <w:left w:val="single" w:sz="4" w:space="0" w:color="000000"/>
              <w:bottom w:val="single" w:sz="4" w:space="0" w:color="000000"/>
              <w:right w:val="single" w:sz="4" w:space="0" w:color="000000"/>
            </w:tcBorders>
            <w:shd w:val="clear" w:color="auto" w:fill="D9D9D9"/>
          </w:tcPr>
          <w:p w14:paraId="47999692" w14:textId="77777777" w:rsidR="00051785" w:rsidRPr="00D63189" w:rsidRDefault="00051785" w:rsidP="00051785">
            <w:pPr>
              <w:ind w:right="41"/>
              <w:jc w:val="cente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planned </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cPr>
          <w:p w14:paraId="6A324577" w14:textId="77777777" w:rsidR="00051785" w:rsidRPr="00D63189" w:rsidRDefault="00051785" w:rsidP="00051785">
            <w:pPr>
              <w:ind w:left="94"/>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Office </w:t>
            </w:r>
          </w:p>
        </w:tc>
        <w:tc>
          <w:tcPr>
            <w:tcW w:w="1506" w:type="dxa"/>
            <w:tcBorders>
              <w:top w:val="single" w:sz="4" w:space="0" w:color="000000"/>
              <w:left w:val="single" w:sz="4" w:space="0" w:color="000000"/>
              <w:bottom w:val="single" w:sz="4" w:space="0" w:color="000000"/>
              <w:right w:val="single" w:sz="4" w:space="0" w:color="000000"/>
            </w:tcBorders>
            <w:shd w:val="clear" w:color="auto" w:fill="D9D9D9"/>
          </w:tcPr>
          <w:p w14:paraId="259FCBAF"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Responsible Person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7E55D029" w14:textId="77777777" w:rsidR="00051785" w:rsidRPr="00D63189" w:rsidRDefault="00051785" w:rsidP="00051785">
            <w:pPr>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Expected completion date </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cPr>
          <w:p w14:paraId="3D1FC20F" w14:textId="77777777" w:rsidR="00051785" w:rsidRPr="00D63189" w:rsidRDefault="00051785" w:rsidP="00051785">
            <w:pPr>
              <w:spacing w:line="237" w:lineRule="auto"/>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Implementation stage: </w:t>
            </w:r>
          </w:p>
          <w:p w14:paraId="06649B62" w14:textId="77777777" w:rsidR="00051785" w:rsidRPr="00D63189" w:rsidRDefault="00051785" w:rsidP="00051785">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Not started </w:t>
            </w:r>
          </w:p>
          <w:p w14:paraId="5CA9C196" w14:textId="77777777" w:rsidR="00051785" w:rsidRPr="00D63189" w:rsidRDefault="00051785" w:rsidP="00051785">
            <w:pPr>
              <w:spacing w:after="55" w:line="236" w:lineRule="auto"/>
              <w:ind w:left="38" w:right="515"/>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Underway Completed </w:t>
            </w:r>
          </w:p>
          <w:p w14:paraId="7774802A" w14:textId="77777777" w:rsidR="00051785" w:rsidRPr="00D63189" w:rsidRDefault="00051785" w:rsidP="00051785">
            <w:pPr>
              <w:ind w:left="38"/>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Cancelled </w:t>
            </w:r>
          </w:p>
        </w:tc>
        <w:tc>
          <w:tcPr>
            <w:tcW w:w="2768" w:type="dxa"/>
            <w:tcBorders>
              <w:top w:val="single" w:sz="4" w:space="0" w:color="000000"/>
              <w:left w:val="single" w:sz="4" w:space="0" w:color="000000"/>
              <w:bottom w:val="single" w:sz="4" w:space="0" w:color="000000"/>
              <w:right w:val="single" w:sz="4" w:space="0" w:color="000000"/>
            </w:tcBorders>
            <w:shd w:val="clear" w:color="auto" w:fill="D9D9D9"/>
          </w:tcPr>
          <w:p w14:paraId="4B65C1F2" w14:textId="77777777" w:rsidR="00051785" w:rsidRPr="00D63189" w:rsidRDefault="00051785" w:rsidP="00051785">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Actions taken </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Pr>
          <w:p w14:paraId="19CE2FF7" w14:textId="77777777" w:rsidR="00051785" w:rsidRPr="00D63189" w:rsidRDefault="00051785" w:rsidP="00051785">
            <w:pPr>
              <w:ind w:left="3"/>
              <w:rPr>
                <w:rFonts w:asciiTheme="minorHAnsi" w:hAnsiTheme="minorHAnsi" w:cstheme="minorHAnsi"/>
                <w:sz w:val="18"/>
                <w:szCs w:val="18"/>
              </w:rPr>
            </w:pPr>
            <w:r w:rsidRPr="00D63189">
              <w:rPr>
                <w:rFonts w:asciiTheme="minorHAnsi" w:eastAsia="Times New Roman" w:hAnsiTheme="minorHAnsi" w:cstheme="minorHAnsi"/>
                <w:b/>
                <w:sz w:val="18"/>
                <w:szCs w:val="18"/>
              </w:rPr>
              <w:t xml:space="preserve">Supporting documents </w:t>
            </w:r>
          </w:p>
        </w:tc>
      </w:tr>
      <w:tr w:rsidR="0023308D" w:rsidRPr="00D63189" w14:paraId="0D620259" w14:textId="77777777" w:rsidTr="00E22C5D">
        <w:trPr>
          <w:trHeight w:val="286"/>
        </w:trPr>
        <w:tc>
          <w:tcPr>
            <w:tcW w:w="3226" w:type="dxa"/>
            <w:tcBorders>
              <w:top w:val="single" w:sz="4" w:space="0" w:color="000000"/>
              <w:left w:val="single" w:sz="4" w:space="0" w:color="000000"/>
              <w:bottom w:val="single" w:sz="4" w:space="0" w:color="000000"/>
              <w:right w:val="single" w:sz="4" w:space="0" w:color="000000"/>
            </w:tcBorders>
          </w:tcPr>
          <w:p w14:paraId="6D849B27" w14:textId="6CF4A5C6" w:rsidR="00051785" w:rsidRPr="00D63189" w:rsidRDefault="00051785" w:rsidP="00051785">
            <w:pPr>
              <w:ind w:right="63"/>
              <w:rPr>
                <w:rFonts w:asciiTheme="minorHAnsi" w:hAnsiTheme="minorHAnsi" w:cstheme="minorHAnsi"/>
                <w:sz w:val="18"/>
                <w:szCs w:val="18"/>
              </w:rPr>
            </w:pPr>
            <w:r w:rsidRPr="00D63189">
              <w:rPr>
                <w:rFonts w:asciiTheme="minorHAnsi" w:hAnsiTheme="minorHAnsi" w:cstheme="minorHAnsi"/>
                <w:sz w:val="18"/>
                <w:szCs w:val="18"/>
              </w:rPr>
              <w:t>Invest on enhancing technical capacities of CHWs (and health technicians) to be able to screen (by using MAUC tape), identify and treat/refer malnourished children properly.</w:t>
            </w:r>
          </w:p>
        </w:tc>
        <w:tc>
          <w:tcPr>
            <w:tcW w:w="1746" w:type="dxa"/>
            <w:tcBorders>
              <w:top w:val="single" w:sz="4" w:space="0" w:color="000000"/>
              <w:left w:val="single" w:sz="4" w:space="0" w:color="000000"/>
              <w:bottom w:val="single" w:sz="4" w:space="0" w:color="000000"/>
              <w:right w:val="single" w:sz="4" w:space="0" w:color="000000"/>
            </w:tcBorders>
          </w:tcPr>
          <w:p w14:paraId="13410C2D" w14:textId="4A428132" w:rsidR="00051785" w:rsidRPr="00D63189" w:rsidRDefault="00051785" w:rsidP="000106E3">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0106E3" w:rsidRPr="000106E3">
              <w:rPr>
                <w:rFonts w:asciiTheme="minorHAnsi" w:eastAsia="Times New Roman" w:hAnsiTheme="minorHAnsi" w:cstheme="minorHAnsi"/>
                <w:sz w:val="18"/>
                <w:szCs w:val="18"/>
              </w:rPr>
              <w:t>Community health service directorate with UNICEF PO support</w:t>
            </w:r>
          </w:p>
        </w:tc>
        <w:tc>
          <w:tcPr>
            <w:tcW w:w="1506" w:type="dxa"/>
            <w:tcBorders>
              <w:top w:val="single" w:sz="4" w:space="0" w:color="000000"/>
              <w:left w:val="single" w:sz="4" w:space="0" w:color="000000"/>
              <w:bottom w:val="single" w:sz="4" w:space="0" w:color="000000"/>
              <w:right w:val="single" w:sz="4" w:space="0" w:color="000000"/>
            </w:tcBorders>
          </w:tcPr>
          <w:p w14:paraId="417CC821" w14:textId="0AE4245E" w:rsidR="00051785" w:rsidRPr="00D63189" w:rsidRDefault="000106E3" w:rsidP="000106E3">
            <w:pPr>
              <w:rPr>
                <w:rFonts w:asciiTheme="minorHAnsi" w:hAnsiTheme="minorHAnsi" w:cstheme="minorHAnsi"/>
                <w:sz w:val="18"/>
                <w:szCs w:val="18"/>
              </w:rPr>
            </w:pPr>
            <w:r w:rsidRPr="00E81080">
              <w:rPr>
                <w:rFonts w:asciiTheme="minorHAnsi" w:eastAsia="Times New Roman" w:hAnsiTheme="minorHAnsi" w:cstheme="minorHAnsi"/>
                <w:sz w:val="18"/>
                <w:szCs w:val="18"/>
              </w:rPr>
              <w:t>Pedro Vaz Director of CHP, Umaro Ba UNICEF Health Specialist</w:t>
            </w:r>
            <w:r w:rsidR="00051785"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6B167327" w14:textId="67FB220E" w:rsidR="00051785" w:rsidRPr="00D63189" w:rsidRDefault="00051785" w:rsidP="000106E3">
            <w:pP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00B338C6">
              <w:rPr>
                <w:rFonts w:asciiTheme="minorHAnsi" w:eastAsia="Times New Roman" w:hAnsiTheme="minorHAnsi" w:cstheme="minorHAnsi"/>
                <w:sz w:val="18"/>
                <w:szCs w:val="18"/>
              </w:rPr>
              <w:t xml:space="preserve">30 </w:t>
            </w:r>
            <w:r w:rsidR="000106E3">
              <w:rPr>
                <w:rFonts w:asciiTheme="minorHAnsi" w:eastAsia="Times New Roman" w:hAnsiTheme="minorHAnsi" w:cstheme="minorHAnsi"/>
                <w:sz w:val="18"/>
                <w:szCs w:val="18"/>
              </w:rPr>
              <w:t>June</w:t>
            </w:r>
            <w:r w:rsidR="000106E3" w:rsidRPr="00390625">
              <w:rPr>
                <w:rFonts w:asciiTheme="minorHAnsi" w:eastAsia="Times New Roman" w:hAnsiTheme="minorHAnsi" w:cstheme="minorHAnsi"/>
                <w:sz w:val="18"/>
                <w:szCs w:val="18"/>
              </w:rPr>
              <w:t xml:space="preserve"> 202</w:t>
            </w:r>
            <w:r w:rsidR="000106E3">
              <w:rPr>
                <w:rFonts w:asciiTheme="minorHAnsi" w:eastAsia="Times New Roman" w:hAnsiTheme="minorHAnsi" w:cstheme="minorHAnsi"/>
                <w:sz w:val="18"/>
                <w:szCs w:val="18"/>
              </w:rPr>
              <w:t>5</w:t>
            </w:r>
          </w:p>
        </w:tc>
        <w:tc>
          <w:tcPr>
            <w:tcW w:w="2403" w:type="dxa"/>
            <w:tcBorders>
              <w:top w:val="single" w:sz="4" w:space="0" w:color="000000"/>
              <w:left w:val="single" w:sz="4" w:space="0" w:color="000000"/>
              <w:bottom w:val="single" w:sz="4" w:space="0" w:color="000000"/>
              <w:right w:val="single" w:sz="4" w:space="0" w:color="000000"/>
            </w:tcBorders>
          </w:tcPr>
          <w:p w14:paraId="574C7EDA" w14:textId="76BE0092" w:rsidR="00051785" w:rsidRPr="00D63189" w:rsidRDefault="000106E3" w:rsidP="000106E3">
            <w:pPr>
              <w:rPr>
                <w:rFonts w:asciiTheme="minorHAnsi" w:hAnsiTheme="minorHAnsi" w:cstheme="minorHAnsi"/>
                <w:sz w:val="18"/>
                <w:szCs w:val="18"/>
              </w:rPr>
            </w:pPr>
            <w:r w:rsidRPr="00275C7C">
              <w:rPr>
                <w:rFonts w:asciiTheme="minorHAnsi" w:eastAsia="Times New Roman" w:hAnsiTheme="minorHAnsi" w:cstheme="minorHAnsi"/>
                <w:sz w:val="18"/>
                <w:szCs w:val="18"/>
              </w:rPr>
              <w:t>Underway Completed</w:t>
            </w:r>
            <w:r w:rsidR="00051785"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2CAB4963" w14:textId="0E9E5D29" w:rsidR="00051785" w:rsidRPr="00D63189" w:rsidRDefault="000106E3" w:rsidP="000106E3">
            <w:pPr>
              <w:rPr>
                <w:rFonts w:asciiTheme="minorHAnsi" w:hAnsiTheme="minorHAnsi" w:cstheme="minorHAnsi"/>
                <w:sz w:val="18"/>
                <w:szCs w:val="18"/>
              </w:rPr>
            </w:pPr>
            <w:r w:rsidRPr="000106E3">
              <w:rPr>
                <w:rFonts w:asciiTheme="minorHAnsi" w:eastAsia="Times New Roman" w:hAnsiTheme="minorHAnsi" w:cstheme="minorHAnsi"/>
                <w:sz w:val="18"/>
                <w:szCs w:val="18"/>
              </w:rPr>
              <w:t>According to the Guinea Bissau protocol, CHWs are only allowed to perform malnutrition screening in children under 5 years of age with the MUAC tape. Cases found with chronic or acute malnutrition should be sent to a health center for reassessment and treatment.</w:t>
            </w:r>
            <w:r w:rsidR="00051785"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422B2CC9" w14:textId="1286F1E2" w:rsidR="00051785" w:rsidRPr="00D63189" w:rsidRDefault="000106E3" w:rsidP="000106E3">
            <w:pPr>
              <w:rPr>
                <w:rFonts w:asciiTheme="minorHAnsi" w:hAnsiTheme="minorHAnsi" w:cstheme="minorHAnsi"/>
                <w:sz w:val="18"/>
                <w:szCs w:val="18"/>
              </w:rPr>
            </w:pPr>
            <w:r>
              <w:rPr>
                <w:rFonts w:asciiTheme="minorHAnsi" w:eastAsia="Times New Roman" w:hAnsiTheme="minorHAnsi" w:cstheme="minorHAnsi"/>
                <w:sz w:val="18"/>
                <w:szCs w:val="18"/>
              </w:rPr>
              <w:t>CHP strategic Plan</w:t>
            </w:r>
            <w:r w:rsidR="00051785" w:rsidRPr="00D63189">
              <w:rPr>
                <w:rFonts w:asciiTheme="minorHAnsi" w:eastAsia="Times New Roman" w:hAnsiTheme="minorHAnsi" w:cstheme="minorHAnsi"/>
                <w:sz w:val="18"/>
                <w:szCs w:val="18"/>
              </w:rPr>
              <w:t xml:space="preserve"> </w:t>
            </w:r>
          </w:p>
        </w:tc>
      </w:tr>
      <w:tr w:rsidR="0023308D" w:rsidRPr="00D63189" w14:paraId="650CF664"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0400D652" w14:textId="79213F18" w:rsidR="00051785" w:rsidRPr="00D63189" w:rsidRDefault="00051785" w:rsidP="00051785">
            <w:pPr>
              <w:rPr>
                <w:rFonts w:asciiTheme="minorHAnsi" w:hAnsiTheme="minorHAnsi" w:cstheme="minorHAnsi"/>
                <w:sz w:val="18"/>
                <w:szCs w:val="18"/>
              </w:rPr>
            </w:pPr>
            <w:r w:rsidRPr="00D63189">
              <w:rPr>
                <w:rFonts w:asciiTheme="minorHAnsi" w:hAnsiTheme="minorHAnsi" w:cstheme="minorHAnsi"/>
                <w:sz w:val="18"/>
                <w:szCs w:val="18"/>
              </w:rPr>
              <w:t xml:space="preserve">Consider inclusion of ‘ready to use therapeutic food’ in CHW Package for treatment of malnutrition. </w:t>
            </w:r>
            <w:r w:rsidRPr="00D63189">
              <w:rPr>
                <w:rFonts w:asciiTheme="minorHAnsi" w:eastAsia="Times New Roman" w:hAnsiTheme="minorHAnsi" w:cstheme="minorHAnsi"/>
                <w:sz w:val="18"/>
                <w:szCs w:val="18"/>
              </w:rPr>
              <w:t xml:space="preserve"> </w:t>
            </w:r>
          </w:p>
        </w:tc>
        <w:tc>
          <w:tcPr>
            <w:tcW w:w="1746" w:type="dxa"/>
            <w:tcBorders>
              <w:top w:val="single" w:sz="4" w:space="0" w:color="000000"/>
              <w:left w:val="single" w:sz="4" w:space="0" w:color="000000"/>
              <w:bottom w:val="single" w:sz="4" w:space="0" w:color="000000"/>
              <w:right w:val="single" w:sz="4" w:space="0" w:color="000000"/>
            </w:tcBorders>
          </w:tcPr>
          <w:p w14:paraId="2F2AADEE" w14:textId="77777777" w:rsidR="00051785" w:rsidRPr="00D63189" w:rsidRDefault="00051785" w:rsidP="00051785">
            <w:pPr>
              <w:ind w:left="630"/>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135F4866" w14:textId="77777777" w:rsidR="00051785" w:rsidRPr="00D63189" w:rsidRDefault="00051785" w:rsidP="00051785">
            <w:pPr>
              <w:ind w:left="621"/>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496928BA" w14:textId="77777777" w:rsidR="00051785" w:rsidRPr="00D63189" w:rsidRDefault="00051785" w:rsidP="00051785">
            <w:pPr>
              <w:ind w:left="625"/>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624C3FD6" w14:textId="77777777" w:rsidR="00051785" w:rsidRPr="00D63189" w:rsidRDefault="00051785" w:rsidP="00051785">
            <w:pPr>
              <w:ind w:left="628"/>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2239CD89" w14:textId="7E7E36A1" w:rsidR="00051785" w:rsidRPr="00D63189" w:rsidRDefault="000106E3" w:rsidP="000106E3">
            <w:pPr>
              <w:rPr>
                <w:rFonts w:asciiTheme="minorHAnsi" w:hAnsiTheme="minorHAnsi" w:cstheme="minorHAnsi"/>
                <w:sz w:val="18"/>
                <w:szCs w:val="18"/>
              </w:rPr>
            </w:pPr>
            <w:r w:rsidRPr="000106E3">
              <w:rPr>
                <w:rFonts w:asciiTheme="minorHAnsi" w:eastAsia="Times New Roman" w:hAnsiTheme="minorHAnsi" w:cstheme="minorHAnsi"/>
                <w:sz w:val="18"/>
                <w:szCs w:val="18"/>
              </w:rPr>
              <w:t>The CHWs' package of activities does not include treatment of malnutrition in the community, therefore nutritional recovery products are not part of the CHWs' list of products</w:t>
            </w:r>
            <w:r w:rsidR="00051785"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1E8EBD9D" w14:textId="489E2D4F" w:rsidR="00051785" w:rsidRPr="00D63189" w:rsidRDefault="000106E3" w:rsidP="000106E3">
            <w:pPr>
              <w:rPr>
                <w:rFonts w:asciiTheme="minorHAnsi" w:hAnsiTheme="minorHAnsi" w:cstheme="minorHAnsi"/>
                <w:sz w:val="18"/>
                <w:szCs w:val="18"/>
              </w:rPr>
            </w:pPr>
            <w:r w:rsidRPr="000106E3">
              <w:rPr>
                <w:rFonts w:asciiTheme="minorHAnsi" w:eastAsia="Times New Roman" w:hAnsiTheme="minorHAnsi" w:cstheme="minorHAnsi"/>
                <w:sz w:val="18"/>
                <w:szCs w:val="18"/>
              </w:rPr>
              <w:t>CHP strategic Plan</w:t>
            </w:r>
            <w:r w:rsidR="00051785" w:rsidRPr="00D63189">
              <w:rPr>
                <w:rFonts w:asciiTheme="minorHAnsi" w:eastAsia="Times New Roman" w:hAnsiTheme="minorHAnsi" w:cstheme="minorHAnsi"/>
                <w:sz w:val="18"/>
                <w:szCs w:val="18"/>
              </w:rPr>
              <w:t xml:space="preserve"> </w:t>
            </w:r>
          </w:p>
        </w:tc>
      </w:tr>
      <w:tr w:rsidR="0023308D" w:rsidRPr="00D63189" w14:paraId="4C1996DD"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3D5549AC" w14:textId="1AE54339"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Advocate for hiring a specialist (nutritionist/dietitian) at the regional level to guide the implementation</w:t>
            </w:r>
          </w:p>
        </w:tc>
        <w:tc>
          <w:tcPr>
            <w:tcW w:w="1746" w:type="dxa"/>
            <w:tcBorders>
              <w:top w:val="single" w:sz="4" w:space="0" w:color="000000"/>
              <w:left w:val="single" w:sz="4" w:space="0" w:color="000000"/>
              <w:bottom w:val="single" w:sz="4" w:space="0" w:color="000000"/>
              <w:right w:val="single" w:sz="4" w:space="0" w:color="000000"/>
            </w:tcBorders>
          </w:tcPr>
          <w:p w14:paraId="0BF8222E"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4943F841"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4F97C2A2"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0C12A5B5"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426BD6F6" w14:textId="7BE628D0" w:rsidR="00051785" w:rsidRPr="00D63189" w:rsidRDefault="009C19DA" w:rsidP="009C19DA">
            <w:pPr>
              <w:rPr>
                <w:rFonts w:asciiTheme="minorHAnsi" w:eastAsia="Times New Roman" w:hAnsiTheme="minorHAnsi" w:cstheme="minorHAnsi"/>
                <w:sz w:val="18"/>
                <w:szCs w:val="18"/>
              </w:rPr>
            </w:pPr>
            <w:r w:rsidRPr="009C19DA">
              <w:rPr>
                <w:rFonts w:asciiTheme="minorHAnsi" w:eastAsia="Times New Roman" w:hAnsiTheme="minorHAnsi" w:cstheme="minorHAnsi"/>
                <w:sz w:val="18"/>
                <w:szCs w:val="18"/>
              </w:rPr>
              <w:t>Not part of the community health program, this matter belongs to the nutrition service</w:t>
            </w:r>
          </w:p>
        </w:tc>
        <w:tc>
          <w:tcPr>
            <w:tcW w:w="2039" w:type="dxa"/>
            <w:tcBorders>
              <w:top w:val="single" w:sz="4" w:space="0" w:color="000000"/>
              <w:left w:val="single" w:sz="4" w:space="0" w:color="000000"/>
              <w:bottom w:val="single" w:sz="4" w:space="0" w:color="000000"/>
              <w:right w:val="single" w:sz="4" w:space="0" w:color="000000"/>
            </w:tcBorders>
          </w:tcPr>
          <w:p w14:paraId="3E227CC6" w14:textId="77777777" w:rsidR="00051785" w:rsidRPr="00D63189" w:rsidRDefault="00051785" w:rsidP="00051785">
            <w:pPr>
              <w:ind w:left="631"/>
              <w:jc w:val="center"/>
              <w:rPr>
                <w:rFonts w:asciiTheme="minorHAnsi" w:eastAsia="Times New Roman" w:hAnsiTheme="minorHAnsi" w:cstheme="minorHAnsi"/>
                <w:sz w:val="18"/>
                <w:szCs w:val="18"/>
              </w:rPr>
            </w:pPr>
          </w:p>
        </w:tc>
      </w:tr>
      <w:tr w:rsidR="0023308D" w:rsidRPr="00D63189" w14:paraId="5E4A9371" w14:textId="77777777" w:rsidTr="00E22C5D">
        <w:trPr>
          <w:trHeight w:val="285"/>
        </w:trPr>
        <w:tc>
          <w:tcPr>
            <w:tcW w:w="3226" w:type="dxa"/>
            <w:tcBorders>
              <w:top w:val="single" w:sz="4" w:space="0" w:color="000000"/>
              <w:left w:val="single" w:sz="4" w:space="0" w:color="000000"/>
              <w:bottom w:val="single" w:sz="4" w:space="0" w:color="000000"/>
              <w:right w:val="single" w:sz="4" w:space="0" w:color="000000"/>
            </w:tcBorders>
          </w:tcPr>
          <w:p w14:paraId="0CBD7B73" w14:textId="2202ECC6"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Prioritize periodic behavioural assessments (KAP surveys) in communities to understand extent of change around EFPs (nutrition, WASH). During implementation, no KAP assessment was considered.</w:t>
            </w:r>
          </w:p>
        </w:tc>
        <w:tc>
          <w:tcPr>
            <w:tcW w:w="1746" w:type="dxa"/>
            <w:tcBorders>
              <w:top w:val="single" w:sz="4" w:space="0" w:color="000000"/>
              <w:left w:val="single" w:sz="4" w:space="0" w:color="000000"/>
              <w:bottom w:val="single" w:sz="4" w:space="0" w:color="000000"/>
              <w:right w:val="single" w:sz="4" w:space="0" w:color="000000"/>
            </w:tcBorders>
          </w:tcPr>
          <w:p w14:paraId="5C35921D"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0E334A3D"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60B3C89F"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6C245A05"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499E5EFD" w14:textId="74363220" w:rsidR="00051785" w:rsidRPr="00D63189" w:rsidRDefault="009C19DA" w:rsidP="009C19DA">
            <w:pPr>
              <w:rPr>
                <w:rFonts w:asciiTheme="minorHAnsi" w:eastAsia="Times New Roman" w:hAnsiTheme="minorHAnsi" w:cstheme="minorHAnsi"/>
                <w:sz w:val="18"/>
                <w:szCs w:val="18"/>
              </w:rPr>
            </w:pPr>
            <w:r w:rsidRPr="009C19DA">
              <w:rPr>
                <w:rFonts w:asciiTheme="minorHAnsi" w:eastAsia="Times New Roman" w:hAnsiTheme="minorHAnsi" w:cstheme="minorHAnsi"/>
                <w:sz w:val="18"/>
                <w:szCs w:val="18"/>
              </w:rPr>
              <w:t>Recommendation, important but not considered in the elaboration of the new strategic plan due to the unavailability of funds. this matter can remain as a fund to mobilize</w:t>
            </w:r>
          </w:p>
        </w:tc>
        <w:tc>
          <w:tcPr>
            <w:tcW w:w="2039" w:type="dxa"/>
            <w:tcBorders>
              <w:top w:val="single" w:sz="4" w:space="0" w:color="000000"/>
              <w:left w:val="single" w:sz="4" w:space="0" w:color="000000"/>
              <w:bottom w:val="single" w:sz="4" w:space="0" w:color="000000"/>
              <w:right w:val="single" w:sz="4" w:space="0" w:color="000000"/>
            </w:tcBorders>
          </w:tcPr>
          <w:p w14:paraId="5BAEDC69" w14:textId="77777777" w:rsidR="00051785" w:rsidRPr="00D63189" w:rsidRDefault="00051785" w:rsidP="00051785">
            <w:pPr>
              <w:ind w:left="631"/>
              <w:jc w:val="center"/>
              <w:rPr>
                <w:rFonts w:asciiTheme="minorHAnsi" w:eastAsia="Times New Roman" w:hAnsiTheme="minorHAnsi" w:cstheme="minorHAnsi"/>
                <w:sz w:val="18"/>
                <w:szCs w:val="18"/>
              </w:rPr>
            </w:pPr>
          </w:p>
        </w:tc>
      </w:tr>
      <w:tr w:rsidR="0023308D" w:rsidRPr="00D63189" w14:paraId="78D21A60"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6E073415" w14:textId="00887B58" w:rsidR="00051785" w:rsidRPr="00D63189" w:rsidRDefault="00051785" w:rsidP="00051785">
            <w:pPr>
              <w:rPr>
                <w:rFonts w:asciiTheme="minorHAnsi" w:hAnsiTheme="minorHAnsi" w:cstheme="minorHAnsi"/>
                <w:sz w:val="18"/>
                <w:szCs w:val="18"/>
              </w:rPr>
            </w:pPr>
            <w:r w:rsidRPr="00D63189">
              <w:rPr>
                <w:rFonts w:asciiTheme="minorHAnsi" w:hAnsiTheme="minorHAnsi" w:cstheme="minorHAnsi"/>
                <w:sz w:val="18"/>
                <w:szCs w:val="18"/>
              </w:rPr>
              <w:t>Separate funds for such assessment/studies needs to be allocated. Due to lack of funding, it was not possible to plan KAP surveys during implementation.</w:t>
            </w:r>
          </w:p>
        </w:tc>
        <w:tc>
          <w:tcPr>
            <w:tcW w:w="1746" w:type="dxa"/>
            <w:tcBorders>
              <w:top w:val="single" w:sz="4" w:space="0" w:color="000000"/>
              <w:left w:val="single" w:sz="4" w:space="0" w:color="000000"/>
              <w:bottom w:val="single" w:sz="4" w:space="0" w:color="000000"/>
              <w:right w:val="single" w:sz="4" w:space="0" w:color="000000"/>
            </w:tcBorders>
          </w:tcPr>
          <w:p w14:paraId="25660842" w14:textId="77777777" w:rsidR="00051785" w:rsidRPr="00D63189" w:rsidRDefault="00051785" w:rsidP="00051785">
            <w:pPr>
              <w:ind w:left="630"/>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506" w:type="dxa"/>
            <w:tcBorders>
              <w:top w:val="single" w:sz="4" w:space="0" w:color="000000"/>
              <w:left w:val="single" w:sz="4" w:space="0" w:color="000000"/>
              <w:bottom w:val="single" w:sz="4" w:space="0" w:color="000000"/>
              <w:right w:val="single" w:sz="4" w:space="0" w:color="000000"/>
            </w:tcBorders>
          </w:tcPr>
          <w:p w14:paraId="5657A4EA" w14:textId="77777777" w:rsidR="00051785" w:rsidRPr="00D63189" w:rsidRDefault="00051785" w:rsidP="00051785">
            <w:pPr>
              <w:ind w:left="621"/>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7B5E9625" w14:textId="77777777" w:rsidR="00051785" w:rsidRPr="00D63189" w:rsidRDefault="00051785" w:rsidP="00051785">
            <w:pPr>
              <w:ind w:left="625"/>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403" w:type="dxa"/>
            <w:tcBorders>
              <w:top w:val="single" w:sz="4" w:space="0" w:color="000000"/>
              <w:left w:val="single" w:sz="4" w:space="0" w:color="000000"/>
              <w:bottom w:val="single" w:sz="4" w:space="0" w:color="000000"/>
              <w:right w:val="single" w:sz="4" w:space="0" w:color="000000"/>
            </w:tcBorders>
          </w:tcPr>
          <w:p w14:paraId="76B31448" w14:textId="77777777" w:rsidR="00051785" w:rsidRPr="00D63189" w:rsidRDefault="00051785" w:rsidP="00051785">
            <w:pPr>
              <w:ind w:left="628"/>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c>
          <w:tcPr>
            <w:tcW w:w="2768" w:type="dxa"/>
            <w:tcBorders>
              <w:top w:val="single" w:sz="4" w:space="0" w:color="000000"/>
              <w:left w:val="single" w:sz="4" w:space="0" w:color="000000"/>
              <w:bottom w:val="single" w:sz="4" w:space="0" w:color="000000"/>
              <w:right w:val="single" w:sz="4" w:space="0" w:color="000000"/>
            </w:tcBorders>
          </w:tcPr>
          <w:p w14:paraId="4F1DFE53" w14:textId="2DD0504F" w:rsidR="00051785" w:rsidRPr="00D63189" w:rsidRDefault="009C19DA" w:rsidP="009C19DA">
            <w:pPr>
              <w:rPr>
                <w:rFonts w:asciiTheme="minorHAnsi" w:hAnsiTheme="minorHAnsi" w:cstheme="minorHAnsi"/>
                <w:sz w:val="18"/>
                <w:szCs w:val="18"/>
              </w:rPr>
            </w:pPr>
            <w:r w:rsidRPr="009C19DA">
              <w:rPr>
                <w:rFonts w:asciiTheme="minorHAnsi" w:eastAsia="Times New Roman" w:hAnsiTheme="minorHAnsi" w:cstheme="minorHAnsi"/>
                <w:sz w:val="18"/>
                <w:szCs w:val="18"/>
              </w:rPr>
              <w:t>This issue has also not been financed until now.</w:t>
            </w:r>
            <w:r w:rsidR="00051785" w:rsidRPr="00D63189">
              <w:rPr>
                <w:rFonts w:asciiTheme="minorHAnsi" w:eastAsia="Times New Roman" w:hAnsiTheme="minorHAnsi" w:cstheme="minorHAnsi"/>
                <w:sz w:val="18"/>
                <w:szCs w:val="18"/>
              </w:rPr>
              <w:t xml:space="preserve"> </w:t>
            </w:r>
          </w:p>
        </w:tc>
        <w:tc>
          <w:tcPr>
            <w:tcW w:w="2039" w:type="dxa"/>
            <w:tcBorders>
              <w:top w:val="single" w:sz="4" w:space="0" w:color="000000"/>
              <w:left w:val="single" w:sz="4" w:space="0" w:color="000000"/>
              <w:bottom w:val="single" w:sz="4" w:space="0" w:color="000000"/>
              <w:right w:val="single" w:sz="4" w:space="0" w:color="000000"/>
            </w:tcBorders>
          </w:tcPr>
          <w:p w14:paraId="4CB28CD8" w14:textId="77777777" w:rsidR="00051785" w:rsidRPr="00D63189" w:rsidRDefault="00051785" w:rsidP="00051785">
            <w:pPr>
              <w:ind w:left="631"/>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p>
        </w:tc>
      </w:tr>
      <w:tr w:rsidR="0023308D" w:rsidRPr="00D63189" w14:paraId="02528637" w14:textId="77777777" w:rsidTr="00E22C5D">
        <w:trPr>
          <w:trHeight w:val="292"/>
        </w:trPr>
        <w:tc>
          <w:tcPr>
            <w:tcW w:w="3226" w:type="dxa"/>
            <w:tcBorders>
              <w:top w:val="single" w:sz="4" w:space="0" w:color="000000"/>
              <w:left w:val="single" w:sz="4" w:space="0" w:color="000000"/>
              <w:bottom w:val="single" w:sz="4" w:space="0" w:color="000000"/>
              <w:right w:val="single" w:sz="4" w:space="0" w:color="000000"/>
            </w:tcBorders>
          </w:tcPr>
          <w:p w14:paraId="5A0C015E" w14:textId="54CFCF61" w:rsidR="00051785" w:rsidRPr="00D63189" w:rsidRDefault="00051785" w:rsidP="00051785">
            <w:pPr>
              <w:rPr>
                <w:rFonts w:asciiTheme="minorHAnsi" w:eastAsia="Times New Roman" w:hAnsiTheme="minorHAnsi" w:cstheme="minorHAnsi"/>
                <w:sz w:val="18"/>
                <w:szCs w:val="18"/>
              </w:rPr>
            </w:pPr>
            <w:r w:rsidRPr="00D63189">
              <w:rPr>
                <w:rFonts w:asciiTheme="minorHAnsi" w:hAnsiTheme="minorHAnsi" w:cstheme="minorHAnsi"/>
                <w:sz w:val="18"/>
                <w:szCs w:val="18"/>
              </w:rPr>
              <w:t>Increase government spending on Nutrition and WASH sub-sectors (specifically around drinking water availability) sector. Currently, about 80% of the WASH interventions are being implemented exclusively with NGOs funds</w:t>
            </w:r>
          </w:p>
        </w:tc>
        <w:tc>
          <w:tcPr>
            <w:tcW w:w="1746" w:type="dxa"/>
            <w:tcBorders>
              <w:top w:val="single" w:sz="4" w:space="0" w:color="000000"/>
              <w:left w:val="single" w:sz="4" w:space="0" w:color="000000"/>
              <w:bottom w:val="single" w:sz="4" w:space="0" w:color="000000"/>
              <w:right w:val="single" w:sz="4" w:space="0" w:color="000000"/>
            </w:tcBorders>
          </w:tcPr>
          <w:p w14:paraId="199D64BE" w14:textId="77777777" w:rsidR="00051785" w:rsidRPr="00D63189" w:rsidRDefault="00051785" w:rsidP="00051785">
            <w:pPr>
              <w:ind w:left="630"/>
              <w:jc w:val="center"/>
              <w:rPr>
                <w:rFonts w:asciiTheme="minorHAnsi" w:eastAsia="Times New Roman" w:hAnsiTheme="minorHAnsi" w:cstheme="minorHAnsi"/>
                <w:sz w:val="18"/>
                <w:szCs w:val="18"/>
              </w:rPr>
            </w:pPr>
          </w:p>
        </w:tc>
        <w:tc>
          <w:tcPr>
            <w:tcW w:w="1506" w:type="dxa"/>
            <w:tcBorders>
              <w:top w:val="single" w:sz="4" w:space="0" w:color="000000"/>
              <w:left w:val="single" w:sz="4" w:space="0" w:color="000000"/>
              <w:bottom w:val="single" w:sz="4" w:space="0" w:color="000000"/>
              <w:right w:val="single" w:sz="4" w:space="0" w:color="000000"/>
            </w:tcBorders>
          </w:tcPr>
          <w:p w14:paraId="462E8E96" w14:textId="77777777" w:rsidR="00051785" w:rsidRPr="00D63189" w:rsidRDefault="00051785" w:rsidP="00051785">
            <w:pPr>
              <w:ind w:left="621"/>
              <w:jc w:val="center"/>
              <w:rPr>
                <w:rFonts w:asciiTheme="minorHAnsi" w:eastAsia="Times New Roman" w:hAnsiTheme="minorHAnsi" w:cstheme="minorHAnsi"/>
                <w:sz w:val="18"/>
                <w:szCs w:val="18"/>
              </w:rPr>
            </w:pPr>
          </w:p>
        </w:tc>
        <w:tc>
          <w:tcPr>
            <w:tcW w:w="1412" w:type="dxa"/>
            <w:tcBorders>
              <w:top w:val="single" w:sz="4" w:space="0" w:color="000000"/>
              <w:left w:val="single" w:sz="4" w:space="0" w:color="000000"/>
              <w:bottom w:val="single" w:sz="4" w:space="0" w:color="000000"/>
              <w:right w:val="single" w:sz="4" w:space="0" w:color="000000"/>
            </w:tcBorders>
          </w:tcPr>
          <w:p w14:paraId="0320E7DD" w14:textId="77777777" w:rsidR="00051785" w:rsidRPr="00D63189" w:rsidRDefault="00051785" w:rsidP="00051785">
            <w:pPr>
              <w:ind w:left="625"/>
              <w:jc w:val="center"/>
              <w:rPr>
                <w:rFonts w:asciiTheme="minorHAnsi" w:eastAsia="Times New Roman" w:hAnsiTheme="minorHAnsi" w:cstheme="minorHAnsi"/>
                <w:sz w:val="18"/>
                <w:szCs w:val="18"/>
              </w:rPr>
            </w:pPr>
          </w:p>
        </w:tc>
        <w:tc>
          <w:tcPr>
            <w:tcW w:w="2403" w:type="dxa"/>
            <w:tcBorders>
              <w:top w:val="single" w:sz="4" w:space="0" w:color="000000"/>
              <w:left w:val="single" w:sz="4" w:space="0" w:color="000000"/>
              <w:bottom w:val="single" w:sz="4" w:space="0" w:color="000000"/>
              <w:right w:val="single" w:sz="4" w:space="0" w:color="000000"/>
            </w:tcBorders>
          </w:tcPr>
          <w:p w14:paraId="206BB4D2" w14:textId="77777777" w:rsidR="00051785" w:rsidRPr="00D63189" w:rsidRDefault="00051785" w:rsidP="00051785">
            <w:pPr>
              <w:ind w:left="628"/>
              <w:jc w:val="center"/>
              <w:rPr>
                <w:rFonts w:asciiTheme="minorHAnsi" w:eastAsia="Times New Roman" w:hAnsiTheme="minorHAnsi" w:cstheme="minorHAnsi"/>
                <w:sz w:val="18"/>
                <w:szCs w:val="18"/>
              </w:rPr>
            </w:pPr>
          </w:p>
        </w:tc>
        <w:tc>
          <w:tcPr>
            <w:tcW w:w="2768" w:type="dxa"/>
            <w:tcBorders>
              <w:top w:val="single" w:sz="4" w:space="0" w:color="000000"/>
              <w:left w:val="single" w:sz="4" w:space="0" w:color="000000"/>
              <w:bottom w:val="single" w:sz="4" w:space="0" w:color="000000"/>
              <w:right w:val="single" w:sz="4" w:space="0" w:color="000000"/>
            </w:tcBorders>
          </w:tcPr>
          <w:p w14:paraId="5F04A439" w14:textId="69367402" w:rsidR="009C19DA" w:rsidRPr="00AE3281" w:rsidRDefault="00AE3281" w:rsidP="009C19DA">
            <w:pPr>
              <w:rPr>
                <w:rFonts w:asciiTheme="minorHAnsi" w:eastAsia="Times New Roman" w:hAnsiTheme="minorHAnsi" w:cstheme="minorHAnsi"/>
                <w:sz w:val="18"/>
                <w:szCs w:val="18"/>
              </w:rPr>
            </w:pPr>
            <w:r w:rsidRPr="00AE3281">
              <w:rPr>
                <w:rFonts w:asciiTheme="minorHAnsi" w:eastAsia="Times New Roman" w:hAnsiTheme="minorHAnsi" w:cstheme="minorHAnsi"/>
                <w:sz w:val="18"/>
                <w:szCs w:val="18"/>
              </w:rPr>
              <w:t>The issue of nutrition and water and sanitation should be dealt with by the competent authorities, not the community health program. In the case of nutrition, it must be handled by the nutrition service. Water and Sanitation by the Ministry of Water Resources.</w:t>
            </w:r>
          </w:p>
        </w:tc>
        <w:tc>
          <w:tcPr>
            <w:tcW w:w="2039" w:type="dxa"/>
            <w:tcBorders>
              <w:top w:val="single" w:sz="4" w:space="0" w:color="000000"/>
              <w:left w:val="single" w:sz="4" w:space="0" w:color="000000"/>
              <w:bottom w:val="single" w:sz="4" w:space="0" w:color="000000"/>
              <w:right w:val="single" w:sz="4" w:space="0" w:color="000000"/>
            </w:tcBorders>
          </w:tcPr>
          <w:p w14:paraId="501CF792" w14:textId="77777777" w:rsidR="00051785" w:rsidRPr="00D63189" w:rsidRDefault="00051785" w:rsidP="00051785">
            <w:pPr>
              <w:ind w:left="631"/>
              <w:jc w:val="center"/>
              <w:rPr>
                <w:rFonts w:asciiTheme="minorHAnsi" w:eastAsia="Times New Roman" w:hAnsiTheme="minorHAnsi" w:cstheme="minorHAnsi"/>
                <w:sz w:val="18"/>
                <w:szCs w:val="18"/>
              </w:rPr>
            </w:pPr>
          </w:p>
        </w:tc>
      </w:tr>
    </w:tbl>
    <w:p w14:paraId="1BA83AC3" w14:textId="640586CF" w:rsidR="007A0850" w:rsidRPr="00D63189" w:rsidRDefault="00EF6161" w:rsidP="00866C45">
      <w:pPr>
        <w:spacing w:after="6832"/>
        <w:ind w:left="76"/>
        <w:jc w:val="center"/>
        <w:rPr>
          <w:rFonts w:asciiTheme="minorHAnsi" w:hAnsiTheme="minorHAnsi" w:cstheme="minorHAnsi"/>
          <w:sz w:val="18"/>
          <w:szCs w:val="18"/>
        </w:rPr>
      </w:pPr>
      <w:r w:rsidRPr="00D63189">
        <w:rPr>
          <w:rFonts w:asciiTheme="minorHAnsi" w:eastAsia="Times New Roman" w:hAnsiTheme="minorHAnsi" w:cstheme="minorHAnsi"/>
          <w:sz w:val="18"/>
          <w:szCs w:val="18"/>
        </w:rPr>
        <w:t xml:space="preserve"> </w:t>
      </w:r>
      <w:r w:rsidRPr="00D63189">
        <w:rPr>
          <w:rFonts w:asciiTheme="minorHAnsi" w:hAnsiTheme="minorHAnsi" w:cstheme="minorHAnsi"/>
          <w:sz w:val="18"/>
          <w:szCs w:val="18"/>
        </w:rPr>
        <w:t xml:space="preserve"> </w:t>
      </w:r>
    </w:p>
    <w:sectPr w:rsidR="007A0850" w:rsidRPr="00D63189">
      <w:pgSz w:w="15840" w:h="12240" w:orient="landscape"/>
      <w:pgMar w:top="771" w:right="421" w:bottom="716" w:left="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850"/>
    <w:rsid w:val="000106E3"/>
    <w:rsid w:val="000110C8"/>
    <w:rsid w:val="00051785"/>
    <w:rsid w:val="000A2C53"/>
    <w:rsid w:val="00116169"/>
    <w:rsid w:val="001634F8"/>
    <w:rsid w:val="00177E83"/>
    <w:rsid w:val="001828A5"/>
    <w:rsid w:val="002112FD"/>
    <w:rsid w:val="00216FC0"/>
    <w:rsid w:val="00226760"/>
    <w:rsid w:val="0023308D"/>
    <w:rsid w:val="00275C7C"/>
    <w:rsid w:val="002F736C"/>
    <w:rsid w:val="00367624"/>
    <w:rsid w:val="00390625"/>
    <w:rsid w:val="0047741B"/>
    <w:rsid w:val="004E2093"/>
    <w:rsid w:val="004F2B67"/>
    <w:rsid w:val="005546AE"/>
    <w:rsid w:val="005A3C6B"/>
    <w:rsid w:val="00600F4C"/>
    <w:rsid w:val="0063264C"/>
    <w:rsid w:val="00693A03"/>
    <w:rsid w:val="006D6878"/>
    <w:rsid w:val="00712CC9"/>
    <w:rsid w:val="00741578"/>
    <w:rsid w:val="007A0850"/>
    <w:rsid w:val="007A11CC"/>
    <w:rsid w:val="00866C45"/>
    <w:rsid w:val="008F001B"/>
    <w:rsid w:val="008F65D0"/>
    <w:rsid w:val="00914618"/>
    <w:rsid w:val="009173EA"/>
    <w:rsid w:val="009B42B3"/>
    <w:rsid w:val="009C19DA"/>
    <w:rsid w:val="00AC5F45"/>
    <w:rsid w:val="00AE3281"/>
    <w:rsid w:val="00B338C6"/>
    <w:rsid w:val="00B42A88"/>
    <w:rsid w:val="00B62F34"/>
    <w:rsid w:val="00BF0F3F"/>
    <w:rsid w:val="00C61366"/>
    <w:rsid w:val="00C82595"/>
    <w:rsid w:val="00D25558"/>
    <w:rsid w:val="00D62529"/>
    <w:rsid w:val="00D63189"/>
    <w:rsid w:val="00D97DF8"/>
    <w:rsid w:val="00DC092B"/>
    <w:rsid w:val="00DC540E"/>
    <w:rsid w:val="00E168A7"/>
    <w:rsid w:val="00E22C5D"/>
    <w:rsid w:val="00E576BD"/>
    <w:rsid w:val="00E7050B"/>
    <w:rsid w:val="00E71C78"/>
    <w:rsid w:val="00E81080"/>
    <w:rsid w:val="00E87A41"/>
    <w:rsid w:val="00EF6161"/>
    <w:rsid w:val="00F63C1A"/>
    <w:rsid w:val="00FA234F"/>
    <w:rsid w:val="00FE0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DDDE"/>
  <w15:docId w15:val="{39745F85-3DB8-48CD-A3A1-ED081F95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D2555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A2C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C53"/>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0A2C53"/>
    <w:rPr>
      <w:sz w:val="16"/>
      <w:szCs w:val="16"/>
    </w:rPr>
  </w:style>
  <w:style w:type="paragraph" w:styleId="CommentText">
    <w:name w:val="annotation text"/>
    <w:basedOn w:val="Normal"/>
    <w:link w:val="CommentTextChar"/>
    <w:uiPriority w:val="99"/>
    <w:semiHidden/>
    <w:unhideWhenUsed/>
    <w:rsid w:val="000A2C53"/>
    <w:pPr>
      <w:spacing w:line="240" w:lineRule="auto"/>
    </w:pPr>
    <w:rPr>
      <w:sz w:val="20"/>
      <w:szCs w:val="20"/>
    </w:rPr>
  </w:style>
  <w:style w:type="character" w:customStyle="1" w:styleId="CommentTextChar">
    <w:name w:val="Comment Text Char"/>
    <w:basedOn w:val="DefaultParagraphFont"/>
    <w:link w:val="CommentText"/>
    <w:uiPriority w:val="99"/>
    <w:semiHidden/>
    <w:rsid w:val="000A2C53"/>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A2C53"/>
    <w:rPr>
      <w:b/>
      <w:bCs/>
    </w:rPr>
  </w:style>
  <w:style w:type="character" w:customStyle="1" w:styleId="CommentSubjectChar">
    <w:name w:val="Comment Subject Char"/>
    <w:basedOn w:val="CommentTextChar"/>
    <w:link w:val="CommentSubject"/>
    <w:uiPriority w:val="99"/>
    <w:semiHidden/>
    <w:rsid w:val="000A2C53"/>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BDBB0-9D23-425B-BD78-0F540709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4310</Words>
  <Characters>24567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cp:lastModifiedBy>Bessa Vitor Da Silva</cp:lastModifiedBy>
  <cp:revision>7</cp:revision>
  <dcterms:created xsi:type="dcterms:W3CDTF">2022-07-07T11:52:00Z</dcterms:created>
  <dcterms:modified xsi:type="dcterms:W3CDTF">2022-07-19T10:16:00Z</dcterms:modified>
</cp:coreProperties>
</file>