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1B368" w14:textId="77777777" w:rsidR="00345FBC" w:rsidRDefault="00345FBC" w:rsidP="00AE25F9">
      <w:pPr>
        <w:jc w:val="center"/>
        <w:rPr>
          <w:rStyle w:val="Emphasis"/>
        </w:rPr>
      </w:pPr>
      <w:bookmarkStart w:id="0" w:name="_GoBack"/>
      <w:bookmarkEnd w:id="0"/>
    </w:p>
    <w:p w14:paraId="35E759AF" w14:textId="77777777" w:rsidR="007D02CE" w:rsidRDefault="007D02CE" w:rsidP="00AE25F9">
      <w:pPr>
        <w:jc w:val="center"/>
        <w:rPr>
          <w:rStyle w:val="Emphasis"/>
        </w:rPr>
      </w:pPr>
    </w:p>
    <w:p w14:paraId="0768650C" w14:textId="77777777" w:rsidR="007D02CE" w:rsidRDefault="007D02CE" w:rsidP="00AE25F9">
      <w:pPr>
        <w:jc w:val="center"/>
        <w:rPr>
          <w:rStyle w:val="Emphasis"/>
        </w:rPr>
      </w:pPr>
    </w:p>
    <w:p w14:paraId="4AF93901" w14:textId="77777777" w:rsidR="007D02CE" w:rsidRDefault="007D02CE" w:rsidP="00AE25F9">
      <w:pPr>
        <w:jc w:val="center"/>
        <w:rPr>
          <w:rStyle w:val="Emphasis"/>
        </w:rPr>
      </w:pPr>
    </w:p>
    <w:p w14:paraId="560CA551" w14:textId="77777777" w:rsidR="007D02CE" w:rsidRDefault="007D02CE" w:rsidP="00AE25F9">
      <w:pPr>
        <w:jc w:val="center"/>
        <w:rPr>
          <w:rStyle w:val="Emphasis"/>
        </w:rPr>
      </w:pPr>
    </w:p>
    <w:p w14:paraId="2B1285E2" w14:textId="77777777" w:rsidR="007D02CE" w:rsidRPr="001C49A5" w:rsidRDefault="007D02CE" w:rsidP="00AE25F9">
      <w:pPr>
        <w:jc w:val="center"/>
        <w:rPr>
          <w:rStyle w:val="Emphasis"/>
        </w:rPr>
      </w:pPr>
    </w:p>
    <w:p w14:paraId="540C8F6C" w14:textId="77777777" w:rsidR="00345FBC" w:rsidRPr="001C49A5" w:rsidRDefault="00345FBC" w:rsidP="00AE25F9">
      <w:pPr>
        <w:jc w:val="center"/>
        <w:rPr>
          <w:b/>
          <w:sz w:val="36"/>
          <w:szCs w:val="36"/>
        </w:rPr>
      </w:pPr>
    </w:p>
    <w:p w14:paraId="00E6F8A2" w14:textId="107A978B" w:rsidR="00D64D1E" w:rsidRPr="001C49A5" w:rsidRDefault="0019679F" w:rsidP="001C49A5">
      <w:pPr>
        <w:pStyle w:val="Heading1"/>
        <w:jc w:val="center"/>
        <w:rPr>
          <w:sz w:val="32"/>
          <w:szCs w:val="32"/>
        </w:rPr>
      </w:pPr>
      <w:r w:rsidRPr="001C49A5">
        <w:rPr>
          <w:sz w:val="32"/>
          <w:szCs w:val="32"/>
        </w:rPr>
        <w:t>Reducing</w:t>
      </w:r>
      <w:r w:rsidR="00D64D1E" w:rsidRPr="001C49A5">
        <w:rPr>
          <w:sz w:val="32"/>
          <w:szCs w:val="32"/>
        </w:rPr>
        <w:t xml:space="preserve"> Stunting in C</w:t>
      </w:r>
      <w:r w:rsidRPr="001C49A5">
        <w:rPr>
          <w:sz w:val="32"/>
          <w:szCs w:val="32"/>
        </w:rPr>
        <w:t>hildren</w:t>
      </w:r>
      <w:r w:rsidR="00D64D1E" w:rsidRPr="001C49A5">
        <w:rPr>
          <w:sz w:val="32"/>
          <w:szCs w:val="32"/>
        </w:rPr>
        <w:t xml:space="preserve"> under Five Years of Age</w:t>
      </w:r>
      <w:r w:rsidR="004B6F87" w:rsidRPr="001C49A5">
        <w:rPr>
          <w:sz w:val="32"/>
          <w:szCs w:val="32"/>
        </w:rPr>
        <w:t>:</w:t>
      </w:r>
    </w:p>
    <w:p w14:paraId="37DCFC86" w14:textId="4A145902" w:rsidR="00BB732F" w:rsidRPr="001C49A5" w:rsidRDefault="00D64D1E" w:rsidP="001C49A5">
      <w:pPr>
        <w:pStyle w:val="Heading1"/>
        <w:jc w:val="center"/>
        <w:rPr>
          <w:sz w:val="40"/>
          <w:szCs w:val="40"/>
        </w:rPr>
      </w:pPr>
      <w:r w:rsidRPr="001C49A5">
        <w:rPr>
          <w:sz w:val="40"/>
          <w:szCs w:val="40"/>
        </w:rPr>
        <w:t>A Comprehensive Evaluation of UNICEF’s S</w:t>
      </w:r>
      <w:r w:rsidR="004B6F87" w:rsidRPr="001C49A5">
        <w:rPr>
          <w:sz w:val="40"/>
          <w:szCs w:val="40"/>
        </w:rPr>
        <w:t>trategies and</w:t>
      </w:r>
      <w:r w:rsidRPr="001C49A5">
        <w:rPr>
          <w:sz w:val="40"/>
          <w:szCs w:val="40"/>
        </w:rPr>
        <w:t xml:space="preserve"> P</w:t>
      </w:r>
      <w:r w:rsidR="0019679F" w:rsidRPr="001C49A5">
        <w:rPr>
          <w:sz w:val="40"/>
          <w:szCs w:val="40"/>
        </w:rPr>
        <w:t>rogramme</w:t>
      </w:r>
      <w:r w:rsidRPr="001C49A5">
        <w:rPr>
          <w:sz w:val="40"/>
          <w:szCs w:val="40"/>
        </w:rPr>
        <w:t xml:space="preserve"> P</w:t>
      </w:r>
      <w:r w:rsidR="004B6F87" w:rsidRPr="001C49A5">
        <w:rPr>
          <w:sz w:val="40"/>
          <w:szCs w:val="40"/>
        </w:rPr>
        <w:t>erformance</w:t>
      </w:r>
    </w:p>
    <w:p w14:paraId="33D077D3" w14:textId="77777777" w:rsidR="00193F30" w:rsidRPr="001C49A5" w:rsidRDefault="00193F30" w:rsidP="001C49A5">
      <w:pPr>
        <w:jc w:val="center"/>
        <w:rPr>
          <w:b/>
          <w:sz w:val="36"/>
          <w:szCs w:val="36"/>
          <w:u w:val="single"/>
        </w:rPr>
      </w:pPr>
    </w:p>
    <w:p w14:paraId="5F91A21B" w14:textId="77777777" w:rsidR="0030398A" w:rsidRDefault="0030398A" w:rsidP="001C49A5">
      <w:pPr>
        <w:jc w:val="center"/>
        <w:rPr>
          <w:b/>
          <w:sz w:val="36"/>
          <w:szCs w:val="36"/>
          <w:u w:val="single"/>
        </w:rPr>
      </w:pPr>
    </w:p>
    <w:p w14:paraId="00A6FAA2" w14:textId="77777777" w:rsidR="007D02CE" w:rsidRPr="001C49A5" w:rsidRDefault="007D02CE" w:rsidP="001C49A5">
      <w:pPr>
        <w:jc w:val="center"/>
        <w:rPr>
          <w:b/>
          <w:sz w:val="36"/>
          <w:szCs w:val="36"/>
          <w:u w:val="single"/>
        </w:rPr>
      </w:pPr>
    </w:p>
    <w:p w14:paraId="7104D872" w14:textId="1C4A5F8D" w:rsidR="00AE25F9" w:rsidRPr="001C49A5" w:rsidRDefault="00193F30" w:rsidP="001C49A5">
      <w:pPr>
        <w:pStyle w:val="Heading2"/>
        <w:jc w:val="center"/>
        <w:rPr>
          <w:sz w:val="36"/>
          <w:szCs w:val="36"/>
        </w:rPr>
      </w:pPr>
      <w:r w:rsidRPr="001C49A5">
        <w:rPr>
          <w:sz w:val="36"/>
          <w:szCs w:val="36"/>
        </w:rPr>
        <w:t>Terms of Reference</w:t>
      </w:r>
      <w:r w:rsidR="00554421" w:rsidRPr="001C49A5">
        <w:rPr>
          <w:sz w:val="36"/>
          <w:szCs w:val="36"/>
        </w:rPr>
        <w:t xml:space="preserve"> </w:t>
      </w:r>
      <w:r w:rsidR="00AE6C20">
        <w:rPr>
          <w:sz w:val="36"/>
          <w:szCs w:val="36"/>
        </w:rPr>
        <w:t>(</w:t>
      </w:r>
      <w:r w:rsidR="00F037BC">
        <w:rPr>
          <w:sz w:val="36"/>
          <w:szCs w:val="36"/>
        </w:rPr>
        <w:t>RFP</w:t>
      </w:r>
      <w:r w:rsidR="00AE6C20">
        <w:rPr>
          <w:sz w:val="36"/>
          <w:szCs w:val="36"/>
        </w:rPr>
        <w:t xml:space="preserve"> Version)</w:t>
      </w:r>
    </w:p>
    <w:p w14:paraId="61F08A2B" w14:textId="77777777" w:rsidR="00AE25F9" w:rsidRDefault="00AE25F9" w:rsidP="001C49A5">
      <w:pPr>
        <w:jc w:val="center"/>
        <w:rPr>
          <w:b/>
        </w:rPr>
      </w:pPr>
    </w:p>
    <w:p w14:paraId="63F17E18" w14:textId="77777777" w:rsidR="0030398A" w:rsidRDefault="0030398A" w:rsidP="001C49A5">
      <w:pPr>
        <w:jc w:val="center"/>
        <w:rPr>
          <w:b/>
          <w:sz w:val="32"/>
          <w:szCs w:val="32"/>
        </w:rPr>
      </w:pPr>
    </w:p>
    <w:p w14:paraId="427F3CD4" w14:textId="77777777" w:rsidR="0030398A" w:rsidRDefault="0030398A" w:rsidP="001C49A5">
      <w:pPr>
        <w:jc w:val="center"/>
        <w:rPr>
          <w:b/>
          <w:sz w:val="32"/>
          <w:szCs w:val="32"/>
        </w:rPr>
      </w:pPr>
    </w:p>
    <w:p w14:paraId="264D7040" w14:textId="77777777" w:rsidR="0030398A" w:rsidRDefault="0030398A" w:rsidP="001C49A5">
      <w:pPr>
        <w:jc w:val="center"/>
        <w:rPr>
          <w:b/>
          <w:sz w:val="32"/>
          <w:szCs w:val="32"/>
        </w:rPr>
      </w:pPr>
    </w:p>
    <w:p w14:paraId="03D81BEC" w14:textId="77777777" w:rsidR="00AE25F9" w:rsidRPr="00AE25F9" w:rsidRDefault="00AE25F9" w:rsidP="001C49A5">
      <w:pPr>
        <w:pStyle w:val="Heading3"/>
        <w:jc w:val="center"/>
      </w:pPr>
      <w:r w:rsidRPr="00AE25F9">
        <w:t>Evaluation Office</w:t>
      </w:r>
      <w:r w:rsidR="0030398A">
        <w:t>,</w:t>
      </w:r>
      <w:r w:rsidRPr="00AE25F9">
        <w:t xml:space="preserve"> UNICEF</w:t>
      </w:r>
    </w:p>
    <w:p w14:paraId="14B3E9F4" w14:textId="3557FE81" w:rsidR="00AE25F9" w:rsidRPr="00AE25F9" w:rsidRDefault="00962ED9" w:rsidP="001C49A5">
      <w:pPr>
        <w:pStyle w:val="Heading3"/>
        <w:jc w:val="center"/>
        <w:rPr>
          <w:sz w:val="28"/>
          <w:szCs w:val="28"/>
        </w:rPr>
      </w:pPr>
      <w:r>
        <w:rPr>
          <w:sz w:val="28"/>
          <w:szCs w:val="28"/>
        </w:rPr>
        <w:t>SeptemBER</w:t>
      </w:r>
      <w:r w:rsidR="00AE25F9" w:rsidRPr="00AE25F9">
        <w:rPr>
          <w:sz w:val="28"/>
          <w:szCs w:val="28"/>
        </w:rPr>
        <w:t xml:space="preserve"> 201</w:t>
      </w:r>
      <w:r w:rsidR="004B6F87">
        <w:rPr>
          <w:sz w:val="28"/>
          <w:szCs w:val="28"/>
        </w:rPr>
        <w:t>5</w:t>
      </w:r>
    </w:p>
    <w:p w14:paraId="5522F87A" w14:textId="77777777" w:rsidR="00BB732F" w:rsidRDefault="00BB732F" w:rsidP="00AE25F9">
      <w:pPr>
        <w:jc w:val="center"/>
      </w:pPr>
      <w:r>
        <w:br w:type="page"/>
      </w:r>
    </w:p>
    <w:p w14:paraId="39A33B0F" w14:textId="20A9D128" w:rsidR="00027E84" w:rsidRPr="003B4355" w:rsidRDefault="00CA422C" w:rsidP="0097582C">
      <w:pPr>
        <w:pStyle w:val="Heading1"/>
        <w:numPr>
          <w:ilvl w:val="0"/>
          <w:numId w:val="35"/>
        </w:numPr>
      </w:pPr>
      <w:r w:rsidRPr="003B4355">
        <w:lastRenderedPageBreak/>
        <w:t>Introduction</w:t>
      </w:r>
      <w:r w:rsidR="00592584">
        <w:rPr>
          <w:rStyle w:val="FootnoteReference"/>
          <w:b/>
        </w:rPr>
        <w:footnoteReference w:id="1"/>
      </w:r>
      <w:r w:rsidRPr="003B4355">
        <w:t xml:space="preserve"> </w:t>
      </w:r>
    </w:p>
    <w:p w14:paraId="461D8704" w14:textId="61F1DA0D" w:rsidR="00027E84" w:rsidRDefault="00DE4EEB" w:rsidP="00856C34">
      <w:pPr>
        <w:spacing w:before="240" w:after="240"/>
        <w:jc w:val="both"/>
      </w:pPr>
      <w:r w:rsidRPr="00DE4EEB">
        <w:t>UNICEF</w:t>
      </w:r>
      <w:r w:rsidR="00BA6A88">
        <w:t>’s</w:t>
      </w:r>
      <w:r w:rsidRPr="00DE4EEB">
        <w:t xml:space="preserve"> Evaluation Office </w:t>
      </w:r>
      <w:r w:rsidR="006361E2">
        <w:t>is</w:t>
      </w:r>
      <w:r w:rsidR="00BA6A88">
        <w:t xml:space="preserve"> commission</w:t>
      </w:r>
      <w:r w:rsidR="006361E2">
        <w:t>ing</w:t>
      </w:r>
      <w:r w:rsidR="00BA6A88">
        <w:t xml:space="preserve"> a</w:t>
      </w:r>
      <w:r w:rsidR="0019679F">
        <w:t>n external</w:t>
      </w:r>
      <w:r w:rsidR="00BA6A88">
        <w:t xml:space="preserve"> evaluation </w:t>
      </w:r>
      <w:r w:rsidR="00802C71">
        <w:t>to</w:t>
      </w:r>
      <w:r w:rsidR="00A24534">
        <w:t xml:space="preserve"> </w:t>
      </w:r>
      <w:r w:rsidR="00BA6A88">
        <w:t xml:space="preserve">examine UNICEF’s </w:t>
      </w:r>
      <w:r w:rsidR="00345FBC">
        <w:t xml:space="preserve">strategies and </w:t>
      </w:r>
      <w:r w:rsidR="007360FB">
        <w:t xml:space="preserve">programme </w:t>
      </w:r>
      <w:r w:rsidR="00345FBC">
        <w:t xml:space="preserve">performance </w:t>
      </w:r>
      <w:r w:rsidR="00BA6A88">
        <w:t xml:space="preserve">to </w:t>
      </w:r>
      <w:r w:rsidR="0019679F">
        <w:t>reduce</w:t>
      </w:r>
      <w:r w:rsidR="00BA6A88">
        <w:t xml:space="preserve"> stunting </w:t>
      </w:r>
      <w:r w:rsidR="0019679F">
        <w:t>in young children</w:t>
      </w:r>
      <w:r w:rsidR="00BA6A88">
        <w:t xml:space="preserve">.  The evaluation is scheduled for implementation during </w:t>
      </w:r>
      <w:r w:rsidR="006361E2">
        <w:t>2016</w:t>
      </w:r>
      <w:r w:rsidR="00BA6A88">
        <w:t xml:space="preserve">. This </w:t>
      </w:r>
      <w:r w:rsidR="00345FBC">
        <w:t>document</w:t>
      </w:r>
      <w:r w:rsidR="00BA6A88">
        <w:t xml:space="preserve"> </w:t>
      </w:r>
      <w:r w:rsidR="00DC3BF4">
        <w:t>outlin</w:t>
      </w:r>
      <w:r w:rsidR="00BA6A88">
        <w:t xml:space="preserve">es the scope of </w:t>
      </w:r>
      <w:r w:rsidR="00DC3BF4">
        <w:t>the evaluation</w:t>
      </w:r>
      <w:r w:rsidR="006361E2">
        <w:t xml:space="preserve">, methodological options and </w:t>
      </w:r>
      <w:r w:rsidR="00BA6A88">
        <w:t xml:space="preserve">operational modalities </w:t>
      </w:r>
      <w:r>
        <w:t>for</w:t>
      </w:r>
      <w:r w:rsidR="00BA6A88">
        <w:t xml:space="preserve"> a team of </w:t>
      </w:r>
      <w:r w:rsidR="00DC3BF4">
        <w:t>5-</w:t>
      </w:r>
      <w:r w:rsidR="006361E2">
        <w:t>6</w:t>
      </w:r>
      <w:r w:rsidR="00BA6A88">
        <w:t xml:space="preserve"> consultants who will be </w:t>
      </w:r>
      <w:r w:rsidR="00DC3BF4">
        <w:t>conducting</w:t>
      </w:r>
      <w:r>
        <w:t xml:space="preserve"> </w:t>
      </w:r>
      <w:r w:rsidR="00BA6A88">
        <w:t>the</w:t>
      </w:r>
      <w:r>
        <w:t xml:space="preserve"> </w:t>
      </w:r>
      <w:r w:rsidR="006361E2">
        <w:t xml:space="preserve">evaluation under the guidance of a </w:t>
      </w:r>
      <w:r w:rsidR="008725F8">
        <w:t>S</w:t>
      </w:r>
      <w:r w:rsidR="006361E2">
        <w:t xml:space="preserve">enior </w:t>
      </w:r>
      <w:r w:rsidR="008725F8">
        <w:t>E</w:t>
      </w:r>
      <w:r w:rsidR="006361E2">
        <w:t xml:space="preserve">valuation </w:t>
      </w:r>
      <w:r w:rsidR="008725F8">
        <w:t>O</w:t>
      </w:r>
      <w:r w:rsidR="006361E2">
        <w:t xml:space="preserve">fficer at the Evaluation Office.  The team will have significant interaction with an </w:t>
      </w:r>
      <w:r w:rsidR="004B6F87">
        <w:t>E</w:t>
      </w:r>
      <w:r w:rsidR="006361E2">
        <w:t xml:space="preserve">valuation </w:t>
      </w:r>
      <w:r w:rsidR="004B6F87">
        <w:t>A</w:t>
      </w:r>
      <w:r w:rsidR="006361E2">
        <w:t xml:space="preserve">dvisory </w:t>
      </w:r>
      <w:r w:rsidR="004B6F87">
        <w:t>G</w:t>
      </w:r>
      <w:r w:rsidR="006361E2">
        <w:t xml:space="preserve">roup </w:t>
      </w:r>
      <w:r w:rsidR="00345FBC">
        <w:t>which</w:t>
      </w:r>
      <w:r w:rsidR="006361E2">
        <w:t xml:space="preserve"> will be </w:t>
      </w:r>
      <w:r w:rsidR="00345FBC">
        <w:t>engaged</w:t>
      </w:r>
      <w:r w:rsidR="006361E2">
        <w:t xml:space="preserve"> in the evaluation through</w:t>
      </w:r>
      <w:r w:rsidR="00345FBC">
        <w:t>out</w:t>
      </w:r>
      <w:r w:rsidR="006361E2">
        <w:t xml:space="preserve"> the evaluation process.  The Evaluation Office is looking for institutions and individuals with deep commitment and</w:t>
      </w:r>
      <w:r w:rsidR="004B6F87">
        <w:t xml:space="preserve"> strong background</w:t>
      </w:r>
      <w:r w:rsidR="00947560">
        <w:t xml:space="preserve"> in evaluation and</w:t>
      </w:r>
      <w:r w:rsidR="00623C77">
        <w:t xml:space="preserve"> relevant </w:t>
      </w:r>
      <w:r w:rsidR="00947560">
        <w:t>subject matter</w:t>
      </w:r>
      <w:r w:rsidR="004B6F87">
        <w:t xml:space="preserve"> to undertake the evaluation which has major implications for </w:t>
      </w:r>
      <w:r w:rsidR="00345FBC">
        <w:t>UNICEF’s</w:t>
      </w:r>
      <w:r w:rsidR="004B6F87">
        <w:t xml:space="preserve"> future work</w:t>
      </w:r>
      <w:r w:rsidR="00345FBC">
        <w:t xml:space="preserve"> and partnerships</w:t>
      </w:r>
      <w:r w:rsidR="004B6F87">
        <w:t xml:space="preserve"> in reducing the prevalence of stunting</w:t>
      </w:r>
      <w:r w:rsidR="00345FBC">
        <w:t xml:space="preserve"> in young children</w:t>
      </w:r>
      <w:r w:rsidR="004B6F87">
        <w:t xml:space="preserve">.  </w:t>
      </w:r>
      <w:r w:rsidR="006361E2">
        <w:t xml:space="preserve">   </w:t>
      </w:r>
      <w:r>
        <w:t xml:space="preserve"> </w:t>
      </w:r>
      <w:r w:rsidR="00BA6A88">
        <w:t xml:space="preserve">  </w:t>
      </w:r>
    </w:p>
    <w:p w14:paraId="75D172C0" w14:textId="0F6CF148" w:rsidR="00BB732F" w:rsidRPr="003B4355" w:rsidRDefault="00251661" w:rsidP="0097582C">
      <w:pPr>
        <w:pStyle w:val="Heading1"/>
        <w:numPr>
          <w:ilvl w:val="0"/>
          <w:numId w:val="35"/>
        </w:numPr>
      </w:pPr>
      <w:r>
        <w:t>Background</w:t>
      </w:r>
      <w:r w:rsidR="00AE25F9" w:rsidRPr="003B4355">
        <w:t xml:space="preserve"> </w:t>
      </w:r>
      <w:r w:rsidR="00BB732F" w:rsidRPr="003B4355">
        <w:t xml:space="preserve"> </w:t>
      </w:r>
    </w:p>
    <w:p w14:paraId="7C096F97" w14:textId="76D2F577" w:rsidR="005B2487" w:rsidRDefault="00251661" w:rsidP="005B2487">
      <w:pPr>
        <w:pStyle w:val="Heading2"/>
      </w:pPr>
      <w:r w:rsidRPr="00251661">
        <w:t>Context</w:t>
      </w:r>
      <w:r w:rsidR="005B2487">
        <w:t xml:space="preserve"> of the Evaluation</w:t>
      </w:r>
      <w:r>
        <w:t xml:space="preserve">  </w:t>
      </w:r>
    </w:p>
    <w:p w14:paraId="7F2C28D5" w14:textId="7427C89F" w:rsidR="00345FBC" w:rsidRDefault="0041540C" w:rsidP="002F1298">
      <w:pPr>
        <w:spacing w:before="240"/>
        <w:jc w:val="both"/>
      </w:pPr>
      <w:r>
        <w:t xml:space="preserve">Stunting </w:t>
      </w:r>
      <w:r w:rsidR="00362E10">
        <w:t xml:space="preserve">in early childhood </w:t>
      </w:r>
      <w:r w:rsidR="0019679F">
        <w:t xml:space="preserve">-- </w:t>
      </w:r>
      <w:r>
        <w:t>known also as growth faltering</w:t>
      </w:r>
      <w:r w:rsidR="004B6F87">
        <w:t xml:space="preserve"> --</w:t>
      </w:r>
      <w:r>
        <w:t xml:space="preserve">  is </w:t>
      </w:r>
      <w:r w:rsidR="00362E10">
        <w:t xml:space="preserve">a </w:t>
      </w:r>
      <w:r>
        <w:t xml:space="preserve">major </w:t>
      </w:r>
      <w:r w:rsidR="00345FBC">
        <w:t xml:space="preserve">child rights and </w:t>
      </w:r>
      <w:r w:rsidR="00F11B01">
        <w:t xml:space="preserve">global and </w:t>
      </w:r>
      <w:r w:rsidR="00345FBC">
        <w:t xml:space="preserve">national development </w:t>
      </w:r>
      <w:r>
        <w:t>concern given its link to child mortality,</w:t>
      </w:r>
      <w:r w:rsidR="00362E10">
        <w:t xml:space="preserve"> irreversible loss of cognitive development (especially when stunting is severe), and loss of productivity and national income. Despite the progress made in recent decades, an estimated 1</w:t>
      </w:r>
      <w:r w:rsidR="004B241B">
        <w:t>61</w:t>
      </w:r>
      <w:r w:rsidR="00362E10">
        <w:t xml:space="preserve"> million children under five years of age (or one in four) were stunted in 201</w:t>
      </w:r>
      <w:r w:rsidR="004B241B">
        <w:t>3</w:t>
      </w:r>
      <w:r w:rsidR="00362E10">
        <w:t xml:space="preserve">.  More than 90% of the children who experience stunted growth live in Africa and </w:t>
      </w:r>
      <w:r w:rsidR="00167109">
        <w:t>Asia (</w:t>
      </w:r>
      <w:r w:rsidR="00523E02">
        <w:t>a vast majority in South Asia)</w:t>
      </w:r>
      <w:r w:rsidR="00362E10">
        <w:t>.</w:t>
      </w:r>
      <w:r w:rsidR="0020021D">
        <w:t xml:space="preserve">  Experience in </w:t>
      </w:r>
      <w:r w:rsidR="001F3A32">
        <w:t>reducing</w:t>
      </w:r>
      <w:r w:rsidR="0020021D">
        <w:t xml:space="preserve"> </w:t>
      </w:r>
      <w:r w:rsidR="001F3A32">
        <w:t xml:space="preserve">the prevalence of </w:t>
      </w:r>
      <w:r w:rsidR="0020021D">
        <w:t>stunting varies widely.  M</w:t>
      </w:r>
      <w:r w:rsidR="00362E10">
        <w:t xml:space="preserve">any countries have </w:t>
      </w:r>
      <w:r w:rsidR="0020021D">
        <w:t xml:space="preserve">achieved </w:t>
      </w:r>
      <w:r w:rsidR="00167109">
        <w:t>significant</w:t>
      </w:r>
      <w:r w:rsidR="00CE6E61">
        <w:t xml:space="preserve"> to moderate </w:t>
      </w:r>
      <w:r w:rsidR="0020021D">
        <w:t>success in</w:t>
      </w:r>
      <w:r w:rsidR="00362E10">
        <w:t xml:space="preserve"> reduc</w:t>
      </w:r>
      <w:r w:rsidR="0020021D">
        <w:t>ing</w:t>
      </w:r>
      <w:r w:rsidR="00362E10">
        <w:t xml:space="preserve"> </w:t>
      </w:r>
      <w:r w:rsidR="0020021D">
        <w:t>stunting prevalence</w:t>
      </w:r>
      <w:r w:rsidR="00807AD5">
        <w:t xml:space="preserve"> (</w:t>
      </w:r>
      <w:r w:rsidR="00C5658C">
        <w:t>Bangladesh, Burkina Faso, Ethiopia, Ghana, Haiti, Malawi, Nepal, Peru,</w:t>
      </w:r>
      <w:r w:rsidR="00C5658C" w:rsidRPr="007F2BD7">
        <w:t xml:space="preserve"> </w:t>
      </w:r>
      <w:r w:rsidR="00C5658C">
        <w:t>Rwanda,</w:t>
      </w:r>
      <w:r w:rsidR="00C5658C" w:rsidRPr="007F2BD7">
        <w:t xml:space="preserve"> </w:t>
      </w:r>
      <w:r w:rsidR="00C5658C">
        <w:t>Tanzania,</w:t>
      </w:r>
      <w:r w:rsidR="00C5658C" w:rsidRPr="007F2BD7">
        <w:t xml:space="preserve"> </w:t>
      </w:r>
      <w:r w:rsidR="00C5658C">
        <w:t>Vietnam</w:t>
      </w:r>
      <w:r w:rsidR="004601A2">
        <w:t>,</w:t>
      </w:r>
      <w:r w:rsidR="00AE4A25">
        <w:t xml:space="preserve"> India</w:t>
      </w:r>
      <w:r w:rsidR="00CE6E61">
        <w:t>)</w:t>
      </w:r>
      <w:r w:rsidR="0020021D">
        <w:t xml:space="preserve"> but there are many others </w:t>
      </w:r>
      <w:r w:rsidR="00807AD5">
        <w:t>(</w:t>
      </w:r>
      <w:r w:rsidR="00AE4A25">
        <w:t>Mozambique, Nigeria, Pakistan, Sudan, Timor-Leste, Togo</w:t>
      </w:r>
      <w:r w:rsidR="004601A2">
        <w:t>)</w:t>
      </w:r>
      <w:r w:rsidR="00AE4A25" w:rsidRPr="00921CA2">
        <w:t xml:space="preserve"> </w:t>
      </w:r>
      <w:r w:rsidR="00D317EF">
        <w:t xml:space="preserve">which </w:t>
      </w:r>
      <w:r w:rsidR="0020021D">
        <w:t>have seen only a marginal decrease</w:t>
      </w:r>
      <w:r w:rsidR="00853ADF">
        <w:t xml:space="preserve"> or no decrease</w:t>
      </w:r>
      <w:r w:rsidR="0020021D">
        <w:t xml:space="preserve"> in the past decade. </w:t>
      </w:r>
      <w:r w:rsidR="004B6F87">
        <w:t xml:space="preserve">In many countries where stunting prevalence has decreased, sustaining the gains and addressing disparities remain key concerns, as there are pockets of </w:t>
      </w:r>
      <w:r w:rsidR="00983746">
        <w:t xml:space="preserve">geographic </w:t>
      </w:r>
      <w:r w:rsidR="004B6F87">
        <w:t xml:space="preserve">areas, </w:t>
      </w:r>
      <w:r w:rsidR="00983746">
        <w:t xml:space="preserve">and </w:t>
      </w:r>
      <w:r w:rsidR="004B6F87">
        <w:t>socio-economic groups where stunting remains at high levels</w:t>
      </w:r>
      <w:r w:rsidR="00E12F3F">
        <w:rPr>
          <w:rStyle w:val="FootnoteReference"/>
        </w:rPr>
        <w:footnoteReference w:id="2"/>
      </w:r>
      <w:r w:rsidR="004B6F87">
        <w:t>.</w:t>
      </w:r>
      <w:r w:rsidR="00C5253C">
        <w:t xml:space="preserve">   </w:t>
      </w:r>
    </w:p>
    <w:p w14:paraId="5C276199" w14:textId="3F444AB2" w:rsidR="009162C1" w:rsidRDefault="0020021D" w:rsidP="008D5A38">
      <w:pPr>
        <w:jc w:val="both"/>
      </w:pPr>
      <w:r>
        <w:t>A key milestone in global commitment to addressing stunting occurred in May 2012 when the World Health Assembly committed to reducing</w:t>
      </w:r>
      <w:r w:rsidR="00CA5498">
        <w:t xml:space="preserve"> the </w:t>
      </w:r>
      <w:r w:rsidR="001552E3">
        <w:t>number</w:t>
      </w:r>
      <w:r w:rsidR="00CA5498">
        <w:t xml:space="preserve"> of stunted children under the age of 5 by 40 percent by 2025. </w:t>
      </w:r>
      <w:r w:rsidR="002532A2">
        <w:t xml:space="preserve"> </w:t>
      </w:r>
      <w:r w:rsidR="00581849">
        <w:t xml:space="preserve"> </w:t>
      </w:r>
      <w:r>
        <w:t>The commitment was made in response to the slow progress in reducing the prevalence in stunting and a concern from the scientific and development community of the dire need to accelerate organized action to address stunting</w:t>
      </w:r>
      <w:r w:rsidR="009162C1">
        <w:t xml:space="preserve"> and malnutrition</w:t>
      </w:r>
      <w:r>
        <w:t xml:space="preserve">.  </w:t>
      </w:r>
    </w:p>
    <w:p w14:paraId="6DD80BE9" w14:textId="21B8ACFE" w:rsidR="004A51AA" w:rsidRDefault="009162C1" w:rsidP="004A51AA">
      <w:pPr>
        <w:jc w:val="both"/>
      </w:pPr>
      <w:r>
        <w:t>Another key development for combating stunting and malnutrition is the global partnership initiative titled “</w:t>
      </w:r>
      <w:r w:rsidR="003B0930">
        <w:t xml:space="preserve">Scaling </w:t>
      </w:r>
      <w:r>
        <w:t>Up Nutrition: A Framework for Action</w:t>
      </w:r>
      <w:r w:rsidR="00BA5FB2">
        <w:t xml:space="preserve"> (SUN)</w:t>
      </w:r>
      <w:r>
        <w:t xml:space="preserve">” which was launched in April 2010.  </w:t>
      </w:r>
      <w:r w:rsidR="00193F30">
        <w:t>With a membership of 5</w:t>
      </w:r>
      <w:r w:rsidR="00A610DE">
        <w:t>4</w:t>
      </w:r>
      <w:r w:rsidR="00193F30">
        <w:t xml:space="preserve"> countries</w:t>
      </w:r>
      <w:r w:rsidR="0003221B">
        <w:t xml:space="preserve"> (as of September 2015)</w:t>
      </w:r>
      <w:r w:rsidR="00193F30">
        <w:t>, SUN has evolved into a movement which consists of 5 global networks and a lead group which is responsible for the overall governance of SUN which has 27 members from government, civi</w:t>
      </w:r>
      <w:r w:rsidR="00070E23">
        <w:t>l society, international organiz</w:t>
      </w:r>
      <w:r w:rsidR="00193F30">
        <w:t>ations, donor agencies</w:t>
      </w:r>
      <w:r w:rsidR="00A578BC">
        <w:t>,</w:t>
      </w:r>
      <w:r w:rsidR="00193F30">
        <w:t xml:space="preserve"> businesses and foundations. </w:t>
      </w:r>
      <w:r w:rsidR="004A51AA">
        <w:t xml:space="preserve">Since the beginning of the SUN movement, </w:t>
      </w:r>
      <w:r w:rsidR="004A51AA">
        <w:lastRenderedPageBreak/>
        <w:t xml:space="preserve">UNICEF has maintained major involvement in global advocacy as well as country-level coordination mechanism, upstream policy work and service delivery.  </w:t>
      </w:r>
      <w:r w:rsidR="00FB224B">
        <w:t>Reducing stunting in under five-children which is a core target of SUN</w:t>
      </w:r>
      <w:r w:rsidR="00251661">
        <w:t xml:space="preserve">. </w:t>
      </w:r>
      <w:r w:rsidR="00FB224B">
        <w:t xml:space="preserve">  </w:t>
      </w:r>
      <w:r w:rsidR="004A51AA">
        <w:t xml:space="preserve">  </w:t>
      </w:r>
    </w:p>
    <w:p w14:paraId="144DE7FA" w14:textId="0C8D77D9" w:rsidR="004A51AA" w:rsidRPr="00856C34" w:rsidRDefault="004A51AA" w:rsidP="00856C34">
      <w:pPr>
        <w:spacing w:after="240"/>
        <w:jc w:val="both"/>
      </w:pPr>
      <w:r w:rsidRPr="00856C34">
        <w:t>The</w:t>
      </w:r>
      <w:r w:rsidR="00F15F99" w:rsidRPr="00856C34">
        <w:t xml:space="preserve"> endorsement of the WHA target on stunting </w:t>
      </w:r>
      <w:r w:rsidR="00853ADF" w:rsidRPr="00856C34">
        <w:t>by the SDG agenda</w:t>
      </w:r>
      <w:r w:rsidR="00F15F99" w:rsidRPr="00856C34">
        <w:t xml:space="preserve"> </w:t>
      </w:r>
      <w:r w:rsidR="00853ADF" w:rsidRPr="00856C34">
        <w:t xml:space="preserve">presents </w:t>
      </w:r>
      <w:r w:rsidR="00F15F99" w:rsidRPr="00856C34">
        <w:t>a major opportunity for</w:t>
      </w:r>
      <w:r w:rsidR="00853ADF" w:rsidRPr="00856C34">
        <w:t xml:space="preserve"> </w:t>
      </w:r>
      <w:r w:rsidR="00167109" w:rsidRPr="00856C34">
        <w:t>further mobilizing</w:t>
      </w:r>
      <w:r w:rsidR="00F15F99" w:rsidRPr="00856C34">
        <w:t xml:space="preserve"> action globally.</w:t>
      </w:r>
      <w:r w:rsidR="00853ADF" w:rsidRPr="00856C34">
        <w:t xml:space="preserve">  </w:t>
      </w:r>
      <w:r w:rsidR="00F15F99" w:rsidRPr="00856C34">
        <w:t xml:space="preserve">The </w:t>
      </w:r>
      <w:r w:rsidRPr="00856C34">
        <w:t xml:space="preserve">2030 Agenda for Sustainable </w:t>
      </w:r>
      <w:r w:rsidR="00167109" w:rsidRPr="00856C34">
        <w:t>Development</w:t>
      </w:r>
      <w:r w:rsidRPr="00856C34">
        <w:t xml:space="preserve"> under Goal</w:t>
      </w:r>
      <w:r w:rsidR="00BA5FB2" w:rsidRPr="00856C34">
        <w:t xml:space="preserve"> </w:t>
      </w:r>
      <w:r w:rsidRPr="00856C34">
        <w:t>2 includes a target</w:t>
      </w:r>
      <w:r w:rsidR="00BA5FB2" w:rsidRPr="00856C34">
        <w:t xml:space="preserve"> (</w:t>
      </w:r>
      <w:r w:rsidR="00A578BC">
        <w:t xml:space="preserve">target </w:t>
      </w:r>
      <w:r w:rsidR="00BA5FB2" w:rsidRPr="00856C34">
        <w:t>2.2)</w:t>
      </w:r>
      <w:r w:rsidR="00DF0E5D">
        <w:t xml:space="preserve"> </w:t>
      </w:r>
      <w:r w:rsidRPr="00856C34">
        <w:t>stat</w:t>
      </w:r>
      <w:r w:rsidR="00A578BC">
        <w:t>ing</w:t>
      </w:r>
      <w:r w:rsidRPr="00856C34">
        <w:t xml:space="preserve"> “by 2030, end all forms of malnutrition, including achieving, by 2025, the internationally agreed targets on stunting and wasting in children under 5 years of age, and address the nutritional needs of adolescent girls, pregnant and lactating women and older persons</w:t>
      </w:r>
      <w:r w:rsidR="00F15F99" w:rsidRPr="00856C34">
        <w:t>.</w:t>
      </w:r>
      <w:r w:rsidR="00A578BC">
        <w:t>”</w:t>
      </w:r>
      <w:r w:rsidR="00F15F99" w:rsidRPr="00856C34">
        <w:t xml:space="preserve"> </w:t>
      </w:r>
      <w:r w:rsidR="002F6901" w:rsidRPr="00856C34">
        <w:t>This calls for a</w:t>
      </w:r>
      <w:r w:rsidR="007E57B4" w:rsidRPr="00856C34">
        <w:t>n</w:t>
      </w:r>
      <w:r w:rsidR="002F6901" w:rsidRPr="00856C34">
        <w:t xml:space="preserve"> </w:t>
      </w:r>
      <w:r w:rsidR="007E57B4" w:rsidRPr="00856C34">
        <w:t xml:space="preserve">effective </w:t>
      </w:r>
      <w:r w:rsidR="002F6901" w:rsidRPr="00856C34">
        <w:t>role for UNICEF both in terms of</w:t>
      </w:r>
      <w:r w:rsidR="007E57B4" w:rsidRPr="00856C34">
        <w:t xml:space="preserve"> its</w:t>
      </w:r>
      <w:r w:rsidR="002F6901" w:rsidRPr="00856C34">
        <w:t xml:space="preserve"> advocacy and programme response as well as support for progress monitoring.   </w:t>
      </w:r>
    </w:p>
    <w:p w14:paraId="5D816BCB" w14:textId="12EC8D85" w:rsidR="00856C34" w:rsidRDefault="00251661" w:rsidP="00856C34">
      <w:pPr>
        <w:pStyle w:val="Heading2"/>
      </w:pPr>
      <w:r w:rsidRPr="00251661">
        <w:t>UN</w:t>
      </w:r>
      <w:r w:rsidR="00856C34">
        <w:t>ICEF’s work to address stunting</w:t>
      </w:r>
    </w:p>
    <w:p w14:paraId="0BC91EE4" w14:textId="2F6FFB9D" w:rsidR="00E0702C" w:rsidRDefault="009644AB" w:rsidP="00310D0D">
      <w:pPr>
        <w:spacing w:before="240"/>
        <w:jc w:val="both"/>
      </w:pPr>
      <w:r>
        <w:t>For many decades</w:t>
      </w:r>
      <w:r w:rsidR="00231103">
        <w:t>,</w:t>
      </w:r>
      <w:r>
        <w:t xml:space="preserve"> UNICEF has </w:t>
      </w:r>
      <w:r w:rsidR="00345FBC">
        <w:t>assumed a</w:t>
      </w:r>
      <w:r w:rsidR="0019679F">
        <w:t xml:space="preserve"> </w:t>
      </w:r>
      <w:r w:rsidR="00345FBC">
        <w:t>lead</w:t>
      </w:r>
      <w:r w:rsidR="00C5253C">
        <w:t xml:space="preserve"> </w:t>
      </w:r>
      <w:r w:rsidR="0019679F">
        <w:t>role</w:t>
      </w:r>
      <w:r>
        <w:t xml:space="preserve"> in advocacy and programme </w:t>
      </w:r>
      <w:r w:rsidR="00E0702C">
        <w:t xml:space="preserve">interventions </w:t>
      </w:r>
      <w:r>
        <w:t xml:space="preserve">for improving child nutrition both in emergency and development contexts.  </w:t>
      </w:r>
      <w:r w:rsidR="00A578BC">
        <w:t>K</w:t>
      </w:r>
      <w:r>
        <w:t xml:space="preserve">ey </w:t>
      </w:r>
      <w:r w:rsidR="00581849">
        <w:t xml:space="preserve">strategic shifts </w:t>
      </w:r>
      <w:r w:rsidR="00C5253C">
        <w:t xml:space="preserve">in UNICEF </w:t>
      </w:r>
      <w:r w:rsidR="00A578BC">
        <w:t>we</w:t>
      </w:r>
      <w:r>
        <w:t>re the 1990 Nutrition Strategy and the 200</w:t>
      </w:r>
      <w:r w:rsidR="00E942A2">
        <w:t>6-15</w:t>
      </w:r>
      <w:r>
        <w:t xml:space="preserve"> Health and Nutrition Strategy.  </w:t>
      </w:r>
      <w:r w:rsidR="00E0702C">
        <w:t>Maternal and child nutrition has been a key focus of UNICEF’s Medium-Term Strategic Plan (</w:t>
      </w:r>
      <w:r w:rsidR="00A578BC">
        <w:t xml:space="preserve">MTSP, </w:t>
      </w:r>
      <w:r w:rsidR="00E0702C">
        <w:t>2008-2013) and  Strategic Plan</w:t>
      </w:r>
      <w:r w:rsidR="002F7891">
        <w:t xml:space="preserve"> (SP</w:t>
      </w:r>
      <w:r w:rsidR="00A578BC">
        <w:t>,</w:t>
      </w:r>
      <w:r w:rsidR="00070E23">
        <w:t xml:space="preserve"> </w:t>
      </w:r>
      <w:r w:rsidR="00E0702C">
        <w:t xml:space="preserve">2014-17), </w:t>
      </w:r>
      <w:r w:rsidR="00A578BC">
        <w:t xml:space="preserve">where </w:t>
      </w:r>
      <w:r w:rsidR="00E0702C">
        <w:t>nutrition is placed as an outcome area</w:t>
      </w:r>
      <w:r w:rsidR="00DB3A52">
        <w:t>.</w:t>
      </w:r>
      <w:r w:rsidR="00E0702C">
        <w:t xml:space="preserve"> </w:t>
      </w:r>
      <w:r w:rsidR="00DB3A52">
        <w:t>T</w:t>
      </w:r>
      <w:r w:rsidR="00E0702C">
        <w:t>here is also an emphasis o</w:t>
      </w:r>
      <w:r w:rsidR="00DB3A52">
        <w:t>n</w:t>
      </w:r>
      <w:r w:rsidR="00E0702C">
        <w:t xml:space="preserve"> integrat</w:t>
      </w:r>
      <w:r w:rsidR="00DB3A52">
        <w:t>ing</w:t>
      </w:r>
      <w:r w:rsidR="00E0702C">
        <w:t xml:space="preserve"> nutrition in other areas of UNICEF’s work including health, WASH, early childhood development, education and social protection. The Strategic Plan Results Framework has specified “number of children who are moderately or severely stunted” as an impact indicator.  </w:t>
      </w:r>
    </w:p>
    <w:p w14:paraId="6D8A2009" w14:textId="4C22702F" w:rsidR="00BA5FB2" w:rsidRDefault="00BA5FB2" w:rsidP="00BA5FB2">
      <w:pPr>
        <w:jc w:val="both"/>
      </w:pPr>
      <w:r>
        <w:t xml:space="preserve">UNICEF’s funding and investment in nutrition </w:t>
      </w:r>
      <w:r w:rsidR="00167109">
        <w:t>has more</w:t>
      </w:r>
      <w:r w:rsidR="00B57E3E">
        <w:t xml:space="preserve"> than doubled over the past decade and </w:t>
      </w:r>
      <w:r w:rsidR="00167109">
        <w:t>the nutrition</w:t>
      </w:r>
      <w:r w:rsidR="00B57E3E">
        <w:t xml:space="preserve"> programme expenditure reached $484 million in </w:t>
      </w:r>
      <w:r w:rsidR="002F7891">
        <w:t>2014</w:t>
      </w:r>
      <w:r>
        <w:t>.  In addition, there has been significant growth in UNICE</w:t>
      </w:r>
      <w:r w:rsidR="00E0702C">
        <w:t>F</w:t>
      </w:r>
      <w:r>
        <w:t>’s funding for hea</w:t>
      </w:r>
      <w:r w:rsidR="00E0702C">
        <w:t>l</w:t>
      </w:r>
      <w:r>
        <w:t>th, WASH</w:t>
      </w:r>
      <w:r w:rsidR="00B57E3E">
        <w:t>,</w:t>
      </w:r>
      <w:r>
        <w:t xml:space="preserve"> education</w:t>
      </w:r>
      <w:r w:rsidR="00B57E3E">
        <w:t xml:space="preserve"> and social protection</w:t>
      </w:r>
      <w:r>
        <w:t xml:space="preserve"> which are areas that have significant implications for preventing stunting in young children. Given its growing involvement </w:t>
      </w:r>
      <w:r w:rsidR="00E10841">
        <w:t>in</w:t>
      </w:r>
      <w:r>
        <w:t xml:space="preserve"> global</w:t>
      </w:r>
      <w:r w:rsidR="00E10841">
        <w:t>, regional</w:t>
      </w:r>
      <w:r>
        <w:t xml:space="preserve"> and</w:t>
      </w:r>
      <w:r w:rsidR="00E10841">
        <w:t>,</w:t>
      </w:r>
      <w:r>
        <w:t xml:space="preserve"> </w:t>
      </w:r>
      <w:r w:rsidR="00E10841">
        <w:t xml:space="preserve">in many countries, </w:t>
      </w:r>
      <w:r>
        <w:t xml:space="preserve">national level partnership initiatives, UNICEF </w:t>
      </w:r>
      <w:r w:rsidR="00E10841">
        <w:t xml:space="preserve">ought </w:t>
      </w:r>
      <w:r>
        <w:t xml:space="preserve">to be </w:t>
      </w:r>
      <w:r w:rsidR="00E10841">
        <w:t xml:space="preserve">fully </w:t>
      </w:r>
      <w:r>
        <w:t>informed by</w:t>
      </w:r>
      <w:r w:rsidR="00E2654C">
        <w:t xml:space="preserve"> emerging research and</w:t>
      </w:r>
      <w:r>
        <w:t xml:space="preserve"> evaluation evidence and also </w:t>
      </w:r>
      <w:r w:rsidR="00E10841">
        <w:t xml:space="preserve">needs to </w:t>
      </w:r>
      <w:r>
        <w:t xml:space="preserve">take a close look at its own strategies and programme performance so as to be able to act </w:t>
      </w:r>
      <w:r w:rsidR="00E10841">
        <w:t xml:space="preserve">effectively </w:t>
      </w:r>
      <w:r>
        <w:t xml:space="preserve">as a leader and partner in </w:t>
      </w:r>
      <w:r w:rsidR="00E10841">
        <w:t>reducing stunting</w:t>
      </w:r>
      <w:r w:rsidR="00251661">
        <w:t xml:space="preserve"> in young children</w:t>
      </w:r>
      <w:r>
        <w:t xml:space="preserve">.                     </w:t>
      </w:r>
    </w:p>
    <w:p w14:paraId="66FBF4F9" w14:textId="28D9152C" w:rsidR="008F4C8A" w:rsidRDefault="00B216C3" w:rsidP="00211E7B">
      <w:pPr>
        <w:jc w:val="both"/>
      </w:pPr>
      <w:r>
        <w:t>The past two decades have seen considerable research and documentation on causes</w:t>
      </w:r>
      <w:r w:rsidR="00B91175">
        <w:t xml:space="preserve"> / determinants of stunting </w:t>
      </w:r>
      <w:r>
        <w:t>in various contexts</w:t>
      </w:r>
      <w:r w:rsidR="008725F8">
        <w:t xml:space="preserve"> (see reference list)</w:t>
      </w:r>
      <w:r>
        <w:t xml:space="preserve">. </w:t>
      </w:r>
      <w:r w:rsidR="008F4C8A">
        <w:t>The findings fr</w:t>
      </w:r>
      <w:r w:rsidR="002C6F72">
        <w:t xml:space="preserve">om these studies are diverse and </w:t>
      </w:r>
      <w:r w:rsidR="00E10841">
        <w:t>some</w:t>
      </w:r>
      <w:r w:rsidR="002C6F72">
        <w:t xml:space="preserve"> </w:t>
      </w:r>
      <w:r w:rsidR="00626D11">
        <w:t>decision</w:t>
      </w:r>
      <w:r w:rsidR="000F19C0">
        <w:t>-</w:t>
      </w:r>
      <w:r w:rsidR="00167109">
        <w:t>makers consider</w:t>
      </w:r>
      <w:r w:rsidR="00E10841">
        <w:t xml:space="preserve"> that</w:t>
      </w:r>
      <w:r w:rsidR="00626D11">
        <w:t xml:space="preserve"> many </w:t>
      </w:r>
      <w:r w:rsidR="00167109">
        <w:t>questions remain</w:t>
      </w:r>
      <w:r w:rsidR="00626D11">
        <w:t xml:space="preserve"> unanswered on how the broad-based knowledge on reduc</w:t>
      </w:r>
      <w:r w:rsidR="000F19C0">
        <w:t>ing stunting</w:t>
      </w:r>
      <w:r w:rsidR="00626D11">
        <w:t xml:space="preserve"> can be operationalized effectively in various contexts including in fragile states and in some middle income countries where prevalence rates remain unexpectedly high.</w:t>
      </w:r>
      <w:r w:rsidR="00E4792D">
        <w:t xml:space="preserve">  For UNICEF, </w:t>
      </w:r>
      <w:r w:rsidR="00E10841">
        <w:t xml:space="preserve">to maximize effectiveness and for accountability purposes, </w:t>
      </w:r>
      <w:r w:rsidR="00E4792D">
        <w:t>there is a need to generate concrete evidence on the extent to which its strategies and interventions are yielding results</w:t>
      </w:r>
      <w:r w:rsidR="00B5394B">
        <w:t xml:space="preserve"> to reduce stunting. </w:t>
      </w:r>
      <w:r w:rsidR="00E4792D">
        <w:t xml:space="preserve">  </w:t>
      </w:r>
      <w:r w:rsidR="002C6F72">
        <w:t xml:space="preserve"> </w:t>
      </w:r>
      <w:r w:rsidR="008725F8">
        <w:t xml:space="preserve"> </w:t>
      </w:r>
    </w:p>
    <w:p w14:paraId="6AF1F076" w14:textId="73378340" w:rsidR="003562DA" w:rsidRDefault="00B216C3" w:rsidP="00856C34">
      <w:pPr>
        <w:spacing w:after="240"/>
        <w:jc w:val="both"/>
        <w:rPr>
          <w:rFonts w:cstheme="minorHAnsi"/>
          <w:color w:val="000000"/>
        </w:rPr>
      </w:pPr>
      <w:r>
        <w:t>Th</w:t>
      </w:r>
      <w:r w:rsidR="00DC3BF4">
        <w:t xml:space="preserve">ere </w:t>
      </w:r>
      <w:r>
        <w:t xml:space="preserve">is </w:t>
      </w:r>
      <w:r w:rsidR="00DC3BF4">
        <w:t>considerable</w:t>
      </w:r>
      <w:r>
        <w:t xml:space="preserve"> demand both internally and among </w:t>
      </w:r>
      <w:r w:rsidR="00DC3BF4">
        <w:t xml:space="preserve">UNICEF’s key </w:t>
      </w:r>
      <w:r>
        <w:t xml:space="preserve">stakeholders for an evaluation </w:t>
      </w:r>
      <w:r w:rsidR="009746D9">
        <w:t xml:space="preserve">of UNICEF’s work </w:t>
      </w:r>
      <w:r>
        <w:t>which generates more concrete policy and programmatic evidence that can guide systematic and sustainable reduction of stunting</w:t>
      </w:r>
      <w:r w:rsidR="00C932F2">
        <w:t xml:space="preserve"> in young children</w:t>
      </w:r>
      <w:r>
        <w:t>.</w:t>
      </w:r>
      <w:r w:rsidR="009746D9">
        <w:t xml:space="preserve"> The key stakeholders include UNICEF’s Executive Board, </w:t>
      </w:r>
      <w:r w:rsidR="008B5F0B">
        <w:t xml:space="preserve">partners of the </w:t>
      </w:r>
      <w:r w:rsidR="009746D9">
        <w:t xml:space="preserve">SUN and </w:t>
      </w:r>
      <w:r w:rsidR="008B5F0B" w:rsidRPr="00DE4044">
        <w:t>Renewed Efforts Against Child Hunger and undernutrition</w:t>
      </w:r>
      <w:r w:rsidR="008B5F0B">
        <w:t xml:space="preserve"> (</w:t>
      </w:r>
      <w:r w:rsidR="009746D9">
        <w:t>REACH</w:t>
      </w:r>
      <w:r w:rsidR="008B5F0B">
        <w:t>)</w:t>
      </w:r>
      <w:r w:rsidR="009746D9">
        <w:t xml:space="preserve"> </w:t>
      </w:r>
      <w:r w:rsidR="008B5F0B">
        <w:t>initiatives</w:t>
      </w:r>
      <w:r w:rsidR="009746D9">
        <w:t>, programme countries and donors including the private sector which is showing interest in reducing stunting.</w:t>
      </w:r>
      <w:r>
        <w:t xml:space="preserve">  </w:t>
      </w:r>
      <w:r w:rsidR="00734FDE">
        <w:rPr>
          <w:rFonts w:cstheme="minorHAnsi"/>
          <w:color w:val="000000"/>
        </w:rPr>
        <w:t>I</w:t>
      </w:r>
      <w:r w:rsidR="00231103">
        <w:rPr>
          <w:rFonts w:cstheme="minorHAnsi"/>
          <w:color w:val="000000"/>
        </w:rPr>
        <w:t xml:space="preserve">n view of </w:t>
      </w:r>
      <w:r w:rsidR="00E31274">
        <w:rPr>
          <w:rFonts w:cstheme="minorHAnsi"/>
          <w:color w:val="000000"/>
        </w:rPr>
        <w:t>UNICEF’s growing</w:t>
      </w:r>
      <w:r w:rsidR="00231103">
        <w:rPr>
          <w:rFonts w:cstheme="minorHAnsi"/>
          <w:color w:val="000000"/>
        </w:rPr>
        <w:t xml:space="preserve"> involvement</w:t>
      </w:r>
      <w:r w:rsidR="00E31274">
        <w:rPr>
          <w:rFonts w:cstheme="minorHAnsi"/>
          <w:color w:val="000000"/>
        </w:rPr>
        <w:t xml:space="preserve"> and leadership role</w:t>
      </w:r>
      <w:r w:rsidR="00581849">
        <w:rPr>
          <w:rFonts w:cstheme="minorHAnsi"/>
          <w:color w:val="000000"/>
        </w:rPr>
        <w:t xml:space="preserve">, </w:t>
      </w:r>
      <w:r w:rsidR="00E31274">
        <w:rPr>
          <w:rFonts w:cstheme="minorHAnsi"/>
          <w:color w:val="000000"/>
        </w:rPr>
        <w:t xml:space="preserve">increased </w:t>
      </w:r>
      <w:r w:rsidR="00581849">
        <w:rPr>
          <w:rFonts w:cstheme="minorHAnsi"/>
          <w:color w:val="000000"/>
        </w:rPr>
        <w:t>budget allocations</w:t>
      </w:r>
      <w:r w:rsidR="00E31274">
        <w:rPr>
          <w:rFonts w:cstheme="minorHAnsi"/>
          <w:color w:val="000000"/>
        </w:rPr>
        <w:t xml:space="preserve">, </w:t>
      </w:r>
      <w:r w:rsidR="00231103">
        <w:rPr>
          <w:rFonts w:cstheme="minorHAnsi"/>
          <w:color w:val="000000"/>
        </w:rPr>
        <w:t>and</w:t>
      </w:r>
      <w:r w:rsidR="00E31274">
        <w:rPr>
          <w:rFonts w:cstheme="minorHAnsi"/>
          <w:color w:val="000000"/>
        </w:rPr>
        <w:t xml:space="preserve"> </w:t>
      </w:r>
      <w:r w:rsidR="00807AD5">
        <w:rPr>
          <w:rFonts w:cstheme="minorHAnsi"/>
          <w:color w:val="000000"/>
        </w:rPr>
        <w:t xml:space="preserve"> the need to generate further</w:t>
      </w:r>
      <w:r w:rsidR="00B5394B">
        <w:rPr>
          <w:rFonts w:cstheme="minorHAnsi"/>
          <w:color w:val="000000"/>
        </w:rPr>
        <w:t xml:space="preserve"> evidence,</w:t>
      </w:r>
      <w:r w:rsidR="00734FDE">
        <w:rPr>
          <w:rFonts w:cstheme="minorHAnsi"/>
          <w:color w:val="000000"/>
        </w:rPr>
        <w:t xml:space="preserve"> </w:t>
      </w:r>
      <w:r w:rsidR="00095B36">
        <w:rPr>
          <w:rFonts w:cstheme="minorHAnsi"/>
          <w:color w:val="000000"/>
        </w:rPr>
        <w:t>the Evaluation Office, following consultations, decided</w:t>
      </w:r>
      <w:r w:rsidR="00231103">
        <w:rPr>
          <w:rFonts w:cstheme="minorHAnsi"/>
          <w:color w:val="000000"/>
        </w:rPr>
        <w:t xml:space="preserve"> to undertake a</w:t>
      </w:r>
      <w:r w:rsidR="00095B36">
        <w:rPr>
          <w:rFonts w:cstheme="minorHAnsi"/>
          <w:color w:val="000000"/>
        </w:rPr>
        <w:t xml:space="preserve"> corporate level </w:t>
      </w:r>
      <w:r w:rsidR="00231103">
        <w:rPr>
          <w:rFonts w:cstheme="minorHAnsi"/>
          <w:color w:val="000000"/>
        </w:rPr>
        <w:t xml:space="preserve">evaluation of UNICEF’s </w:t>
      </w:r>
      <w:r w:rsidR="00251371">
        <w:rPr>
          <w:rFonts w:cstheme="minorHAnsi"/>
          <w:color w:val="000000"/>
        </w:rPr>
        <w:t>strategies and programme performance</w:t>
      </w:r>
      <w:r w:rsidR="00231103">
        <w:rPr>
          <w:rFonts w:cstheme="minorHAnsi"/>
          <w:color w:val="000000"/>
        </w:rPr>
        <w:t xml:space="preserve"> to </w:t>
      </w:r>
      <w:r w:rsidR="00251371">
        <w:rPr>
          <w:rFonts w:cstheme="minorHAnsi"/>
          <w:color w:val="000000"/>
        </w:rPr>
        <w:t xml:space="preserve">reduce </w:t>
      </w:r>
      <w:r w:rsidR="00231103">
        <w:rPr>
          <w:rFonts w:cstheme="minorHAnsi"/>
          <w:color w:val="000000"/>
        </w:rPr>
        <w:t xml:space="preserve"> stunting</w:t>
      </w:r>
      <w:r w:rsidR="00251371">
        <w:rPr>
          <w:rFonts w:cstheme="minorHAnsi"/>
          <w:color w:val="000000"/>
        </w:rPr>
        <w:t xml:space="preserve"> in young children</w:t>
      </w:r>
      <w:r w:rsidR="00231103">
        <w:rPr>
          <w:rFonts w:cstheme="minorHAnsi"/>
          <w:color w:val="000000"/>
        </w:rPr>
        <w:t>.</w:t>
      </w:r>
      <w:r w:rsidR="00EE03CA">
        <w:rPr>
          <w:rFonts w:cstheme="minorHAnsi"/>
          <w:color w:val="000000"/>
        </w:rPr>
        <w:t xml:space="preserve"> </w:t>
      </w:r>
      <w:r w:rsidR="002C6F72">
        <w:rPr>
          <w:rFonts w:cstheme="minorHAnsi"/>
          <w:color w:val="000000"/>
        </w:rPr>
        <w:t xml:space="preserve"> </w:t>
      </w:r>
    </w:p>
    <w:p w14:paraId="745A0601" w14:textId="77777777" w:rsidR="00856C34" w:rsidRDefault="00856C34" w:rsidP="00856C34">
      <w:pPr>
        <w:spacing w:after="240"/>
        <w:jc w:val="both"/>
        <w:rPr>
          <w:rFonts w:cstheme="minorHAnsi"/>
          <w:color w:val="000000"/>
        </w:rPr>
      </w:pPr>
    </w:p>
    <w:p w14:paraId="5EA2D04F" w14:textId="6FA46881" w:rsidR="00734FDE" w:rsidRPr="00251661" w:rsidRDefault="00734FDE" w:rsidP="0097582C">
      <w:pPr>
        <w:pStyle w:val="Heading1"/>
        <w:numPr>
          <w:ilvl w:val="0"/>
          <w:numId w:val="35"/>
        </w:numPr>
      </w:pPr>
      <w:r w:rsidRPr="00251661">
        <w:lastRenderedPageBreak/>
        <w:t>purpose and objectives</w:t>
      </w:r>
      <w:r w:rsidR="0097582C">
        <w:t xml:space="preserve"> of the evaluation</w:t>
      </w:r>
    </w:p>
    <w:p w14:paraId="0DDD83C9" w14:textId="06156B39" w:rsidR="00BE7E82" w:rsidRDefault="00BE7E82" w:rsidP="00BE7E82">
      <w:pPr>
        <w:pStyle w:val="Heading2"/>
      </w:pPr>
      <w:r>
        <w:t>Purpose</w:t>
      </w:r>
    </w:p>
    <w:p w14:paraId="4EAA3F49" w14:textId="5E21E558" w:rsidR="007974F8" w:rsidRPr="00BE7E82" w:rsidRDefault="007974F8" w:rsidP="00310D0D">
      <w:pPr>
        <w:pStyle w:val="CommentText"/>
        <w:spacing w:before="240" w:after="240"/>
        <w:jc w:val="both"/>
      </w:pPr>
      <w:r w:rsidRPr="00BE7E82">
        <w:t xml:space="preserve">Adequate growth and development of children is central to UNICEF’s mandate and the organization has a track record of many decades of leadership and programme </w:t>
      </w:r>
      <w:r w:rsidR="00A5049E" w:rsidRPr="00BE7E82">
        <w:t>response</w:t>
      </w:r>
      <w:r w:rsidRPr="00BE7E82">
        <w:t xml:space="preserve"> in addres</w:t>
      </w:r>
      <w:r w:rsidR="00BE7E82">
        <w:t xml:space="preserve">sing malnutrition in children. </w:t>
      </w:r>
      <w:r w:rsidRPr="00BE7E82">
        <w:t xml:space="preserve">The proposed evaluation will be the first formal attempt to </w:t>
      </w:r>
      <w:r w:rsidR="00794E0F" w:rsidRPr="00BE7E82">
        <w:t>assess</w:t>
      </w:r>
      <w:r w:rsidRPr="00BE7E82">
        <w:t xml:space="preserve"> UNICEF’s </w:t>
      </w:r>
      <w:r w:rsidR="00A5049E" w:rsidRPr="00BE7E82">
        <w:t xml:space="preserve">strategies </w:t>
      </w:r>
      <w:r w:rsidRPr="00BE7E82">
        <w:t xml:space="preserve">and </w:t>
      </w:r>
      <w:r w:rsidR="00DD6518" w:rsidRPr="00BE7E82">
        <w:t>programme perf</w:t>
      </w:r>
      <w:r w:rsidR="00A5049E" w:rsidRPr="00BE7E82">
        <w:t>o</w:t>
      </w:r>
      <w:r w:rsidR="00DD6518" w:rsidRPr="00BE7E82">
        <w:t>r</w:t>
      </w:r>
      <w:r w:rsidR="00A5049E" w:rsidRPr="00BE7E82">
        <w:t>mance</w:t>
      </w:r>
      <w:r w:rsidRPr="00BE7E82">
        <w:t xml:space="preserve"> in reducing stunting in under-5 children.</w:t>
      </w:r>
      <w:r w:rsidR="00095B36" w:rsidRPr="00BE7E82">
        <w:t xml:space="preserve"> </w:t>
      </w:r>
      <w:r w:rsidRPr="00BE7E82">
        <w:t xml:space="preserve">The </w:t>
      </w:r>
      <w:r w:rsidR="00566C76" w:rsidRPr="00BE7E82">
        <w:t xml:space="preserve">purpose of the evaluation is </w:t>
      </w:r>
      <w:r w:rsidR="00095B36" w:rsidRPr="00BE7E82">
        <w:t xml:space="preserve">twofold: firstly, </w:t>
      </w:r>
      <w:r w:rsidR="00566C76" w:rsidRPr="00BE7E82">
        <w:t>to</w:t>
      </w:r>
      <w:r w:rsidRPr="00BE7E82">
        <w:t xml:space="preserve"> contribute to </w:t>
      </w:r>
      <w:r w:rsidR="00172D31" w:rsidRPr="00BE7E82">
        <w:t xml:space="preserve">improving </w:t>
      </w:r>
      <w:r w:rsidR="00095B36" w:rsidRPr="00BE7E82">
        <w:t xml:space="preserve">the </w:t>
      </w:r>
      <w:r w:rsidR="00167109" w:rsidRPr="00BE7E82">
        <w:t>organization’s</w:t>
      </w:r>
      <w:r w:rsidR="00095B36" w:rsidRPr="00BE7E82">
        <w:t xml:space="preserve"> accountability</w:t>
      </w:r>
      <w:r w:rsidRPr="00BE7E82">
        <w:t xml:space="preserve"> </w:t>
      </w:r>
      <w:r w:rsidR="00095B36" w:rsidRPr="00BE7E82">
        <w:t>for its</w:t>
      </w:r>
      <w:r w:rsidRPr="00BE7E82">
        <w:t xml:space="preserve"> performance and results</w:t>
      </w:r>
      <w:r w:rsidR="00095B36" w:rsidRPr="00BE7E82">
        <w:t>;</w:t>
      </w:r>
      <w:r w:rsidRPr="00BE7E82">
        <w:t xml:space="preserve"> and</w:t>
      </w:r>
      <w:r w:rsidR="00095B36" w:rsidRPr="00BE7E82">
        <w:t xml:space="preserve"> secondly</w:t>
      </w:r>
      <w:r w:rsidR="00CE12A6" w:rsidRPr="00BE7E82">
        <w:t>,</w:t>
      </w:r>
      <w:r w:rsidR="00095B36" w:rsidRPr="00BE7E82">
        <w:t xml:space="preserve"> </w:t>
      </w:r>
      <w:r w:rsidRPr="00BE7E82">
        <w:t xml:space="preserve">to </w:t>
      </w:r>
      <w:r w:rsidR="00095B36" w:rsidRPr="00BE7E82">
        <w:t>generate</w:t>
      </w:r>
      <w:r w:rsidRPr="00BE7E82">
        <w:t xml:space="preserve"> evidence and </w:t>
      </w:r>
      <w:r w:rsidR="00566C76" w:rsidRPr="00BE7E82">
        <w:t xml:space="preserve">learning </w:t>
      </w:r>
      <w:r w:rsidR="00095B36" w:rsidRPr="00BE7E82">
        <w:t>to guide effective action towards the</w:t>
      </w:r>
      <w:r w:rsidR="003562DA" w:rsidRPr="00BE7E82">
        <w:t xml:space="preserve"> sustainable reduction of </w:t>
      </w:r>
      <w:r w:rsidRPr="00BE7E82">
        <w:t xml:space="preserve">stunting in </w:t>
      </w:r>
      <w:r w:rsidR="003562DA" w:rsidRPr="00BE7E82">
        <w:t>the coming years</w:t>
      </w:r>
      <w:r w:rsidRPr="00BE7E82">
        <w:t>.</w:t>
      </w:r>
      <w:r w:rsidR="00CE12A6" w:rsidRPr="00BE7E82">
        <w:t xml:space="preserve">  </w:t>
      </w:r>
      <w:r w:rsidRPr="00BE7E82">
        <w:t>T</w:t>
      </w:r>
      <w:r w:rsidR="00EE03CA" w:rsidRPr="00BE7E82">
        <w:t>he evaluation will generate le</w:t>
      </w:r>
      <w:r w:rsidR="00E9789D" w:rsidRPr="00BE7E82">
        <w:t>arning</w:t>
      </w:r>
      <w:r w:rsidR="00EE03CA" w:rsidRPr="00BE7E82">
        <w:t xml:space="preserve"> on effective </w:t>
      </w:r>
      <w:r w:rsidR="00E31274" w:rsidRPr="00BE7E82">
        <w:t>approaches – incl</w:t>
      </w:r>
      <w:r w:rsidR="00566C76" w:rsidRPr="00BE7E82">
        <w:t>uding</w:t>
      </w:r>
      <w:r w:rsidR="00DD6518" w:rsidRPr="00BE7E82">
        <w:t xml:space="preserve"> use of</w:t>
      </w:r>
      <w:r w:rsidR="00566C76" w:rsidRPr="00BE7E82">
        <w:t xml:space="preserve"> upstream policy work, mul</w:t>
      </w:r>
      <w:r w:rsidR="00E31274" w:rsidRPr="00BE7E82">
        <w:t>t</w:t>
      </w:r>
      <w:r w:rsidR="00566C76" w:rsidRPr="00BE7E82">
        <w:t>i</w:t>
      </w:r>
      <w:r w:rsidR="00E31274" w:rsidRPr="00BE7E82">
        <w:t>-sectoral engagement</w:t>
      </w:r>
      <w:r w:rsidR="00675895" w:rsidRPr="00BE7E82">
        <w:t>, governance</w:t>
      </w:r>
      <w:r w:rsidR="00FE2498" w:rsidRPr="00BE7E82">
        <w:t>, coordination and partnerships</w:t>
      </w:r>
      <w:r w:rsidR="00675895" w:rsidRPr="00BE7E82">
        <w:t xml:space="preserve">, </w:t>
      </w:r>
      <w:r w:rsidR="00E31274" w:rsidRPr="00BE7E82">
        <w:t xml:space="preserve">and key interventions required </w:t>
      </w:r>
      <w:r w:rsidR="00EE03CA" w:rsidRPr="00BE7E82">
        <w:t>to reduce stunting</w:t>
      </w:r>
      <w:r w:rsidRPr="00BE7E82">
        <w:t xml:space="preserve"> in various contexts</w:t>
      </w:r>
      <w:r w:rsidR="00581849" w:rsidRPr="00BE7E82">
        <w:t xml:space="preserve">. </w:t>
      </w:r>
      <w:r w:rsidR="00EE03CA" w:rsidRPr="00BE7E82">
        <w:t xml:space="preserve"> </w:t>
      </w:r>
      <w:r w:rsidR="00581849" w:rsidRPr="00BE7E82">
        <w:t xml:space="preserve"> </w:t>
      </w:r>
      <w:r w:rsidR="003562DA" w:rsidRPr="00BE7E82">
        <w:t>I</w:t>
      </w:r>
      <w:r w:rsidR="00566C76" w:rsidRPr="00BE7E82">
        <w:t>t will identify</w:t>
      </w:r>
      <w:r w:rsidR="00A376C8" w:rsidRPr="00BE7E82">
        <w:t xml:space="preserve"> </w:t>
      </w:r>
      <w:r w:rsidR="00566C76" w:rsidRPr="00BE7E82">
        <w:t xml:space="preserve">actions </w:t>
      </w:r>
      <w:r w:rsidR="00EE03CA" w:rsidRPr="00BE7E82">
        <w:t xml:space="preserve">that </w:t>
      </w:r>
      <w:r w:rsidR="00566C76" w:rsidRPr="00BE7E82">
        <w:t xml:space="preserve">need to be undertaken </w:t>
      </w:r>
      <w:r w:rsidR="00667F91" w:rsidRPr="00BE7E82">
        <w:t xml:space="preserve">by UNICEF </w:t>
      </w:r>
      <w:r w:rsidR="00566C76" w:rsidRPr="00BE7E82">
        <w:t>to</w:t>
      </w:r>
      <w:r w:rsidR="00EE03CA" w:rsidRPr="00BE7E82">
        <w:t xml:space="preserve"> sustain the gains made and</w:t>
      </w:r>
      <w:r w:rsidR="00FE2498" w:rsidRPr="00BE7E82">
        <w:t>, where high levels of stunting prevail,</w:t>
      </w:r>
      <w:r w:rsidR="00EE03CA" w:rsidRPr="00BE7E82">
        <w:t xml:space="preserve"> further scal</w:t>
      </w:r>
      <w:r w:rsidR="004A270D">
        <w:t>e</w:t>
      </w:r>
      <w:r w:rsidR="00EE03CA" w:rsidRPr="00BE7E82">
        <w:t xml:space="preserve"> up </w:t>
      </w:r>
      <w:r w:rsidR="0030398A" w:rsidRPr="00BE7E82">
        <w:t>interventions that work</w:t>
      </w:r>
      <w:r w:rsidR="00456F58" w:rsidRPr="00BE7E82">
        <w:t xml:space="preserve">, </w:t>
      </w:r>
      <w:r w:rsidR="00FE2498" w:rsidRPr="00BE7E82">
        <w:t xml:space="preserve">as well as </w:t>
      </w:r>
      <w:r w:rsidR="00456F58" w:rsidRPr="00BE7E82">
        <w:t>addressing inequit</w:t>
      </w:r>
      <w:r w:rsidR="00A376C8" w:rsidRPr="00BE7E82">
        <w:t>ies</w:t>
      </w:r>
      <w:r w:rsidR="00456F58" w:rsidRPr="00BE7E82">
        <w:t xml:space="preserve"> where these exist</w:t>
      </w:r>
      <w:r w:rsidR="00EE03CA" w:rsidRPr="00BE7E82">
        <w:t xml:space="preserve">. </w:t>
      </w:r>
      <w:r w:rsidR="0030398A" w:rsidRPr="00BE7E82">
        <w:t xml:space="preserve">  </w:t>
      </w:r>
    </w:p>
    <w:p w14:paraId="744AC2C9" w14:textId="6B87F30F" w:rsidR="00A610DE" w:rsidRPr="00BE7E82" w:rsidRDefault="00EE03CA" w:rsidP="00310D0D">
      <w:pPr>
        <w:pStyle w:val="CommentText"/>
        <w:spacing w:after="240"/>
        <w:jc w:val="both"/>
      </w:pPr>
      <w:r w:rsidRPr="00BE7E82">
        <w:t xml:space="preserve">The findings and recommendations generated by the evaluation will be used to influence </w:t>
      </w:r>
      <w:r w:rsidR="00A610DE" w:rsidRPr="00BE7E82">
        <w:t>strategic direction</w:t>
      </w:r>
      <w:r w:rsidR="002F6901" w:rsidRPr="00BE7E82">
        <w:t xml:space="preserve"> and</w:t>
      </w:r>
      <w:r w:rsidR="00A610DE" w:rsidRPr="00BE7E82">
        <w:t xml:space="preserve"> partnerships/advocacy</w:t>
      </w:r>
      <w:r w:rsidR="002F6901" w:rsidRPr="00BE7E82">
        <w:t xml:space="preserve"> as well as</w:t>
      </w:r>
      <w:r w:rsidR="00A610DE" w:rsidRPr="00BE7E82">
        <w:t xml:space="preserve"> programme strategies</w:t>
      </w:r>
      <w:r w:rsidR="00D97013" w:rsidRPr="00BE7E82">
        <w:t xml:space="preserve"> (</w:t>
      </w:r>
      <w:r w:rsidR="00980FDD">
        <w:t xml:space="preserve">nutrition specific, across sectors, </w:t>
      </w:r>
      <w:r w:rsidR="00D97013" w:rsidRPr="00BE7E82">
        <w:t>and cross-cutting)</w:t>
      </w:r>
      <w:r w:rsidR="00A610DE" w:rsidRPr="00BE7E82">
        <w:t xml:space="preserve"> to achieve the results</w:t>
      </w:r>
      <w:r w:rsidR="007974F8" w:rsidRPr="00BE7E82">
        <w:t xml:space="preserve"> and targets</w:t>
      </w:r>
      <w:r w:rsidR="00A610DE" w:rsidRPr="00BE7E82">
        <w:t xml:space="preserve"> outline</w:t>
      </w:r>
      <w:r w:rsidR="00F21F25" w:rsidRPr="00BE7E82">
        <w:t>d</w:t>
      </w:r>
      <w:r w:rsidR="00A610DE" w:rsidRPr="00BE7E82">
        <w:t xml:space="preserve"> in the SP</w:t>
      </w:r>
      <w:r w:rsidR="00667F91" w:rsidRPr="00BE7E82">
        <w:t xml:space="preserve">. </w:t>
      </w:r>
      <w:r w:rsidR="00CE12A6" w:rsidRPr="00BE7E82">
        <w:t>In addition</w:t>
      </w:r>
      <w:r w:rsidR="00571AAC" w:rsidRPr="00BE7E82">
        <w:t xml:space="preserve">, </w:t>
      </w:r>
      <w:r w:rsidR="00F21F25" w:rsidRPr="00BE7E82">
        <w:t>the</w:t>
      </w:r>
      <w:r w:rsidR="00CE12A6" w:rsidRPr="00BE7E82">
        <w:t xml:space="preserve"> evidence generated by the </w:t>
      </w:r>
      <w:r w:rsidR="00F21F25" w:rsidRPr="00BE7E82">
        <w:t>evaluation will</w:t>
      </w:r>
      <w:r w:rsidR="00571AAC" w:rsidRPr="00BE7E82">
        <w:t xml:space="preserve"> </w:t>
      </w:r>
      <w:r w:rsidR="00CE12A6" w:rsidRPr="00BE7E82">
        <w:t>provide</w:t>
      </w:r>
      <w:r w:rsidR="00571AAC" w:rsidRPr="00BE7E82">
        <w:t xml:space="preserve"> </w:t>
      </w:r>
      <w:r w:rsidR="00CE12A6" w:rsidRPr="00BE7E82">
        <w:t xml:space="preserve">further </w:t>
      </w:r>
      <w:r w:rsidR="00571AAC" w:rsidRPr="00BE7E82">
        <w:t xml:space="preserve">opportunity </w:t>
      </w:r>
      <w:r w:rsidR="00EB4C88" w:rsidRPr="00BE7E82">
        <w:t xml:space="preserve">to push </w:t>
      </w:r>
      <w:r w:rsidR="00CE12A6" w:rsidRPr="00BE7E82">
        <w:t xml:space="preserve">for </w:t>
      </w:r>
      <w:r w:rsidR="00EB4C88" w:rsidRPr="00BE7E82">
        <w:t xml:space="preserve">the </w:t>
      </w:r>
      <w:r w:rsidR="00A376C8" w:rsidRPr="00BE7E82">
        <w:t xml:space="preserve">child </w:t>
      </w:r>
      <w:r w:rsidR="00EB4C88" w:rsidRPr="00BE7E82">
        <w:t>nutrition</w:t>
      </w:r>
      <w:r w:rsidR="00A376C8" w:rsidRPr="00BE7E82">
        <w:t xml:space="preserve"> and</w:t>
      </w:r>
      <w:r w:rsidR="00667F91" w:rsidRPr="00BE7E82">
        <w:t xml:space="preserve"> sustainable</w:t>
      </w:r>
      <w:r w:rsidR="00A376C8" w:rsidRPr="00BE7E82">
        <w:t xml:space="preserve"> development </w:t>
      </w:r>
      <w:r w:rsidR="00EB4C88" w:rsidRPr="00BE7E82">
        <w:t xml:space="preserve">agenda </w:t>
      </w:r>
      <w:r w:rsidR="000F0E11">
        <w:t xml:space="preserve">in the post-2015 era. </w:t>
      </w:r>
      <w:r w:rsidR="00EB4C88" w:rsidRPr="00BE7E82">
        <w:t xml:space="preserve"> </w:t>
      </w:r>
      <w:r w:rsidR="00F21F25" w:rsidRPr="00BE7E82">
        <w:t xml:space="preserve">  </w:t>
      </w:r>
    </w:p>
    <w:p w14:paraId="7EBF1BD5" w14:textId="2D29E66E" w:rsidR="00BE7E82" w:rsidRDefault="00BE7E82" w:rsidP="00BE7E82">
      <w:pPr>
        <w:pStyle w:val="Heading2"/>
      </w:pPr>
      <w:r>
        <w:t>Objectives</w:t>
      </w:r>
    </w:p>
    <w:p w14:paraId="1CC1E2D7" w14:textId="049BA814" w:rsidR="00BC5B4A" w:rsidRPr="00BE7E82" w:rsidRDefault="00FE2498" w:rsidP="00310D0D">
      <w:pPr>
        <w:spacing w:before="240" w:after="240" w:line="240" w:lineRule="auto"/>
        <w:jc w:val="both"/>
      </w:pPr>
      <w:r>
        <w:t>Taking into account multi</w:t>
      </w:r>
      <w:r w:rsidR="00CE12A6">
        <w:t>-</w:t>
      </w:r>
      <w:r>
        <w:t xml:space="preserve">sectoral approaches as well as UNICEF’s focus on equity, children’s rights and gender equality at all levels, </w:t>
      </w:r>
      <w:r w:rsidR="00CE12A6">
        <w:t>the evaluation</w:t>
      </w:r>
      <w:r>
        <w:t xml:space="preserve"> will:</w:t>
      </w:r>
      <w:r w:rsidR="000C22A2" w:rsidRPr="00571AAC">
        <w:t xml:space="preserve"> </w:t>
      </w:r>
      <w:r w:rsidR="007B07B8" w:rsidRPr="00571AAC">
        <w:t xml:space="preserve">  </w:t>
      </w:r>
      <w:r w:rsidR="00BC5B4A" w:rsidRPr="00571AAC">
        <w:t xml:space="preserve">  </w:t>
      </w:r>
    </w:p>
    <w:p w14:paraId="55281876" w14:textId="1428A122" w:rsidR="00805659" w:rsidRDefault="00AF7E7F" w:rsidP="00211E7B">
      <w:pPr>
        <w:pStyle w:val="ListParagraph"/>
        <w:numPr>
          <w:ilvl w:val="0"/>
          <w:numId w:val="13"/>
        </w:numPr>
        <w:spacing w:after="0" w:line="240" w:lineRule="auto"/>
        <w:jc w:val="both"/>
      </w:pPr>
      <w:r>
        <w:t>A</w:t>
      </w:r>
      <w:r w:rsidR="00595C4D" w:rsidRPr="00F60B01">
        <w:t xml:space="preserve">ssess the </w:t>
      </w:r>
      <w:r>
        <w:t xml:space="preserve">relevance, appropriateness and coherence of </w:t>
      </w:r>
      <w:r w:rsidR="00817A89">
        <w:t xml:space="preserve">UNICEF’s global, regional and country programme strategies and plans </w:t>
      </w:r>
      <w:r w:rsidR="003562DA">
        <w:t>to address</w:t>
      </w:r>
      <w:r w:rsidR="00817A89">
        <w:t xml:space="preserve"> </w:t>
      </w:r>
      <w:r w:rsidR="00595C4D">
        <w:t xml:space="preserve"> stunting in young children</w:t>
      </w:r>
      <w:r w:rsidR="00817A89">
        <w:t xml:space="preserve"> </w:t>
      </w:r>
      <w:r w:rsidR="00595C4D" w:rsidRPr="00F60B01">
        <w:t xml:space="preserve">taking account of </w:t>
      </w:r>
      <w:r w:rsidR="00595C4D">
        <w:t>the range of</w:t>
      </w:r>
      <w:r w:rsidR="00817A89">
        <w:t xml:space="preserve"> country</w:t>
      </w:r>
      <w:r w:rsidR="00595C4D" w:rsidRPr="00F60B01">
        <w:t xml:space="preserve"> contexts where </w:t>
      </w:r>
      <w:r w:rsidR="00595C4D">
        <w:t>stunting is widely prevalent</w:t>
      </w:r>
      <w:r w:rsidR="001F4C4B">
        <w:t>,</w:t>
      </w:r>
      <w:r w:rsidR="0078659D">
        <w:t xml:space="preserve"> giving attention not only to development settings but also to contexts affected by fragility and humanitarian emergencies</w:t>
      </w:r>
      <w:r w:rsidR="00595C4D">
        <w:t xml:space="preserve">. </w:t>
      </w:r>
      <w:r w:rsidR="00595C4D" w:rsidRPr="00F60B01">
        <w:t xml:space="preserve">  </w:t>
      </w:r>
    </w:p>
    <w:p w14:paraId="7E3F5635" w14:textId="77777777" w:rsidR="00805659" w:rsidRDefault="00805659" w:rsidP="00211E7B">
      <w:pPr>
        <w:pStyle w:val="ListParagraph"/>
        <w:jc w:val="both"/>
      </w:pPr>
    </w:p>
    <w:p w14:paraId="5EDB2C4F" w14:textId="1D65F1F8" w:rsidR="00595C4D" w:rsidRDefault="001471B1" w:rsidP="00211E7B">
      <w:pPr>
        <w:pStyle w:val="ListParagraph"/>
        <w:numPr>
          <w:ilvl w:val="0"/>
          <w:numId w:val="13"/>
        </w:numPr>
        <w:spacing w:after="0" w:line="240" w:lineRule="auto"/>
        <w:jc w:val="both"/>
      </w:pPr>
      <w:r>
        <w:t xml:space="preserve">Assess </w:t>
      </w:r>
      <w:r w:rsidR="00196CD7">
        <w:t>the effectiveness</w:t>
      </w:r>
      <w:r w:rsidR="00167109">
        <w:t>, efficiency</w:t>
      </w:r>
      <w:r w:rsidR="00566C76">
        <w:t xml:space="preserve"> </w:t>
      </w:r>
      <w:r w:rsidR="00FE2498">
        <w:t xml:space="preserve">and sustainability </w:t>
      </w:r>
      <w:r w:rsidR="00196CD7">
        <w:t xml:space="preserve">of </w:t>
      </w:r>
      <w:r>
        <w:t xml:space="preserve">UNICEF’s </w:t>
      </w:r>
      <w:r w:rsidR="00817A89">
        <w:t>country programmes in</w:t>
      </w:r>
      <w:r>
        <w:t xml:space="preserve"> addressing </w:t>
      </w:r>
      <w:r w:rsidR="00805659">
        <w:t>stunting</w:t>
      </w:r>
      <w:r w:rsidR="00817A89">
        <w:t xml:space="preserve"> in young children with particular attention to</w:t>
      </w:r>
      <w:r w:rsidR="00805659">
        <w:t xml:space="preserve"> less reached, disadvantaged and vulnerable </w:t>
      </w:r>
      <w:r w:rsidR="003562DA">
        <w:t>groups</w:t>
      </w:r>
      <w:r w:rsidR="00805659">
        <w:t xml:space="preserve"> and </w:t>
      </w:r>
      <w:r w:rsidR="00196CD7">
        <w:t xml:space="preserve">draw lessons </w:t>
      </w:r>
      <w:r w:rsidR="001F4C4B">
        <w:t>on</w:t>
      </w:r>
      <w:r w:rsidR="00196CD7">
        <w:t xml:space="preserve"> </w:t>
      </w:r>
      <w:r w:rsidR="00805659">
        <w:t xml:space="preserve">equity-focused results in reducing stunting in various programme contexts.    </w:t>
      </w:r>
      <w:r>
        <w:t xml:space="preserve"> </w:t>
      </w:r>
    </w:p>
    <w:p w14:paraId="193FB2AF" w14:textId="77777777" w:rsidR="00957205" w:rsidRPr="00F60B01" w:rsidRDefault="00957205" w:rsidP="00211E7B">
      <w:pPr>
        <w:pStyle w:val="ListParagraph"/>
        <w:spacing w:after="0" w:line="240" w:lineRule="auto"/>
        <w:jc w:val="both"/>
        <w:rPr>
          <w:rFonts w:cstheme="minorHAnsi"/>
          <w:color w:val="000000"/>
        </w:rPr>
      </w:pPr>
    </w:p>
    <w:p w14:paraId="403D850C" w14:textId="4544F510" w:rsidR="001F4C4B" w:rsidRPr="001F4C4B" w:rsidRDefault="00957205" w:rsidP="001F4C4B">
      <w:pPr>
        <w:pStyle w:val="ListParagraph"/>
        <w:numPr>
          <w:ilvl w:val="0"/>
          <w:numId w:val="13"/>
        </w:numPr>
        <w:spacing w:after="0" w:line="240" w:lineRule="auto"/>
        <w:jc w:val="both"/>
      </w:pPr>
      <w:r w:rsidRPr="00F60B01">
        <w:rPr>
          <w:rFonts w:cstheme="minorHAnsi"/>
          <w:color w:val="000000"/>
        </w:rPr>
        <w:t xml:space="preserve">Assess </w:t>
      </w:r>
      <w:r w:rsidR="00817A89">
        <w:rPr>
          <w:rFonts w:cstheme="minorHAnsi"/>
          <w:color w:val="000000"/>
        </w:rPr>
        <w:t>UNICEF’s leadership, guidance and technical support at all levels a</w:t>
      </w:r>
      <w:r w:rsidR="00DA277C">
        <w:rPr>
          <w:rFonts w:cstheme="minorHAnsi"/>
          <w:color w:val="000000"/>
        </w:rPr>
        <w:t>s well as</w:t>
      </w:r>
      <w:r w:rsidR="00817A89">
        <w:rPr>
          <w:rFonts w:cstheme="minorHAnsi"/>
          <w:color w:val="000000"/>
        </w:rPr>
        <w:t xml:space="preserve"> the adequacy of </w:t>
      </w:r>
      <w:r w:rsidR="00DA277C">
        <w:rPr>
          <w:rFonts w:cstheme="minorHAnsi"/>
          <w:color w:val="000000"/>
        </w:rPr>
        <w:t xml:space="preserve">UNICEF </w:t>
      </w:r>
      <w:r w:rsidR="00817A89">
        <w:rPr>
          <w:rFonts w:cstheme="minorHAnsi"/>
          <w:color w:val="000000"/>
        </w:rPr>
        <w:t>staff</w:t>
      </w:r>
      <w:r w:rsidR="00FE2498">
        <w:rPr>
          <w:rFonts w:cstheme="minorHAnsi"/>
          <w:color w:val="000000"/>
        </w:rPr>
        <w:t>ing</w:t>
      </w:r>
      <w:r w:rsidR="003562DA">
        <w:rPr>
          <w:rFonts w:cstheme="minorHAnsi"/>
          <w:color w:val="000000"/>
        </w:rPr>
        <w:t xml:space="preserve">/institutional </w:t>
      </w:r>
      <w:r w:rsidR="00817A89">
        <w:rPr>
          <w:rFonts w:cstheme="minorHAnsi"/>
          <w:color w:val="000000"/>
        </w:rPr>
        <w:t>capacity to</w:t>
      </w:r>
      <w:r w:rsidR="002A1112">
        <w:rPr>
          <w:rFonts w:cstheme="minorHAnsi"/>
          <w:color w:val="000000"/>
        </w:rPr>
        <w:t xml:space="preserve"> respond to </w:t>
      </w:r>
      <w:r w:rsidR="001F07FC">
        <w:rPr>
          <w:rFonts w:cstheme="minorHAnsi"/>
          <w:color w:val="000000"/>
        </w:rPr>
        <w:t xml:space="preserve">the lead role </w:t>
      </w:r>
      <w:r w:rsidR="00DF0E5D">
        <w:rPr>
          <w:rFonts w:cstheme="minorHAnsi"/>
          <w:color w:val="000000"/>
        </w:rPr>
        <w:t>the organization</w:t>
      </w:r>
      <w:r w:rsidR="001F07FC">
        <w:rPr>
          <w:rFonts w:cstheme="minorHAnsi"/>
          <w:color w:val="000000"/>
        </w:rPr>
        <w:t xml:space="preserve"> is expected to play at the field level </w:t>
      </w:r>
      <w:r w:rsidR="00DA277C">
        <w:rPr>
          <w:rFonts w:cstheme="minorHAnsi"/>
          <w:color w:val="000000"/>
        </w:rPr>
        <w:t>in</w:t>
      </w:r>
      <w:r w:rsidR="001F07FC">
        <w:rPr>
          <w:rFonts w:cstheme="minorHAnsi"/>
          <w:color w:val="000000"/>
        </w:rPr>
        <w:t xml:space="preserve"> </w:t>
      </w:r>
      <w:r w:rsidR="001F07FC" w:rsidRPr="001F4C4B">
        <w:t xml:space="preserve">contributing to </w:t>
      </w:r>
      <w:r w:rsidR="00DA277C">
        <w:t xml:space="preserve">the </w:t>
      </w:r>
      <w:r w:rsidR="001F07FC" w:rsidRPr="001F4C4B">
        <w:t xml:space="preserve">sustainable and equitable reduction of stunting. </w:t>
      </w:r>
      <w:r w:rsidRPr="001F4C4B">
        <w:t xml:space="preserve"> </w:t>
      </w:r>
    </w:p>
    <w:p w14:paraId="7187F008" w14:textId="72C5B67A" w:rsidR="001F4C4B" w:rsidRPr="001F4C4B" w:rsidRDefault="001F4C4B" w:rsidP="001F4C4B">
      <w:pPr>
        <w:pStyle w:val="ListParagraph"/>
        <w:spacing w:after="0" w:line="240" w:lineRule="auto"/>
        <w:jc w:val="both"/>
      </w:pPr>
    </w:p>
    <w:p w14:paraId="0AFED565" w14:textId="301F7126" w:rsidR="0097582C" w:rsidRPr="001F4C4B" w:rsidRDefault="00957205" w:rsidP="001F4C4B">
      <w:pPr>
        <w:pStyle w:val="ListParagraph"/>
        <w:numPr>
          <w:ilvl w:val="0"/>
          <w:numId w:val="13"/>
        </w:numPr>
        <w:spacing w:after="0" w:line="240" w:lineRule="auto"/>
        <w:jc w:val="both"/>
        <w:rPr>
          <w:b/>
        </w:rPr>
      </w:pPr>
      <w:r w:rsidRPr="001F4C4B">
        <w:t>Provide</w:t>
      </w:r>
      <w:r w:rsidRPr="001F4C4B">
        <w:rPr>
          <w:rFonts w:cstheme="minorHAnsi"/>
          <w:color w:val="000000"/>
        </w:rPr>
        <w:t xml:space="preserve"> forward looking le</w:t>
      </w:r>
      <w:r w:rsidR="00DA277C">
        <w:rPr>
          <w:rFonts w:cstheme="minorHAnsi"/>
          <w:color w:val="000000"/>
        </w:rPr>
        <w:t>ssons</w:t>
      </w:r>
      <w:r w:rsidR="002A1112" w:rsidRPr="001F4C4B">
        <w:rPr>
          <w:rFonts w:cstheme="minorHAnsi"/>
          <w:color w:val="000000"/>
        </w:rPr>
        <w:t>, conclusions</w:t>
      </w:r>
      <w:r w:rsidR="00595C4D" w:rsidRPr="001F4C4B">
        <w:rPr>
          <w:rFonts w:cstheme="minorHAnsi"/>
          <w:color w:val="000000"/>
        </w:rPr>
        <w:t xml:space="preserve"> </w:t>
      </w:r>
      <w:r w:rsidRPr="001F4C4B">
        <w:rPr>
          <w:rFonts w:cstheme="minorHAnsi"/>
          <w:color w:val="000000"/>
        </w:rPr>
        <w:t xml:space="preserve">and recommendations for strengthening UNICEF’s leadership and advocacy, </w:t>
      </w:r>
      <w:r w:rsidR="00FE2498" w:rsidRPr="001F4C4B">
        <w:rPr>
          <w:rFonts w:cstheme="minorHAnsi"/>
          <w:color w:val="000000"/>
        </w:rPr>
        <w:t>organizational</w:t>
      </w:r>
      <w:r w:rsidRPr="001F4C4B">
        <w:rPr>
          <w:rFonts w:cstheme="minorHAnsi"/>
          <w:color w:val="000000"/>
        </w:rPr>
        <w:t xml:space="preserve"> policies and strategies,</w:t>
      </w:r>
      <w:r w:rsidR="002A1112" w:rsidRPr="001F4C4B">
        <w:rPr>
          <w:rFonts w:cstheme="minorHAnsi"/>
          <w:color w:val="000000"/>
        </w:rPr>
        <w:t xml:space="preserve"> </w:t>
      </w:r>
      <w:r w:rsidR="00075972" w:rsidRPr="001F4C4B">
        <w:rPr>
          <w:rFonts w:cstheme="minorHAnsi"/>
          <w:color w:val="000000"/>
        </w:rPr>
        <w:t xml:space="preserve">country </w:t>
      </w:r>
      <w:r w:rsidRPr="001F4C4B">
        <w:rPr>
          <w:rFonts w:cstheme="minorHAnsi"/>
          <w:color w:val="000000"/>
        </w:rPr>
        <w:t xml:space="preserve">programme response and partnerships for reducing stunting in various </w:t>
      </w:r>
      <w:r w:rsidR="00675895" w:rsidRPr="001F4C4B">
        <w:rPr>
          <w:rFonts w:cstheme="minorHAnsi"/>
          <w:color w:val="000000"/>
        </w:rPr>
        <w:t xml:space="preserve">contexts where </w:t>
      </w:r>
      <w:r w:rsidR="00DA277C">
        <w:rPr>
          <w:rFonts w:cstheme="minorHAnsi"/>
          <w:color w:val="000000"/>
        </w:rPr>
        <w:t>it</w:t>
      </w:r>
      <w:r w:rsidR="00675895" w:rsidRPr="001F4C4B">
        <w:rPr>
          <w:rFonts w:cstheme="minorHAnsi"/>
          <w:color w:val="000000"/>
        </w:rPr>
        <w:t xml:space="preserve"> is prevalent</w:t>
      </w:r>
      <w:r w:rsidRPr="001F4C4B">
        <w:rPr>
          <w:rFonts w:cstheme="minorHAnsi"/>
          <w:color w:val="000000"/>
        </w:rPr>
        <w:t xml:space="preserve">.      </w:t>
      </w:r>
    </w:p>
    <w:p w14:paraId="4F671AEC" w14:textId="6D4D451A" w:rsidR="00377C92" w:rsidRPr="00377C92" w:rsidRDefault="00377C92" w:rsidP="0097582C">
      <w:pPr>
        <w:pStyle w:val="ListParagraph"/>
        <w:spacing w:after="0" w:line="240" w:lineRule="auto"/>
        <w:jc w:val="both"/>
        <w:rPr>
          <w:b/>
        </w:rPr>
      </w:pPr>
      <w:r>
        <w:rPr>
          <w:rFonts w:cstheme="minorHAnsi"/>
          <w:color w:val="000000"/>
        </w:rPr>
        <w:t xml:space="preserve">  </w:t>
      </w:r>
    </w:p>
    <w:p w14:paraId="25997B3F" w14:textId="77777777" w:rsidR="00B124C0" w:rsidRDefault="00B124C0">
      <w:pPr>
        <w:rPr>
          <w:caps/>
          <w:color w:val="FFFFFF" w:themeColor="background1"/>
          <w:spacing w:val="15"/>
          <w:sz w:val="22"/>
          <w:szCs w:val="22"/>
        </w:rPr>
      </w:pPr>
      <w:r>
        <w:br w:type="page"/>
      </w:r>
    </w:p>
    <w:p w14:paraId="00917718" w14:textId="1B4AF4AE" w:rsidR="00BD7C85" w:rsidRDefault="0007643A" w:rsidP="0097582C">
      <w:pPr>
        <w:pStyle w:val="Heading1"/>
        <w:numPr>
          <w:ilvl w:val="0"/>
          <w:numId w:val="35"/>
        </w:numPr>
      </w:pPr>
      <w:r>
        <w:lastRenderedPageBreak/>
        <w:t>s</w:t>
      </w:r>
      <w:r w:rsidR="0007316E" w:rsidRPr="00085B03">
        <w:t>cope</w:t>
      </w:r>
      <w:r>
        <w:t xml:space="preserve"> and </w:t>
      </w:r>
      <w:r w:rsidR="0097582C">
        <w:t xml:space="preserve">evaluation </w:t>
      </w:r>
      <w:r>
        <w:t>questions</w:t>
      </w:r>
    </w:p>
    <w:p w14:paraId="3B79C933" w14:textId="4A288F0E" w:rsidR="00BE7E82" w:rsidRDefault="00BE7E82" w:rsidP="00BE7E82">
      <w:pPr>
        <w:pStyle w:val="Heading2"/>
      </w:pPr>
      <w:r>
        <w:t>Scope</w:t>
      </w:r>
    </w:p>
    <w:p w14:paraId="7C6D4E6B" w14:textId="71F5E8DB" w:rsidR="0007316E" w:rsidRDefault="0007316E" w:rsidP="00010BCC">
      <w:pPr>
        <w:spacing w:before="240" w:after="240"/>
        <w:jc w:val="both"/>
        <w:rPr>
          <w:b/>
        </w:rPr>
      </w:pPr>
      <w:r>
        <w:t xml:space="preserve">The evaluation </w:t>
      </w:r>
      <w:r w:rsidR="004F06B3">
        <w:t>has a broad focus covering</w:t>
      </w:r>
      <w:r w:rsidR="00015514">
        <w:t xml:space="preserve"> the assessment of</w:t>
      </w:r>
      <w:r w:rsidR="004F06B3">
        <w:t xml:space="preserve"> </w:t>
      </w:r>
      <w:r w:rsidR="00EC0C52">
        <w:t xml:space="preserve">UNICEF’s </w:t>
      </w:r>
      <w:r w:rsidR="004F06B3">
        <w:t xml:space="preserve">global and country-level </w:t>
      </w:r>
      <w:r w:rsidR="008623C0">
        <w:t>investment</w:t>
      </w:r>
      <w:r w:rsidR="00EC0C52">
        <w:t>s</w:t>
      </w:r>
      <w:r w:rsidR="008623C0">
        <w:t xml:space="preserve"> </w:t>
      </w:r>
      <w:r w:rsidR="004F06B3">
        <w:t>and</w:t>
      </w:r>
      <w:r w:rsidR="008623C0">
        <w:t xml:space="preserve"> it</w:t>
      </w:r>
      <w:r w:rsidR="004F06B3">
        <w:t xml:space="preserve"> </w:t>
      </w:r>
      <w:r w:rsidR="00DD6518">
        <w:t>also examin</w:t>
      </w:r>
      <w:r w:rsidR="008623C0">
        <w:t>es</w:t>
      </w:r>
      <w:r w:rsidR="00DD6518">
        <w:t xml:space="preserve"> the </w:t>
      </w:r>
      <w:r w:rsidR="002E3D70">
        <w:t>performance at the</w:t>
      </w:r>
      <w:r w:rsidR="004F06B3">
        <w:t xml:space="preserve"> regional level</w:t>
      </w:r>
      <w:r w:rsidR="00EC0C52">
        <w:t xml:space="preserve"> in regions where stunting is a concern</w:t>
      </w:r>
      <w:r w:rsidR="004F06B3">
        <w:t xml:space="preserve">. </w:t>
      </w:r>
      <w:r>
        <w:t xml:space="preserve"> </w:t>
      </w:r>
      <w:r w:rsidR="004F06B3">
        <w:t xml:space="preserve">The </w:t>
      </w:r>
      <w:r w:rsidR="005F6C2D">
        <w:t xml:space="preserve">major focus is </w:t>
      </w:r>
      <w:r w:rsidR="00606164">
        <w:t>on</w:t>
      </w:r>
      <w:r w:rsidR="005F6C2D">
        <w:t xml:space="preserve"> country level strategies and</w:t>
      </w:r>
      <w:r w:rsidR="008623C0">
        <w:t xml:space="preserve"> programme </w:t>
      </w:r>
      <w:r w:rsidR="005F6C2D">
        <w:t xml:space="preserve">results including sustainability and equity </w:t>
      </w:r>
      <w:r w:rsidR="00350640">
        <w:t>issues</w:t>
      </w:r>
      <w:r w:rsidR="005F6C2D">
        <w:t>.</w:t>
      </w:r>
      <w:r w:rsidR="00BB3698">
        <w:t xml:space="preserve"> In terms of geographic/regional focus</w:t>
      </w:r>
      <w:r w:rsidR="002E3A0F">
        <w:t>,</w:t>
      </w:r>
      <w:r w:rsidR="00BB3698">
        <w:t xml:space="preserve"> the evaluation will target mainly</w:t>
      </w:r>
      <w:r w:rsidR="00441BA5">
        <w:t xml:space="preserve"> South</w:t>
      </w:r>
      <w:r w:rsidR="00BB3698">
        <w:t xml:space="preserve"> Asia and Africa where under-five stunting prevalence rates are among the highest and where the vast majority of the children affected by stunting are located. </w:t>
      </w:r>
      <w:r w:rsidR="008623C0">
        <w:t xml:space="preserve"> The evaluation will also examine the phenomenon of stunting in middle income countries</w:t>
      </w:r>
      <w:r w:rsidR="0070169F">
        <w:t xml:space="preserve"> (including other regions)</w:t>
      </w:r>
      <w:r w:rsidR="002E3A0F">
        <w:t>,</w:t>
      </w:r>
      <w:r w:rsidR="008623C0">
        <w:t xml:space="preserve"> especially where stunting rates remain at high levels compared to </w:t>
      </w:r>
      <w:r w:rsidR="00EC0C52">
        <w:t xml:space="preserve">the </w:t>
      </w:r>
      <w:r w:rsidR="008623C0">
        <w:t>gains</w:t>
      </w:r>
      <w:r w:rsidR="00EC0C52">
        <w:t xml:space="preserve"> recorded </w:t>
      </w:r>
      <w:r w:rsidR="008623C0">
        <w:t xml:space="preserve">in </w:t>
      </w:r>
      <w:r w:rsidR="0046796C">
        <w:t xml:space="preserve">other </w:t>
      </w:r>
      <w:r w:rsidR="00EC0C52">
        <w:t>key</w:t>
      </w:r>
      <w:r w:rsidR="008623C0">
        <w:t xml:space="preserve"> socio-economic indicators.   </w:t>
      </w:r>
      <w:r w:rsidR="005F6C2D">
        <w:t>I</w:t>
      </w:r>
      <w:r w:rsidR="00B91514">
        <w:t>n</w:t>
      </w:r>
      <w:r w:rsidR="005F6C2D">
        <w:t xml:space="preserve"> terms of the time-frame</w:t>
      </w:r>
      <w:r w:rsidR="00BB3698">
        <w:t xml:space="preserve"> covered</w:t>
      </w:r>
      <w:r w:rsidR="005F6C2D">
        <w:t xml:space="preserve">, the evaluation will </w:t>
      </w:r>
      <w:r w:rsidR="00B91514">
        <w:t xml:space="preserve">focus on </w:t>
      </w:r>
      <w:r w:rsidR="00A32261">
        <w:t>20</w:t>
      </w:r>
      <w:r w:rsidR="008623C0">
        <w:t>10</w:t>
      </w:r>
      <w:r w:rsidR="00A32261">
        <w:t>-2</w:t>
      </w:r>
      <w:r w:rsidR="005F6C2D">
        <w:t>01</w:t>
      </w:r>
      <w:r w:rsidR="00896BFF">
        <w:t xml:space="preserve">5 </w:t>
      </w:r>
      <w:r w:rsidR="00F80018">
        <w:t xml:space="preserve">with greater focus on </w:t>
      </w:r>
      <w:r w:rsidR="00896BFF">
        <w:t xml:space="preserve">the </w:t>
      </w:r>
      <w:r w:rsidR="00F80018">
        <w:t>past</w:t>
      </w:r>
      <w:r w:rsidR="00896BFF">
        <w:t xml:space="preserve"> </w:t>
      </w:r>
      <w:r w:rsidR="0046796C">
        <w:t>2</w:t>
      </w:r>
      <w:r w:rsidR="00F80018">
        <w:t xml:space="preserve"> years, a period when UNICEF’s advocacy and investments for reducing stunting have grown rapidly</w:t>
      </w:r>
      <w:r w:rsidR="00896BFF">
        <w:t xml:space="preserve">.   </w:t>
      </w:r>
      <w:r w:rsidR="005F6C2D">
        <w:t xml:space="preserve">       </w:t>
      </w:r>
      <w:r>
        <w:t xml:space="preserve">  </w:t>
      </w:r>
    </w:p>
    <w:p w14:paraId="1104EAA6" w14:textId="0B8B6070" w:rsidR="00BE7E82" w:rsidRDefault="00BE7E82" w:rsidP="00BE7E82">
      <w:pPr>
        <w:pStyle w:val="Heading2"/>
      </w:pPr>
      <w:r>
        <w:t>Evaluation questions</w:t>
      </w:r>
    </w:p>
    <w:p w14:paraId="08665E1A" w14:textId="31F62604" w:rsidR="00F80018" w:rsidRDefault="001471B1" w:rsidP="00010BCC">
      <w:pPr>
        <w:spacing w:before="240"/>
        <w:jc w:val="both"/>
      </w:pPr>
      <w:r>
        <w:t xml:space="preserve">The </w:t>
      </w:r>
      <w:r w:rsidR="00FE2498">
        <w:t xml:space="preserve">indicative </w:t>
      </w:r>
      <w:r w:rsidRPr="00DF0E5D">
        <w:t>evaluation questions</w:t>
      </w:r>
      <w:r>
        <w:t xml:space="preserve"> </w:t>
      </w:r>
      <w:r w:rsidR="00FE2498">
        <w:t xml:space="preserve">presented below </w:t>
      </w:r>
      <w:r>
        <w:t xml:space="preserve">are formulated </w:t>
      </w:r>
      <w:r w:rsidR="00C248A6">
        <w:t>using</w:t>
      </w:r>
      <w:r>
        <w:t xml:space="preserve"> </w:t>
      </w:r>
      <w:r w:rsidR="0046796C">
        <w:t xml:space="preserve">the </w:t>
      </w:r>
      <w:r>
        <w:t>key evaluation criteria</w:t>
      </w:r>
      <w:r w:rsidR="00C248A6">
        <w:t xml:space="preserve"> </w:t>
      </w:r>
      <w:r w:rsidR="00F80018">
        <w:t xml:space="preserve">of relevance/appropriateness, </w:t>
      </w:r>
      <w:r w:rsidR="00C248A6">
        <w:t xml:space="preserve">effectiveness, </w:t>
      </w:r>
      <w:r>
        <w:t>efficiency</w:t>
      </w:r>
      <w:r w:rsidR="00C248A6">
        <w:t>, sustainability,</w:t>
      </w:r>
      <w:r>
        <w:t xml:space="preserve"> </w:t>
      </w:r>
      <w:r w:rsidR="00FE2498">
        <w:t xml:space="preserve">coverage </w:t>
      </w:r>
      <w:r w:rsidR="00F80018">
        <w:t xml:space="preserve">and </w:t>
      </w:r>
      <w:r w:rsidR="00FE2498">
        <w:t>scalability</w:t>
      </w:r>
      <w:r w:rsidR="00F80018">
        <w:t>.  Key cross</w:t>
      </w:r>
      <w:r w:rsidR="00BA5FB2">
        <w:t>-</w:t>
      </w:r>
      <w:r w:rsidR="00F80018">
        <w:t>cutting issues include equity and gender</w:t>
      </w:r>
      <w:r w:rsidR="00BA5FB2">
        <w:t xml:space="preserve"> equality a</w:t>
      </w:r>
      <w:r w:rsidR="0046796C">
        <w:t>s well as</w:t>
      </w:r>
      <w:r w:rsidR="00BA5FB2">
        <w:t xml:space="preserve"> leadership, leveraging and partnership roles.</w:t>
      </w:r>
      <w:r w:rsidR="00F80018">
        <w:t xml:space="preserve"> </w:t>
      </w:r>
      <w:r w:rsidR="00FE2498">
        <w:t xml:space="preserve">It is expected that the evaluation questions will be further </w:t>
      </w:r>
      <w:r w:rsidR="00CE12A6">
        <w:t>sharpened</w:t>
      </w:r>
      <w:r w:rsidR="00FE2498">
        <w:t xml:space="preserve"> during the inception phase.</w:t>
      </w:r>
    </w:p>
    <w:p w14:paraId="5A34CF67" w14:textId="77777777" w:rsidR="001F07FC" w:rsidRPr="00F84504" w:rsidRDefault="00184E48" w:rsidP="00C93FE7">
      <w:pPr>
        <w:pStyle w:val="Heading3"/>
      </w:pPr>
      <w:r>
        <w:t>A</w:t>
      </w:r>
      <w:r w:rsidR="008E51E0" w:rsidRPr="00F84504">
        <w:t>ppropriateness</w:t>
      </w:r>
      <w:r w:rsidR="00770AE3" w:rsidRPr="00F84504">
        <w:t>/</w:t>
      </w:r>
      <w:r>
        <w:t>c</w:t>
      </w:r>
      <w:r w:rsidR="00770AE3" w:rsidRPr="00F84504">
        <w:t xml:space="preserve">oherence </w:t>
      </w:r>
      <w:r w:rsidR="008E51E0" w:rsidRPr="00F84504">
        <w:t xml:space="preserve">of </w:t>
      </w:r>
      <w:r>
        <w:t>g</w:t>
      </w:r>
      <w:r w:rsidR="008E51E0" w:rsidRPr="00F84504">
        <w:t>lobal</w:t>
      </w:r>
      <w:r w:rsidR="00770AE3" w:rsidRPr="00F84504">
        <w:t>/</w:t>
      </w:r>
      <w:r>
        <w:t>regional/c</w:t>
      </w:r>
      <w:r w:rsidR="00770AE3" w:rsidRPr="00F84504">
        <w:t>ountry</w:t>
      </w:r>
      <w:r>
        <w:t xml:space="preserve"> programme</w:t>
      </w:r>
      <w:r w:rsidR="008E51E0" w:rsidRPr="00F84504">
        <w:t xml:space="preserve"> strategies and plans:</w:t>
      </w:r>
      <w:r w:rsidR="007A085D" w:rsidRPr="00F84504">
        <w:t xml:space="preserve"> </w:t>
      </w:r>
    </w:p>
    <w:p w14:paraId="370598F5" w14:textId="42AEFE41" w:rsidR="001F07FC" w:rsidRDefault="008E51E0" w:rsidP="007A085D">
      <w:pPr>
        <w:jc w:val="both"/>
      </w:pPr>
      <w:r>
        <w:t xml:space="preserve">How </w:t>
      </w:r>
      <w:r w:rsidR="00CE12A6">
        <w:t>appropriate</w:t>
      </w:r>
      <w:r>
        <w:t>, adequate</w:t>
      </w:r>
      <w:r w:rsidR="00770AE3">
        <w:t xml:space="preserve">, and coherent </w:t>
      </w:r>
      <w:r>
        <w:t xml:space="preserve">are </w:t>
      </w:r>
      <w:r w:rsidR="0078659D">
        <w:t xml:space="preserve">the relevant </w:t>
      </w:r>
      <w:r>
        <w:t xml:space="preserve">UNICEF </w:t>
      </w:r>
      <w:r w:rsidR="0078659D">
        <w:t>goals (notably under the SP)</w:t>
      </w:r>
      <w:r w:rsidR="00167109">
        <w:t>, global</w:t>
      </w:r>
      <w:r>
        <w:t xml:space="preserve"> strategies, plan</w:t>
      </w:r>
      <w:r w:rsidR="00770AE3">
        <w:t>ned results</w:t>
      </w:r>
      <w:r>
        <w:t xml:space="preserve"> and guidance for reducing stunting in young children? </w:t>
      </w:r>
      <w:r w:rsidR="00F84504">
        <w:t xml:space="preserve"> </w:t>
      </w:r>
      <w:r>
        <w:t xml:space="preserve"> </w:t>
      </w:r>
    </w:p>
    <w:p w14:paraId="6CC9B01D" w14:textId="5B71FD81" w:rsidR="001F07FC" w:rsidRDefault="00441BA5" w:rsidP="007A085D">
      <w:pPr>
        <w:jc w:val="both"/>
      </w:pPr>
      <w:r>
        <w:t>Has UNICEF adequately identified children at risk of stunting and analysed vulnerabilities to inform programme</w:t>
      </w:r>
      <w:r w:rsidR="0003221B">
        <w:t xml:space="preserve"> planning and </w:t>
      </w:r>
      <w:r>
        <w:t xml:space="preserve">targeting? </w:t>
      </w:r>
      <w:r w:rsidR="008E51E0">
        <w:t>How clear and useful is the</w:t>
      </w:r>
      <w:r w:rsidR="00495F75">
        <w:t xml:space="preserve"> theory of change</w:t>
      </w:r>
      <w:r w:rsidR="008E51E0">
        <w:t xml:space="preserve"> </w:t>
      </w:r>
      <w:r w:rsidR="00495F75">
        <w:t>(</w:t>
      </w:r>
      <w:r w:rsidR="008E51E0">
        <w:t>ToC</w:t>
      </w:r>
      <w:r w:rsidR="00495F75">
        <w:t>)</w:t>
      </w:r>
      <w:r w:rsidR="008E51E0">
        <w:t xml:space="preserve"> in the current SP for informing programme design and for progress reporting?</w:t>
      </w:r>
      <w:r w:rsidR="00770AE3">
        <w:t xml:space="preserve"> </w:t>
      </w:r>
      <w:r w:rsidR="00F80018">
        <w:t xml:space="preserve">How </w:t>
      </w:r>
      <w:r w:rsidR="00495F75">
        <w:t xml:space="preserve">adequate and </w:t>
      </w:r>
      <w:r w:rsidR="00F80018">
        <w:t>responsive are the</w:t>
      </w:r>
      <w:r w:rsidR="005D1865">
        <w:t xml:space="preserve"> global/</w:t>
      </w:r>
      <w:r w:rsidR="00F80018">
        <w:t>regional</w:t>
      </w:r>
      <w:r w:rsidR="005D1865">
        <w:t>/country level</w:t>
      </w:r>
      <w:r w:rsidR="00F80018">
        <w:t xml:space="preserve"> strategies for addressing stunting in young children</w:t>
      </w:r>
      <w:r w:rsidR="00495F75">
        <w:t xml:space="preserve"> in </w:t>
      </w:r>
      <w:r w:rsidR="005D1865">
        <w:t xml:space="preserve">various </w:t>
      </w:r>
      <w:r w:rsidR="00495F75">
        <w:t>specific contexts</w:t>
      </w:r>
      <w:r w:rsidR="00F80018">
        <w:t>?</w:t>
      </w:r>
      <w:r w:rsidR="0003221B">
        <w:t xml:space="preserve"> </w:t>
      </w:r>
      <w:r w:rsidR="00F80018">
        <w:t xml:space="preserve">  </w:t>
      </w:r>
      <w:r w:rsidR="00770AE3">
        <w:t xml:space="preserve"> </w:t>
      </w:r>
    </w:p>
    <w:p w14:paraId="107642D2" w14:textId="3F1712AF" w:rsidR="008E51E0" w:rsidRDefault="00770AE3" w:rsidP="007A085D">
      <w:pPr>
        <w:jc w:val="both"/>
      </w:pPr>
      <w:r>
        <w:t>How relevant and a</w:t>
      </w:r>
      <w:r w:rsidR="00495F75">
        <w:t>ppropriate</w:t>
      </w:r>
      <w:r>
        <w:t xml:space="preserve"> are the country programme</w:t>
      </w:r>
      <w:r w:rsidR="00495F75">
        <w:t xml:space="preserve"> strategies and interventions (including clarity of the theory of change/programme logic</w:t>
      </w:r>
      <w:r w:rsidR="00BA5FB2">
        <w:t>/indicators</w:t>
      </w:r>
      <w:r w:rsidR="0003221B">
        <w:t xml:space="preserve"> and their use</w:t>
      </w:r>
      <w:r w:rsidR="00495F75">
        <w:t xml:space="preserve">; multisectoral focus, targeting less reached and </w:t>
      </w:r>
      <w:r w:rsidR="006552B6">
        <w:t xml:space="preserve">disadvantaged children; </w:t>
      </w:r>
      <w:r w:rsidR="00F12470">
        <w:t>addressing gender equality including intra-household dynamics,</w:t>
      </w:r>
      <w:r w:rsidR="00495F75">
        <w:t xml:space="preserve"> supporting enabling environment) to</w:t>
      </w:r>
      <w:r>
        <w:t xml:space="preserve"> address stunting</w:t>
      </w:r>
      <w:r w:rsidR="00CE12A6">
        <w:t xml:space="preserve">? </w:t>
      </w:r>
      <w:r>
        <w:t xml:space="preserve"> </w:t>
      </w:r>
      <w:r w:rsidR="00CE12A6">
        <w:t>T</w:t>
      </w:r>
      <w:r>
        <w:t xml:space="preserve">o what extent </w:t>
      </w:r>
      <w:r w:rsidR="009F3A00">
        <w:t xml:space="preserve">is </w:t>
      </w:r>
      <w:r>
        <w:t>stunting reduction reflected in country programmes as per country specific need and priorities</w:t>
      </w:r>
      <w:r w:rsidR="00495F75">
        <w:t>?</w:t>
      </w:r>
      <w:r w:rsidR="0078659D">
        <w:t xml:space="preserve"> Has due account been taken of the specific needs and challenges of fragile and emergency contexts</w:t>
      </w:r>
      <w:r w:rsidR="00CE12A6">
        <w:t>, where relevant</w:t>
      </w:r>
      <w:r w:rsidR="0078659D">
        <w:t>?</w:t>
      </w:r>
      <w:r>
        <w:t xml:space="preserve"> </w:t>
      </w:r>
      <w:r w:rsidR="008E51E0">
        <w:t xml:space="preserve">        </w:t>
      </w:r>
    </w:p>
    <w:p w14:paraId="23EE368D" w14:textId="77777777" w:rsidR="001F07FC" w:rsidRPr="00F84504" w:rsidRDefault="00F80018" w:rsidP="00C93FE7">
      <w:pPr>
        <w:pStyle w:val="Heading3"/>
      </w:pPr>
      <w:r w:rsidRPr="00F84504">
        <w:t>Effectiveness</w:t>
      </w:r>
      <w:r w:rsidR="001F07FC" w:rsidRPr="00F84504">
        <w:t xml:space="preserve"> of UNICEF</w:t>
      </w:r>
      <w:r w:rsidR="00184E48">
        <w:t xml:space="preserve"> country</w:t>
      </w:r>
      <w:r w:rsidR="001F07FC" w:rsidRPr="00F84504">
        <w:t xml:space="preserve"> programmes in addressing stunting</w:t>
      </w:r>
      <w:r w:rsidRPr="00F84504">
        <w:t xml:space="preserve">: </w:t>
      </w:r>
    </w:p>
    <w:p w14:paraId="04AF84E9" w14:textId="79994C45" w:rsidR="001F07FC" w:rsidRDefault="00495F75" w:rsidP="00F80018">
      <w:pPr>
        <w:jc w:val="both"/>
      </w:pPr>
      <w:r>
        <w:t xml:space="preserve">How effective are UNICEF country programmes in </w:t>
      </w:r>
      <w:r w:rsidR="00964CFF">
        <w:t>achieving concrete</w:t>
      </w:r>
      <w:r>
        <w:t xml:space="preserve"> </w:t>
      </w:r>
      <w:r w:rsidR="00964CFF">
        <w:t>results for</w:t>
      </w:r>
      <w:r>
        <w:t xml:space="preserve"> reducing stunting in young children?  </w:t>
      </w:r>
      <w:r w:rsidR="00F80018">
        <w:t>Which strategies and interventions</w:t>
      </w:r>
      <w:r>
        <w:t>,</w:t>
      </w:r>
      <w:r w:rsidR="00F80018">
        <w:t xml:space="preserve"> nutrition speci</w:t>
      </w:r>
      <w:r>
        <w:t>fic as well as broad-based (</w:t>
      </w:r>
      <w:r w:rsidR="00F80018">
        <w:t xml:space="preserve">upstream policy work, multi-sectoral </w:t>
      </w:r>
      <w:r w:rsidR="00964CFF">
        <w:t>work</w:t>
      </w:r>
      <w:r w:rsidR="00F80018">
        <w:t>, partnerships) have been</w:t>
      </w:r>
      <w:r w:rsidR="00184E48">
        <w:t xml:space="preserve"> used</w:t>
      </w:r>
      <w:r w:rsidR="00F80018">
        <w:t xml:space="preserve"> effective</w:t>
      </w:r>
      <w:r w:rsidR="00184E48">
        <w:t>ly</w:t>
      </w:r>
      <w:r w:rsidR="00DD0227">
        <w:t xml:space="preserve"> by UNICEF</w:t>
      </w:r>
      <w:r w:rsidR="00F80018">
        <w:t xml:space="preserve"> </w:t>
      </w:r>
      <w:r w:rsidR="00184E48">
        <w:t>to</w:t>
      </w:r>
      <w:r w:rsidR="00F80018">
        <w:t xml:space="preserve"> reduc</w:t>
      </w:r>
      <w:r w:rsidR="00184E48">
        <w:t>e</w:t>
      </w:r>
      <w:r w:rsidR="00F80018">
        <w:t xml:space="preserve"> stunting in various contexts?</w:t>
      </w:r>
      <w:r w:rsidR="00964CFF">
        <w:t xml:space="preserve"> </w:t>
      </w:r>
      <w:r w:rsidR="0078659D">
        <w:t>Are results sustainable or likely to be sustained?</w:t>
      </w:r>
    </w:p>
    <w:p w14:paraId="5C8A8F46" w14:textId="42A13F13" w:rsidR="00F80018" w:rsidRDefault="00964CFF" w:rsidP="00F80018">
      <w:pPr>
        <w:jc w:val="both"/>
      </w:pPr>
      <w:r>
        <w:lastRenderedPageBreak/>
        <w:t>What are the key factors and conditions that lead to programme effectiveness?</w:t>
      </w:r>
      <w:r w:rsidR="00C804D8">
        <w:t xml:space="preserve">  In countries with limited evidence of programme effectiveness, </w:t>
      </w:r>
      <w:r w:rsidR="00F80018">
        <w:t xml:space="preserve">what needs to be done differently? What lessons can be drawn for </w:t>
      </w:r>
      <w:r w:rsidR="00FC222A">
        <w:t>strengthening</w:t>
      </w:r>
      <w:r w:rsidR="00F80018">
        <w:t xml:space="preserve"> UNICEF’s strategies </w:t>
      </w:r>
      <w:r>
        <w:t>and plans for</w:t>
      </w:r>
      <w:r w:rsidR="00F80018">
        <w:t xml:space="preserve"> reducing stunting </w:t>
      </w:r>
      <w:r>
        <w:t>to contribute to the</w:t>
      </w:r>
      <w:r w:rsidR="00F80018">
        <w:t xml:space="preserve"> </w:t>
      </w:r>
      <w:r w:rsidR="00184E48">
        <w:t>WHA/</w:t>
      </w:r>
      <w:r w:rsidR="00F80018">
        <w:t>SDG</w:t>
      </w:r>
      <w:r w:rsidR="00184E48">
        <w:t xml:space="preserve"> target on stunting</w:t>
      </w:r>
      <w:r w:rsidR="00F80018">
        <w:t xml:space="preserve">? </w:t>
      </w:r>
    </w:p>
    <w:p w14:paraId="4AA745D9" w14:textId="07EA0A36" w:rsidR="00F84504" w:rsidRPr="00F84504" w:rsidRDefault="00F80018" w:rsidP="00C93FE7">
      <w:pPr>
        <w:pStyle w:val="Heading3"/>
      </w:pPr>
      <w:r w:rsidRPr="00F84504">
        <w:t xml:space="preserve">Equity and reaching </w:t>
      </w:r>
      <w:r w:rsidR="0078659D">
        <w:t>disadvantaged</w:t>
      </w:r>
      <w:r w:rsidRPr="00F84504">
        <w:t xml:space="preserve"> children: </w:t>
      </w:r>
    </w:p>
    <w:p w14:paraId="0E2F725F" w14:textId="77777777" w:rsidR="00F84504" w:rsidRDefault="00F80018" w:rsidP="00F80018">
      <w:pPr>
        <w:jc w:val="both"/>
      </w:pPr>
      <w:r>
        <w:t xml:space="preserve">How effective is UNICEF’s approach to achieving equitable results in reducing stunting? </w:t>
      </w:r>
      <w:r w:rsidR="00964CFF">
        <w:t xml:space="preserve"> What type of approaches and interventions have yielded results in reducing stunting in disadvantaged, marginalized and less reached areas/groups? </w:t>
      </w:r>
      <w:r w:rsidR="0078659D">
        <w:t>To what extent is gender a significant factor? Has attention been given to the needs of children affected by disability?</w:t>
      </w:r>
      <w:r w:rsidR="00964CFF">
        <w:t xml:space="preserve">  </w:t>
      </w:r>
    </w:p>
    <w:p w14:paraId="4D436680" w14:textId="77777777" w:rsidR="00F80018" w:rsidRDefault="00964CFF" w:rsidP="00F80018">
      <w:pPr>
        <w:jc w:val="both"/>
      </w:pPr>
      <w:r>
        <w:t xml:space="preserve">Are there concrete lessons that can be replicated for addressing stunting in an equitable manner targeting the most disadvantaged </w:t>
      </w:r>
      <w:r w:rsidR="0078659D">
        <w:t xml:space="preserve">or </w:t>
      </w:r>
      <w:r>
        <w:t xml:space="preserve">vulnerable children?   </w:t>
      </w:r>
    </w:p>
    <w:p w14:paraId="2DC01AFC" w14:textId="4B0DCE03" w:rsidR="00F84504" w:rsidRPr="00F84504" w:rsidRDefault="00036F79" w:rsidP="00C93FE7">
      <w:pPr>
        <w:pStyle w:val="Heading3"/>
      </w:pPr>
      <w:r w:rsidRPr="00F84504">
        <w:t>Leadership and leveraging</w:t>
      </w:r>
      <w:r w:rsidR="00921D5C">
        <w:t xml:space="preserve"> partnerships</w:t>
      </w:r>
      <w:r w:rsidR="003249D1" w:rsidRPr="00F84504">
        <w:t xml:space="preserve">: </w:t>
      </w:r>
      <w:r w:rsidR="006F1108" w:rsidRPr="00F84504">
        <w:t xml:space="preserve"> </w:t>
      </w:r>
    </w:p>
    <w:p w14:paraId="3DD81142" w14:textId="0C50DE00" w:rsidR="00441BA5" w:rsidRDefault="00770AE3" w:rsidP="007A085D">
      <w:pPr>
        <w:jc w:val="both"/>
      </w:pPr>
      <w:r>
        <w:t>How effective is UNICEF in its role related to</w:t>
      </w:r>
      <w:r w:rsidR="008E51E0">
        <w:t xml:space="preserve"> global leadership and leveraging of partnerships </w:t>
      </w:r>
      <w:r w:rsidR="003F6F67">
        <w:t>t</w:t>
      </w:r>
      <w:r>
        <w:t>o</w:t>
      </w:r>
      <w:r w:rsidR="008E51E0">
        <w:t xml:space="preserve"> reduc</w:t>
      </w:r>
      <w:r>
        <w:t>e</w:t>
      </w:r>
      <w:r w:rsidR="008E51E0">
        <w:t xml:space="preserve"> stunting</w:t>
      </w:r>
      <w:r w:rsidR="00BD2831">
        <w:t xml:space="preserve"> including through the SUN and REACH initiatives</w:t>
      </w:r>
      <w:r w:rsidR="008E51E0">
        <w:t xml:space="preserve">?  </w:t>
      </w:r>
      <w:r w:rsidR="003249D1">
        <w:t xml:space="preserve"> </w:t>
      </w:r>
      <w:r w:rsidR="00036F79">
        <w:t xml:space="preserve">How effective is UNICEF’s </w:t>
      </w:r>
      <w:r w:rsidR="008E51E0">
        <w:t xml:space="preserve">regional leadership and leveraging role particularly in regions with high rates of stunting?  </w:t>
      </w:r>
    </w:p>
    <w:p w14:paraId="16920FE0" w14:textId="51A0EDFC" w:rsidR="003249D1" w:rsidRDefault="0003221B" w:rsidP="007A085D">
      <w:pPr>
        <w:jc w:val="both"/>
      </w:pPr>
      <w:r>
        <w:t>Under what circumstances and to what extent</w:t>
      </w:r>
      <w:r w:rsidR="005D1865">
        <w:t xml:space="preserve"> has UNICEF been called upon to provide leadership at</w:t>
      </w:r>
      <w:r w:rsidR="00C804D8">
        <w:t xml:space="preserve"> the</w:t>
      </w:r>
      <w:r w:rsidR="005D1865">
        <w:t xml:space="preserve"> country level and how well has this role been performed</w:t>
      </w:r>
      <w:r w:rsidR="00C804D8">
        <w:t xml:space="preserve"> including creation of enabling environment</w:t>
      </w:r>
      <w:r w:rsidR="009F3A00">
        <w:t>s</w:t>
      </w:r>
      <w:r w:rsidR="00C804D8">
        <w:t xml:space="preserve"> for addressing stunting</w:t>
      </w:r>
      <w:r w:rsidR="005D1865">
        <w:t>?</w:t>
      </w:r>
      <w:r w:rsidR="00C804D8">
        <w:t xml:space="preserve"> </w:t>
      </w:r>
      <w:r w:rsidR="00441BA5">
        <w:t xml:space="preserve"> </w:t>
      </w:r>
      <w:r w:rsidR="008E51E0">
        <w:t>What have been the key success areas/factors and shortfalls</w:t>
      </w:r>
      <w:r w:rsidR="00770AE3">
        <w:t>/constraints</w:t>
      </w:r>
      <w:r w:rsidR="008E51E0">
        <w:t>?  How could UNICEF further enhance its leadership</w:t>
      </w:r>
      <w:r w:rsidR="009746D9">
        <w:t xml:space="preserve"> and partnership</w:t>
      </w:r>
      <w:r w:rsidR="008E51E0">
        <w:t xml:space="preserve"> role</w:t>
      </w:r>
      <w:r w:rsidR="009746D9">
        <w:t>s</w:t>
      </w:r>
      <w:r w:rsidR="008E51E0">
        <w:t xml:space="preserve"> at global</w:t>
      </w:r>
      <w:r w:rsidR="005D1865">
        <w:t xml:space="preserve">, </w:t>
      </w:r>
      <w:r w:rsidR="008E51E0">
        <w:t>regional</w:t>
      </w:r>
      <w:r w:rsidR="005D1865">
        <w:t xml:space="preserve"> and national</w:t>
      </w:r>
      <w:r w:rsidR="008E51E0">
        <w:t xml:space="preserve"> level to reduce stunting? </w:t>
      </w:r>
      <w:r w:rsidR="00036F79">
        <w:t xml:space="preserve"> </w:t>
      </w:r>
      <w:r w:rsidR="003249D1">
        <w:t xml:space="preserve">     </w:t>
      </w:r>
    </w:p>
    <w:p w14:paraId="7C77B599" w14:textId="77777777" w:rsidR="00F84504" w:rsidRPr="00F84504" w:rsidRDefault="00BD7C85" w:rsidP="00C93FE7">
      <w:pPr>
        <w:pStyle w:val="Heading3"/>
      </w:pPr>
      <w:r w:rsidRPr="00F84504">
        <w:t xml:space="preserve">Sustainability and scale up: </w:t>
      </w:r>
    </w:p>
    <w:p w14:paraId="7CE3ECFF" w14:textId="25D6C406" w:rsidR="002F6901" w:rsidRDefault="008E51E0" w:rsidP="007A085D">
      <w:pPr>
        <w:jc w:val="both"/>
      </w:pPr>
      <w:r>
        <w:t xml:space="preserve">To what extent </w:t>
      </w:r>
      <w:r w:rsidR="00F0214F">
        <w:t xml:space="preserve">have </w:t>
      </w:r>
      <w:r>
        <w:t>sustainability considerations (technical, financial, institutional) been</w:t>
      </w:r>
      <w:r w:rsidR="00F0214F">
        <w:t xml:space="preserve"> integrated in </w:t>
      </w:r>
      <w:r w:rsidR="00F84504">
        <w:t>programme</w:t>
      </w:r>
      <w:r w:rsidR="00F0214F">
        <w:t xml:space="preserve"> design and implementation phases</w:t>
      </w:r>
      <w:r w:rsidR="001E7226">
        <w:t xml:space="preserve"> by UNICEF and its</w:t>
      </w:r>
      <w:r w:rsidR="00EA2905">
        <w:t xml:space="preserve"> counterparts</w:t>
      </w:r>
      <w:r w:rsidR="00F0214F">
        <w:t xml:space="preserve">? </w:t>
      </w:r>
      <w:r w:rsidR="00BD7C85">
        <w:t xml:space="preserve"> How adequate is UNICEF’s approach and contribution with respect to direct support, upstream work and creation of enabling environment</w:t>
      </w:r>
      <w:r w:rsidR="008E4DB8">
        <w:t>s</w:t>
      </w:r>
      <w:r w:rsidR="00DA62BC">
        <w:t xml:space="preserve"> (including system/capacity strengthening, building national ownership and </w:t>
      </w:r>
      <w:r w:rsidR="0003221B">
        <w:t xml:space="preserve">national </w:t>
      </w:r>
      <w:r w:rsidR="00DA62BC">
        <w:t>budget allocations)</w:t>
      </w:r>
      <w:r w:rsidR="00BD7C85">
        <w:t xml:space="preserve"> that is necessary for sustainability and scale up? </w:t>
      </w:r>
    </w:p>
    <w:p w14:paraId="177EBBC0" w14:textId="0BAC87F8" w:rsidR="00BD7C85" w:rsidRDefault="00D22658" w:rsidP="007A085D">
      <w:pPr>
        <w:jc w:val="both"/>
      </w:pPr>
      <w:r>
        <w:t xml:space="preserve">Are there any particular </w:t>
      </w:r>
      <w:r w:rsidR="005F6C2D">
        <w:t xml:space="preserve">risks related </w:t>
      </w:r>
      <w:r w:rsidR="003054D0">
        <w:t xml:space="preserve">to </w:t>
      </w:r>
      <w:r w:rsidR="008E4DB8">
        <w:t xml:space="preserve">the </w:t>
      </w:r>
      <w:r w:rsidR="005F6C2D">
        <w:t>sustainability of gains achieved in reducing stunting in various contexts</w:t>
      </w:r>
      <w:r w:rsidR="003054D0">
        <w:t xml:space="preserve"> that UNICEF must address</w:t>
      </w:r>
      <w:r w:rsidR="005F6C2D">
        <w:t xml:space="preserve">? </w:t>
      </w:r>
    </w:p>
    <w:p w14:paraId="429BBDB3" w14:textId="77777777" w:rsidR="00C93FE7" w:rsidRDefault="00F45BA3" w:rsidP="00C93FE7">
      <w:pPr>
        <w:pStyle w:val="Heading3"/>
      </w:pPr>
      <w:r w:rsidRPr="00F84504">
        <w:t>Management/Operations (</w:t>
      </w:r>
      <w:r w:rsidR="00F84504" w:rsidRPr="00F84504">
        <w:t>institutional capacity, r</w:t>
      </w:r>
      <w:r w:rsidRPr="00F84504">
        <w:t>esource allocations</w:t>
      </w:r>
      <w:r w:rsidR="00F84504" w:rsidRPr="00F84504">
        <w:t xml:space="preserve">, </w:t>
      </w:r>
      <w:r w:rsidRPr="00F84504">
        <w:t>efficiency):</w:t>
      </w:r>
      <w:r w:rsidR="00A32261">
        <w:t xml:space="preserve"> </w:t>
      </w:r>
    </w:p>
    <w:p w14:paraId="73F57051" w14:textId="27D86793" w:rsidR="00F84504" w:rsidRDefault="005D1865" w:rsidP="007A085D">
      <w:pPr>
        <w:jc w:val="both"/>
      </w:pPr>
      <w:r>
        <w:t>In relation to needs, and taking the role of other stakeholders into account, h</w:t>
      </w:r>
      <w:r w:rsidR="00A32261">
        <w:t>ow</w:t>
      </w:r>
      <w:r w:rsidR="00F45BA3">
        <w:t xml:space="preserve"> </w:t>
      </w:r>
      <w:r>
        <w:t>well has UNICEF allocated and managed human and fin</w:t>
      </w:r>
      <w:r w:rsidR="00441BA5">
        <w:t>a</w:t>
      </w:r>
      <w:r>
        <w:t>n</w:t>
      </w:r>
      <w:r w:rsidR="00441BA5">
        <w:t>cial</w:t>
      </w:r>
      <w:r>
        <w:t xml:space="preserve"> resources? Were the financial resource allocations at the global and country level</w:t>
      </w:r>
      <w:r w:rsidR="008E4DB8">
        <w:t>s</w:t>
      </w:r>
      <w:r>
        <w:t xml:space="preserve"> for addressing stunting </w:t>
      </w:r>
      <w:r w:rsidR="000D3F0D">
        <w:t>adequate</w:t>
      </w:r>
      <w:r w:rsidR="00A32261">
        <w:t xml:space="preserve"> and well-</w:t>
      </w:r>
      <w:r>
        <w:t>managed?</w:t>
      </w:r>
      <w:r w:rsidR="00F45BA3">
        <w:t xml:space="preserve">  </w:t>
      </w:r>
      <w:r w:rsidR="00DA62BC">
        <w:t xml:space="preserve">How adequate and efficient is UNICEF’s internal </w:t>
      </w:r>
      <w:r w:rsidR="00167109">
        <w:t>coordination including</w:t>
      </w:r>
      <w:r w:rsidR="00DA62BC">
        <w:t xml:space="preserve"> </w:t>
      </w:r>
      <w:r w:rsidR="00290BDA">
        <w:t xml:space="preserve">integration and </w:t>
      </w:r>
      <w:r w:rsidR="00DA62BC">
        <w:t xml:space="preserve">convergence </w:t>
      </w:r>
      <w:r w:rsidR="00290BDA">
        <w:t>of various programme components</w:t>
      </w:r>
      <w:r>
        <w:t xml:space="preserve"> </w:t>
      </w:r>
      <w:r w:rsidR="00BD2831">
        <w:t>/</w:t>
      </w:r>
      <w:r>
        <w:t xml:space="preserve"> sectors</w:t>
      </w:r>
      <w:r w:rsidR="00DA62BC">
        <w:t xml:space="preserve">? </w:t>
      </w:r>
    </w:p>
    <w:p w14:paraId="29E2BCC7" w14:textId="3EFD8FD3" w:rsidR="00F45BA3" w:rsidRDefault="00290BDA" w:rsidP="007A085D">
      <w:pPr>
        <w:jc w:val="both"/>
      </w:pPr>
      <w:r>
        <w:t>To what extent is UNICEF</w:t>
      </w:r>
      <w:r w:rsidR="00F84504">
        <w:t>’s</w:t>
      </w:r>
      <w:r>
        <w:t xml:space="preserve"> staff capacity adequate for providing leadership, advocacy and technical guidance/support at various levels?</w:t>
      </w:r>
      <w:r w:rsidR="00F84504">
        <w:t xml:space="preserve"> </w:t>
      </w:r>
      <w:r w:rsidR="005D1865">
        <w:t>What factors drive or constrain effective performance?</w:t>
      </w:r>
      <w:r w:rsidR="00F84504">
        <w:t xml:space="preserve"> What needs to be done to address gaps, if any, in staff/institutional capacity for fulfilling</w:t>
      </w:r>
      <w:r w:rsidR="00F84504">
        <w:rPr>
          <w:rFonts w:cstheme="minorHAnsi"/>
          <w:color w:val="000000"/>
        </w:rPr>
        <w:t xml:space="preserve"> the lead role UNICEF is expected to play at the field level for contributing to sustainable and equitable reduction of stunting</w:t>
      </w:r>
      <w:r w:rsidR="008E4DB8">
        <w:rPr>
          <w:rFonts w:cstheme="minorHAnsi"/>
          <w:color w:val="000000"/>
        </w:rPr>
        <w:t>?</w:t>
      </w:r>
      <w:r w:rsidR="00F84504">
        <w:rPr>
          <w:rFonts w:cstheme="minorHAnsi"/>
          <w:color w:val="000000"/>
        </w:rPr>
        <w:t xml:space="preserve">    </w:t>
      </w:r>
      <w:r>
        <w:t xml:space="preserve"> </w:t>
      </w:r>
      <w:r w:rsidR="00E92D25">
        <w:t xml:space="preserve"> </w:t>
      </w:r>
      <w:r>
        <w:t xml:space="preserve"> </w:t>
      </w:r>
    </w:p>
    <w:p w14:paraId="0C19F708" w14:textId="77777777" w:rsidR="00B124C0" w:rsidRDefault="00B124C0" w:rsidP="007A085D">
      <w:pPr>
        <w:jc w:val="both"/>
      </w:pPr>
    </w:p>
    <w:p w14:paraId="284B9C2A" w14:textId="77777777" w:rsidR="00C93FE7" w:rsidRDefault="00C804D8" w:rsidP="00C93FE7">
      <w:pPr>
        <w:pStyle w:val="Heading3"/>
      </w:pPr>
      <w:r>
        <w:lastRenderedPageBreak/>
        <w:t>Knowledge / data generation and use</w:t>
      </w:r>
      <w:r w:rsidR="00BD7C85" w:rsidRPr="00F84504">
        <w:t>:</w:t>
      </w:r>
      <w:r w:rsidR="00BD7C85">
        <w:t xml:space="preserve"> </w:t>
      </w:r>
    </w:p>
    <w:p w14:paraId="7B3F40DB" w14:textId="340A297A" w:rsidR="002F6901" w:rsidRDefault="00F0214F" w:rsidP="007A085D">
      <w:pPr>
        <w:jc w:val="both"/>
      </w:pPr>
      <w:r>
        <w:t>How adequately has UNICEF contributed to</w:t>
      </w:r>
      <w:r w:rsidR="00D65ABA">
        <w:t xml:space="preserve"> relevant knowledge, to</w:t>
      </w:r>
      <w:r>
        <w:t xml:space="preserve"> data </w:t>
      </w:r>
      <w:r w:rsidR="009844EA">
        <w:t xml:space="preserve">collection and analysis </w:t>
      </w:r>
      <w:r>
        <w:t>and</w:t>
      </w:r>
      <w:r w:rsidR="009844EA">
        <w:t xml:space="preserve"> to</w:t>
      </w:r>
      <w:r>
        <w:t xml:space="preserve"> monitoring </w:t>
      </w:r>
      <w:r w:rsidR="009844EA">
        <w:t xml:space="preserve">and evaluation </w:t>
      </w:r>
      <w:r>
        <w:t>of outcomes and impact in relation to stunting</w:t>
      </w:r>
      <w:r w:rsidR="008E4DB8">
        <w:t>,</w:t>
      </w:r>
      <w:r>
        <w:t xml:space="preserve"> including a focus on equity?</w:t>
      </w:r>
      <w:r w:rsidR="00350640">
        <w:t xml:space="preserve"> </w:t>
      </w:r>
      <w:r>
        <w:t xml:space="preserve"> </w:t>
      </w:r>
    </w:p>
    <w:p w14:paraId="19C73B90" w14:textId="6983B7B0" w:rsidR="00C804D8" w:rsidRPr="00B124C0" w:rsidRDefault="00F0214F" w:rsidP="00B124C0">
      <w:pPr>
        <w:spacing w:after="240"/>
        <w:jc w:val="both"/>
      </w:pPr>
      <w:r>
        <w:t>Are there areas that require strengthening</w:t>
      </w:r>
      <w:r w:rsidR="00350640">
        <w:t xml:space="preserve"> including use of data </w:t>
      </w:r>
      <w:r w:rsidR="009844EA">
        <w:t xml:space="preserve">or the results of research and evaluation </w:t>
      </w:r>
      <w:r w:rsidR="00350640">
        <w:t>at the global, regional and country level</w:t>
      </w:r>
      <w:r w:rsidR="008E4DB8">
        <w:t>s</w:t>
      </w:r>
      <w:r>
        <w:t xml:space="preserve">? What lessons and concrete actions </w:t>
      </w:r>
      <w:r w:rsidR="000D3F0D">
        <w:t>can be proposed for</w:t>
      </w:r>
      <w:r>
        <w:t xml:space="preserve"> the post SDG context</w:t>
      </w:r>
      <w:r w:rsidR="00CB7AF8">
        <w:t xml:space="preserve"> both for generating and using data at all levels? </w:t>
      </w:r>
      <w:r>
        <w:t xml:space="preserve"> </w:t>
      </w:r>
    </w:p>
    <w:p w14:paraId="1346A4BF" w14:textId="529F6FCD" w:rsidR="003B4355" w:rsidRPr="006B7405" w:rsidRDefault="002510CA" w:rsidP="006B7405">
      <w:pPr>
        <w:pStyle w:val="Heading1"/>
        <w:numPr>
          <w:ilvl w:val="0"/>
          <w:numId w:val="35"/>
        </w:numPr>
      </w:pPr>
      <w:r>
        <w:t>E</w:t>
      </w:r>
      <w:r w:rsidR="00F45BA3" w:rsidRPr="003B4355">
        <w:t>valuation methodology</w:t>
      </w:r>
      <w:r w:rsidR="009649B4">
        <w:rPr>
          <w:rStyle w:val="FootnoteReference"/>
          <w:b/>
        </w:rPr>
        <w:footnoteReference w:id="3"/>
      </w:r>
    </w:p>
    <w:p w14:paraId="182AE91D" w14:textId="77777777" w:rsidR="00F45BA3" w:rsidRDefault="00B216C3" w:rsidP="006B7405">
      <w:pPr>
        <w:pStyle w:val="Heading2"/>
      </w:pPr>
      <w:r>
        <w:t>Evaluation design</w:t>
      </w:r>
      <w:r w:rsidR="00AA5591">
        <w:t>: c</w:t>
      </w:r>
      <w:r w:rsidR="00446121">
        <w:t>onceptual and analytical approach</w:t>
      </w:r>
    </w:p>
    <w:p w14:paraId="413DBA14" w14:textId="7A8BEE83" w:rsidR="007A4E0C" w:rsidRDefault="00474D49" w:rsidP="00010BCC">
      <w:pPr>
        <w:spacing w:before="240"/>
        <w:jc w:val="both"/>
        <w:rPr>
          <w:color w:val="000000" w:themeColor="text1"/>
        </w:rPr>
      </w:pPr>
      <w:r>
        <w:t xml:space="preserve">At the organizational </w:t>
      </w:r>
      <w:r w:rsidR="00167109">
        <w:t>level, the</w:t>
      </w:r>
      <w:r w:rsidR="006B651B">
        <w:t xml:space="preserve"> evaluation</w:t>
      </w:r>
      <w:r w:rsidR="008C3083">
        <w:t xml:space="preserve"> will examine the underlying theory</w:t>
      </w:r>
      <w:r w:rsidR="00F52285">
        <w:t>/pathways to</w:t>
      </w:r>
      <w:r w:rsidR="008C3083">
        <w:t xml:space="preserve"> change guiding SP </w:t>
      </w:r>
      <w:r w:rsidR="00F52285">
        <w:t>strategies/</w:t>
      </w:r>
      <w:r w:rsidR="008C3083">
        <w:t xml:space="preserve">results and targets for </w:t>
      </w:r>
      <w:r w:rsidR="00FC222A">
        <w:t>reducing stunting</w:t>
      </w:r>
      <w:r w:rsidR="00293684">
        <w:t xml:space="preserve"> </w:t>
      </w:r>
      <w:r w:rsidR="00F52285">
        <w:t xml:space="preserve">including collaboration across sectors and key </w:t>
      </w:r>
      <w:r w:rsidR="00F95C2E">
        <w:t xml:space="preserve">nutrition specific </w:t>
      </w:r>
      <w:r w:rsidR="00F52285">
        <w:t xml:space="preserve">interventions proposed. </w:t>
      </w:r>
      <w:r w:rsidR="008C3083">
        <w:t xml:space="preserve"> </w:t>
      </w:r>
      <w:r>
        <w:t>A key reference document is the recent discussion paper</w:t>
      </w:r>
      <w:r w:rsidRPr="0037330B">
        <w:t xml:space="preserve"> titled “UNICEF’s Approach to Scaling up Nutrition for Mothers and</w:t>
      </w:r>
      <w:r>
        <w:t xml:space="preserve"> </w:t>
      </w:r>
      <w:r w:rsidRPr="0037330B">
        <w:t>Children</w:t>
      </w:r>
      <w:r w:rsidR="008E4DB8">
        <w:t>”</w:t>
      </w:r>
      <w:r w:rsidRPr="0037330B">
        <w:t xml:space="preserve"> (June 2015)</w:t>
      </w:r>
      <w:r>
        <w:t xml:space="preserve"> which provides a broad-framework for addressing stunting in young children by focusing both on nutrition</w:t>
      </w:r>
      <w:r w:rsidR="00160DBF">
        <w:t>-</w:t>
      </w:r>
      <w:r>
        <w:t xml:space="preserve">specific interventions and nutrition-sensitive approaches to addressing malnutrition. </w:t>
      </w:r>
      <w:r w:rsidR="00EA3212">
        <w:t xml:space="preserve">  The evaluation will go beyond and examine how stunting reduction is conceived and addressed in various SP outcome areas</w:t>
      </w:r>
      <w:r w:rsidR="00E72B05">
        <w:t>, global/regional strategy documents</w:t>
      </w:r>
      <w:r w:rsidR="00EA3212">
        <w:t xml:space="preserve"> and in country programmes. </w:t>
      </w:r>
      <w:r>
        <w:t xml:space="preserve"> </w:t>
      </w:r>
      <w:r w:rsidR="00C804D8">
        <w:t xml:space="preserve">The country level analysis will consider specific contexts and the theory of change/programme logic to assess UNICEF’s performance.   </w:t>
      </w:r>
      <w:r>
        <w:t xml:space="preserve"> </w:t>
      </w:r>
    </w:p>
    <w:p w14:paraId="7818621C" w14:textId="3AD04FBA" w:rsidR="003947E9" w:rsidRDefault="00F95C2E" w:rsidP="00F76035">
      <w:pPr>
        <w:jc w:val="both"/>
        <w:rPr>
          <w:color w:val="000000" w:themeColor="text1"/>
        </w:rPr>
      </w:pPr>
      <w:r>
        <w:rPr>
          <w:color w:val="000000" w:themeColor="text1"/>
        </w:rPr>
        <w:t xml:space="preserve">The evaluation will </w:t>
      </w:r>
      <w:r w:rsidR="00FC222A">
        <w:rPr>
          <w:color w:val="000000" w:themeColor="text1"/>
        </w:rPr>
        <w:t xml:space="preserve">consider and </w:t>
      </w:r>
      <w:r>
        <w:rPr>
          <w:color w:val="000000" w:themeColor="text1"/>
        </w:rPr>
        <w:t xml:space="preserve">use </w:t>
      </w:r>
      <w:r w:rsidR="00FC222A">
        <w:rPr>
          <w:color w:val="000000" w:themeColor="text1"/>
        </w:rPr>
        <w:t xml:space="preserve">a </w:t>
      </w:r>
      <w:r>
        <w:rPr>
          <w:color w:val="000000" w:themeColor="text1"/>
        </w:rPr>
        <w:t xml:space="preserve">systems perspective given the fact that </w:t>
      </w:r>
      <w:r w:rsidR="006B0E57">
        <w:rPr>
          <w:color w:val="000000" w:themeColor="text1"/>
        </w:rPr>
        <w:t>stunting is a consequence of many interlocking factors and system</w:t>
      </w:r>
      <w:r w:rsidR="00DA5269">
        <w:rPr>
          <w:color w:val="000000" w:themeColor="text1"/>
        </w:rPr>
        <w:t>ic</w:t>
      </w:r>
      <w:r w:rsidR="006B0E57">
        <w:rPr>
          <w:color w:val="000000" w:themeColor="text1"/>
        </w:rPr>
        <w:t xml:space="preserve"> elements. A system</w:t>
      </w:r>
      <w:r w:rsidR="00DA5269">
        <w:rPr>
          <w:color w:val="000000" w:themeColor="text1"/>
        </w:rPr>
        <w:t>s</w:t>
      </w:r>
      <w:r w:rsidR="006B0E57">
        <w:rPr>
          <w:color w:val="000000" w:themeColor="text1"/>
        </w:rPr>
        <w:t xml:space="preserve"> approach</w:t>
      </w:r>
      <w:r>
        <w:rPr>
          <w:color w:val="000000" w:themeColor="text1"/>
        </w:rPr>
        <w:t xml:space="preserve"> is </w:t>
      </w:r>
      <w:r w:rsidR="006B0E57">
        <w:rPr>
          <w:color w:val="000000" w:themeColor="text1"/>
        </w:rPr>
        <w:t xml:space="preserve">therefore </w:t>
      </w:r>
      <w:r>
        <w:rPr>
          <w:color w:val="000000" w:themeColor="text1"/>
        </w:rPr>
        <w:t>a key strategy for sustainable and equitable reduction of stunting</w:t>
      </w:r>
      <w:r w:rsidR="006B0E57">
        <w:rPr>
          <w:color w:val="000000" w:themeColor="text1"/>
        </w:rPr>
        <w:t>. Organizationally,</w:t>
      </w:r>
      <w:r>
        <w:rPr>
          <w:color w:val="000000" w:themeColor="text1"/>
        </w:rPr>
        <w:t xml:space="preserve"> UNICEF operates within the broader </w:t>
      </w:r>
      <w:r w:rsidR="0062350F">
        <w:rPr>
          <w:color w:val="000000" w:themeColor="text1"/>
        </w:rPr>
        <w:t>inter</w:t>
      </w:r>
      <w:r>
        <w:rPr>
          <w:color w:val="000000" w:themeColor="text1"/>
        </w:rPr>
        <w:t>national system where a multitude of national and international actors are playing various roles for improving child nutrition</w:t>
      </w:r>
      <w:r w:rsidR="006B0E57">
        <w:rPr>
          <w:color w:val="000000" w:themeColor="text1"/>
        </w:rPr>
        <w:t xml:space="preserve"> and for addressing other important factors such as improving access to clean water and improved sanitation</w:t>
      </w:r>
      <w:r>
        <w:rPr>
          <w:color w:val="000000" w:themeColor="text1"/>
        </w:rPr>
        <w:t>.</w:t>
      </w:r>
      <w:r w:rsidR="004601A2">
        <w:rPr>
          <w:color w:val="000000" w:themeColor="text1"/>
        </w:rPr>
        <w:t xml:space="preserve">  The evaluation will examine UNICEF’s role in supporting the scale up of direct nutrition interventions as well as mainstreaming nutrition in non-nutrition sectors, including education, water, sanitation and hygiene, health, and child /social protection. </w:t>
      </w:r>
      <w:r w:rsidR="001C5D4F">
        <w:rPr>
          <w:color w:val="000000" w:themeColor="text1"/>
        </w:rPr>
        <w:t xml:space="preserve"> The link between stunting and ECD programming will also be explored given the evidence that combining nutrition specific and early stimulation yield synergistic effects for reducing stunting and improving cognitive development.  </w:t>
      </w:r>
      <w:r w:rsidR="007A4E0C">
        <w:rPr>
          <w:color w:val="000000" w:themeColor="text1"/>
        </w:rPr>
        <w:t xml:space="preserve">The </w:t>
      </w:r>
      <w:r w:rsidR="00237A64">
        <w:rPr>
          <w:color w:val="000000" w:themeColor="text1"/>
        </w:rPr>
        <w:t>analysis will consider</w:t>
      </w:r>
      <w:r w:rsidR="007A4E0C">
        <w:rPr>
          <w:color w:val="000000" w:themeColor="text1"/>
        </w:rPr>
        <w:t xml:space="preserve"> both demand and supply factors including governance and management</w:t>
      </w:r>
      <w:r w:rsidR="0062350F">
        <w:rPr>
          <w:color w:val="000000" w:themeColor="text1"/>
        </w:rPr>
        <w:t>,</w:t>
      </w:r>
      <w:r w:rsidR="007A4E0C">
        <w:rPr>
          <w:color w:val="000000" w:themeColor="text1"/>
        </w:rPr>
        <w:t xml:space="preserve"> resource allocations and capacity development</w:t>
      </w:r>
      <w:r w:rsidR="0062350F">
        <w:rPr>
          <w:color w:val="000000" w:themeColor="text1"/>
        </w:rPr>
        <w:t>,</w:t>
      </w:r>
      <w:r w:rsidR="007A4E0C">
        <w:rPr>
          <w:color w:val="000000" w:themeColor="text1"/>
        </w:rPr>
        <w:t xml:space="preserve"> service delivery and behavioral change</w:t>
      </w:r>
      <w:r w:rsidR="0062350F">
        <w:rPr>
          <w:color w:val="000000" w:themeColor="text1"/>
        </w:rPr>
        <w:t>,</w:t>
      </w:r>
      <w:r w:rsidR="007A4E0C">
        <w:rPr>
          <w:color w:val="000000" w:themeColor="text1"/>
        </w:rPr>
        <w:t xml:space="preserve"> and the broader enabling environment. </w:t>
      </w:r>
      <w:r w:rsidR="003054D0">
        <w:rPr>
          <w:color w:val="000000" w:themeColor="text1"/>
        </w:rPr>
        <w:t xml:space="preserve"> </w:t>
      </w:r>
    </w:p>
    <w:p w14:paraId="6736F157" w14:textId="4193B047" w:rsidR="00965069" w:rsidRPr="00B124C0" w:rsidRDefault="00965069" w:rsidP="00B124C0">
      <w:pPr>
        <w:pStyle w:val="ListParagraph"/>
        <w:numPr>
          <w:ilvl w:val="0"/>
          <w:numId w:val="14"/>
        </w:numPr>
        <w:jc w:val="both"/>
        <w:rPr>
          <w:color w:val="000000" w:themeColor="text1"/>
        </w:rPr>
      </w:pPr>
      <w:r>
        <w:t xml:space="preserve">For assessing UNICEF’s work at the country level, a sample of countries (20-25) will be identified using specific criteria </w:t>
      </w:r>
      <w:r w:rsidR="0062350F">
        <w:t>(</w:t>
      </w:r>
      <w:r>
        <w:t>to be developed during the inception phase</w:t>
      </w:r>
      <w:r w:rsidR="0062350F">
        <w:t>)</w:t>
      </w:r>
      <w:r>
        <w:t xml:space="preserve">. The sample will include a mix of countries from various contexts where stunting has decreased significantly and those where it has remained stagnant </w:t>
      </w:r>
      <w:r w:rsidR="0062350F">
        <w:t>over</w:t>
      </w:r>
      <w:r>
        <w:t xml:space="preserve"> the last 6-8 years (data from the </w:t>
      </w:r>
      <w:r w:rsidR="00652DB9">
        <w:t xml:space="preserve">two </w:t>
      </w:r>
      <w:r>
        <w:t xml:space="preserve">most recent household surveys </w:t>
      </w:r>
      <w:r w:rsidR="00652DB9">
        <w:t>-</w:t>
      </w:r>
      <w:r>
        <w:t>DHS, MICS, other</w:t>
      </w:r>
      <w:r w:rsidR="00652DB9">
        <w:t>-</w:t>
      </w:r>
      <w:r>
        <w:t xml:space="preserve"> </w:t>
      </w:r>
      <w:r w:rsidRPr="00965069">
        <w:rPr>
          <w:color w:val="000000" w:themeColor="text1"/>
        </w:rPr>
        <w:t xml:space="preserve">will be the main source for trend analysis). </w:t>
      </w:r>
    </w:p>
    <w:p w14:paraId="39637C3E" w14:textId="156FD298" w:rsidR="003375A9" w:rsidRPr="00B124C0" w:rsidRDefault="003375A9" w:rsidP="00B124C0">
      <w:pPr>
        <w:pStyle w:val="ListParagraph"/>
        <w:numPr>
          <w:ilvl w:val="0"/>
          <w:numId w:val="14"/>
        </w:numPr>
        <w:jc w:val="both"/>
        <w:rPr>
          <w:color w:val="000000" w:themeColor="text1"/>
        </w:rPr>
      </w:pPr>
      <w:r>
        <w:t>From among the 20</w:t>
      </w:r>
      <w:r w:rsidR="003947E9">
        <w:t>-25</w:t>
      </w:r>
      <w:r>
        <w:t xml:space="preserve"> countries, a sample of </w:t>
      </w:r>
      <w:r w:rsidR="003947E9">
        <w:t>6</w:t>
      </w:r>
      <w:r w:rsidR="0007643A">
        <w:t>-8</w:t>
      </w:r>
      <w:r>
        <w:t xml:space="preserve"> countries will be </w:t>
      </w:r>
      <w:r w:rsidR="00041683">
        <w:t xml:space="preserve">selected for detailed </w:t>
      </w:r>
      <w:r w:rsidR="003947E9">
        <w:t xml:space="preserve">data gathering and </w:t>
      </w:r>
      <w:r w:rsidR="00041683">
        <w:t>analysis</w:t>
      </w:r>
      <w:r w:rsidR="00E92D25">
        <w:t xml:space="preserve"> </w:t>
      </w:r>
      <w:r w:rsidR="003947E9">
        <w:t>as per the evaluation questions</w:t>
      </w:r>
      <w:r w:rsidR="00041683">
        <w:t>.  These countries will</w:t>
      </w:r>
      <w:r w:rsidR="00E92D25">
        <w:t xml:space="preserve"> also represent a mix of </w:t>
      </w:r>
      <w:r w:rsidR="003947E9">
        <w:t xml:space="preserve">programme contexts </w:t>
      </w:r>
      <w:r w:rsidR="003947E9">
        <w:lastRenderedPageBreak/>
        <w:t xml:space="preserve">and </w:t>
      </w:r>
      <w:r w:rsidR="00080D85">
        <w:t>successful</w:t>
      </w:r>
      <w:r w:rsidR="00047617">
        <w:t>/</w:t>
      </w:r>
      <w:r w:rsidR="00080D85">
        <w:t xml:space="preserve"> less</w:t>
      </w:r>
      <w:r w:rsidR="00E92D25">
        <w:t xml:space="preserve"> successful </w:t>
      </w:r>
      <w:r w:rsidR="00047617">
        <w:t>experiences</w:t>
      </w:r>
      <w:r w:rsidR="00080D85">
        <w:t xml:space="preserve"> </w:t>
      </w:r>
      <w:r w:rsidR="00E92D25">
        <w:t>and will</w:t>
      </w:r>
      <w:r w:rsidR="00041683">
        <w:t xml:space="preserve"> involve field visits by the team </w:t>
      </w:r>
      <w:r w:rsidR="00BD030D">
        <w:t xml:space="preserve">for </w:t>
      </w:r>
      <w:r w:rsidR="00E92D25">
        <w:t>detailed</w:t>
      </w:r>
      <w:r w:rsidR="00BD030D">
        <w:t xml:space="preserve"> data collection and analysis using </w:t>
      </w:r>
      <w:r w:rsidR="00047617">
        <w:t xml:space="preserve">a </w:t>
      </w:r>
      <w:r w:rsidR="00BD030D">
        <w:t xml:space="preserve">case study approach. </w:t>
      </w:r>
    </w:p>
    <w:p w14:paraId="38A234A2" w14:textId="39A8977A" w:rsidR="00BD030D" w:rsidRPr="00823FE0" w:rsidRDefault="00AA5591" w:rsidP="003A5EC2">
      <w:pPr>
        <w:pStyle w:val="ListParagraph"/>
        <w:numPr>
          <w:ilvl w:val="0"/>
          <w:numId w:val="14"/>
        </w:numPr>
        <w:jc w:val="both"/>
        <w:rPr>
          <w:color w:val="000000" w:themeColor="text1"/>
        </w:rPr>
      </w:pPr>
      <w:r>
        <w:t xml:space="preserve">For </w:t>
      </w:r>
      <w:r w:rsidR="008078DA">
        <w:t xml:space="preserve">the </w:t>
      </w:r>
      <w:r>
        <w:t xml:space="preserve">global </w:t>
      </w:r>
      <w:r w:rsidR="008078DA">
        <w:t xml:space="preserve">and regional </w:t>
      </w:r>
      <w:r>
        <w:t xml:space="preserve">level analysis, </w:t>
      </w:r>
      <w:r w:rsidR="00047617">
        <w:t xml:space="preserve">a </w:t>
      </w:r>
      <w:r w:rsidR="008078DA">
        <w:t xml:space="preserve">detailed </w:t>
      </w:r>
      <w:r w:rsidR="003947E9">
        <w:t xml:space="preserve">evaluation </w:t>
      </w:r>
      <w:r w:rsidR="00BD030D">
        <w:t>framework and questions/</w:t>
      </w:r>
      <w:r w:rsidR="00965069">
        <w:t xml:space="preserve">analytical </w:t>
      </w:r>
      <w:r w:rsidR="008078DA">
        <w:t>methods will be developed during the inception phase</w:t>
      </w:r>
      <w:r w:rsidR="00BD030D">
        <w:t xml:space="preserve">. </w:t>
      </w:r>
    </w:p>
    <w:p w14:paraId="0EB46D40" w14:textId="565AE344" w:rsidR="00010BCC" w:rsidRPr="006B7405" w:rsidRDefault="00823FE0" w:rsidP="00B124C0">
      <w:pPr>
        <w:spacing w:after="240"/>
        <w:jc w:val="both"/>
        <w:rPr>
          <w:color w:val="000000" w:themeColor="text1"/>
        </w:rPr>
      </w:pPr>
      <w:r>
        <w:rPr>
          <w:color w:val="000000" w:themeColor="text1"/>
        </w:rPr>
        <w:t>The evaluation will use a mix of qualitative and quantitative data and analytical methods.  Use of comparative analysis across countries and within countries</w:t>
      </w:r>
      <w:r w:rsidR="0072613D">
        <w:rPr>
          <w:color w:val="000000" w:themeColor="text1"/>
        </w:rPr>
        <w:t xml:space="preserve"> and among socio-economic groups </w:t>
      </w:r>
      <w:r>
        <w:rPr>
          <w:color w:val="000000" w:themeColor="text1"/>
        </w:rPr>
        <w:t>is expected</w:t>
      </w:r>
      <w:r w:rsidR="0072613D">
        <w:rPr>
          <w:color w:val="000000" w:themeColor="text1"/>
        </w:rPr>
        <w:t xml:space="preserve"> as equitable reduction of stunting is a key focus for the evaluation</w:t>
      </w:r>
      <w:r>
        <w:rPr>
          <w:color w:val="000000" w:themeColor="text1"/>
        </w:rPr>
        <w:t xml:space="preserve">.  </w:t>
      </w:r>
    </w:p>
    <w:p w14:paraId="1BC5B0FA" w14:textId="77777777" w:rsidR="00BD7C85" w:rsidRPr="008078DA" w:rsidRDefault="00BD7C85" w:rsidP="006B7405">
      <w:pPr>
        <w:pStyle w:val="Heading2"/>
      </w:pPr>
      <w:r w:rsidRPr="008078DA">
        <w:t xml:space="preserve">Data sources </w:t>
      </w:r>
    </w:p>
    <w:p w14:paraId="0A2329BC" w14:textId="62EEEBB5" w:rsidR="00BD7C85" w:rsidRDefault="00440B03" w:rsidP="00010BCC">
      <w:pPr>
        <w:spacing w:before="240"/>
      </w:pPr>
      <w:r>
        <w:t>The evaluation will use</w:t>
      </w:r>
      <w:r w:rsidR="00BD030D">
        <w:t xml:space="preserve"> practical </w:t>
      </w:r>
      <w:r w:rsidR="0093113C">
        <w:t xml:space="preserve">and innovative </w:t>
      </w:r>
      <w:r w:rsidR="00BD030D">
        <w:t>approaches</w:t>
      </w:r>
      <w:r w:rsidR="0093113C">
        <w:t xml:space="preserve"> </w:t>
      </w:r>
      <w:r w:rsidR="00BD030D">
        <w:t xml:space="preserve">to gather </w:t>
      </w:r>
      <w:r w:rsidR="00C44BE0">
        <w:t xml:space="preserve">and analyse </w:t>
      </w:r>
      <w:r>
        <w:t xml:space="preserve">a variety of data from </w:t>
      </w:r>
      <w:r w:rsidR="00C44BE0">
        <w:t xml:space="preserve">primary and </w:t>
      </w:r>
      <w:r>
        <w:t>secondary sources</w:t>
      </w:r>
      <w:r w:rsidR="00C44BE0">
        <w:t>:</w:t>
      </w:r>
      <w:r>
        <w:t xml:space="preserve"> </w:t>
      </w:r>
    </w:p>
    <w:p w14:paraId="696834DF" w14:textId="4ED23BC7" w:rsidR="00C93FE7" w:rsidRDefault="009B1935" w:rsidP="00C93FE7">
      <w:pPr>
        <w:pStyle w:val="Heading3"/>
        <w:rPr>
          <w:rFonts w:eastAsia="Arial Unicode MS"/>
          <w:lang w:val="en-CA" w:eastAsia="en-CA"/>
        </w:rPr>
      </w:pPr>
      <w:r w:rsidRPr="00F60B01">
        <w:rPr>
          <w:rFonts w:eastAsia="Arial Unicode MS"/>
          <w:lang w:val="en-CA" w:eastAsia="en-CA"/>
        </w:rPr>
        <w:t xml:space="preserve">Desk review </w:t>
      </w:r>
      <w:r w:rsidR="00C93FE7">
        <w:rPr>
          <w:rFonts w:eastAsia="Arial Unicode MS"/>
          <w:lang w:val="en-CA" w:eastAsia="en-CA"/>
        </w:rPr>
        <w:t>of secondary data and documents</w:t>
      </w:r>
    </w:p>
    <w:p w14:paraId="0D2B8407" w14:textId="2B846DFB" w:rsidR="009B1935" w:rsidRPr="00F60B01" w:rsidRDefault="009B1935" w:rsidP="00010BCC">
      <w:pPr>
        <w:widowControl w:val="0"/>
        <w:suppressAutoHyphens/>
        <w:autoSpaceDE w:val="0"/>
        <w:autoSpaceDN w:val="0"/>
        <w:adjustRightInd w:val="0"/>
        <w:spacing w:after="0" w:line="240" w:lineRule="auto"/>
        <w:jc w:val="both"/>
        <w:rPr>
          <w:rFonts w:eastAsia="Arial Unicode MS" w:cs="Times New Roman"/>
          <w:lang w:val="en-CA" w:eastAsia="en-CA"/>
        </w:rPr>
      </w:pPr>
      <w:r w:rsidRPr="00F60B01">
        <w:rPr>
          <w:rFonts w:eastAsia="Arial Unicode MS" w:cs="Times New Roman"/>
          <w:lang w:val="en-CA" w:eastAsia="en-CA"/>
        </w:rPr>
        <w:t xml:space="preserve">A list of relevant </w:t>
      </w:r>
      <w:r w:rsidR="009A3EF9">
        <w:rPr>
          <w:rFonts w:eastAsia="Arial Unicode MS" w:cs="Times New Roman"/>
          <w:lang w:val="en-CA" w:eastAsia="en-CA"/>
        </w:rPr>
        <w:t>materials</w:t>
      </w:r>
      <w:r w:rsidRPr="00F60B01">
        <w:rPr>
          <w:rFonts w:eastAsia="Arial Unicode MS" w:cs="Times New Roman"/>
          <w:lang w:val="en-CA" w:eastAsia="en-CA"/>
        </w:rPr>
        <w:t xml:space="preserve"> together with electronic copies of key documents will be shared with the evaluation team during the inception phase. In addition, the team will </w:t>
      </w:r>
      <w:r w:rsidR="00D82ED5">
        <w:rPr>
          <w:rFonts w:eastAsia="Arial Unicode MS" w:cs="Times New Roman"/>
          <w:lang w:val="en-CA" w:eastAsia="en-CA"/>
        </w:rPr>
        <w:t xml:space="preserve">be provided with survey data on stunting and related variables that are </w:t>
      </w:r>
      <w:r w:rsidRPr="00F60B01">
        <w:rPr>
          <w:rFonts w:eastAsia="Arial Unicode MS" w:cs="Times New Roman"/>
          <w:lang w:val="en-CA" w:eastAsia="en-CA"/>
        </w:rPr>
        <w:t>readily available from various sources. The information shared will be reviewed and analysed during the inception phase to determine the need for additional information and finalisation of the detailed evaluation</w:t>
      </w:r>
      <w:r w:rsidR="00D82ED5">
        <w:rPr>
          <w:rFonts w:eastAsia="Arial Unicode MS" w:cs="Times New Roman"/>
          <w:lang w:val="en-CA" w:eastAsia="en-CA"/>
        </w:rPr>
        <w:t xml:space="preserve"> plan</w:t>
      </w:r>
      <w:r w:rsidRPr="00F60B01">
        <w:rPr>
          <w:rFonts w:eastAsia="Arial Unicode MS" w:cs="Times New Roman"/>
          <w:lang w:val="en-CA" w:eastAsia="en-CA"/>
        </w:rPr>
        <w:t xml:space="preserve">. </w:t>
      </w:r>
      <w:r w:rsidR="00440B03">
        <w:rPr>
          <w:rFonts w:eastAsia="Arial Unicode MS" w:cs="Times New Roman"/>
          <w:lang w:val="en-CA" w:eastAsia="en-CA"/>
        </w:rPr>
        <w:t xml:space="preserve"> Desk review and analysis will continue </w:t>
      </w:r>
      <w:r w:rsidR="009A3EF9">
        <w:rPr>
          <w:rFonts w:eastAsia="Arial Unicode MS" w:cs="Times New Roman"/>
          <w:lang w:val="en-CA" w:eastAsia="en-CA"/>
        </w:rPr>
        <w:t>into</w:t>
      </w:r>
      <w:r w:rsidR="00440B03">
        <w:rPr>
          <w:rFonts w:eastAsia="Arial Unicode MS" w:cs="Times New Roman"/>
          <w:lang w:val="en-CA" w:eastAsia="en-CA"/>
        </w:rPr>
        <w:t xml:space="preserve"> the report writing phase. </w:t>
      </w:r>
    </w:p>
    <w:p w14:paraId="5A8D53B9" w14:textId="06A1E44A" w:rsidR="00C93FE7" w:rsidRDefault="00C93FE7" w:rsidP="00C93FE7">
      <w:pPr>
        <w:pStyle w:val="Heading3"/>
        <w:rPr>
          <w:rFonts w:eastAsia="Arial Unicode MS"/>
          <w:lang w:val="en-CA" w:eastAsia="en-CA"/>
        </w:rPr>
      </w:pPr>
      <w:r>
        <w:rPr>
          <w:rFonts w:eastAsia="Arial Unicode MS"/>
          <w:lang w:val="en-CA" w:eastAsia="en-CA"/>
        </w:rPr>
        <w:t>Interviews with key informants</w:t>
      </w:r>
    </w:p>
    <w:p w14:paraId="6B7EBFC0" w14:textId="50DBA850" w:rsidR="009B1935" w:rsidRDefault="009B1935" w:rsidP="00010BCC">
      <w:pPr>
        <w:widowControl w:val="0"/>
        <w:suppressAutoHyphens/>
        <w:autoSpaceDE w:val="0"/>
        <w:autoSpaceDN w:val="0"/>
        <w:adjustRightInd w:val="0"/>
        <w:spacing w:after="0" w:line="240" w:lineRule="auto"/>
        <w:jc w:val="both"/>
        <w:rPr>
          <w:rFonts w:eastAsia="Arial Unicode MS" w:cs="Times New Roman"/>
          <w:lang w:val="en-CA" w:eastAsia="en-CA"/>
        </w:rPr>
      </w:pPr>
      <w:r w:rsidRPr="00F60B01">
        <w:rPr>
          <w:rFonts w:eastAsia="Arial Unicode MS" w:cs="Times New Roman"/>
          <w:lang w:val="en-CA" w:eastAsia="en-CA"/>
        </w:rPr>
        <w:t xml:space="preserve">Interviews will be conducted at several levels and in phases. A few </w:t>
      </w:r>
      <w:r w:rsidR="00DE69AC">
        <w:rPr>
          <w:rFonts w:eastAsia="Arial Unicode MS" w:cs="Times New Roman"/>
          <w:lang w:val="en-CA" w:eastAsia="en-CA"/>
        </w:rPr>
        <w:t xml:space="preserve">external experts and stakeholders and </w:t>
      </w:r>
      <w:r w:rsidRPr="00F60B01">
        <w:rPr>
          <w:rFonts w:eastAsia="Arial Unicode MS" w:cs="Times New Roman"/>
          <w:lang w:val="en-CA" w:eastAsia="en-CA"/>
        </w:rPr>
        <w:t xml:space="preserve">key staff from </w:t>
      </w:r>
      <w:r w:rsidR="00D82ED5">
        <w:rPr>
          <w:rFonts w:eastAsia="Arial Unicode MS" w:cs="Times New Roman"/>
          <w:lang w:val="en-CA" w:eastAsia="en-CA"/>
        </w:rPr>
        <w:t xml:space="preserve">HQ divisions and selected ROs and COs </w:t>
      </w:r>
      <w:r w:rsidRPr="00F60B01">
        <w:rPr>
          <w:rFonts w:eastAsia="Arial Unicode MS" w:cs="Times New Roman"/>
          <w:lang w:val="en-CA" w:eastAsia="en-CA"/>
        </w:rPr>
        <w:t xml:space="preserve">will be interviewed during the inception phase. </w:t>
      </w:r>
      <w:r w:rsidR="00DE69AC">
        <w:rPr>
          <w:rFonts w:eastAsia="Arial Unicode MS" w:cs="Times New Roman"/>
          <w:lang w:val="en-CA" w:eastAsia="en-CA"/>
        </w:rPr>
        <w:t xml:space="preserve"> </w:t>
      </w:r>
      <w:r w:rsidRPr="00F60B01">
        <w:rPr>
          <w:rFonts w:eastAsia="Arial Unicode MS" w:cs="Times New Roman"/>
          <w:lang w:val="en-CA" w:eastAsia="en-CA"/>
        </w:rPr>
        <w:t xml:space="preserve">In the implementation phase, interviews will be conducted with additional experts and staff including local level personnel involved in managing and supporting </w:t>
      </w:r>
      <w:r w:rsidR="00440B03">
        <w:rPr>
          <w:rFonts w:eastAsia="Arial Unicode MS" w:cs="Times New Roman"/>
          <w:lang w:val="en-CA" w:eastAsia="en-CA"/>
        </w:rPr>
        <w:t>UNICEF</w:t>
      </w:r>
      <w:r w:rsidRPr="00F60B01">
        <w:rPr>
          <w:rFonts w:eastAsia="Arial Unicode MS" w:cs="Times New Roman"/>
          <w:lang w:val="en-CA" w:eastAsia="en-CA"/>
        </w:rPr>
        <w:t xml:space="preserve"> programmes. Additional interviews will be conducted with policy makers and programme coordinators in the countries involved, including sub-national level staff, UNICEF Representatives and/or deputies, </w:t>
      </w:r>
      <w:r w:rsidR="009A3EF9">
        <w:rPr>
          <w:rFonts w:eastAsia="Arial Unicode MS" w:cs="Times New Roman"/>
          <w:lang w:val="en-CA" w:eastAsia="en-CA"/>
        </w:rPr>
        <w:t xml:space="preserve">and </w:t>
      </w:r>
      <w:r w:rsidRPr="00F60B01">
        <w:rPr>
          <w:rFonts w:eastAsia="Arial Unicode MS" w:cs="Times New Roman"/>
          <w:lang w:val="en-CA" w:eastAsia="en-CA"/>
        </w:rPr>
        <w:t xml:space="preserve">programme managers and advisors at various levels. Interviews will also be held with staff of other </w:t>
      </w:r>
      <w:r w:rsidR="009A3EF9">
        <w:rPr>
          <w:rFonts w:eastAsia="Arial Unicode MS" w:cs="Times New Roman"/>
          <w:lang w:val="en-CA" w:eastAsia="en-CA"/>
        </w:rPr>
        <w:t xml:space="preserve">UN </w:t>
      </w:r>
      <w:r w:rsidRPr="00F60B01">
        <w:rPr>
          <w:rFonts w:eastAsia="Arial Unicode MS" w:cs="Times New Roman"/>
          <w:lang w:val="en-CA" w:eastAsia="en-CA"/>
        </w:rPr>
        <w:t>agencies</w:t>
      </w:r>
      <w:r w:rsidR="009A3EF9">
        <w:rPr>
          <w:rFonts w:eastAsia="Arial Unicode MS" w:cs="Times New Roman"/>
          <w:lang w:val="en-CA" w:eastAsia="en-CA"/>
        </w:rPr>
        <w:t xml:space="preserve"> and organizations</w:t>
      </w:r>
      <w:r w:rsidRPr="00F60B01">
        <w:rPr>
          <w:rFonts w:eastAsia="Arial Unicode MS" w:cs="Times New Roman"/>
          <w:lang w:val="en-CA" w:eastAsia="en-CA"/>
        </w:rPr>
        <w:t xml:space="preserve"> that contribute to and partner in </w:t>
      </w:r>
      <w:r w:rsidR="00440B03">
        <w:rPr>
          <w:rFonts w:eastAsia="Arial Unicode MS" w:cs="Times New Roman"/>
          <w:lang w:val="en-CA" w:eastAsia="en-CA"/>
        </w:rPr>
        <w:t>relevant sectors at</w:t>
      </w:r>
      <w:r w:rsidRPr="00F60B01">
        <w:rPr>
          <w:rFonts w:eastAsia="Arial Unicode MS" w:cs="Times New Roman"/>
          <w:lang w:val="en-CA" w:eastAsia="en-CA"/>
        </w:rPr>
        <w:t xml:space="preserve"> global or national levels. </w:t>
      </w:r>
    </w:p>
    <w:p w14:paraId="5BD264E8" w14:textId="534768C8" w:rsidR="00C93FE7" w:rsidRDefault="009B1935" w:rsidP="00C93FE7">
      <w:pPr>
        <w:pStyle w:val="Heading3"/>
        <w:rPr>
          <w:rFonts w:eastAsia="Arial Unicode MS"/>
          <w:lang w:val="en-CA" w:eastAsia="en-CA"/>
        </w:rPr>
      </w:pPr>
      <w:r w:rsidRPr="00F60B01">
        <w:rPr>
          <w:rFonts w:eastAsia="Arial Unicode MS"/>
          <w:lang w:val="en-CA" w:eastAsia="en-CA"/>
        </w:rPr>
        <w:t>Field observation and focus group discussions</w:t>
      </w:r>
      <w:r w:rsidR="00000AD3">
        <w:rPr>
          <w:rFonts w:eastAsia="Arial Unicode MS"/>
          <w:lang w:val="en-CA" w:eastAsia="en-CA"/>
        </w:rPr>
        <w:t xml:space="preserve"> (case study countries)</w:t>
      </w:r>
    </w:p>
    <w:p w14:paraId="237414CF" w14:textId="127C0370" w:rsidR="009B1935" w:rsidRPr="00F60B01" w:rsidRDefault="009B1935" w:rsidP="00010BCC">
      <w:pPr>
        <w:widowControl w:val="0"/>
        <w:suppressAutoHyphens/>
        <w:autoSpaceDE w:val="0"/>
        <w:autoSpaceDN w:val="0"/>
        <w:adjustRightInd w:val="0"/>
        <w:spacing w:after="0" w:line="240" w:lineRule="auto"/>
        <w:jc w:val="both"/>
        <w:rPr>
          <w:rFonts w:eastAsia="Arial Unicode MS" w:cs="Times New Roman"/>
          <w:lang w:val="en-CA" w:eastAsia="en-CA"/>
        </w:rPr>
      </w:pPr>
      <w:r w:rsidRPr="00F60B01">
        <w:rPr>
          <w:rFonts w:eastAsia="Arial Unicode MS" w:cs="Times New Roman"/>
          <w:lang w:val="en-CA" w:eastAsia="en-CA"/>
        </w:rPr>
        <w:t xml:space="preserve">The </w:t>
      </w:r>
      <w:r w:rsidR="009A3EF9">
        <w:rPr>
          <w:rFonts w:eastAsia="Arial Unicode MS" w:cs="Times New Roman"/>
          <w:lang w:val="en-CA" w:eastAsia="en-CA"/>
        </w:rPr>
        <w:t xml:space="preserve">evaluation </w:t>
      </w:r>
      <w:r w:rsidRPr="00F60B01">
        <w:rPr>
          <w:rFonts w:eastAsia="Arial Unicode MS" w:cs="Times New Roman"/>
          <w:lang w:val="en-CA" w:eastAsia="en-CA"/>
        </w:rPr>
        <w:t>team will gather considerable</w:t>
      </w:r>
      <w:r w:rsidR="00DD6518">
        <w:rPr>
          <w:rFonts w:eastAsia="Arial Unicode MS" w:cs="Times New Roman"/>
          <w:lang w:val="en-CA" w:eastAsia="en-CA"/>
        </w:rPr>
        <w:t xml:space="preserve"> quantitative and qualitative</w:t>
      </w:r>
      <w:r w:rsidRPr="00F60B01">
        <w:rPr>
          <w:rFonts w:eastAsia="Arial Unicode MS" w:cs="Times New Roman"/>
          <w:lang w:val="en-CA" w:eastAsia="en-CA"/>
        </w:rPr>
        <w:t xml:space="preserve"> information through </w:t>
      </w:r>
      <w:r w:rsidR="002B6DD0">
        <w:rPr>
          <w:rFonts w:eastAsia="Arial Unicode MS" w:cs="Times New Roman"/>
          <w:lang w:val="en-CA" w:eastAsia="en-CA"/>
        </w:rPr>
        <w:t>field</w:t>
      </w:r>
      <w:r w:rsidR="002B6DD0" w:rsidRPr="00F60B01">
        <w:rPr>
          <w:rFonts w:eastAsia="Arial Unicode MS" w:cs="Times New Roman"/>
          <w:lang w:val="en-CA" w:eastAsia="en-CA"/>
        </w:rPr>
        <w:t xml:space="preserve"> </w:t>
      </w:r>
      <w:r w:rsidRPr="00F60B01">
        <w:rPr>
          <w:rFonts w:eastAsia="Arial Unicode MS" w:cs="Times New Roman"/>
          <w:lang w:val="en-CA" w:eastAsia="en-CA"/>
        </w:rPr>
        <w:t>visits and focus group discussions during the visit to</w:t>
      </w:r>
      <w:r w:rsidR="00440B03">
        <w:rPr>
          <w:rFonts w:eastAsia="Arial Unicode MS" w:cs="Times New Roman"/>
          <w:lang w:val="en-CA" w:eastAsia="en-CA"/>
        </w:rPr>
        <w:t xml:space="preserve"> the</w:t>
      </w:r>
      <w:r w:rsidRPr="00F60B01">
        <w:rPr>
          <w:rFonts w:eastAsia="Arial Unicode MS" w:cs="Times New Roman"/>
          <w:lang w:val="en-CA" w:eastAsia="en-CA"/>
        </w:rPr>
        <w:t xml:space="preserve"> case study countries. Interviews and/or focus group discussions will be held with selected UNICEF/UN staff, programme participants, service providers, and decision/policy makers. When organising field visits and interviews, attention will be given to ensure gender ba</w:t>
      </w:r>
      <w:r>
        <w:rPr>
          <w:rFonts w:eastAsia="Arial Unicode MS" w:cs="Times New Roman"/>
          <w:lang w:val="en-CA" w:eastAsia="en-CA"/>
        </w:rPr>
        <w:t>lance</w:t>
      </w:r>
      <w:r w:rsidR="0093113C">
        <w:rPr>
          <w:rFonts w:eastAsia="Arial Unicode MS" w:cs="Times New Roman"/>
          <w:lang w:val="en-CA" w:eastAsia="en-CA"/>
        </w:rPr>
        <w:t xml:space="preserve"> and </w:t>
      </w:r>
      <w:r w:rsidRPr="00F60B01">
        <w:rPr>
          <w:rFonts w:eastAsia="Arial Unicode MS" w:cs="Times New Roman"/>
          <w:lang w:val="en-CA" w:eastAsia="en-CA"/>
        </w:rPr>
        <w:t xml:space="preserve">representation of all population groups. </w:t>
      </w:r>
      <w:r w:rsidR="00FC222A">
        <w:rPr>
          <w:rFonts w:eastAsia="Arial Unicode MS" w:cs="Times New Roman"/>
          <w:lang w:val="en-CA" w:eastAsia="en-CA"/>
        </w:rPr>
        <w:t xml:space="preserve"> The analysis findings from the case study countries and the desk review countries will provide the substantive content for distilling synthesised findings for the main evaluation report.  </w:t>
      </w:r>
    </w:p>
    <w:p w14:paraId="19262F46" w14:textId="06821985" w:rsidR="00C93FE7" w:rsidRDefault="009B1935" w:rsidP="00C93FE7">
      <w:pPr>
        <w:pStyle w:val="Heading3"/>
        <w:rPr>
          <w:rFonts w:eastAsia="Arial Unicode MS"/>
          <w:lang w:val="en-CA" w:eastAsia="en-CA"/>
        </w:rPr>
      </w:pPr>
      <w:r w:rsidRPr="00F60B01">
        <w:rPr>
          <w:rFonts w:eastAsia="Arial Unicode MS"/>
          <w:lang w:val="en-CA" w:eastAsia="en-CA"/>
        </w:rPr>
        <w:t xml:space="preserve">Use of </w:t>
      </w:r>
      <w:r w:rsidR="0093113C">
        <w:rPr>
          <w:rFonts w:eastAsia="Arial Unicode MS"/>
          <w:lang w:val="en-CA" w:eastAsia="en-CA"/>
        </w:rPr>
        <w:t xml:space="preserve">questionnaire-based </w:t>
      </w:r>
      <w:r w:rsidR="00C93FE7">
        <w:rPr>
          <w:rFonts w:eastAsia="Arial Unicode MS"/>
          <w:lang w:val="en-CA" w:eastAsia="en-CA"/>
        </w:rPr>
        <w:t>surveys</w:t>
      </w:r>
    </w:p>
    <w:p w14:paraId="6E962F9E" w14:textId="4A85D8A1" w:rsidR="00D82ED5" w:rsidRDefault="009B1935" w:rsidP="0093113C">
      <w:pPr>
        <w:widowControl w:val="0"/>
        <w:suppressAutoHyphens/>
        <w:autoSpaceDE w:val="0"/>
        <w:autoSpaceDN w:val="0"/>
        <w:adjustRightInd w:val="0"/>
        <w:spacing w:after="0" w:line="240" w:lineRule="auto"/>
        <w:jc w:val="both"/>
        <w:rPr>
          <w:rFonts w:eastAsia="Arial Unicode MS" w:cs="Times New Roman"/>
          <w:lang w:val="en-CA" w:eastAsia="en-CA"/>
        </w:rPr>
      </w:pPr>
      <w:r w:rsidRPr="00F60B01">
        <w:rPr>
          <w:rFonts w:eastAsia="Arial Unicode MS" w:cs="Times New Roman"/>
          <w:lang w:val="en-CA" w:eastAsia="en-CA"/>
        </w:rPr>
        <w:t>In view of the formative scope of the evaluation and</w:t>
      </w:r>
      <w:r w:rsidR="0093113C">
        <w:rPr>
          <w:rFonts w:eastAsia="Arial Unicode MS" w:cs="Times New Roman"/>
          <w:lang w:val="en-CA" w:eastAsia="en-CA"/>
        </w:rPr>
        <w:t xml:space="preserve"> the</w:t>
      </w:r>
      <w:r w:rsidRPr="00F60B01">
        <w:rPr>
          <w:rFonts w:eastAsia="Arial Unicode MS" w:cs="Times New Roman"/>
          <w:lang w:val="en-CA" w:eastAsia="en-CA"/>
        </w:rPr>
        <w:t xml:space="preserve"> </w:t>
      </w:r>
      <w:r w:rsidR="00EF76A6">
        <w:rPr>
          <w:rFonts w:eastAsia="Arial Unicode MS" w:cs="Times New Roman"/>
          <w:lang w:val="en-CA" w:eastAsia="en-CA"/>
        </w:rPr>
        <w:t xml:space="preserve">time and budget constraints, no </w:t>
      </w:r>
      <w:r w:rsidRPr="00F60B01">
        <w:rPr>
          <w:rFonts w:eastAsia="Arial Unicode MS" w:cs="Times New Roman"/>
          <w:lang w:val="en-CA" w:eastAsia="en-CA"/>
        </w:rPr>
        <w:t>major country-level household survey is envisaged</w:t>
      </w:r>
      <w:r w:rsidR="00C7206E">
        <w:rPr>
          <w:rFonts w:eastAsia="Arial Unicode MS" w:cs="Times New Roman"/>
          <w:lang w:val="en-CA" w:eastAsia="en-CA"/>
        </w:rPr>
        <w:t xml:space="preserve"> as part of this evaluation</w:t>
      </w:r>
      <w:r w:rsidRPr="00F60B01">
        <w:rPr>
          <w:rFonts w:eastAsia="Arial Unicode MS" w:cs="Times New Roman"/>
          <w:lang w:val="en-CA" w:eastAsia="en-CA"/>
        </w:rPr>
        <w:t xml:space="preserve">.  However, it is expected that some of the data required for the evaluation will be gathered through use of electronic web-based survey. </w:t>
      </w:r>
      <w:r w:rsidR="0093113C">
        <w:rPr>
          <w:rFonts w:eastAsia="Arial Unicode MS" w:cs="Times New Roman"/>
          <w:lang w:val="en-CA" w:eastAsia="en-CA"/>
        </w:rPr>
        <w:t xml:space="preserve">A broad-based survey of UNICEF staff and/or key stakeholders could be designed.  The other option is to send a questionnaire to UNICEF </w:t>
      </w:r>
      <w:r w:rsidR="00C7206E">
        <w:rPr>
          <w:rFonts w:eastAsia="Arial Unicode MS" w:cs="Times New Roman"/>
          <w:lang w:val="en-CA" w:eastAsia="en-CA"/>
        </w:rPr>
        <w:t>C</w:t>
      </w:r>
      <w:r w:rsidR="0093113C">
        <w:rPr>
          <w:rFonts w:eastAsia="Arial Unicode MS" w:cs="Times New Roman"/>
          <w:lang w:val="en-CA" w:eastAsia="en-CA"/>
        </w:rPr>
        <w:t>ountr</w:t>
      </w:r>
      <w:r w:rsidR="00C7206E">
        <w:rPr>
          <w:rFonts w:eastAsia="Arial Unicode MS" w:cs="Times New Roman"/>
          <w:lang w:val="en-CA" w:eastAsia="en-CA"/>
        </w:rPr>
        <w:t>y</w:t>
      </w:r>
      <w:r w:rsidR="0093113C">
        <w:rPr>
          <w:rFonts w:eastAsia="Arial Unicode MS" w:cs="Times New Roman"/>
          <w:lang w:val="en-CA" w:eastAsia="en-CA"/>
        </w:rPr>
        <w:t xml:space="preserve"> </w:t>
      </w:r>
      <w:r w:rsidR="00C7206E">
        <w:rPr>
          <w:rFonts w:eastAsia="Arial Unicode MS" w:cs="Times New Roman"/>
          <w:lang w:val="en-CA" w:eastAsia="en-CA"/>
        </w:rPr>
        <w:t>O</w:t>
      </w:r>
      <w:r w:rsidR="0093113C">
        <w:rPr>
          <w:rFonts w:eastAsia="Arial Unicode MS" w:cs="Times New Roman"/>
          <w:lang w:val="en-CA" w:eastAsia="en-CA"/>
        </w:rPr>
        <w:t xml:space="preserve">ffices in the sample countries (20 or more) to provide readily available secondary data and respond to certain sub-questions within the scope of the evaluation.  </w:t>
      </w:r>
      <w:r w:rsidRPr="00F60B01">
        <w:rPr>
          <w:rFonts w:eastAsia="Arial Unicode MS" w:cs="Times New Roman"/>
          <w:lang w:val="en-CA" w:eastAsia="en-CA"/>
        </w:rPr>
        <w:t>The</w:t>
      </w:r>
      <w:r w:rsidR="0093113C">
        <w:rPr>
          <w:rFonts w:eastAsia="Arial Unicode MS" w:cs="Times New Roman"/>
          <w:lang w:val="en-CA" w:eastAsia="en-CA"/>
        </w:rPr>
        <w:t xml:space="preserve"> need for</w:t>
      </w:r>
      <w:r w:rsidR="00D16132">
        <w:rPr>
          <w:rFonts w:eastAsia="Arial Unicode MS" w:cs="Times New Roman"/>
          <w:lang w:val="en-CA" w:eastAsia="en-CA"/>
        </w:rPr>
        <w:t xml:space="preserve"> such a survey</w:t>
      </w:r>
      <w:r w:rsidR="0093113C">
        <w:rPr>
          <w:rFonts w:eastAsia="Arial Unicode MS" w:cs="Times New Roman"/>
          <w:lang w:val="en-CA" w:eastAsia="en-CA"/>
        </w:rPr>
        <w:t>,</w:t>
      </w:r>
      <w:r w:rsidRPr="00F60B01">
        <w:rPr>
          <w:rFonts w:eastAsia="Arial Unicode MS" w:cs="Times New Roman"/>
          <w:lang w:val="en-CA" w:eastAsia="en-CA"/>
        </w:rPr>
        <w:t xml:space="preserve"> </w:t>
      </w:r>
      <w:r w:rsidR="00D16132">
        <w:rPr>
          <w:rFonts w:eastAsia="Arial Unicode MS" w:cs="Times New Roman"/>
          <w:lang w:val="en-CA" w:eastAsia="en-CA"/>
        </w:rPr>
        <w:t xml:space="preserve">as well as its </w:t>
      </w:r>
      <w:r w:rsidRPr="00F60B01">
        <w:rPr>
          <w:rFonts w:eastAsia="Arial Unicode MS" w:cs="Times New Roman"/>
          <w:lang w:val="en-CA" w:eastAsia="en-CA"/>
        </w:rPr>
        <w:t>scope and timing</w:t>
      </w:r>
      <w:r w:rsidR="00D16132">
        <w:rPr>
          <w:rFonts w:eastAsia="Arial Unicode MS" w:cs="Times New Roman"/>
          <w:lang w:val="en-CA" w:eastAsia="en-CA"/>
        </w:rPr>
        <w:t>,</w:t>
      </w:r>
      <w:r w:rsidRPr="00F60B01">
        <w:rPr>
          <w:rFonts w:eastAsia="Arial Unicode MS" w:cs="Times New Roman"/>
          <w:lang w:val="en-CA" w:eastAsia="en-CA"/>
        </w:rPr>
        <w:t xml:space="preserve"> will be determined during the inception phase. The evaluation team is expected to be familiar with electronic survey tools for yielding credible data under time and budget constraints. </w:t>
      </w:r>
    </w:p>
    <w:p w14:paraId="1747BD89" w14:textId="77777777" w:rsidR="00B124C0" w:rsidRDefault="00B124C0" w:rsidP="0093113C">
      <w:pPr>
        <w:widowControl w:val="0"/>
        <w:suppressAutoHyphens/>
        <w:autoSpaceDE w:val="0"/>
        <w:autoSpaceDN w:val="0"/>
        <w:adjustRightInd w:val="0"/>
        <w:spacing w:after="0" w:line="240" w:lineRule="auto"/>
        <w:jc w:val="both"/>
        <w:rPr>
          <w:rFonts w:eastAsia="Arial Unicode MS" w:cs="Times New Roman"/>
          <w:lang w:val="en-CA" w:eastAsia="en-CA"/>
        </w:rPr>
      </w:pPr>
    </w:p>
    <w:p w14:paraId="45EB8AC4" w14:textId="5BFD36F5" w:rsidR="0093113C" w:rsidRDefault="00D82ED5" w:rsidP="00DF0E5D">
      <w:pPr>
        <w:widowControl w:val="0"/>
        <w:suppressAutoHyphens/>
        <w:autoSpaceDE w:val="0"/>
        <w:autoSpaceDN w:val="0"/>
        <w:adjustRightInd w:val="0"/>
        <w:spacing w:after="0" w:line="240" w:lineRule="auto"/>
        <w:jc w:val="both"/>
        <w:rPr>
          <w:rFonts w:eastAsia="Arial Unicode MS" w:cs="Times New Roman"/>
          <w:lang w:val="en-CA" w:eastAsia="en-CA"/>
        </w:rPr>
      </w:pPr>
      <w:r w:rsidRPr="00D82ED5">
        <w:rPr>
          <w:rFonts w:eastAsia="Arial Unicode MS" w:cs="Times New Roman"/>
          <w:b/>
          <w:lang w:val="en-CA" w:eastAsia="en-CA"/>
        </w:rPr>
        <w:t>Triangulation of data</w:t>
      </w:r>
      <w:r w:rsidR="00DE69AC">
        <w:rPr>
          <w:rFonts w:eastAsia="Arial Unicode MS" w:cs="Times New Roman"/>
          <w:b/>
          <w:lang w:val="en-CA" w:eastAsia="en-CA"/>
        </w:rPr>
        <w:t>/findings</w:t>
      </w:r>
      <w:r w:rsidRPr="00D82ED5">
        <w:rPr>
          <w:rFonts w:eastAsia="Arial Unicode MS" w:cs="Times New Roman"/>
          <w:b/>
          <w:lang w:val="en-CA" w:eastAsia="en-CA"/>
        </w:rPr>
        <w:t xml:space="preserve"> from various sources</w:t>
      </w:r>
      <w:r>
        <w:rPr>
          <w:rFonts w:eastAsia="Arial Unicode MS" w:cs="Times New Roman"/>
          <w:b/>
          <w:lang w:val="en-CA" w:eastAsia="en-CA"/>
        </w:rPr>
        <w:t xml:space="preserve">.   </w:t>
      </w:r>
      <w:r w:rsidR="00D16132">
        <w:rPr>
          <w:rFonts w:eastAsia="Arial Unicode MS" w:cs="Times New Roman"/>
          <w:lang w:val="en-CA" w:eastAsia="en-CA"/>
        </w:rPr>
        <w:t>As noted above, t</w:t>
      </w:r>
      <w:r>
        <w:rPr>
          <w:rFonts w:eastAsia="Arial Unicode MS" w:cs="Times New Roman"/>
          <w:lang w:val="en-CA" w:eastAsia="en-CA"/>
        </w:rPr>
        <w:t>he evaluation will use a mix of quantitative and qualitative data and information which will be determined during the inception phase</w:t>
      </w:r>
      <w:r w:rsidR="00350640">
        <w:rPr>
          <w:rFonts w:eastAsia="Arial Unicode MS" w:cs="Times New Roman"/>
          <w:lang w:val="en-CA" w:eastAsia="en-CA"/>
        </w:rPr>
        <w:t xml:space="preserve">.  </w:t>
      </w:r>
      <w:r>
        <w:rPr>
          <w:rFonts w:eastAsia="Arial Unicode MS" w:cs="Times New Roman"/>
          <w:lang w:val="en-CA" w:eastAsia="en-CA"/>
        </w:rPr>
        <w:t>It</w:t>
      </w:r>
      <w:r w:rsidRPr="00D82ED5">
        <w:rPr>
          <w:rFonts w:eastAsia="Arial Unicode MS" w:cs="Times New Roman"/>
          <w:lang w:val="en-CA" w:eastAsia="en-CA"/>
        </w:rPr>
        <w:t xml:space="preserve"> will </w:t>
      </w:r>
      <w:r>
        <w:rPr>
          <w:rFonts w:eastAsia="Arial Unicode MS" w:cs="Times New Roman"/>
          <w:lang w:val="en-CA" w:eastAsia="en-CA"/>
        </w:rPr>
        <w:t>make selective use of triangulation to validate data</w:t>
      </w:r>
      <w:r w:rsidR="00DE69AC">
        <w:rPr>
          <w:rFonts w:eastAsia="Arial Unicode MS" w:cs="Times New Roman"/>
          <w:lang w:val="en-CA" w:eastAsia="en-CA"/>
        </w:rPr>
        <w:t xml:space="preserve"> and findings </w:t>
      </w:r>
      <w:r>
        <w:rPr>
          <w:rFonts w:eastAsia="Arial Unicode MS" w:cs="Times New Roman"/>
          <w:lang w:val="en-CA" w:eastAsia="en-CA"/>
        </w:rPr>
        <w:t>from various sources as this is a common approach in mixed-methods evaluations.</w:t>
      </w:r>
    </w:p>
    <w:p w14:paraId="164C0F90" w14:textId="77777777" w:rsidR="00F45BA3" w:rsidRDefault="00EF76A6" w:rsidP="00C928B5">
      <w:pPr>
        <w:pStyle w:val="Heading1"/>
      </w:pPr>
      <w:r w:rsidRPr="00EF76A6">
        <w:rPr>
          <w:rFonts w:eastAsia="Arial Unicode MS" w:cs="Times New Roman"/>
          <w:lang w:val="en-CA" w:eastAsia="en-CA"/>
        </w:rPr>
        <w:t>6.</w:t>
      </w:r>
      <w:r>
        <w:rPr>
          <w:rFonts w:eastAsia="Arial Unicode MS" w:cs="Times New Roman"/>
          <w:lang w:val="en-CA" w:eastAsia="en-CA"/>
        </w:rPr>
        <w:t xml:space="preserve">  </w:t>
      </w:r>
      <w:r w:rsidR="00F0214F">
        <w:t>Management and conduct of the evaluation</w:t>
      </w:r>
    </w:p>
    <w:p w14:paraId="7EFDB397" w14:textId="77777777" w:rsidR="00BE4917" w:rsidRPr="0093113C" w:rsidRDefault="00BE4917" w:rsidP="00BE4917">
      <w:pPr>
        <w:widowControl w:val="0"/>
        <w:suppressAutoHyphens/>
        <w:autoSpaceDE w:val="0"/>
        <w:autoSpaceDN w:val="0"/>
        <w:adjustRightInd w:val="0"/>
        <w:spacing w:after="0" w:line="240" w:lineRule="auto"/>
        <w:jc w:val="both"/>
        <w:rPr>
          <w:rFonts w:eastAsia="Arial Unicode MS" w:cs="Times New Roman"/>
          <w:lang w:eastAsia="en-CA"/>
        </w:rPr>
      </w:pPr>
    </w:p>
    <w:p w14:paraId="65DFB578" w14:textId="77777777" w:rsidR="0007316E" w:rsidRDefault="009B1935" w:rsidP="00CD52DA">
      <w:pPr>
        <w:pStyle w:val="Heading2"/>
      </w:pPr>
      <w:r w:rsidRPr="0007316E">
        <w:t>Evaluation Management Structure</w:t>
      </w:r>
    </w:p>
    <w:p w14:paraId="3AF55DD2" w14:textId="6210CCD5" w:rsidR="009B1935" w:rsidRPr="00F60B01" w:rsidRDefault="009B1935" w:rsidP="00B124C0">
      <w:pPr>
        <w:spacing w:before="240"/>
        <w:jc w:val="both"/>
      </w:pPr>
      <w:r w:rsidRPr="00F60B01">
        <w:t>The evaluation will be conducted by an external evaluation team</w:t>
      </w:r>
      <w:r w:rsidR="00350640">
        <w:t xml:space="preserve"> to be </w:t>
      </w:r>
      <w:r w:rsidRPr="00F60B01">
        <w:t xml:space="preserve">recruited by UNICEF’s Evaluation Office </w:t>
      </w:r>
      <w:r w:rsidR="0027064B">
        <w:t>(EO)</w:t>
      </w:r>
      <w:r w:rsidRPr="00F60B01">
        <w:t xml:space="preserve">.  The Evaluation Team will operate under the supervision of a dual-tiered evaluation management and oversight structure. </w:t>
      </w:r>
      <w:r w:rsidR="00216AA4">
        <w:t xml:space="preserve"> </w:t>
      </w:r>
      <w:r w:rsidRPr="00F60B01">
        <w:t xml:space="preserve">Direct supervision is provided by </w:t>
      </w:r>
      <w:r w:rsidR="00216AA4">
        <w:t xml:space="preserve">a </w:t>
      </w:r>
      <w:r w:rsidR="00F95C2E">
        <w:t>S</w:t>
      </w:r>
      <w:r w:rsidRPr="00F60B01">
        <w:t xml:space="preserve">enior </w:t>
      </w:r>
      <w:r w:rsidR="00F95C2E">
        <w:t>E</w:t>
      </w:r>
      <w:r w:rsidRPr="00F60B01">
        <w:t xml:space="preserve">valuation </w:t>
      </w:r>
      <w:r w:rsidR="00F95C2E">
        <w:t>O</w:t>
      </w:r>
      <w:r w:rsidR="00216AA4">
        <w:t>fficer</w:t>
      </w:r>
      <w:r w:rsidRPr="00F60B01">
        <w:t xml:space="preserve"> at </w:t>
      </w:r>
      <w:r w:rsidR="00216AA4">
        <w:t xml:space="preserve">the </w:t>
      </w:r>
      <w:r w:rsidRPr="00F60B01">
        <w:t>EO,</w:t>
      </w:r>
      <w:r>
        <w:t xml:space="preserve"> </w:t>
      </w:r>
      <w:r w:rsidRPr="00F60B01">
        <w:t xml:space="preserve">supported by an </w:t>
      </w:r>
      <w:r w:rsidR="0027064B">
        <w:t>E</w:t>
      </w:r>
      <w:r w:rsidRPr="00F60B01">
        <w:t xml:space="preserve">valuation </w:t>
      </w:r>
      <w:r w:rsidR="0027064B">
        <w:t>S</w:t>
      </w:r>
      <w:r w:rsidRPr="00F60B01">
        <w:t xml:space="preserve">pecialist. The Evaluation Office will be responsible for the day-to-day </w:t>
      </w:r>
      <w:r w:rsidR="009D777C">
        <w:t>oversight and management</w:t>
      </w:r>
      <w:r w:rsidR="009D777C" w:rsidRPr="00F60B01">
        <w:t xml:space="preserve"> </w:t>
      </w:r>
      <w:r w:rsidRPr="00F60B01">
        <w:t xml:space="preserve">of the evaluation and </w:t>
      </w:r>
      <w:r w:rsidR="0027064B">
        <w:t xml:space="preserve">for </w:t>
      </w:r>
      <w:r w:rsidRPr="00F60B01">
        <w:t>management of the evaluation budget</w:t>
      </w:r>
      <w:r w:rsidR="0027064B">
        <w:t>. It will</w:t>
      </w:r>
      <w:r w:rsidRPr="00F60B01">
        <w:t xml:space="preserve"> </w:t>
      </w:r>
      <w:r w:rsidR="009D777C">
        <w:t>assure</w:t>
      </w:r>
      <w:r w:rsidR="009D777C" w:rsidRPr="00F60B01">
        <w:t xml:space="preserve"> </w:t>
      </w:r>
      <w:r w:rsidRPr="00F60B01">
        <w:t>the quality and independence of the evaluation and guarantee its alignment with UNEG Norms and St</w:t>
      </w:r>
      <w:r>
        <w:t>andards and Ethical Guidelines</w:t>
      </w:r>
      <w:r w:rsidR="0027064B">
        <w:t>,</w:t>
      </w:r>
      <w:r>
        <w:t xml:space="preserve"> </w:t>
      </w:r>
      <w:r w:rsidR="009D777C">
        <w:t>provide quality assurance checking that</w:t>
      </w:r>
      <w:r w:rsidR="009D777C" w:rsidRPr="00F60B01">
        <w:t xml:space="preserve"> </w:t>
      </w:r>
      <w:r w:rsidRPr="00F60B01">
        <w:t>the evaluation findings and conclusions are relevant and recommendations are implementable</w:t>
      </w:r>
      <w:r w:rsidR="0027064B">
        <w:t>,</w:t>
      </w:r>
      <w:r w:rsidRPr="00F60B01">
        <w:t xml:space="preserve"> and contribute to the dissemination of the evaluation findings and follow-up on the management response.</w:t>
      </w:r>
    </w:p>
    <w:p w14:paraId="721D23F8" w14:textId="398EEBA2" w:rsidR="009B1935" w:rsidRPr="00010BCC" w:rsidRDefault="009B1935" w:rsidP="00B124C0">
      <w:pPr>
        <w:spacing w:after="240"/>
        <w:jc w:val="both"/>
      </w:pPr>
      <w:r w:rsidRPr="00F60B01">
        <w:t xml:space="preserve">The advisory organ for the evaluation is the </w:t>
      </w:r>
      <w:r w:rsidRPr="00DF0E5D">
        <w:t>Evaluation Advisory Group</w:t>
      </w:r>
      <w:r w:rsidRPr="00010BCC">
        <w:t xml:space="preserve"> (EAG)</w:t>
      </w:r>
      <w:r w:rsidRPr="00F60B01">
        <w:t>, bringing together a mix of UNICEF man</w:t>
      </w:r>
      <w:r w:rsidR="009D777C">
        <w:t>a</w:t>
      </w:r>
      <w:r w:rsidRPr="00F60B01">
        <w:t>gers, advisors and external experts (to be confirmed) from among the key stakeholders.  The E</w:t>
      </w:r>
      <w:r>
        <w:t>A</w:t>
      </w:r>
      <w:r w:rsidR="0007316E">
        <w:t>G</w:t>
      </w:r>
      <w:r w:rsidR="0027064B">
        <w:t xml:space="preserve"> will be</w:t>
      </w:r>
      <w:r w:rsidR="0007316E">
        <w:t xml:space="preserve"> chaired by </w:t>
      </w:r>
      <w:r w:rsidR="0027064B">
        <w:t xml:space="preserve">the </w:t>
      </w:r>
      <w:r w:rsidR="009D777C">
        <w:t>EO Director</w:t>
      </w:r>
      <w:r w:rsidR="0007316E">
        <w:t xml:space="preserve"> </w:t>
      </w:r>
      <w:r w:rsidR="00216AA4">
        <w:t>will</w:t>
      </w:r>
      <w:r w:rsidRPr="00F60B01">
        <w:t xml:space="preserve"> have the following role: a)</w:t>
      </w:r>
      <w:r w:rsidRPr="00266CCC">
        <w:t xml:space="preserve"> contribute to the conceptualization, preparation, and design of the evaluation including providing feedback on the</w:t>
      </w:r>
      <w:r w:rsidR="00216AA4">
        <w:t xml:space="preserve"> draft</w:t>
      </w:r>
      <w:r w:rsidRPr="00266CCC">
        <w:t xml:space="preserve"> terms of reference,  feedback and comments on the inception report and on the technical quality of the work of the consultants; b) provide comments and substantive feedback to ensure the quality – from a technical point of view - of the draft and final evaluation reports; c) assist in identifying UNICEF staff and external stakeholders to be consulted during the evaluation process; d) participate in review meetings organised by the EO and with the evaluation team as</w:t>
      </w:r>
      <w:r w:rsidRPr="00010BCC">
        <w:t xml:space="preserve"> required; e) play a key role in learning and knowledge sharing from the evaluation results, contributing to disseminating the findings of the evaluation and follow-up on the implementation of the management response. </w:t>
      </w:r>
    </w:p>
    <w:p w14:paraId="1AC5012F" w14:textId="77777777" w:rsidR="00CA22AE" w:rsidRPr="00EF76A6" w:rsidRDefault="00EF76A6" w:rsidP="00CD52DA">
      <w:pPr>
        <w:pStyle w:val="Heading2"/>
      </w:pPr>
      <w:r w:rsidRPr="00EF76A6">
        <w:t xml:space="preserve">Evaluation </w:t>
      </w:r>
      <w:r w:rsidR="00D443FD" w:rsidRPr="00EF76A6">
        <w:t xml:space="preserve">Team </w:t>
      </w:r>
      <w:r w:rsidR="00991E1D" w:rsidRPr="00EF76A6">
        <w:t>p</w:t>
      </w:r>
      <w:r w:rsidR="00D443FD" w:rsidRPr="00EF76A6">
        <w:t>rofile</w:t>
      </w:r>
    </w:p>
    <w:p w14:paraId="12CB2585" w14:textId="155F6982" w:rsidR="00D443FD" w:rsidRPr="00CA22AE" w:rsidRDefault="00216AA4" w:rsidP="00B124C0">
      <w:pPr>
        <w:spacing w:before="240" w:after="240"/>
        <w:jc w:val="both"/>
      </w:pPr>
      <w:r>
        <w:t>The evaluation will be conducted by</w:t>
      </w:r>
      <w:r w:rsidR="00177353">
        <w:t xml:space="preserve"> engaging an institution.  The proposed team consists of</w:t>
      </w:r>
      <w:r>
        <w:t xml:space="preserve"> </w:t>
      </w:r>
      <w:r w:rsidR="00EB0101">
        <w:t>3 senior level</w:t>
      </w:r>
      <w:r w:rsidR="00CA22AE">
        <w:t xml:space="preserve"> </w:t>
      </w:r>
      <w:r w:rsidR="00EB0101">
        <w:t>consultants (</w:t>
      </w:r>
      <w:r w:rsidR="00CA22AE">
        <w:t>team</w:t>
      </w:r>
      <w:r w:rsidR="00EB0101">
        <w:t xml:space="preserve"> leader and </w:t>
      </w:r>
      <w:r w:rsidR="0027064B">
        <w:t>two</w:t>
      </w:r>
      <w:r w:rsidR="00EB0101">
        <w:t xml:space="preserve"> technical experts)</w:t>
      </w:r>
      <w:r w:rsidR="00F95C2E">
        <w:t xml:space="preserve"> </w:t>
      </w:r>
      <w:r w:rsidR="00CA22AE">
        <w:t>wh</w:t>
      </w:r>
      <w:r>
        <w:t>o</w:t>
      </w:r>
      <w:r w:rsidR="00F95C2E">
        <w:t xml:space="preserve"> will</w:t>
      </w:r>
      <w:r w:rsidR="00CA22AE">
        <w:t xml:space="preserve"> ha</w:t>
      </w:r>
      <w:r>
        <w:t>ve</w:t>
      </w:r>
      <w:r w:rsidR="00CA22AE">
        <w:t xml:space="preserve"> complementary expertise in the area</w:t>
      </w:r>
      <w:r w:rsidR="0027064B">
        <w:t>s</w:t>
      </w:r>
      <w:r w:rsidR="00CA22AE">
        <w:t xml:space="preserve"> of evaluation</w:t>
      </w:r>
      <w:r w:rsidR="0027064B">
        <w:t xml:space="preserve"> and</w:t>
      </w:r>
      <w:r w:rsidR="00DF0E5D">
        <w:t xml:space="preserve"> </w:t>
      </w:r>
      <w:r w:rsidR="00EB0101">
        <w:t xml:space="preserve">public </w:t>
      </w:r>
      <w:r w:rsidR="00CA22AE">
        <w:t>nutrition</w:t>
      </w:r>
      <w:r w:rsidR="00080D85">
        <w:t xml:space="preserve"> and knowledge of key sectors that contribute to reduction of child stunting</w:t>
      </w:r>
      <w:r w:rsidR="00CA22AE">
        <w:t xml:space="preserve">. </w:t>
      </w:r>
      <w:r w:rsidR="00080D85">
        <w:t>The</w:t>
      </w:r>
      <w:r w:rsidR="00CA22AE">
        <w:t xml:space="preserve"> ideal consultant</w:t>
      </w:r>
      <w:r w:rsidR="00080D85">
        <w:t>s</w:t>
      </w:r>
      <w:r w:rsidR="00CA22AE">
        <w:t xml:space="preserve"> would have </w:t>
      </w:r>
      <w:r w:rsidR="00B67064">
        <w:t xml:space="preserve">previously </w:t>
      </w:r>
      <w:r w:rsidR="00CA22AE">
        <w:t xml:space="preserve">conducted comprehensive </w:t>
      </w:r>
      <w:r w:rsidR="00080D85">
        <w:t xml:space="preserve">multi-sectoral </w:t>
      </w:r>
      <w:r w:rsidR="00CA22AE">
        <w:t>evaluations</w:t>
      </w:r>
      <w:r w:rsidR="00F95C2E">
        <w:t xml:space="preserve"> and/or applied research work to</w:t>
      </w:r>
      <w:r w:rsidR="00CA22AE">
        <w:t xml:space="preserve"> </w:t>
      </w:r>
      <w:r w:rsidR="00080D85">
        <w:t>assess</w:t>
      </w:r>
      <w:r w:rsidR="002C5FD9">
        <w:t xml:space="preserve"> child </w:t>
      </w:r>
      <w:r w:rsidR="00080D85">
        <w:t>stunting outcome</w:t>
      </w:r>
      <w:r w:rsidR="002C5FD9">
        <w:t>.</w:t>
      </w:r>
      <w:r w:rsidR="00EB0101">
        <w:t xml:space="preserve"> </w:t>
      </w:r>
      <w:r w:rsidR="00F95C2E">
        <w:t xml:space="preserve">  </w:t>
      </w:r>
      <w:r w:rsidR="00195768">
        <w:t xml:space="preserve">The </w:t>
      </w:r>
      <w:r w:rsidR="00B67064">
        <w:t>three</w:t>
      </w:r>
      <w:r w:rsidR="0003320A">
        <w:t xml:space="preserve"> experts</w:t>
      </w:r>
      <w:r w:rsidR="00195768">
        <w:t xml:space="preserve"> will be supported by </w:t>
      </w:r>
      <w:r w:rsidR="00B67064">
        <w:t>two</w:t>
      </w:r>
      <w:r w:rsidR="00195768">
        <w:t xml:space="preserve"> junior professionals</w:t>
      </w:r>
      <w:r w:rsidR="00B67064">
        <w:t>:</w:t>
      </w:r>
      <w:r w:rsidR="00195768">
        <w:t xml:space="preserve"> a research assistant and a data analyst.</w:t>
      </w:r>
      <w:r w:rsidR="00FC222A">
        <w:t xml:space="preserve">  The team is expected to be balanced in terms of gender and geographic </w:t>
      </w:r>
      <w:r w:rsidR="00B67064">
        <w:t>origin</w:t>
      </w:r>
      <w:r w:rsidR="00FC222A">
        <w:t xml:space="preserve">.   </w:t>
      </w:r>
      <w:r w:rsidR="00195768">
        <w:t xml:space="preserve"> </w:t>
      </w:r>
      <w:r w:rsidR="002C5FD9">
        <w:t xml:space="preserve"> </w:t>
      </w:r>
      <w:r w:rsidR="00CA22AE">
        <w:t xml:space="preserve"> </w:t>
      </w:r>
    </w:p>
    <w:p w14:paraId="166B10B2" w14:textId="2E57297A" w:rsidR="00D443FD" w:rsidRPr="009C5F2E" w:rsidRDefault="00B67064" w:rsidP="00C93FE7">
      <w:pPr>
        <w:pStyle w:val="Heading3"/>
      </w:pPr>
      <w:r>
        <w:t xml:space="preserve">A </w:t>
      </w:r>
      <w:r w:rsidR="00D443FD" w:rsidRPr="009C5F2E">
        <w:t>Team Leader (</w:t>
      </w:r>
      <w:r w:rsidR="00EB0101" w:rsidRPr="009C5F2E">
        <w:t>at P5/D1 level</w:t>
      </w:r>
      <w:r w:rsidR="00D443FD" w:rsidRPr="009C5F2E">
        <w:t>)</w:t>
      </w:r>
      <w:r>
        <w:t xml:space="preserve"> with the following credentials:</w:t>
      </w:r>
    </w:p>
    <w:p w14:paraId="246C4B0B" w14:textId="77777777" w:rsidR="0077051F" w:rsidRPr="00F13483" w:rsidRDefault="00E87801" w:rsidP="0077051F">
      <w:pPr>
        <w:pStyle w:val="ListParagraph"/>
        <w:widowControl w:val="0"/>
        <w:numPr>
          <w:ilvl w:val="0"/>
          <w:numId w:val="8"/>
        </w:numPr>
        <w:suppressAutoHyphens/>
        <w:autoSpaceDE w:val="0"/>
        <w:autoSpaceDN w:val="0"/>
        <w:adjustRightInd w:val="0"/>
        <w:spacing w:after="0" w:line="240" w:lineRule="auto"/>
        <w:jc w:val="both"/>
      </w:pPr>
      <w:r w:rsidRPr="00F13483">
        <w:t>S</w:t>
      </w:r>
      <w:r w:rsidR="0077051F" w:rsidRPr="00F13483">
        <w:t>trong team leadership and management track record</w:t>
      </w:r>
      <w:r w:rsidR="00EA7C60" w:rsidRPr="00F13483">
        <w:t xml:space="preserve"> and commitment to delivering timely and high-quality</w:t>
      </w:r>
      <w:r w:rsidRPr="00F13483">
        <w:t xml:space="preserve"> evaluation report</w:t>
      </w:r>
      <w:r w:rsidR="0077051F" w:rsidRPr="00F13483">
        <w:t xml:space="preserve">; </w:t>
      </w:r>
    </w:p>
    <w:p w14:paraId="69879852" w14:textId="77777777" w:rsidR="0077051F" w:rsidRPr="00F13483" w:rsidRDefault="0077051F" w:rsidP="0077051F">
      <w:pPr>
        <w:pStyle w:val="ListParagraph"/>
        <w:widowControl w:val="0"/>
        <w:numPr>
          <w:ilvl w:val="0"/>
          <w:numId w:val="8"/>
        </w:numPr>
        <w:suppressAutoHyphens/>
        <w:autoSpaceDE w:val="0"/>
        <w:autoSpaceDN w:val="0"/>
        <w:adjustRightInd w:val="0"/>
        <w:spacing w:after="0" w:line="240" w:lineRule="auto"/>
        <w:jc w:val="both"/>
      </w:pPr>
      <w:r w:rsidRPr="00F13483">
        <w:t>Extensive evaluation expertise (at least 1</w:t>
      </w:r>
      <w:r w:rsidR="00CA22AE" w:rsidRPr="00F13483">
        <w:t>0</w:t>
      </w:r>
      <w:r w:rsidRPr="00F13483">
        <w:t xml:space="preserve"> years)</w:t>
      </w:r>
      <w:r w:rsidR="00CA22AE" w:rsidRPr="00F13483">
        <w:t xml:space="preserve"> of comprehensive scope </w:t>
      </w:r>
      <w:r w:rsidRPr="00F13483">
        <w:t>with strong mixed-methods evaluation skills and flexibility in using non-traditional and innovative evaluation methods;</w:t>
      </w:r>
      <w:r w:rsidR="000D16C9" w:rsidRPr="00F13483">
        <w:t xml:space="preserve"> </w:t>
      </w:r>
    </w:p>
    <w:p w14:paraId="11EB6BE4" w14:textId="77777777" w:rsidR="00CA22AE" w:rsidRPr="00F13483" w:rsidRDefault="00CA22AE" w:rsidP="00093145">
      <w:pPr>
        <w:pStyle w:val="ListParagraph"/>
        <w:widowControl w:val="0"/>
        <w:numPr>
          <w:ilvl w:val="0"/>
          <w:numId w:val="8"/>
        </w:numPr>
        <w:suppressAutoHyphens/>
        <w:autoSpaceDE w:val="0"/>
        <w:autoSpaceDN w:val="0"/>
        <w:adjustRightInd w:val="0"/>
        <w:spacing w:after="0" w:line="240" w:lineRule="auto"/>
        <w:jc w:val="both"/>
      </w:pPr>
      <w:r w:rsidRPr="00F13483">
        <w:t>Familiarity with UNICEF’s programming</w:t>
      </w:r>
      <w:r w:rsidR="00E87801" w:rsidRPr="00F13483">
        <w:t>, policy</w:t>
      </w:r>
      <w:r w:rsidRPr="00F13483">
        <w:t xml:space="preserve"> and advocacy work</w:t>
      </w:r>
      <w:r w:rsidR="000D16C9" w:rsidRPr="00F13483">
        <w:t xml:space="preserve"> and experience in evaluating multi-</w:t>
      </w:r>
      <w:r w:rsidR="000D16C9" w:rsidRPr="00F13483">
        <w:lastRenderedPageBreak/>
        <w:t xml:space="preserve">sectoral </w:t>
      </w:r>
      <w:r w:rsidR="00E87801" w:rsidRPr="00F13483">
        <w:t xml:space="preserve">initiatives </w:t>
      </w:r>
      <w:r w:rsidR="000D16C9" w:rsidRPr="00F13483">
        <w:t>would be an asset;</w:t>
      </w:r>
    </w:p>
    <w:p w14:paraId="0F96C51A" w14:textId="71404BF1" w:rsidR="00EB0101" w:rsidRPr="00F13483" w:rsidRDefault="003D281F" w:rsidP="00093145">
      <w:pPr>
        <w:pStyle w:val="ListParagraph"/>
        <w:widowControl w:val="0"/>
        <w:numPr>
          <w:ilvl w:val="0"/>
          <w:numId w:val="8"/>
        </w:numPr>
        <w:suppressAutoHyphens/>
        <w:autoSpaceDE w:val="0"/>
        <w:autoSpaceDN w:val="0"/>
        <w:adjustRightInd w:val="0"/>
        <w:spacing w:after="0" w:line="240" w:lineRule="auto"/>
        <w:jc w:val="both"/>
      </w:pPr>
      <w:r>
        <w:t>B</w:t>
      </w:r>
      <w:r w:rsidR="00EB0101" w:rsidRPr="00F13483">
        <w:t xml:space="preserve">ackground in public nutrition including </w:t>
      </w:r>
      <w:r w:rsidR="00EA7C60" w:rsidRPr="00F13483">
        <w:t xml:space="preserve">sound knowledge of </w:t>
      </w:r>
      <w:r w:rsidR="00EB0101" w:rsidRPr="00F13483">
        <w:t>policy and system</w:t>
      </w:r>
      <w:r w:rsidR="00E87801" w:rsidRPr="00F13483">
        <w:t xml:space="preserve"> aspects</w:t>
      </w:r>
      <w:r w:rsidR="00EA7C60" w:rsidRPr="00F13483">
        <w:t>;</w:t>
      </w:r>
      <w:r w:rsidR="00E87801" w:rsidRPr="00F13483">
        <w:t xml:space="preserve"> familiarity with others sectors, namely health, WASH, education and social protection</w:t>
      </w:r>
      <w:r w:rsidR="00B67064">
        <w:t>;</w:t>
      </w:r>
      <w:r w:rsidR="00E87801" w:rsidRPr="00F13483">
        <w:t xml:space="preserve"> </w:t>
      </w:r>
      <w:r w:rsidR="00EB0101" w:rsidRPr="00F13483">
        <w:t xml:space="preserve">  </w:t>
      </w:r>
    </w:p>
    <w:p w14:paraId="26141D8F" w14:textId="1A9CD2BB" w:rsidR="0077051F" w:rsidRPr="00F13483" w:rsidRDefault="00E87801" w:rsidP="00093145">
      <w:pPr>
        <w:pStyle w:val="ListParagraph"/>
        <w:widowControl w:val="0"/>
        <w:numPr>
          <w:ilvl w:val="0"/>
          <w:numId w:val="8"/>
        </w:numPr>
        <w:suppressAutoHyphens/>
        <w:autoSpaceDE w:val="0"/>
        <w:autoSpaceDN w:val="0"/>
        <w:adjustRightInd w:val="0"/>
        <w:spacing w:after="0" w:line="240" w:lineRule="auto"/>
        <w:jc w:val="both"/>
      </w:pPr>
      <w:r w:rsidRPr="00F13483">
        <w:t>K</w:t>
      </w:r>
      <w:r w:rsidR="00F95C2E">
        <w:t>n</w:t>
      </w:r>
      <w:r w:rsidR="0077051F" w:rsidRPr="00F13483">
        <w:t>owledge of the UN’s human rights, gender equality and equity agendas</w:t>
      </w:r>
      <w:r w:rsidR="003D281F">
        <w:t xml:space="preserve"> and experience in applying these </w:t>
      </w:r>
      <w:r w:rsidR="00B67064">
        <w:t>to</w:t>
      </w:r>
      <w:r w:rsidR="003D281F">
        <w:t xml:space="preserve"> evaluation</w:t>
      </w:r>
      <w:r w:rsidR="0077051F" w:rsidRPr="00F13483">
        <w:t>;</w:t>
      </w:r>
    </w:p>
    <w:p w14:paraId="6CBEC9BE" w14:textId="77777777" w:rsidR="0077051F" w:rsidRPr="00F13483" w:rsidRDefault="0077051F" w:rsidP="00093145">
      <w:pPr>
        <w:pStyle w:val="ListParagraph"/>
        <w:widowControl w:val="0"/>
        <w:numPr>
          <w:ilvl w:val="0"/>
          <w:numId w:val="8"/>
        </w:numPr>
        <w:suppressAutoHyphens/>
        <w:autoSpaceDE w:val="0"/>
        <w:autoSpaceDN w:val="0"/>
        <w:adjustRightInd w:val="0"/>
        <w:spacing w:after="0" w:line="240" w:lineRule="auto"/>
        <w:jc w:val="both"/>
      </w:pPr>
      <w:r w:rsidRPr="00F13483">
        <w:t xml:space="preserve">Good interpersonal and communication skills; ability to interact with various stakeholders and to concisely express ideas and concepts in written and oral form; </w:t>
      </w:r>
    </w:p>
    <w:p w14:paraId="52A6BBC1" w14:textId="3677DBCC" w:rsidR="005D6C99" w:rsidRPr="00F13483" w:rsidRDefault="0077051F" w:rsidP="00010BCC">
      <w:pPr>
        <w:widowControl w:val="0"/>
        <w:numPr>
          <w:ilvl w:val="0"/>
          <w:numId w:val="8"/>
        </w:numPr>
        <w:suppressAutoHyphens/>
        <w:autoSpaceDE w:val="0"/>
        <w:autoSpaceDN w:val="0"/>
        <w:adjustRightInd w:val="0"/>
        <w:spacing w:after="0" w:line="240" w:lineRule="auto"/>
        <w:jc w:val="both"/>
      </w:pPr>
      <w:r w:rsidRPr="00F13483">
        <w:t xml:space="preserve">Language proficiency: Fluency in English is mandatory; good command of French is desirable.  </w:t>
      </w:r>
    </w:p>
    <w:p w14:paraId="617DAC8F" w14:textId="4179D09D" w:rsidR="0077051F" w:rsidRPr="009C5F2E" w:rsidRDefault="0077051F" w:rsidP="00010BCC">
      <w:pPr>
        <w:pStyle w:val="Heading3"/>
        <w:rPr>
          <w:b/>
        </w:rPr>
      </w:pPr>
      <w:r w:rsidRPr="00C93FE7">
        <w:rPr>
          <w:rStyle w:val="Heading3Char"/>
        </w:rPr>
        <w:t>T</w:t>
      </w:r>
      <w:r w:rsidR="00B67064">
        <w:rPr>
          <w:rStyle w:val="Heading3Char"/>
        </w:rPr>
        <w:t>WO (2) T</w:t>
      </w:r>
      <w:r w:rsidRPr="00B67064">
        <w:t>eam member</w:t>
      </w:r>
      <w:r w:rsidR="00EB0101" w:rsidRPr="00B67064">
        <w:t>s</w:t>
      </w:r>
      <w:r w:rsidR="00254DE1" w:rsidRPr="00B67064">
        <w:t xml:space="preserve"> </w:t>
      </w:r>
      <w:r w:rsidRPr="00B67064">
        <w:t>(evaluation or research expert</w:t>
      </w:r>
      <w:r w:rsidR="00EB0101" w:rsidRPr="00B67064">
        <w:t>s</w:t>
      </w:r>
      <w:r w:rsidRPr="00B67064">
        <w:t xml:space="preserve"> with background in public nutrition</w:t>
      </w:r>
      <w:r w:rsidR="00080D85" w:rsidRPr="00B67064">
        <w:t xml:space="preserve"> and</w:t>
      </w:r>
      <w:r w:rsidR="00DD6518" w:rsidRPr="00B67064">
        <w:t xml:space="preserve"> strong</w:t>
      </w:r>
      <w:r w:rsidR="00080D85" w:rsidRPr="00B67064">
        <w:t xml:space="preserve"> multi-sectoral orientation</w:t>
      </w:r>
      <w:r w:rsidRPr="00B67064">
        <w:t>)</w:t>
      </w:r>
      <w:r w:rsidRPr="009C5F2E">
        <w:rPr>
          <w:b/>
        </w:rPr>
        <w:t xml:space="preserve"> </w:t>
      </w:r>
      <w:r w:rsidR="00B67064" w:rsidRPr="00B67064">
        <w:t>who have</w:t>
      </w:r>
    </w:p>
    <w:p w14:paraId="2D51D4CC" w14:textId="5D9FE026" w:rsidR="00E87801" w:rsidRPr="00F13483" w:rsidRDefault="0077051F" w:rsidP="00093145">
      <w:pPr>
        <w:pStyle w:val="ListParagraph"/>
        <w:widowControl w:val="0"/>
        <w:numPr>
          <w:ilvl w:val="0"/>
          <w:numId w:val="7"/>
        </w:numPr>
        <w:suppressAutoHyphens/>
        <w:autoSpaceDE w:val="0"/>
        <w:autoSpaceDN w:val="0"/>
        <w:adjustRightInd w:val="0"/>
        <w:spacing w:after="0" w:line="240" w:lineRule="auto"/>
        <w:jc w:val="both"/>
      </w:pPr>
      <w:r w:rsidRPr="00F13483">
        <w:t>Significant experience in evaluation</w:t>
      </w:r>
      <w:r w:rsidR="00E87801" w:rsidRPr="00F13483">
        <w:t xml:space="preserve"> and/</w:t>
      </w:r>
      <w:r w:rsidR="00EB0101" w:rsidRPr="00F13483">
        <w:t>or policy</w:t>
      </w:r>
      <w:r w:rsidRPr="00F13483">
        <w:t xml:space="preserve"> research </w:t>
      </w:r>
      <w:r w:rsidR="00EB0101" w:rsidRPr="00F13483">
        <w:t>w</w:t>
      </w:r>
      <w:r w:rsidRPr="00F13483">
        <w:t>ith background in public nutrition</w:t>
      </w:r>
      <w:r w:rsidR="003D281F">
        <w:t xml:space="preserve"> or other areas relevant to </w:t>
      </w:r>
      <w:r w:rsidR="00CE6E61">
        <w:t xml:space="preserve">addressing </w:t>
      </w:r>
      <w:r w:rsidR="003D281F">
        <w:t>child stunting</w:t>
      </w:r>
      <w:r w:rsidRPr="00F13483">
        <w:t xml:space="preserve"> (at least </w:t>
      </w:r>
      <w:r w:rsidR="00CA22AE" w:rsidRPr="00F13483">
        <w:t>5</w:t>
      </w:r>
      <w:r w:rsidRPr="00F13483">
        <w:t xml:space="preserve"> years relevant experience);</w:t>
      </w:r>
      <w:r w:rsidR="00080D85">
        <w:t xml:space="preserve"> Experience in evaluating multi-sectoral programmes or initiatives. </w:t>
      </w:r>
      <w:r w:rsidRPr="00F13483">
        <w:t xml:space="preserve"> </w:t>
      </w:r>
    </w:p>
    <w:p w14:paraId="375D70B3" w14:textId="77777777" w:rsidR="0077051F" w:rsidRPr="00F13483" w:rsidRDefault="00E87801" w:rsidP="00093145">
      <w:pPr>
        <w:pStyle w:val="ListParagraph"/>
        <w:widowControl w:val="0"/>
        <w:numPr>
          <w:ilvl w:val="0"/>
          <w:numId w:val="7"/>
        </w:numPr>
        <w:suppressAutoHyphens/>
        <w:autoSpaceDE w:val="0"/>
        <w:autoSpaceDN w:val="0"/>
        <w:adjustRightInd w:val="0"/>
        <w:spacing w:after="0" w:line="240" w:lineRule="auto"/>
        <w:jc w:val="both"/>
      </w:pPr>
      <w:r w:rsidRPr="00F13483">
        <w:t xml:space="preserve">Strong conceptualization, analytical and writing skills and ability to work effectively in a team. </w:t>
      </w:r>
      <w:r w:rsidR="0077051F" w:rsidRPr="00F13483">
        <w:t xml:space="preserve"> </w:t>
      </w:r>
    </w:p>
    <w:p w14:paraId="16B94DA9" w14:textId="77777777" w:rsidR="0077051F" w:rsidRPr="00F13483" w:rsidRDefault="0077051F" w:rsidP="00093145">
      <w:pPr>
        <w:pStyle w:val="ListParagraph"/>
        <w:widowControl w:val="0"/>
        <w:numPr>
          <w:ilvl w:val="0"/>
          <w:numId w:val="7"/>
        </w:numPr>
        <w:suppressAutoHyphens/>
        <w:autoSpaceDE w:val="0"/>
        <w:autoSpaceDN w:val="0"/>
        <w:adjustRightInd w:val="0"/>
        <w:spacing w:after="0" w:line="240" w:lineRule="auto"/>
        <w:jc w:val="both"/>
      </w:pPr>
      <w:r w:rsidRPr="00F13483">
        <w:t>Hands-on experience in collecting and analyzing quantitative and qualitative data;</w:t>
      </w:r>
    </w:p>
    <w:p w14:paraId="5DE4FC92" w14:textId="77777777" w:rsidR="00E87801" w:rsidRPr="00F13483" w:rsidRDefault="00E87801" w:rsidP="00093145">
      <w:pPr>
        <w:pStyle w:val="ListParagraph"/>
        <w:widowControl w:val="0"/>
        <w:numPr>
          <w:ilvl w:val="0"/>
          <w:numId w:val="7"/>
        </w:numPr>
        <w:suppressAutoHyphens/>
        <w:autoSpaceDE w:val="0"/>
        <w:autoSpaceDN w:val="0"/>
        <w:adjustRightInd w:val="0"/>
        <w:spacing w:after="0" w:line="240" w:lineRule="auto"/>
        <w:jc w:val="both"/>
      </w:pPr>
      <w:r w:rsidRPr="00F13483">
        <w:t>Knowledge of the UN’s human rights, gender equality and equity agendas</w:t>
      </w:r>
      <w:r w:rsidR="003D281F">
        <w:t xml:space="preserve"> and application in evaluation</w:t>
      </w:r>
      <w:r w:rsidRPr="00F13483">
        <w:t>;</w:t>
      </w:r>
    </w:p>
    <w:p w14:paraId="34BA6560" w14:textId="77777777" w:rsidR="0077051F" w:rsidRPr="00F13483" w:rsidRDefault="0077051F" w:rsidP="00093145">
      <w:pPr>
        <w:pStyle w:val="ListParagraph"/>
        <w:widowControl w:val="0"/>
        <w:numPr>
          <w:ilvl w:val="0"/>
          <w:numId w:val="7"/>
        </w:numPr>
        <w:suppressAutoHyphens/>
        <w:autoSpaceDE w:val="0"/>
        <w:autoSpaceDN w:val="0"/>
        <w:adjustRightInd w:val="0"/>
        <w:spacing w:after="0" w:line="240" w:lineRule="auto"/>
        <w:jc w:val="both"/>
      </w:pPr>
      <w:r w:rsidRPr="00F13483">
        <w:t>Commitment and willingness to work in a challenging environment and ability to produce quality work under limited guidance and supervision;</w:t>
      </w:r>
    </w:p>
    <w:p w14:paraId="6DCFE2C6" w14:textId="77777777" w:rsidR="0077051F" w:rsidRPr="00F13483" w:rsidRDefault="0077051F" w:rsidP="00093145">
      <w:pPr>
        <w:pStyle w:val="ListParagraph"/>
        <w:widowControl w:val="0"/>
        <w:numPr>
          <w:ilvl w:val="0"/>
          <w:numId w:val="7"/>
        </w:numPr>
        <w:suppressAutoHyphens/>
        <w:autoSpaceDE w:val="0"/>
        <w:autoSpaceDN w:val="0"/>
        <w:adjustRightInd w:val="0"/>
        <w:spacing w:after="0" w:line="240" w:lineRule="auto"/>
        <w:jc w:val="both"/>
      </w:pPr>
      <w:r w:rsidRPr="00F13483">
        <w:t>Good communication and people skills; ability to communicate with various stakeholders and to express ideas and concepts concisely and clearly in written and oral form;</w:t>
      </w:r>
    </w:p>
    <w:p w14:paraId="1AF6E886" w14:textId="36863974" w:rsidR="00EA7C60" w:rsidRPr="00F13483" w:rsidRDefault="0077051F" w:rsidP="00093145">
      <w:pPr>
        <w:widowControl w:val="0"/>
        <w:numPr>
          <w:ilvl w:val="0"/>
          <w:numId w:val="7"/>
        </w:numPr>
        <w:suppressAutoHyphens/>
        <w:autoSpaceDE w:val="0"/>
        <w:autoSpaceDN w:val="0"/>
        <w:adjustRightInd w:val="0"/>
        <w:spacing w:after="0" w:line="240" w:lineRule="auto"/>
        <w:jc w:val="both"/>
      </w:pPr>
      <w:r w:rsidRPr="00F13483">
        <w:t>Language proficiency: Fluency in English is mandatory; good command of French</w:t>
      </w:r>
      <w:r w:rsidR="00F95C2E">
        <w:t xml:space="preserve"> and or Spanish</w:t>
      </w:r>
      <w:r w:rsidRPr="00F13483">
        <w:t xml:space="preserve"> is desirable.  </w:t>
      </w:r>
    </w:p>
    <w:p w14:paraId="0D431A93" w14:textId="0FCD93A8" w:rsidR="00254DE1" w:rsidRPr="009C5F2E" w:rsidRDefault="00B67064" w:rsidP="00C93FE7">
      <w:pPr>
        <w:pStyle w:val="Heading3"/>
      </w:pPr>
      <w:r>
        <w:t xml:space="preserve">A </w:t>
      </w:r>
      <w:r w:rsidR="00195768" w:rsidRPr="009C5F2E">
        <w:t>Research assistant</w:t>
      </w:r>
      <w:r w:rsidR="00EA7C60" w:rsidRPr="009C5F2E">
        <w:t xml:space="preserve"> </w:t>
      </w:r>
      <w:r>
        <w:t xml:space="preserve">who has </w:t>
      </w:r>
      <w:r w:rsidR="00EA7C60" w:rsidRPr="009C5F2E">
        <w:t xml:space="preserve"> </w:t>
      </w:r>
    </w:p>
    <w:p w14:paraId="625F2E3A" w14:textId="77777777" w:rsidR="0056252C" w:rsidRPr="00F13483" w:rsidRDefault="0056252C" w:rsidP="00093145">
      <w:pPr>
        <w:pStyle w:val="ListParagraph"/>
        <w:widowControl w:val="0"/>
        <w:numPr>
          <w:ilvl w:val="0"/>
          <w:numId w:val="7"/>
        </w:numPr>
        <w:suppressAutoHyphens/>
        <w:autoSpaceDE w:val="0"/>
        <w:autoSpaceDN w:val="0"/>
        <w:adjustRightInd w:val="0"/>
        <w:spacing w:after="0" w:line="240" w:lineRule="auto"/>
        <w:jc w:val="both"/>
      </w:pPr>
      <w:r w:rsidRPr="00F13483">
        <w:t>At least 3 years of progressively responsible experience in both qualitative and qu</w:t>
      </w:r>
      <w:r w:rsidR="00093145">
        <w:t>antitative data analysis</w:t>
      </w:r>
      <w:r w:rsidRPr="00F13483">
        <w:t xml:space="preserve">; </w:t>
      </w:r>
    </w:p>
    <w:p w14:paraId="787D4314" w14:textId="77777777" w:rsidR="0056252C" w:rsidRPr="00F13483" w:rsidRDefault="0056252C" w:rsidP="00093145">
      <w:pPr>
        <w:pStyle w:val="ListParagraph"/>
        <w:widowControl w:val="0"/>
        <w:numPr>
          <w:ilvl w:val="0"/>
          <w:numId w:val="7"/>
        </w:numPr>
        <w:suppressAutoHyphens/>
        <w:autoSpaceDE w:val="0"/>
        <w:autoSpaceDN w:val="0"/>
        <w:adjustRightInd w:val="0"/>
        <w:spacing w:after="0" w:line="240" w:lineRule="auto"/>
        <w:jc w:val="both"/>
      </w:pPr>
      <w:r w:rsidRPr="00F13483">
        <w:t>Experience in supporting senior evaluator</w:t>
      </w:r>
      <w:r w:rsidR="00093145">
        <w:t>s</w:t>
      </w:r>
      <w:r w:rsidRPr="00F13483">
        <w:t xml:space="preserve"> in ensuring use of consistent interview protocols, templates for recording and reporting on interviews, standard case study report formats and a comparative table of findings;</w:t>
      </w:r>
    </w:p>
    <w:p w14:paraId="61E987B8" w14:textId="5BADE94B" w:rsidR="00195768" w:rsidRPr="00F13483" w:rsidRDefault="0056252C" w:rsidP="00010BCC">
      <w:pPr>
        <w:pStyle w:val="ListParagraph"/>
        <w:widowControl w:val="0"/>
        <w:numPr>
          <w:ilvl w:val="0"/>
          <w:numId w:val="7"/>
        </w:numPr>
        <w:suppressAutoHyphens/>
        <w:autoSpaceDE w:val="0"/>
        <w:autoSpaceDN w:val="0"/>
        <w:adjustRightInd w:val="0"/>
        <w:spacing w:after="0" w:line="240" w:lineRule="auto"/>
        <w:jc w:val="both"/>
      </w:pPr>
      <w:r w:rsidRPr="00F13483">
        <w:t xml:space="preserve">Familiarity with </w:t>
      </w:r>
      <w:r w:rsidR="00CC09C7">
        <w:t>nutrition</w:t>
      </w:r>
      <w:r w:rsidR="00241012">
        <w:t xml:space="preserve"> and related</w:t>
      </w:r>
      <w:r w:rsidR="00CC09C7">
        <w:t xml:space="preserve"> issues</w:t>
      </w:r>
      <w:r w:rsidR="006A436C">
        <w:t>/sectors</w:t>
      </w:r>
      <w:r w:rsidR="00CC09C7">
        <w:t xml:space="preserve"> an advantage. </w:t>
      </w:r>
    </w:p>
    <w:p w14:paraId="57087DFA" w14:textId="7944F930" w:rsidR="00195768" w:rsidRPr="009C5F2E" w:rsidRDefault="00B67064" w:rsidP="00C93FE7">
      <w:pPr>
        <w:pStyle w:val="Heading3"/>
      </w:pPr>
      <w:r>
        <w:t xml:space="preserve">A </w:t>
      </w:r>
      <w:r w:rsidR="00195768" w:rsidRPr="009C5F2E">
        <w:t>Data analyst</w:t>
      </w:r>
      <w:r w:rsidR="00EA7C60" w:rsidRPr="009C5F2E">
        <w:t xml:space="preserve"> </w:t>
      </w:r>
      <w:r>
        <w:t>who has</w:t>
      </w:r>
    </w:p>
    <w:p w14:paraId="7BD5BB61" w14:textId="77777777" w:rsidR="00D41D36" w:rsidRPr="00F13483" w:rsidRDefault="00DD6518" w:rsidP="002011CB">
      <w:pPr>
        <w:pStyle w:val="ListParagraph"/>
        <w:widowControl w:val="0"/>
        <w:numPr>
          <w:ilvl w:val="0"/>
          <w:numId w:val="7"/>
        </w:numPr>
        <w:suppressAutoHyphens/>
        <w:autoSpaceDE w:val="0"/>
        <w:autoSpaceDN w:val="0"/>
        <w:adjustRightInd w:val="0"/>
        <w:spacing w:after="0" w:line="240" w:lineRule="auto"/>
        <w:jc w:val="both"/>
      </w:pPr>
      <w:r>
        <w:t>At least 3 years of</w:t>
      </w:r>
      <w:r w:rsidR="00CC09C7">
        <w:t xml:space="preserve"> experience in</w:t>
      </w:r>
      <w:r w:rsidR="002011CB" w:rsidRPr="002011CB">
        <w:t xml:space="preserve"> knowledge management for evaluation</w:t>
      </w:r>
      <w:r w:rsidR="002011CB">
        <w:t>,</w:t>
      </w:r>
      <w:r w:rsidR="00CC09C7">
        <w:t xml:space="preserve"> information technology </w:t>
      </w:r>
      <w:r w:rsidR="00D41D36" w:rsidRPr="00F13483">
        <w:t>and data management;</w:t>
      </w:r>
    </w:p>
    <w:p w14:paraId="51827717" w14:textId="77777777" w:rsidR="002011CB" w:rsidRDefault="00D41D36" w:rsidP="006B0E57">
      <w:pPr>
        <w:pStyle w:val="ListParagraph"/>
        <w:widowControl w:val="0"/>
        <w:numPr>
          <w:ilvl w:val="0"/>
          <w:numId w:val="7"/>
        </w:numPr>
        <w:suppressAutoHyphens/>
        <w:autoSpaceDE w:val="0"/>
        <w:autoSpaceDN w:val="0"/>
        <w:adjustRightInd w:val="0"/>
        <w:spacing w:after="0" w:line="240" w:lineRule="auto"/>
        <w:jc w:val="both"/>
      </w:pPr>
      <w:r w:rsidRPr="00F13483">
        <w:t>Expertise in handling collaborate teamwork software,</w:t>
      </w:r>
      <w:r w:rsidR="002011CB">
        <w:t xml:space="preserve"> online surveys, document repositories, bibliography software</w:t>
      </w:r>
      <w:r w:rsidR="002011CB" w:rsidRPr="002011CB">
        <w:t xml:space="preserve"> </w:t>
      </w:r>
      <w:r w:rsidR="002011CB">
        <w:t xml:space="preserve">and </w:t>
      </w:r>
      <w:r w:rsidRPr="00F13483">
        <w:t>database</w:t>
      </w:r>
      <w:r w:rsidR="002011CB">
        <w:t>s.</w:t>
      </w:r>
    </w:p>
    <w:p w14:paraId="151F9B21" w14:textId="076E965B" w:rsidR="00F95C2E" w:rsidRDefault="00D41D36" w:rsidP="006B0E57">
      <w:pPr>
        <w:pStyle w:val="ListParagraph"/>
        <w:widowControl w:val="0"/>
        <w:numPr>
          <w:ilvl w:val="0"/>
          <w:numId w:val="7"/>
        </w:numPr>
        <w:suppressAutoHyphens/>
        <w:autoSpaceDE w:val="0"/>
        <w:autoSpaceDN w:val="0"/>
        <w:adjustRightInd w:val="0"/>
        <w:spacing w:after="0" w:line="240" w:lineRule="auto"/>
        <w:jc w:val="both"/>
      </w:pPr>
      <w:r w:rsidRPr="00F13483">
        <w:t xml:space="preserve">Commitment </w:t>
      </w:r>
      <w:r w:rsidR="00CC09C7">
        <w:t>to handl</w:t>
      </w:r>
      <w:r w:rsidR="00B67064">
        <w:t>ing</w:t>
      </w:r>
      <w:r w:rsidR="00CC09C7">
        <w:t xml:space="preserve"> back-office support</w:t>
      </w:r>
      <w:r w:rsidR="002011CB">
        <w:t xml:space="preserve"> </w:t>
      </w:r>
      <w:r w:rsidR="00B67064">
        <w:t xml:space="preserve">and logistics </w:t>
      </w:r>
      <w:r w:rsidR="002011CB">
        <w:t>as needed</w:t>
      </w:r>
      <w:r w:rsidRPr="00F13483">
        <w:t xml:space="preserve">. </w:t>
      </w:r>
    </w:p>
    <w:p w14:paraId="788EF86F" w14:textId="77777777" w:rsidR="00EA7C60" w:rsidRPr="00F13483" w:rsidRDefault="00D41D36" w:rsidP="00F95C2E">
      <w:pPr>
        <w:widowControl w:val="0"/>
        <w:suppressAutoHyphens/>
        <w:autoSpaceDE w:val="0"/>
        <w:autoSpaceDN w:val="0"/>
        <w:adjustRightInd w:val="0"/>
        <w:spacing w:after="0" w:line="240" w:lineRule="auto"/>
        <w:ind w:left="360"/>
        <w:jc w:val="both"/>
      </w:pPr>
      <w:r w:rsidRPr="00F13483">
        <w:t xml:space="preserve"> </w:t>
      </w:r>
    </w:p>
    <w:p w14:paraId="1FDDA40D" w14:textId="77777777" w:rsidR="00027E84" w:rsidRDefault="00195768" w:rsidP="00CD52DA">
      <w:pPr>
        <w:pStyle w:val="Heading2"/>
      </w:pPr>
      <w:r w:rsidRPr="005D6C99">
        <w:t>Evaluation phases and deliverables</w:t>
      </w:r>
    </w:p>
    <w:p w14:paraId="61DCB8D2" w14:textId="19048BA6" w:rsidR="00550408" w:rsidRDefault="00550408" w:rsidP="00550408">
      <w:pPr>
        <w:pStyle w:val="Heading3"/>
      </w:pPr>
      <w:r>
        <w:t>Inception Phase</w:t>
      </w:r>
    </w:p>
    <w:p w14:paraId="14EB4597" w14:textId="46DFA503" w:rsidR="00B91175" w:rsidRPr="00B91175" w:rsidRDefault="00B67064" w:rsidP="003B5D52">
      <w:pPr>
        <w:spacing w:after="137"/>
        <w:jc w:val="both"/>
      </w:pPr>
      <w:r>
        <w:t>A</w:t>
      </w:r>
      <w:r w:rsidR="009B1935" w:rsidRPr="00F60B01">
        <w:t xml:space="preserve"> detailed evaluation methodology including a detailed evaluation framework will be developed based on </w:t>
      </w:r>
      <w:r w:rsidR="00B91175">
        <w:t>further</w:t>
      </w:r>
      <w:r w:rsidR="00350640">
        <w:t xml:space="preserve"> </w:t>
      </w:r>
      <w:r w:rsidR="00B3728E">
        <w:t>consultation</w:t>
      </w:r>
      <w:r>
        <w:t>,</w:t>
      </w:r>
      <w:r w:rsidR="00B3728E">
        <w:t xml:space="preserve"> document review</w:t>
      </w:r>
      <w:r w:rsidR="00350640">
        <w:t xml:space="preserve"> </w:t>
      </w:r>
      <w:r w:rsidR="009B1935" w:rsidRPr="00F60B01">
        <w:t>and exploration of possible approaches that will yield credible and timely evidence</w:t>
      </w:r>
      <w:r w:rsidR="009B1935" w:rsidRPr="00350640">
        <w:rPr>
          <w:b/>
        </w:rPr>
        <w:t xml:space="preserve">. </w:t>
      </w:r>
      <w:r w:rsidR="00B91175">
        <w:rPr>
          <w:b/>
        </w:rPr>
        <w:t xml:space="preserve"> </w:t>
      </w:r>
      <w:r w:rsidR="00B91175">
        <w:t>The inception repo</w:t>
      </w:r>
      <w:r w:rsidR="00241012">
        <w:t>r</w:t>
      </w:r>
      <w:r w:rsidR="00B91175">
        <w:t xml:space="preserve">t will:  </w:t>
      </w:r>
    </w:p>
    <w:p w14:paraId="20D9748B" w14:textId="77777777" w:rsidR="00B3728E" w:rsidRDefault="00B91175" w:rsidP="003B5D52">
      <w:pPr>
        <w:pStyle w:val="ListParagraph"/>
        <w:numPr>
          <w:ilvl w:val="0"/>
          <w:numId w:val="36"/>
        </w:numPr>
        <w:spacing w:after="140"/>
        <w:jc w:val="both"/>
      </w:pPr>
      <w:r>
        <w:t>Present the final set of evaluation questions and sub-questions within the proposed scope of the evaluation.</w:t>
      </w:r>
    </w:p>
    <w:p w14:paraId="5158C54C" w14:textId="0CCA47BF" w:rsidR="00085B03" w:rsidRDefault="00B91175" w:rsidP="003B5D52">
      <w:pPr>
        <w:pStyle w:val="ListParagraph"/>
        <w:numPr>
          <w:ilvl w:val="0"/>
          <w:numId w:val="36"/>
        </w:numPr>
        <w:spacing w:after="140"/>
        <w:jc w:val="both"/>
      </w:pPr>
      <w:r>
        <w:lastRenderedPageBreak/>
        <w:t xml:space="preserve">Specify </w:t>
      </w:r>
      <w:r w:rsidR="003B5D52">
        <w:t xml:space="preserve">the </w:t>
      </w:r>
      <w:r>
        <w:t>detailed design of the evaluation</w:t>
      </w:r>
      <w:r w:rsidR="003B5D52">
        <w:t>, the</w:t>
      </w:r>
      <w:r>
        <w:t xml:space="preserve"> tools</w:t>
      </w:r>
      <w:r w:rsidRPr="003238C6">
        <w:rPr>
          <w:b/>
        </w:rPr>
        <w:t xml:space="preserve"> </w:t>
      </w:r>
      <w:r>
        <w:t xml:space="preserve">that will be used for data collection and </w:t>
      </w:r>
      <w:r w:rsidR="003B5D52">
        <w:t xml:space="preserve">the </w:t>
      </w:r>
      <w:r>
        <w:t xml:space="preserve">analytical methods </w:t>
      </w:r>
      <w:r w:rsidR="003B5D52">
        <w:t xml:space="preserve">that will be </w:t>
      </w:r>
      <w:r>
        <w:t>used to respond to the evaluation questions.</w:t>
      </w:r>
    </w:p>
    <w:p w14:paraId="5595D56A" w14:textId="77777777" w:rsidR="00085B03" w:rsidRDefault="00B91175" w:rsidP="003B5D52">
      <w:pPr>
        <w:pStyle w:val="ListParagraph"/>
        <w:numPr>
          <w:ilvl w:val="0"/>
          <w:numId w:val="36"/>
        </w:numPr>
        <w:spacing w:after="140"/>
        <w:jc w:val="both"/>
      </w:pPr>
      <w:r>
        <w:t>Detail the framework for analyzing and synthesizing data collected from various sources including use of triangulation.</w:t>
      </w:r>
    </w:p>
    <w:p w14:paraId="7029376B" w14:textId="6342E91E" w:rsidR="00085B03" w:rsidRDefault="00B91175" w:rsidP="003B5D52">
      <w:pPr>
        <w:pStyle w:val="ListParagraph"/>
        <w:numPr>
          <w:ilvl w:val="0"/>
          <w:numId w:val="36"/>
        </w:numPr>
        <w:spacing w:after="140"/>
        <w:jc w:val="both"/>
      </w:pPr>
      <w:r>
        <w:t>Confirm the selection of countries for the desk review and case studies and formulate precise specification</w:t>
      </w:r>
      <w:r w:rsidR="00284C8F">
        <w:t>s</w:t>
      </w:r>
      <w:r>
        <w:t xml:space="preserve"> of the scope and design</w:t>
      </w:r>
      <w:r w:rsidR="00284C8F">
        <w:t xml:space="preserve"> of country case studies</w:t>
      </w:r>
      <w:r>
        <w:t xml:space="preserve"> (including data collection methods and analysis).</w:t>
      </w:r>
    </w:p>
    <w:p w14:paraId="784003FF" w14:textId="77777777" w:rsidR="00B3728E" w:rsidRDefault="00B91175" w:rsidP="003B5D52">
      <w:pPr>
        <w:pStyle w:val="ListParagraph"/>
        <w:numPr>
          <w:ilvl w:val="0"/>
          <w:numId w:val="36"/>
        </w:numPr>
        <w:spacing w:after="140"/>
        <w:jc w:val="both"/>
      </w:pPr>
      <w:r>
        <w:t>Present a detailed work plan, specifying the organization and time schedule for the evaluation process including country visits, analysis and report preparation.</w:t>
      </w:r>
    </w:p>
    <w:p w14:paraId="4AE63EDA" w14:textId="11A281AF" w:rsidR="00B91175" w:rsidRDefault="00B91175" w:rsidP="003B5D52">
      <w:pPr>
        <w:pStyle w:val="ListParagraph"/>
        <w:numPr>
          <w:ilvl w:val="0"/>
          <w:numId w:val="36"/>
        </w:numPr>
        <w:spacing w:after="140"/>
        <w:jc w:val="both"/>
      </w:pPr>
      <w:r>
        <w:t xml:space="preserve">Present the approach to be used </w:t>
      </w:r>
      <w:r w:rsidR="00284C8F">
        <w:t>for</w:t>
      </w:r>
      <w:r>
        <w:t xml:space="preserve"> quality assurance throughout the evaluation including </w:t>
      </w:r>
      <w:r w:rsidR="00284C8F">
        <w:t xml:space="preserve">of </w:t>
      </w:r>
      <w:r>
        <w:t xml:space="preserve">the country case study reports. </w:t>
      </w:r>
    </w:p>
    <w:p w14:paraId="4B888B6C" w14:textId="4F046A9E" w:rsidR="00B91175" w:rsidRDefault="00350640" w:rsidP="003B5D52">
      <w:pPr>
        <w:spacing w:after="0" w:line="240" w:lineRule="auto"/>
        <w:jc w:val="both"/>
      </w:pPr>
      <w:r>
        <w:t xml:space="preserve">The deliverable for this phase will be a </w:t>
      </w:r>
      <w:r w:rsidR="00167109">
        <w:t>PowerPoint</w:t>
      </w:r>
      <w:r>
        <w:t xml:space="preserve"> presentation, inception report with a summary and annexes. </w:t>
      </w:r>
      <w:r w:rsidR="00241012">
        <w:t xml:space="preserve">The </w:t>
      </w:r>
      <w:r w:rsidR="00284C8F">
        <w:t>i</w:t>
      </w:r>
      <w:r w:rsidR="00241012">
        <w:t xml:space="preserve">nception </w:t>
      </w:r>
      <w:r w:rsidR="00284C8F">
        <w:t>r</w:t>
      </w:r>
      <w:r w:rsidR="00241012">
        <w:t xml:space="preserve">eport </w:t>
      </w:r>
      <w:r w:rsidR="00284C8F">
        <w:t xml:space="preserve">will </w:t>
      </w:r>
      <w:r w:rsidR="00241012">
        <w:t xml:space="preserve">provide the foundation for the rest of the evaluation. Accordingly, the evaluation </w:t>
      </w:r>
      <w:r w:rsidR="00167109">
        <w:t>will proceed</w:t>
      </w:r>
      <w:r w:rsidR="006A436C">
        <w:t xml:space="preserve"> to the next phase only after successful completion of the inception phase</w:t>
      </w:r>
      <w:r w:rsidR="00284C8F">
        <w:t xml:space="preserve"> and approval of the inception report</w:t>
      </w:r>
      <w:r w:rsidR="00241012">
        <w:t xml:space="preserve">.  </w:t>
      </w:r>
    </w:p>
    <w:p w14:paraId="5E6E0BD0" w14:textId="551EB6A6" w:rsidR="00550408" w:rsidRDefault="00350640" w:rsidP="00550408">
      <w:pPr>
        <w:pStyle w:val="Heading3"/>
      </w:pPr>
      <w:r>
        <w:t>Data collection a</w:t>
      </w:r>
      <w:r w:rsidR="00550408">
        <w:t>nd analysis phase</w:t>
      </w:r>
      <w:r w:rsidR="00B3728E">
        <w:t xml:space="preserve">  </w:t>
      </w:r>
    </w:p>
    <w:p w14:paraId="13B52A60" w14:textId="777B19F2" w:rsidR="00B82B7C" w:rsidRDefault="00B3728E" w:rsidP="009B1935">
      <w:pPr>
        <w:spacing w:after="0" w:line="240" w:lineRule="auto"/>
        <w:jc w:val="both"/>
      </w:pPr>
      <w:r>
        <w:t xml:space="preserve">Data collection will start </w:t>
      </w:r>
      <w:r w:rsidR="00284C8F">
        <w:t xml:space="preserve">as part of the </w:t>
      </w:r>
      <w:r>
        <w:t>inception phase and continue through the field visits to the case study countries and</w:t>
      </w:r>
      <w:r w:rsidR="00D56E67">
        <w:t xml:space="preserve"> interviews with various stakeholders.  </w:t>
      </w:r>
      <w:r w:rsidR="00B82B7C">
        <w:t>Detailed data collection and analysis plans will need to be developed for the desk review report, the case study report</w:t>
      </w:r>
      <w:r w:rsidR="00284C8F">
        <w:t>s</w:t>
      </w:r>
      <w:r w:rsidR="00B82B7C">
        <w:t xml:space="preserve"> and the synthesis report.  </w:t>
      </w:r>
      <w:r w:rsidR="00D56E67">
        <w:t xml:space="preserve">Secondary data from various surveys and reports will constitute a key data source for the evaluation.  Field visits to case study countries will be planned systematically in consultation with UNICEF CO counterparts.  Briefing and debriefing meetings will be held with national reference groups which will be constituted in each of the participating countries.  </w:t>
      </w:r>
    </w:p>
    <w:p w14:paraId="070B16AA" w14:textId="0EB3F9CA" w:rsidR="00D56E67" w:rsidRDefault="00B82B7C" w:rsidP="009B1935">
      <w:pPr>
        <w:spacing w:after="0" w:line="240" w:lineRule="auto"/>
        <w:jc w:val="both"/>
      </w:pPr>
      <w:r>
        <w:t xml:space="preserve">Key deliverables for this phase will be the desk review report and the country case study reports. </w:t>
      </w:r>
    </w:p>
    <w:p w14:paraId="1651DEAA" w14:textId="38119DF7" w:rsidR="00550408" w:rsidRDefault="00B82B7C" w:rsidP="00550408">
      <w:pPr>
        <w:pStyle w:val="Heading3"/>
      </w:pPr>
      <w:r>
        <w:t>Final data analysis and r</w:t>
      </w:r>
      <w:r w:rsidR="00350640">
        <w:t>eport</w:t>
      </w:r>
      <w:r w:rsidR="00B3728E">
        <w:t>ing</w:t>
      </w:r>
      <w:r w:rsidR="00350640">
        <w:t xml:space="preserve"> </w:t>
      </w:r>
      <w:r w:rsidR="00B3728E">
        <w:t>phase</w:t>
      </w:r>
    </w:p>
    <w:p w14:paraId="4696CBCF" w14:textId="5F0069AC" w:rsidR="00D445C6" w:rsidRDefault="00B82B7C" w:rsidP="00350640">
      <w:pPr>
        <w:spacing w:after="0" w:line="240" w:lineRule="auto"/>
        <w:jc w:val="both"/>
      </w:pPr>
      <w:r>
        <w:t xml:space="preserve">The findings from the desk review and the country case studies will constitute the main data source for the synthesis report.  Additional data gathered from the </w:t>
      </w:r>
      <w:r w:rsidR="00284C8F">
        <w:t>global</w:t>
      </w:r>
      <w:r>
        <w:t xml:space="preserve"> and regional level</w:t>
      </w:r>
      <w:r w:rsidR="00284C8F">
        <w:t>s</w:t>
      </w:r>
      <w:r>
        <w:t xml:space="preserve"> including interviews with </w:t>
      </w:r>
      <w:r w:rsidR="00284C8F">
        <w:t>non-UNICEF</w:t>
      </w:r>
      <w:r>
        <w:t xml:space="preserve"> stakeholders will be used for preparing the final synthesis report.  </w:t>
      </w:r>
      <w:r w:rsidR="00241012">
        <w:t>A zero draft of the synthesis report</w:t>
      </w:r>
      <w:r w:rsidR="006A436C">
        <w:t xml:space="preserve"> (</w:t>
      </w:r>
      <w:r w:rsidR="00284C8F">
        <w:t xml:space="preserve">which </w:t>
      </w:r>
      <w:r w:rsidR="006A436C">
        <w:t>could summarise key ideas in bullet point</w:t>
      </w:r>
      <w:r w:rsidR="00284C8F">
        <w:t xml:space="preserve"> format</w:t>
      </w:r>
      <w:r w:rsidR="006A436C">
        <w:t xml:space="preserve"> instead of long text)</w:t>
      </w:r>
      <w:r w:rsidR="00241012">
        <w:t xml:space="preserve"> will be provided for consideration and comment by the evaluation manager. </w:t>
      </w:r>
      <w:r w:rsidR="006A436C">
        <w:t xml:space="preserve"> </w:t>
      </w:r>
      <w:r w:rsidR="00241012">
        <w:t>A draft synthesis report will be prepared, addressing any comments made on the zero draft.</w:t>
      </w:r>
      <w:r w:rsidR="00D445C6">
        <w:t xml:space="preserve"> The draft synthesis report will be presented to the EAG for comments.  </w:t>
      </w:r>
      <w:r w:rsidR="00241012">
        <w:t>The final synthesis report will be prepared, responding to comments provided on the draft report.</w:t>
      </w:r>
    </w:p>
    <w:p w14:paraId="3381EA1D" w14:textId="536CDA48" w:rsidR="00350640" w:rsidRDefault="00D445C6" w:rsidP="009B1935">
      <w:pPr>
        <w:spacing w:after="0" w:line="240" w:lineRule="auto"/>
        <w:jc w:val="both"/>
      </w:pPr>
      <w:r>
        <w:t xml:space="preserve">The </w:t>
      </w:r>
      <w:r w:rsidR="00284C8F">
        <w:t xml:space="preserve">final </w:t>
      </w:r>
      <w:r>
        <w:t>deliverable from this phase includes a</w:t>
      </w:r>
      <w:r w:rsidR="00DD6518">
        <w:t xml:space="preserve"> detailed</w:t>
      </w:r>
      <w:r>
        <w:t xml:space="preserve"> </w:t>
      </w:r>
      <w:r w:rsidR="0049702D">
        <w:t xml:space="preserve">summary of evaluation findings, conclusions and recommendations, a </w:t>
      </w:r>
      <w:r w:rsidR="00425B92">
        <w:t>PowerPoint</w:t>
      </w:r>
      <w:r>
        <w:t xml:space="preserve"> presentation, and </w:t>
      </w:r>
      <w:r w:rsidR="00284C8F">
        <w:t xml:space="preserve">the </w:t>
      </w:r>
      <w:r>
        <w:t xml:space="preserve">final evaluation report with an executive summary and annexes. </w:t>
      </w:r>
      <w:r w:rsidR="00DD6518">
        <w:t xml:space="preserve"> </w:t>
      </w:r>
    </w:p>
    <w:p w14:paraId="16E5D903" w14:textId="74B5814B" w:rsidR="00550408" w:rsidRDefault="00085B03" w:rsidP="00550408">
      <w:pPr>
        <w:pStyle w:val="Heading3"/>
      </w:pPr>
      <w:r>
        <w:t>D</w:t>
      </w:r>
      <w:r w:rsidR="00350640">
        <w:t>issemination</w:t>
      </w:r>
      <w:r>
        <w:t xml:space="preserve"> and follow-up phase</w:t>
      </w:r>
    </w:p>
    <w:p w14:paraId="19FF3593" w14:textId="2F6CF8DC" w:rsidR="00350640" w:rsidRDefault="00D445C6" w:rsidP="00350640">
      <w:pPr>
        <w:spacing w:after="0" w:line="240" w:lineRule="auto"/>
        <w:jc w:val="both"/>
      </w:pPr>
      <w:r>
        <w:t>The EO and the EAG will develop a dissemination strategy and plan for the evaluation</w:t>
      </w:r>
      <w:r w:rsidR="00284C8F">
        <w:t>. This</w:t>
      </w:r>
      <w:r>
        <w:t xml:space="preserve"> will include the provision </w:t>
      </w:r>
      <w:r w:rsidR="00284C8F">
        <w:t>of</w:t>
      </w:r>
      <w:r>
        <w:t xml:space="preserve"> a management response which is mandatory for such evaluations.  The evaluation team will be invited to present findings in a major dissemination workshop</w:t>
      </w:r>
      <w:r w:rsidR="00C804D8">
        <w:t xml:space="preserve"> which will be organized after the completion of the evaluation</w:t>
      </w:r>
      <w:r>
        <w:t xml:space="preserve">. </w:t>
      </w:r>
    </w:p>
    <w:p w14:paraId="6EB7167A" w14:textId="77777777" w:rsidR="00350640" w:rsidRDefault="00350640" w:rsidP="009B1935">
      <w:pPr>
        <w:spacing w:after="0" w:line="240" w:lineRule="auto"/>
        <w:jc w:val="both"/>
      </w:pPr>
    </w:p>
    <w:p w14:paraId="62E87796" w14:textId="77777777" w:rsidR="003238C6" w:rsidRDefault="003238C6" w:rsidP="009B1935">
      <w:pPr>
        <w:spacing w:after="0" w:line="240" w:lineRule="auto"/>
        <w:jc w:val="both"/>
      </w:pPr>
    </w:p>
    <w:p w14:paraId="0B409687" w14:textId="77777777" w:rsidR="003238C6" w:rsidRDefault="003238C6" w:rsidP="009B1935">
      <w:pPr>
        <w:spacing w:after="0" w:line="240" w:lineRule="auto"/>
        <w:jc w:val="both"/>
      </w:pPr>
    </w:p>
    <w:p w14:paraId="47DB7523" w14:textId="77777777" w:rsidR="003238C6" w:rsidRDefault="003238C6" w:rsidP="009B1935">
      <w:pPr>
        <w:spacing w:after="0" w:line="240" w:lineRule="auto"/>
        <w:jc w:val="both"/>
      </w:pPr>
    </w:p>
    <w:p w14:paraId="49298D1E" w14:textId="77777777" w:rsidR="003238C6" w:rsidRDefault="003238C6" w:rsidP="009B1935">
      <w:pPr>
        <w:spacing w:after="0" w:line="240" w:lineRule="auto"/>
        <w:jc w:val="both"/>
      </w:pPr>
    </w:p>
    <w:p w14:paraId="5A1783B9" w14:textId="77777777" w:rsidR="003238C6" w:rsidRDefault="003238C6" w:rsidP="009B1935">
      <w:pPr>
        <w:spacing w:after="0" w:line="240" w:lineRule="auto"/>
        <w:jc w:val="both"/>
      </w:pPr>
    </w:p>
    <w:p w14:paraId="53254984" w14:textId="77777777" w:rsidR="003238C6" w:rsidRDefault="003238C6" w:rsidP="009B1935">
      <w:pPr>
        <w:spacing w:after="0" w:line="240" w:lineRule="auto"/>
        <w:jc w:val="both"/>
      </w:pPr>
    </w:p>
    <w:p w14:paraId="588229B7" w14:textId="77777777" w:rsidR="003238C6" w:rsidRDefault="003238C6" w:rsidP="009B1935">
      <w:pPr>
        <w:spacing w:after="0" w:line="240" w:lineRule="auto"/>
        <w:jc w:val="both"/>
      </w:pPr>
    </w:p>
    <w:p w14:paraId="00E62A81" w14:textId="38DEA683" w:rsidR="0045475B" w:rsidRPr="00B82B7C" w:rsidRDefault="001323EF" w:rsidP="00CD52DA">
      <w:pPr>
        <w:pStyle w:val="Heading2"/>
      </w:pPr>
      <w:r>
        <w:t>Evaluation b</w:t>
      </w:r>
      <w:r w:rsidR="0045475B" w:rsidRPr="00B82B7C">
        <w:t>udget and timing</w:t>
      </w:r>
    </w:p>
    <w:p w14:paraId="24EA6511" w14:textId="0293DA68" w:rsidR="00D4356F" w:rsidRPr="003238C6" w:rsidRDefault="0045475B" w:rsidP="003238C6">
      <w:pPr>
        <w:spacing w:before="240"/>
      </w:pPr>
      <w:r w:rsidRPr="0045475B">
        <w:t xml:space="preserve">The evaluation is part of </w:t>
      </w:r>
      <w:r w:rsidR="000B16FC">
        <w:t xml:space="preserve">the </w:t>
      </w:r>
      <w:r w:rsidRPr="0045475B">
        <w:t xml:space="preserve">EO’s </w:t>
      </w:r>
      <w:r w:rsidR="000B16FC">
        <w:t>Annual Work Plans</w:t>
      </w:r>
      <w:r w:rsidRPr="0045475B">
        <w:t xml:space="preserve"> for 2015/16 </w:t>
      </w:r>
      <w:r w:rsidR="006F58A5">
        <w:t xml:space="preserve">and </w:t>
      </w:r>
      <w:r w:rsidR="001323EF">
        <w:t>required</w:t>
      </w:r>
      <w:r w:rsidR="006F58A5">
        <w:t xml:space="preserve"> funds have been</w:t>
      </w:r>
      <w:r w:rsidRPr="0045475B">
        <w:t xml:space="preserve"> </w:t>
      </w:r>
      <w:r w:rsidR="006F58A5">
        <w:t xml:space="preserve">allocated as part of </w:t>
      </w:r>
      <w:r w:rsidR="000B16FC">
        <w:t xml:space="preserve">the </w:t>
      </w:r>
      <w:r w:rsidR="006F58A5">
        <w:t>EO’s budget</w:t>
      </w:r>
      <w:r w:rsidRPr="0045475B">
        <w:t>.</w:t>
      </w:r>
      <w:r w:rsidR="00D41D36">
        <w:rPr>
          <w:b/>
        </w:rPr>
        <w:t xml:space="preserve"> </w:t>
      </w:r>
      <w:r w:rsidR="006F58A5">
        <w:t>The implementation of the evaluation</w:t>
      </w:r>
      <w:r w:rsidR="00B3728E">
        <w:t xml:space="preserve"> is expected to follow the following time schedule</w:t>
      </w:r>
      <w:r w:rsidR="006F58A5">
        <w:t xml:space="preserve">.  </w:t>
      </w:r>
    </w:p>
    <w:tbl>
      <w:tblPr>
        <w:tblStyle w:val="GridTable5Dark-Accent1"/>
        <w:tblW w:w="0" w:type="auto"/>
        <w:tblLook w:val="04A0" w:firstRow="1" w:lastRow="0" w:firstColumn="1" w:lastColumn="0" w:noHBand="0" w:noVBand="1"/>
      </w:tblPr>
      <w:tblGrid>
        <w:gridCol w:w="2263"/>
        <w:gridCol w:w="7077"/>
      </w:tblGrid>
      <w:tr w:rsidR="00676A50" w:rsidRPr="000F2FD3" w14:paraId="7C7EB471" w14:textId="77777777" w:rsidTr="000F2F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DD106DA" w14:textId="77777777" w:rsidR="00676A50" w:rsidRPr="000F2FD3" w:rsidRDefault="00676A50" w:rsidP="006B0E57">
            <w:pPr>
              <w:rPr>
                <w:rFonts w:cs="Times New Roman"/>
                <w:b w:val="0"/>
                <w:bCs w:val="0"/>
              </w:rPr>
            </w:pPr>
            <w:r w:rsidRPr="000F2FD3">
              <w:rPr>
                <w:rFonts w:cs="Times New Roman"/>
                <w:b w:val="0"/>
              </w:rPr>
              <w:t>Date</w:t>
            </w:r>
          </w:p>
        </w:tc>
        <w:tc>
          <w:tcPr>
            <w:tcW w:w="7077" w:type="dxa"/>
          </w:tcPr>
          <w:p w14:paraId="470095C6" w14:textId="77777777" w:rsidR="00676A50" w:rsidRPr="000F2FD3" w:rsidRDefault="00676A50" w:rsidP="006B0E57">
            <w:pP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0F2FD3">
              <w:rPr>
                <w:rFonts w:cs="Times New Roman"/>
                <w:b w:val="0"/>
              </w:rPr>
              <w:t>Milestone</w:t>
            </w:r>
          </w:p>
        </w:tc>
      </w:tr>
      <w:tr w:rsidR="00676A50" w:rsidRPr="000F2FD3" w14:paraId="4A191D40"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3DD3D9A" w14:textId="46FB54F8" w:rsidR="00676A50" w:rsidRPr="000F2FD3" w:rsidRDefault="000B16FC" w:rsidP="006B0E57">
            <w:pPr>
              <w:rPr>
                <w:rFonts w:cs="Times New Roman"/>
                <w:b w:val="0"/>
              </w:rPr>
            </w:pPr>
            <w:r>
              <w:rPr>
                <w:rFonts w:cs="Times New Roman"/>
                <w:b w:val="0"/>
              </w:rPr>
              <w:t>September</w:t>
            </w:r>
          </w:p>
        </w:tc>
        <w:tc>
          <w:tcPr>
            <w:tcW w:w="7077" w:type="dxa"/>
          </w:tcPr>
          <w:p w14:paraId="7990FBCF" w14:textId="32F77C18" w:rsidR="00676A50" w:rsidRPr="000F2FD3" w:rsidRDefault="00676A50" w:rsidP="00235911">
            <w:pPr>
              <w:cnfStyle w:val="000000100000" w:firstRow="0" w:lastRow="0" w:firstColumn="0" w:lastColumn="0" w:oddVBand="0" w:evenVBand="0" w:oddHBand="1" w:evenHBand="0" w:firstRowFirstColumn="0" w:firstRowLastColumn="0" w:lastRowFirstColumn="0" w:lastRowLastColumn="0"/>
              <w:rPr>
                <w:rFonts w:cs="Times New Roman"/>
              </w:rPr>
            </w:pPr>
            <w:r w:rsidRPr="000F2FD3">
              <w:rPr>
                <w:rFonts w:cs="Times New Roman"/>
              </w:rPr>
              <w:t xml:space="preserve">Finalization of </w:t>
            </w:r>
            <w:r w:rsidR="00235911">
              <w:rPr>
                <w:rFonts w:cs="Times New Roman"/>
              </w:rPr>
              <w:t>the Terms of Reference</w:t>
            </w:r>
            <w:r w:rsidRPr="000F2FD3">
              <w:rPr>
                <w:rFonts w:cs="Times New Roman"/>
              </w:rPr>
              <w:t>; Issuance of call for Expressions of interest</w:t>
            </w:r>
          </w:p>
        </w:tc>
      </w:tr>
      <w:tr w:rsidR="00676A50" w:rsidRPr="000F2FD3" w14:paraId="5FF0BEBD"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4083ED34" w14:textId="702F40A0" w:rsidR="00676A50" w:rsidRPr="000F2FD3" w:rsidRDefault="000B16FC" w:rsidP="006B0E57">
            <w:pPr>
              <w:rPr>
                <w:rFonts w:cs="Times New Roman"/>
                <w:b w:val="0"/>
              </w:rPr>
            </w:pPr>
            <w:r>
              <w:rPr>
                <w:rFonts w:cs="Times New Roman"/>
                <w:b w:val="0"/>
              </w:rPr>
              <w:t>October</w:t>
            </w:r>
          </w:p>
        </w:tc>
        <w:tc>
          <w:tcPr>
            <w:tcW w:w="7077" w:type="dxa"/>
          </w:tcPr>
          <w:p w14:paraId="202FAC46" w14:textId="77777777" w:rsidR="00676A50" w:rsidRPr="000F2FD3" w:rsidRDefault="00676A50" w:rsidP="006B0E57">
            <w:pPr>
              <w:cnfStyle w:val="000000000000" w:firstRow="0" w:lastRow="0" w:firstColumn="0" w:lastColumn="0" w:oddVBand="0" w:evenVBand="0" w:oddHBand="0" w:evenHBand="0" w:firstRowFirstColumn="0" w:firstRowLastColumn="0" w:lastRowFirstColumn="0" w:lastRowLastColumn="0"/>
              <w:rPr>
                <w:rFonts w:cs="Times New Roman"/>
              </w:rPr>
            </w:pPr>
            <w:r w:rsidRPr="000F2FD3">
              <w:rPr>
                <w:rFonts w:cs="Times New Roman"/>
              </w:rPr>
              <w:t>Issuance of Request for Proposals to selected firms</w:t>
            </w:r>
          </w:p>
        </w:tc>
      </w:tr>
      <w:tr w:rsidR="00676A50" w:rsidRPr="000F2FD3" w14:paraId="31206C64"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1D2332D" w14:textId="700B296F" w:rsidR="00676A50" w:rsidRPr="000F2FD3" w:rsidRDefault="00C7530D" w:rsidP="00965069">
            <w:pPr>
              <w:rPr>
                <w:rFonts w:cs="Times New Roman"/>
                <w:b w:val="0"/>
              </w:rPr>
            </w:pPr>
            <w:r w:rsidRPr="000F2FD3">
              <w:rPr>
                <w:rFonts w:cs="Times New Roman"/>
                <w:b w:val="0"/>
              </w:rPr>
              <w:t xml:space="preserve">End </w:t>
            </w:r>
            <w:r w:rsidR="00B82107">
              <w:rPr>
                <w:rFonts w:cs="Times New Roman"/>
                <w:b w:val="0"/>
              </w:rPr>
              <w:t>November</w:t>
            </w:r>
            <w:r w:rsidR="00676A50" w:rsidRPr="000F2FD3">
              <w:rPr>
                <w:rFonts w:cs="Times New Roman"/>
                <w:b w:val="0"/>
              </w:rPr>
              <w:t xml:space="preserve">  2015</w:t>
            </w:r>
          </w:p>
        </w:tc>
        <w:tc>
          <w:tcPr>
            <w:tcW w:w="7077" w:type="dxa"/>
          </w:tcPr>
          <w:p w14:paraId="68020901" w14:textId="77777777" w:rsidR="00676A50" w:rsidRPr="000F2FD3" w:rsidRDefault="00676A50" w:rsidP="006B0E57">
            <w:pPr>
              <w:cnfStyle w:val="000000100000" w:firstRow="0" w:lastRow="0" w:firstColumn="0" w:lastColumn="0" w:oddVBand="0" w:evenVBand="0" w:oddHBand="1" w:evenHBand="0" w:firstRowFirstColumn="0" w:firstRowLastColumn="0" w:lastRowFirstColumn="0" w:lastRowLastColumn="0"/>
              <w:rPr>
                <w:rFonts w:cs="Times New Roman"/>
              </w:rPr>
            </w:pPr>
            <w:r w:rsidRPr="000F2FD3">
              <w:rPr>
                <w:rFonts w:cs="Times New Roman"/>
              </w:rPr>
              <w:t xml:space="preserve">Recruitment of evaluation team </w:t>
            </w:r>
          </w:p>
        </w:tc>
      </w:tr>
      <w:tr w:rsidR="00676A50" w:rsidRPr="000F2FD3" w14:paraId="38A30FAA"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43EB09ED" w14:textId="02C48602" w:rsidR="00676A50" w:rsidRPr="000F2FD3" w:rsidRDefault="00B82107" w:rsidP="000E2D77">
            <w:pPr>
              <w:rPr>
                <w:rFonts w:cs="Times New Roman"/>
                <w:b w:val="0"/>
              </w:rPr>
            </w:pPr>
            <w:r>
              <w:rPr>
                <w:rFonts w:cs="Times New Roman"/>
                <w:b w:val="0"/>
              </w:rPr>
              <w:t>January/February</w:t>
            </w:r>
            <w:r w:rsidR="00676A50" w:rsidRPr="000F2FD3">
              <w:rPr>
                <w:rFonts w:cs="Times New Roman"/>
                <w:b w:val="0"/>
              </w:rPr>
              <w:t xml:space="preserve"> 201</w:t>
            </w:r>
            <w:r>
              <w:rPr>
                <w:rFonts w:cs="Times New Roman"/>
                <w:b w:val="0"/>
              </w:rPr>
              <w:t>6</w:t>
            </w:r>
          </w:p>
        </w:tc>
        <w:tc>
          <w:tcPr>
            <w:tcW w:w="7077" w:type="dxa"/>
          </w:tcPr>
          <w:p w14:paraId="2AE89B85" w14:textId="629AA61B" w:rsidR="00676A50" w:rsidRPr="000F2FD3" w:rsidRDefault="00676A50" w:rsidP="00965069">
            <w:pPr>
              <w:cnfStyle w:val="000000000000" w:firstRow="0" w:lastRow="0" w:firstColumn="0" w:lastColumn="0" w:oddVBand="0" w:evenVBand="0" w:oddHBand="0" w:evenHBand="0" w:firstRowFirstColumn="0" w:firstRowLastColumn="0" w:lastRowFirstColumn="0" w:lastRowLastColumn="0"/>
              <w:rPr>
                <w:rFonts w:cs="Times New Roman"/>
              </w:rPr>
            </w:pPr>
            <w:r w:rsidRPr="000F2FD3">
              <w:rPr>
                <w:rFonts w:cs="Times New Roman"/>
              </w:rPr>
              <w:t>Inception phase</w:t>
            </w:r>
            <w:r w:rsidR="00237F90" w:rsidRPr="000F2FD3">
              <w:rPr>
                <w:rFonts w:cs="Times New Roman"/>
              </w:rPr>
              <w:t>; r</w:t>
            </w:r>
            <w:r w:rsidR="00345ABE" w:rsidRPr="000F2FD3">
              <w:rPr>
                <w:rFonts w:cs="Times New Roman"/>
              </w:rPr>
              <w:t xml:space="preserve">eport finalized by </w:t>
            </w:r>
            <w:r w:rsidR="000E2D77" w:rsidRPr="000F2FD3">
              <w:rPr>
                <w:rFonts w:cs="Times New Roman"/>
              </w:rPr>
              <w:t>mid-</w:t>
            </w:r>
            <w:r w:rsidR="00B82107">
              <w:rPr>
                <w:rFonts w:cs="Times New Roman"/>
              </w:rPr>
              <w:t>February</w:t>
            </w:r>
          </w:p>
        </w:tc>
      </w:tr>
      <w:tr w:rsidR="00C31808" w:rsidRPr="000F2FD3" w14:paraId="079C9B1C"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29CB822" w14:textId="055A0FFE" w:rsidR="00C31808" w:rsidRPr="000F2FD3" w:rsidRDefault="00AE6C20" w:rsidP="00AE6C20">
            <w:pPr>
              <w:rPr>
                <w:rFonts w:cs="Times New Roman"/>
                <w:b w:val="0"/>
              </w:rPr>
            </w:pPr>
            <w:r>
              <w:rPr>
                <w:rFonts w:cs="Times New Roman"/>
                <w:b w:val="0"/>
              </w:rPr>
              <w:t>February</w:t>
            </w:r>
            <w:r w:rsidR="00B82107">
              <w:rPr>
                <w:rFonts w:cs="Times New Roman"/>
                <w:b w:val="0"/>
              </w:rPr>
              <w:t>/</w:t>
            </w:r>
            <w:r>
              <w:rPr>
                <w:rFonts w:cs="Times New Roman"/>
                <w:b w:val="0"/>
              </w:rPr>
              <w:t>March</w:t>
            </w:r>
            <w:r w:rsidR="00C31808" w:rsidRPr="000F2FD3">
              <w:rPr>
                <w:rFonts w:cs="Times New Roman"/>
                <w:b w:val="0"/>
              </w:rPr>
              <w:t xml:space="preserve"> 2016</w:t>
            </w:r>
          </w:p>
        </w:tc>
        <w:tc>
          <w:tcPr>
            <w:tcW w:w="7077" w:type="dxa"/>
          </w:tcPr>
          <w:p w14:paraId="3150E637" w14:textId="77777777" w:rsidR="00C31808" w:rsidRPr="000F2FD3" w:rsidRDefault="00C31808" w:rsidP="00C31808">
            <w:pPr>
              <w:cnfStyle w:val="000000100000" w:firstRow="0" w:lastRow="0" w:firstColumn="0" w:lastColumn="0" w:oddVBand="0" w:evenVBand="0" w:oddHBand="1" w:evenHBand="0" w:firstRowFirstColumn="0" w:firstRowLastColumn="0" w:lastRowFirstColumn="0" w:lastRowLastColumn="0"/>
              <w:rPr>
                <w:rFonts w:cs="Times New Roman"/>
              </w:rPr>
            </w:pPr>
            <w:r w:rsidRPr="000F2FD3">
              <w:rPr>
                <w:rFonts w:cs="Times New Roman"/>
              </w:rPr>
              <w:t>Analysis of data from 20+ sample countries</w:t>
            </w:r>
          </w:p>
        </w:tc>
      </w:tr>
      <w:tr w:rsidR="00C31808" w:rsidRPr="000F2FD3" w14:paraId="0A3DBBB6"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1DF72D75" w14:textId="1533DB54" w:rsidR="00C31808" w:rsidRPr="000F2FD3" w:rsidRDefault="00AE6C20" w:rsidP="00AE6C20">
            <w:pPr>
              <w:rPr>
                <w:rFonts w:cs="Times New Roman"/>
                <w:b w:val="0"/>
              </w:rPr>
            </w:pPr>
            <w:r>
              <w:rPr>
                <w:rFonts w:cs="Times New Roman"/>
                <w:b w:val="0"/>
              </w:rPr>
              <w:t>March</w:t>
            </w:r>
            <w:r w:rsidR="00B82107">
              <w:rPr>
                <w:rFonts w:cs="Times New Roman"/>
                <w:b w:val="0"/>
              </w:rPr>
              <w:t>-</w:t>
            </w:r>
            <w:r>
              <w:rPr>
                <w:rFonts w:cs="Times New Roman"/>
                <w:b w:val="0"/>
              </w:rPr>
              <w:t>May</w:t>
            </w:r>
            <w:r w:rsidR="00C31808" w:rsidRPr="000F2FD3">
              <w:rPr>
                <w:rFonts w:cs="Times New Roman"/>
                <w:b w:val="0"/>
              </w:rPr>
              <w:t xml:space="preserve"> 2016</w:t>
            </w:r>
          </w:p>
        </w:tc>
        <w:tc>
          <w:tcPr>
            <w:tcW w:w="7077" w:type="dxa"/>
          </w:tcPr>
          <w:p w14:paraId="2E97A265" w14:textId="77777777" w:rsidR="00C31808" w:rsidRPr="000F2FD3" w:rsidRDefault="00C31808" w:rsidP="00965069">
            <w:pPr>
              <w:cnfStyle w:val="000000000000" w:firstRow="0" w:lastRow="0" w:firstColumn="0" w:lastColumn="0" w:oddVBand="0" w:evenVBand="0" w:oddHBand="0" w:evenHBand="0" w:firstRowFirstColumn="0" w:firstRowLastColumn="0" w:lastRowFirstColumn="0" w:lastRowLastColumn="0"/>
              <w:rPr>
                <w:rFonts w:cs="Times New Roman"/>
              </w:rPr>
            </w:pPr>
            <w:r w:rsidRPr="000F2FD3">
              <w:rPr>
                <w:rFonts w:cs="Times New Roman"/>
              </w:rPr>
              <w:t xml:space="preserve">Field missions to </w:t>
            </w:r>
            <w:r w:rsidR="00965069" w:rsidRPr="000F2FD3">
              <w:rPr>
                <w:rFonts w:cs="Times New Roman"/>
              </w:rPr>
              <w:t>6-8</w:t>
            </w:r>
            <w:r w:rsidRPr="000F2FD3">
              <w:rPr>
                <w:rFonts w:cs="Times New Roman"/>
              </w:rPr>
              <w:t xml:space="preserve"> countries</w:t>
            </w:r>
          </w:p>
        </w:tc>
      </w:tr>
      <w:tr w:rsidR="00676A50" w:rsidRPr="000F2FD3" w14:paraId="6E5C83BD"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D56DF60" w14:textId="4768AC6F" w:rsidR="00676A50" w:rsidRPr="000F2FD3" w:rsidRDefault="00AE6C20" w:rsidP="00AE6C20">
            <w:pPr>
              <w:rPr>
                <w:rFonts w:cs="Times New Roman"/>
                <w:b w:val="0"/>
              </w:rPr>
            </w:pPr>
            <w:r>
              <w:rPr>
                <w:rFonts w:cs="Times New Roman"/>
                <w:b w:val="0"/>
              </w:rPr>
              <w:t>June</w:t>
            </w:r>
            <w:r w:rsidR="00B82107">
              <w:rPr>
                <w:rFonts w:cs="Times New Roman"/>
                <w:b w:val="0"/>
              </w:rPr>
              <w:t>/</w:t>
            </w:r>
            <w:r>
              <w:rPr>
                <w:rFonts w:cs="Times New Roman"/>
                <w:b w:val="0"/>
              </w:rPr>
              <w:t>July</w:t>
            </w:r>
            <w:r w:rsidR="00676A50" w:rsidRPr="000F2FD3">
              <w:rPr>
                <w:rFonts w:cs="Times New Roman"/>
                <w:b w:val="0"/>
              </w:rPr>
              <w:t xml:space="preserve"> 201</w:t>
            </w:r>
            <w:r w:rsidR="00345ABE" w:rsidRPr="000F2FD3">
              <w:rPr>
                <w:rFonts w:cs="Times New Roman"/>
                <w:b w:val="0"/>
              </w:rPr>
              <w:t>6</w:t>
            </w:r>
          </w:p>
        </w:tc>
        <w:tc>
          <w:tcPr>
            <w:tcW w:w="7077" w:type="dxa"/>
          </w:tcPr>
          <w:p w14:paraId="08C450CD" w14:textId="77777777" w:rsidR="00676A50" w:rsidRPr="000F2FD3" w:rsidRDefault="00C31808" w:rsidP="00965069">
            <w:pPr>
              <w:cnfStyle w:val="000000100000" w:firstRow="0" w:lastRow="0" w:firstColumn="0" w:lastColumn="0" w:oddVBand="0" w:evenVBand="0" w:oddHBand="1" w:evenHBand="0" w:firstRowFirstColumn="0" w:firstRowLastColumn="0" w:lastRowFirstColumn="0" w:lastRowLastColumn="0"/>
              <w:rPr>
                <w:rFonts w:cs="Times New Roman"/>
              </w:rPr>
            </w:pPr>
            <w:r w:rsidRPr="000F2FD3">
              <w:rPr>
                <w:rFonts w:cs="Times New Roman"/>
              </w:rPr>
              <w:t xml:space="preserve">Data </w:t>
            </w:r>
            <w:r w:rsidR="00676A50" w:rsidRPr="000F2FD3">
              <w:rPr>
                <w:rFonts w:cs="Times New Roman"/>
              </w:rPr>
              <w:t xml:space="preserve">analysis; preparation of country </w:t>
            </w:r>
            <w:r w:rsidR="00965069" w:rsidRPr="000F2FD3">
              <w:rPr>
                <w:rFonts w:cs="Times New Roman"/>
              </w:rPr>
              <w:t>evaluation</w:t>
            </w:r>
            <w:r w:rsidR="00676A50" w:rsidRPr="000F2FD3">
              <w:rPr>
                <w:rFonts w:cs="Times New Roman"/>
              </w:rPr>
              <w:t xml:space="preserve"> </w:t>
            </w:r>
            <w:r w:rsidR="00C7530D" w:rsidRPr="000F2FD3">
              <w:rPr>
                <w:rFonts w:cs="Times New Roman"/>
              </w:rPr>
              <w:t>reports</w:t>
            </w:r>
          </w:p>
        </w:tc>
      </w:tr>
      <w:tr w:rsidR="00676A50" w:rsidRPr="000F2FD3" w14:paraId="2320D441"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6E36DD7F" w14:textId="4ED95FC5" w:rsidR="00676A50" w:rsidRPr="000F2FD3" w:rsidRDefault="00AE6C20" w:rsidP="00AE6C20">
            <w:pPr>
              <w:rPr>
                <w:rFonts w:cs="Times New Roman"/>
                <w:b w:val="0"/>
              </w:rPr>
            </w:pPr>
            <w:r>
              <w:rPr>
                <w:rFonts w:cs="Times New Roman"/>
                <w:b w:val="0"/>
              </w:rPr>
              <w:t>August</w:t>
            </w:r>
            <w:r w:rsidR="00B82107">
              <w:rPr>
                <w:rFonts w:cs="Times New Roman"/>
                <w:b w:val="0"/>
              </w:rPr>
              <w:t>/</w:t>
            </w:r>
            <w:r>
              <w:rPr>
                <w:rFonts w:cs="Times New Roman"/>
                <w:b w:val="0"/>
              </w:rPr>
              <w:t>Sept.</w:t>
            </w:r>
            <w:r w:rsidR="00676A50" w:rsidRPr="000F2FD3">
              <w:rPr>
                <w:rFonts w:cs="Times New Roman"/>
                <w:b w:val="0"/>
              </w:rPr>
              <w:t xml:space="preserve"> </w:t>
            </w:r>
            <w:r w:rsidR="00C7530D" w:rsidRPr="000F2FD3">
              <w:rPr>
                <w:rFonts w:cs="Times New Roman"/>
                <w:b w:val="0"/>
              </w:rPr>
              <w:t>2016</w:t>
            </w:r>
          </w:p>
        </w:tc>
        <w:tc>
          <w:tcPr>
            <w:tcW w:w="7077" w:type="dxa"/>
          </w:tcPr>
          <w:p w14:paraId="49DC4A72" w14:textId="77777777" w:rsidR="00676A50" w:rsidRPr="000F2FD3" w:rsidRDefault="00676A50" w:rsidP="006B0E57">
            <w:pPr>
              <w:cnfStyle w:val="000000000000" w:firstRow="0" w:lastRow="0" w:firstColumn="0" w:lastColumn="0" w:oddVBand="0" w:evenVBand="0" w:oddHBand="0" w:evenHBand="0" w:firstRowFirstColumn="0" w:firstRowLastColumn="0" w:lastRowFirstColumn="0" w:lastRowLastColumn="0"/>
              <w:rPr>
                <w:rFonts w:cs="Times New Roman"/>
              </w:rPr>
            </w:pPr>
            <w:r w:rsidRPr="000F2FD3">
              <w:rPr>
                <w:rFonts w:cs="Times New Roman"/>
              </w:rPr>
              <w:t xml:space="preserve">Drafting of the evaluation </w:t>
            </w:r>
            <w:r w:rsidR="00C31808" w:rsidRPr="000F2FD3">
              <w:rPr>
                <w:rFonts w:cs="Times New Roman"/>
              </w:rPr>
              <w:t xml:space="preserve">synthesis </w:t>
            </w:r>
            <w:r w:rsidRPr="000F2FD3">
              <w:rPr>
                <w:rFonts w:cs="Times New Roman"/>
              </w:rPr>
              <w:t xml:space="preserve">report  </w:t>
            </w:r>
          </w:p>
        </w:tc>
      </w:tr>
      <w:tr w:rsidR="00676A50" w:rsidRPr="000F2FD3" w14:paraId="31CBA1FB" w14:textId="77777777" w:rsidTr="000F2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D7B771D" w14:textId="614739C3" w:rsidR="00676A50" w:rsidRPr="000F2FD3" w:rsidRDefault="00AE6C20" w:rsidP="006B0E57">
            <w:pPr>
              <w:rPr>
                <w:rFonts w:cs="Times New Roman"/>
                <w:b w:val="0"/>
              </w:rPr>
            </w:pPr>
            <w:r>
              <w:rPr>
                <w:rFonts w:cs="Times New Roman"/>
                <w:b w:val="0"/>
              </w:rPr>
              <w:t>October</w:t>
            </w:r>
            <w:r w:rsidR="00676A50" w:rsidRPr="000F2FD3">
              <w:rPr>
                <w:rFonts w:cs="Times New Roman"/>
                <w:b w:val="0"/>
              </w:rPr>
              <w:t xml:space="preserve"> </w:t>
            </w:r>
            <w:r w:rsidR="002C24A4" w:rsidRPr="000F2FD3">
              <w:rPr>
                <w:rFonts w:cs="Times New Roman"/>
                <w:b w:val="0"/>
              </w:rPr>
              <w:t>2016</w:t>
            </w:r>
          </w:p>
        </w:tc>
        <w:tc>
          <w:tcPr>
            <w:tcW w:w="7077" w:type="dxa"/>
          </w:tcPr>
          <w:p w14:paraId="44956189" w14:textId="77777777" w:rsidR="00676A50" w:rsidRPr="000F2FD3" w:rsidRDefault="00676A50" w:rsidP="006B0E57">
            <w:pPr>
              <w:cnfStyle w:val="000000100000" w:firstRow="0" w:lastRow="0" w:firstColumn="0" w:lastColumn="0" w:oddVBand="0" w:evenVBand="0" w:oddHBand="1" w:evenHBand="0" w:firstRowFirstColumn="0" w:firstRowLastColumn="0" w:lastRowFirstColumn="0" w:lastRowLastColumn="0"/>
              <w:rPr>
                <w:rFonts w:cs="Times New Roman"/>
              </w:rPr>
            </w:pPr>
            <w:r w:rsidRPr="000F2FD3">
              <w:rPr>
                <w:rFonts w:cs="Times New Roman"/>
              </w:rPr>
              <w:t xml:space="preserve">Draft review and revision </w:t>
            </w:r>
          </w:p>
        </w:tc>
      </w:tr>
      <w:tr w:rsidR="00676A50" w:rsidRPr="000F2FD3" w14:paraId="020F4DED" w14:textId="77777777" w:rsidTr="000F2FD3">
        <w:tc>
          <w:tcPr>
            <w:cnfStyle w:val="001000000000" w:firstRow="0" w:lastRow="0" w:firstColumn="1" w:lastColumn="0" w:oddVBand="0" w:evenVBand="0" w:oddHBand="0" w:evenHBand="0" w:firstRowFirstColumn="0" w:firstRowLastColumn="0" w:lastRowFirstColumn="0" w:lastRowLastColumn="0"/>
            <w:tcW w:w="2263" w:type="dxa"/>
          </w:tcPr>
          <w:p w14:paraId="6C11F286" w14:textId="7EB10B64" w:rsidR="00676A50" w:rsidRPr="000F2FD3" w:rsidRDefault="00B82107" w:rsidP="00AE6C20">
            <w:pPr>
              <w:rPr>
                <w:rFonts w:cs="Times New Roman"/>
                <w:b w:val="0"/>
              </w:rPr>
            </w:pPr>
            <w:r>
              <w:rPr>
                <w:rFonts w:cs="Times New Roman"/>
                <w:b w:val="0"/>
              </w:rPr>
              <w:t>Mid-</w:t>
            </w:r>
            <w:r w:rsidR="00AE6C20">
              <w:rPr>
                <w:rFonts w:cs="Times New Roman"/>
                <w:b w:val="0"/>
              </w:rPr>
              <w:t>November</w:t>
            </w:r>
            <w:r w:rsidR="00C7530D" w:rsidRPr="000F2FD3">
              <w:rPr>
                <w:rFonts w:cs="Times New Roman"/>
                <w:b w:val="0"/>
              </w:rPr>
              <w:t xml:space="preserve"> 2016</w:t>
            </w:r>
          </w:p>
        </w:tc>
        <w:tc>
          <w:tcPr>
            <w:tcW w:w="7077" w:type="dxa"/>
          </w:tcPr>
          <w:p w14:paraId="0791DE71" w14:textId="77777777" w:rsidR="00676A50" w:rsidRPr="000F2FD3" w:rsidRDefault="00676A50" w:rsidP="006B0E57">
            <w:pPr>
              <w:cnfStyle w:val="000000000000" w:firstRow="0" w:lastRow="0" w:firstColumn="0" w:lastColumn="0" w:oddVBand="0" w:evenVBand="0" w:oddHBand="0" w:evenHBand="0" w:firstRowFirstColumn="0" w:firstRowLastColumn="0" w:lastRowFirstColumn="0" w:lastRowLastColumn="0"/>
              <w:rPr>
                <w:rFonts w:cs="Times New Roman"/>
              </w:rPr>
            </w:pPr>
            <w:r w:rsidRPr="000F2FD3">
              <w:rPr>
                <w:rFonts w:cs="Times New Roman"/>
              </w:rPr>
              <w:t xml:space="preserve">Final report submission   </w:t>
            </w:r>
          </w:p>
        </w:tc>
      </w:tr>
    </w:tbl>
    <w:p w14:paraId="202D2B68" w14:textId="77777777" w:rsidR="00D3492F" w:rsidRDefault="00D3492F" w:rsidP="000923D2">
      <w:pPr>
        <w:rPr>
          <w:b/>
        </w:rPr>
      </w:pPr>
    </w:p>
    <w:p w14:paraId="59DEC3D6" w14:textId="77777777" w:rsidR="00D3492F" w:rsidRDefault="00D3492F" w:rsidP="000923D2">
      <w:pPr>
        <w:rPr>
          <w:b/>
        </w:rPr>
      </w:pPr>
    </w:p>
    <w:p w14:paraId="520BE0DA" w14:textId="77777777" w:rsidR="00596E8F" w:rsidRDefault="00596E8F">
      <w:pPr>
        <w:rPr>
          <w:b/>
        </w:rPr>
      </w:pPr>
      <w:r>
        <w:rPr>
          <w:b/>
        </w:rPr>
        <w:br w:type="page"/>
      </w:r>
    </w:p>
    <w:p w14:paraId="2CBDEB8E" w14:textId="77777777" w:rsidR="000923D2" w:rsidRDefault="00126C9E" w:rsidP="007F495F">
      <w:pPr>
        <w:pStyle w:val="Heading1"/>
      </w:pPr>
      <w:r>
        <w:lastRenderedPageBreak/>
        <w:t xml:space="preserve">Selected </w:t>
      </w:r>
      <w:r w:rsidR="00A24534" w:rsidRPr="00A24534">
        <w:t>References</w:t>
      </w:r>
    </w:p>
    <w:p w14:paraId="0D0270B2" w14:textId="77777777" w:rsidR="00D3492F" w:rsidRPr="00D3492F" w:rsidRDefault="00D3492F" w:rsidP="0012619D">
      <w:pPr>
        <w:numPr>
          <w:ilvl w:val="0"/>
          <w:numId w:val="28"/>
        </w:numPr>
        <w:spacing w:before="240"/>
        <w:ind w:left="360"/>
        <w:jc w:val="both"/>
        <w:rPr>
          <w:u w:val="single"/>
        </w:rPr>
      </w:pPr>
      <w:r w:rsidRPr="00D3492F">
        <w:t>Bhutta, Z., Das, J., Rizvi, A., Gaffey, M., Walker, N., Horton, S., Webb, P., Lartey, A. &amp; E. Black. 2013. “</w:t>
      </w:r>
      <w:hyperlink r:id="rId11" w:history="1">
        <w:r w:rsidRPr="00D3492F">
          <w:rPr>
            <w:rStyle w:val="Hyperlink"/>
          </w:rPr>
          <w:t>Evidence-based interventions for improvement of maternal and child nutrition: what can be done and at what cost?</w:t>
        </w:r>
      </w:hyperlink>
      <w:r w:rsidRPr="00D3492F">
        <w:t xml:space="preserve">” </w:t>
      </w:r>
      <w:r w:rsidRPr="00D3492F">
        <w:rPr>
          <w:i/>
        </w:rPr>
        <w:t>The Lancet</w:t>
      </w:r>
      <w:r w:rsidRPr="00D3492F">
        <w:t xml:space="preserve"> </w:t>
      </w:r>
      <w:hyperlink r:id="rId12" w:history="1">
        <w:r w:rsidRPr="00D3492F">
          <w:rPr>
            <w:rStyle w:val="Hyperlink"/>
          </w:rPr>
          <w:t>382 (9890</w:t>
        </w:r>
      </w:hyperlink>
      <w:r w:rsidRPr="00D3492F">
        <w:t xml:space="preserve">): </w:t>
      </w:r>
      <w:r w:rsidRPr="00D3492F">
        <w:rPr>
          <w:lang w:val="en"/>
        </w:rPr>
        <w:t xml:space="preserve">452–477. </w:t>
      </w:r>
    </w:p>
    <w:p w14:paraId="31AA026E" w14:textId="77777777" w:rsidR="00D3492F" w:rsidRPr="00D3492F" w:rsidRDefault="00D3492F" w:rsidP="0012619D">
      <w:pPr>
        <w:numPr>
          <w:ilvl w:val="0"/>
          <w:numId w:val="28"/>
        </w:numPr>
        <w:ind w:left="360"/>
        <w:jc w:val="both"/>
        <w:rPr>
          <w:lang w:val="en"/>
        </w:rPr>
      </w:pPr>
      <w:r w:rsidRPr="00D3492F">
        <w:rPr>
          <w:lang w:val="en"/>
        </w:rPr>
        <w:t xml:space="preserve">Black, R., Victoria, C., Walker, S., Bhutta, Z., Christian, P., de Onis, M., Ezzati, M., Grantham-McGregor, S., Katz, J., Martorell, R. &amp; R. Uauy. 2013. “Maternal and child undernutrition and overweight in low-income and middle-income countries”. </w:t>
      </w:r>
      <w:r w:rsidRPr="00D3492F">
        <w:rPr>
          <w:i/>
          <w:lang w:val="en"/>
        </w:rPr>
        <w:t>The Lancet</w:t>
      </w:r>
      <w:r w:rsidRPr="00D3492F">
        <w:rPr>
          <w:lang w:val="en"/>
        </w:rPr>
        <w:t xml:space="preserve"> </w:t>
      </w:r>
      <w:hyperlink r:id="rId13" w:history="1">
        <w:r w:rsidRPr="00D3492F">
          <w:rPr>
            <w:rStyle w:val="Hyperlink"/>
            <w:lang w:val="en"/>
          </w:rPr>
          <w:t>382 (9890</w:t>
        </w:r>
      </w:hyperlink>
      <w:r w:rsidRPr="00D3492F">
        <w:rPr>
          <w:lang w:val="en"/>
        </w:rPr>
        <w:t xml:space="preserve">): 427–451. </w:t>
      </w:r>
      <w:r w:rsidRPr="00D3492F">
        <w:rPr>
          <w:bCs/>
          <w:vanish/>
          <w:lang w:val="en"/>
        </w:rPr>
        <w:t>x</w:t>
      </w:r>
    </w:p>
    <w:p w14:paraId="622BFE6A" w14:textId="77777777" w:rsidR="00D3492F" w:rsidRPr="00D3492F" w:rsidRDefault="00D3492F" w:rsidP="0012619D">
      <w:pPr>
        <w:numPr>
          <w:ilvl w:val="0"/>
          <w:numId w:val="28"/>
        </w:numPr>
        <w:ind w:left="360"/>
        <w:jc w:val="both"/>
        <w:rPr>
          <w:vanish/>
          <w:lang w:val="en"/>
        </w:rPr>
      </w:pPr>
      <w:r w:rsidRPr="00D3492F">
        <w:rPr>
          <w:vanish/>
          <w:lang w:val="en"/>
        </w:rPr>
        <w:t>Parul Christian</w:t>
      </w:r>
    </w:p>
    <w:p w14:paraId="4CCC1B26" w14:textId="77777777" w:rsidR="00D3492F" w:rsidRPr="00D3492F" w:rsidRDefault="00DB5C69" w:rsidP="0012619D">
      <w:pPr>
        <w:numPr>
          <w:ilvl w:val="0"/>
          <w:numId w:val="28"/>
        </w:numPr>
        <w:ind w:left="360"/>
        <w:jc w:val="both"/>
        <w:rPr>
          <w:vanish/>
          <w:lang w:val="en"/>
        </w:rPr>
      </w:pPr>
      <w:hyperlink r:id="rId14" w:history="1">
        <w:r w:rsidR="00D3492F" w:rsidRPr="00D3492F">
          <w:rPr>
            <w:rStyle w:val="Hyperlink"/>
            <w:vanish/>
            <w:lang w:val="en"/>
          </w:rPr>
          <w:t>Search for articles by this author</w:t>
        </w:r>
      </w:hyperlink>
    </w:p>
    <w:p w14:paraId="4D3A5732" w14:textId="77777777" w:rsidR="00D3492F" w:rsidRPr="00D3492F" w:rsidRDefault="00D3492F" w:rsidP="0012619D">
      <w:pPr>
        <w:jc w:val="both"/>
        <w:rPr>
          <w:bCs/>
          <w:vanish/>
          <w:lang w:val="en"/>
        </w:rPr>
      </w:pPr>
      <w:r w:rsidRPr="00D3492F">
        <w:rPr>
          <w:bCs/>
          <w:vanish/>
          <w:lang w:val="en"/>
        </w:rPr>
        <w:t>Affiliations</w:t>
      </w:r>
    </w:p>
    <w:p w14:paraId="52300390" w14:textId="77777777" w:rsidR="00D3492F" w:rsidRPr="00D3492F" w:rsidRDefault="00D3492F" w:rsidP="0012619D">
      <w:pPr>
        <w:numPr>
          <w:ilvl w:val="0"/>
          <w:numId w:val="29"/>
        </w:numPr>
        <w:tabs>
          <w:tab w:val="clear" w:pos="720"/>
          <w:tab w:val="num" w:pos="360"/>
        </w:tabs>
        <w:ind w:left="360"/>
        <w:jc w:val="both"/>
        <w:rPr>
          <w:vanish/>
          <w:lang w:val="en"/>
        </w:rPr>
      </w:pPr>
      <w:r w:rsidRPr="00D3492F">
        <w:rPr>
          <w:vanish/>
          <w:lang w:val="en"/>
        </w:rPr>
        <w:t>Johns Hopkins University, Bloomberg School of Public Health, Baltimore, MD, USA</w:t>
      </w:r>
    </w:p>
    <w:p w14:paraId="17058275" w14:textId="77777777" w:rsidR="00D3492F" w:rsidRPr="00D3492F" w:rsidRDefault="00D3492F" w:rsidP="0012619D">
      <w:pPr>
        <w:jc w:val="both"/>
        <w:rPr>
          <w:vanish/>
          <w:lang w:val="en"/>
        </w:rPr>
      </w:pPr>
      <w:r w:rsidRPr="00D3492F">
        <w:rPr>
          <w:bCs/>
          <w:vanish/>
          <w:lang w:val="en"/>
        </w:rPr>
        <w:t>x</w:t>
      </w:r>
    </w:p>
    <w:p w14:paraId="496A7F7F" w14:textId="77777777" w:rsidR="00D3492F" w:rsidRPr="00D3492F" w:rsidRDefault="00D3492F" w:rsidP="0012619D">
      <w:pPr>
        <w:jc w:val="both"/>
        <w:rPr>
          <w:vanish/>
          <w:lang w:val="en"/>
        </w:rPr>
      </w:pPr>
      <w:r w:rsidRPr="00D3492F">
        <w:rPr>
          <w:vanish/>
          <w:lang w:val="en"/>
        </w:rPr>
        <w:t>Ricardo Uauy</w:t>
      </w:r>
    </w:p>
    <w:p w14:paraId="15A9FF6F" w14:textId="77777777" w:rsidR="00D3492F" w:rsidRPr="00D3492F" w:rsidRDefault="00DB5C69" w:rsidP="0012619D">
      <w:pPr>
        <w:jc w:val="both"/>
        <w:rPr>
          <w:vanish/>
          <w:lang w:val="en"/>
        </w:rPr>
      </w:pPr>
      <w:hyperlink r:id="rId15" w:history="1">
        <w:r w:rsidR="00D3492F" w:rsidRPr="00D3492F">
          <w:rPr>
            <w:rStyle w:val="Hyperlink"/>
            <w:vanish/>
            <w:lang w:val="en"/>
          </w:rPr>
          <w:t>Search for articles by this author</w:t>
        </w:r>
      </w:hyperlink>
    </w:p>
    <w:p w14:paraId="35B90610" w14:textId="77777777" w:rsidR="00D3492F" w:rsidRPr="00D3492F" w:rsidRDefault="00D3492F" w:rsidP="0012619D">
      <w:pPr>
        <w:jc w:val="both"/>
        <w:rPr>
          <w:bCs/>
          <w:vanish/>
          <w:lang w:val="en"/>
        </w:rPr>
      </w:pPr>
      <w:r w:rsidRPr="00D3492F">
        <w:rPr>
          <w:bCs/>
          <w:vanish/>
          <w:lang w:val="en"/>
        </w:rPr>
        <w:t>Affiliations</w:t>
      </w:r>
    </w:p>
    <w:p w14:paraId="162A6B42" w14:textId="77777777" w:rsidR="00D3492F" w:rsidRPr="00D3492F" w:rsidRDefault="00D3492F" w:rsidP="0012619D">
      <w:pPr>
        <w:numPr>
          <w:ilvl w:val="0"/>
          <w:numId w:val="30"/>
        </w:numPr>
        <w:ind w:left="360"/>
        <w:jc w:val="both"/>
        <w:rPr>
          <w:lang w:val="en"/>
        </w:rPr>
      </w:pPr>
      <w:r w:rsidRPr="00D3492F">
        <w:rPr>
          <w:lang w:val="en"/>
        </w:rPr>
        <w:t xml:space="preserve">ETC Nederland BV. 2013. </w:t>
      </w:r>
      <w:r w:rsidRPr="00D3492F">
        <w:rPr>
          <w:i/>
          <w:lang w:val="en"/>
        </w:rPr>
        <w:t>External Evaluation of the EU/UNICEF Partnerships on Nutrition Security.  MYCNSIA Mid-Term Evaluation</w:t>
      </w:r>
      <w:r w:rsidRPr="00D3492F">
        <w:t xml:space="preserve">. Commissioned by UNICEF/EAPRO, Bangkok. </w:t>
      </w:r>
      <w:hyperlink r:id="rId16" w:history="1">
        <w:r w:rsidRPr="00D3492F">
          <w:rPr>
            <w:rStyle w:val="Hyperlink"/>
          </w:rPr>
          <w:t>https://icon.unicef.org/apps02/cop/edb/SitePages/EDBSearch.aspx</w:t>
        </w:r>
      </w:hyperlink>
      <w:r w:rsidRPr="00D3492F">
        <w:t xml:space="preserve"> </w:t>
      </w:r>
    </w:p>
    <w:p w14:paraId="7461757A" w14:textId="77777777" w:rsidR="00D3492F" w:rsidRPr="00D3492F" w:rsidRDefault="00D3492F" w:rsidP="0012619D">
      <w:pPr>
        <w:numPr>
          <w:ilvl w:val="0"/>
          <w:numId w:val="30"/>
        </w:numPr>
        <w:ind w:left="360"/>
        <w:jc w:val="both"/>
      </w:pPr>
      <w:r w:rsidRPr="00D3492F">
        <w:t xml:space="preserve">Garrett, J., and M. Natalicchio, ed. 2011. </w:t>
      </w:r>
      <w:r w:rsidRPr="00D3492F">
        <w:rPr>
          <w:i/>
        </w:rPr>
        <w:t xml:space="preserve">Working Multisectorally in Nutrition: Principles, Practices, and Case Studies. </w:t>
      </w:r>
      <w:r w:rsidRPr="00D3492F">
        <w:t>Washington, DC: International Food Policy Research Institute.</w:t>
      </w:r>
    </w:p>
    <w:p w14:paraId="59E4B37E" w14:textId="77777777" w:rsidR="00D3492F" w:rsidRPr="00D3492F" w:rsidRDefault="00D3492F" w:rsidP="0012619D">
      <w:pPr>
        <w:numPr>
          <w:ilvl w:val="0"/>
          <w:numId w:val="30"/>
        </w:numPr>
        <w:ind w:left="360"/>
        <w:jc w:val="both"/>
      </w:pPr>
      <w:r w:rsidRPr="00D3492F">
        <w:t xml:space="preserve">Gillespie, S., L. Haddad, V. Mannar, P. Menon, and N. Nisbett. 2013. “The Politics of Reducing Malnutrition: Building Commitment and Accelerating Progress.” </w:t>
      </w:r>
      <w:r w:rsidRPr="00D3492F">
        <w:rPr>
          <w:i/>
        </w:rPr>
        <w:t>The Lancet</w:t>
      </w:r>
      <w:r w:rsidRPr="00D3492F">
        <w:t xml:space="preserve"> 382 (9891): 552-569.</w:t>
      </w:r>
    </w:p>
    <w:p w14:paraId="35C6D173" w14:textId="77777777" w:rsidR="00D3492F" w:rsidRPr="00D3492F" w:rsidRDefault="00D3492F" w:rsidP="0012619D">
      <w:pPr>
        <w:numPr>
          <w:ilvl w:val="0"/>
          <w:numId w:val="30"/>
        </w:numPr>
        <w:ind w:left="360"/>
        <w:jc w:val="both"/>
      </w:pPr>
      <w:r w:rsidRPr="00D3492F">
        <w:t xml:space="preserve">Haddad, L., N. Nisbett, I. Barnett, and E. Valli. 2014. </w:t>
      </w:r>
      <w:r w:rsidRPr="00D3492F">
        <w:rPr>
          <w:i/>
        </w:rPr>
        <w:t>Maharashtra’s Child Stunting Declines: What is Driving Them? Findings of a Multidisciplinary Analysis.</w:t>
      </w:r>
      <w:r w:rsidRPr="00D3492F">
        <w:t xml:space="preserve"> Brighton, UK: Institute of Development Studies. </w:t>
      </w:r>
    </w:p>
    <w:p w14:paraId="275DF91A" w14:textId="77777777" w:rsidR="00D3492F" w:rsidRPr="00D3492F" w:rsidRDefault="00D3492F" w:rsidP="0012619D">
      <w:pPr>
        <w:numPr>
          <w:ilvl w:val="0"/>
          <w:numId w:val="30"/>
        </w:numPr>
        <w:ind w:left="360"/>
        <w:jc w:val="both"/>
      </w:pPr>
      <w:r w:rsidRPr="00D3492F">
        <w:t>Headey, D. 2013. “Developmental Drivers of Nutritional Change: A Cross-Country Analysis”.</w:t>
      </w:r>
      <w:r w:rsidRPr="00D3492F">
        <w:rPr>
          <w:bCs/>
        </w:rPr>
        <w:t xml:space="preserve"> </w:t>
      </w:r>
      <w:hyperlink r:id="rId17" w:tooltip="Go to World Development on ScienceDirect" w:history="1">
        <w:r w:rsidRPr="00D3492F">
          <w:rPr>
            <w:rStyle w:val="Hyperlink"/>
            <w:i/>
          </w:rPr>
          <w:t>World Development</w:t>
        </w:r>
      </w:hyperlink>
      <w:r w:rsidRPr="00D3492F">
        <w:t xml:space="preserve"> </w:t>
      </w:r>
      <w:hyperlink r:id="rId18" w:tooltip="Go to table of contents for this volume/issue" w:history="1">
        <w:r w:rsidRPr="00D3492F">
          <w:rPr>
            <w:rStyle w:val="Hyperlink"/>
          </w:rPr>
          <w:t>42</w:t>
        </w:r>
      </w:hyperlink>
      <w:r w:rsidRPr="00D3492F">
        <w:t>: 76–88.</w:t>
      </w:r>
    </w:p>
    <w:p w14:paraId="5B2A297E" w14:textId="77777777" w:rsidR="00D3492F" w:rsidRPr="00D3492F" w:rsidRDefault="00D3492F" w:rsidP="0012619D">
      <w:pPr>
        <w:numPr>
          <w:ilvl w:val="0"/>
          <w:numId w:val="30"/>
        </w:numPr>
        <w:ind w:left="360"/>
        <w:jc w:val="both"/>
      </w:pPr>
      <w:r w:rsidRPr="00D3492F">
        <w:t xml:space="preserve">International Food Policy Research Institute. 2014. </w:t>
      </w:r>
      <w:r w:rsidRPr="00D3492F">
        <w:rPr>
          <w:i/>
        </w:rPr>
        <w:t>Global Nutrition Report: Actions and Accountability to Accelerate the World’s Progress on Nutrition</w:t>
      </w:r>
      <w:r w:rsidRPr="00D3492F">
        <w:t xml:space="preserve">. Washington, DC: IFPRI. </w:t>
      </w:r>
      <w:hyperlink r:id="rId19" w:history="1">
        <w:r w:rsidRPr="00D3492F">
          <w:rPr>
            <w:rStyle w:val="Hyperlink"/>
          </w:rPr>
          <w:t>http://dx.doi.org/10.2499/9780896295643</w:t>
        </w:r>
      </w:hyperlink>
      <w:r w:rsidRPr="00D3492F">
        <w:t xml:space="preserve"> </w:t>
      </w:r>
    </w:p>
    <w:p w14:paraId="7B86B8D0" w14:textId="77777777" w:rsidR="00D3492F" w:rsidRPr="00D3492F" w:rsidRDefault="00D3492F" w:rsidP="0012619D">
      <w:pPr>
        <w:numPr>
          <w:ilvl w:val="0"/>
          <w:numId w:val="30"/>
        </w:numPr>
        <w:ind w:left="360"/>
        <w:jc w:val="both"/>
      </w:pPr>
      <w:r w:rsidRPr="00D3492F">
        <w:t xml:space="preserve">Joshi, A. 2013. “Do They Work? Assessing the Impact of Transparency and Accountability Initiatives in Service Delivery.” </w:t>
      </w:r>
      <w:r w:rsidRPr="00D3492F">
        <w:rPr>
          <w:i/>
        </w:rPr>
        <w:t>Development Policy Review</w:t>
      </w:r>
      <w:r w:rsidRPr="00D3492F">
        <w:t xml:space="preserve"> 31: s29-s48. </w:t>
      </w:r>
      <w:hyperlink r:id="rId20" w:history="1">
        <w:r w:rsidRPr="00D3492F">
          <w:rPr>
            <w:rStyle w:val="Hyperlink"/>
          </w:rPr>
          <w:t>http://dx.doi.org/10.1111/dpr.12018</w:t>
        </w:r>
      </w:hyperlink>
    </w:p>
    <w:p w14:paraId="7A6CEEEE" w14:textId="77777777" w:rsidR="00D3492F" w:rsidRPr="00D3492F" w:rsidRDefault="00D3492F" w:rsidP="0012619D">
      <w:pPr>
        <w:numPr>
          <w:ilvl w:val="0"/>
          <w:numId w:val="30"/>
        </w:numPr>
        <w:ind w:left="360"/>
        <w:jc w:val="both"/>
      </w:pPr>
      <w:r w:rsidRPr="00D3492F">
        <w:t xml:space="preserve">Mason, J.B., R. Shrimpton, L.S. Saldanha, U. Ramakrishnan, C.G. Victora, A.W. Girard, D.A. McFarland, et al. 2014. “The First 500 Days of Life: Policies to support Maternal Nutrition.” </w:t>
      </w:r>
      <w:r w:rsidRPr="00D3492F">
        <w:rPr>
          <w:i/>
        </w:rPr>
        <w:t>Global Health Action</w:t>
      </w:r>
      <w:r w:rsidRPr="00D3492F">
        <w:t xml:space="preserve"> 7: 23623. </w:t>
      </w:r>
      <w:hyperlink r:id="rId21" w:history="1">
        <w:r w:rsidRPr="00D3492F">
          <w:rPr>
            <w:rStyle w:val="Hyperlink"/>
          </w:rPr>
          <w:t>http://dx.doi.org/10.3402/gha.v7.23623</w:t>
        </w:r>
      </w:hyperlink>
      <w:r w:rsidRPr="00D3492F">
        <w:t>.</w:t>
      </w:r>
    </w:p>
    <w:p w14:paraId="40172BE7" w14:textId="77777777" w:rsidR="00D3492F" w:rsidRPr="00D3492F" w:rsidRDefault="00D3492F" w:rsidP="0012619D">
      <w:pPr>
        <w:numPr>
          <w:ilvl w:val="0"/>
          <w:numId w:val="30"/>
        </w:numPr>
        <w:ind w:left="360"/>
        <w:jc w:val="both"/>
      </w:pPr>
      <w:r w:rsidRPr="00D3492F">
        <w:t xml:space="preserve">Masset, E., L. Haddad, A. Cornelius, and J. Isaza-Castro. 2012. “Effectiveness of Agricultural Interventions that Aim to Improve Nutritional Status of Children: Systematic Review” </w:t>
      </w:r>
      <w:r w:rsidRPr="00D3492F">
        <w:rPr>
          <w:i/>
        </w:rPr>
        <w:t>BMJ</w:t>
      </w:r>
      <w:r w:rsidRPr="00D3492F">
        <w:t xml:space="preserve"> 344: d8222.</w:t>
      </w:r>
    </w:p>
    <w:p w14:paraId="53FC181B" w14:textId="77777777" w:rsidR="00D3492F" w:rsidRPr="00D3492F" w:rsidRDefault="00D3492F" w:rsidP="0012619D">
      <w:pPr>
        <w:numPr>
          <w:ilvl w:val="0"/>
          <w:numId w:val="30"/>
        </w:numPr>
        <w:ind w:left="360"/>
        <w:jc w:val="both"/>
      </w:pPr>
      <w:r w:rsidRPr="00D3492F">
        <w:rPr>
          <w:lang w:val="es-ES"/>
        </w:rPr>
        <w:t xml:space="preserve">Mejia Acosta, A. &amp; J. Fanzo. </w:t>
      </w:r>
      <w:r w:rsidRPr="00D3492F">
        <w:t xml:space="preserve">2012. </w:t>
      </w:r>
      <w:r w:rsidRPr="00D3492F">
        <w:rPr>
          <w:i/>
        </w:rPr>
        <w:t>Fighting Maternal and Child Malnutrition: Analysing the political and institutional determinants of delivering a national multisectoral response in six countries - A synthesis paper.</w:t>
      </w:r>
      <w:r w:rsidRPr="00D3492F">
        <w:t xml:space="preserve"> Brighton: Institute for Development Studies.</w:t>
      </w:r>
    </w:p>
    <w:p w14:paraId="09359FD3" w14:textId="77777777" w:rsidR="00D3492F" w:rsidRPr="00D3492F" w:rsidRDefault="00D3492F" w:rsidP="0012619D">
      <w:pPr>
        <w:numPr>
          <w:ilvl w:val="0"/>
          <w:numId w:val="30"/>
        </w:numPr>
        <w:ind w:left="360"/>
        <w:jc w:val="both"/>
      </w:pPr>
      <w:r w:rsidRPr="00D3492F">
        <w:rPr>
          <w:lang w:val="es-ES"/>
        </w:rPr>
        <w:t xml:space="preserve">Mejia Acosta, A. &amp; L. Haddad. </w:t>
      </w:r>
      <w:r w:rsidRPr="00D3492F">
        <w:t xml:space="preserve">2014. “The politics of success in the fight against malnutrition in Peru”. </w:t>
      </w:r>
      <w:hyperlink r:id="rId22" w:tooltip="Go to Food Policy on ScienceDirect" w:history="1">
        <w:r w:rsidRPr="00592584">
          <w:rPr>
            <w:rStyle w:val="Hyperlink"/>
            <w:i/>
          </w:rPr>
          <w:t>Food Policy</w:t>
        </w:r>
      </w:hyperlink>
      <w:r w:rsidRPr="00592584">
        <w:t xml:space="preserve"> 44: 26-35.</w:t>
      </w:r>
    </w:p>
    <w:p w14:paraId="69411739" w14:textId="77777777" w:rsidR="00D3492F" w:rsidRPr="00D3492F" w:rsidRDefault="00D3492F" w:rsidP="0012619D">
      <w:pPr>
        <w:numPr>
          <w:ilvl w:val="0"/>
          <w:numId w:val="30"/>
        </w:numPr>
        <w:ind w:left="360"/>
        <w:jc w:val="both"/>
      </w:pPr>
      <w:r w:rsidRPr="00D3492F">
        <w:lastRenderedPageBreak/>
        <w:t xml:space="preserve">Menon, P. 2012. “Childhood Undernutrition in South Asia: Perspectives from the Field of Nutrition”. </w:t>
      </w:r>
      <w:r w:rsidRPr="00D3492F">
        <w:rPr>
          <w:i/>
        </w:rPr>
        <w:t>CESifo Economic Studies</w:t>
      </w:r>
      <w:r w:rsidRPr="00D3492F">
        <w:t xml:space="preserve"> 58 (2): 274-295.</w:t>
      </w:r>
    </w:p>
    <w:p w14:paraId="0124E10B" w14:textId="77777777" w:rsidR="00D3492F" w:rsidRPr="00D3492F" w:rsidRDefault="00D3492F" w:rsidP="0012619D">
      <w:pPr>
        <w:numPr>
          <w:ilvl w:val="0"/>
          <w:numId w:val="30"/>
        </w:numPr>
        <w:ind w:left="360"/>
        <w:jc w:val="both"/>
      </w:pPr>
      <w:r w:rsidRPr="00D3492F">
        <w:t xml:space="preserve">Nisbett, N., S. Gillespie, L. Haddad, and J. Harris. 2014. “Why Worry about the Politics of Childhood Unternutrition?” </w:t>
      </w:r>
      <w:r w:rsidRPr="00D3492F">
        <w:rPr>
          <w:i/>
        </w:rPr>
        <w:t>World Development</w:t>
      </w:r>
      <w:r w:rsidRPr="00D3492F">
        <w:t xml:space="preserve"> 64: 420-433. </w:t>
      </w:r>
      <w:hyperlink r:id="rId23" w:history="1">
        <w:r w:rsidRPr="00D3492F">
          <w:rPr>
            <w:rStyle w:val="Hyperlink"/>
          </w:rPr>
          <w:t>http://dx.doi.org/10.1016/j.worlddev.2014.06.018</w:t>
        </w:r>
      </w:hyperlink>
      <w:r w:rsidRPr="00D3492F">
        <w:t xml:space="preserve"> </w:t>
      </w:r>
    </w:p>
    <w:p w14:paraId="7EDA15B8" w14:textId="77777777" w:rsidR="00D3492F" w:rsidRPr="00D3492F" w:rsidRDefault="00D3492F" w:rsidP="0012619D">
      <w:pPr>
        <w:numPr>
          <w:ilvl w:val="0"/>
          <w:numId w:val="30"/>
        </w:numPr>
        <w:ind w:left="360"/>
        <w:jc w:val="both"/>
      </w:pPr>
      <w:r w:rsidRPr="00D3492F">
        <w:t xml:space="preserve">Ruel, M.T., and H. Alderman. 2013. “Nutrition-Sensitive Interventions and Programmes: How Can They Help to Accelerate Progress in Improving Maternal and Child Nutrition?” </w:t>
      </w:r>
      <w:r w:rsidRPr="00D3492F">
        <w:rPr>
          <w:i/>
        </w:rPr>
        <w:t>The Lancet</w:t>
      </w:r>
      <w:r w:rsidRPr="00D3492F">
        <w:t xml:space="preserve"> 382 (9891): 536-551.</w:t>
      </w:r>
    </w:p>
    <w:p w14:paraId="0F8032ED" w14:textId="77777777" w:rsidR="00EE4550" w:rsidRPr="00126C9E" w:rsidRDefault="00D3492F" w:rsidP="0012619D">
      <w:pPr>
        <w:numPr>
          <w:ilvl w:val="0"/>
          <w:numId w:val="30"/>
        </w:numPr>
        <w:ind w:left="360"/>
        <w:jc w:val="both"/>
      </w:pPr>
      <w:r w:rsidRPr="00126C9E">
        <w:t xml:space="preserve">United Nations Children’s Fund. </w:t>
      </w:r>
      <w:r w:rsidR="00126C9E">
        <w:t>“</w:t>
      </w:r>
      <w:r w:rsidR="00126C9E" w:rsidRPr="00126C9E">
        <w:t xml:space="preserve">Strategy for </w:t>
      </w:r>
      <w:r w:rsidR="00126C9E">
        <w:t>i</w:t>
      </w:r>
      <w:r w:rsidR="00126C9E" w:rsidRPr="00126C9E">
        <w:t>mproved nutrition of women and children in developing countries</w:t>
      </w:r>
      <w:r w:rsidR="00126C9E">
        <w:t>.”</w:t>
      </w:r>
      <w:r w:rsidR="00126C9E" w:rsidRPr="00126C9E">
        <w:t xml:space="preserve"> </w:t>
      </w:r>
      <w:r w:rsidR="0024270E" w:rsidRPr="00126C9E">
        <w:t>UNICEF, New York, NY 1990.</w:t>
      </w:r>
    </w:p>
    <w:p w14:paraId="4478BE05" w14:textId="5E1207DB" w:rsidR="00547998" w:rsidRPr="00C23847" w:rsidRDefault="004E724D" w:rsidP="00C23847">
      <w:pPr>
        <w:numPr>
          <w:ilvl w:val="0"/>
          <w:numId w:val="30"/>
        </w:numPr>
        <w:spacing w:after="0"/>
        <w:ind w:left="360"/>
        <w:jc w:val="both"/>
        <w:rPr>
          <w:rStyle w:val="Hyperlink"/>
          <w:color w:val="auto"/>
          <w:u w:val="none"/>
        </w:rPr>
      </w:pPr>
      <w:r>
        <w:t xml:space="preserve">United Nations Children’s Fund. </w:t>
      </w:r>
      <w:r w:rsidR="00547998" w:rsidRPr="00EE4550">
        <w:rPr>
          <w:i/>
        </w:rPr>
        <w:t>UNICEF joint health and nutrition strategy for 2006-2015</w:t>
      </w:r>
      <w:r>
        <w:t xml:space="preserve">. UNICEF, New York, NY </w:t>
      </w:r>
      <w:r w:rsidR="004F60A1">
        <w:t>2005.</w:t>
      </w:r>
      <w:r w:rsidR="00C23847">
        <w:t xml:space="preserve"> </w:t>
      </w:r>
      <w:r w:rsidR="00EE4550" w:rsidRPr="00C074AC">
        <w:rPr>
          <w:rStyle w:val="Hyperlink"/>
        </w:rPr>
        <w:t>https://intranet.unicef.org/PD/PDC.nsf/0/3A455531E7333770852570E5005F1B61/$FILE/06-8_health_and_nutrition_final_ODS.pdf</w:t>
      </w:r>
    </w:p>
    <w:p w14:paraId="671E9FF4" w14:textId="77777777" w:rsidR="00547998" w:rsidRPr="00D3492F" w:rsidRDefault="0024270E" w:rsidP="0012619D">
      <w:pPr>
        <w:numPr>
          <w:ilvl w:val="0"/>
          <w:numId w:val="30"/>
        </w:numPr>
        <w:ind w:left="360"/>
        <w:jc w:val="both"/>
      </w:pPr>
      <w:r>
        <w:t xml:space="preserve">United Nations Children’s Fund. </w:t>
      </w:r>
      <w:r w:rsidR="00D3492F" w:rsidRPr="00D3492F">
        <w:rPr>
          <w:i/>
        </w:rPr>
        <w:t>UNICEF Division of Policy and Practice: Annual Report</w:t>
      </w:r>
      <w:r w:rsidR="00D3492F" w:rsidRPr="00D3492F">
        <w:t>. UNICEF, New York, NY 2010.</w:t>
      </w:r>
    </w:p>
    <w:p w14:paraId="1CEB4130" w14:textId="77777777" w:rsidR="00D3492F" w:rsidRPr="00D3492F" w:rsidRDefault="00D3492F" w:rsidP="0012619D">
      <w:pPr>
        <w:numPr>
          <w:ilvl w:val="0"/>
          <w:numId w:val="30"/>
        </w:numPr>
        <w:ind w:left="360"/>
        <w:jc w:val="both"/>
      </w:pPr>
      <w:r w:rsidRPr="00D3492F">
        <w:t xml:space="preserve">United Nations Children’s Fund. </w:t>
      </w:r>
      <w:r w:rsidRPr="00D3492F">
        <w:rPr>
          <w:i/>
        </w:rPr>
        <w:t>UNICEF Division of Policy and Practice: Annual Report</w:t>
      </w:r>
      <w:r w:rsidRPr="00D3492F">
        <w:t>. UNICEF, New York, NY 2011.</w:t>
      </w:r>
    </w:p>
    <w:p w14:paraId="08309759" w14:textId="77777777" w:rsidR="00D3492F" w:rsidRPr="00D3492F" w:rsidRDefault="00D3492F" w:rsidP="0012619D">
      <w:pPr>
        <w:numPr>
          <w:ilvl w:val="0"/>
          <w:numId w:val="30"/>
        </w:numPr>
        <w:ind w:left="360"/>
        <w:jc w:val="both"/>
      </w:pPr>
      <w:r w:rsidRPr="00D3492F">
        <w:t xml:space="preserve">United Nations Children’s Fund. </w:t>
      </w:r>
      <w:r w:rsidRPr="00D3492F">
        <w:rPr>
          <w:i/>
        </w:rPr>
        <w:t>UNICEF Programme Division: Annual Report</w:t>
      </w:r>
      <w:r w:rsidRPr="00D3492F">
        <w:t>. UNICEF, New York, NY 2012.</w:t>
      </w:r>
    </w:p>
    <w:p w14:paraId="4B2ADAB1" w14:textId="77777777" w:rsidR="00D3492F" w:rsidRPr="00D3492F" w:rsidRDefault="00D3492F" w:rsidP="0012619D">
      <w:pPr>
        <w:numPr>
          <w:ilvl w:val="0"/>
          <w:numId w:val="30"/>
        </w:numPr>
        <w:ind w:left="360"/>
        <w:jc w:val="both"/>
      </w:pPr>
      <w:r w:rsidRPr="00D3492F">
        <w:t xml:space="preserve">United Nations Children’s Fund. </w:t>
      </w:r>
      <w:r w:rsidRPr="00D3492F">
        <w:rPr>
          <w:i/>
        </w:rPr>
        <w:t>UNICEF Programme Division: Annual Report</w:t>
      </w:r>
      <w:r w:rsidRPr="00D3492F">
        <w:t>. UNICEF, New York, NY 2013.</w:t>
      </w:r>
    </w:p>
    <w:p w14:paraId="46149C54" w14:textId="77777777" w:rsidR="00D3492F" w:rsidRDefault="00D3492F" w:rsidP="0012619D">
      <w:pPr>
        <w:numPr>
          <w:ilvl w:val="0"/>
          <w:numId w:val="30"/>
        </w:numPr>
        <w:ind w:left="360"/>
      </w:pPr>
      <w:r w:rsidRPr="00D3492F">
        <w:t xml:space="preserve">United Nations Children’s Fund. </w:t>
      </w:r>
      <w:r w:rsidRPr="00D3492F">
        <w:rPr>
          <w:i/>
        </w:rPr>
        <w:t>Improving Child Nutrition: The achievable imperative for global progress</w:t>
      </w:r>
      <w:r w:rsidRPr="00D3492F">
        <w:t>. UNICEF, New York, NY 2013.</w:t>
      </w:r>
    </w:p>
    <w:p w14:paraId="1FBE2F2A" w14:textId="034FEB4B" w:rsidR="00446121" w:rsidRDefault="00446121" w:rsidP="0012619D">
      <w:pPr>
        <w:numPr>
          <w:ilvl w:val="0"/>
          <w:numId w:val="30"/>
        </w:numPr>
        <w:ind w:left="360"/>
      </w:pPr>
      <w:r>
        <w:t xml:space="preserve">United Nations Children’s Fund. </w:t>
      </w:r>
      <w:r w:rsidRPr="003F75CA">
        <w:rPr>
          <w:i/>
        </w:rPr>
        <w:t>UNICEF’s Approach to Scaling up Nutrition for Mothers and Children</w:t>
      </w:r>
      <w:r>
        <w:t>. Discussion Paper</w:t>
      </w:r>
      <w:r w:rsidR="00C23847">
        <w:t>;</w:t>
      </w:r>
      <w:r>
        <w:t xml:space="preserve"> Programme Division, New York,</w:t>
      </w:r>
      <w:r w:rsidRPr="0037330B">
        <w:t xml:space="preserve"> </w:t>
      </w:r>
      <w:r>
        <w:t xml:space="preserve">June 2015.   </w:t>
      </w:r>
    </w:p>
    <w:p w14:paraId="5E242045" w14:textId="77777777" w:rsidR="00EA1E54" w:rsidRPr="00D3492F" w:rsidRDefault="00EA1E54" w:rsidP="0012619D">
      <w:pPr>
        <w:numPr>
          <w:ilvl w:val="0"/>
          <w:numId w:val="30"/>
        </w:numPr>
        <w:ind w:left="360"/>
        <w:jc w:val="both"/>
      </w:pPr>
      <w:r>
        <w:t>United Nations Children’</w:t>
      </w:r>
      <w:r w:rsidR="006E7DB6">
        <w:t>s Fund.</w:t>
      </w:r>
      <w:r w:rsidR="006E7DB6" w:rsidRPr="006E7DB6">
        <w:t xml:space="preserve"> </w:t>
      </w:r>
      <w:r w:rsidR="006E7DB6" w:rsidRPr="003A2C06">
        <w:rPr>
          <w:i/>
        </w:rPr>
        <w:t>Meta-analysis of UNICEF's Nutrition Programme Evaluations</w:t>
      </w:r>
      <w:r w:rsidR="00D11FDA">
        <w:rPr>
          <w:i/>
        </w:rPr>
        <w:t xml:space="preserve"> </w:t>
      </w:r>
      <w:r w:rsidR="00EE50F1">
        <w:rPr>
          <w:i/>
        </w:rPr>
        <w:t>(</w:t>
      </w:r>
      <w:r w:rsidR="00D11FDA">
        <w:rPr>
          <w:i/>
        </w:rPr>
        <w:t>2009-2013</w:t>
      </w:r>
      <w:r w:rsidR="00EE50F1">
        <w:rPr>
          <w:i/>
        </w:rPr>
        <w:t>)</w:t>
      </w:r>
      <w:r w:rsidR="003A2C06">
        <w:t xml:space="preserve">. </w:t>
      </w:r>
      <w:r w:rsidR="00446121">
        <w:t xml:space="preserve">Evaluation Office, </w:t>
      </w:r>
      <w:r w:rsidR="003A2C06">
        <w:t>UNICEF, New York, NY 2014.</w:t>
      </w:r>
    </w:p>
    <w:p w14:paraId="2AF6D1E2" w14:textId="77777777" w:rsidR="00C01FA6" w:rsidRPr="00D3492F" w:rsidRDefault="00D3492F" w:rsidP="0012619D">
      <w:pPr>
        <w:numPr>
          <w:ilvl w:val="0"/>
          <w:numId w:val="30"/>
        </w:numPr>
        <w:ind w:left="360"/>
        <w:jc w:val="both"/>
      </w:pPr>
      <w:r w:rsidRPr="00D3492F">
        <w:t xml:space="preserve">United Nations Economic and Social Council. </w:t>
      </w:r>
      <w:r w:rsidRPr="00D3492F">
        <w:rPr>
          <w:i/>
        </w:rPr>
        <w:t>UNICEF Medium-Term Strategic Plan 2006-2009 (2013). Investing in children: the UNICEF contribution to poverty reduction and the Millennium Summit agenda</w:t>
      </w:r>
      <w:r w:rsidRPr="00D3492F">
        <w:t xml:space="preserve">. UNICEF Executive Board, July 2005. </w:t>
      </w:r>
      <w:hyperlink r:id="rId24" w:history="1">
        <w:r w:rsidRPr="00D3492F">
          <w:rPr>
            <w:rStyle w:val="Hyperlink"/>
          </w:rPr>
          <w:t>http://www.unicef.org/about/execboard/files/05-11_MTSP.pdf</w:t>
        </w:r>
      </w:hyperlink>
      <w:r w:rsidRPr="00D3492F">
        <w:t xml:space="preserve"> </w:t>
      </w:r>
    </w:p>
    <w:p w14:paraId="59DE8445" w14:textId="77777777" w:rsidR="00D3492F" w:rsidRDefault="00D3492F" w:rsidP="0012619D">
      <w:pPr>
        <w:numPr>
          <w:ilvl w:val="0"/>
          <w:numId w:val="30"/>
        </w:numPr>
        <w:ind w:left="360"/>
        <w:jc w:val="both"/>
      </w:pPr>
      <w:r w:rsidRPr="00D3492F">
        <w:t xml:space="preserve">United Nations Economic and Social Council. </w:t>
      </w:r>
      <w:r w:rsidRPr="00D3492F">
        <w:rPr>
          <w:i/>
        </w:rPr>
        <w:t>UNICEF Strategic Plan 2014-2017. Realizing the rights of every child, especially the most disadvantaged</w:t>
      </w:r>
      <w:r w:rsidRPr="00D3492F">
        <w:t xml:space="preserve">. UNICEF Executive Board, September 2013. </w:t>
      </w:r>
      <w:hyperlink r:id="rId25" w:history="1">
        <w:r w:rsidRPr="00D3492F">
          <w:rPr>
            <w:rStyle w:val="Hyperlink"/>
          </w:rPr>
          <w:t>http://www.unicef.org/strategicplan/files/2013-21-UNICEF_Strategic_Plan-ODS-English.pdf</w:t>
        </w:r>
      </w:hyperlink>
      <w:r w:rsidRPr="00D3492F">
        <w:t xml:space="preserve"> </w:t>
      </w:r>
    </w:p>
    <w:p w14:paraId="21E7B5DF" w14:textId="4BE8C9C8" w:rsidR="00B00FCB" w:rsidRDefault="00452C98" w:rsidP="0012619D">
      <w:pPr>
        <w:numPr>
          <w:ilvl w:val="0"/>
          <w:numId w:val="30"/>
        </w:numPr>
        <w:ind w:left="360"/>
        <w:jc w:val="both"/>
      </w:pPr>
      <w:r>
        <w:t xml:space="preserve">United Nations. Transforming Our World:  The 2030 Agenda for Sustainable Development, August </w:t>
      </w:r>
      <w:r w:rsidR="00B00FCB">
        <w:t xml:space="preserve">2015. </w:t>
      </w:r>
      <w:hyperlink r:id="rId26" w:history="1">
        <w:r w:rsidR="00B00FCB" w:rsidRPr="00A51165">
          <w:rPr>
            <w:rStyle w:val="Hyperlink"/>
          </w:rPr>
          <w:t>https://sustainabledevelopment.un.org/content/documents/7891Transforming%20Our%20World.pdf</w:t>
        </w:r>
      </w:hyperlink>
    </w:p>
    <w:p w14:paraId="3EF38B36" w14:textId="02BF6344" w:rsidR="00452C98" w:rsidRPr="00D3492F" w:rsidRDefault="00D3492F" w:rsidP="00C23847">
      <w:pPr>
        <w:numPr>
          <w:ilvl w:val="0"/>
          <w:numId w:val="30"/>
        </w:numPr>
        <w:ind w:left="360"/>
        <w:jc w:val="both"/>
      </w:pPr>
      <w:r w:rsidRPr="00D3492F">
        <w:t xml:space="preserve">Victora, C.G., E.M. Aquino, M. do Carmo Leal, C.A. Monteiro, F.C. Barros, and C.L. Szwarcwald. 2011. “Maternal and Child Health in Brazil: Progress and Challenges.” </w:t>
      </w:r>
      <w:r w:rsidRPr="00126C9E">
        <w:rPr>
          <w:i/>
        </w:rPr>
        <w:t>The Lancet</w:t>
      </w:r>
      <w:r w:rsidRPr="00D3492F">
        <w:t xml:space="preserve"> 377 (9780): 1863-1876. </w:t>
      </w:r>
      <w:hyperlink r:id="rId27" w:history="1">
        <w:r w:rsidRPr="00D3492F">
          <w:rPr>
            <w:rStyle w:val="Hyperlink"/>
          </w:rPr>
          <w:t>http://dx.doi.org/10.1016/s0140-6736(11)60138-4</w:t>
        </w:r>
      </w:hyperlink>
      <w:r w:rsidR="00C23847">
        <w:t>.</w:t>
      </w:r>
    </w:p>
    <w:sectPr w:rsidR="00452C98" w:rsidRPr="00D3492F">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659D1A" w14:textId="77777777" w:rsidR="00610AF8" w:rsidRDefault="00610AF8" w:rsidP="00700E04">
      <w:pPr>
        <w:spacing w:after="0" w:line="240" w:lineRule="auto"/>
      </w:pPr>
      <w:r>
        <w:separator/>
      </w:r>
    </w:p>
  </w:endnote>
  <w:endnote w:type="continuationSeparator" w:id="0">
    <w:p w14:paraId="7F593956" w14:textId="77777777" w:rsidR="00610AF8" w:rsidRDefault="00610AF8" w:rsidP="00700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7433020"/>
      <w:docPartObj>
        <w:docPartGallery w:val="Page Numbers (Bottom of Page)"/>
        <w:docPartUnique/>
      </w:docPartObj>
    </w:sdtPr>
    <w:sdtEndPr>
      <w:rPr>
        <w:noProof/>
      </w:rPr>
    </w:sdtEndPr>
    <w:sdtContent>
      <w:p w14:paraId="6407079C" w14:textId="77777777" w:rsidR="006B0E57" w:rsidRDefault="006B0E57">
        <w:pPr>
          <w:pStyle w:val="Footer"/>
          <w:jc w:val="center"/>
        </w:pPr>
        <w:r>
          <w:fldChar w:fldCharType="begin"/>
        </w:r>
        <w:r>
          <w:instrText xml:space="preserve"> PAGE   \* MERGEFORMAT </w:instrText>
        </w:r>
        <w:r>
          <w:fldChar w:fldCharType="separate"/>
        </w:r>
        <w:r w:rsidR="00DB5C69">
          <w:rPr>
            <w:noProof/>
          </w:rPr>
          <w:t>2</w:t>
        </w:r>
        <w:r>
          <w:rPr>
            <w:noProof/>
          </w:rPr>
          <w:fldChar w:fldCharType="end"/>
        </w:r>
      </w:p>
    </w:sdtContent>
  </w:sdt>
  <w:p w14:paraId="7CBBD89D" w14:textId="77777777" w:rsidR="006B0E57" w:rsidRDefault="006B0E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7C70B" w14:textId="77777777" w:rsidR="00610AF8" w:rsidRDefault="00610AF8" w:rsidP="00700E04">
      <w:pPr>
        <w:spacing w:after="0" w:line="240" w:lineRule="auto"/>
      </w:pPr>
      <w:r>
        <w:separator/>
      </w:r>
    </w:p>
  </w:footnote>
  <w:footnote w:type="continuationSeparator" w:id="0">
    <w:p w14:paraId="0DB29B59" w14:textId="77777777" w:rsidR="00610AF8" w:rsidRDefault="00610AF8" w:rsidP="00700E04">
      <w:pPr>
        <w:spacing w:after="0" w:line="240" w:lineRule="auto"/>
      </w:pPr>
      <w:r>
        <w:continuationSeparator/>
      </w:r>
    </w:p>
  </w:footnote>
  <w:footnote w:id="1">
    <w:p w14:paraId="447534A2" w14:textId="3C73B9E8" w:rsidR="006B0E57" w:rsidRDefault="006B0E57" w:rsidP="004F6641">
      <w:pPr>
        <w:spacing w:before="0" w:after="0"/>
      </w:pPr>
      <w:r>
        <w:rPr>
          <w:rStyle w:val="FootnoteReference"/>
        </w:rPr>
        <w:footnoteRef/>
      </w:r>
      <w:r>
        <w:t xml:space="preserve"> </w:t>
      </w:r>
      <w:r w:rsidRPr="005B2487">
        <w:rPr>
          <w:vertAlign w:val="subscript"/>
        </w:rPr>
        <w:t xml:space="preserve">This document benefitted from interviews and inputs provided by the following UNICEF staff: Joan Matji, Noel Marie Zagre, Victor Aguayo, France Begin, Moazzem Hossain, Nicholas Alipui, </w:t>
      </w:r>
      <w:r w:rsidRPr="00F11B01">
        <w:rPr>
          <w:vertAlign w:val="subscript"/>
        </w:rPr>
        <w:t xml:space="preserve">Yarlini Balarajan, Julia Krasevec, </w:t>
      </w:r>
      <w:r w:rsidRPr="005B2487">
        <w:rPr>
          <w:vertAlign w:val="subscript"/>
        </w:rPr>
        <w:t xml:space="preserve">Werner Schultink, Saba Mebrahtu, </w:t>
      </w:r>
      <w:r w:rsidR="00392976">
        <w:rPr>
          <w:vertAlign w:val="subscript"/>
        </w:rPr>
        <w:t xml:space="preserve">and </w:t>
      </w:r>
      <w:r w:rsidRPr="005B2487">
        <w:rPr>
          <w:vertAlign w:val="subscript"/>
        </w:rPr>
        <w:t>Gayatri Singh.</w:t>
      </w:r>
    </w:p>
  </w:footnote>
  <w:footnote w:id="2">
    <w:p w14:paraId="5CA202D2" w14:textId="38BBDB60" w:rsidR="00E12F3F" w:rsidRDefault="00E12F3F" w:rsidP="004F6641">
      <w:pPr>
        <w:spacing w:before="0" w:after="0"/>
      </w:pPr>
      <w:r>
        <w:rPr>
          <w:rStyle w:val="FootnoteReference"/>
        </w:rPr>
        <w:footnoteRef/>
      </w:r>
      <w:r>
        <w:t xml:space="preserve"> </w:t>
      </w:r>
      <w:r w:rsidRPr="005B2487">
        <w:rPr>
          <w:vertAlign w:val="subscript"/>
        </w:rPr>
        <w:t xml:space="preserve">See United Nations Children’s Fund. </w:t>
      </w:r>
      <w:r w:rsidR="004F6641" w:rsidRPr="005B2487">
        <w:rPr>
          <w:i/>
          <w:vertAlign w:val="subscript"/>
        </w:rPr>
        <w:t xml:space="preserve">Improving </w:t>
      </w:r>
      <w:r w:rsidRPr="005B2487">
        <w:rPr>
          <w:i/>
          <w:vertAlign w:val="subscript"/>
        </w:rPr>
        <w:t>Child Nutrition: The achievable imperative for global progress</w:t>
      </w:r>
      <w:r w:rsidRPr="005B2487">
        <w:rPr>
          <w:vertAlign w:val="subscript"/>
        </w:rPr>
        <w:t>. UNICEF, New York, NY 2013.</w:t>
      </w:r>
    </w:p>
    <w:p w14:paraId="2E90CE4E" w14:textId="0B33C890" w:rsidR="00E12F3F" w:rsidRDefault="00E12F3F">
      <w:pPr>
        <w:pStyle w:val="FootnoteText"/>
      </w:pPr>
      <w:r>
        <w:t xml:space="preserve"> </w:t>
      </w:r>
    </w:p>
  </w:footnote>
  <w:footnote w:id="3">
    <w:p w14:paraId="765A6927" w14:textId="29837A15" w:rsidR="009649B4" w:rsidRDefault="009649B4">
      <w:pPr>
        <w:pStyle w:val="FootnoteText"/>
      </w:pPr>
      <w:r>
        <w:rPr>
          <w:rStyle w:val="FootnoteReference"/>
        </w:rPr>
        <w:footnoteRef/>
      </w:r>
      <w:r>
        <w:t xml:space="preserve"> </w:t>
      </w:r>
      <w:r w:rsidRPr="00FC1840">
        <w:rPr>
          <w:vertAlign w:val="subscript"/>
        </w:rPr>
        <w:t xml:space="preserve">The </w:t>
      </w:r>
      <w:r w:rsidR="00047617">
        <w:rPr>
          <w:vertAlign w:val="subscript"/>
        </w:rPr>
        <w:t xml:space="preserve">proposed </w:t>
      </w:r>
      <w:r w:rsidRPr="00FC1840">
        <w:rPr>
          <w:vertAlign w:val="subscript"/>
        </w:rPr>
        <w:t xml:space="preserve">methodology is based on internal scoping and experience in designing similar evaluations.  There will be a need to develop </w:t>
      </w:r>
      <w:r w:rsidR="00047617">
        <w:rPr>
          <w:vertAlign w:val="subscript"/>
        </w:rPr>
        <w:t xml:space="preserve">a </w:t>
      </w:r>
      <w:r w:rsidRPr="00FC1840">
        <w:rPr>
          <w:vertAlign w:val="subscript"/>
        </w:rPr>
        <w:t>detailed design, analytical methods and tools during the inception phase based on additional literature review</w:t>
      </w:r>
      <w:r w:rsidR="00E72B05">
        <w:rPr>
          <w:vertAlign w:val="subscript"/>
        </w:rPr>
        <w:t xml:space="preserve"> and consultation</w:t>
      </w:r>
      <w:r w:rsidRPr="00FC1840">
        <w:rPr>
          <w:vertAlign w:val="subscript"/>
        </w:rPr>
        <w:t>.</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04CD6"/>
    <w:multiLevelType w:val="hybridMultilevel"/>
    <w:tmpl w:val="C332EE9C"/>
    <w:lvl w:ilvl="0" w:tplc="CDCC8A8C">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820105"/>
    <w:multiLevelType w:val="hybridMultilevel"/>
    <w:tmpl w:val="76DA04D2"/>
    <w:lvl w:ilvl="0" w:tplc="1BF872CC">
      <w:start w:val="1"/>
      <w:numFmt w:val="lowerLetter"/>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A17CE9"/>
    <w:multiLevelType w:val="hybridMultilevel"/>
    <w:tmpl w:val="797057FC"/>
    <w:lvl w:ilvl="0" w:tplc="C4B4B180">
      <w:start w:val="1"/>
      <w:numFmt w:val="low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E6ABC"/>
    <w:multiLevelType w:val="hybridMultilevel"/>
    <w:tmpl w:val="6F3483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DA65B2"/>
    <w:multiLevelType w:val="hybridMultilevel"/>
    <w:tmpl w:val="1A3AA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A97C49"/>
    <w:multiLevelType w:val="hybridMultilevel"/>
    <w:tmpl w:val="7A6C1E7E"/>
    <w:lvl w:ilvl="0" w:tplc="AA866C70">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3F64D73"/>
    <w:multiLevelType w:val="hybridMultilevel"/>
    <w:tmpl w:val="933A93AA"/>
    <w:lvl w:ilvl="0" w:tplc="37FAF71C">
      <w:start w:val="1"/>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7" w15:restartNumberingAfterBreak="0">
    <w:nsid w:val="24A928D3"/>
    <w:multiLevelType w:val="hybridMultilevel"/>
    <w:tmpl w:val="08667572"/>
    <w:lvl w:ilvl="0" w:tplc="1B60711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E3520C"/>
    <w:multiLevelType w:val="hybridMultilevel"/>
    <w:tmpl w:val="9AA053D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C92AF3"/>
    <w:multiLevelType w:val="hybridMultilevel"/>
    <w:tmpl w:val="A698A2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6726485"/>
    <w:multiLevelType w:val="hybridMultilevel"/>
    <w:tmpl w:val="2A58EE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422212"/>
    <w:multiLevelType w:val="hybridMultilevel"/>
    <w:tmpl w:val="9B023B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44C46"/>
    <w:multiLevelType w:val="hybridMultilevel"/>
    <w:tmpl w:val="CE2A9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CD3080"/>
    <w:multiLevelType w:val="hybridMultilevel"/>
    <w:tmpl w:val="E10AE74C"/>
    <w:lvl w:ilvl="0" w:tplc="FB045C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BF669C"/>
    <w:multiLevelType w:val="hybridMultilevel"/>
    <w:tmpl w:val="EDA43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145A9E"/>
    <w:multiLevelType w:val="hybridMultilevel"/>
    <w:tmpl w:val="DC320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F15A27"/>
    <w:multiLevelType w:val="hybridMultilevel"/>
    <w:tmpl w:val="38C44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F20438"/>
    <w:multiLevelType w:val="multilevel"/>
    <w:tmpl w:val="0ABA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8600B7"/>
    <w:multiLevelType w:val="hybridMultilevel"/>
    <w:tmpl w:val="5D5E56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381DAB"/>
    <w:multiLevelType w:val="hybridMultilevel"/>
    <w:tmpl w:val="017437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9175AE"/>
    <w:multiLevelType w:val="hybridMultilevel"/>
    <w:tmpl w:val="017437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9A776F"/>
    <w:multiLevelType w:val="hybridMultilevel"/>
    <w:tmpl w:val="98B60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8C1F8A"/>
    <w:multiLevelType w:val="hybridMultilevel"/>
    <w:tmpl w:val="4CD85CBC"/>
    <w:lvl w:ilvl="0" w:tplc="2FFC5B4E">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3" w15:restartNumberingAfterBreak="0">
    <w:nsid w:val="55DB06A3"/>
    <w:multiLevelType w:val="hybridMultilevel"/>
    <w:tmpl w:val="9DECFA3E"/>
    <w:lvl w:ilvl="0" w:tplc="59384D7A">
      <w:start w:val="3"/>
      <w:numFmt w:val="decimal"/>
      <w:lvlText w:val="%1."/>
      <w:lvlJc w:val="left"/>
      <w:pPr>
        <w:ind w:left="720" w:hanging="360"/>
      </w:pPr>
      <w:rPr>
        <w:rFonts w:asciiTheme="minorHAnsi" w:hAnsiTheme="minorHAnsi" w:hint="default"/>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467AB7"/>
    <w:multiLevelType w:val="hybridMultilevel"/>
    <w:tmpl w:val="41B07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540387"/>
    <w:multiLevelType w:val="hybridMultilevel"/>
    <w:tmpl w:val="69CE8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A87E68"/>
    <w:multiLevelType w:val="hybridMultilevel"/>
    <w:tmpl w:val="778EE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600C5D"/>
    <w:multiLevelType w:val="hybridMultilevel"/>
    <w:tmpl w:val="48321D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A82187"/>
    <w:multiLevelType w:val="hybridMultilevel"/>
    <w:tmpl w:val="A26A34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32234D"/>
    <w:multiLevelType w:val="hybridMultilevel"/>
    <w:tmpl w:val="B9D6E39E"/>
    <w:lvl w:ilvl="0" w:tplc="E4949E7E">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C44E45"/>
    <w:multiLevelType w:val="hybridMultilevel"/>
    <w:tmpl w:val="7E82A56A"/>
    <w:lvl w:ilvl="0" w:tplc="F22620E6">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1" w15:restartNumberingAfterBreak="0">
    <w:nsid w:val="7195300F"/>
    <w:multiLevelType w:val="hybridMultilevel"/>
    <w:tmpl w:val="0DA85D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974E4B"/>
    <w:multiLevelType w:val="hybridMultilevel"/>
    <w:tmpl w:val="B25291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F55453"/>
    <w:multiLevelType w:val="hybridMultilevel"/>
    <w:tmpl w:val="FC90CAAE"/>
    <w:lvl w:ilvl="0" w:tplc="04090017">
      <w:start w:val="1"/>
      <w:numFmt w:val="low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A50517"/>
    <w:multiLevelType w:val="hybridMultilevel"/>
    <w:tmpl w:val="FAF89E10"/>
    <w:lvl w:ilvl="0" w:tplc="97E6D7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7DCF4FC6"/>
    <w:multiLevelType w:val="hybridMultilevel"/>
    <w:tmpl w:val="902EA516"/>
    <w:lvl w:ilvl="0" w:tplc="8D043AD6">
      <w:start w:val="3"/>
      <w:numFmt w:val="bullet"/>
      <w:lvlText w:val="-"/>
      <w:lvlJc w:val="left"/>
      <w:pPr>
        <w:ind w:left="720" w:hanging="360"/>
      </w:pPr>
      <w:rPr>
        <w:rFonts w:ascii="Calibri" w:eastAsiaTheme="minorHAnsi" w:hAnsi="Calibri"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0"/>
  </w:num>
  <w:num w:numId="4">
    <w:abstractNumId w:val="32"/>
  </w:num>
  <w:num w:numId="5">
    <w:abstractNumId w:val="8"/>
  </w:num>
  <w:num w:numId="6">
    <w:abstractNumId w:val="33"/>
  </w:num>
  <w:num w:numId="7">
    <w:abstractNumId w:val="24"/>
  </w:num>
  <w:num w:numId="8">
    <w:abstractNumId w:val="11"/>
  </w:num>
  <w:num w:numId="9">
    <w:abstractNumId w:val="12"/>
  </w:num>
  <w:num w:numId="10">
    <w:abstractNumId w:val="31"/>
  </w:num>
  <w:num w:numId="11">
    <w:abstractNumId w:val="29"/>
  </w:num>
  <w:num w:numId="12">
    <w:abstractNumId w:val="14"/>
  </w:num>
  <w:num w:numId="13">
    <w:abstractNumId w:val="25"/>
  </w:num>
  <w:num w:numId="14">
    <w:abstractNumId w:val="16"/>
  </w:num>
  <w:num w:numId="15">
    <w:abstractNumId w:val="28"/>
  </w:num>
  <w:num w:numId="16">
    <w:abstractNumId w:val="20"/>
  </w:num>
  <w:num w:numId="17">
    <w:abstractNumId w:val="15"/>
  </w:num>
  <w:num w:numId="18">
    <w:abstractNumId w:val="5"/>
  </w:num>
  <w:num w:numId="19">
    <w:abstractNumId w:val="22"/>
  </w:num>
  <w:num w:numId="20">
    <w:abstractNumId w:val="18"/>
  </w:num>
  <w:num w:numId="21">
    <w:abstractNumId w:val="27"/>
  </w:num>
  <w:num w:numId="22">
    <w:abstractNumId w:val="35"/>
  </w:num>
  <w:num w:numId="23">
    <w:abstractNumId w:val="13"/>
  </w:num>
  <w:num w:numId="24">
    <w:abstractNumId w:val="3"/>
  </w:num>
  <w:num w:numId="25">
    <w:abstractNumId w:val="10"/>
  </w:num>
  <w:num w:numId="26">
    <w:abstractNumId w:val="7"/>
  </w:num>
  <w:num w:numId="27">
    <w:abstractNumId w:val="1"/>
  </w:num>
  <w:num w:numId="28">
    <w:abstractNumId w:val="21"/>
  </w:num>
  <w:num w:numId="29">
    <w:abstractNumId w:val="17"/>
  </w:num>
  <w:num w:numId="30">
    <w:abstractNumId w:val="23"/>
  </w:num>
  <w:num w:numId="31">
    <w:abstractNumId w:val="0"/>
  </w:num>
  <w:num w:numId="32">
    <w:abstractNumId w:val="19"/>
  </w:num>
  <w:num w:numId="33">
    <w:abstractNumId w:val="34"/>
  </w:num>
  <w:num w:numId="34">
    <w:abstractNumId w:val="6"/>
  </w:num>
  <w:num w:numId="35">
    <w:abstractNumId w:val="9"/>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32F"/>
    <w:rsid w:val="00000AD3"/>
    <w:rsid w:val="000011A5"/>
    <w:rsid w:val="00010BCC"/>
    <w:rsid w:val="00015514"/>
    <w:rsid w:val="00024023"/>
    <w:rsid w:val="000254E3"/>
    <w:rsid w:val="00027E84"/>
    <w:rsid w:val="0003221B"/>
    <w:rsid w:val="0003320A"/>
    <w:rsid w:val="00036F79"/>
    <w:rsid w:val="00041683"/>
    <w:rsid w:val="00045694"/>
    <w:rsid w:val="0004756F"/>
    <w:rsid w:val="00047617"/>
    <w:rsid w:val="00052DBF"/>
    <w:rsid w:val="00070E23"/>
    <w:rsid w:val="0007316E"/>
    <w:rsid w:val="00075972"/>
    <w:rsid w:val="0007643A"/>
    <w:rsid w:val="00080D85"/>
    <w:rsid w:val="00085B03"/>
    <w:rsid w:val="000923D2"/>
    <w:rsid w:val="00093145"/>
    <w:rsid w:val="00095460"/>
    <w:rsid w:val="00095B36"/>
    <w:rsid w:val="000A55FF"/>
    <w:rsid w:val="000B16FC"/>
    <w:rsid w:val="000C22A2"/>
    <w:rsid w:val="000C41F2"/>
    <w:rsid w:val="000D16C9"/>
    <w:rsid w:val="000D3F0D"/>
    <w:rsid w:val="000D72B6"/>
    <w:rsid w:val="000D7393"/>
    <w:rsid w:val="000E2D77"/>
    <w:rsid w:val="000F0E11"/>
    <w:rsid w:val="000F19C0"/>
    <w:rsid w:val="000F2FD3"/>
    <w:rsid w:val="00120807"/>
    <w:rsid w:val="00123FF5"/>
    <w:rsid w:val="0012619D"/>
    <w:rsid w:val="00126C9E"/>
    <w:rsid w:val="001323EF"/>
    <w:rsid w:val="001471B1"/>
    <w:rsid w:val="001552E3"/>
    <w:rsid w:val="0015635D"/>
    <w:rsid w:val="00160976"/>
    <w:rsid w:val="00160DBF"/>
    <w:rsid w:val="00161869"/>
    <w:rsid w:val="00167109"/>
    <w:rsid w:val="001708BD"/>
    <w:rsid w:val="00172D31"/>
    <w:rsid w:val="00177353"/>
    <w:rsid w:val="00184E48"/>
    <w:rsid w:val="00187E32"/>
    <w:rsid w:val="00193F30"/>
    <w:rsid w:val="00195768"/>
    <w:rsid w:val="0019679F"/>
    <w:rsid w:val="00196CD7"/>
    <w:rsid w:val="001C12F5"/>
    <w:rsid w:val="001C49A5"/>
    <w:rsid w:val="001C5D4F"/>
    <w:rsid w:val="001E7226"/>
    <w:rsid w:val="001F07FC"/>
    <w:rsid w:val="001F3A32"/>
    <w:rsid w:val="001F4C4B"/>
    <w:rsid w:val="0020021D"/>
    <w:rsid w:val="002011CB"/>
    <w:rsid w:val="00211E7B"/>
    <w:rsid w:val="00216AA4"/>
    <w:rsid w:val="00217CF7"/>
    <w:rsid w:val="00221A2C"/>
    <w:rsid w:val="00231103"/>
    <w:rsid w:val="00235911"/>
    <w:rsid w:val="0023726F"/>
    <w:rsid w:val="00237A64"/>
    <w:rsid w:val="00237F90"/>
    <w:rsid w:val="00241012"/>
    <w:rsid w:val="0024270E"/>
    <w:rsid w:val="00244EAA"/>
    <w:rsid w:val="002510CA"/>
    <w:rsid w:val="00251371"/>
    <w:rsid w:val="00251661"/>
    <w:rsid w:val="002532A2"/>
    <w:rsid w:val="00254DE1"/>
    <w:rsid w:val="00255992"/>
    <w:rsid w:val="002649DC"/>
    <w:rsid w:val="0027064B"/>
    <w:rsid w:val="002746B8"/>
    <w:rsid w:val="00280CBB"/>
    <w:rsid w:val="00284C8F"/>
    <w:rsid w:val="00290BDA"/>
    <w:rsid w:val="00293684"/>
    <w:rsid w:val="002A1112"/>
    <w:rsid w:val="002A2E34"/>
    <w:rsid w:val="002A34F1"/>
    <w:rsid w:val="002B6037"/>
    <w:rsid w:val="002B6DD0"/>
    <w:rsid w:val="002C0997"/>
    <w:rsid w:val="002C24A4"/>
    <w:rsid w:val="002C38C6"/>
    <w:rsid w:val="002C5FD9"/>
    <w:rsid w:val="002C6F72"/>
    <w:rsid w:val="002D4607"/>
    <w:rsid w:val="002E3A0F"/>
    <w:rsid w:val="002E3D70"/>
    <w:rsid w:val="002F1298"/>
    <w:rsid w:val="002F1A15"/>
    <w:rsid w:val="002F6901"/>
    <w:rsid w:val="002F7891"/>
    <w:rsid w:val="0030398A"/>
    <w:rsid w:val="003054D0"/>
    <w:rsid w:val="003060BC"/>
    <w:rsid w:val="00310D0D"/>
    <w:rsid w:val="00320204"/>
    <w:rsid w:val="003238C6"/>
    <w:rsid w:val="003249D1"/>
    <w:rsid w:val="0033071A"/>
    <w:rsid w:val="00335982"/>
    <w:rsid w:val="003375A9"/>
    <w:rsid w:val="00345ABE"/>
    <w:rsid w:val="00345FBC"/>
    <w:rsid w:val="00350640"/>
    <w:rsid w:val="00350DB6"/>
    <w:rsid w:val="0035488E"/>
    <w:rsid w:val="003562DA"/>
    <w:rsid w:val="00362E10"/>
    <w:rsid w:val="00365DEE"/>
    <w:rsid w:val="0037330B"/>
    <w:rsid w:val="00377C92"/>
    <w:rsid w:val="00392976"/>
    <w:rsid w:val="003947E9"/>
    <w:rsid w:val="003A2C06"/>
    <w:rsid w:val="003A5EC2"/>
    <w:rsid w:val="003A7837"/>
    <w:rsid w:val="003B0930"/>
    <w:rsid w:val="003B4355"/>
    <w:rsid w:val="003B5D52"/>
    <w:rsid w:val="003D281F"/>
    <w:rsid w:val="003D3A38"/>
    <w:rsid w:val="003E0255"/>
    <w:rsid w:val="003F6F67"/>
    <w:rsid w:val="003F75CA"/>
    <w:rsid w:val="004122E3"/>
    <w:rsid w:val="0041540C"/>
    <w:rsid w:val="004159FA"/>
    <w:rsid w:val="0042374F"/>
    <w:rsid w:val="00425B92"/>
    <w:rsid w:val="00437F0B"/>
    <w:rsid w:val="00440B03"/>
    <w:rsid w:val="00440F3B"/>
    <w:rsid w:val="00441BA5"/>
    <w:rsid w:val="00446121"/>
    <w:rsid w:val="00452C98"/>
    <w:rsid w:val="0045475B"/>
    <w:rsid w:val="00456F58"/>
    <w:rsid w:val="004601A2"/>
    <w:rsid w:val="0046427E"/>
    <w:rsid w:val="0046796C"/>
    <w:rsid w:val="00474D49"/>
    <w:rsid w:val="00495F75"/>
    <w:rsid w:val="00496DB7"/>
    <w:rsid w:val="0049702D"/>
    <w:rsid w:val="004A270D"/>
    <w:rsid w:val="004A51AA"/>
    <w:rsid w:val="004A5A52"/>
    <w:rsid w:val="004B241B"/>
    <w:rsid w:val="004B43C6"/>
    <w:rsid w:val="004B6F87"/>
    <w:rsid w:val="004C39B8"/>
    <w:rsid w:val="004C7762"/>
    <w:rsid w:val="004E4FA5"/>
    <w:rsid w:val="004E724D"/>
    <w:rsid w:val="004F06B3"/>
    <w:rsid w:val="004F60A1"/>
    <w:rsid w:val="004F6641"/>
    <w:rsid w:val="00500575"/>
    <w:rsid w:val="00512A66"/>
    <w:rsid w:val="00523E02"/>
    <w:rsid w:val="00530E31"/>
    <w:rsid w:val="00547998"/>
    <w:rsid w:val="00550408"/>
    <w:rsid w:val="00551C41"/>
    <w:rsid w:val="00554421"/>
    <w:rsid w:val="00555697"/>
    <w:rsid w:val="00556612"/>
    <w:rsid w:val="0056252C"/>
    <w:rsid w:val="00566067"/>
    <w:rsid w:val="00566C76"/>
    <w:rsid w:val="00571AAC"/>
    <w:rsid w:val="00581849"/>
    <w:rsid w:val="00592584"/>
    <w:rsid w:val="0059383D"/>
    <w:rsid w:val="00595C4D"/>
    <w:rsid w:val="00596E8F"/>
    <w:rsid w:val="005B2487"/>
    <w:rsid w:val="005D1865"/>
    <w:rsid w:val="005D6072"/>
    <w:rsid w:val="005D6C31"/>
    <w:rsid w:val="005D6C99"/>
    <w:rsid w:val="005D79A8"/>
    <w:rsid w:val="005F6C2D"/>
    <w:rsid w:val="00606164"/>
    <w:rsid w:val="00610AF8"/>
    <w:rsid w:val="0062350F"/>
    <w:rsid w:val="00623C50"/>
    <w:rsid w:val="00623C77"/>
    <w:rsid w:val="00624E39"/>
    <w:rsid w:val="00626D11"/>
    <w:rsid w:val="006361E2"/>
    <w:rsid w:val="00640D85"/>
    <w:rsid w:val="00652DB9"/>
    <w:rsid w:val="006552B6"/>
    <w:rsid w:val="00667F91"/>
    <w:rsid w:val="00675895"/>
    <w:rsid w:val="00676A50"/>
    <w:rsid w:val="00684261"/>
    <w:rsid w:val="00692DBE"/>
    <w:rsid w:val="006A436C"/>
    <w:rsid w:val="006A62EA"/>
    <w:rsid w:val="006B0E57"/>
    <w:rsid w:val="006B651B"/>
    <w:rsid w:val="006B7405"/>
    <w:rsid w:val="006D0CA5"/>
    <w:rsid w:val="006D0D48"/>
    <w:rsid w:val="006E180C"/>
    <w:rsid w:val="006E7DB6"/>
    <w:rsid w:val="006F1108"/>
    <w:rsid w:val="006F5097"/>
    <w:rsid w:val="006F58A5"/>
    <w:rsid w:val="00700E04"/>
    <w:rsid w:val="0070169F"/>
    <w:rsid w:val="00714A23"/>
    <w:rsid w:val="0071656F"/>
    <w:rsid w:val="00724ACD"/>
    <w:rsid w:val="0072613D"/>
    <w:rsid w:val="00726E90"/>
    <w:rsid w:val="007307D4"/>
    <w:rsid w:val="00734FDE"/>
    <w:rsid w:val="007360FB"/>
    <w:rsid w:val="007509ED"/>
    <w:rsid w:val="007635F6"/>
    <w:rsid w:val="0077051F"/>
    <w:rsid w:val="0077069C"/>
    <w:rsid w:val="00770AE3"/>
    <w:rsid w:val="00784DFB"/>
    <w:rsid w:val="0078659D"/>
    <w:rsid w:val="00794E0F"/>
    <w:rsid w:val="007974F8"/>
    <w:rsid w:val="007A085D"/>
    <w:rsid w:val="007A4E0C"/>
    <w:rsid w:val="007A73D9"/>
    <w:rsid w:val="007B07B8"/>
    <w:rsid w:val="007B14B4"/>
    <w:rsid w:val="007D02CE"/>
    <w:rsid w:val="007D2DFD"/>
    <w:rsid w:val="007E57B4"/>
    <w:rsid w:val="007F2BD7"/>
    <w:rsid w:val="007F495F"/>
    <w:rsid w:val="00802C71"/>
    <w:rsid w:val="00805659"/>
    <w:rsid w:val="008064AA"/>
    <w:rsid w:val="008078DA"/>
    <w:rsid w:val="00807AD5"/>
    <w:rsid w:val="00817A89"/>
    <w:rsid w:val="00823FE0"/>
    <w:rsid w:val="00825F4D"/>
    <w:rsid w:val="008324BA"/>
    <w:rsid w:val="00853ADF"/>
    <w:rsid w:val="00854116"/>
    <w:rsid w:val="00856C34"/>
    <w:rsid w:val="008623C0"/>
    <w:rsid w:val="008725F8"/>
    <w:rsid w:val="00896BFF"/>
    <w:rsid w:val="008B5F0B"/>
    <w:rsid w:val="008B6B40"/>
    <w:rsid w:val="008C3083"/>
    <w:rsid w:val="008D5A38"/>
    <w:rsid w:val="008E4DB8"/>
    <w:rsid w:val="008E51E0"/>
    <w:rsid w:val="008F4C8A"/>
    <w:rsid w:val="008F5A61"/>
    <w:rsid w:val="00907E5C"/>
    <w:rsid w:val="00911F2D"/>
    <w:rsid w:val="009162C1"/>
    <w:rsid w:val="00921CA2"/>
    <w:rsid w:val="00921D5C"/>
    <w:rsid w:val="0093113C"/>
    <w:rsid w:val="00934CAC"/>
    <w:rsid w:val="0094710A"/>
    <w:rsid w:val="00947560"/>
    <w:rsid w:val="00957205"/>
    <w:rsid w:val="009612F2"/>
    <w:rsid w:val="00962ED9"/>
    <w:rsid w:val="00963E51"/>
    <w:rsid w:val="009644AB"/>
    <w:rsid w:val="009649B4"/>
    <w:rsid w:val="00964CFF"/>
    <w:rsid w:val="00965069"/>
    <w:rsid w:val="0096616F"/>
    <w:rsid w:val="00971266"/>
    <w:rsid w:val="0097140E"/>
    <w:rsid w:val="009746D9"/>
    <w:rsid w:val="0097582C"/>
    <w:rsid w:val="00980FDD"/>
    <w:rsid w:val="00983746"/>
    <w:rsid w:val="009844EA"/>
    <w:rsid w:val="00991E1D"/>
    <w:rsid w:val="009A3987"/>
    <w:rsid w:val="009A3EF9"/>
    <w:rsid w:val="009B1935"/>
    <w:rsid w:val="009C4C64"/>
    <w:rsid w:val="009C55F3"/>
    <w:rsid w:val="009C5F2E"/>
    <w:rsid w:val="009C5F62"/>
    <w:rsid w:val="009D4196"/>
    <w:rsid w:val="009D435E"/>
    <w:rsid w:val="009D777C"/>
    <w:rsid w:val="009F3A00"/>
    <w:rsid w:val="009F7FA1"/>
    <w:rsid w:val="00A16155"/>
    <w:rsid w:val="00A24534"/>
    <w:rsid w:val="00A30D53"/>
    <w:rsid w:val="00A312BC"/>
    <w:rsid w:val="00A32261"/>
    <w:rsid w:val="00A32D19"/>
    <w:rsid w:val="00A376C8"/>
    <w:rsid w:val="00A5049E"/>
    <w:rsid w:val="00A54DE5"/>
    <w:rsid w:val="00A555A7"/>
    <w:rsid w:val="00A578BC"/>
    <w:rsid w:val="00A610DE"/>
    <w:rsid w:val="00A84699"/>
    <w:rsid w:val="00AA5591"/>
    <w:rsid w:val="00AA69B3"/>
    <w:rsid w:val="00AB09B1"/>
    <w:rsid w:val="00AB6499"/>
    <w:rsid w:val="00AE25F9"/>
    <w:rsid w:val="00AE4A25"/>
    <w:rsid w:val="00AE6C20"/>
    <w:rsid w:val="00AF7E7F"/>
    <w:rsid w:val="00B00FCB"/>
    <w:rsid w:val="00B124C0"/>
    <w:rsid w:val="00B216C3"/>
    <w:rsid w:val="00B3728E"/>
    <w:rsid w:val="00B45A3B"/>
    <w:rsid w:val="00B52F9C"/>
    <w:rsid w:val="00B5394B"/>
    <w:rsid w:val="00B57E3E"/>
    <w:rsid w:val="00B67064"/>
    <w:rsid w:val="00B71298"/>
    <w:rsid w:val="00B75130"/>
    <w:rsid w:val="00B82107"/>
    <w:rsid w:val="00B82B7C"/>
    <w:rsid w:val="00B84D11"/>
    <w:rsid w:val="00B91175"/>
    <w:rsid w:val="00B91514"/>
    <w:rsid w:val="00BA5FB2"/>
    <w:rsid w:val="00BA6A88"/>
    <w:rsid w:val="00BB3698"/>
    <w:rsid w:val="00BB732F"/>
    <w:rsid w:val="00BC5243"/>
    <w:rsid w:val="00BC5B4A"/>
    <w:rsid w:val="00BD030D"/>
    <w:rsid w:val="00BD2831"/>
    <w:rsid w:val="00BD7C85"/>
    <w:rsid w:val="00BE4917"/>
    <w:rsid w:val="00BE7E82"/>
    <w:rsid w:val="00C01FA6"/>
    <w:rsid w:val="00C074AC"/>
    <w:rsid w:val="00C23847"/>
    <w:rsid w:val="00C248A6"/>
    <w:rsid w:val="00C271D2"/>
    <w:rsid w:val="00C31808"/>
    <w:rsid w:val="00C37D76"/>
    <w:rsid w:val="00C44BE0"/>
    <w:rsid w:val="00C4607A"/>
    <w:rsid w:val="00C522E3"/>
    <w:rsid w:val="00C5253C"/>
    <w:rsid w:val="00C5658C"/>
    <w:rsid w:val="00C7206E"/>
    <w:rsid w:val="00C7530D"/>
    <w:rsid w:val="00C758C1"/>
    <w:rsid w:val="00C804D8"/>
    <w:rsid w:val="00C928B5"/>
    <w:rsid w:val="00C932F2"/>
    <w:rsid w:val="00C93FE7"/>
    <w:rsid w:val="00CA22AE"/>
    <w:rsid w:val="00CA422C"/>
    <w:rsid w:val="00CA5498"/>
    <w:rsid w:val="00CB3E68"/>
    <w:rsid w:val="00CB7AF8"/>
    <w:rsid w:val="00CC09C7"/>
    <w:rsid w:val="00CD52DA"/>
    <w:rsid w:val="00CE12A6"/>
    <w:rsid w:val="00CE6E61"/>
    <w:rsid w:val="00CF47CA"/>
    <w:rsid w:val="00CF7DA7"/>
    <w:rsid w:val="00D01866"/>
    <w:rsid w:val="00D11FDA"/>
    <w:rsid w:val="00D16132"/>
    <w:rsid w:val="00D22658"/>
    <w:rsid w:val="00D31772"/>
    <w:rsid w:val="00D317EF"/>
    <w:rsid w:val="00D3492F"/>
    <w:rsid w:val="00D41D36"/>
    <w:rsid w:val="00D428FF"/>
    <w:rsid w:val="00D4356F"/>
    <w:rsid w:val="00D443FD"/>
    <w:rsid w:val="00D445C6"/>
    <w:rsid w:val="00D56E67"/>
    <w:rsid w:val="00D64D1E"/>
    <w:rsid w:val="00D65ABA"/>
    <w:rsid w:val="00D82ED5"/>
    <w:rsid w:val="00D85348"/>
    <w:rsid w:val="00D97013"/>
    <w:rsid w:val="00DA277C"/>
    <w:rsid w:val="00DA5269"/>
    <w:rsid w:val="00DA62BC"/>
    <w:rsid w:val="00DA6667"/>
    <w:rsid w:val="00DB3A52"/>
    <w:rsid w:val="00DB5C69"/>
    <w:rsid w:val="00DB772F"/>
    <w:rsid w:val="00DC3BF4"/>
    <w:rsid w:val="00DD0227"/>
    <w:rsid w:val="00DD0D25"/>
    <w:rsid w:val="00DD6518"/>
    <w:rsid w:val="00DE075A"/>
    <w:rsid w:val="00DE4044"/>
    <w:rsid w:val="00DE4EEB"/>
    <w:rsid w:val="00DE69AC"/>
    <w:rsid w:val="00DF0E5D"/>
    <w:rsid w:val="00E04486"/>
    <w:rsid w:val="00E0702C"/>
    <w:rsid w:val="00E10841"/>
    <w:rsid w:val="00E12F3F"/>
    <w:rsid w:val="00E2654C"/>
    <w:rsid w:val="00E31274"/>
    <w:rsid w:val="00E43E52"/>
    <w:rsid w:val="00E4792D"/>
    <w:rsid w:val="00E50455"/>
    <w:rsid w:val="00E50B17"/>
    <w:rsid w:val="00E52178"/>
    <w:rsid w:val="00E704D1"/>
    <w:rsid w:val="00E72B05"/>
    <w:rsid w:val="00E76375"/>
    <w:rsid w:val="00E87801"/>
    <w:rsid w:val="00E91A40"/>
    <w:rsid w:val="00E92D25"/>
    <w:rsid w:val="00E942A2"/>
    <w:rsid w:val="00E9789D"/>
    <w:rsid w:val="00EA1E54"/>
    <w:rsid w:val="00EA2905"/>
    <w:rsid w:val="00EA3212"/>
    <w:rsid w:val="00EA7C60"/>
    <w:rsid w:val="00EB0101"/>
    <w:rsid w:val="00EB4C88"/>
    <w:rsid w:val="00EC0C52"/>
    <w:rsid w:val="00EC6BA4"/>
    <w:rsid w:val="00EE03CA"/>
    <w:rsid w:val="00EE110F"/>
    <w:rsid w:val="00EE4550"/>
    <w:rsid w:val="00EE50F1"/>
    <w:rsid w:val="00EF0F14"/>
    <w:rsid w:val="00EF76A6"/>
    <w:rsid w:val="00F00432"/>
    <w:rsid w:val="00F0214F"/>
    <w:rsid w:val="00F03192"/>
    <w:rsid w:val="00F037BC"/>
    <w:rsid w:val="00F10F3E"/>
    <w:rsid w:val="00F11B01"/>
    <w:rsid w:val="00F12470"/>
    <w:rsid w:val="00F13483"/>
    <w:rsid w:val="00F15F99"/>
    <w:rsid w:val="00F1696B"/>
    <w:rsid w:val="00F21F25"/>
    <w:rsid w:val="00F42866"/>
    <w:rsid w:val="00F43422"/>
    <w:rsid w:val="00F45BA3"/>
    <w:rsid w:val="00F52285"/>
    <w:rsid w:val="00F66B41"/>
    <w:rsid w:val="00F76035"/>
    <w:rsid w:val="00F80018"/>
    <w:rsid w:val="00F84504"/>
    <w:rsid w:val="00F91936"/>
    <w:rsid w:val="00F95C2E"/>
    <w:rsid w:val="00FA48EB"/>
    <w:rsid w:val="00FB224B"/>
    <w:rsid w:val="00FB25DC"/>
    <w:rsid w:val="00FC1840"/>
    <w:rsid w:val="00FC222A"/>
    <w:rsid w:val="00FD4741"/>
    <w:rsid w:val="00FE2498"/>
    <w:rsid w:val="00FE5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CF7ECF"/>
  <w15:chartTrackingRefBased/>
  <w15:docId w15:val="{CC61D371-4F7F-4C81-A799-2E99C22B6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9A5"/>
  </w:style>
  <w:style w:type="paragraph" w:styleId="Heading1">
    <w:name w:val="heading 1"/>
    <w:basedOn w:val="Normal"/>
    <w:next w:val="Normal"/>
    <w:link w:val="Heading1Char"/>
    <w:uiPriority w:val="9"/>
    <w:qFormat/>
    <w:rsid w:val="001C49A5"/>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C49A5"/>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C49A5"/>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1C49A5"/>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1C49A5"/>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1C49A5"/>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1C49A5"/>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1C49A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C49A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MCHIP_list paragraph,List Paragraph1,Recommendation,List Paragraph (numbered (a)),Dot pt,F5 List Paragraph,No Spacing1,List Paragraph Char Char Char,Indicator Text,Numbered Para 1,MAIN CONTENT,Colorful List - Accent 11,Bullet 1"/>
    <w:basedOn w:val="Normal"/>
    <w:link w:val="ListParagraphChar"/>
    <w:uiPriority w:val="34"/>
    <w:qFormat/>
    <w:rsid w:val="00BB732F"/>
    <w:pPr>
      <w:ind w:left="720"/>
      <w:contextualSpacing/>
    </w:pPr>
  </w:style>
  <w:style w:type="character" w:customStyle="1" w:styleId="ListParagraphChar">
    <w:name w:val="List Paragraph Char"/>
    <w:aliases w:val="MCHIP_list paragraph Char,List Paragraph1 Char,Recommendation Char,List Paragraph (numbered (a)) Char,Dot pt Char,F5 List Paragraph Char,No Spacing1 Char,List Paragraph Char Char Char Char,Indicator Text Char,Numbered Para 1 Char"/>
    <w:basedOn w:val="DefaultParagraphFont"/>
    <w:link w:val="ListParagraph"/>
    <w:uiPriority w:val="34"/>
    <w:rsid w:val="0077051F"/>
  </w:style>
  <w:style w:type="character" w:styleId="CommentReference">
    <w:name w:val="annotation reference"/>
    <w:basedOn w:val="DefaultParagraphFont"/>
    <w:uiPriority w:val="99"/>
    <w:semiHidden/>
    <w:unhideWhenUsed/>
    <w:rsid w:val="003A7837"/>
    <w:rPr>
      <w:sz w:val="16"/>
      <w:szCs w:val="16"/>
    </w:rPr>
  </w:style>
  <w:style w:type="paragraph" w:styleId="CommentText">
    <w:name w:val="annotation text"/>
    <w:basedOn w:val="Normal"/>
    <w:link w:val="CommentTextChar"/>
    <w:uiPriority w:val="99"/>
    <w:unhideWhenUsed/>
    <w:rsid w:val="003A7837"/>
    <w:pPr>
      <w:spacing w:line="240" w:lineRule="auto"/>
    </w:pPr>
  </w:style>
  <w:style w:type="character" w:customStyle="1" w:styleId="CommentTextChar">
    <w:name w:val="Comment Text Char"/>
    <w:basedOn w:val="DefaultParagraphFont"/>
    <w:link w:val="CommentText"/>
    <w:uiPriority w:val="99"/>
    <w:rsid w:val="003A7837"/>
    <w:rPr>
      <w:sz w:val="20"/>
      <w:szCs w:val="20"/>
    </w:rPr>
  </w:style>
  <w:style w:type="paragraph" w:styleId="CommentSubject">
    <w:name w:val="annotation subject"/>
    <w:basedOn w:val="CommentText"/>
    <w:next w:val="CommentText"/>
    <w:link w:val="CommentSubjectChar"/>
    <w:uiPriority w:val="99"/>
    <w:semiHidden/>
    <w:unhideWhenUsed/>
    <w:rsid w:val="003A7837"/>
    <w:rPr>
      <w:b/>
      <w:bCs/>
    </w:rPr>
  </w:style>
  <w:style w:type="character" w:customStyle="1" w:styleId="CommentSubjectChar">
    <w:name w:val="Comment Subject Char"/>
    <w:basedOn w:val="CommentTextChar"/>
    <w:link w:val="CommentSubject"/>
    <w:uiPriority w:val="99"/>
    <w:semiHidden/>
    <w:rsid w:val="003A7837"/>
    <w:rPr>
      <w:b/>
      <w:bCs/>
      <w:sz w:val="20"/>
      <w:szCs w:val="20"/>
    </w:rPr>
  </w:style>
  <w:style w:type="paragraph" w:styleId="BalloonText">
    <w:name w:val="Balloon Text"/>
    <w:basedOn w:val="Normal"/>
    <w:link w:val="BalloonTextChar"/>
    <w:uiPriority w:val="99"/>
    <w:semiHidden/>
    <w:unhideWhenUsed/>
    <w:rsid w:val="003A78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837"/>
    <w:rPr>
      <w:rFonts w:ascii="Segoe UI" w:hAnsi="Segoe UI" w:cs="Segoe UI"/>
      <w:sz w:val="18"/>
      <w:szCs w:val="18"/>
    </w:rPr>
  </w:style>
  <w:style w:type="character" w:styleId="Hyperlink">
    <w:name w:val="Hyperlink"/>
    <w:basedOn w:val="DefaultParagraphFont"/>
    <w:uiPriority w:val="99"/>
    <w:unhideWhenUsed/>
    <w:rsid w:val="00D3492F"/>
    <w:rPr>
      <w:color w:val="0563C1" w:themeColor="hyperlink"/>
      <w:u w:val="single"/>
    </w:rPr>
  </w:style>
  <w:style w:type="paragraph" w:styleId="Header">
    <w:name w:val="header"/>
    <w:basedOn w:val="Normal"/>
    <w:link w:val="HeaderChar"/>
    <w:uiPriority w:val="99"/>
    <w:unhideWhenUsed/>
    <w:rsid w:val="00700E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0E04"/>
  </w:style>
  <w:style w:type="paragraph" w:styleId="Footer">
    <w:name w:val="footer"/>
    <w:basedOn w:val="Normal"/>
    <w:link w:val="FooterChar"/>
    <w:uiPriority w:val="99"/>
    <w:unhideWhenUsed/>
    <w:rsid w:val="00700E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0E04"/>
  </w:style>
  <w:style w:type="paragraph" w:styleId="EndnoteText">
    <w:name w:val="endnote text"/>
    <w:basedOn w:val="Normal"/>
    <w:link w:val="EndnoteTextChar"/>
    <w:uiPriority w:val="99"/>
    <w:semiHidden/>
    <w:unhideWhenUsed/>
    <w:rsid w:val="00592584"/>
    <w:pPr>
      <w:spacing w:after="0" w:line="240" w:lineRule="auto"/>
    </w:pPr>
  </w:style>
  <w:style w:type="character" w:customStyle="1" w:styleId="EndnoteTextChar">
    <w:name w:val="Endnote Text Char"/>
    <w:basedOn w:val="DefaultParagraphFont"/>
    <w:link w:val="EndnoteText"/>
    <w:uiPriority w:val="99"/>
    <w:semiHidden/>
    <w:rsid w:val="00592584"/>
    <w:rPr>
      <w:sz w:val="20"/>
      <w:szCs w:val="20"/>
    </w:rPr>
  </w:style>
  <w:style w:type="character" w:styleId="EndnoteReference">
    <w:name w:val="endnote reference"/>
    <w:basedOn w:val="DefaultParagraphFont"/>
    <w:uiPriority w:val="99"/>
    <w:semiHidden/>
    <w:unhideWhenUsed/>
    <w:rsid w:val="00592584"/>
    <w:rPr>
      <w:vertAlign w:val="superscript"/>
    </w:rPr>
  </w:style>
  <w:style w:type="paragraph" w:styleId="FootnoteText">
    <w:name w:val="footnote text"/>
    <w:basedOn w:val="Normal"/>
    <w:link w:val="FootnoteTextChar"/>
    <w:uiPriority w:val="99"/>
    <w:semiHidden/>
    <w:unhideWhenUsed/>
    <w:rsid w:val="00592584"/>
    <w:pPr>
      <w:spacing w:after="0" w:line="240" w:lineRule="auto"/>
    </w:pPr>
  </w:style>
  <w:style w:type="character" w:customStyle="1" w:styleId="FootnoteTextChar">
    <w:name w:val="Footnote Text Char"/>
    <w:basedOn w:val="DefaultParagraphFont"/>
    <w:link w:val="FootnoteText"/>
    <w:uiPriority w:val="99"/>
    <w:semiHidden/>
    <w:rsid w:val="00592584"/>
    <w:rPr>
      <w:sz w:val="20"/>
      <w:szCs w:val="20"/>
    </w:rPr>
  </w:style>
  <w:style w:type="character" w:styleId="FootnoteReference">
    <w:name w:val="footnote reference"/>
    <w:basedOn w:val="DefaultParagraphFont"/>
    <w:uiPriority w:val="99"/>
    <w:semiHidden/>
    <w:unhideWhenUsed/>
    <w:rsid w:val="00592584"/>
    <w:rPr>
      <w:vertAlign w:val="superscript"/>
    </w:rPr>
  </w:style>
  <w:style w:type="character" w:styleId="FollowedHyperlink">
    <w:name w:val="FollowedHyperlink"/>
    <w:basedOn w:val="DefaultParagraphFont"/>
    <w:uiPriority w:val="99"/>
    <w:semiHidden/>
    <w:unhideWhenUsed/>
    <w:rsid w:val="00B00FCB"/>
    <w:rPr>
      <w:color w:val="954F72" w:themeColor="followedHyperlink"/>
      <w:u w:val="single"/>
    </w:rPr>
  </w:style>
  <w:style w:type="character" w:customStyle="1" w:styleId="Heading1Char">
    <w:name w:val="Heading 1 Char"/>
    <w:basedOn w:val="DefaultParagraphFont"/>
    <w:link w:val="Heading1"/>
    <w:uiPriority w:val="9"/>
    <w:rsid w:val="001C49A5"/>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rsid w:val="001C49A5"/>
    <w:rPr>
      <w:caps/>
      <w:spacing w:val="15"/>
      <w:shd w:val="clear" w:color="auto" w:fill="DEEAF6" w:themeFill="accent1" w:themeFillTint="33"/>
    </w:rPr>
  </w:style>
  <w:style w:type="character" w:customStyle="1" w:styleId="Heading3Char">
    <w:name w:val="Heading 3 Char"/>
    <w:basedOn w:val="DefaultParagraphFont"/>
    <w:link w:val="Heading3"/>
    <w:uiPriority w:val="9"/>
    <w:rsid w:val="001C49A5"/>
    <w:rPr>
      <w:caps/>
      <w:color w:val="1F4D78" w:themeColor="accent1" w:themeShade="7F"/>
      <w:spacing w:val="15"/>
    </w:rPr>
  </w:style>
  <w:style w:type="character" w:customStyle="1" w:styleId="Heading4Char">
    <w:name w:val="Heading 4 Char"/>
    <w:basedOn w:val="DefaultParagraphFont"/>
    <w:link w:val="Heading4"/>
    <w:uiPriority w:val="9"/>
    <w:semiHidden/>
    <w:rsid w:val="001C49A5"/>
    <w:rPr>
      <w:caps/>
      <w:color w:val="2E74B5" w:themeColor="accent1" w:themeShade="BF"/>
      <w:spacing w:val="10"/>
    </w:rPr>
  </w:style>
  <w:style w:type="character" w:customStyle="1" w:styleId="Heading5Char">
    <w:name w:val="Heading 5 Char"/>
    <w:basedOn w:val="DefaultParagraphFont"/>
    <w:link w:val="Heading5"/>
    <w:uiPriority w:val="9"/>
    <w:semiHidden/>
    <w:rsid w:val="001C49A5"/>
    <w:rPr>
      <w:caps/>
      <w:color w:val="2E74B5" w:themeColor="accent1" w:themeShade="BF"/>
      <w:spacing w:val="10"/>
    </w:rPr>
  </w:style>
  <w:style w:type="character" w:customStyle="1" w:styleId="Heading6Char">
    <w:name w:val="Heading 6 Char"/>
    <w:basedOn w:val="DefaultParagraphFont"/>
    <w:link w:val="Heading6"/>
    <w:uiPriority w:val="9"/>
    <w:semiHidden/>
    <w:rsid w:val="001C49A5"/>
    <w:rPr>
      <w:caps/>
      <w:color w:val="2E74B5" w:themeColor="accent1" w:themeShade="BF"/>
      <w:spacing w:val="10"/>
    </w:rPr>
  </w:style>
  <w:style w:type="character" w:customStyle="1" w:styleId="Heading7Char">
    <w:name w:val="Heading 7 Char"/>
    <w:basedOn w:val="DefaultParagraphFont"/>
    <w:link w:val="Heading7"/>
    <w:uiPriority w:val="9"/>
    <w:semiHidden/>
    <w:rsid w:val="001C49A5"/>
    <w:rPr>
      <w:caps/>
      <w:color w:val="2E74B5" w:themeColor="accent1" w:themeShade="BF"/>
      <w:spacing w:val="10"/>
    </w:rPr>
  </w:style>
  <w:style w:type="character" w:customStyle="1" w:styleId="Heading8Char">
    <w:name w:val="Heading 8 Char"/>
    <w:basedOn w:val="DefaultParagraphFont"/>
    <w:link w:val="Heading8"/>
    <w:uiPriority w:val="9"/>
    <w:semiHidden/>
    <w:rsid w:val="001C49A5"/>
    <w:rPr>
      <w:caps/>
      <w:spacing w:val="10"/>
      <w:sz w:val="18"/>
      <w:szCs w:val="18"/>
    </w:rPr>
  </w:style>
  <w:style w:type="character" w:customStyle="1" w:styleId="Heading9Char">
    <w:name w:val="Heading 9 Char"/>
    <w:basedOn w:val="DefaultParagraphFont"/>
    <w:link w:val="Heading9"/>
    <w:uiPriority w:val="9"/>
    <w:semiHidden/>
    <w:rsid w:val="001C49A5"/>
    <w:rPr>
      <w:i/>
      <w:iCs/>
      <w:caps/>
      <w:spacing w:val="10"/>
      <w:sz w:val="18"/>
      <w:szCs w:val="18"/>
    </w:rPr>
  </w:style>
  <w:style w:type="paragraph" w:styleId="Caption">
    <w:name w:val="caption"/>
    <w:basedOn w:val="Normal"/>
    <w:next w:val="Normal"/>
    <w:uiPriority w:val="35"/>
    <w:semiHidden/>
    <w:unhideWhenUsed/>
    <w:qFormat/>
    <w:rsid w:val="001C49A5"/>
    <w:rPr>
      <w:b/>
      <w:bCs/>
      <w:color w:val="2E74B5" w:themeColor="accent1" w:themeShade="BF"/>
      <w:sz w:val="16"/>
      <w:szCs w:val="16"/>
    </w:rPr>
  </w:style>
  <w:style w:type="paragraph" w:styleId="Title">
    <w:name w:val="Title"/>
    <w:basedOn w:val="Normal"/>
    <w:next w:val="Normal"/>
    <w:link w:val="TitleChar"/>
    <w:uiPriority w:val="10"/>
    <w:qFormat/>
    <w:rsid w:val="001C49A5"/>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1C49A5"/>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1C49A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C49A5"/>
    <w:rPr>
      <w:caps/>
      <w:color w:val="595959" w:themeColor="text1" w:themeTint="A6"/>
      <w:spacing w:val="10"/>
      <w:sz w:val="21"/>
      <w:szCs w:val="21"/>
    </w:rPr>
  </w:style>
  <w:style w:type="character" w:styleId="Strong">
    <w:name w:val="Strong"/>
    <w:uiPriority w:val="22"/>
    <w:qFormat/>
    <w:rsid w:val="001C49A5"/>
    <w:rPr>
      <w:b/>
      <w:bCs/>
    </w:rPr>
  </w:style>
  <w:style w:type="character" w:styleId="Emphasis">
    <w:name w:val="Emphasis"/>
    <w:uiPriority w:val="20"/>
    <w:qFormat/>
    <w:rsid w:val="001C49A5"/>
    <w:rPr>
      <w:caps/>
      <w:color w:val="1F4D78" w:themeColor="accent1" w:themeShade="7F"/>
      <w:spacing w:val="5"/>
    </w:rPr>
  </w:style>
  <w:style w:type="paragraph" w:styleId="NoSpacing">
    <w:name w:val="No Spacing"/>
    <w:uiPriority w:val="1"/>
    <w:qFormat/>
    <w:rsid w:val="001C49A5"/>
    <w:pPr>
      <w:spacing w:after="0" w:line="240" w:lineRule="auto"/>
    </w:pPr>
  </w:style>
  <w:style w:type="paragraph" w:styleId="Quote">
    <w:name w:val="Quote"/>
    <w:basedOn w:val="Normal"/>
    <w:next w:val="Normal"/>
    <w:link w:val="QuoteChar"/>
    <w:uiPriority w:val="29"/>
    <w:qFormat/>
    <w:rsid w:val="001C49A5"/>
    <w:rPr>
      <w:i/>
      <w:iCs/>
      <w:sz w:val="24"/>
      <w:szCs w:val="24"/>
    </w:rPr>
  </w:style>
  <w:style w:type="character" w:customStyle="1" w:styleId="QuoteChar">
    <w:name w:val="Quote Char"/>
    <w:basedOn w:val="DefaultParagraphFont"/>
    <w:link w:val="Quote"/>
    <w:uiPriority w:val="29"/>
    <w:rsid w:val="001C49A5"/>
    <w:rPr>
      <w:i/>
      <w:iCs/>
      <w:sz w:val="24"/>
      <w:szCs w:val="24"/>
    </w:rPr>
  </w:style>
  <w:style w:type="paragraph" w:styleId="IntenseQuote">
    <w:name w:val="Intense Quote"/>
    <w:basedOn w:val="Normal"/>
    <w:next w:val="Normal"/>
    <w:link w:val="IntenseQuoteChar"/>
    <w:uiPriority w:val="30"/>
    <w:qFormat/>
    <w:rsid w:val="001C49A5"/>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1C49A5"/>
    <w:rPr>
      <w:color w:val="5B9BD5" w:themeColor="accent1"/>
      <w:sz w:val="24"/>
      <w:szCs w:val="24"/>
    </w:rPr>
  </w:style>
  <w:style w:type="character" w:styleId="SubtleEmphasis">
    <w:name w:val="Subtle Emphasis"/>
    <w:uiPriority w:val="19"/>
    <w:qFormat/>
    <w:rsid w:val="001C49A5"/>
    <w:rPr>
      <w:i/>
      <w:iCs/>
      <w:color w:val="1F4D78" w:themeColor="accent1" w:themeShade="7F"/>
    </w:rPr>
  </w:style>
  <w:style w:type="character" w:styleId="IntenseEmphasis">
    <w:name w:val="Intense Emphasis"/>
    <w:uiPriority w:val="21"/>
    <w:qFormat/>
    <w:rsid w:val="001C49A5"/>
    <w:rPr>
      <w:b/>
      <w:bCs/>
      <w:caps/>
      <w:color w:val="1F4D78" w:themeColor="accent1" w:themeShade="7F"/>
      <w:spacing w:val="10"/>
    </w:rPr>
  </w:style>
  <w:style w:type="character" w:styleId="SubtleReference">
    <w:name w:val="Subtle Reference"/>
    <w:uiPriority w:val="31"/>
    <w:qFormat/>
    <w:rsid w:val="001C49A5"/>
    <w:rPr>
      <w:b/>
      <w:bCs/>
      <w:color w:val="5B9BD5" w:themeColor="accent1"/>
    </w:rPr>
  </w:style>
  <w:style w:type="character" w:styleId="IntenseReference">
    <w:name w:val="Intense Reference"/>
    <w:uiPriority w:val="32"/>
    <w:qFormat/>
    <w:rsid w:val="001C49A5"/>
    <w:rPr>
      <w:b/>
      <w:bCs/>
      <w:i/>
      <w:iCs/>
      <w:caps/>
      <w:color w:val="5B9BD5" w:themeColor="accent1"/>
    </w:rPr>
  </w:style>
  <w:style w:type="character" w:styleId="BookTitle">
    <w:name w:val="Book Title"/>
    <w:uiPriority w:val="33"/>
    <w:qFormat/>
    <w:rsid w:val="001C49A5"/>
    <w:rPr>
      <w:b/>
      <w:bCs/>
      <w:i/>
      <w:iCs/>
      <w:spacing w:val="0"/>
    </w:rPr>
  </w:style>
  <w:style w:type="paragraph" w:styleId="TOCHeading">
    <w:name w:val="TOC Heading"/>
    <w:basedOn w:val="Heading1"/>
    <w:next w:val="Normal"/>
    <w:uiPriority w:val="39"/>
    <w:semiHidden/>
    <w:unhideWhenUsed/>
    <w:qFormat/>
    <w:rsid w:val="001C49A5"/>
    <w:pPr>
      <w:outlineLvl w:val="9"/>
    </w:pPr>
  </w:style>
  <w:style w:type="table" w:styleId="GridTable5Dark-Accent1">
    <w:name w:val="Grid Table 5 Dark Accent 1"/>
    <w:basedOn w:val="TableNormal"/>
    <w:uiPriority w:val="50"/>
    <w:rsid w:val="000F2F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542779">
      <w:bodyDiv w:val="1"/>
      <w:marLeft w:val="0"/>
      <w:marRight w:val="0"/>
      <w:marTop w:val="0"/>
      <w:marBottom w:val="0"/>
      <w:divBdr>
        <w:top w:val="none" w:sz="0" w:space="0" w:color="auto"/>
        <w:left w:val="none" w:sz="0" w:space="0" w:color="auto"/>
        <w:bottom w:val="none" w:sz="0" w:space="0" w:color="auto"/>
        <w:right w:val="none" w:sz="0" w:space="0" w:color="auto"/>
      </w:divBdr>
      <w:divsChild>
        <w:div w:id="92825294">
          <w:marLeft w:val="0"/>
          <w:marRight w:val="0"/>
          <w:marTop w:val="0"/>
          <w:marBottom w:val="0"/>
          <w:divBdr>
            <w:top w:val="none" w:sz="0" w:space="0" w:color="auto"/>
            <w:left w:val="none" w:sz="0" w:space="0" w:color="auto"/>
            <w:bottom w:val="none" w:sz="0" w:space="0" w:color="auto"/>
            <w:right w:val="none" w:sz="0" w:space="0" w:color="auto"/>
          </w:divBdr>
          <w:divsChild>
            <w:div w:id="15101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helancet.com/journals/lancet/issue/vol382no9890/PIIS0140-6736(13)X6037-4" TargetMode="External"/><Relationship Id="rId18" Type="http://schemas.openxmlformats.org/officeDocument/2006/relationships/hyperlink" Target="http://www.sciencedirect.com/science/journal/0305750X/42/supp/C" TargetMode="External"/><Relationship Id="rId26" Type="http://schemas.openxmlformats.org/officeDocument/2006/relationships/hyperlink" Target="https://sustainabledevelopment.un.org/content/documents/7891Transforming%20Our%20World.pdf" TargetMode="External"/><Relationship Id="rId3" Type="http://schemas.openxmlformats.org/officeDocument/2006/relationships/customXml" Target="../customXml/item3.xml"/><Relationship Id="rId21" Type="http://schemas.openxmlformats.org/officeDocument/2006/relationships/hyperlink" Target="http://dx.doi.org/10.3402/gha.v7.23623" TargetMode="External"/><Relationship Id="rId7" Type="http://schemas.openxmlformats.org/officeDocument/2006/relationships/settings" Target="settings.xml"/><Relationship Id="rId12" Type="http://schemas.openxmlformats.org/officeDocument/2006/relationships/hyperlink" Target="http://www.thelancet.com/journals/lancet/issue/vol382no9890/PIIS0140-6736(13)X6037-4" TargetMode="External"/><Relationship Id="rId17" Type="http://schemas.openxmlformats.org/officeDocument/2006/relationships/hyperlink" Target="http://www.sciencedirect.com/science/journal/0305750X" TargetMode="External"/><Relationship Id="rId25" Type="http://schemas.openxmlformats.org/officeDocument/2006/relationships/hyperlink" Target="http://www.unicef.org/strategicplan/files/2013-21-UNICEF_Strategic_Plan-ODS-English.pdf" TargetMode="External"/><Relationship Id="rId2" Type="http://schemas.openxmlformats.org/officeDocument/2006/relationships/customXml" Target="../customXml/item2.xml"/><Relationship Id="rId16" Type="http://schemas.openxmlformats.org/officeDocument/2006/relationships/hyperlink" Target="https://icon.unicef.org/apps02/cop/edb/SitePages/EDBSearch.aspx" TargetMode="External"/><Relationship Id="rId20" Type="http://schemas.openxmlformats.org/officeDocument/2006/relationships/hyperlink" Target="http://dx.doi.org/10.1111/dpr.1201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helancet.com/pdfs/journals/lancet/PIIS0140-6736(13)60996-4.pdf" TargetMode="External"/><Relationship Id="rId24" Type="http://schemas.openxmlformats.org/officeDocument/2006/relationships/hyperlink" Target="http://www.unicef.org/about/execboard/files/05-11_MTSP.pdf" TargetMode="External"/><Relationship Id="rId5" Type="http://schemas.openxmlformats.org/officeDocument/2006/relationships/numbering" Target="numbering.xml"/><Relationship Id="rId15" Type="http://schemas.openxmlformats.org/officeDocument/2006/relationships/hyperlink" Target="http://www.thelancet.com/action/doSearch?searchType=authorLookUp&amp;author=Uauy,%20Ricardo&amp;prod=LN" TargetMode="External"/><Relationship Id="rId23" Type="http://schemas.openxmlformats.org/officeDocument/2006/relationships/hyperlink" Target="http://dx.doi.org/10.1016/j.worlddev.2014.06.018"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dx.doi.org/10.2499/978089629564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helancet.com/action/doSearch?searchType=authorLookUp&amp;author=Christian,%20Parul&amp;prod=LN" TargetMode="External"/><Relationship Id="rId22" Type="http://schemas.openxmlformats.org/officeDocument/2006/relationships/hyperlink" Target="http://www.sciencedirect.com/science/journal/03069192" TargetMode="External"/><Relationship Id="rId27" Type="http://schemas.openxmlformats.org/officeDocument/2006/relationships/hyperlink" Target="http://dx.doi.org/10.1016/s0140-6736(11)60138-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3F3C6-12D9-45E3-8E01-7D7AB92FE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40DCE35-9441-4921-A826-18FE0AF3B6E8}">
  <ds:schemaRefs>
    <ds:schemaRef ds:uri="http://schemas.microsoft.com/sharepoint/v3/contenttype/forms"/>
  </ds:schemaRefs>
</ds:datastoreItem>
</file>

<file path=customXml/itemProps3.xml><?xml version="1.0" encoding="utf-8"?>
<ds:datastoreItem xmlns:ds="http://schemas.openxmlformats.org/officeDocument/2006/customXml" ds:itemID="{18237AE4-A782-4BA1-8D91-792CDC80709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AE49613-95C2-4428-AB20-4DD3356A3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6291</Words>
  <Characters>35859</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42066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 Belbase</dc:creator>
  <cp:keywords/>
  <dc:description/>
  <cp:lastModifiedBy>Celeste Lebowitz</cp:lastModifiedBy>
  <cp:revision>2</cp:revision>
  <cp:lastPrinted>2015-09-14T14:48:00Z</cp:lastPrinted>
  <dcterms:created xsi:type="dcterms:W3CDTF">2017-06-22T19:47:00Z</dcterms:created>
  <dcterms:modified xsi:type="dcterms:W3CDTF">2017-06-22T19:47:00Z</dcterms:modified>
</cp:coreProperties>
</file>